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23674" w14:textId="1C7FAB3A" w:rsidR="00275888" w:rsidRDefault="003D5A79" w:rsidP="003D5A79">
      <w:pPr>
        <w:spacing w:line="240" w:lineRule="auto"/>
        <w:jc w:val="center"/>
        <w:rPr>
          <w:rFonts w:ascii="Times New Roman" w:hAnsi="Times New Roman" w:cs="Times New Roman"/>
          <w:b/>
          <w:bCs/>
          <w:sz w:val="36"/>
          <w:szCs w:val="36"/>
        </w:rPr>
      </w:pPr>
      <w:r w:rsidRPr="003D5A79">
        <w:rPr>
          <w:rFonts w:ascii="Times New Roman" w:hAnsi="Times New Roman" w:cs="Times New Roman"/>
          <w:b/>
          <w:bCs/>
          <w:sz w:val="36"/>
          <w:szCs w:val="36"/>
        </w:rPr>
        <w:t xml:space="preserve">PHYTOCHEMICAL ANALYSIS AND ANTIBACTERIAL EFFICACY OF </w:t>
      </w:r>
      <w:r w:rsidRPr="000A5C81">
        <w:rPr>
          <w:rFonts w:ascii="Times New Roman" w:hAnsi="Times New Roman" w:cs="Times New Roman"/>
          <w:b/>
          <w:bCs/>
          <w:i/>
          <w:iCs/>
          <w:sz w:val="36"/>
          <w:szCs w:val="36"/>
        </w:rPr>
        <w:t>NAUCLEA LATIFOLIA L</w:t>
      </w:r>
      <w:r w:rsidRPr="003D5A79">
        <w:rPr>
          <w:rFonts w:ascii="Times New Roman" w:hAnsi="Times New Roman" w:cs="Times New Roman"/>
          <w:b/>
          <w:bCs/>
          <w:sz w:val="36"/>
          <w:szCs w:val="36"/>
        </w:rPr>
        <w:t xml:space="preserve"> (AFRICAN PEECH/BON </w:t>
      </w:r>
      <w:proofErr w:type="spellStart"/>
      <w:r w:rsidRPr="003D5A79">
        <w:rPr>
          <w:rFonts w:ascii="Times New Roman" w:hAnsi="Times New Roman" w:cs="Times New Roman"/>
          <w:b/>
          <w:bCs/>
          <w:sz w:val="36"/>
          <w:szCs w:val="36"/>
        </w:rPr>
        <w:t>BON</w:t>
      </w:r>
      <w:proofErr w:type="spellEnd"/>
      <w:r w:rsidRPr="003D5A79">
        <w:rPr>
          <w:rFonts w:ascii="Times New Roman" w:hAnsi="Times New Roman" w:cs="Times New Roman"/>
          <w:b/>
          <w:bCs/>
          <w:sz w:val="36"/>
          <w:szCs w:val="36"/>
        </w:rPr>
        <w:t xml:space="preserve"> LEAVE) LEAF EXTRACTS AGAINST BACTERIAL ISOLATES - </w:t>
      </w:r>
      <w:r w:rsidRPr="000A5C81">
        <w:rPr>
          <w:rFonts w:ascii="Times New Roman" w:hAnsi="Times New Roman" w:cs="Times New Roman"/>
          <w:b/>
          <w:bCs/>
          <w:i/>
          <w:iCs/>
          <w:sz w:val="36"/>
          <w:szCs w:val="36"/>
        </w:rPr>
        <w:t>SALMONELLA TYPHI &amp; ESCHERICHIA COLI</w:t>
      </w:r>
    </w:p>
    <w:p w14:paraId="3AE2DFFD" w14:textId="45072DFB" w:rsidR="003D5A79" w:rsidRPr="0083728C" w:rsidRDefault="003D5A79" w:rsidP="003D5A79">
      <w:pPr>
        <w:spacing w:line="240" w:lineRule="auto"/>
        <w:jc w:val="center"/>
        <w:rPr>
          <w:rFonts w:ascii="Times New Roman" w:hAnsi="Times New Roman" w:cs="Times New Roman"/>
          <w:kern w:val="0"/>
          <w14:ligatures w14:val="none"/>
        </w:rPr>
      </w:pPr>
      <w:r>
        <w:rPr>
          <w:rFonts w:ascii="Times New Roman" w:hAnsi="Times New Roman" w:cs="Times New Roman"/>
          <w:kern w:val="0"/>
          <w14:ligatures w14:val="none"/>
        </w:rPr>
        <w:t xml:space="preserve">John D. </w:t>
      </w:r>
      <w:proofErr w:type="spellStart"/>
      <w:r>
        <w:rPr>
          <w:rFonts w:ascii="Times New Roman" w:hAnsi="Times New Roman" w:cs="Times New Roman"/>
          <w:kern w:val="0"/>
          <w14:ligatures w14:val="none"/>
        </w:rPr>
        <w:t>Manwor</w:t>
      </w:r>
      <w:proofErr w:type="spellEnd"/>
      <w:proofErr w:type="gramStart"/>
      <w:r w:rsidRPr="0083728C">
        <w:rPr>
          <w:rFonts w:ascii="Times New Roman" w:hAnsi="Times New Roman" w:cs="Times New Roman"/>
          <w:kern w:val="0"/>
          <w:vertAlign w:val="superscript"/>
          <w14:ligatures w14:val="none"/>
        </w:rPr>
        <w:t xml:space="preserve">, </w:t>
      </w:r>
      <w:r w:rsidRPr="0083728C">
        <w:rPr>
          <w:rFonts w:ascii="Times New Roman" w:hAnsi="Times New Roman" w:cs="Times New Roman"/>
          <w:kern w:val="0"/>
          <w14:ligatures w14:val="none"/>
        </w:rPr>
        <w:t>,</w:t>
      </w:r>
      <w:proofErr w:type="gramEnd"/>
      <w:r w:rsidRPr="0083728C">
        <w:rPr>
          <w:rFonts w:ascii="Times New Roman" w:hAnsi="Times New Roman" w:cs="Times New Roman"/>
          <w:kern w:val="0"/>
          <w14:ligatures w14:val="none"/>
        </w:rPr>
        <w:t xml:space="preserve"> Randall Yeaney</w:t>
      </w:r>
      <w:r>
        <w:rPr>
          <w:rFonts w:ascii="Times New Roman" w:hAnsi="Times New Roman" w:cs="Times New Roman"/>
          <w:kern w:val="0"/>
          <w14:ligatures w14:val="none"/>
        </w:rPr>
        <w:t xml:space="preserve"> </w:t>
      </w:r>
      <w:r w:rsidRPr="0083728C">
        <w:rPr>
          <w:rFonts w:ascii="Times New Roman" w:hAnsi="Times New Roman" w:cs="Times New Roman"/>
          <w:kern w:val="0"/>
          <w:vertAlign w:val="superscript"/>
          <w14:ligatures w14:val="none"/>
        </w:rPr>
        <w:t>2</w:t>
      </w:r>
      <w:r w:rsidRPr="0083728C">
        <w:rPr>
          <w:rFonts w:ascii="Times New Roman" w:hAnsi="Times New Roman" w:cs="Times New Roman"/>
          <w:kern w:val="0"/>
          <w14:ligatures w14:val="none"/>
        </w:rPr>
        <w:t xml:space="preserve">, </w:t>
      </w:r>
      <w:r w:rsidR="00924B09">
        <w:rPr>
          <w:rFonts w:ascii="Times New Roman" w:hAnsi="Times New Roman" w:cs="Times New Roman"/>
          <w:kern w:val="0"/>
          <w14:ligatures w14:val="none"/>
        </w:rPr>
        <w:t xml:space="preserve">Archie S.H Toomey *, </w:t>
      </w:r>
      <w:proofErr w:type="spellStart"/>
      <w:r w:rsidR="00924B09">
        <w:rPr>
          <w:rFonts w:ascii="Times New Roman" w:hAnsi="Times New Roman" w:cs="Times New Roman"/>
          <w:kern w:val="0"/>
          <w14:ligatures w14:val="none"/>
        </w:rPr>
        <w:t>D</w:t>
      </w:r>
      <w:r>
        <w:rPr>
          <w:rFonts w:ascii="Times New Roman" w:hAnsi="Times New Roman" w:cs="Times New Roman"/>
          <w:kern w:val="0"/>
          <w14:ligatures w14:val="none"/>
        </w:rPr>
        <w:t>ekontee</w:t>
      </w:r>
      <w:proofErr w:type="spellEnd"/>
      <w:r>
        <w:rPr>
          <w:rFonts w:ascii="Times New Roman" w:hAnsi="Times New Roman" w:cs="Times New Roman"/>
          <w:kern w:val="0"/>
          <w14:ligatures w14:val="none"/>
        </w:rPr>
        <w:t xml:space="preserve"> D. Nyah</w:t>
      </w:r>
      <w:r w:rsidRPr="0083728C">
        <w:rPr>
          <w:rFonts w:ascii="Times New Roman" w:hAnsi="Times New Roman" w:cs="Times New Roman"/>
          <w:kern w:val="0"/>
          <w14:ligatures w14:val="none"/>
        </w:rPr>
        <w:t xml:space="preserve">*, Benita </w:t>
      </w:r>
      <w:proofErr w:type="spellStart"/>
      <w:r w:rsidRPr="0083728C">
        <w:rPr>
          <w:rFonts w:ascii="Times New Roman" w:hAnsi="Times New Roman" w:cs="Times New Roman"/>
          <w:kern w:val="0"/>
          <w14:ligatures w14:val="none"/>
        </w:rPr>
        <w:t>Yawah</w:t>
      </w:r>
      <w:proofErr w:type="spellEnd"/>
      <w:r w:rsidRPr="0083728C">
        <w:rPr>
          <w:rFonts w:ascii="Times New Roman" w:hAnsi="Times New Roman" w:cs="Times New Roman"/>
          <w:kern w:val="0"/>
          <w14:ligatures w14:val="none"/>
        </w:rPr>
        <w:t xml:space="preserve"> Kpankpala</w:t>
      </w:r>
      <w:r w:rsidR="0085408B" w:rsidRPr="0083728C">
        <w:rPr>
          <w:rFonts w:ascii="Times New Roman" w:hAnsi="Times New Roman" w:cs="Times New Roman"/>
          <w:kern w:val="0"/>
          <w14:ligatures w14:val="none"/>
        </w:rPr>
        <w:t>*</w:t>
      </w:r>
      <w:r w:rsidR="0085408B">
        <w:rPr>
          <w:rFonts w:ascii="Times New Roman" w:hAnsi="Times New Roman" w:cs="Times New Roman"/>
          <w:kern w:val="0"/>
          <w14:ligatures w14:val="none"/>
        </w:rPr>
        <w:t>,</w:t>
      </w:r>
      <w:r>
        <w:rPr>
          <w:rFonts w:ascii="Times New Roman" w:hAnsi="Times New Roman" w:cs="Times New Roman"/>
          <w:kern w:val="0"/>
          <w14:ligatures w14:val="none"/>
        </w:rPr>
        <w:t xml:space="preserve"> Beatrice Newland</w:t>
      </w:r>
      <w:r w:rsidR="0085408B" w:rsidRPr="0083728C">
        <w:rPr>
          <w:rFonts w:ascii="Times New Roman" w:hAnsi="Times New Roman" w:cs="Times New Roman"/>
          <w:kern w:val="0"/>
          <w14:ligatures w14:val="none"/>
        </w:rPr>
        <w:t>*</w:t>
      </w:r>
    </w:p>
    <w:p w14:paraId="2CB7CAF2" w14:textId="77777777" w:rsidR="003D5A79" w:rsidRPr="0083728C" w:rsidRDefault="003D5A79" w:rsidP="003D5A79">
      <w:pPr>
        <w:spacing w:line="240" w:lineRule="auto"/>
        <w:jc w:val="center"/>
        <w:rPr>
          <w:rFonts w:ascii="Times New Roman" w:hAnsi="Times New Roman" w:cs="Times New Roman"/>
          <w:kern w:val="0"/>
          <w14:ligatures w14:val="none"/>
        </w:rPr>
      </w:pPr>
      <w:r w:rsidRPr="0083728C">
        <w:rPr>
          <w:rFonts w:ascii="Times New Roman" w:hAnsi="Times New Roman" w:cs="Times New Roman"/>
          <w:kern w:val="0"/>
          <w:vertAlign w:val="superscript"/>
          <w14:ligatures w14:val="none"/>
        </w:rPr>
        <w:t>1</w:t>
      </w:r>
      <w:r w:rsidRPr="0083728C">
        <w:rPr>
          <w:rFonts w:ascii="Times New Roman" w:hAnsi="Times New Roman" w:cs="Times New Roman"/>
          <w:kern w:val="0"/>
          <w14:ligatures w14:val="none"/>
        </w:rPr>
        <w:t>Department of Biological Sciences, University of Liberia, Fendell Louisiana, Liberia, West Africa</w:t>
      </w:r>
    </w:p>
    <w:p w14:paraId="21F17E2F" w14:textId="77777777" w:rsidR="003D5A79" w:rsidRPr="0083728C" w:rsidRDefault="003D5A79" w:rsidP="003D5A79">
      <w:pPr>
        <w:spacing w:line="240" w:lineRule="auto"/>
        <w:jc w:val="center"/>
        <w:rPr>
          <w:rFonts w:ascii="Times New Roman" w:hAnsi="Times New Roman" w:cs="Times New Roman"/>
          <w:kern w:val="0"/>
          <w14:ligatures w14:val="none"/>
        </w:rPr>
      </w:pPr>
      <w:r w:rsidRPr="0083728C">
        <w:rPr>
          <w:rFonts w:ascii="Times New Roman" w:hAnsi="Times New Roman" w:cs="Times New Roman"/>
          <w:kern w:val="0"/>
          <w:vertAlign w:val="superscript"/>
          <w14:ligatures w14:val="none"/>
        </w:rPr>
        <w:t>2</w:t>
      </w:r>
      <w:r w:rsidRPr="0083728C">
        <w:rPr>
          <w:rFonts w:ascii="Times New Roman" w:hAnsi="Times New Roman" w:cs="Times New Roman"/>
          <w:kern w:val="0"/>
          <w14:ligatures w14:val="none"/>
        </w:rPr>
        <w:t>National Reference Laboratory National Public Health Institute of Liberia (NPHIL)</w:t>
      </w:r>
    </w:p>
    <w:p w14:paraId="48828380" w14:textId="77777777" w:rsidR="003D5A79" w:rsidRPr="0083728C" w:rsidRDefault="003D5A79" w:rsidP="003D5A79">
      <w:pPr>
        <w:spacing w:line="240" w:lineRule="auto"/>
        <w:jc w:val="center"/>
        <w:rPr>
          <w:rFonts w:ascii="Times New Roman" w:hAnsi="Times New Roman" w:cs="Times New Roman"/>
          <w:kern w:val="0"/>
          <w14:ligatures w14:val="none"/>
        </w:rPr>
      </w:pPr>
      <w:r w:rsidRPr="0083728C">
        <w:rPr>
          <w:rFonts w:ascii="Times New Roman" w:hAnsi="Times New Roman" w:cs="Times New Roman"/>
          <w:kern w:val="0"/>
          <w:vertAlign w:val="superscript"/>
          <w14:ligatures w14:val="none"/>
        </w:rPr>
        <w:t>*</w:t>
      </w:r>
      <w:r w:rsidRPr="0083728C">
        <w:rPr>
          <w:rFonts w:ascii="Times New Roman" w:hAnsi="Times New Roman" w:cs="Times New Roman"/>
          <w:kern w:val="0"/>
          <w14:ligatures w14:val="none"/>
        </w:rPr>
        <w:t xml:space="preserve">Corresponding author: </w:t>
      </w:r>
      <w:r>
        <w:rPr>
          <w:rFonts w:ascii="Times New Roman" w:hAnsi="Times New Roman" w:cs="Times New Roman"/>
          <w:kern w:val="0"/>
          <w14:ligatures w14:val="none"/>
        </w:rPr>
        <w:t>randallyeaney</w:t>
      </w:r>
      <w:r w:rsidRPr="0083728C">
        <w:rPr>
          <w:rFonts w:ascii="Times New Roman" w:hAnsi="Times New Roman" w:cs="Times New Roman"/>
          <w:kern w:val="0"/>
          <w14:ligatures w14:val="none"/>
        </w:rPr>
        <w:t>@gmail.com</w:t>
      </w:r>
    </w:p>
    <w:p w14:paraId="51FBA8B4" w14:textId="2DD1F6CB" w:rsidR="003D5A79" w:rsidRPr="005821BE" w:rsidRDefault="003D5A79" w:rsidP="003D5A79">
      <w:pPr>
        <w:spacing w:line="240" w:lineRule="auto"/>
        <w:jc w:val="center"/>
        <w:rPr>
          <w:rFonts w:ascii="Times New Roman" w:hAnsi="Times New Roman" w:cs="Times New Roman"/>
          <w:kern w:val="0"/>
          <w14:ligatures w14:val="none"/>
        </w:rPr>
      </w:pPr>
      <w:r w:rsidRPr="0083728C">
        <w:rPr>
          <w:rFonts w:ascii="Times New Roman" w:hAnsi="Times New Roman" w:cs="Times New Roman"/>
          <w:kern w:val="0"/>
          <w14:ligatures w14:val="none"/>
        </w:rPr>
        <w:t xml:space="preserve">author: </w:t>
      </w:r>
      <w:hyperlink r:id="rId7" w:history="1">
        <w:r w:rsidR="005821BE" w:rsidRPr="005821BE">
          <w:rPr>
            <w:rStyle w:val="Hyperlink"/>
            <w:rFonts w:ascii="Times New Roman" w:hAnsi="Times New Roman" w:cs="Times New Roman"/>
            <w:color w:val="000000" w:themeColor="text1"/>
            <w:kern w:val="0"/>
            <w:u w:val="none"/>
            <w14:ligatures w14:val="none"/>
          </w:rPr>
          <w:t xml:space="preserve"> johndariusmanwor@gmail.com</w:t>
        </w:r>
      </w:hyperlink>
    </w:p>
    <w:p w14:paraId="3E83EE1D" w14:textId="35B81D47" w:rsidR="003D5A79" w:rsidRPr="00924B09" w:rsidRDefault="003D5A79" w:rsidP="003D5A79">
      <w:pPr>
        <w:spacing w:line="240" w:lineRule="auto"/>
        <w:jc w:val="center"/>
        <w:rPr>
          <w:rFonts w:ascii="Times New Roman" w:hAnsi="Times New Roman" w:cs="Times New Roman"/>
          <w:color w:val="000000" w:themeColor="text1"/>
          <w:kern w:val="0"/>
          <w14:ligatures w14:val="none"/>
        </w:rPr>
      </w:pPr>
      <w:r>
        <w:rPr>
          <w:rFonts w:ascii="Times New Roman" w:hAnsi="Times New Roman" w:cs="Times New Roman"/>
          <w:kern w:val="0"/>
          <w14:ligatures w14:val="none"/>
        </w:rPr>
        <w:t>Co-author:</w:t>
      </w:r>
      <w:r w:rsidRPr="002E0CDE">
        <w:rPr>
          <w:rFonts w:ascii="Times New Roman" w:hAnsi="Times New Roman" w:cs="Times New Roman"/>
          <w:kern w:val="0"/>
          <w14:ligatures w14:val="none"/>
        </w:rPr>
        <w:t xml:space="preserve"> </w:t>
      </w:r>
      <w:hyperlink r:id="rId8" w:history="1">
        <w:r w:rsidR="00924B09" w:rsidRPr="00924B09">
          <w:rPr>
            <w:rStyle w:val="Hyperlink"/>
            <w:rFonts w:ascii="Times New Roman" w:hAnsi="Times New Roman" w:cs="Times New Roman"/>
            <w:color w:val="000000" w:themeColor="text1"/>
            <w:kern w:val="0"/>
            <w:u w:val="none"/>
            <w14:ligatures w14:val="none"/>
          </w:rPr>
          <w:t>randallyeaney@gmail.com</w:t>
        </w:r>
      </w:hyperlink>
    </w:p>
    <w:p w14:paraId="0AD3617A" w14:textId="2F6A5079" w:rsidR="00924B09" w:rsidRPr="00924B09" w:rsidRDefault="00924B09" w:rsidP="003D5A79">
      <w:pPr>
        <w:spacing w:line="240" w:lineRule="auto"/>
        <w:jc w:val="center"/>
        <w:rPr>
          <w:rFonts w:ascii="Times New Roman" w:hAnsi="Times New Roman" w:cs="Times New Roman"/>
          <w:color w:val="000000" w:themeColor="text1"/>
          <w:kern w:val="0"/>
          <w14:ligatures w14:val="none"/>
        </w:rPr>
      </w:pPr>
      <w:r w:rsidRPr="00924B09">
        <w:rPr>
          <w:rFonts w:ascii="Times New Roman" w:hAnsi="Times New Roman" w:cs="Times New Roman"/>
          <w:color w:val="000000" w:themeColor="text1"/>
          <w:kern w:val="0"/>
          <w14:ligatures w14:val="none"/>
        </w:rPr>
        <w:t xml:space="preserve">Co-author: </w:t>
      </w:r>
      <w:hyperlink r:id="rId9" w:history="1">
        <w:r w:rsidRPr="00924B09">
          <w:rPr>
            <w:rStyle w:val="Hyperlink"/>
            <w:rFonts w:ascii="Times New Roman" w:hAnsi="Times New Roman" w:cs="Times New Roman"/>
            <w:color w:val="000000" w:themeColor="text1"/>
            <w:kern w:val="0"/>
            <w:u w:val="none"/>
            <w14:ligatures w14:val="none"/>
          </w:rPr>
          <w:t>archietoomey@gmail.com</w:t>
        </w:r>
      </w:hyperlink>
    </w:p>
    <w:p w14:paraId="1E90FA66" w14:textId="6CE43BB4" w:rsidR="003D5A79" w:rsidRDefault="003D5A79" w:rsidP="003D5A79">
      <w:pPr>
        <w:spacing w:line="240" w:lineRule="auto"/>
        <w:jc w:val="center"/>
        <w:rPr>
          <w:rFonts w:ascii="Times New Roman" w:hAnsi="Times New Roman" w:cs="Times New Roman"/>
          <w:kern w:val="0"/>
          <w14:ligatures w14:val="none"/>
        </w:rPr>
      </w:pPr>
      <w:r>
        <w:rPr>
          <w:rFonts w:ascii="Times New Roman" w:hAnsi="Times New Roman" w:cs="Times New Roman"/>
          <w:kern w:val="0"/>
          <w14:ligatures w14:val="none"/>
        </w:rPr>
        <w:t xml:space="preserve">Co-author: </w:t>
      </w:r>
      <w:hyperlink r:id="rId10" w:history="1">
        <w:r w:rsidR="0085408B" w:rsidRPr="0085408B">
          <w:rPr>
            <w:rStyle w:val="Hyperlink"/>
            <w:rFonts w:ascii="Times New Roman" w:hAnsi="Times New Roman" w:cs="Times New Roman"/>
            <w:color w:val="auto"/>
            <w:kern w:val="0"/>
            <w:u w:val="none"/>
            <w14:ligatures w14:val="none"/>
          </w:rPr>
          <w:t>diggsdekontee89@gmail.com</w:t>
        </w:r>
      </w:hyperlink>
    </w:p>
    <w:p w14:paraId="71AEA21F" w14:textId="042B4559" w:rsidR="00FB0861" w:rsidRDefault="00FB0861" w:rsidP="003D5A79">
      <w:pPr>
        <w:spacing w:line="240" w:lineRule="auto"/>
        <w:jc w:val="center"/>
        <w:rPr>
          <w:rFonts w:ascii="Times New Roman" w:hAnsi="Times New Roman" w:cs="Times New Roman"/>
          <w:kern w:val="0"/>
          <w14:ligatures w14:val="none"/>
        </w:rPr>
      </w:pPr>
      <w:r>
        <w:rPr>
          <w:rFonts w:ascii="Times New Roman" w:hAnsi="Times New Roman" w:cs="Times New Roman"/>
          <w:kern w:val="0"/>
          <w14:ligatures w14:val="none"/>
        </w:rPr>
        <w:t>Co-author: kpankpalab@gmail.com</w:t>
      </w:r>
    </w:p>
    <w:p w14:paraId="72E5021D" w14:textId="749EE88B" w:rsidR="0085408B" w:rsidRDefault="0085408B" w:rsidP="003D5A79">
      <w:pPr>
        <w:spacing w:line="240" w:lineRule="auto"/>
        <w:jc w:val="center"/>
        <w:rPr>
          <w:rFonts w:ascii="Times New Roman" w:hAnsi="Times New Roman" w:cs="Times New Roman"/>
          <w:kern w:val="0"/>
          <w14:ligatures w14:val="none"/>
        </w:rPr>
      </w:pPr>
      <w:r>
        <w:rPr>
          <w:rFonts w:ascii="Times New Roman" w:hAnsi="Times New Roman" w:cs="Times New Roman"/>
          <w:kern w:val="0"/>
          <w14:ligatures w14:val="none"/>
        </w:rPr>
        <w:t>Co-author:</w:t>
      </w:r>
      <w:r w:rsidRPr="000953E8">
        <w:rPr>
          <w:rFonts w:ascii="Times New Roman" w:hAnsi="Times New Roman" w:cs="Times New Roman"/>
          <w:kern w:val="0"/>
          <w14:ligatures w14:val="none"/>
        </w:rPr>
        <w:t xml:space="preserve"> </w:t>
      </w:r>
      <w:hyperlink r:id="rId11" w:history="1">
        <w:r w:rsidR="000953E8" w:rsidRPr="000953E8">
          <w:rPr>
            <w:rStyle w:val="Hyperlink"/>
            <w:rFonts w:ascii="Times New Roman" w:hAnsi="Times New Roman" w:cs="Times New Roman"/>
            <w:color w:val="auto"/>
            <w:kern w:val="0"/>
            <w:u w:val="none"/>
            <w14:ligatures w14:val="none"/>
          </w:rPr>
          <w:t>laurenanewland8@gmail.com</w:t>
        </w:r>
      </w:hyperlink>
    </w:p>
    <w:p w14:paraId="4889F803" w14:textId="77777777" w:rsidR="000953E8" w:rsidRPr="0083728C" w:rsidRDefault="000953E8" w:rsidP="000953E8">
      <w:pPr>
        <w:spacing w:line="240" w:lineRule="auto"/>
        <w:jc w:val="center"/>
        <w:rPr>
          <w:rFonts w:ascii="Times New Roman" w:hAnsi="Times New Roman" w:cs="Times New Roman"/>
          <w:kern w:val="0"/>
          <w14:ligatures w14:val="none"/>
        </w:rPr>
      </w:pPr>
    </w:p>
    <w:p w14:paraId="39202D05" w14:textId="6FFC7243" w:rsidR="000953E8" w:rsidRDefault="000953E8" w:rsidP="000953E8">
      <w:pPr>
        <w:spacing w:line="240" w:lineRule="auto"/>
        <w:rPr>
          <w:rFonts w:ascii="Times New Roman" w:hAnsi="Times New Roman" w:cs="Times New Roman"/>
          <w:b/>
          <w:sz w:val="28"/>
          <w:szCs w:val="28"/>
        </w:rPr>
      </w:pPr>
      <w:r w:rsidRPr="00617233">
        <w:rPr>
          <w:rFonts w:ascii="Times New Roman" w:hAnsi="Times New Roman" w:cs="Times New Roman"/>
          <w:b/>
          <w:sz w:val="28"/>
          <w:szCs w:val="28"/>
        </w:rPr>
        <w:t>ABSTRACT</w:t>
      </w:r>
    </w:p>
    <w:p w14:paraId="0B613021" w14:textId="5AAE96FA" w:rsidR="001F3A99" w:rsidRPr="001F3A99" w:rsidRDefault="001F3A99" w:rsidP="001F3A99">
      <w:pPr>
        <w:rPr>
          <w:rFonts w:ascii="Times New Roman" w:hAnsi="Times New Roman" w:cs="Times New Roman"/>
          <w:i/>
          <w:iCs/>
        </w:rPr>
      </w:pPr>
      <w:proofErr w:type="spellStart"/>
      <w:r w:rsidRPr="001F3A99">
        <w:rPr>
          <w:rFonts w:ascii="Times New Roman" w:hAnsi="Times New Roman" w:cs="Times New Roman"/>
          <w:i/>
        </w:rPr>
        <w:t>Nauclea</w:t>
      </w:r>
      <w:proofErr w:type="spellEnd"/>
      <w:r w:rsidRPr="001F3A99">
        <w:rPr>
          <w:rFonts w:ascii="Times New Roman" w:hAnsi="Times New Roman" w:cs="Times New Roman"/>
          <w:i/>
        </w:rPr>
        <w:t xml:space="preserve"> latifolia </w:t>
      </w:r>
      <w:proofErr w:type="spellStart"/>
      <w:r w:rsidRPr="001F3A99">
        <w:rPr>
          <w:rFonts w:ascii="Times New Roman" w:hAnsi="Times New Roman" w:cs="Times New Roman"/>
          <w:i/>
        </w:rPr>
        <w:t>Sm</w:t>
      </w:r>
      <w:proofErr w:type="spellEnd"/>
      <w:r w:rsidRPr="001F3A99">
        <w:rPr>
          <w:rFonts w:ascii="Times New Roman" w:hAnsi="Times New Roman" w:cs="Times New Roman"/>
        </w:rPr>
        <w:t xml:space="preserve">, a useful medicinal plant belonging to the </w:t>
      </w:r>
      <w:proofErr w:type="spellStart"/>
      <w:r w:rsidRPr="001F3A99">
        <w:rPr>
          <w:rFonts w:ascii="Times New Roman" w:hAnsi="Times New Roman" w:cs="Times New Roman"/>
        </w:rPr>
        <w:t>Rubiaceae</w:t>
      </w:r>
      <w:proofErr w:type="spellEnd"/>
      <w:r w:rsidRPr="001F3A99">
        <w:rPr>
          <w:rFonts w:ascii="Times New Roman" w:hAnsi="Times New Roman" w:cs="Times New Roman"/>
        </w:rPr>
        <w:t xml:space="preserve"> family, is found in the humid tropical rainforest and West and Central Africa. This study aims to investigate the phytochemical constituents and antibacterial efficacy of </w:t>
      </w:r>
      <w:proofErr w:type="spellStart"/>
      <w:r w:rsidRPr="001F3A99">
        <w:rPr>
          <w:rFonts w:ascii="Times New Roman" w:hAnsi="Times New Roman" w:cs="Times New Roman"/>
          <w:i/>
          <w:iCs/>
        </w:rPr>
        <w:t>Nauclea</w:t>
      </w:r>
      <w:proofErr w:type="spellEnd"/>
      <w:r w:rsidRPr="001F3A99">
        <w:rPr>
          <w:rFonts w:ascii="Times New Roman" w:hAnsi="Times New Roman" w:cs="Times New Roman"/>
          <w:i/>
          <w:iCs/>
        </w:rPr>
        <w:t xml:space="preserve"> latifolia</w:t>
      </w:r>
      <w:r w:rsidRPr="001F3A99">
        <w:rPr>
          <w:rFonts w:ascii="Times New Roman" w:hAnsi="Times New Roman" w:cs="Times New Roman"/>
        </w:rPr>
        <w:t xml:space="preserve"> (African Peach/Bon </w:t>
      </w:r>
      <w:proofErr w:type="spellStart"/>
      <w:r w:rsidRPr="001F3A99">
        <w:rPr>
          <w:rFonts w:ascii="Times New Roman" w:hAnsi="Times New Roman" w:cs="Times New Roman"/>
        </w:rPr>
        <w:t>Bon</w:t>
      </w:r>
      <w:proofErr w:type="spellEnd"/>
      <w:r w:rsidRPr="001F3A99">
        <w:rPr>
          <w:rFonts w:ascii="Times New Roman" w:hAnsi="Times New Roman" w:cs="Times New Roman"/>
        </w:rPr>
        <w:t xml:space="preserve"> leaf) ethanol leaf extracts against two clinically significant bacterial pathogens: Salmonella typhi and </w:t>
      </w:r>
      <w:r w:rsidRPr="00EC3722">
        <w:rPr>
          <w:rFonts w:ascii="Times New Roman" w:hAnsi="Times New Roman" w:cs="Times New Roman"/>
          <w:i/>
          <w:iCs/>
        </w:rPr>
        <w:t>Escherichia coli</w:t>
      </w:r>
      <w:r w:rsidRPr="001F3A99">
        <w:rPr>
          <w:rFonts w:ascii="Times New Roman" w:hAnsi="Times New Roman" w:cs="Times New Roman"/>
        </w:rPr>
        <w:t xml:space="preserve">. Fresh leaves of N. latifolia were collected around the Fendall Campus, University of Liberia, dried and ponded into fine powder, 50g of the powder was macerated in 250mL of ethanol, resulting in a percent yield of 5.4%. After the Qualitative phytochemical screening of the phytoconstituents documented the presence of key bioactive compounds, including saponins, steroids, anthraquinones, flavonoids, alkaloids, tannins, and resins phytochemicals known for their therapeutic and antimicrobial properties. Antibacterial activity was assessed using the agar disk diffusion method, with ciprofloxacin as the standard control. The ethanolic extracts exhibited concentration dependent inhibitory effects on both S. typhi and E. coli, producing inhibition zones ranging from 16 mm to 22 mm, while ciprofloxacin demonstrated higher inhibition zones of 35 mm and 26 mm, respectively. Although the extract showed moderate antibacterial activity compared to the standard antibiotic, it remained effective and nonresistant within Clinical and Laboratory Standards Institute (CLSI) interpretation thresholds. These findings support the traditional medicinal use of N. latifolia and highlight its potential as a complementary agent in managing bacterial infections, especially in settings confronted with rising antimicrobial resistance. Further research is recommended to isolate </w:t>
      </w:r>
      <w:r w:rsidRPr="001F3A99">
        <w:rPr>
          <w:rFonts w:ascii="Times New Roman" w:hAnsi="Times New Roman" w:cs="Times New Roman"/>
        </w:rPr>
        <w:lastRenderedPageBreak/>
        <w:t>active constituents, determine minimum inhibitory concentrations, and evaluate potential synergistic interactions with conventional antibiotics</w:t>
      </w:r>
      <w:r>
        <w:rPr>
          <w:rFonts w:ascii="Times New Roman" w:hAnsi="Times New Roman" w:cs="Times New Roman"/>
          <w:i/>
          <w:iCs/>
        </w:rPr>
        <w:t>.</w:t>
      </w:r>
    </w:p>
    <w:p w14:paraId="28F41EB7" w14:textId="7680823F" w:rsidR="00B4627E" w:rsidRDefault="00B4627E" w:rsidP="00B4627E">
      <w:pPr>
        <w:rPr>
          <w:rFonts w:ascii="Times New Roman" w:hAnsi="Times New Roman" w:cs="Times New Roman"/>
          <w:b/>
          <w:i/>
        </w:rPr>
      </w:pPr>
      <w:r w:rsidRPr="003E453E">
        <w:rPr>
          <w:rFonts w:ascii="Times New Roman" w:hAnsi="Times New Roman" w:cs="Times New Roman"/>
          <w:b/>
          <w:i/>
        </w:rPr>
        <w:t xml:space="preserve">Keywords: </w:t>
      </w:r>
      <w:r w:rsidRPr="005530C8">
        <w:rPr>
          <w:rFonts w:ascii="Times New Roman" w:hAnsi="Times New Roman" w:cs="Times New Roman"/>
          <w:i/>
        </w:rPr>
        <w:t>Antibiotic Susceptibility</w:t>
      </w:r>
      <w:r w:rsidRPr="00D845F8">
        <w:rPr>
          <w:rFonts w:ascii="Times New Roman" w:hAnsi="Times New Roman" w:cs="Times New Roman"/>
          <w:i/>
        </w:rPr>
        <w:t>,</w:t>
      </w:r>
      <w:r w:rsidR="00BF2597" w:rsidRPr="00BF2597">
        <w:rPr>
          <w:rFonts w:ascii="Times New Roman" w:hAnsi="Times New Roman" w:cs="Times New Roman"/>
        </w:rPr>
        <w:t xml:space="preserve"> </w:t>
      </w:r>
      <w:r w:rsidR="00BF2597" w:rsidRPr="00BF2597">
        <w:rPr>
          <w:rFonts w:ascii="Times New Roman" w:hAnsi="Times New Roman" w:cs="Times New Roman"/>
          <w:i/>
        </w:rPr>
        <w:t>phytochemical</w:t>
      </w:r>
      <w:r w:rsidR="00BF2597">
        <w:rPr>
          <w:rFonts w:ascii="Times New Roman" w:hAnsi="Times New Roman" w:cs="Times New Roman"/>
          <w:i/>
        </w:rPr>
        <w:t xml:space="preserve">, </w:t>
      </w:r>
      <w:r w:rsidR="00B4756D">
        <w:rPr>
          <w:rFonts w:ascii="Times New Roman" w:hAnsi="Times New Roman" w:cs="Times New Roman"/>
          <w:i/>
        </w:rPr>
        <w:t>E. coli</w:t>
      </w:r>
    </w:p>
    <w:p w14:paraId="3317891E" w14:textId="77777777" w:rsidR="00B4627E" w:rsidRDefault="00B4627E" w:rsidP="000953E8">
      <w:pPr>
        <w:spacing w:line="240" w:lineRule="auto"/>
        <w:jc w:val="both"/>
        <w:rPr>
          <w:rFonts w:ascii="Times New Roman" w:hAnsi="Times New Roman" w:cs="Times New Roman"/>
        </w:rPr>
      </w:pPr>
    </w:p>
    <w:p w14:paraId="4BC73E56" w14:textId="77777777" w:rsidR="00B4756D" w:rsidRPr="005E137E" w:rsidRDefault="00B4756D" w:rsidP="00B4756D">
      <w:pPr>
        <w:jc w:val="both"/>
        <w:rPr>
          <w:rFonts w:ascii="Times New Roman" w:hAnsi="Times New Roman" w:cs="Times New Roman"/>
          <w:b/>
          <w:bCs/>
          <w:sz w:val="28"/>
          <w:szCs w:val="28"/>
        </w:rPr>
      </w:pPr>
      <w:r w:rsidRPr="005E137E">
        <w:rPr>
          <w:rFonts w:ascii="Times New Roman" w:hAnsi="Times New Roman" w:cs="Times New Roman"/>
          <w:b/>
          <w:bCs/>
          <w:sz w:val="28"/>
          <w:szCs w:val="28"/>
        </w:rPr>
        <w:t>INTRODUCTION</w:t>
      </w:r>
    </w:p>
    <w:p w14:paraId="2D7A66D1" w14:textId="30F8B5E3" w:rsidR="00B4756D" w:rsidRDefault="007B4C41" w:rsidP="000953E8">
      <w:pPr>
        <w:spacing w:line="240" w:lineRule="auto"/>
        <w:jc w:val="both"/>
        <w:rPr>
          <w:rFonts w:ascii="Times New Roman" w:hAnsi="Times New Roman" w:cs="Times New Roman"/>
        </w:rPr>
      </w:pPr>
      <w:r w:rsidRPr="007B4C41">
        <w:rPr>
          <w:rFonts w:ascii="Times New Roman" w:hAnsi="Times New Roman" w:cs="Times New Roman"/>
        </w:rPr>
        <w:t xml:space="preserve">Plants have formed the foundation of sophisticated </w:t>
      </w:r>
      <w:proofErr w:type="spellStart"/>
      <w:r w:rsidRPr="007B4C41">
        <w:rPr>
          <w:rFonts w:ascii="Times New Roman" w:hAnsi="Times New Roman" w:cs="Times New Roman"/>
        </w:rPr>
        <w:t>trational</w:t>
      </w:r>
      <w:proofErr w:type="spellEnd"/>
      <w:r w:rsidRPr="007B4C41">
        <w:rPr>
          <w:rFonts w:ascii="Times New Roman" w:hAnsi="Times New Roman" w:cs="Times New Roman"/>
        </w:rPr>
        <w:t xml:space="preserve"> </w:t>
      </w:r>
      <w:proofErr w:type="spellStart"/>
      <w:r w:rsidRPr="007B4C41">
        <w:rPr>
          <w:rFonts w:ascii="Times New Roman" w:hAnsi="Times New Roman" w:cs="Times New Roman"/>
        </w:rPr>
        <w:t>medine</w:t>
      </w:r>
      <w:proofErr w:type="spellEnd"/>
      <w:r w:rsidRPr="007B4C41">
        <w:rPr>
          <w:rFonts w:ascii="Times New Roman" w:hAnsi="Times New Roman" w:cs="Times New Roman"/>
        </w:rPr>
        <w:t xml:space="preserve"> system that have been in existence for </w:t>
      </w:r>
      <w:proofErr w:type="spellStart"/>
      <w:r w:rsidRPr="007B4C41">
        <w:rPr>
          <w:rFonts w:ascii="Times New Roman" w:hAnsi="Times New Roman" w:cs="Times New Roman"/>
        </w:rPr>
        <w:t>thaousnads</w:t>
      </w:r>
      <w:proofErr w:type="spellEnd"/>
      <w:r w:rsidRPr="007B4C41">
        <w:rPr>
          <w:rFonts w:ascii="Times New Roman" w:hAnsi="Times New Roman" w:cs="Times New Roman"/>
        </w:rPr>
        <w:t xml:space="preserve"> of years, not only in Africa, but that tradition herbs are also being used globally to prevent diagnose, improve, or treat physical and mental illness (</w:t>
      </w:r>
      <w:proofErr w:type="spellStart"/>
      <w:r w:rsidRPr="007B4C41">
        <w:rPr>
          <w:rFonts w:ascii="Times New Roman" w:hAnsi="Times New Roman" w:cs="Times New Roman"/>
        </w:rPr>
        <w:t>Ezeagha</w:t>
      </w:r>
      <w:proofErr w:type="spellEnd"/>
      <w:r w:rsidRPr="007B4C41">
        <w:rPr>
          <w:rFonts w:ascii="Times New Roman" w:hAnsi="Times New Roman" w:cs="Times New Roman"/>
        </w:rPr>
        <w:t>, 2023). The World Health Organization (WHO) projected that 80% of the world's population receives their primary treatment from traditional medicine, which is primarily derived from plants (</w:t>
      </w:r>
      <w:proofErr w:type="spellStart"/>
      <w:r w:rsidRPr="007B4C41">
        <w:rPr>
          <w:rFonts w:ascii="Times New Roman" w:hAnsi="Times New Roman" w:cs="Times New Roman"/>
        </w:rPr>
        <w:t>Ezeagha</w:t>
      </w:r>
      <w:proofErr w:type="spellEnd"/>
      <w:r w:rsidRPr="007B4C41">
        <w:rPr>
          <w:rFonts w:ascii="Times New Roman" w:hAnsi="Times New Roman" w:cs="Times New Roman"/>
        </w:rPr>
        <w:t>, 2023). Several plants in Africa with promising potentials are use in Several modern pharmaceuticals, and drugs are modeled and derived from these bioactive compounds, e.g., aspirin is made with salicylic acid obtained from Salix alba bark and, artemisinin from Artemisia annua and quinine from the bark of Cinchona pubescens are anti-malarial medicines. (</w:t>
      </w:r>
      <w:proofErr w:type="spellStart"/>
      <w:r w:rsidRPr="007B4C41">
        <w:rPr>
          <w:rFonts w:ascii="Times New Roman" w:hAnsi="Times New Roman" w:cs="Times New Roman"/>
        </w:rPr>
        <w:t>Awuchi</w:t>
      </w:r>
      <w:proofErr w:type="spellEnd"/>
      <w:r w:rsidRPr="007B4C41">
        <w:rPr>
          <w:rFonts w:ascii="Times New Roman" w:hAnsi="Times New Roman" w:cs="Times New Roman"/>
        </w:rPr>
        <w:t xml:space="preserve"> ,2023). In Montserrado County, Liberia, a total of ninety-two (92) species of medicinal plants belonging to thirty-one (31) families are frequently utilized to make herbal remedies for fifteen (15) different medical conditions. The most common ailments that needed treatment were malaria, goa, typhoid, dysentery, the common cold, piles, and infertility and the most commonly used plant parts were the leaves, and the Fabaceae family was most commonly mentioned as being used to treat these conditions (</w:t>
      </w:r>
      <w:proofErr w:type="spellStart"/>
      <w:r w:rsidRPr="007B4C41">
        <w:rPr>
          <w:rFonts w:ascii="Times New Roman" w:hAnsi="Times New Roman" w:cs="Times New Roman"/>
        </w:rPr>
        <w:t>Morlia</w:t>
      </w:r>
      <w:proofErr w:type="spellEnd"/>
      <w:r w:rsidRPr="007B4C41">
        <w:rPr>
          <w:rFonts w:ascii="Times New Roman" w:hAnsi="Times New Roman" w:cs="Times New Roman"/>
        </w:rPr>
        <w:t xml:space="preserve"> et al, 2025). </w:t>
      </w:r>
      <w:proofErr w:type="spellStart"/>
      <w:r w:rsidRPr="007B4C41">
        <w:rPr>
          <w:rFonts w:ascii="Times New Roman" w:hAnsi="Times New Roman" w:cs="Times New Roman"/>
        </w:rPr>
        <w:t>Nauclea</w:t>
      </w:r>
      <w:proofErr w:type="spellEnd"/>
      <w:r w:rsidRPr="007B4C41">
        <w:rPr>
          <w:rFonts w:ascii="Times New Roman" w:hAnsi="Times New Roman" w:cs="Times New Roman"/>
        </w:rPr>
        <w:t xml:space="preserve"> latifolia, a member of the </w:t>
      </w:r>
      <w:proofErr w:type="spellStart"/>
      <w:r w:rsidRPr="007B4C41">
        <w:rPr>
          <w:rFonts w:ascii="Times New Roman" w:hAnsi="Times New Roman" w:cs="Times New Roman"/>
        </w:rPr>
        <w:t>Rubiaceae</w:t>
      </w:r>
      <w:proofErr w:type="spellEnd"/>
      <w:r w:rsidRPr="007B4C41">
        <w:rPr>
          <w:rFonts w:ascii="Times New Roman" w:hAnsi="Times New Roman" w:cs="Times New Roman"/>
        </w:rPr>
        <w:t xml:space="preserve"> family and native to tropical and subtropical regions of Africa (West and Central Africa), is also referred to as African Peach “Bon </w:t>
      </w:r>
      <w:proofErr w:type="spellStart"/>
      <w:r w:rsidRPr="007B4C41">
        <w:rPr>
          <w:rFonts w:ascii="Times New Roman" w:hAnsi="Times New Roman" w:cs="Times New Roman"/>
        </w:rPr>
        <w:t>Bon</w:t>
      </w:r>
      <w:proofErr w:type="spellEnd"/>
      <w:r w:rsidRPr="007B4C41">
        <w:rPr>
          <w:rFonts w:ascii="Times New Roman" w:hAnsi="Times New Roman" w:cs="Times New Roman"/>
        </w:rPr>
        <w:t xml:space="preserve"> Leave” in most part of Liberia. It is a valuable medicinal plant that is frequently used in traditional medicine to treat a variety of illnesses, such as bacterial infections, fever, gastrointestinal issues, and malaria (Balogun, 2016). </w:t>
      </w:r>
    </w:p>
    <w:p w14:paraId="36C2FDA7" w14:textId="1031973F" w:rsidR="00567600" w:rsidRPr="00EE63C3" w:rsidRDefault="00567600" w:rsidP="00567600">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EE63C3">
        <w:rPr>
          <w:rFonts w:ascii="Times New Roman" w:eastAsia="Times New Roman" w:hAnsi="Times New Roman" w:cs="Times New Roman"/>
          <w:b/>
          <w:bCs/>
          <w:kern w:val="0"/>
          <w:sz w:val="28"/>
          <w:szCs w:val="28"/>
          <w14:ligatures w14:val="none"/>
        </w:rPr>
        <w:t>MATERIALS AND METHODS</w:t>
      </w:r>
      <w:r w:rsidR="00ED14D7">
        <w:rPr>
          <w:rFonts w:ascii="Times New Roman" w:eastAsia="Times New Roman" w:hAnsi="Times New Roman" w:cs="Times New Roman"/>
          <w:b/>
          <w:bCs/>
          <w:kern w:val="0"/>
          <w:sz w:val="28"/>
          <w:szCs w:val="28"/>
          <w14:ligatures w14:val="none"/>
        </w:rPr>
        <w:t xml:space="preserve"> </w:t>
      </w:r>
    </w:p>
    <w:p w14:paraId="3D6FEE65" w14:textId="77777777" w:rsidR="002415AB" w:rsidRPr="001366E0" w:rsidRDefault="002415AB" w:rsidP="000953E8">
      <w:pPr>
        <w:spacing w:line="240" w:lineRule="auto"/>
        <w:jc w:val="both"/>
        <w:rPr>
          <w:rFonts w:ascii="Times New Roman" w:hAnsi="Times New Roman" w:cs="Times New Roman"/>
          <w:b/>
          <w:bCs/>
        </w:rPr>
      </w:pPr>
      <w:r w:rsidRPr="001366E0">
        <w:rPr>
          <w:rFonts w:ascii="Times New Roman" w:hAnsi="Times New Roman" w:cs="Times New Roman"/>
          <w:b/>
          <w:bCs/>
        </w:rPr>
        <w:t>Plant Collection and Identification</w:t>
      </w:r>
    </w:p>
    <w:p w14:paraId="5A3B79F8" w14:textId="5CA4E848" w:rsidR="00567600" w:rsidRDefault="002415AB" w:rsidP="000953E8">
      <w:pPr>
        <w:spacing w:line="240" w:lineRule="auto"/>
        <w:jc w:val="both"/>
        <w:rPr>
          <w:rFonts w:ascii="Times New Roman" w:hAnsi="Times New Roman" w:cs="Times New Roman"/>
        </w:rPr>
      </w:pPr>
      <w:r w:rsidRPr="002415AB">
        <w:rPr>
          <w:rFonts w:ascii="Times New Roman" w:hAnsi="Times New Roman" w:cs="Times New Roman"/>
        </w:rPr>
        <w:t xml:space="preserve"> The fresh leaves of N. latifolia plant were obtained around the Fendall Campus, Upper Montserrado, Liberia. The plant was identified and authenticated by the Biology Department - University of Liberia. The identification was done based on the literature and Atlas of medicinal plants from the Biology Department, University of Liberia.</w:t>
      </w:r>
    </w:p>
    <w:p w14:paraId="606037EF" w14:textId="77777777" w:rsidR="001366E0" w:rsidRPr="001366E0" w:rsidRDefault="001366E0" w:rsidP="000953E8">
      <w:pPr>
        <w:spacing w:line="240" w:lineRule="auto"/>
        <w:jc w:val="both"/>
        <w:rPr>
          <w:rFonts w:ascii="Times New Roman" w:hAnsi="Times New Roman" w:cs="Times New Roman"/>
          <w:b/>
          <w:bCs/>
        </w:rPr>
      </w:pPr>
      <w:r w:rsidRPr="001366E0">
        <w:rPr>
          <w:rFonts w:ascii="Times New Roman" w:hAnsi="Times New Roman" w:cs="Times New Roman"/>
          <w:b/>
          <w:bCs/>
        </w:rPr>
        <w:t xml:space="preserve">Plant Preparation </w:t>
      </w:r>
    </w:p>
    <w:p w14:paraId="2E6A5D5E" w14:textId="068083A7" w:rsidR="001366E0" w:rsidRDefault="001366E0" w:rsidP="000953E8">
      <w:pPr>
        <w:spacing w:line="240" w:lineRule="auto"/>
        <w:jc w:val="both"/>
        <w:rPr>
          <w:rFonts w:ascii="Times New Roman" w:hAnsi="Times New Roman" w:cs="Times New Roman"/>
        </w:rPr>
      </w:pPr>
      <w:r w:rsidRPr="001366E0">
        <w:rPr>
          <w:rFonts w:ascii="Times New Roman" w:hAnsi="Times New Roman" w:cs="Times New Roman"/>
        </w:rPr>
        <w:t xml:space="preserve">The leaves of </w:t>
      </w:r>
      <w:r w:rsidRPr="00B12235">
        <w:rPr>
          <w:rFonts w:ascii="Times New Roman" w:hAnsi="Times New Roman" w:cs="Times New Roman"/>
          <w:i/>
          <w:iCs/>
        </w:rPr>
        <w:t>N. Latifolia</w:t>
      </w:r>
      <w:r w:rsidRPr="001366E0">
        <w:rPr>
          <w:rFonts w:ascii="Times New Roman" w:hAnsi="Times New Roman" w:cs="Times New Roman"/>
        </w:rPr>
        <w:t xml:space="preserve"> were washed with tap water, rinsed with distilled water, and air dry at the T. J. R Faulkner College of Science and Technology </w:t>
      </w:r>
      <w:r w:rsidR="00B12235">
        <w:rPr>
          <w:rFonts w:ascii="Times New Roman" w:hAnsi="Times New Roman" w:cs="Times New Roman"/>
        </w:rPr>
        <w:t>l</w:t>
      </w:r>
      <w:r w:rsidRPr="001366E0">
        <w:rPr>
          <w:rFonts w:ascii="Times New Roman" w:hAnsi="Times New Roman" w:cs="Times New Roman"/>
        </w:rPr>
        <w:t xml:space="preserve">aboratory for four weeks at room temperature in a shaded area. The dried plant leaves were pulverized using sterile laboratory Mortar and Pestle to obtain the powder. A Mesh sieve of 0.25 mm was used to sieve the pounded powder to get a fine powder. The fine powder form weigh 109.5g was taken to the National Reference Laboratory (NRL) of the National Public Health Institute of Liberia (NPHIL) where the </w:t>
      </w:r>
      <w:r w:rsidR="00E36D39" w:rsidRPr="001366E0">
        <w:rPr>
          <w:rFonts w:ascii="Times New Roman" w:hAnsi="Times New Roman" w:cs="Times New Roman"/>
        </w:rPr>
        <w:t>antibacterial</w:t>
      </w:r>
      <w:r w:rsidRPr="001366E0">
        <w:rPr>
          <w:rFonts w:ascii="Times New Roman" w:hAnsi="Times New Roman" w:cs="Times New Roman"/>
        </w:rPr>
        <w:t xml:space="preserve"> sensit</w:t>
      </w:r>
      <w:r w:rsidR="00E36D39">
        <w:rPr>
          <w:rFonts w:ascii="Times New Roman" w:hAnsi="Times New Roman" w:cs="Times New Roman"/>
        </w:rPr>
        <w:t>ivi</w:t>
      </w:r>
      <w:r w:rsidRPr="001366E0">
        <w:rPr>
          <w:rFonts w:ascii="Times New Roman" w:hAnsi="Times New Roman" w:cs="Times New Roman"/>
        </w:rPr>
        <w:t>ty tes</w:t>
      </w:r>
      <w:r w:rsidR="00E36D39">
        <w:rPr>
          <w:rFonts w:ascii="Times New Roman" w:hAnsi="Times New Roman" w:cs="Times New Roman"/>
        </w:rPr>
        <w:t>t</w:t>
      </w:r>
      <w:r w:rsidRPr="001366E0">
        <w:rPr>
          <w:rFonts w:ascii="Times New Roman" w:hAnsi="Times New Roman" w:cs="Times New Roman"/>
        </w:rPr>
        <w:t xml:space="preserve">ing and </w:t>
      </w:r>
      <w:r w:rsidR="00E36D39" w:rsidRPr="001366E0">
        <w:rPr>
          <w:rFonts w:ascii="Times New Roman" w:hAnsi="Times New Roman" w:cs="Times New Roman"/>
        </w:rPr>
        <w:t>photochemical</w:t>
      </w:r>
      <w:r w:rsidRPr="001366E0">
        <w:rPr>
          <w:rFonts w:ascii="Times New Roman" w:hAnsi="Times New Roman" w:cs="Times New Roman"/>
        </w:rPr>
        <w:t xml:space="preserve"> screening was carried out. </w:t>
      </w:r>
      <w:r w:rsidR="00B12235" w:rsidRPr="001366E0">
        <w:rPr>
          <w:rFonts w:ascii="Times New Roman" w:hAnsi="Times New Roman" w:cs="Times New Roman"/>
        </w:rPr>
        <w:t>Then</w:t>
      </w:r>
      <w:r w:rsidRPr="001366E0">
        <w:rPr>
          <w:rFonts w:ascii="Times New Roman" w:hAnsi="Times New Roman" w:cs="Times New Roman"/>
        </w:rPr>
        <w:t xml:space="preserve"> 50g of the plant powder were macerated successively in 250 ml of ethanol in a beaker at room temperature for 72hours and then the extracts were filtered using a Whitman filter paper, the filtrates were evaporated to dryness at room </w:t>
      </w:r>
      <w:r w:rsidR="00347315" w:rsidRPr="001366E0">
        <w:rPr>
          <w:rFonts w:ascii="Times New Roman" w:hAnsi="Times New Roman" w:cs="Times New Roman"/>
        </w:rPr>
        <w:t>temperature</w:t>
      </w:r>
      <w:r w:rsidRPr="001366E0">
        <w:rPr>
          <w:rFonts w:ascii="Times New Roman" w:hAnsi="Times New Roman" w:cs="Times New Roman"/>
        </w:rPr>
        <w:t xml:space="preserve"> using a water bath at a temperature</w:t>
      </w:r>
      <w:r w:rsidR="00347315">
        <w:rPr>
          <w:rFonts w:ascii="Times New Roman" w:hAnsi="Times New Roman" w:cs="Times New Roman"/>
        </w:rPr>
        <w:t xml:space="preserve"> </w:t>
      </w:r>
      <w:r w:rsidR="00347315" w:rsidRPr="00347315">
        <w:rPr>
          <w:rFonts w:ascii="Times New Roman" w:hAnsi="Times New Roman" w:cs="Times New Roman"/>
        </w:rPr>
        <w:t>below 64˚C to remove the solvents used in the extraction. The remaining dry extract weighed and stored in an airtight bottle until further usage.</w:t>
      </w:r>
    </w:p>
    <w:p w14:paraId="70325A0C" w14:textId="77777777" w:rsidR="00347315" w:rsidRPr="00347315" w:rsidRDefault="00347315" w:rsidP="000953E8">
      <w:pPr>
        <w:spacing w:line="240" w:lineRule="auto"/>
        <w:jc w:val="both"/>
        <w:rPr>
          <w:rFonts w:ascii="Times New Roman" w:hAnsi="Times New Roman" w:cs="Times New Roman"/>
          <w:b/>
          <w:bCs/>
        </w:rPr>
      </w:pPr>
      <w:r w:rsidRPr="00347315">
        <w:rPr>
          <w:rFonts w:ascii="Times New Roman" w:hAnsi="Times New Roman" w:cs="Times New Roman"/>
          <w:b/>
          <w:bCs/>
        </w:rPr>
        <w:lastRenderedPageBreak/>
        <w:t xml:space="preserve">Percent Yield Concentration (PYC) of Extract </w:t>
      </w:r>
    </w:p>
    <w:p w14:paraId="0B130B02" w14:textId="77777777" w:rsidR="00347315" w:rsidRDefault="00347315" w:rsidP="000953E8">
      <w:pPr>
        <w:spacing w:line="240" w:lineRule="auto"/>
        <w:jc w:val="both"/>
        <w:rPr>
          <w:rFonts w:ascii="Times New Roman" w:hAnsi="Times New Roman" w:cs="Times New Roman"/>
        </w:rPr>
      </w:pPr>
      <w:r w:rsidRPr="00347315">
        <w:rPr>
          <w:rFonts w:ascii="Times New Roman" w:hAnsi="Times New Roman" w:cs="Times New Roman"/>
        </w:rPr>
        <w:t xml:space="preserve">Percent Yield Concentration was determined by dividing the total gram of crude extract that constitute 2.70g by the total gram of powder extract that constitute 50g and multiplies by 100%. </w:t>
      </w:r>
    </w:p>
    <w:p w14:paraId="6898F189" w14:textId="7D900541" w:rsidR="000B3180" w:rsidRDefault="000B3180" w:rsidP="000953E8">
      <w:pPr>
        <w:spacing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92697A9" wp14:editId="43264E9F">
                <wp:simplePos x="0" y="0"/>
                <wp:positionH relativeFrom="column">
                  <wp:posOffset>389890</wp:posOffset>
                </wp:positionH>
                <wp:positionV relativeFrom="paragraph">
                  <wp:posOffset>179705</wp:posOffset>
                </wp:positionV>
                <wp:extent cx="1289050" cy="6350"/>
                <wp:effectExtent l="0" t="0" r="25400" b="31750"/>
                <wp:wrapNone/>
                <wp:docPr id="197312333" name="Straight Connector 1"/>
                <wp:cNvGraphicFramePr/>
                <a:graphic xmlns:a="http://schemas.openxmlformats.org/drawingml/2006/main">
                  <a:graphicData uri="http://schemas.microsoft.com/office/word/2010/wordprocessingShape">
                    <wps:wsp>
                      <wps:cNvCnPr/>
                      <wps:spPr>
                        <a:xfrm flipV="1">
                          <a:off x="0" y="0"/>
                          <a:ext cx="1289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908D0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0.7pt,14.15pt" to="132.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" strokecolor="black [3200]" strokeweight=".5pt">
                <v:stroke joinstyle="miter"/>
              </v:line>
            </w:pict>
          </mc:Fallback>
        </mc:AlternateContent>
      </w:r>
      <w:r w:rsidR="00347315" w:rsidRPr="00347315">
        <w:rPr>
          <w:rFonts w:ascii="Times New Roman" w:hAnsi="Times New Roman" w:cs="Times New Roman"/>
        </w:rPr>
        <w:t>PYC= Actual yield × 100%</w:t>
      </w:r>
    </w:p>
    <w:p w14:paraId="37CC2B0D" w14:textId="418363D0" w:rsidR="00347315" w:rsidRDefault="00347315" w:rsidP="000B3180">
      <w:pPr>
        <w:spacing w:line="240" w:lineRule="auto"/>
        <w:ind w:firstLine="720"/>
        <w:jc w:val="both"/>
        <w:rPr>
          <w:rFonts w:ascii="Times New Roman" w:hAnsi="Times New Roman" w:cs="Times New Roman"/>
        </w:rPr>
      </w:pPr>
      <w:r w:rsidRPr="00347315">
        <w:rPr>
          <w:rFonts w:ascii="Times New Roman" w:hAnsi="Times New Roman" w:cs="Times New Roman"/>
        </w:rPr>
        <w:t xml:space="preserve"> Theoretical yield</w:t>
      </w:r>
    </w:p>
    <w:p w14:paraId="2525345B" w14:textId="77777777" w:rsidR="003A7D55" w:rsidRPr="003A7D55" w:rsidRDefault="003A7D55" w:rsidP="003A7D55">
      <w:pPr>
        <w:spacing w:line="240" w:lineRule="auto"/>
        <w:jc w:val="both"/>
        <w:rPr>
          <w:rFonts w:ascii="Times New Roman" w:hAnsi="Times New Roman" w:cs="Times New Roman"/>
          <w:b/>
          <w:bCs/>
        </w:rPr>
      </w:pPr>
      <w:r w:rsidRPr="003A7D55">
        <w:rPr>
          <w:rFonts w:ascii="Times New Roman" w:hAnsi="Times New Roman" w:cs="Times New Roman"/>
          <w:b/>
          <w:bCs/>
        </w:rPr>
        <w:t>Phytochemical Screening</w:t>
      </w:r>
    </w:p>
    <w:p w14:paraId="3CFF6F1C" w14:textId="4A2D2A26" w:rsidR="003A7D55" w:rsidRDefault="003A7D55" w:rsidP="003A7D55">
      <w:pPr>
        <w:spacing w:line="240" w:lineRule="auto"/>
        <w:jc w:val="both"/>
        <w:rPr>
          <w:rFonts w:ascii="Times New Roman" w:hAnsi="Times New Roman" w:cs="Times New Roman"/>
        </w:rPr>
      </w:pPr>
      <w:r w:rsidRPr="003A7D55">
        <w:rPr>
          <w:rFonts w:ascii="Times New Roman" w:hAnsi="Times New Roman" w:cs="Times New Roman"/>
        </w:rPr>
        <w:t xml:space="preserve"> Phytochemical screening of major chemical constituents was carried out using standard qualitative methods similar to what was used by Muhammad et al. (2022). The constituents tested were anthraquinones, alkaloids, glycosides, flavonoids, resins, saponins, steroids and tannins.</w:t>
      </w:r>
    </w:p>
    <w:p w14:paraId="5BCB8EB7" w14:textId="77777777" w:rsidR="00A8401E" w:rsidRPr="00A8401E" w:rsidRDefault="00A8401E" w:rsidP="003A7D55">
      <w:pPr>
        <w:spacing w:line="240" w:lineRule="auto"/>
        <w:jc w:val="both"/>
        <w:rPr>
          <w:rFonts w:ascii="Times New Roman" w:hAnsi="Times New Roman" w:cs="Times New Roman"/>
          <w:b/>
          <w:bCs/>
        </w:rPr>
      </w:pPr>
      <w:r w:rsidRPr="00A8401E">
        <w:rPr>
          <w:rFonts w:ascii="Times New Roman" w:hAnsi="Times New Roman" w:cs="Times New Roman"/>
          <w:b/>
          <w:bCs/>
        </w:rPr>
        <w:t xml:space="preserve">Test for anthraquinones </w:t>
      </w:r>
    </w:p>
    <w:p w14:paraId="448770BE" w14:textId="52A9DF6B" w:rsidR="003A7D55" w:rsidRDefault="00A8401E" w:rsidP="00C20801">
      <w:pPr>
        <w:spacing w:line="240" w:lineRule="auto"/>
        <w:jc w:val="both"/>
        <w:rPr>
          <w:rFonts w:ascii="Times New Roman" w:hAnsi="Times New Roman" w:cs="Times New Roman"/>
        </w:rPr>
      </w:pPr>
      <w:r w:rsidRPr="00A8401E">
        <w:rPr>
          <w:rFonts w:ascii="Times New Roman" w:hAnsi="Times New Roman" w:cs="Times New Roman"/>
        </w:rPr>
        <w:t>4mL of each extract was placed in a test tube, 4mL of 100% ammonium solution w</w:t>
      </w:r>
      <w:r>
        <w:rPr>
          <w:rFonts w:ascii="Times New Roman" w:hAnsi="Times New Roman" w:cs="Times New Roman"/>
        </w:rPr>
        <w:t>as</w:t>
      </w:r>
      <w:r w:rsidRPr="00A8401E">
        <w:rPr>
          <w:rFonts w:ascii="Times New Roman" w:hAnsi="Times New Roman" w:cs="Times New Roman"/>
        </w:rPr>
        <w:t xml:space="preserve"> added. A pink violet or red coloration in the ammoniac layer in each test tube indicated the presence of anthraquinones (Muhammad et al. 2022).</w:t>
      </w:r>
    </w:p>
    <w:p w14:paraId="69086DF0" w14:textId="77777777" w:rsidR="001143B7" w:rsidRPr="001143B7" w:rsidRDefault="001143B7" w:rsidP="00C20801">
      <w:pPr>
        <w:spacing w:line="240" w:lineRule="auto"/>
        <w:jc w:val="both"/>
        <w:rPr>
          <w:rFonts w:ascii="Times New Roman" w:hAnsi="Times New Roman" w:cs="Times New Roman"/>
          <w:b/>
          <w:bCs/>
        </w:rPr>
      </w:pPr>
      <w:r w:rsidRPr="001143B7">
        <w:rPr>
          <w:rFonts w:ascii="Times New Roman" w:hAnsi="Times New Roman" w:cs="Times New Roman"/>
          <w:b/>
          <w:bCs/>
        </w:rPr>
        <w:t xml:space="preserve">Test for alkaloids </w:t>
      </w:r>
    </w:p>
    <w:p w14:paraId="2A3D5C83" w14:textId="58638625" w:rsidR="00F25C88" w:rsidRDefault="001143B7" w:rsidP="00C20801">
      <w:pPr>
        <w:spacing w:line="240" w:lineRule="auto"/>
        <w:jc w:val="both"/>
        <w:rPr>
          <w:rFonts w:ascii="Times New Roman" w:hAnsi="Times New Roman" w:cs="Times New Roman"/>
        </w:rPr>
      </w:pPr>
      <w:r w:rsidRPr="001143B7">
        <w:rPr>
          <w:rFonts w:ascii="Times New Roman" w:hAnsi="Times New Roman" w:cs="Times New Roman"/>
        </w:rPr>
        <w:t>3mL of extract were introduced into the different test tubes, 1mL of 1% of hydrochloric acid (HCl) was added. Then few drops of Mayer’s reagent will be added. The</w:t>
      </w:r>
      <w:r>
        <w:rPr>
          <w:rFonts w:ascii="Times New Roman" w:hAnsi="Times New Roman" w:cs="Times New Roman"/>
        </w:rPr>
        <w:t xml:space="preserve"> </w:t>
      </w:r>
      <w:r w:rsidRPr="001143B7">
        <w:rPr>
          <w:rFonts w:ascii="Times New Roman" w:hAnsi="Times New Roman" w:cs="Times New Roman"/>
        </w:rPr>
        <w:t>Presence of green color or white precipitate indicates the presence of alkaloids (Muhammad et al. 2022)</w:t>
      </w:r>
      <w:r>
        <w:rPr>
          <w:rFonts w:ascii="Times New Roman" w:hAnsi="Times New Roman" w:cs="Times New Roman"/>
        </w:rPr>
        <w:t xml:space="preserve">. </w:t>
      </w:r>
    </w:p>
    <w:p w14:paraId="76034F65" w14:textId="7809C7A7" w:rsidR="00F25C88" w:rsidRPr="00F25C88" w:rsidRDefault="00F25C88" w:rsidP="00C20801">
      <w:pPr>
        <w:spacing w:line="240" w:lineRule="auto"/>
        <w:jc w:val="both"/>
        <w:rPr>
          <w:rFonts w:ascii="Times New Roman" w:hAnsi="Times New Roman" w:cs="Times New Roman"/>
          <w:b/>
          <w:bCs/>
        </w:rPr>
      </w:pPr>
      <w:r w:rsidRPr="00F25C88">
        <w:rPr>
          <w:rFonts w:ascii="Times New Roman" w:hAnsi="Times New Roman" w:cs="Times New Roman"/>
          <w:b/>
          <w:bCs/>
        </w:rPr>
        <w:t xml:space="preserve">Test for flavonoids </w:t>
      </w:r>
    </w:p>
    <w:p w14:paraId="2FFDE39C" w14:textId="45C907DF" w:rsidR="00F25C88" w:rsidRDefault="00F25C88" w:rsidP="00C20801">
      <w:pPr>
        <w:spacing w:line="240" w:lineRule="auto"/>
        <w:jc w:val="both"/>
        <w:rPr>
          <w:rFonts w:ascii="Times New Roman" w:hAnsi="Times New Roman" w:cs="Times New Roman"/>
        </w:rPr>
      </w:pPr>
      <w:r w:rsidRPr="00F25C88">
        <w:rPr>
          <w:rFonts w:ascii="Times New Roman" w:hAnsi="Times New Roman" w:cs="Times New Roman"/>
        </w:rPr>
        <w:t>2mL of extract were pull into the test tubes, 3-4 drops of NaOH, then add 5mL of dilute HCl, intense yellow disappear</w:t>
      </w:r>
      <w:r>
        <w:rPr>
          <w:rFonts w:ascii="Times New Roman" w:hAnsi="Times New Roman" w:cs="Times New Roman"/>
        </w:rPr>
        <w:t>ed</w:t>
      </w:r>
      <w:r w:rsidRPr="00F25C88">
        <w:rPr>
          <w:rFonts w:ascii="Times New Roman" w:hAnsi="Times New Roman" w:cs="Times New Roman"/>
        </w:rPr>
        <w:t xml:space="preserve"> upon acidification indicating the presence of flavonoids (Vijayalakshmi, R. R. 2018).</w:t>
      </w:r>
    </w:p>
    <w:p w14:paraId="6C2CA66E" w14:textId="77777777" w:rsidR="001013AB" w:rsidRPr="001013AB" w:rsidRDefault="00053236" w:rsidP="00C20801">
      <w:pPr>
        <w:spacing w:line="240" w:lineRule="auto"/>
        <w:jc w:val="both"/>
        <w:rPr>
          <w:rFonts w:ascii="Times New Roman" w:hAnsi="Times New Roman" w:cs="Times New Roman"/>
          <w:b/>
          <w:bCs/>
        </w:rPr>
      </w:pPr>
      <w:r w:rsidRPr="001013AB">
        <w:rPr>
          <w:rFonts w:ascii="Times New Roman" w:hAnsi="Times New Roman" w:cs="Times New Roman"/>
          <w:b/>
          <w:bCs/>
        </w:rPr>
        <w:t xml:space="preserve">Test for test resins </w:t>
      </w:r>
    </w:p>
    <w:p w14:paraId="293466A0" w14:textId="1162114D" w:rsidR="001013AB" w:rsidRDefault="00053236" w:rsidP="00C20801">
      <w:pPr>
        <w:spacing w:line="240" w:lineRule="auto"/>
        <w:jc w:val="both"/>
        <w:rPr>
          <w:rFonts w:ascii="Times New Roman" w:hAnsi="Times New Roman" w:cs="Times New Roman"/>
        </w:rPr>
      </w:pPr>
      <w:r w:rsidRPr="00053236">
        <w:rPr>
          <w:rFonts w:ascii="Times New Roman" w:hAnsi="Times New Roman" w:cs="Times New Roman"/>
        </w:rPr>
        <w:t>5mL of each extract, 5mL of copper acetate solution were added and shaken vigorously, and then allowed to separate. A reddish- brown precipitate indicate</w:t>
      </w:r>
      <w:r w:rsidR="00C67A25">
        <w:rPr>
          <w:rFonts w:ascii="Times New Roman" w:hAnsi="Times New Roman" w:cs="Times New Roman"/>
        </w:rPr>
        <w:t>d</w:t>
      </w:r>
      <w:r w:rsidRPr="00053236">
        <w:rPr>
          <w:rFonts w:ascii="Times New Roman" w:hAnsi="Times New Roman" w:cs="Times New Roman"/>
        </w:rPr>
        <w:t xml:space="preserve"> the presence of resins (Muhammad et al. 2022). </w:t>
      </w:r>
    </w:p>
    <w:p w14:paraId="0E62BFEE" w14:textId="77777777" w:rsidR="001013AB" w:rsidRPr="001013AB" w:rsidRDefault="00053236" w:rsidP="00C20801">
      <w:pPr>
        <w:spacing w:line="240" w:lineRule="auto"/>
        <w:jc w:val="both"/>
        <w:rPr>
          <w:rFonts w:ascii="Times New Roman" w:hAnsi="Times New Roman" w:cs="Times New Roman"/>
          <w:b/>
          <w:bCs/>
        </w:rPr>
      </w:pPr>
      <w:r w:rsidRPr="001013AB">
        <w:rPr>
          <w:rFonts w:ascii="Times New Roman" w:hAnsi="Times New Roman" w:cs="Times New Roman"/>
          <w:b/>
          <w:bCs/>
        </w:rPr>
        <w:t>Test for saponins</w:t>
      </w:r>
    </w:p>
    <w:p w14:paraId="5BF6560D" w14:textId="77777777" w:rsidR="001013AB" w:rsidRDefault="00053236" w:rsidP="00C20801">
      <w:pPr>
        <w:spacing w:line="240" w:lineRule="auto"/>
        <w:jc w:val="both"/>
        <w:rPr>
          <w:rFonts w:ascii="Times New Roman" w:hAnsi="Times New Roman" w:cs="Times New Roman"/>
        </w:rPr>
      </w:pPr>
      <w:r w:rsidRPr="00053236">
        <w:rPr>
          <w:rFonts w:ascii="Times New Roman" w:hAnsi="Times New Roman" w:cs="Times New Roman"/>
        </w:rPr>
        <w:t xml:space="preserve"> 0.5 milliliters of the extract and 5 mL of distilled water were combined and agitated. Then, the formation of foam confirmed the presence of saponins (</w:t>
      </w:r>
      <w:proofErr w:type="spellStart"/>
      <w:r w:rsidRPr="00053236">
        <w:rPr>
          <w:rFonts w:ascii="Times New Roman" w:hAnsi="Times New Roman" w:cs="Times New Roman"/>
        </w:rPr>
        <w:t>Dubale</w:t>
      </w:r>
      <w:proofErr w:type="spellEnd"/>
      <w:r w:rsidRPr="00053236">
        <w:rPr>
          <w:rFonts w:ascii="Times New Roman" w:hAnsi="Times New Roman" w:cs="Times New Roman"/>
        </w:rPr>
        <w:t xml:space="preserve"> et al., 2023).</w:t>
      </w:r>
    </w:p>
    <w:p w14:paraId="5D618B9B" w14:textId="23B5F4F9" w:rsidR="001013AB" w:rsidRPr="001013AB" w:rsidRDefault="00053236" w:rsidP="00C20801">
      <w:pPr>
        <w:spacing w:line="240" w:lineRule="auto"/>
        <w:jc w:val="both"/>
        <w:rPr>
          <w:rFonts w:ascii="Times New Roman" w:hAnsi="Times New Roman" w:cs="Times New Roman"/>
          <w:b/>
          <w:bCs/>
        </w:rPr>
      </w:pPr>
      <w:r w:rsidRPr="001013AB">
        <w:rPr>
          <w:rFonts w:ascii="Times New Roman" w:hAnsi="Times New Roman" w:cs="Times New Roman"/>
          <w:b/>
          <w:bCs/>
        </w:rPr>
        <w:t>Test for steroids</w:t>
      </w:r>
    </w:p>
    <w:p w14:paraId="452E5ED3" w14:textId="0C3EE4E7" w:rsidR="00F25C88" w:rsidRDefault="00053236" w:rsidP="00C20801">
      <w:pPr>
        <w:spacing w:line="240" w:lineRule="auto"/>
        <w:jc w:val="both"/>
        <w:rPr>
          <w:rFonts w:ascii="Times New Roman" w:hAnsi="Times New Roman" w:cs="Times New Roman"/>
        </w:rPr>
      </w:pPr>
      <w:r w:rsidRPr="00053236">
        <w:rPr>
          <w:rFonts w:ascii="Times New Roman" w:hAnsi="Times New Roman" w:cs="Times New Roman"/>
        </w:rPr>
        <w:t xml:space="preserve"> 1mL of crude extract, 1mL of concentrated </w:t>
      </w:r>
      <w:proofErr w:type="spellStart"/>
      <w:r w:rsidRPr="00053236">
        <w:rPr>
          <w:rFonts w:ascii="Times New Roman" w:hAnsi="Times New Roman" w:cs="Times New Roman"/>
        </w:rPr>
        <w:t>tetraoxosulphate</w:t>
      </w:r>
      <w:proofErr w:type="spellEnd"/>
      <w:r w:rsidRPr="00053236">
        <w:rPr>
          <w:rFonts w:ascii="Times New Roman" w:hAnsi="Times New Roman" w:cs="Times New Roman"/>
        </w:rPr>
        <w:t xml:space="preserve"> (IV) acid (H2SO4) were added. A reddish coloration indicated the presence of steroids (Vijayalakshmi, R. R. 2018).</w:t>
      </w:r>
    </w:p>
    <w:p w14:paraId="79518998" w14:textId="77777777" w:rsidR="00C67A25" w:rsidRPr="00C67A25" w:rsidRDefault="00C67A25" w:rsidP="00C20801">
      <w:pPr>
        <w:spacing w:line="240" w:lineRule="auto"/>
        <w:jc w:val="both"/>
        <w:rPr>
          <w:rFonts w:ascii="Times New Roman" w:hAnsi="Times New Roman" w:cs="Times New Roman"/>
          <w:b/>
          <w:bCs/>
        </w:rPr>
      </w:pPr>
      <w:r w:rsidRPr="00C67A25">
        <w:rPr>
          <w:rFonts w:ascii="Times New Roman" w:hAnsi="Times New Roman" w:cs="Times New Roman"/>
          <w:b/>
          <w:bCs/>
        </w:rPr>
        <w:t>Test for tannins.</w:t>
      </w:r>
    </w:p>
    <w:p w14:paraId="4783AF94" w14:textId="450B5C9E" w:rsidR="00C67A25" w:rsidRDefault="00C67A25" w:rsidP="00C20801">
      <w:pPr>
        <w:spacing w:line="240" w:lineRule="auto"/>
        <w:jc w:val="both"/>
        <w:rPr>
          <w:rFonts w:ascii="Times New Roman" w:hAnsi="Times New Roman" w:cs="Times New Roman"/>
        </w:rPr>
      </w:pPr>
      <w:r w:rsidRPr="00C67A25">
        <w:rPr>
          <w:rFonts w:ascii="Times New Roman" w:hAnsi="Times New Roman" w:cs="Times New Roman"/>
        </w:rPr>
        <w:t>1mL of each extract, 2 drops of 5% of ferric chloride (FeCL3) w</w:t>
      </w:r>
      <w:r>
        <w:rPr>
          <w:rFonts w:ascii="Times New Roman" w:hAnsi="Times New Roman" w:cs="Times New Roman"/>
        </w:rPr>
        <w:t xml:space="preserve">as </w:t>
      </w:r>
      <w:r w:rsidRPr="00C67A25">
        <w:rPr>
          <w:rFonts w:ascii="Times New Roman" w:hAnsi="Times New Roman" w:cs="Times New Roman"/>
        </w:rPr>
        <w:t>be added. A dirty green precipitate indicated the presence of tannins. (Mohammed et al., 2021).</w:t>
      </w:r>
    </w:p>
    <w:p w14:paraId="50DAC1E1" w14:textId="77777777" w:rsidR="0020023F" w:rsidRPr="0020023F" w:rsidRDefault="0020023F" w:rsidP="00C20801">
      <w:pPr>
        <w:spacing w:line="240" w:lineRule="auto"/>
        <w:jc w:val="both"/>
        <w:rPr>
          <w:rFonts w:ascii="Times New Roman" w:hAnsi="Times New Roman" w:cs="Times New Roman"/>
          <w:b/>
          <w:bCs/>
        </w:rPr>
      </w:pPr>
      <w:r w:rsidRPr="0020023F">
        <w:rPr>
          <w:rFonts w:ascii="Times New Roman" w:hAnsi="Times New Roman" w:cs="Times New Roman"/>
          <w:b/>
          <w:bCs/>
        </w:rPr>
        <w:t xml:space="preserve">Bacterial Isolate </w:t>
      </w:r>
    </w:p>
    <w:p w14:paraId="6F730AB8" w14:textId="08B6FD32" w:rsidR="0020023F" w:rsidRDefault="0020023F" w:rsidP="00C20801">
      <w:pPr>
        <w:spacing w:line="240" w:lineRule="auto"/>
        <w:jc w:val="both"/>
        <w:rPr>
          <w:rFonts w:ascii="Times New Roman" w:hAnsi="Times New Roman" w:cs="Times New Roman"/>
        </w:rPr>
      </w:pPr>
      <w:r w:rsidRPr="0020023F">
        <w:rPr>
          <w:rFonts w:ascii="Times New Roman" w:hAnsi="Times New Roman" w:cs="Times New Roman"/>
        </w:rPr>
        <w:t>The two bacterial isolate tested (</w:t>
      </w:r>
      <w:r w:rsidRPr="0020023F">
        <w:rPr>
          <w:rFonts w:ascii="Times New Roman" w:hAnsi="Times New Roman" w:cs="Times New Roman"/>
          <w:i/>
          <w:iCs/>
        </w:rPr>
        <w:t>S. typhi</w:t>
      </w:r>
      <w:r w:rsidRPr="0020023F">
        <w:rPr>
          <w:rFonts w:ascii="Times New Roman" w:hAnsi="Times New Roman" w:cs="Times New Roman"/>
        </w:rPr>
        <w:t xml:space="preserve"> and </w:t>
      </w:r>
      <w:r w:rsidRPr="0020023F">
        <w:rPr>
          <w:rFonts w:ascii="Times New Roman" w:hAnsi="Times New Roman" w:cs="Times New Roman"/>
          <w:i/>
          <w:iCs/>
        </w:rPr>
        <w:t>E. coli</w:t>
      </w:r>
      <w:r w:rsidRPr="0020023F">
        <w:rPr>
          <w:rFonts w:ascii="Times New Roman" w:hAnsi="Times New Roman" w:cs="Times New Roman"/>
        </w:rPr>
        <w:t xml:space="preserve">) for this investigation were sourced from stock cultures at the National Reference Laboratory (NRL) of the National Public Health Institute of Liberia (NPHIL). The viability of the test organisms was established by their growth on </w:t>
      </w:r>
      <w:r w:rsidR="00BF328E">
        <w:rPr>
          <w:rFonts w:ascii="Times New Roman" w:hAnsi="Times New Roman" w:cs="Times New Roman"/>
        </w:rPr>
        <w:t xml:space="preserve">Tryptic </w:t>
      </w:r>
      <w:proofErr w:type="spellStart"/>
      <w:r w:rsidR="00BF328E">
        <w:rPr>
          <w:rFonts w:ascii="Times New Roman" w:hAnsi="Times New Roman" w:cs="Times New Roman"/>
        </w:rPr>
        <w:t>Soye</w:t>
      </w:r>
      <w:proofErr w:type="spellEnd"/>
      <w:r w:rsidR="00BF328E">
        <w:rPr>
          <w:rFonts w:ascii="Times New Roman" w:hAnsi="Times New Roman" w:cs="Times New Roman"/>
        </w:rPr>
        <w:t xml:space="preserve"> Agar</w:t>
      </w:r>
      <w:r w:rsidRPr="0020023F">
        <w:rPr>
          <w:rFonts w:ascii="Times New Roman" w:hAnsi="Times New Roman" w:cs="Times New Roman"/>
        </w:rPr>
        <w:t xml:space="preserve">. </w:t>
      </w:r>
    </w:p>
    <w:p w14:paraId="629BE335" w14:textId="77777777" w:rsidR="00BF328E" w:rsidRPr="00BF328E" w:rsidRDefault="00BF328E" w:rsidP="00C20801">
      <w:pPr>
        <w:spacing w:line="240" w:lineRule="auto"/>
        <w:jc w:val="both"/>
        <w:rPr>
          <w:rFonts w:ascii="Times New Roman" w:hAnsi="Times New Roman" w:cs="Times New Roman"/>
          <w:b/>
          <w:bCs/>
        </w:rPr>
      </w:pPr>
      <w:r w:rsidRPr="00BF328E">
        <w:rPr>
          <w:rFonts w:ascii="Times New Roman" w:hAnsi="Times New Roman" w:cs="Times New Roman"/>
          <w:b/>
          <w:bCs/>
        </w:rPr>
        <w:lastRenderedPageBreak/>
        <w:t>Antimicrobial Sensitivity</w:t>
      </w:r>
    </w:p>
    <w:p w14:paraId="273C22D7" w14:textId="55E56812" w:rsidR="00BF328E" w:rsidRDefault="00BF328E" w:rsidP="00C20801">
      <w:pPr>
        <w:spacing w:line="240" w:lineRule="auto"/>
        <w:jc w:val="both"/>
        <w:rPr>
          <w:rFonts w:ascii="Times New Roman" w:hAnsi="Times New Roman" w:cs="Times New Roman"/>
        </w:rPr>
      </w:pPr>
      <w:r w:rsidRPr="00BF328E">
        <w:rPr>
          <w:rFonts w:ascii="Times New Roman" w:hAnsi="Times New Roman" w:cs="Times New Roman"/>
        </w:rPr>
        <w:t xml:space="preserve"> Antimicrobial activities of the ethanolic extract of </w:t>
      </w:r>
      <w:r w:rsidRPr="00BF328E">
        <w:rPr>
          <w:rFonts w:ascii="Times New Roman" w:hAnsi="Times New Roman" w:cs="Times New Roman"/>
          <w:i/>
          <w:iCs/>
        </w:rPr>
        <w:t>N. latifolia</w:t>
      </w:r>
      <w:r w:rsidRPr="00BF328E">
        <w:rPr>
          <w:rFonts w:ascii="Times New Roman" w:hAnsi="Times New Roman" w:cs="Times New Roman"/>
        </w:rPr>
        <w:t xml:space="preserve"> were determined by using disk diffusion method for antibacterial activity.</w:t>
      </w:r>
      <w:r w:rsidR="006657D0">
        <w:rPr>
          <w:rFonts w:ascii="Times New Roman" w:hAnsi="Times New Roman" w:cs="Times New Roman"/>
        </w:rPr>
        <w:t xml:space="preserve"> </w:t>
      </w:r>
      <w:r w:rsidRPr="00BF328E">
        <w:rPr>
          <w:rFonts w:ascii="Times New Roman" w:hAnsi="Times New Roman" w:cs="Times New Roman"/>
        </w:rPr>
        <w:t xml:space="preserve">Two separate dishes of Mueller Hinton Agar were prepared for both </w:t>
      </w:r>
      <w:r w:rsidRPr="006657D0">
        <w:rPr>
          <w:rFonts w:ascii="Times New Roman" w:hAnsi="Times New Roman" w:cs="Times New Roman"/>
          <w:i/>
          <w:iCs/>
        </w:rPr>
        <w:t>S. typhi and E. coli</w:t>
      </w:r>
      <w:r w:rsidRPr="00BF328E">
        <w:rPr>
          <w:rFonts w:ascii="Times New Roman" w:hAnsi="Times New Roman" w:cs="Times New Roman"/>
        </w:rPr>
        <w:t xml:space="preserve">, respectively, and swabbed with single colony of </w:t>
      </w:r>
      <w:r w:rsidRPr="006657D0">
        <w:rPr>
          <w:rFonts w:ascii="Times New Roman" w:hAnsi="Times New Roman" w:cs="Times New Roman"/>
          <w:i/>
          <w:iCs/>
        </w:rPr>
        <w:t>S. typhi and E. coli</w:t>
      </w:r>
      <w:r w:rsidRPr="00BF328E">
        <w:rPr>
          <w:rFonts w:ascii="Times New Roman" w:hAnsi="Times New Roman" w:cs="Times New Roman"/>
        </w:rPr>
        <w:t xml:space="preserve"> over the entire plates. Five (5) minutes after the surface was dried, the cipro simple and extract was dropped on the test organism using a cotton disk. The plates were placed in an incubator at 37˚C for 24hrs. Each disk's zone of inhibition was observed and measured in </w:t>
      </w:r>
      <w:r w:rsidR="001A03AB" w:rsidRPr="00BF328E">
        <w:rPr>
          <w:rFonts w:ascii="Times New Roman" w:hAnsi="Times New Roman" w:cs="Times New Roman"/>
        </w:rPr>
        <w:t>millimeters</w:t>
      </w:r>
      <w:r w:rsidRPr="00BF328E">
        <w:rPr>
          <w:rFonts w:ascii="Times New Roman" w:hAnsi="Times New Roman" w:cs="Times New Roman"/>
        </w:rPr>
        <w:t xml:space="preserve"> from one edge to the other.</w:t>
      </w:r>
    </w:p>
    <w:p w14:paraId="56DBFE72" w14:textId="3734CC7D" w:rsidR="00B75D8D" w:rsidRDefault="00B75D8D" w:rsidP="0077404F">
      <w:pPr>
        <w:spacing w:line="240" w:lineRule="auto"/>
        <w:jc w:val="both"/>
        <w:rPr>
          <w:rFonts w:ascii="Times New Roman" w:hAnsi="Times New Roman" w:cs="Times New Roman"/>
          <w:b/>
          <w:bCs/>
        </w:rPr>
      </w:pPr>
      <w:r w:rsidRPr="00B75D8D">
        <w:rPr>
          <w:rFonts w:ascii="Times New Roman" w:hAnsi="Times New Roman" w:cs="Times New Roman"/>
          <w:b/>
          <w:bCs/>
        </w:rPr>
        <w:t>RESULT</w:t>
      </w:r>
    </w:p>
    <w:p w14:paraId="47005A83" w14:textId="578E11D6" w:rsidR="00B75D8D" w:rsidRPr="00B75D8D" w:rsidRDefault="00B75D8D" w:rsidP="0077404F">
      <w:pPr>
        <w:widowControl w:val="0"/>
        <w:autoSpaceDE w:val="0"/>
        <w:autoSpaceDN w:val="0"/>
        <w:spacing w:after="0" w:line="240" w:lineRule="auto"/>
        <w:ind w:left="23"/>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kern w:val="0"/>
          <w:szCs w:val="22"/>
          <w14:ligatures w14:val="none"/>
        </w:rPr>
        <w:t>Percent</w:t>
      </w:r>
      <w:r w:rsidRPr="00B75D8D">
        <w:rPr>
          <w:rFonts w:ascii="Times New Roman" w:eastAsia="Times New Roman" w:hAnsi="Times New Roman" w:cs="Times New Roman"/>
          <w:b/>
          <w:spacing w:val="-3"/>
          <w:kern w:val="0"/>
          <w:szCs w:val="22"/>
          <w14:ligatures w14:val="none"/>
        </w:rPr>
        <w:t xml:space="preserve"> </w:t>
      </w:r>
      <w:r w:rsidRPr="00B75D8D">
        <w:rPr>
          <w:rFonts w:ascii="Times New Roman" w:eastAsia="Times New Roman" w:hAnsi="Times New Roman" w:cs="Times New Roman"/>
          <w:b/>
          <w:kern w:val="0"/>
          <w:szCs w:val="22"/>
          <w14:ligatures w14:val="none"/>
        </w:rPr>
        <w:t>yield</w:t>
      </w:r>
      <w:r w:rsidRPr="00B75D8D">
        <w:rPr>
          <w:rFonts w:ascii="Times New Roman" w:eastAsia="Times New Roman" w:hAnsi="Times New Roman" w:cs="Times New Roman"/>
          <w:b/>
          <w:spacing w:val="-2"/>
          <w:kern w:val="0"/>
          <w:szCs w:val="22"/>
          <w14:ligatures w14:val="none"/>
        </w:rPr>
        <w:t xml:space="preserve"> </w:t>
      </w:r>
      <w:r w:rsidRPr="00B75D8D">
        <w:rPr>
          <w:rFonts w:ascii="Times New Roman" w:eastAsia="Times New Roman" w:hAnsi="Times New Roman" w:cs="Times New Roman"/>
          <w:b/>
          <w:kern w:val="0"/>
          <w:szCs w:val="22"/>
          <w14:ligatures w14:val="none"/>
        </w:rPr>
        <w:t>concentration</w:t>
      </w:r>
      <w:r w:rsidRPr="00B75D8D">
        <w:rPr>
          <w:rFonts w:ascii="Times New Roman" w:eastAsia="Times New Roman" w:hAnsi="Times New Roman" w:cs="Times New Roman"/>
          <w:b/>
          <w:spacing w:val="-2"/>
          <w:kern w:val="0"/>
          <w:szCs w:val="22"/>
          <w14:ligatures w14:val="none"/>
        </w:rPr>
        <w:t xml:space="preserve"> </w:t>
      </w:r>
      <w:r w:rsidRPr="00B75D8D">
        <w:rPr>
          <w:rFonts w:ascii="Times New Roman" w:eastAsia="Times New Roman" w:hAnsi="Times New Roman" w:cs="Times New Roman"/>
          <w:b/>
          <w:kern w:val="0"/>
          <w:szCs w:val="22"/>
          <w14:ligatures w14:val="none"/>
        </w:rPr>
        <w:t>of</w:t>
      </w:r>
      <w:r w:rsidRPr="00B75D8D">
        <w:rPr>
          <w:rFonts w:ascii="Times New Roman" w:eastAsia="Times New Roman" w:hAnsi="Times New Roman" w:cs="Times New Roman"/>
          <w:b/>
          <w:spacing w:val="1"/>
          <w:kern w:val="0"/>
          <w:szCs w:val="22"/>
          <w14:ligatures w14:val="none"/>
        </w:rPr>
        <w:t xml:space="preserve"> </w:t>
      </w:r>
      <w:r w:rsidRPr="00B75D8D">
        <w:rPr>
          <w:rFonts w:ascii="Times New Roman" w:eastAsia="Times New Roman" w:hAnsi="Times New Roman" w:cs="Times New Roman"/>
          <w:b/>
          <w:i/>
          <w:kern w:val="0"/>
          <w:szCs w:val="22"/>
          <w14:ligatures w14:val="none"/>
        </w:rPr>
        <w:t>N.</w:t>
      </w:r>
      <w:r w:rsidRPr="00B75D8D">
        <w:rPr>
          <w:rFonts w:ascii="Times New Roman" w:eastAsia="Times New Roman" w:hAnsi="Times New Roman" w:cs="Times New Roman"/>
          <w:b/>
          <w:i/>
          <w:spacing w:val="-1"/>
          <w:kern w:val="0"/>
          <w:szCs w:val="22"/>
          <w14:ligatures w14:val="none"/>
        </w:rPr>
        <w:t xml:space="preserve"> </w:t>
      </w:r>
      <w:r w:rsidRPr="00B75D8D">
        <w:rPr>
          <w:rFonts w:ascii="Times New Roman" w:eastAsia="Times New Roman" w:hAnsi="Times New Roman" w:cs="Times New Roman"/>
          <w:b/>
          <w:i/>
          <w:kern w:val="0"/>
          <w:szCs w:val="22"/>
          <w14:ligatures w14:val="none"/>
        </w:rPr>
        <w:t>latifolia</w:t>
      </w:r>
      <w:r w:rsidRPr="00B75D8D">
        <w:rPr>
          <w:rFonts w:ascii="Times New Roman" w:eastAsia="Times New Roman" w:hAnsi="Times New Roman" w:cs="Times New Roman"/>
          <w:b/>
          <w:i/>
          <w:spacing w:val="-2"/>
          <w:kern w:val="0"/>
          <w:szCs w:val="22"/>
          <w14:ligatures w14:val="none"/>
        </w:rPr>
        <w:t xml:space="preserve"> </w:t>
      </w:r>
      <w:r w:rsidRPr="00B75D8D">
        <w:rPr>
          <w:rFonts w:ascii="Times New Roman" w:eastAsia="Times New Roman" w:hAnsi="Times New Roman" w:cs="Times New Roman"/>
          <w:b/>
          <w:i/>
          <w:kern w:val="0"/>
          <w:szCs w:val="22"/>
          <w14:ligatures w14:val="none"/>
        </w:rPr>
        <w:t>leaf</w:t>
      </w:r>
      <w:r w:rsidRPr="00B75D8D">
        <w:rPr>
          <w:rFonts w:ascii="Times New Roman" w:eastAsia="Times New Roman" w:hAnsi="Times New Roman" w:cs="Times New Roman"/>
          <w:b/>
          <w:i/>
          <w:spacing w:val="-1"/>
          <w:kern w:val="0"/>
          <w:szCs w:val="22"/>
          <w14:ligatures w14:val="none"/>
        </w:rPr>
        <w:t xml:space="preserve"> </w:t>
      </w:r>
      <w:r w:rsidRPr="00B75D8D">
        <w:rPr>
          <w:rFonts w:ascii="Times New Roman" w:eastAsia="Times New Roman" w:hAnsi="Times New Roman" w:cs="Times New Roman"/>
          <w:b/>
          <w:spacing w:val="-2"/>
          <w:kern w:val="0"/>
          <w:szCs w:val="22"/>
          <w14:ligatures w14:val="none"/>
        </w:rPr>
        <w:t>extracts</w:t>
      </w:r>
    </w:p>
    <w:p w14:paraId="739D1D04" w14:textId="77777777" w:rsidR="00B75D8D" w:rsidRPr="00B75D8D" w:rsidRDefault="00B75D8D" w:rsidP="0077404F">
      <w:pPr>
        <w:widowControl w:val="0"/>
        <w:autoSpaceDE w:val="0"/>
        <w:autoSpaceDN w:val="0"/>
        <w:spacing w:before="199" w:after="0" w:line="240" w:lineRule="auto"/>
        <w:rPr>
          <w:rFonts w:ascii="Times New Roman" w:eastAsia="Times New Roman" w:hAnsi="Times New Roman" w:cs="Times New Roman"/>
          <w:b/>
          <w:kern w:val="0"/>
          <w:sz w:val="20"/>
          <w14:ligatures w14:val="none"/>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3870"/>
        <w:gridCol w:w="2700"/>
        <w:gridCol w:w="1350"/>
      </w:tblGrid>
      <w:tr w:rsidR="00B75D8D" w:rsidRPr="00B75D8D" w14:paraId="2417496D" w14:textId="77777777" w:rsidTr="00736A06">
        <w:trPr>
          <w:trHeight w:val="613"/>
        </w:trPr>
        <w:tc>
          <w:tcPr>
            <w:tcW w:w="1346" w:type="dxa"/>
          </w:tcPr>
          <w:p w14:paraId="6D6F22F4" w14:textId="77777777" w:rsidR="00B75D8D" w:rsidRPr="00B75D8D" w:rsidRDefault="00B75D8D" w:rsidP="0077404F">
            <w:pPr>
              <w:widowControl w:val="0"/>
              <w:autoSpaceDE w:val="0"/>
              <w:autoSpaceDN w:val="0"/>
              <w:spacing w:after="0" w:line="240" w:lineRule="auto"/>
              <w:ind w:left="107"/>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2"/>
                <w:kern w:val="0"/>
                <w:szCs w:val="22"/>
                <w14:ligatures w14:val="none"/>
              </w:rPr>
              <w:t>Plant</w:t>
            </w:r>
          </w:p>
        </w:tc>
        <w:tc>
          <w:tcPr>
            <w:tcW w:w="3870" w:type="dxa"/>
          </w:tcPr>
          <w:p w14:paraId="5B9CD842" w14:textId="77777777" w:rsidR="00B75D8D" w:rsidRPr="00B75D8D" w:rsidRDefault="00B75D8D" w:rsidP="0077404F">
            <w:pPr>
              <w:widowControl w:val="0"/>
              <w:autoSpaceDE w:val="0"/>
              <w:autoSpaceDN w:val="0"/>
              <w:spacing w:after="0" w:line="240" w:lineRule="auto"/>
              <w:ind w:left="8"/>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kern w:val="0"/>
                <w:szCs w:val="22"/>
                <w14:ligatures w14:val="none"/>
              </w:rPr>
              <w:t>Weight</w:t>
            </w:r>
            <w:r w:rsidRPr="00B75D8D">
              <w:rPr>
                <w:rFonts w:ascii="Times New Roman" w:eastAsia="Times New Roman" w:hAnsi="Times New Roman" w:cs="Times New Roman"/>
                <w:spacing w:val="-15"/>
                <w:kern w:val="0"/>
                <w:szCs w:val="22"/>
                <w14:ligatures w14:val="none"/>
              </w:rPr>
              <w:t xml:space="preserve"> </w:t>
            </w:r>
            <w:r w:rsidRPr="00B75D8D">
              <w:rPr>
                <w:rFonts w:ascii="Times New Roman" w:eastAsia="Times New Roman" w:hAnsi="Times New Roman" w:cs="Times New Roman"/>
                <w:kern w:val="0"/>
                <w:szCs w:val="22"/>
                <w14:ligatures w14:val="none"/>
              </w:rPr>
              <w:t>of</w:t>
            </w:r>
            <w:r w:rsidRPr="00B75D8D">
              <w:rPr>
                <w:rFonts w:ascii="Times New Roman" w:eastAsia="Times New Roman" w:hAnsi="Times New Roman" w:cs="Times New Roman"/>
                <w:spacing w:val="-14"/>
                <w:kern w:val="0"/>
                <w:szCs w:val="22"/>
                <w14:ligatures w14:val="none"/>
              </w:rPr>
              <w:t xml:space="preserve"> </w:t>
            </w:r>
            <w:r w:rsidRPr="00B75D8D">
              <w:rPr>
                <w:rFonts w:ascii="Times New Roman" w:eastAsia="Times New Roman" w:hAnsi="Times New Roman" w:cs="Times New Roman"/>
                <w:kern w:val="0"/>
                <w:szCs w:val="22"/>
                <w14:ligatures w14:val="none"/>
              </w:rPr>
              <w:t>plant</w:t>
            </w:r>
            <w:r w:rsidRPr="00B75D8D">
              <w:rPr>
                <w:rFonts w:ascii="Times New Roman" w:eastAsia="Times New Roman" w:hAnsi="Times New Roman" w:cs="Times New Roman"/>
                <w:spacing w:val="-14"/>
                <w:kern w:val="0"/>
                <w:szCs w:val="22"/>
                <w14:ligatures w14:val="none"/>
              </w:rPr>
              <w:t xml:space="preserve"> </w:t>
            </w:r>
            <w:r w:rsidRPr="00B75D8D">
              <w:rPr>
                <w:rFonts w:ascii="Times New Roman" w:eastAsia="Times New Roman" w:hAnsi="Times New Roman" w:cs="Times New Roman"/>
                <w:kern w:val="0"/>
                <w:szCs w:val="22"/>
                <w14:ligatures w14:val="none"/>
              </w:rPr>
              <w:t>powder</w:t>
            </w:r>
            <w:r w:rsidRPr="00B75D8D">
              <w:rPr>
                <w:rFonts w:ascii="Times New Roman" w:eastAsia="Times New Roman" w:hAnsi="Times New Roman" w:cs="Times New Roman"/>
                <w:spacing w:val="-14"/>
                <w:kern w:val="0"/>
                <w:szCs w:val="22"/>
                <w14:ligatures w14:val="none"/>
              </w:rPr>
              <w:t xml:space="preserve"> </w:t>
            </w:r>
            <w:r w:rsidRPr="00B75D8D">
              <w:rPr>
                <w:rFonts w:ascii="Times New Roman" w:eastAsia="Times New Roman" w:hAnsi="Times New Roman" w:cs="Times New Roman"/>
                <w:kern w:val="0"/>
                <w:szCs w:val="22"/>
                <w14:ligatures w14:val="none"/>
              </w:rPr>
              <w:t>macerated</w:t>
            </w:r>
            <w:r w:rsidRPr="00B75D8D">
              <w:rPr>
                <w:rFonts w:ascii="Times New Roman" w:eastAsia="Times New Roman" w:hAnsi="Times New Roman" w:cs="Times New Roman"/>
                <w:spacing w:val="33"/>
                <w:kern w:val="0"/>
                <w:szCs w:val="22"/>
                <w14:ligatures w14:val="none"/>
              </w:rPr>
              <w:t xml:space="preserve"> </w:t>
            </w:r>
            <w:r w:rsidRPr="00B75D8D">
              <w:rPr>
                <w:rFonts w:ascii="Times New Roman" w:eastAsia="Times New Roman" w:hAnsi="Times New Roman" w:cs="Times New Roman"/>
                <w:spacing w:val="-5"/>
                <w:kern w:val="0"/>
                <w:szCs w:val="22"/>
                <w14:ligatures w14:val="none"/>
              </w:rPr>
              <w:t>(g)</w:t>
            </w:r>
          </w:p>
        </w:tc>
        <w:tc>
          <w:tcPr>
            <w:tcW w:w="2700" w:type="dxa"/>
          </w:tcPr>
          <w:p w14:paraId="2B21524A" w14:textId="77777777" w:rsidR="00B75D8D" w:rsidRPr="00B75D8D" w:rsidRDefault="00B75D8D" w:rsidP="0077404F">
            <w:pPr>
              <w:widowControl w:val="0"/>
              <w:autoSpaceDE w:val="0"/>
              <w:autoSpaceDN w:val="0"/>
              <w:spacing w:after="0" w:line="240" w:lineRule="auto"/>
              <w:ind w:left="9" w:right="35"/>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kern w:val="0"/>
                <w:szCs w:val="22"/>
                <w14:ligatures w14:val="none"/>
              </w:rPr>
              <w:t>Crude</w:t>
            </w:r>
            <w:r w:rsidRPr="00B75D8D">
              <w:rPr>
                <w:rFonts w:ascii="Times New Roman" w:eastAsia="Times New Roman" w:hAnsi="Times New Roman" w:cs="Times New Roman"/>
                <w:spacing w:val="-3"/>
                <w:kern w:val="0"/>
                <w:szCs w:val="22"/>
                <w14:ligatures w14:val="none"/>
              </w:rPr>
              <w:t xml:space="preserve"> </w:t>
            </w:r>
            <w:r w:rsidRPr="00B75D8D">
              <w:rPr>
                <w:rFonts w:ascii="Times New Roman" w:eastAsia="Times New Roman" w:hAnsi="Times New Roman" w:cs="Times New Roman"/>
                <w:kern w:val="0"/>
                <w:szCs w:val="22"/>
                <w14:ligatures w14:val="none"/>
              </w:rPr>
              <w:t>Extract</w:t>
            </w:r>
            <w:r w:rsidRPr="00B75D8D">
              <w:rPr>
                <w:rFonts w:ascii="Times New Roman" w:eastAsia="Times New Roman" w:hAnsi="Times New Roman" w:cs="Times New Roman"/>
                <w:spacing w:val="-1"/>
                <w:kern w:val="0"/>
                <w:szCs w:val="22"/>
                <w14:ligatures w14:val="none"/>
              </w:rPr>
              <w:t xml:space="preserve"> </w:t>
            </w:r>
            <w:r w:rsidRPr="00B75D8D">
              <w:rPr>
                <w:rFonts w:ascii="Times New Roman" w:eastAsia="Times New Roman" w:hAnsi="Times New Roman" w:cs="Times New Roman"/>
                <w:kern w:val="0"/>
                <w:szCs w:val="22"/>
                <w14:ligatures w14:val="none"/>
              </w:rPr>
              <w:t xml:space="preserve">Weight </w:t>
            </w:r>
            <w:r w:rsidRPr="00B75D8D">
              <w:rPr>
                <w:rFonts w:ascii="Times New Roman" w:eastAsia="Times New Roman" w:hAnsi="Times New Roman" w:cs="Times New Roman"/>
                <w:spacing w:val="-5"/>
                <w:kern w:val="0"/>
                <w:szCs w:val="22"/>
                <w14:ligatures w14:val="none"/>
              </w:rPr>
              <w:t>(g)</w:t>
            </w:r>
          </w:p>
        </w:tc>
        <w:tc>
          <w:tcPr>
            <w:tcW w:w="1350" w:type="dxa"/>
          </w:tcPr>
          <w:p w14:paraId="385EB374" w14:textId="77777777" w:rsidR="00B75D8D" w:rsidRPr="00B75D8D" w:rsidRDefault="00B75D8D" w:rsidP="0077404F">
            <w:pPr>
              <w:widowControl w:val="0"/>
              <w:autoSpaceDE w:val="0"/>
              <w:autoSpaceDN w:val="0"/>
              <w:spacing w:after="0" w:line="240" w:lineRule="auto"/>
              <w:ind w:left="9"/>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kern w:val="0"/>
                <w:szCs w:val="22"/>
                <w14:ligatures w14:val="none"/>
              </w:rPr>
              <w:t>%</w:t>
            </w:r>
            <w:r w:rsidRPr="00B75D8D">
              <w:rPr>
                <w:rFonts w:ascii="Times New Roman" w:eastAsia="Times New Roman" w:hAnsi="Times New Roman" w:cs="Times New Roman"/>
                <w:spacing w:val="-14"/>
                <w:kern w:val="0"/>
                <w:szCs w:val="22"/>
                <w14:ligatures w14:val="none"/>
              </w:rPr>
              <w:t xml:space="preserve"> </w:t>
            </w:r>
            <w:r w:rsidRPr="00B75D8D">
              <w:rPr>
                <w:rFonts w:ascii="Times New Roman" w:eastAsia="Times New Roman" w:hAnsi="Times New Roman" w:cs="Times New Roman"/>
                <w:kern w:val="0"/>
                <w:szCs w:val="22"/>
                <w14:ligatures w14:val="none"/>
              </w:rPr>
              <w:t>yield</w:t>
            </w:r>
            <w:r w:rsidRPr="00B75D8D">
              <w:rPr>
                <w:rFonts w:ascii="Times New Roman" w:eastAsia="Times New Roman" w:hAnsi="Times New Roman" w:cs="Times New Roman"/>
                <w:spacing w:val="-13"/>
                <w:kern w:val="0"/>
                <w:szCs w:val="22"/>
                <w14:ligatures w14:val="none"/>
              </w:rPr>
              <w:t xml:space="preserve"> </w:t>
            </w:r>
            <w:r w:rsidRPr="00B75D8D">
              <w:rPr>
                <w:rFonts w:ascii="Times New Roman" w:eastAsia="Times New Roman" w:hAnsi="Times New Roman" w:cs="Times New Roman"/>
                <w:spacing w:val="-5"/>
                <w:kern w:val="0"/>
                <w:szCs w:val="22"/>
                <w14:ligatures w14:val="none"/>
              </w:rPr>
              <w:t>(%)</w:t>
            </w:r>
          </w:p>
        </w:tc>
      </w:tr>
      <w:tr w:rsidR="00B75D8D" w:rsidRPr="00B75D8D" w14:paraId="7009C554" w14:textId="77777777" w:rsidTr="00736A06">
        <w:trPr>
          <w:trHeight w:val="623"/>
        </w:trPr>
        <w:tc>
          <w:tcPr>
            <w:tcW w:w="1346" w:type="dxa"/>
          </w:tcPr>
          <w:p w14:paraId="2C689DBC" w14:textId="77777777" w:rsidR="00B75D8D" w:rsidRPr="00B75D8D" w:rsidRDefault="00B75D8D" w:rsidP="0077404F">
            <w:pPr>
              <w:widowControl w:val="0"/>
              <w:autoSpaceDE w:val="0"/>
              <w:autoSpaceDN w:val="0"/>
              <w:spacing w:after="0" w:line="240" w:lineRule="auto"/>
              <w:ind w:left="107"/>
              <w:rPr>
                <w:rFonts w:ascii="Times New Roman" w:eastAsia="Times New Roman" w:hAnsi="Times New Roman" w:cs="Times New Roman"/>
                <w:i/>
                <w:kern w:val="0"/>
                <w:szCs w:val="22"/>
                <w14:ligatures w14:val="none"/>
              </w:rPr>
            </w:pPr>
            <w:r w:rsidRPr="00B75D8D">
              <w:rPr>
                <w:rFonts w:ascii="Times New Roman" w:eastAsia="Times New Roman" w:hAnsi="Times New Roman" w:cs="Times New Roman"/>
                <w:i/>
                <w:kern w:val="0"/>
                <w:szCs w:val="22"/>
                <w14:ligatures w14:val="none"/>
              </w:rPr>
              <w:t xml:space="preserve">N. </w:t>
            </w:r>
            <w:r w:rsidRPr="00B75D8D">
              <w:rPr>
                <w:rFonts w:ascii="Times New Roman" w:eastAsia="Times New Roman" w:hAnsi="Times New Roman" w:cs="Times New Roman"/>
                <w:i/>
                <w:spacing w:val="-2"/>
                <w:kern w:val="0"/>
                <w:szCs w:val="22"/>
                <w14:ligatures w14:val="none"/>
              </w:rPr>
              <w:t>latifolia</w:t>
            </w:r>
          </w:p>
        </w:tc>
        <w:tc>
          <w:tcPr>
            <w:tcW w:w="3870" w:type="dxa"/>
          </w:tcPr>
          <w:p w14:paraId="4478058C" w14:textId="77777777" w:rsidR="00B75D8D" w:rsidRPr="00B75D8D" w:rsidRDefault="00B75D8D" w:rsidP="0077404F">
            <w:pPr>
              <w:widowControl w:val="0"/>
              <w:autoSpaceDE w:val="0"/>
              <w:autoSpaceDN w:val="0"/>
              <w:spacing w:after="0" w:line="240" w:lineRule="auto"/>
              <w:ind w:left="8" w:right="1"/>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4"/>
                <w:kern w:val="0"/>
                <w:szCs w:val="22"/>
                <w14:ligatures w14:val="none"/>
              </w:rPr>
              <w:t>50.0</w:t>
            </w:r>
          </w:p>
        </w:tc>
        <w:tc>
          <w:tcPr>
            <w:tcW w:w="2700" w:type="dxa"/>
          </w:tcPr>
          <w:p w14:paraId="4B7993F1" w14:textId="77777777" w:rsidR="00B75D8D" w:rsidRPr="00B75D8D" w:rsidRDefault="00B75D8D" w:rsidP="0077404F">
            <w:pPr>
              <w:widowControl w:val="0"/>
              <w:autoSpaceDE w:val="0"/>
              <w:autoSpaceDN w:val="0"/>
              <w:spacing w:after="0" w:line="240" w:lineRule="auto"/>
              <w:ind w:left="35" w:right="26"/>
              <w:jc w:val="center"/>
              <w:rPr>
                <w:rFonts w:ascii="Times New Roman" w:eastAsia="Times New Roman" w:hAnsi="Times New Roman" w:cs="Times New Roman"/>
                <w:kern w:val="0"/>
                <w:szCs w:val="22"/>
                <w14:ligatures w14:val="none"/>
              </w:rPr>
            </w:pPr>
            <w:r w:rsidRPr="00B75D8D">
              <w:rPr>
                <w:rFonts w:ascii="Times New Roman" w:eastAsia="Times New Roman" w:hAnsi="Times New Roman" w:cs="Times New Roman"/>
                <w:spacing w:val="-4"/>
                <w:kern w:val="0"/>
                <w:szCs w:val="22"/>
                <w14:ligatures w14:val="none"/>
              </w:rPr>
              <w:t>2.70</w:t>
            </w:r>
          </w:p>
        </w:tc>
        <w:tc>
          <w:tcPr>
            <w:tcW w:w="1350" w:type="dxa"/>
          </w:tcPr>
          <w:p w14:paraId="122D545A" w14:textId="77777777" w:rsidR="00B75D8D" w:rsidRPr="00B75D8D" w:rsidRDefault="00B75D8D" w:rsidP="0077404F">
            <w:pPr>
              <w:widowControl w:val="0"/>
              <w:autoSpaceDE w:val="0"/>
              <w:autoSpaceDN w:val="0"/>
              <w:spacing w:after="0" w:line="240" w:lineRule="auto"/>
              <w:ind w:left="9" w:right="1"/>
              <w:jc w:val="center"/>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spacing w:val="-5"/>
                <w:kern w:val="0"/>
                <w:szCs w:val="22"/>
                <w14:ligatures w14:val="none"/>
              </w:rPr>
              <w:t>5.4</w:t>
            </w:r>
          </w:p>
        </w:tc>
      </w:tr>
    </w:tbl>
    <w:p w14:paraId="41E4100A" w14:textId="77777777" w:rsidR="00B75D8D" w:rsidRPr="00B75D8D" w:rsidRDefault="00B75D8D" w:rsidP="0077404F">
      <w:pPr>
        <w:widowControl w:val="0"/>
        <w:autoSpaceDE w:val="0"/>
        <w:autoSpaceDN w:val="0"/>
        <w:spacing w:before="274" w:after="0" w:line="240" w:lineRule="auto"/>
        <w:rPr>
          <w:rFonts w:ascii="Times New Roman" w:eastAsia="Times New Roman" w:hAnsi="Times New Roman" w:cs="Times New Roman"/>
          <w:b/>
          <w:kern w:val="0"/>
          <w14:ligatures w14:val="none"/>
        </w:rPr>
      </w:pPr>
    </w:p>
    <w:p w14:paraId="17652C03" w14:textId="2B1CC98B" w:rsidR="00B75D8D" w:rsidRPr="00B75D8D" w:rsidRDefault="00B75D8D" w:rsidP="00A63B30">
      <w:pPr>
        <w:widowControl w:val="0"/>
        <w:autoSpaceDE w:val="0"/>
        <w:autoSpaceDN w:val="0"/>
        <w:spacing w:after="0" w:line="240" w:lineRule="auto"/>
        <w:ind w:left="23" w:right="30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Pr="00B75D8D">
        <w:rPr>
          <w:rFonts w:ascii="Times New Roman" w:eastAsia="Times New Roman" w:hAnsi="Times New Roman" w:cs="Times New Roman"/>
          <w:kern w:val="0"/>
          <w14:ligatures w14:val="none"/>
        </w:rPr>
        <w:t xml:space="preserve"> total of 50g powdered </w:t>
      </w:r>
      <w:proofErr w:type="spellStart"/>
      <w:r w:rsidRPr="00B75D8D">
        <w:rPr>
          <w:rFonts w:ascii="Times New Roman" w:eastAsia="Times New Roman" w:hAnsi="Times New Roman" w:cs="Times New Roman"/>
          <w:i/>
          <w:kern w:val="0"/>
          <w14:ligatures w14:val="none"/>
        </w:rPr>
        <w:t>Nauclea</w:t>
      </w:r>
      <w:proofErr w:type="spellEnd"/>
      <w:r w:rsidRPr="00B75D8D">
        <w:rPr>
          <w:rFonts w:ascii="Times New Roman" w:eastAsia="Times New Roman" w:hAnsi="Times New Roman" w:cs="Times New Roman"/>
          <w:i/>
          <w:kern w:val="0"/>
          <w14:ligatures w14:val="none"/>
        </w:rPr>
        <w:t xml:space="preserve"> latifolia </w:t>
      </w:r>
      <w:r w:rsidRPr="00B75D8D">
        <w:rPr>
          <w:rFonts w:ascii="Times New Roman" w:eastAsia="Times New Roman" w:hAnsi="Times New Roman" w:cs="Times New Roman"/>
          <w:kern w:val="0"/>
          <w14:ligatures w14:val="none"/>
        </w:rPr>
        <w:t>leaf was macerated in 250mL of ethanol, a crude extract weighing 2.70g was obtained, therefore produced 5.4% yield,</w:t>
      </w:r>
      <w:r w:rsidRPr="00B75D8D">
        <w:rPr>
          <w:rFonts w:ascii="Times New Roman" w:eastAsia="Times New Roman" w:hAnsi="Times New Roman" w:cs="Times New Roman"/>
          <w:spacing w:val="-6"/>
          <w:kern w:val="0"/>
          <w14:ligatures w14:val="none"/>
        </w:rPr>
        <w:t xml:space="preserve"> </w:t>
      </w:r>
      <w:r w:rsidRPr="00B75D8D">
        <w:rPr>
          <w:rFonts w:ascii="Times New Roman" w:eastAsia="Times New Roman" w:hAnsi="Times New Roman" w:cs="Times New Roman"/>
          <w:kern w:val="0"/>
          <w14:ligatures w14:val="none"/>
        </w:rPr>
        <w:t>indicating</w:t>
      </w:r>
      <w:r w:rsidRPr="00B75D8D">
        <w:rPr>
          <w:rFonts w:ascii="Times New Roman" w:eastAsia="Times New Roman" w:hAnsi="Times New Roman" w:cs="Times New Roman"/>
          <w:spacing w:val="-2"/>
          <w:kern w:val="0"/>
          <w14:ligatures w14:val="none"/>
        </w:rPr>
        <w:t xml:space="preserve"> </w:t>
      </w:r>
      <w:r w:rsidRPr="00B75D8D">
        <w:rPr>
          <w:rFonts w:ascii="Times New Roman" w:eastAsia="Times New Roman" w:hAnsi="Times New Roman" w:cs="Times New Roman"/>
          <w:kern w:val="0"/>
          <w14:ligatures w14:val="none"/>
        </w:rPr>
        <w:t>a</w:t>
      </w:r>
      <w:r w:rsidRPr="00B75D8D">
        <w:rPr>
          <w:rFonts w:ascii="Times New Roman" w:eastAsia="Times New Roman" w:hAnsi="Times New Roman" w:cs="Times New Roman"/>
          <w:spacing w:val="-3"/>
          <w:kern w:val="0"/>
          <w14:ligatures w14:val="none"/>
        </w:rPr>
        <w:t xml:space="preserve"> </w:t>
      </w:r>
      <w:r w:rsidRPr="00B75D8D">
        <w:rPr>
          <w:rFonts w:ascii="Times New Roman" w:eastAsia="Times New Roman" w:hAnsi="Times New Roman" w:cs="Times New Roman"/>
          <w:kern w:val="0"/>
          <w14:ligatures w14:val="none"/>
        </w:rPr>
        <w:t>moderate</w:t>
      </w:r>
      <w:r w:rsidRPr="00B75D8D">
        <w:rPr>
          <w:rFonts w:ascii="Times New Roman" w:eastAsia="Times New Roman" w:hAnsi="Times New Roman" w:cs="Times New Roman"/>
          <w:spacing w:val="-2"/>
          <w:kern w:val="0"/>
          <w14:ligatures w14:val="none"/>
        </w:rPr>
        <w:t xml:space="preserve"> </w:t>
      </w:r>
      <w:r w:rsidRPr="00B75D8D">
        <w:rPr>
          <w:rFonts w:ascii="Times New Roman" w:eastAsia="Times New Roman" w:hAnsi="Times New Roman" w:cs="Times New Roman"/>
          <w:kern w:val="0"/>
          <w14:ligatures w14:val="none"/>
        </w:rPr>
        <w:t>concentration</w:t>
      </w:r>
      <w:r w:rsidRPr="00B75D8D">
        <w:rPr>
          <w:rFonts w:ascii="Times New Roman" w:eastAsia="Times New Roman" w:hAnsi="Times New Roman" w:cs="Times New Roman"/>
          <w:spacing w:val="-3"/>
          <w:kern w:val="0"/>
          <w14:ligatures w14:val="none"/>
        </w:rPr>
        <w:t xml:space="preserve"> </w:t>
      </w:r>
      <w:r w:rsidRPr="00B75D8D">
        <w:rPr>
          <w:rFonts w:ascii="Times New Roman" w:eastAsia="Times New Roman" w:hAnsi="Times New Roman" w:cs="Times New Roman"/>
          <w:kern w:val="0"/>
          <w14:ligatures w14:val="none"/>
        </w:rPr>
        <w:t>of</w:t>
      </w:r>
      <w:r w:rsidRPr="00B75D8D">
        <w:rPr>
          <w:rFonts w:ascii="Times New Roman" w:eastAsia="Times New Roman" w:hAnsi="Times New Roman" w:cs="Times New Roman"/>
          <w:spacing w:val="-2"/>
          <w:kern w:val="0"/>
          <w14:ligatures w14:val="none"/>
        </w:rPr>
        <w:t xml:space="preserve"> </w:t>
      </w:r>
      <w:r w:rsidRPr="00B75D8D">
        <w:rPr>
          <w:rFonts w:ascii="Times New Roman" w:eastAsia="Times New Roman" w:hAnsi="Times New Roman" w:cs="Times New Roman"/>
          <w:kern w:val="0"/>
          <w14:ligatures w14:val="none"/>
        </w:rPr>
        <w:t>extractable</w:t>
      </w:r>
      <w:r w:rsidRPr="00B75D8D">
        <w:rPr>
          <w:rFonts w:ascii="Times New Roman" w:eastAsia="Times New Roman" w:hAnsi="Times New Roman" w:cs="Times New Roman"/>
          <w:spacing w:val="-2"/>
          <w:kern w:val="0"/>
          <w14:ligatures w14:val="none"/>
        </w:rPr>
        <w:t xml:space="preserve"> </w:t>
      </w:r>
      <w:r w:rsidRPr="00B75D8D">
        <w:rPr>
          <w:rFonts w:ascii="Times New Roman" w:eastAsia="Times New Roman" w:hAnsi="Times New Roman" w:cs="Times New Roman"/>
          <w:kern w:val="0"/>
          <w14:ligatures w14:val="none"/>
        </w:rPr>
        <w:t>phytochemicals</w:t>
      </w:r>
      <w:r w:rsidRPr="00B75D8D">
        <w:rPr>
          <w:rFonts w:ascii="Times New Roman" w:eastAsia="Times New Roman" w:hAnsi="Times New Roman" w:cs="Times New Roman"/>
          <w:spacing w:val="-3"/>
          <w:kern w:val="0"/>
          <w14:ligatures w14:val="none"/>
        </w:rPr>
        <w:t xml:space="preserve"> </w:t>
      </w:r>
      <w:r w:rsidRPr="00B75D8D">
        <w:rPr>
          <w:rFonts w:ascii="Times New Roman" w:eastAsia="Times New Roman" w:hAnsi="Times New Roman" w:cs="Times New Roman"/>
          <w:kern w:val="0"/>
          <w14:ligatures w14:val="none"/>
        </w:rPr>
        <w:t>in</w:t>
      </w:r>
      <w:r w:rsidRPr="00B75D8D">
        <w:rPr>
          <w:rFonts w:ascii="Times New Roman" w:eastAsia="Times New Roman" w:hAnsi="Times New Roman" w:cs="Times New Roman"/>
          <w:spacing w:val="-2"/>
          <w:kern w:val="0"/>
          <w14:ligatures w14:val="none"/>
        </w:rPr>
        <w:t xml:space="preserve"> </w:t>
      </w:r>
      <w:r w:rsidRPr="00B75D8D">
        <w:rPr>
          <w:rFonts w:ascii="Times New Roman" w:eastAsia="Times New Roman" w:hAnsi="Times New Roman" w:cs="Times New Roman"/>
          <w:kern w:val="0"/>
          <w14:ligatures w14:val="none"/>
        </w:rPr>
        <w:t>the</w:t>
      </w:r>
      <w:r w:rsidRPr="00B75D8D">
        <w:rPr>
          <w:rFonts w:ascii="Times New Roman" w:eastAsia="Times New Roman" w:hAnsi="Times New Roman" w:cs="Times New Roman"/>
          <w:spacing w:val="-3"/>
          <w:kern w:val="0"/>
          <w14:ligatures w14:val="none"/>
        </w:rPr>
        <w:t xml:space="preserve"> </w:t>
      </w:r>
      <w:r w:rsidRPr="00B75D8D">
        <w:rPr>
          <w:rFonts w:ascii="Times New Roman" w:eastAsia="Times New Roman" w:hAnsi="Times New Roman" w:cs="Times New Roman"/>
          <w:kern w:val="0"/>
          <w14:ligatures w14:val="none"/>
        </w:rPr>
        <w:t>plant</w:t>
      </w:r>
      <w:r w:rsidRPr="00B75D8D">
        <w:rPr>
          <w:rFonts w:ascii="Times New Roman" w:eastAsia="Times New Roman" w:hAnsi="Times New Roman" w:cs="Times New Roman"/>
          <w:spacing w:val="-2"/>
          <w:kern w:val="0"/>
          <w14:ligatures w14:val="none"/>
        </w:rPr>
        <w:t xml:space="preserve"> material.</w:t>
      </w:r>
    </w:p>
    <w:p w14:paraId="205B863D" w14:textId="77777777" w:rsidR="00B75D8D" w:rsidRDefault="00B75D8D" w:rsidP="0077404F">
      <w:pPr>
        <w:widowControl w:val="0"/>
        <w:autoSpaceDE w:val="0"/>
        <w:autoSpaceDN w:val="0"/>
        <w:spacing w:after="0" w:line="240" w:lineRule="auto"/>
        <w:ind w:left="23"/>
        <w:outlineLvl w:val="1"/>
        <w:rPr>
          <w:rFonts w:ascii="Times New Roman" w:eastAsia="Times New Roman" w:hAnsi="Times New Roman" w:cs="Times New Roman"/>
          <w:b/>
          <w:bCs/>
          <w:kern w:val="0"/>
          <w14:ligatures w14:val="none"/>
        </w:rPr>
      </w:pPr>
      <w:bookmarkStart w:id="0" w:name="_bookmark46"/>
      <w:bookmarkEnd w:id="0"/>
    </w:p>
    <w:p w14:paraId="1F563B85" w14:textId="56694A7D" w:rsidR="00B75D8D" w:rsidRPr="00B75D8D" w:rsidRDefault="00B75D8D" w:rsidP="0077404F">
      <w:pPr>
        <w:widowControl w:val="0"/>
        <w:autoSpaceDE w:val="0"/>
        <w:autoSpaceDN w:val="0"/>
        <w:spacing w:after="0" w:line="240" w:lineRule="auto"/>
        <w:ind w:left="23"/>
        <w:outlineLvl w:val="1"/>
        <w:rPr>
          <w:rFonts w:ascii="Times New Roman" w:eastAsia="Times New Roman" w:hAnsi="Times New Roman" w:cs="Times New Roman"/>
          <w:b/>
          <w:bCs/>
          <w:kern w:val="0"/>
          <w14:ligatures w14:val="none"/>
        </w:rPr>
      </w:pPr>
      <w:r w:rsidRPr="00B75D8D">
        <w:rPr>
          <w:rFonts w:ascii="Times New Roman" w:eastAsia="Times New Roman" w:hAnsi="Times New Roman" w:cs="Times New Roman"/>
          <w:b/>
          <w:bCs/>
          <w:kern w:val="0"/>
          <w14:ligatures w14:val="none"/>
        </w:rPr>
        <w:t>The qualitative</w:t>
      </w:r>
      <w:r w:rsidRPr="00B75D8D">
        <w:rPr>
          <w:rFonts w:ascii="Times New Roman" w:eastAsia="Times New Roman" w:hAnsi="Times New Roman" w:cs="Times New Roman"/>
          <w:b/>
          <w:bCs/>
          <w:spacing w:val="-1"/>
          <w:kern w:val="0"/>
          <w14:ligatures w14:val="none"/>
        </w:rPr>
        <w:t xml:space="preserve"> </w:t>
      </w:r>
      <w:r w:rsidRPr="00B75D8D">
        <w:rPr>
          <w:rFonts w:ascii="Times New Roman" w:eastAsia="Times New Roman" w:hAnsi="Times New Roman" w:cs="Times New Roman"/>
          <w:b/>
          <w:bCs/>
          <w:kern w:val="0"/>
          <w14:ligatures w14:val="none"/>
        </w:rPr>
        <w:t>phytochemical</w:t>
      </w:r>
      <w:r w:rsidRPr="00B75D8D">
        <w:rPr>
          <w:rFonts w:ascii="Times New Roman" w:eastAsia="Times New Roman" w:hAnsi="Times New Roman" w:cs="Times New Roman"/>
          <w:b/>
          <w:bCs/>
          <w:spacing w:val="-1"/>
          <w:kern w:val="0"/>
          <w14:ligatures w14:val="none"/>
        </w:rPr>
        <w:t xml:space="preserve"> </w:t>
      </w:r>
      <w:r w:rsidRPr="00B75D8D">
        <w:rPr>
          <w:rFonts w:ascii="Times New Roman" w:eastAsia="Times New Roman" w:hAnsi="Times New Roman" w:cs="Times New Roman"/>
          <w:b/>
          <w:bCs/>
          <w:kern w:val="0"/>
          <w14:ligatures w14:val="none"/>
        </w:rPr>
        <w:t>screening</w:t>
      </w:r>
      <w:r w:rsidRPr="00B75D8D">
        <w:rPr>
          <w:rFonts w:ascii="Times New Roman" w:eastAsia="Times New Roman" w:hAnsi="Times New Roman" w:cs="Times New Roman"/>
          <w:b/>
          <w:bCs/>
          <w:spacing w:val="-1"/>
          <w:kern w:val="0"/>
          <w14:ligatures w14:val="none"/>
        </w:rPr>
        <w:t xml:space="preserve"> </w:t>
      </w:r>
      <w:r w:rsidRPr="00B75D8D">
        <w:rPr>
          <w:rFonts w:ascii="Times New Roman" w:eastAsia="Times New Roman" w:hAnsi="Times New Roman" w:cs="Times New Roman"/>
          <w:b/>
          <w:bCs/>
          <w:kern w:val="0"/>
          <w14:ligatures w14:val="none"/>
        </w:rPr>
        <w:t>of</w:t>
      </w:r>
      <w:r w:rsidRPr="00B75D8D">
        <w:rPr>
          <w:rFonts w:ascii="Times New Roman" w:eastAsia="Times New Roman" w:hAnsi="Times New Roman" w:cs="Times New Roman"/>
          <w:b/>
          <w:bCs/>
          <w:spacing w:val="-2"/>
          <w:kern w:val="0"/>
          <w14:ligatures w14:val="none"/>
        </w:rPr>
        <w:t xml:space="preserve"> </w:t>
      </w:r>
      <w:r w:rsidRPr="00B75D8D">
        <w:rPr>
          <w:rFonts w:ascii="Times New Roman" w:eastAsia="Times New Roman" w:hAnsi="Times New Roman" w:cs="Times New Roman"/>
          <w:b/>
          <w:bCs/>
          <w:i/>
          <w:kern w:val="0"/>
          <w14:ligatures w14:val="none"/>
        </w:rPr>
        <w:t>N.</w:t>
      </w:r>
      <w:r w:rsidRPr="00B75D8D">
        <w:rPr>
          <w:rFonts w:ascii="Times New Roman" w:eastAsia="Times New Roman" w:hAnsi="Times New Roman" w:cs="Times New Roman"/>
          <w:b/>
          <w:bCs/>
          <w:i/>
          <w:spacing w:val="-1"/>
          <w:kern w:val="0"/>
          <w14:ligatures w14:val="none"/>
        </w:rPr>
        <w:t xml:space="preserve"> </w:t>
      </w:r>
      <w:r w:rsidRPr="00B75D8D">
        <w:rPr>
          <w:rFonts w:ascii="Times New Roman" w:eastAsia="Times New Roman" w:hAnsi="Times New Roman" w:cs="Times New Roman"/>
          <w:b/>
          <w:bCs/>
          <w:i/>
          <w:kern w:val="0"/>
          <w14:ligatures w14:val="none"/>
        </w:rPr>
        <w:t>latifolia</w:t>
      </w:r>
      <w:r w:rsidRPr="00B75D8D">
        <w:rPr>
          <w:rFonts w:ascii="Times New Roman" w:eastAsia="Times New Roman" w:hAnsi="Times New Roman" w:cs="Times New Roman"/>
          <w:b/>
          <w:bCs/>
          <w:i/>
          <w:spacing w:val="59"/>
          <w:kern w:val="0"/>
          <w14:ligatures w14:val="none"/>
        </w:rPr>
        <w:t xml:space="preserve"> </w:t>
      </w:r>
      <w:r w:rsidRPr="00B75D8D">
        <w:rPr>
          <w:rFonts w:ascii="Times New Roman" w:eastAsia="Times New Roman" w:hAnsi="Times New Roman" w:cs="Times New Roman"/>
          <w:b/>
          <w:bCs/>
          <w:kern w:val="0"/>
          <w14:ligatures w14:val="none"/>
        </w:rPr>
        <w:t xml:space="preserve">leaf </w:t>
      </w:r>
      <w:r w:rsidRPr="00B75D8D">
        <w:rPr>
          <w:rFonts w:ascii="Times New Roman" w:eastAsia="Times New Roman" w:hAnsi="Times New Roman" w:cs="Times New Roman"/>
          <w:b/>
          <w:bCs/>
          <w:spacing w:val="-2"/>
          <w:kern w:val="0"/>
          <w14:ligatures w14:val="none"/>
        </w:rPr>
        <w:t>extracts</w:t>
      </w:r>
    </w:p>
    <w:p w14:paraId="4A361B48" w14:textId="77777777" w:rsidR="00B75D8D" w:rsidRDefault="00B75D8D" w:rsidP="0077404F">
      <w:pPr>
        <w:widowControl w:val="0"/>
        <w:autoSpaceDE w:val="0"/>
        <w:autoSpaceDN w:val="0"/>
        <w:spacing w:before="93" w:after="0" w:line="240" w:lineRule="auto"/>
        <w:rPr>
          <w:rFonts w:ascii="Times New Roman" w:eastAsia="Times New Roman" w:hAnsi="Times New Roman" w:cs="Times New Roman"/>
          <w:b/>
          <w:kern w:val="0"/>
          <w:sz w:val="20"/>
          <w14:ligatures w14:val="none"/>
        </w:rPr>
      </w:pPr>
    </w:p>
    <w:tbl>
      <w:tblPr>
        <w:tblStyle w:val="TableGrid"/>
        <w:tblpPr w:leftFromText="180" w:rightFromText="180" w:vertAnchor="text" w:horzAnchor="margin" w:tblpY="-26"/>
        <w:tblW w:w="0" w:type="auto"/>
        <w:tblLook w:val="04A0" w:firstRow="1" w:lastRow="0" w:firstColumn="1" w:lastColumn="0" w:noHBand="0" w:noVBand="1"/>
      </w:tblPr>
      <w:tblGrid>
        <w:gridCol w:w="1070"/>
        <w:gridCol w:w="1155"/>
        <w:gridCol w:w="1097"/>
        <w:gridCol w:w="1003"/>
        <w:gridCol w:w="1643"/>
        <w:gridCol w:w="1190"/>
        <w:gridCol w:w="1056"/>
        <w:gridCol w:w="857"/>
      </w:tblGrid>
      <w:tr w:rsidR="00D459EE" w:rsidRPr="00A6045C" w14:paraId="015C91C2" w14:textId="77777777" w:rsidTr="00D459EE">
        <w:tc>
          <w:tcPr>
            <w:tcW w:w="9071" w:type="dxa"/>
            <w:gridSpan w:val="8"/>
          </w:tcPr>
          <w:p w14:paraId="6FFE1445" w14:textId="77777777" w:rsidR="00D459EE" w:rsidRPr="00A6045C" w:rsidRDefault="00D459EE" w:rsidP="00D459EE">
            <w:pPr>
              <w:pStyle w:val="NoSpacing"/>
              <w:spacing w:line="480" w:lineRule="auto"/>
              <w:jc w:val="center"/>
              <w:rPr>
                <w:rFonts w:ascii="Times New Roman" w:hAnsi="Times New Roman" w:cs="Times New Roman"/>
                <w:b/>
                <w:sz w:val="24"/>
                <w:szCs w:val="24"/>
              </w:rPr>
            </w:pPr>
            <w:r w:rsidRPr="00A6045C">
              <w:rPr>
                <w:rFonts w:ascii="Times New Roman" w:hAnsi="Times New Roman" w:cs="Times New Roman"/>
                <w:b/>
                <w:sz w:val="24"/>
                <w:szCs w:val="24"/>
              </w:rPr>
              <w:t>Phytochemical Analysis</w:t>
            </w:r>
          </w:p>
        </w:tc>
      </w:tr>
      <w:tr w:rsidR="00D459EE" w:rsidRPr="00A6045C" w14:paraId="169A84B3" w14:textId="77777777" w:rsidTr="00D459EE">
        <w:tc>
          <w:tcPr>
            <w:tcW w:w="1070" w:type="dxa"/>
          </w:tcPr>
          <w:p w14:paraId="57506829" w14:textId="77777777" w:rsidR="00D459EE" w:rsidRPr="00A6045C" w:rsidRDefault="00D459EE" w:rsidP="00D459EE">
            <w:pPr>
              <w:pStyle w:val="NoSpacing"/>
              <w:spacing w:line="480" w:lineRule="auto"/>
              <w:jc w:val="both"/>
              <w:rPr>
                <w:rFonts w:ascii="Times New Roman" w:hAnsi="Times New Roman" w:cs="Times New Roman"/>
                <w:sz w:val="24"/>
                <w:szCs w:val="24"/>
              </w:rPr>
            </w:pPr>
            <w:r w:rsidRPr="00A6045C">
              <w:rPr>
                <w:rFonts w:ascii="Times New Roman" w:hAnsi="Times New Roman" w:cs="Times New Roman"/>
                <w:sz w:val="24"/>
                <w:szCs w:val="24"/>
              </w:rPr>
              <w:t>Fraction</w:t>
            </w:r>
          </w:p>
        </w:tc>
        <w:tc>
          <w:tcPr>
            <w:tcW w:w="1155" w:type="dxa"/>
          </w:tcPr>
          <w:p w14:paraId="42B8DEF0" w14:textId="77777777" w:rsidR="00D459EE" w:rsidRPr="00A6045C" w:rsidRDefault="00D459EE" w:rsidP="00D459EE">
            <w:pPr>
              <w:pStyle w:val="NoSpacing"/>
              <w:spacing w:line="480" w:lineRule="auto"/>
              <w:jc w:val="both"/>
              <w:rPr>
                <w:rFonts w:ascii="Times New Roman" w:hAnsi="Times New Roman" w:cs="Times New Roman"/>
                <w:sz w:val="24"/>
                <w:szCs w:val="24"/>
              </w:rPr>
            </w:pPr>
            <w:r w:rsidRPr="00A6045C">
              <w:rPr>
                <w:rFonts w:ascii="Times New Roman" w:hAnsi="Times New Roman" w:cs="Times New Roman"/>
                <w:sz w:val="24"/>
                <w:szCs w:val="24"/>
              </w:rPr>
              <w:t>Tannins</w:t>
            </w:r>
          </w:p>
        </w:tc>
        <w:tc>
          <w:tcPr>
            <w:tcW w:w="1097" w:type="dxa"/>
          </w:tcPr>
          <w:p w14:paraId="494D6DA9" w14:textId="77777777" w:rsidR="00D459EE" w:rsidRPr="00A6045C" w:rsidRDefault="00D459EE" w:rsidP="00D459EE">
            <w:pPr>
              <w:pStyle w:val="NoSpacing"/>
              <w:spacing w:line="480" w:lineRule="auto"/>
              <w:jc w:val="both"/>
              <w:rPr>
                <w:rFonts w:ascii="Times New Roman" w:hAnsi="Times New Roman" w:cs="Times New Roman"/>
                <w:sz w:val="24"/>
                <w:szCs w:val="24"/>
              </w:rPr>
            </w:pPr>
            <w:r w:rsidRPr="00A6045C">
              <w:rPr>
                <w:rFonts w:ascii="Times New Roman" w:hAnsi="Times New Roman" w:cs="Times New Roman"/>
                <w:sz w:val="24"/>
                <w:szCs w:val="24"/>
              </w:rPr>
              <w:t>Saponins</w:t>
            </w:r>
          </w:p>
        </w:tc>
        <w:tc>
          <w:tcPr>
            <w:tcW w:w="1003" w:type="dxa"/>
          </w:tcPr>
          <w:p w14:paraId="3A74C962" w14:textId="77777777" w:rsidR="00D459EE" w:rsidRPr="00A6045C" w:rsidRDefault="00D459EE" w:rsidP="00D459EE">
            <w:pPr>
              <w:pStyle w:val="NoSpacing"/>
              <w:spacing w:line="480" w:lineRule="auto"/>
              <w:jc w:val="both"/>
              <w:rPr>
                <w:rFonts w:ascii="Times New Roman" w:hAnsi="Times New Roman" w:cs="Times New Roman"/>
                <w:sz w:val="24"/>
                <w:szCs w:val="24"/>
              </w:rPr>
            </w:pPr>
            <w:r w:rsidRPr="00A6045C">
              <w:rPr>
                <w:rFonts w:ascii="Times New Roman" w:hAnsi="Times New Roman" w:cs="Times New Roman"/>
                <w:sz w:val="24"/>
                <w:szCs w:val="24"/>
              </w:rPr>
              <w:t xml:space="preserve">Steroids </w:t>
            </w:r>
          </w:p>
        </w:tc>
        <w:tc>
          <w:tcPr>
            <w:tcW w:w="1643" w:type="dxa"/>
          </w:tcPr>
          <w:p w14:paraId="2D5E780A" w14:textId="77777777" w:rsidR="00D459EE" w:rsidRPr="00A6045C" w:rsidRDefault="00D459EE" w:rsidP="00D459EE">
            <w:pPr>
              <w:pStyle w:val="NoSpacing"/>
              <w:spacing w:line="480" w:lineRule="auto"/>
              <w:jc w:val="both"/>
              <w:rPr>
                <w:rFonts w:ascii="Times New Roman" w:hAnsi="Times New Roman" w:cs="Times New Roman"/>
                <w:sz w:val="24"/>
                <w:szCs w:val="24"/>
              </w:rPr>
            </w:pPr>
            <w:proofErr w:type="spellStart"/>
            <w:r w:rsidRPr="00A6045C">
              <w:rPr>
                <w:rFonts w:ascii="Times New Roman" w:hAnsi="Times New Roman" w:cs="Times New Roman"/>
                <w:sz w:val="24"/>
                <w:szCs w:val="24"/>
              </w:rPr>
              <w:t>Anthraquinons</w:t>
            </w:r>
            <w:proofErr w:type="spellEnd"/>
          </w:p>
        </w:tc>
        <w:tc>
          <w:tcPr>
            <w:tcW w:w="1190" w:type="dxa"/>
          </w:tcPr>
          <w:p w14:paraId="1C2FDD65" w14:textId="77777777" w:rsidR="00D459EE" w:rsidRPr="00A6045C" w:rsidRDefault="00D459EE" w:rsidP="00D459EE">
            <w:pPr>
              <w:pStyle w:val="NoSpacing"/>
              <w:spacing w:line="480" w:lineRule="auto"/>
              <w:jc w:val="both"/>
              <w:rPr>
                <w:rFonts w:ascii="Times New Roman" w:hAnsi="Times New Roman" w:cs="Times New Roman"/>
                <w:sz w:val="24"/>
                <w:szCs w:val="24"/>
              </w:rPr>
            </w:pPr>
            <w:r w:rsidRPr="00A6045C">
              <w:rPr>
                <w:rFonts w:ascii="Times New Roman" w:hAnsi="Times New Roman" w:cs="Times New Roman"/>
                <w:sz w:val="24"/>
                <w:szCs w:val="24"/>
              </w:rPr>
              <w:t>Flavonoid</w:t>
            </w:r>
          </w:p>
        </w:tc>
        <w:tc>
          <w:tcPr>
            <w:tcW w:w="1056" w:type="dxa"/>
          </w:tcPr>
          <w:p w14:paraId="734D2349" w14:textId="77777777" w:rsidR="00D459EE" w:rsidRPr="00A6045C" w:rsidRDefault="00D459EE" w:rsidP="00D459EE">
            <w:pPr>
              <w:pStyle w:val="NoSpacing"/>
              <w:spacing w:line="480" w:lineRule="auto"/>
              <w:jc w:val="both"/>
              <w:rPr>
                <w:rFonts w:ascii="Times New Roman" w:hAnsi="Times New Roman" w:cs="Times New Roman"/>
                <w:sz w:val="24"/>
                <w:szCs w:val="24"/>
              </w:rPr>
            </w:pPr>
            <w:r w:rsidRPr="00A6045C">
              <w:rPr>
                <w:rFonts w:ascii="Times New Roman" w:hAnsi="Times New Roman" w:cs="Times New Roman"/>
                <w:sz w:val="24"/>
                <w:szCs w:val="24"/>
              </w:rPr>
              <w:t>Alkaloid</w:t>
            </w:r>
          </w:p>
        </w:tc>
        <w:tc>
          <w:tcPr>
            <w:tcW w:w="857" w:type="dxa"/>
          </w:tcPr>
          <w:p w14:paraId="714F9F2D" w14:textId="77777777" w:rsidR="00D459EE" w:rsidRPr="00A6045C" w:rsidRDefault="00D459EE" w:rsidP="00D459EE">
            <w:pPr>
              <w:pStyle w:val="NoSpacing"/>
              <w:spacing w:line="480" w:lineRule="auto"/>
              <w:jc w:val="both"/>
              <w:rPr>
                <w:rFonts w:ascii="Times New Roman" w:hAnsi="Times New Roman" w:cs="Times New Roman"/>
                <w:sz w:val="24"/>
                <w:szCs w:val="24"/>
              </w:rPr>
            </w:pPr>
            <w:r w:rsidRPr="00A6045C">
              <w:rPr>
                <w:rFonts w:ascii="Times New Roman" w:hAnsi="Times New Roman" w:cs="Times New Roman"/>
                <w:sz w:val="24"/>
                <w:szCs w:val="24"/>
              </w:rPr>
              <w:t xml:space="preserve">Resins </w:t>
            </w:r>
          </w:p>
        </w:tc>
      </w:tr>
      <w:tr w:rsidR="00D459EE" w:rsidRPr="00A6045C" w14:paraId="0EB6C04B" w14:textId="77777777" w:rsidTr="00D459EE">
        <w:tc>
          <w:tcPr>
            <w:tcW w:w="1070" w:type="dxa"/>
          </w:tcPr>
          <w:p w14:paraId="40E18A8A" w14:textId="77777777" w:rsidR="00D459EE" w:rsidRPr="00A6045C" w:rsidRDefault="00D459EE" w:rsidP="00D459EE">
            <w:pPr>
              <w:pStyle w:val="NoSpacing"/>
              <w:spacing w:line="480" w:lineRule="auto"/>
              <w:jc w:val="both"/>
              <w:rPr>
                <w:rFonts w:ascii="Times New Roman" w:hAnsi="Times New Roman" w:cs="Times New Roman"/>
                <w:sz w:val="24"/>
                <w:szCs w:val="24"/>
              </w:rPr>
            </w:pPr>
            <w:r w:rsidRPr="00A6045C">
              <w:rPr>
                <w:rFonts w:ascii="Times New Roman" w:hAnsi="Times New Roman" w:cs="Times New Roman"/>
                <w:sz w:val="24"/>
                <w:szCs w:val="24"/>
              </w:rPr>
              <w:t>Ethanol</w:t>
            </w:r>
          </w:p>
        </w:tc>
        <w:tc>
          <w:tcPr>
            <w:tcW w:w="1155" w:type="dxa"/>
          </w:tcPr>
          <w:p w14:paraId="278C9CDC" w14:textId="77777777" w:rsidR="00D459EE" w:rsidRPr="00A6045C" w:rsidRDefault="00D459EE" w:rsidP="00D459EE">
            <w:pPr>
              <w:pStyle w:val="NoSpacing"/>
              <w:spacing w:line="480" w:lineRule="auto"/>
              <w:jc w:val="center"/>
              <w:rPr>
                <w:rFonts w:ascii="Times New Roman" w:hAnsi="Times New Roman" w:cs="Times New Roman"/>
                <w:b/>
                <w:sz w:val="24"/>
                <w:szCs w:val="24"/>
              </w:rPr>
            </w:pPr>
            <w:r w:rsidRPr="00A6045C">
              <w:rPr>
                <w:rFonts w:ascii="Times New Roman" w:hAnsi="Times New Roman" w:cs="Times New Roman"/>
                <w:b/>
                <w:sz w:val="24"/>
                <w:szCs w:val="24"/>
              </w:rPr>
              <w:t>+</w:t>
            </w:r>
          </w:p>
        </w:tc>
        <w:tc>
          <w:tcPr>
            <w:tcW w:w="1097" w:type="dxa"/>
          </w:tcPr>
          <w:p w14:paraId="586A7DC2" w14:textId="77777777" w:rsidR="00D459EE" w:rsidRPr="00A6045C" w:rsidRDefault="00D459EE" w:rsidP="00D459EE">
            <w:pPr>
              <w:pStyle w:val="NoSpacing"/>
              <w:spacing w:line="480" w:lineRule="auto"/>
              <w:jc w:val="center"/>
              <w:rPr>
                <w:rFonts w:ascii="Times New Roman" w:hAnsi="Times New Roman" w:cs="Times New Roman"/>
                <w:b/>
                <w:sz w:val="24"/>
                <w:szCs w:val="24"/>
              </w:rPr>
            </w:pPr>
            <w:r w:rsidRPr="00A6045C">
              <w:rPr>
                <w:rFonts w:ascii="Times New Roman" w:hAnsi="Times New Roman" w:cs="Times New Roman"/>
                <w:b/>
                <w:sz w:val="24"/>
                <w:szCs w:val="24"/>
              </w:rPr>
              <w:t>+</w:t>
            </w:r>
          </w:p>
        </w:tc>
        <w:tc>
          <w:tcPr>
            <w:tcW w:w="1003" w:type="dxa"/>
          </w:tcPr>
          <w:p w14:paraId="08677384" w14:textId="77777777" w:rsidR="00D459EE" w:rsidRPr="00A6045C" w:rsidRDefault="00D459EE" w:rsidP="00D459EE">
            <w:pPr>
              <w:pStyle w:val="NoSpacing"/>
              <w:spacing w:line="480" w:lineRule="auto"/>
              <w:jc w:val="center"/>
              <w:rPr>
                <w:rFonts w:ascii="Times New Roman" w:hAnsi="Times New Roman" w:cs="Times New Roman"/>
                <w:b/>
                <w:sz w:val="24"/>
                <w:szCs w:val="24"/>
              </w:rPr>
            </w:pPr>
            <w:r w:rsidRPr="00A6045C">
              <w:rPr>
                <w:rFonts w:ascii="Times New Roman" w:hAnsi="Times New Roman" w:cs="Times New Roman"/>
                <w:b/>
                <w:sz w:val="24"/>
                <w:szCs w:val="24"/>
              </w:rPr>
              <w:t>+</w:t>
            </w:r>
          </w:p>
        </w:tc>
        <w:tc>
          <w:tcPr>
            <w:tcW w:w="1643" w:type="dxa"/>
          </w:tcPr>
          <w:p w14:paraId="03C741FC" w14:textId="77777777" w:rsidR="00D459EE" w:rsidRPr="00A6045C" w:rsidRDefault="00D459EE" w:rsidP="00D459EE">
            <w:pPr>
              <w:pStyle w:val="NoSpacing"/>
              <w:spacing w:line="480" w:lineRule="auto"/>
              <w:jc w:val="center"/>
              <w:rPr>
                <w:rFonts w:ascii="Times New Roman" w:hAnsi="Times New Roman" w:cs="Times New Roman"/>
                <w:b/>
                <w:sz w:val="24"/>
                <w:szCs w:val="24"/>
              </w:rPr>
            </w:pPr>
            <w:r w:rsidRPr="00A6045C">
              <w:rPr>
                <w:rFonts w:ascii="Times New Roman" w:hAnsi="Times New Roman" w:cs="Times New Roman"/>
                <w:b/>
                <w:sz w:val="24"/>
                <w:szCs w:val="24"/>
              </w:rPr>
              <w:t>+</w:t>
            </w:r>
          </w:p>
        </w:tc>
        <w:tc>
          <w:tcPr>
            <w:tcW w:w="1190" w:type="dxa"/>
          </w:tcPr>
          <w:p w14:paraId="0E3B0869" w14:textId="77777777" w:rsidR="00D459EE" w:rsidRPr="00A6045C" w:rsidRDefault="00D459EE" w:rsidP="00D459EE">
            <w:pPr>
              <w:pStyle w:val="NoSpacing"/>
              <w:spacing w:line="480" w:lineRule="auto"/>
              <w:jc w:val="center"/>
              <w:rPr>
                <w:rFonts w:ascii="Times New Roman" w:hAnsi="Times New Roman" w:cs="Times New Roman"/>
                <w:b/>
                <w:sz w:val="24"/>
                <w:szCs w:val="24"/>
              </w:rPr>
            </w:pPr>
            <w:r w:rsidRPr="00A6045C">
              <w:rPr>
                <w:rFonts w:ascii="Times New Roman" w:hAnsi="Times New Roman" w:cs="Times New Roman"/>
                <w:b/>
                <w:sz w:val="24"/>
                <w:szCs w:val="24"/>
              </w:rPr>
              <w:t>+</w:t>
            </w:r>
          </w:p>
        </w:tc>
        <w:tc>
          <w:tcPr>
            <w:tcW w:w="1056" w:type="dxa"/>
          </w:tcPr>
          <w:p w14:paraId="09BE6FE7" w14:textId="77777777" w:rsidR="00D459EE" w:rsidRPr="00A6045C" w:rsidRDefault="00D459EE" w:rsidP="00D459EE">
            <w:pPr>
              <w:pStyle w:val="NoSpacing"/>
              <w:spacing w:line="480" w:lineRule="auto"/>
              <w:jc w:val="center"/>
              <w:rPr>
                <w:rFonts w:ascii="Times New Roman" w:hAnsi="Times New Roman" w:cs="Times New Roman"/>
                <w:b/>
                <w:sz w:val="24"/>
                <w:szCs w:val="24"/>
              </w:rPr>
            </w:pPr>
            <w:r w:rsidRPr="00A6045C">
              <w:rPr>
                <w:rFonts w:ascii="Times New Roman" w:hAnsi="Times New Roman" w:cs="Times New Roman"/>
                <w:b/>
                <w:sz w:val="24"/>
                <w:szCs w:val="24"/>
              </w:rPr>
              <w:t>+</w:t>
            </w:r>
          </w:p>
        </w:tc>
        <w:tc>
          <w:tcPr>
            <w:tcW w:w="857" w:type="dxa"/>
          </w:tcPr>
          <w:p w14:paraId="69D79688" w14:textId="77777777" w:rsidR="00D459EE" w:rsidRPr="00A6045C" w:rsidRDefault="00D459EE" w:rsidP="00D459EE">
            <w:pPr>
              <w:pStyle w:val="NoSpacing"/>
              <w:spacing w:line="480" w:lineRule="auto"/>
              <w:jc w:val="center"/>
              <w:rPr>
                <w:rFonts w:ascii="Times New Roman" w:hAnsi="Times New Roman" w:cs="Times New Roman"/>
                <w:b/>
                <w:sz w:val="24"/>
                <w:szCs w:val="24"/>
              </w:rPr>
            </w:pPr>
            <w:r w:rsidRPr="00A6045C">
              <w:rPr>
                <w:rFonts w:ascii="Times New Roman" w:hAnsi="Times New Roman" w:cs="Times New Roman"/>
                <w:b/>
                <w:sz w:val="24"/>
                <w:szCs w:val="24"/>
              </w:rPr>
              <w:t>+</w:t>
            </w:r>
          </w:p>
        </w:tc>
      </w:tr>
      <w:tr w:rsidR="00D459EE" w:rsidRPr="00A6045C" w14:paraId="71FE4520" w14:textId="77777777" w:rsidTr="00D459EE">
        <w:tc>
          <w:tcPr>
            <w:tcW w:w="1070" w:type="dxa"/>
          </w:tcPr>
          <w:p w14:paraId="13FBAB68" w14:textId="77777777" w:rsidR="00D459EE" w:rsidRPr="00A6045C" w:rsidRDefault="00D459EE" w:rsidP="00D459E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Aqueous </w:t>
            </w:r>
          </w:p>
        </w:tc>
        <w:tc>
          <w:tcPr>
            <w:tcW w:w="1155" w:type="dxa"/>
          </w:tcPr>
          <w:p w14:paraId="38EB6410" w14:textId="77777777" w:rsidR="00D459EE" w:rsidRPr="00A6045C" w:rsidRDefault="00D459EE" w:rsidP="00D459EE">
            <w:pPr>
              <w:pStyle w:val="NoSpacing"/>
              <w:spacing w:line="480" w:lineRule="auto"/>
              <w:jc w:val="center"/>
              <w:rPr>
                <w:rFonts w:ascii="Times New Roman" w:hAnsi="Times New Roman" w:cs="Times New Roman"/>
                <w:b/>
                <w:sz w:val="24"/>
                <w:szCs w:val="24"/>
              </w:rPr>
            </w:pPr>
            <w:r w:rsidRPr="00A6045C">
              <w:rPr>
                <w:rFonts w:ascii="Times New Roman" w:hAnsi="Times New Roman" w:cs="Times New Roman"/>
                <w:b/>
                <w:sz w:val="24"/>
                <w:szCs w:val="24"/>
              </w:rPr>
              <w:t>+</w:t>
            </w:r>
          </w:p>
        </w:tc>
        <w:tc>
          <w:tcPr>
            <w:tcW w:w="1097" w:type="dxa"/>
          </w:tcPr>
          <w:p w14:paraId="396A84E4" w14:textId="77777777" w:rsidR="00D459EE" w:rsidRPr="00A6045C" w:rsidRDefault="00D459EE" w:rsidP="00D459EE">
            <w:pPr>
              <w:pStyle w:val="NoSpacing"/>
              <w:spacing w:line="480" w:lineRule="auto"/>
              <w:jc w:val="center"/>
              <w:rPr>
                <w:rFonts w:ascii="Times New Roman" w:hAnsi="Times New Roman" w:cs="Times New Roman"/>
                <w:b/>
                <w:sz w:val="24"/>
                <w:szCs w:val="24"/>
              </w:rPr>
            </w:pPr>
            <w:r w:rsidRPr="00A6045C">
              <w:rPr>
                <w:rFonts w:ascii="Times New Roman" w:hAnsi="Times New Roman" w:cs="Times New Roman"/>
                <w:b/>
                <w:sz w:val="24"/>
                <w:szCs w:val="24"/>
              </w:rPr>
              <w:t>+</w:t>
            </w:r>
          </w:p>
        </w:tc>
        <w:tc>
          <w:tcPr>
            <w:tcW w:w="1003" w:type="dxa"/>
          </w:tcPr>
          <w:p w14:paraId="4678F8D1" w14:textId="77777777" w:rsidR="00D459EE" w:rsidRPr="00A6045C" w:rsidRDefault="00D459EE" w:rsidP="00D459EE">
            <w:pPr>
              <w:pStyle w:val="NoSpacing"/>
              <w:spacing w:line="480" w:lineRule="auto"/>
              <w:jc w:val="center"/>
              <w:rPr>
                <w:rFonts w:ascii="Times New Roman" w:hAnsi="Times New Roman" w:cs="Times New Roman"/>
                <w:b/>
                <w:sz w:val="24"/>
                <w:szCs w:val="24"/>
              </w:rPr>
            </w:pPr>
            <w:r w:rsidRPr="00A6045C">
              <w:rPr>
                <w:rFonts w:ascii="Times New Roman" w:hAnsi="Times New Roman" w:cs="Times New Roman"/>
                <w:b/>
                <w:sz w:val="24"/>
                <w:szCs w:val="24"/>
              </w:rPr>
              <w:t>+</w:t>
            </w:r>
          </w:p>
        </w:tc>
        <w:tc>
          <w:tcPr>
            <w:tcW w:w="1643" w:type="dxa"/>
          </w:tcPr>
          <w:p w14:paraId="29EE4989" w14:textId="77777777" w:rsidR="00D459EE" w:rsidRPr="00A6045C" w:rsidRDefault="00D459EE" w:rsidP="00D459EE">
            <w:pPr>
              <w:pStyle w:val="NoSpacing"/>
              <w:spacing w:line="480" w:lineRule="auto"/>
              <w:jc w:val="center"/>
              <w:rPr>
                <w:rFonts w:ascii="Times New Roman" w:hAnsi="Times New Roman" w:cs="Times New Roman"/>
                <w:b/>
                <w:sz w:val="24"/>
                <w:szCs w:val="24"/>
              </w:rPr>
            </w:pPr>
            <w:r w:rsidRPr="00A6045C">
              <w:rPr>
                <w:rFonts w:ascii="Times New Roman" w:hAnsi="Times New Roman" w:cs="Times New Roman"/>
                <w:b/>
                <w:sz w:val="24"/>
                <w:szCs w:val="24"/>
              </w:rPr>
              <w:t>+</w:t>
            </w:r>
          </w:p>
        </w:tc>
        <w:tc>
          <w:tcPr>
            <w:tcW w:w="1190" w:type="dxa"/>
          </w:tcPr>
          <w:p w14:paraId="3587DDEB" w14:textId="77777777" w:rsidR="00D459EE" w:rsidRPr="00A6045C" w:rsidRDefault="00D459EE" w:rsidP="00D459EE">
            <w:pPr>
              <w:pStyle w:val="NoSpacing"/>
              <w:spacing w:line="480" w:lineRule="auto"/>
              <w:jc w:val="center"/>
              <w:rPr>
                <w:rFonts w:ascii="Times New Roman" w:hAnsi="Times New Roman" w:cs="Times New Roman"/>
                <w:b/>
                <w:sz w:val="24"/>
                <w:szCs w:val="24"/>
              </w:rPr>
            </w:pPr>
            <w:r w:rsidRPr="00A6045C">
              <w:rPr>
                <w:rFonts w:ascii="Times New Roman" w:hAnsi="Times New Roman" w:cs="Times New Roman"/>
                <w:b/>
                <w:sz w:val="24"/>
                <w:szCs w:val="24"/>
              </w:rPr>
              <w:t>+</w:t>
            </w:r>
          </w:p>
        </w:tc>
        <w:tc>
          <w:tcPr>
            <w:tcW w:w="1056" w:type="dxa"/>
          </w:tcPr>
          <w:p w14:paraId="38594F59" w14:textId="77777777" w:rsidR="00D459EE" w:rsidRPr="00A6045C" w:rsidRDefault="00D459EE" w:rsidP="00D459EE">
            <w:pPr>
              <w:pStyle w:val="NoSpacing"/>
              <w:spacing w:line="480" w:lineRule="auto"/>
              <w:jc w:val="center"/>
              <w:rPr>
                <w:rFonts w:ascii="Times New Roman" w:hAnsi="Times New Roman" w:cs="Times New Roman"/>
                <w:b/>
                <w:sz w:val="24"/>
                <w:szCs w:val="24"/>
              </w:rPr>
            </w:pPr>
            <w:r w:rsidRPr="00A6045C">
              <w:rPr>
                <w:rFonts w:ascii="Times New Roman" w:hAnsi="Times New Roman" w:cs="Times New Roman"/>
                <w:b/>
                <w:sz w:val="24"/>
                <w:szCs w:val="24"/>
              </w:rPr>
              <w:t>+</w:t>
            </w:r>
          </w:p>
        </w:tc>
        <w:tc>
          <w:tcPr>
            <w:tcW w:w="857" w:type="dxa"/>
          </w:tcPr>
          <w:p w14:paraId="5545CE0A" w14:textId="77777777" w:rsidR="00D459EE" w:rsidRPr="00A6045C" w:rsidRDefault="00D459EE" w:rsidP="00D459EE">
            <w:pPr>
              <w:pStyle w:val="NoSpacing"/>
              <w:spacing w:line="480" w:lineRule="auto"/>
              <w:jc w:val="center"/>
              <w:rPr>
                <w:rFonts w:ascii="Times New Roman" w:hAnsi="Times New Roman" w:cs="Times New Roman"/>
                <w:b/>
                <w:sz w:val="24"/>
                <w:szCs w:val="24"/>
              </w:rPr>
            </w:pPr>
            <w:r w:rsidRPr="00A6045C">
              <w:rPr>
                <w:rFonts w:ascii="Times New Roman" w:hAnsi="Times New Roman" w:cs="Times New Roman"/>
                <w:b/>
                <w:sz w:val="24"/>
                <w:szCs w:val="24"/>
              </w:rPr>
              <w:t>+</w:t>
            </w:r>
          </w:p>
        </w:tc>
      </w:tr>
    </w:tbl>
    <w:p w14:paraId="356705CD" w14:textId="77777777" w:rsidR="00B75D8D" w:rsidRPr="00B75D8D" w:rsidRDefault="00B75D8D" w:rsidP="00D459EE">
      <w:pPr>
        <w:widowControl w:val="0"/>
        <w:autoSpaceDE w:val="0"/>
        <w:autoSpaceDN w:val="0"/>
        <w:spacing w:after="0" w:line="240" w:lineRule="auto"/>
        <w:jc w:val="both"/>
        <w:rPr>
          <w:rFonts w:ascii="Times New Roman" w:eastAsia="Times New Roman" w:hAnsi="Times New Roman" w:cs="Times New Roman"/>
          <w:b/>
          <w:kern w:val="0"/>
          <w:szCs w:val="22"/>
          <w14:ligatures w14:val="none"/>
        </w:rPr>
      </w:pPr>
      <w:r w:rsidRPr="00B75D8D">
        <w:rPr>
          <w:rFonts w:ascii="Times New Roman" w:eastAsia="Times New Roman" w:hAnsi="Times New Roman" w:cs="Times New Roman"/>
          <w:b/>
          <w:kern w:val="0"/>
          <w:szCs w:val="22"/>
          <w14:ligatures w14:val="none"/>
        </w:rPr>
        <w:t>Key:</w:t>
      </w:r>
      <w:r w:rsidRPr="00B75D8D">
        <w:rPr>
          <w:rFonts w:ascii="Times New Roman" w:eastAsia="Times New Roman" w:hAnsi="Times New Roman" w:cs="Times New Roman"/>
          <w:b/>
          <w:spacing w:val="60"/>
          <w:kern w:val="0"/>
          <w:szCs w:val="22"/>
          <w14:ligatures w14:val="none"/>
        </w:rPr>
        <w:t xml:space="preserve"> </w:t>
      </w:r>
      <w:r w:rsidRPr="00B75D8D">
        <w:rPr>
          <w:rFonts w:ascii="Times New Roman" w:eastAsia="Times New Roman" w:hAnsi="Times New Roman" w:cs="Times New Roman"/>
          <w:b/>
          <w:kern w:val="0"/>
          <w:szCs w:val="22"/>
          <w14:ligatures w14:val="none"/>
        </w:rPr>
        <w:t>+ present, -</w:t>
      </w:r>
      <w:r w:rsidRPr="00B75D8D">
        <w:rPr>
          <w:rFonts w:ascii="Times New Roman" w:eastAsia="Times New Roman" w:hAnsi="Times New Roman" w:cs="Times New Roman"/>
          <w:b/>
          <w:spacing w:val="-1"/>
          <w:kern w:val="0"/>
          <w:szCs w:val="22"/>
          <w14:ligatures w14:val="none"/>
        </w:rPr>
        <w:t xml:space="preserve"> </w:t>
      </w:r>
      <w:r w:rsidRPr="00B75D8D">
        <w:rPr>
          <w:rFonts w:ascii="Times New Roman" w:eastAsia="Times New Roman" w:hAnsi="Times New Roman" w:cs="Times New Roman"/>
          <w:b/>
          <w:spacing w:val="-2"/>
          <w:kern w:val="0"/>
          <w:szCs w:val="22"/>
          <w14:ligatures w14:val="none"/>
        </w:rPr>
        <w:t>absent</w:t>
      </w:r>
    </w:p>
    <w:p w14:paraId="4C564E8E" w14:textId="40C61E2B" w:rsidR="00B75D8D" w:rsidRDefault="005E0C6E" w:rsidP="0077404F">
      <w:pPr>
        <w:widowControl w:val="0"/>
        <w:autoSpaceDE w:val="0"/>
        <w:autoSpaceDN w:val="0"/>
        <w:spacing w:before="275" w:after="0" w:line="240" w:lineRule="auto"/>
        <w:ind w:left="23" w:right="305"/>
        <w:jc w:val="both"/>
        <w:rPr>
          <w:rFonts w:ascii="Times New Roman" w:eastAsia="Times New Roman" w:hAnsi="Times New Roman" w:cs="Times New Roman"/>
          <w:spacing w:val="-2"/>
          <w:kern w:val="0"/>
          <w14:ligatures w14:val="none"/>
        </w:rPr>
      </w:pPr>
      <w:r>
        <w:rPr>
          <w:rFonts w:ascii="Times New Roman" w:eastAsia="Times New Roman" w:hAnsi="Times New Roman" w:cs="Times New Roman"/>
          <w:kern w:val="0"/>
          <w14:ligatures w14:val="none"/>
        </w:rPr>
        <w:t>P</w:t>
      </w:r>
      <w:r w:rsidR="00B75D8D" w:rsidRPr="00B75D8D">
        <w:rPr>
          <w:rFonts w:ascii="Times New Roman" w:eastAsia="Times New Roman" w:hAnsi="Times New Roman" w:cs="Times New Roman"/>
          <w:kern w:val="0"/>
          <w14:ligatures w14:val="none"/>
        </w:rPr>
        <w:t xml:space="preserve">hytochemical screening of </w:t>
      </w:r>
      <w:r w:rsidR="00B75D8D" w:rsidRPr="00B75D8D">
        <w:rPr>
          <w:rFonts w:ascii="Times New Roman" w:eastAsia="Times New Roman" w:hAnsi="Times New Roman" w:cs="Times New Roman"/>
          <w:i/>
          <w:kern w:val="0"/>
          <w14:ligatures w14:val="none"/>
        </w:rPr>
        <w:t>N. latifolia</w:t>
      </w:r>
      <w:r w:rsidR="00B75D8D" w:rsidRPr="00B75D8D">
        <w:rPr>
          <w:rFonts w:ascii="Times New Roman" w:eastAsia="Times New Roman" w:hAnsi="Times New Roman" w:cs="Times New Roman"/>
          <w:i/>
          <w:spacing w:val="40"/>
          <w:kern w:val="0"/>
          <w14:ligatures w14:val="none"/>
        </w:rPr>
        <w:t xml:space="preserve"> </w:t>
      </w:r>
      <w:r w:rsidR="00B75D8D" w:rsidRPr="00B75D8D">
        <w:rPr>
          <w:rFonts w:ascii="Times New Roman" w:eastAsia="Times New Roman" w:hAnsi="Times New Roman" w:cs="Times New Roman"/>
          <w:kern w:val="0"/>
          <w14:ligatures w14:val="none"/>
        </w:rPr>
        <w:t xml:space="preserve">leaf extract. The phytochemical screening of </w:t>
      </w:r>
      <w:r w:rsidR="00B75D8D" w:rsidRPr="00B75D8D">
        <w:rPr>
          <w:rFonts w:ascii="Times New Roman" w:eastAsia="Times New Roman" w:hAnsi="Times New Roman" w:cs="Times New Roman"/>
          <w:i/>
          <w:kern w:val="0"/>
          <w14:ligatures w14:val="none"/>
        </w:rPr>
        <w:t xml:space="preserve">N. latifolia </w:t>
      </w:r>
      <w:r w:rsidR="00B75D8D" w:rsidRPr="00B75D8D">
        <w:rPr>
          <w:rFonts w:ascii="Times New Roman" w:eastAsia="Times New Roman" w:hAnsi="Times New Roman" w:cs="Times New Roman"/>
          <w:kern w:val="0"/>
          <w14:ligatures w14:val="none"/>
        </w:rPr>
        <w:t>leave extract constituents present in crude ethanol extract</w:t>
      </w:r>
      <w:r w:rsidR="00D459EE">
        <w:rPr>
          <w:rFonts w:ascii="Times New Roman" w:eastAsia="Times New Roman" w:hAnsi="Times New Roman" w:cs="Times New Roman"/>
          <w:kern w:val="0"/>
          <w14:ligatures w14:val="none"/>
        </w:rPr>
        <w:t xml:space="preserve"> and aqueous solution</w:t>
      </w:r>
      <w:r w:rsidR="00B75D8D" w:rsidRPr="00B75D8D">
        <w:rPr>
          <w:rFonts w:ascii="Times New Roman" w:eastAsia="Times New Roman" w:hAnsi="Times New Roman" w:cs="Times New Roman"/>
          <w:kern w:val="0"/>
          <w14:ligatures w14:val="none"/>
        </w:rPr>
        <w:t>,</w:t>
      </w:r>
      <w:r w:rsidR="00B75D8D" w:rsidRPr="00B75D8D">
        <w:rPr>
          <w:rFonts w:ascii="Times New Roman" w:eastAsia="Times New Roman" w:hAnsi="Times New Roman" w:cs="Times New Roman"/>
          <w:spacing w:val="-14"/>
          <w:kern w:val="0"/>
          <w14:ligatures w14:val="none"/>
        </w:rPr>
        <w:t xml:space="preserve"> </w:t>
      </w:r>
      <w:r w:rsidR="00B75D8D" w:rsidRPr="00B75D8D">
        <w:rPr>
          <w:rFonts w:ascii="Times New Roman" w:eastAsia="Times New Roman" w:hAnsi="Times New Roman" w:cs="Times New Roman"/>
          <w:kern w:val="0"/>
          <w14:ligatures w14:val="none"/>
        </w:rPr>
        <w:t>were</w:t>
      </w:r>
      <w:r w:rsidR="00B75D8D" w:rsidRPr="00B75D8D">
        <w:rPr>
          <w:rFonts w:ascii="Times New Roman" w:eastAsia="Times New Roman" w:hAnsi="Times New Roman" w:cs="Times New Roman"/>
          <w:spacing w:val="-10"/>
          <w:kern w:val="0"/>
          <w14:ligatures w14:val="none"/>
        </w:rPr>
        <w:t xml:space="preserve"> </w:t>
      </w:r>
      <w:r w:rsidR="00B75D8D" w:rsidRPr="00B75D8D">
        <w:rPr>
          <w:rFonts w:ascii="Times New Roman" w:eastAsia="Times New Roman" w:hAnsi="Times New Roman" w:cs="Times New Roman"/>
          <w:kern w:val="0"/>
          <w14:ligatures w14:val="none"/>
        </w:rPr>
        <w:t>Anthraquinone,</w:t>
      </w:r>
      <w:r w:rsidR="00B75D8D" w:rsidRPr="00B75D8D">
        <w:rPr>
          <w:rFonts w:ascii="Times New Roman" w:eastAsia="Times New Roman" w:hAnsi="Times New Roman" w:cs="Times New Roman"/>
          <w:spacing w:val="-11"/>
          <w:kern w:val="0"/>
          <w14:ligatures w14:val="none"/>
        </w:rPr>
        <w:t xml:space="preserve"> </w:t>
      </w:r>
      <w:r w:rsidR="00B75D8D" w:rsidRPr="00B75D8D">
        <w:rPr>
          <w:rFonts w:ascii="Times New Roman" w:eastAsia="Times New Roman" w:hAnsi="Times New Roman" w:cs="Times New Roman"/>
          <w:kern w:val="0"/>
          <w14:ligatures w14:val="none"/>
        </w:rPr>
        <w:t>Steroids,</w:t>
      </w:r>
      <w:r w:rsidR="00B75D8D" w:rsidRPr="00B75D8D">
        <w:rPr>
          <w:rFonts w:ascii="Times New Roman" w:eastAsia="Times New Roman" w:hAnsi="Times New Roman" w:cs="Times New Roman"/>
          <w:spacing w:val="-12"/>
          <w:kern w:val="0"/>
          <w14:ligatures w14:val="none"/>
        </w:rPr>
        <w:t xml:space="preserve"> </w:t>
      </w:r>
      <w:r w:rsidR="00B75D8D" w:rsidRPr="00B75D8D">
        <w:rPr>
          <w:rFonts w:ascii="Times New Roman" w:eastAsia="Times New Roman" w:hAnsi="Times New Roman" w:cs="Times New Roman"/>
          <w:kern w:val="0"/>
          <w14:ligatures w14:val="none"/>
        </w:rPr>
        <w:t>Saponins,</w:t>
      </w:r>
      <w:r w:rsidR="00B75D8D" w:rsidRPr="00B75D8D">
        <w:rPr>
          <w:rFonts w:ascii="Times New Roman" w:eastAsia="Times New Roman" w:hAnsi="Times New Roman" w:cs="Times New Roman"/>
          <w:spacing w:val="-10"/>
          <w:kern w:val="0"/>
          <w14:ligatures w14:val="none"/>
        </w:rPr>
        <w:t xml:space="preserve"> </w:t>
      </w:r>
      <w:r w:rsidR="00B75D8D" w:rsidRPr="00B75D8D">
        <w:rPr>
          <w:rFonts w:ascii="Times New Roman" w:eastAsia="Times New Roman" w:hAnsi="Times New Roman" w:cs="Times New Roman"/>
          <w:kern w:val="0"/>
          <w14:ligatures w14:val="none"/>
        </w:rPr>
        <w:t>Flavonoids,</w:t>
      </w:r>
      <w:r w:rsidR="00B75D8D" w:rsidRPr="00B75D8D">
        <w:rPr>
          <w:rFonts w:ascii="Times New Roman" w:eastAsia="Times New Roman" w:hAnsi="Times New Roman" w:cs="Times New Roman"/>
          <w:spacing w:val="-10"/>
          <w:kern w:val="0"/>
          <w14:ligatures w14:val="none"/>
        </w:rPr>
        <w:t xml:space="preserve"> </w:t>
      </w:r>
      <w:r w:rsidR="00B75D8D" w:rsidRPr="00B75D8D">
        <w:rPr>
          <w:rFonts w:ascii="Times New Roman" w:eastAsia="Times New Roman" w:hAnsi="Times New Roman" w:cs="Times New Roman"/>
          <w:kern w:val="0"/>
          <w14:ligatures w14:val="none"/>
        </w:rPr>
        <w:t>flavonoids,</w:t>
      </w:r>
      <w:r w:rsidR="00B75D8D" w:rsidRPr="00B75D8D">
        <w:rPr>
          <w:rFonts w:ascii="Times New Roman" w:eastAsia="Times New Roman" w:hAnsi="Times New Roman" w:cs="Times New Roman"/>
          <w:spacing w:val="-12"/>
          <w:kern w:val="0"/>
          <w14:ligatures w14:val="none"/>
        </w:rPr>
        <w:t xml:space="preserve"> </w:t>
      </w:r>
      <w:r w:rsidR="00B75D8D" w:rsidRPr="00B75D8D">
        <w:rPr>
          <w:rFonts w:ascii="Times New Roman" w:eastAsia="Times New Roman" w:hAnsi="Times New Roman" w:cs="Times New Roman"/>
          <w:kern w:val="0"/>
          <w14:ligatures w14:val="none"/>
        </w:rPr>
        <w:t>Alkaloid</w:t>
      </w:r>
      <w:r w:rsidR="00B75D8D" w:rsidRPr="00B75D8D">
        <w:rPr>
          <w:rFonts w:ascii="Times New Roman" w:eastAsia="Times New Roman" w:hAnsi="Times New Roman" w:cs="Times New Roman"/>
          <w:spacing w:val="-10"/>
          <w:kern w:val="0"/>
          <w14:ligatures w14:val="none"/>
        </w:rPr>
        <w:t xml:space="preserve"> </w:t>
      </w:r>
      <w:r w:rsidR="00B75D8D" w:rsidRPr="00B75D8D">
        <w:rPr>
          <w:rFonts w:ascii="Times New Roman" w:eastAsia="Times New Roman" w:hAnsi="Times New Roman" w:cs="Times New Roman"/>
          <w:kern w:val="0"/>
          <w14:ligatures w14:val="none"/>
        </w:rPr>
        <w:t>and</w:t>
      </w:r>
      <w:r w:rsidR="00B75D8D" w:rsidRPr="00B75D8D">
        <w:rPr>
          <w:rFonts w:ascii="Times New Roman" w:eastAsia="Times New Roman" w:hAnsi="Times New Roman" w:cs="Times New Roman"/>
          <w:spacing w:val="-9"/>
          <w:kern w:val="0"/>
          <w14:ligatures w14:val="none"/>
        </w:rPr>
        <w:t xml:space="preserve"> </w:t>
      </w:r>
      <w:r w:rsidR="00B75D8D" w:rsidRPr="00B75D8D">
        <w:rPr>
          <w:rFonts w:ascii="Times New Roman" w:eastAsia="Times New Roman" w:hAnsi="Times New Roman" w:cs="Times New Roman"/>
          <w:spacing w:val="-2"/>
          <w:kern w:val="0"/>
          <w14:ligatures w14:val="none"/>
        </w:rPr>
        <w:t>Tennis.</w:t>
      </w:r>
    </w:p>
    <w:p w14:paraId="6D4E9A3C" w14:textId="218AC934" w:rsidR="0077404F" w:rsidRDefault="0077404F" w:rsidP="0077404F">
      <w:pPr>
        <w:widowControl w:val="0"/>
        <w:autoSpaceDE w:val="0"/>
        <w:autoSpaceDN w:val="0"/>
        <w:spacing w:before="275" w:after="0" w:line="240" w:lineRule="auto"/>
        <w:ind w:left="23" w:right="305"/>
        <w:jc w:val="both"/>
        <w:rPr>
          <w:rFonts w:ascii="Times New Roman" w:eastAsia="Times New Roman" w:hAnsi="Times New Roman" w:cs="Times New Roman"/>
          <w:b/>
          <w:i/>
          <w:spacing w:val="-2"/>
          <w:kern w:val="0"/>
          <w14:ligatures w14:val="none"/>
        </w:rPr>
      </w:pPr>
      <w:r w:rsidRPr="0077404F">
        <w:rPr>
          <w:rFonts w:ascii="Times New Roman" w:eastAsia="Times New Roman" w:hAnsi="Times New Roman" w:cs="Times New Roman"/>
          <w:b/>
          <w:spacing w:val="-2"/>
          <w:kern w:val="0"/>
          <w14:ligatures w14:val="none"/>
        </w:rPr>
        <w:t xml:space="preserve">Antimicrobial activity of the ethanolic leave extract of </w:t>
      </w:r>
      <w:r w:rsidRPr="0077404F">
        <w:rPr>
          <w:rFonts w:ascii="Times New Roman" w:eastAsia="Times New Roman" w:hAnsi="Times New Roman" w:cs="Times New Roman"/>
          <w:b/>
          <w:i/>
          <w:spacing w:val="-2"/>
          <w:kern w:val="0"/>
          <w14:ligatures w14:val="none"/>
        </w:rPr>
        <w:t xml:space="preserve">N. latifolia </w:t>
      </w:r>
      <w:r w:rsidRPr="0077404F">
        <w:rPr>
          <w:rFonts w:ascii="Times New Roman" w:eastAsia="Times New Roman" w:hAnsi="Times New Roman" w:cs="Times New Roman"/>
          <w:b/>
          <w:spacing w:val="-2"/>
          <w:kern w:val="0"/>
          <w14:ligatures w14:val="none"/>
        </w:rPr>
        <w:t xml:space="preserve">against </w:t>
      </w:r>
      <w:r w:rsidR="00C65931" w:rsidRPr="0077404F">
        <w:rPr>
          <w:rFonts w:ascii="Times New Roman" w:eastAsia="Times New Roman" w:hAnsi="Times New Roman" w:cs="Times New Roman"/>
          <w:b/>
          <w:i/>
          <w:spacing w:val="-2"/>
          <w:kern w:val="0"/>
          <w14:ligatures w14:val="none"/>
        </w:rPr>
        <w:t>E. coli</w:t>
      </w:r>
    </w:p>
    <w:p w14:paraId="44CD8312" w14:textId="77777777" w:rsidR="00C65931" w:rsidRPr="00C65931" w:rsidRDefault="00C65931" w:rsidP="0077404F">
      <w:pPr>
        <w:widowControl w:val="0"/>
        <w:autoSpaceDE w:val="0"/>
        <w:autoSpaceDN w:val="0"/>
        <w:spacing w:before="275" w:after="0" w:line="240" w:lineRule="auto"/>
        <w:ind w:left="23" w:right="305"/>
        <w:jc w:val="both"/>
        <w:rPr>
          <w:rFonts w:ascii="Times New Roman" w:eastAsia="Times New Roman" w:hAnsi="Times New Roman" w:cs="Times New Roman"/>
          <w:b/>
          <w:i/>
          <w:spacing w:val="-2"/>
          <w:kern w:val="0"/>
          <w:sz w:val="2"/>
          <w:szCs w:val="2"/>
          <w14:ligatures w14:val="none"/>
        </w:rPr>
      </w:pPr>
    </w:p>
    <w:tbl>
      <w:tblPr>
        <w:tblStyle w:val="TableGrid"/>
        <w:tblW w:w="0" w:type="auto"/>
        <w:tblLook w:val="04A0" w:firstRow="1" w:lastRow="0" w:firstColumn="1" w:lastColumn="0" w:noHBand="0" w:noVBand="1"/>
      </w:tblPr>
      <w:tblGrid>
        <w:gridCol w:w="3028"/>
        <w:gridCol w:w="966"/>
        <w:gridCol w:w="1000"/>
        <w:gridCol w:w="1063"/>
        <w:gridCol w:w="1080"/>
        <w:gridCol w:w="999"/>
        <w:gridCol w:w="950"/>
      </w:tblGrid>
      <w:tr w:rsidR="00C65931" w:rsidRPr="00A6045C" w14:paraId="47E35751" w14:textId="77777777" w:rsidTr="00C65931">
        <w:trPr>
          <w:trHeight w:val="406"/>
        </w:trPr>
        <w:tc>
          <w:tcPr>
            <w:tcW w:w="3028" w:type="dxa"/>
          </w:tcPr>
          <w:p w14:paraId="2E11C576" w14:textId="77777777" w:rsidR="00C65931" w:rsidRPr="00A6045C" w:rsidRDefault="00C65931"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b/>
                <w:sz w:val="24"/>
                <w:szCs w:val="24"/>
              </w:rPr>
              <w:t>Ethanol Extract</w:t>
            </w:r>
          </w:p>
        </w:tc>
        <w:tc>
          <w:tcPr>
            <w:tcW w:w="3029" w:type="dxa"/>
            <w:gridSpan w:val="3"/>
          </w:tcPr>
          <w:p w14:paraId="7AD10399" w14:textId="77777777" w:rsidR="00C65931" w:rsidRPr="00A6045C" w:rsidRDefault="00C65931"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b/>
                <w:sz w:val="24"/>
                <w:szCs w:val="24"/>
              </w:rPr>
              <w:t>Ethanol Extract</w:t>
            </w:r>
          </w:p>
        </w:tc>
        <w:tc>
          <w:tcPr>
            <w:tcW w:w="3029" w:type="dxa"/>
            <w:gridSpan w:val="3"/>
          </w:tcPr>
          <w:p w14:paraId="3F840C94" w14:textId="77777777" w:rsidR="00C65931" w:rsidRPr="00A6045C" w:rsidRDefault="00C65931" w:rsidP="00225255">
            <w:pPr>
              <w:pStyle w:val="NoSpacing"/>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Aqueous </w:t>
            </w:r>
            <w:r w:rsidRPr="00A6045C">
              <w:rPr>
                <w:rFonts w:ascii="Times New Roman" w:hAnsi="Times New Roman" w:cs="Times New Roman"/>
                <w:b/>
                <w:sz w:val="24"/>
                <w:szCs w:val="24"/>
              </w:rPr>
              <w:t>Extract</w:t>
            </w:r>
          </w:p>
        </w:tc>
      </w:tr>
      <w:tr w:rsidR="00C65931" w:rsidRPr="00A6045C" w14:paraId="12DD53F9" w14:textId="77777777" w:rsidTr="00C65931">
        <w:trPr>
          <w:trHeight w:val="406"/>
        </w:trPr>
        <w:tc>
          <w:tcPr>
            <w:tcW w:w="3028" w:type="dxa"/>
          </w:tcPr>
          <w:p w14:paraId="77999830" w14:textId="77777777" w:rsidR="00C65931" w:rsidRPr="00A6045C" w:rsidRDefault="00C65931" w:rsidP="00225255">
            <w:pPr>
              <w:pStyle w:val="NoSpacing"/>
              <w:spacing w:line="480" w:lineRule="auto"/>
              <w:jc w:val="both"/>
              <w:rPr>
                <w:rFonts w:ascii="Times New Roman" w:hAnsi="Times New Roman" w:cs="Times New Roman"/>
                <w:sz w:val="24"/>
                <w:szCs w:val="24"/>
              </w:rPr>
            </w:pPr>
            <w:r w:rsidRPr="00A6045C">
              <w:rPr>
                <w:rFonts w:ascii="Times New Roman" w:hAnsi="Times New Roman" w:cs="Times New Roman"/>
                <w:b/>
                <w:sz w:val="24"/>
                <w:szCs w:val="24"/>
              </w:rPr>
              <w:t>Concentration (</w:t>
            </w:r>
            <w:r>
              <w:rPr>
                <w:rFonts w:ascii="Times New Roman" w:hAnsi="Times New Roman" w:cs="Times New Roman"/>
                <w:b/>
                <w:sz w:val="24"/>
                <w:szCs w:val="24"/>
              </w:rPr>
              <w:t>m</w:t>
            </w:r>
            <w:r w:rsidRPr="00A6045C">
              <w:rPr>
                <w:rFonts w:ascii="Times New Roman" w:hAnsi="Times New Roman" w:cs="Times New Roman"/>
                <w:b/>
                <w:sz w:val="24"/>
                <w:szCs w:val="24"/>
              </w:rPr>
              <w:t>g/mL)</w:t>
            </w:r>
          </w:p>
        </w:tc>
        <w:tc>
          <w:tcPr>
            <w:tcW w:w="966" w:type="dxa"/>
          </w:tcPr>
          <w:p w14:paraId="5A705A81" w14:textId="77777777" w:rsidR="00C65931" w:rsidRPr="00A6045C" w:rsidRDefault="00C65931"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sz w:val="24"/>
                <w:szCs w:val="24"/>
              </w:rPr>
              <w:t>0.5</w:t>
            </w:r>
          </w:p>
        </w:tc>
        <w:tc>
          <w:tcPr>
            <w:tcW w:w="1000" w:type="dxa"/>
          </w:tcPr>
          <w:p w14:paraId="234CE473" w14:textId="77777777" w:rsidR="00C65931" w:rsidRPr="00A6045C" w:rsidRDefault="00C65931"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sz w:val="24"/>
                <w:szCs w:val="24"/>
              </w:rPr>
              <w:t>1.0</w:t>
            </w:r>
          </w:p>
        </w:tc>
        <w:tc>
          <w:tcPr>
            <w:tcW w:w="1062" w:type="dxa"/>
          </w:tcPr>
          <w:p w14:paraId="57E4E498" w14:textId="77777777" w:rsidR="00C65931" w:rsidRPr="00A6045C" w:rsidRDefault="00C65931"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sz w:val="24"/>
                <w:szCs w:val="24"/>
              </w:rPr>
              <w:t>1.5</w:t>
            </w:r>
          </w:p>
        </w:tc>
        <w:tc>
          <w:tcPr>
            <w:tcW w:w="1080" w:type="dxa"/>
          </w:tcPr>
          <w:p w14:paraId="03228CBD" w14:textId="77777777" w:rsidR="00C65931" w:rsidRPr="00A6045C" w:rsidRDefault="00C65931"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sz w:val="24"/>
                <w:szCs w:val="24"/>
              </w:rPr>
              <w:t>0.5</w:t>
            </w:r>
          </w:p>
        </w:tc>
        <w:tc>
          <w:tcPr>
            <w:tcW w:w="999" w:type="dxa"/>
          </w:tcPr>
          <w:p w14:paraId="5F7DE941" w14:textId="77777777" w:rsidR="00C65931" w:rsidRPr="00A6045C" w:rsidRDefault="00C65931"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sz w:val="24"/>
                <w:szCs w:val="24"/>
              </w:rPr>
              <w:t>1.0</w:t>
            </w:r>
          </w:p>
        </w:tc>
        <w:tc>
          <w:tcPr>
            <w:tcW w:w="949" w:type="dxa"/>
          </w:tcPr>
          <w:p w14:paraId="7C6A3E1A" w14:textId="77777777" w:rsidR="00C65931" w:rsidRPr="00A6045C" w:rsidRDefault="00C65931"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sz w:val="24"/>
                <w:szCs w:val="24"/>
              </w:rPr>
              <w:t>1.5</w:t>
            </w:r>
          </w:p>
        </w:tc>
      </w:tr>
      <w:tr w:rsidR="00C65931" w:rsidRPr="00A6045C" w14:paraId="5D398CB5" w14:textId="77777777" w:rsidTr="00C65931">
        <w:trPr>
          <w:trHeight w:val="413"/>
        </w:trPr>
        <w:tc>
          <w:tcPr>
            <w:tcW w:w="3028" w:type="dxa"/>
          </w:tcPr>
          <w:p w14:paraId="4FEB39EB" w14:textId="77777777" w:rsidR="00C65931" w:rsidRPr="00A6045C" w:rsidRDefault="00C65931" w:rsidP="00225255">
            <w:pPr>
              <w:pStyle w:val="NoSpacing"/>
              <w:spacing w:line="480" w:lineRule="auto"/>
              <w:jc w:val="both"/>
              <w:rPr>
                <w:rFonts w:ascii="Times New Roman" w:hAnsi="Times New Roman" w:cs="Times New Roman"/>
                <w:sz w:val="24"/>
                <w:szCs w:val="24"/>
              </w:rPr>
            </w:pPr>
            <w:r w:rsidRPr="00A6045C">
              <w:rPr>
                <w:rFonts w:ascii="Times New Roman" w:hAnsi="Times New Roman" w:cs="Times New Roman"/>
                <w:b/>
                <w:sz w:val="24"/>
                <w:szCs w:val="24"/>
              </w:rPr>
              <w:t>Zone of Inhibition (mm)</w:t>
            </w:r>
          </w:p>
        </w:tc>
        <w:tc>
          <w:tcPr>
            <w:tcW w:w="966" w:type="dxa"/>
          </w:tcPr>
          <w:p w14:paraId="0E19CAA2" w14:textId="77777777" w:rsidR="00C65931" w:rsidRPr="00A6045C" w:rsidRDefault="00C65931"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sz w:val="24"/>
                <w:szCs w:val="24"/>
              </w:rPr>
              <w:t>17</w:t>
            </w:r>
          </w:p>
        </w:tc>
        <w:tc>
          <w:tcPr>
            <w:tcW w:w="1000" w:type="dxa"/>
          </w:tcPr>
          <w:p w14:paraId="0E7F6FAA" w14:textId="77777777" w:rsidR="00C65931" w:rsidRPr="00A6045C" w:rsidRDefault="00C65931"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sz w:val="24"/>
                <w:szCs w:val="24"/>
              </w:rPr>
              <w:t>20</w:t>
            </w:r>
          </w:p>
        </w:tc>
        <w:tc>
          <w:tcPr>
            <w:tcW w:w="1062" w:type="dxa"/>
          </w:tcPr>
          <w:p w14:paraId="49EB72D2" w14:textId="77777777" w:rsidR="00C65931" w:rsidRPr="00A6045C" w:rsidRDefault="00C65931"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sz w:val="24"/>
                <w:szCs w:val="24"/>
              </w:rPr>
              <w:t>22</w:t>
            </w:r>
          </w:p>
        </w:tc>
        <w:tc>
          <w:tcPr>
            <w:tcW w:w="1080" w:type="dxa"/>
          </w:tcPr>
          <w:p w14:paraId="68A0C69E" w14:textId="77777777" w:rsidR="00C65931" w:rsidRPr="00A6045C" w:rsidRDefault="00C65931" w:rsidP="0022525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99" w:type="dxa"/>
          </w:tcPr>
          <w:p w14:paraId="7AF07D8D" w14:textId="77777777" w:rsidR="00C65931" w:rsidRPr="00A6045C" w:rsidRDefault="00C65931" w:rsidP="0022525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49" w:type="dxa"/>
          </w:tcPr>
          <w:p w14:paraId="770D8879" w14:textId="77777777" w:rsidR="00C65931" w:rsidRPr="00A6045C" w:rsidRDefault="00C65931" w:rsidP="0022525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C65931" w:rsidRPr="00A6045C" w14:paraId="792D83EA" w14:textId="77777777" w:rsidTr="00C65931">
        <w:trPr>
          <w:trHeight w:val="406"/>
        </w:trPr>
        <w:tc>
          <w:tcPr>
            <w:tcW w:w="3028" w:type="dxa"/>
          </w:tcPr>
          <w:p w14:paraId="03D7D440" w14:textId="77777777" w:rsidR="00C65931" w:rsidRPr="00A6045C" w:rsidRDefault="00C65931" w:rsidP="00225255">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Control (Cipro)</w:t>
            </w:r>
          </w:p>
        </w:tc>
        <w:tc>
          <w:tcPr>
            <w:tcW w:w="3029" w:type="dxa"/>
            <w:gridSpan w:val="3"/>
          </w:tcPr>
          <w:p w14:paraId="09F63C39" w14:textId="77777777" w:rsidR="00C65931" w:rsidRPr="00A6045C" w:rsidRDefault="00C65931" w:rsidP="0022525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029" w:type="dxa"/>
            <w:gridSpan w:val="3"/>
          </w:tcPr>
          <w:p w14:paraId="46710730" w14:textId="77777777" w:rsidR="00C65931" w:rsidRPr="00A6045C" w:rsidRDefault="00C65931" w:rsidP="0022525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26</w:t>
            </w:r>
          </w:p>
        </w:tc>
      </w:tr>
    </w:tbl>
    <w:p w14:paraId="45BC6127" w14:textId="27E4AA3D" w:rsidR="0077404F" w:rsidRPr="0077404F" w:rsidRDefault="0077404F" w:rsidP="0040290E">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14:ligatures w14:val="none"/>
        </w:rPr>
      </w:pPr>
      <w:r w:rsidRPr="0077404F">
        <w:rPr>
          <w:rFonts w:ascii="Times New Roman" w:eastAsia="Times New Roman" w:hAnsi="Times New Roman" w:cs="Times New Roman"/>
          <w:b/>
          <w:bCs/>
          <w:spacing w:val="-2"/>
          <w:kern w:val="0"/>
          <w14:ligatures w14:val="none"/>
        </w:rPr>
        <w:lastRenderedPageBreak/>
        <w:t>Key: 00 = No zone of inhibition.</w:t>
      </w:r>
    </w:p>
    <w:p w14:paraId="7DCAA552" w14:textId="23A0C61C" w:rsidR="0040290E" w:rsidRPr="00531BBF" w:rsidRDefault="0077404F" w:rsidP="00531BBF">
      <w:pPr>
        <w:widowControl w:val="0"/>
        <w:autoSpaceDE w:val="0"/>
        <w:autoSpaceDN w:val="0"/>
        <w:spacing w:before="275" w:line="240" w:lineRule="auto"/>
        <w:ind w:left="23" w:right="305"/>
        <w:rPr>
          <w:rFonts w:ascii="Times New Roman" w:eastAsia="Times New Roman" w:hAnsi="Times New Roman" w:cs="Times New Roman"/>
          <w:spacing w:val="-2"/>
        </w:rPr>
      </w:pPr>
      <w:r w:rsidRPr="0077404F">
        <w:rPr>
          <w:rFonts w:ascii="Times New Roman" w:eastAsia="Times New Roman" w:hAnsi="Times New Roman" w:cs="Times New Roman"/>
          <w:i/>
          <w:spacing w:val="-2"/>
          <w:kern w:val="0"/>
          <w14:ligatures w14:val="none"/>
        </w:rPr>
        <w:t xml:space="preserve">N. latifolia </w:t>
      </w:r>
      <w:r w:rsidRPr="0077404F">
        <w:rPr>
          <w:rFonts w:ascii="Times New Roman" w:eastAsia="Times New Roman" w:hAnsi="Times New Roman" w:cs="Times New Roman"/>
          <w:spacing w:val="-2"/>
          <w:kern w:val="0"/>
          <w14:ligatures w14:val="none"/>
        </w:rPr>
        <w:t>crude leaf extracts</w:t>
      </w:r>
      <w:r w:rsidR="0040290E">
        <w:rPr>
          <w:rFonts w:ascii="Times New Roman" w:eastAsia="Times New Roman" w:hAnsi="Times New Roman" w:cs="Times New Roman"/>
          <w:spacing w:val="-2"/>
          <w:kern w:val="0"/>
          <w14:ligatures w14:val="none"/>
        </w:rPr>
        <w:t xml:space="preserve"> </w:t>
      </w:r>
      <w:r w:rsidR="0040290E" w:rsidRPr="0040290E">
        <w:rPr>
          <w:rFonts w:ascii="Times New Roman" w:eastAsia="Times New Roman" w:hAnsi="Times New Roman" w:cs="Times New Roman"/>
          <w:spacing w:val="-2"/>
        </w:rPr>
        <w:t xml:space="preserve">antibacterial activity for both ethanol and aqueous extracts. According to the antibacterial activity assay, ciprofloxacin has a wider diameter of 26 mm, followed by 1.5g </w:t>
      </w:r>
      <w:r w:rsidR="0040290E" w:rsidRPr="0040290E">
        <w:rPr>
          <w:rFonts w:ascii="Times New Roman" w:eastAsia="Times New Roman" w:hAnsi="Times New Roman" w:cs="Times New Roman"/>
          <w:i/>
          <w:spacing w:val="-2"/>
        </w:rPr>
        <w:t xml:space="preserve">N. latifolia </w:t>
      </w:r>
      <w:r w:rsidR="0040290E" w:rsidRPr="0040290E">
        <w:rPr>
          <w:rFonts w:ascii="Times New Roman" w:eastAsia="Times New Roman" w:hAnsi="Times New Roman" w:cs="Times New Roman"/>
          <w:spacing w:val="-2"/>
        </w:rPr>
        <w:t xml:space="preserve">(22 mm) and 1.0g </w:t>
      </w:r>
      <w:r w:rsidR="0040290E" w:rsidRPr="0040290E">
        <w:rPr>
          <w:rFonts w:ascii="Times New Roman" w:eastAsia="Times New Roman" w:hAnsi="Times New Roman" w:cs="Times New Roman"/>
          <w:i/>
          <w:spacing w:val="-2"/>
        </w:rPr>
        <w:t xml:space="preserve">N. latifolia </w:t>
      </w:r>
      <w:r w:rsidR="0040290E" w:rsidRPr="0040290E">
        <w:rPr>
          <w:rFonts w:ascii="Times New Roman" w:eastAsia="Times New Roman" w:hAnsi="Times New Roman" w:cs="Times New Roman"/>
          <w:spacing w:val="-2"/>
        </w:rPr>
        <w:t>(20 mm), which both clearly inhibited E. coli. The aqueous leave extract inhibited the bacterial isolate (</w:t>
      </w:r>
      <w:r w:rsidR="0040290E" w:rsidRPr="0040290E">
        <w:rPr>
          <w:rFonts w:ascii="Times New Roman" w:eastAsia="Times New Roman" w:hAnsi="Times New Roman" w:cs="Times New Roman"/>
          <w:i/>
          <w:iCs/>
          <w:spacing w:val="-2"/>
        </w:rPr>
        <w:t>E. coli</w:t>
      </w:r>
      <w:r w:rsidR="0040290E" w:rsidRPr="0040290E">
        <w:rPr>
          <w:rFonts w:ascii="Times New Roman" w:eastAsia="Times New Roman" w:hAnsi="Times New Roman" w:cs="Times New Roman"/>
          <w:spacing w:val="-2"/>
        </w:rPr>
        <w:t xml:space="preserve">), 1.5g </w:t>
      </w:r>
      <w:r w:rsidR="0040290E" w:rsidRPr="0040290E">
        <w:rPr>
          <w:rFonts w:ascii="Times New Roman" w:eastAsia="Times New Roman" w:hAnsi="Times New Roman" w:cs="Times New Roman"/>
          <w:i/>
          <w:spacing w:val="-2"/>
        </w:rPr>
        <w:t xml:space="preserve">N. latifolia </w:t>
      </w:r>
      <w:r w:rsidR="0040290E" w:rsidRPr="0040290E">
        <w:rPr>
          <w:rFonts w:ascii="Times New Roman" w:eastAsia="Times New Roman" w:hAnsi="Times New Roman" w:cs="Times New Roman"/>
          <w:spacing w:val="-2"/>
        </w:rPr>
        <w:t xml:space="preserve">(20 mm) has a wider diameter after ciprofloxacin (26mm) and 1.0g </w:t>
      </w:r>
      <w:r w:rsidR="0040290E" w:rsidRPr="0040290E">
        <w:rPr>
          <w:rFonts w:ascii="Times New Roman" w:eastAsia="Times New Roman" w:hAnsi="Times New Roman" w:cs="Times New Roman"/>
          <w:i/>
          <w:spacing w:val="-2"/>
        </w:rPr>
        <w:t xml:space="preserve">N. latifolia </w:t>
      </w:r>
      <w:r w:rsidR="0040290E" w:rsidRPr="0040290E">
        <w:rPr>
          <w:rFonts w:ascii="Times New Roman" w:eastAsia="Times New Roman" w:hAnsi="Times New Roman" w:cs="Times New Roman"/>
          <w:spacing w:val="-2"/>
        </w:rPr>
        <w:t xml:space="preserve">(20 mm) followed next, activity peaked at 1.5g/mL (22mm) and then declined at 050g/mL (17mm), indicating a moderate response. </w:t>
      </w:r>
    </w:p>
    <w:p w14:paraId="586FFB88" w14:textId="1BB8E59A" w:rsidR="0077404F" w:rsidRDefault="0077404F" w:rsidP="0077404F">
      <w:pPr>
        <w:widowControl w:val="0"/>
        <w:autoSpaceDE w:val="0"/>
        <w:autoSpaceDN w:val="0"/>
        <w:spacing w:before="275" w:after="0" w:line="240" w:lineRule="auto"/>
        <w:ind w:right="305"/>
        <w:jc w:val="both"/>
        <w:rPr>
          <w:rFonts w:ascii="Times New Roman" w:eastAsia="Times New Roman" w:hAnsi="Times New Roman" w:cs="Times New Roman"/>
          <w:b/>
          <w:i/>
          <w:spacing w:val="-2"/>
          <w:kern w:val="0"/>
          <w14:ligatures w14:val="none"/>
        </w:rPr>
      </w:pPr>
      <w:bookmarkStart w:id="1" w:name="_bookmark48"/>
      <w:bookmarkEnd w:id="1"/>
      <w:r w:rsidRPr="0077404F">
        <w:rPr>
          <w:rFonts w:ascii="Times New Roman" w:eastAsia="Times New Roman" w:hAnsi="Times New Roman" w:cs="Times New Roman"/>
          <w:b/>
          <w:spacing w:val="-2"/>
          <w:kern w:val="0"/>
          <w14:ligatures w14:val="none"/>
        </w:rPr>
        <w:t xml:space="preserve">Antimicrobial activity of the ethanolic leave extract of </w:t>
      </w:r>
      <w:r w:rsidRPr="0077404F">
        <w:rPr>
          <w:rFonts w:ascii="Times New Roman" w:eastAsia="Times New Roman" w:hAnsi="Times New Roman" w:cs="Times New Roman"/>
          <w:b/>
          <w:i/>
          <w:spacing w:val="-2"/>
          <w:kern w:val="0"/>
          <w14:ligatures w14:val="none"/>
        </w:rPr>
        <w:t xml:space="preserve">N. latifolia </w:t>
      </w:r>
      <w:r w:rsidRPr="0077404F">
        <w:rPr>
          <w:rFonts w:ascii="Times New Roman" w:eastAsia="Times New Roman" w:hAnsi="Times New Roman" w:cs="Times New Roman"/>
          <w:b/>
          <w:spacing w:val="-2"/>
          <w:kern w:val="0"/>
          <w14:ligatures w14:val="none"/>
        </w:rPr>
        <w:t xml:space="preserve">against </w:t>
      </w:r>
      <w:r w:rsidRPr="0077404F">
        <w:rPr>
          <w:rFonts w:ascii="Times New Roman" w:eastAsia="Times New Roman" w:hAnsi="Times New Roman" w:cs="Times New Roman"/>
          <w:b/>
          <w:i/>
          <w:spacing w:val="-2"/>
          <w:kern w:val="0"/>
          <w14:ligatures w14:val="none"/>
        </w:rPr>
        <w:t>S. typhi</w:t>
      </w:r>
    </w:p>
    <w:p w14:paraId="47509E77" w14:textId="77777777" w:rsidR="00531BBF" w:rsidRPr="00531BBF" w:rsidRDefault="00531BBF" w:rsidP="0077404F">
      <w:pPr>
        <w:widowControl w:val="0"/>
        <w:autoSpaceDE w:val="0"/>
        <w:autoSpaceDN w:val="0"/>
        <w:spacing w:before="275" w:after="0" w:line="240" w:lineRule="auto"/>
        <w:ind w:right="305"/>
        <w:jc w:val="both"/>
        <w:rPr>
          <w:rFonts w:ascii="Times New Roman" w:eastAsia="Times New Roman" w:hAnsi="Times New Roman" w:cs="Times New Roman"/>
          <w:b/>
          <w:i/>
          <w:spacing w:val="-2"/>
          <w:kern w:val="0"/>
          <w:sz w:val="2"/>
          <w:szCs w:val="2"/>
          <w14:ligatures w14:val="none"/>
        </w:rPr>
      </w:pPr>
    </w:p>
    <w:tbl>
      <w:tblPr>
        <w:tblStyle w:val="TableGrid"/>
        <w:tblW w:w="0" w:type="auto"/>
        <w:tblLook w:val="04A0" w:firstRow="1" w:lastRow="0" w:firstColumn="1" w:lastColumn="0" w:noHBand="0" w:noVBand="1"/>
      </w:tblPr>
      <w:tblGrid>
        <w:gridCol w:w="3005"/>
        <w:gridCol w:w="959"/>
        <w:gridCol w:w="993"/>
        <w:gridCol w:w="1054"/>
        <w:gridCol w:w="1072"/>
        <w:gridCol w:w="992"/>
        <w:gridCol w:w="942"/>
      </w:tblGrid>
      <w:tr w:rsidR="00531BBF" w:rsidRPr="00A6045C" w14:paraId="5F51E065" w14:textId="77777777" w:rsidTr="00225255">
        <w:tc>
          <w:tcPr>
            <w:tcW w:w="3005" w:type="dxa"/>
          </w:tcPr>
          <w:p w14:paraId="71E57A49" w14:textId="77777777" w:rsidR="00531BBF" w:rsidRPr="00A6045C" w:rsidRDefault="00531BBF"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b/>
                <w:sz w:val="24"/>
                <w:szCs w:val="24"/>
              </w:rPr>
              <w:t>Ethanol Extract</w:t>
            </w:r>
          </w:p>
        </w:tc>
        <w:tc>
          <w:tcPr>
            <w:tcW w:w="3006" w:type="dxa"/>
            <w:gridSpan w:val="3"/>
          </w:tcPr>
          <w:p w14:paraId="0B9132B1" w14:textId="77777777" w:rsidR="00531BBF" w:rsidRPr="00A6045C" w:rsidRDefault="00531BBF"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b/>
                <w:sz w:val="24"/>
                <w:szCs w:val="24"/>
              </w:rPr>
              <w:t>Ethanol Extract</w:t>
            </w:r>
          </w:p>
        </w:tc>
        <w:tc>
          <w:tcPr>
            <w:tcW w:w="3006" w:type="dxa"/>
            <w:gridSpan w:val="3"/>
          </w:tcPr>
          <w:p w14:paraId="5C5260A1" w14:textId="77777777" w:rsidR="00531BBF" w:rsidRPr="00A6045C" w:rsidRDefault="00531BBF" w:rsidP="00225255">
            <w:pPr>
              <w:pStyle w:val="NoSpacing"/>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Aqueous </w:t>
            </w:r>
            <w:r w:rsidRPr="00A6045C">
              <w:rPr>
                <w:rFonts w:ascii="Times New Roman" w:hAnsi="Times New Roman" w:cs="Times New Roman"/>
                <w:b/>
                <w:sz w:val="24"/>
                <w:szCs w:val="24"/>
              </w:rPr>
              <w:t>Extract</w:t>
            </w:r>
          </w:p>
        </w:tc>
      </w:tr>
      <w:tr w:rsidR="00531BBF" w:rsidRPr="00A6045C" w14:paraId="3954A8E1" w14:textId="77777777" w:rsidTr="00225255">
        <w:tc>
          <w:tcPr>
            <w:tcW w:w="3005" w:type="dxa"/>
          </w:tcPr>
          <w:p w14:paraId="631A6FB6" w14:textId="77777777" w:rsidR="00531BBF" w:rsidRPr="00A6045C" w:rsidRDefault="00531BBF" w:rsidP="00225255">
            <w:pPr>
              <w:pStyle w:val="NoSpacing"/>
              <w:spacing w:line="480" w:lineRule="auto"/>
              <w:jc w:val="both"/>
              <w:rPr>
                <w:rFonts w:ascii="Times New Roman" w:hAnsi="Times New Roman" w:cs="Times New Roman"/>
                <w:sz w:val="24"/>
                <w:szCs w:val="24"/>
              </w:rPr>
            </w:pPr>
            <w:r w:rsidRPr="00A6045C">
              <w:rPr>
                <w:rFonts w:ascii="Times New Roman" w:hAnsi="Times New Roman" w:cs="Times New Roman"/>
                <w:b/>
                <w:sz w:val="24"/>
                <w:szCs w:val="24"/>
              </w:rPr>
              <w:t>Concentration (</w:t>
            </w:r>
            <w:r>
              <w:rPr>
                <w:rFonts w:ascii="Times New Roman" w:hAnsi="Times New Roman" w:cs="Times New Roman"/>
                <w:b/>
                <w:sz w:val="24"/>
                <w:szCs w:val="24"/>
              </w:rPr>
              <w:t>m</w:t>
            </w:r>
            <w:r w:rsidRPr="00A6045C">
              <w:rPr>
                <w:rFonts w:ascii="Times New Roman" w:hAnsi="Times New Roman" w:cs="Times New Roman"/>
                <w:b/>
                <w:sz w:val="24"/>
                <w:szCs w:val="24"/>
              </w:rPr>
              <w:t>g/mL)</w:t>
            </w:r>
          </w:p>
        </w:tc>
        <w:tc>
          <w:tcPr>
            <w:tcW w:w="959" w:type="dxa"/>
          </w:tcPr>
          <w:p w14:paraId="083C7DF9" w14:textId="77777777" w:rsidR="00531BBF" w:rsidRPr="00A6045C" w:rsidRDefault="00531BBF"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sz w:val="24"/>
                <w:szCs w:val="24"/>
              </w:rPr>
              <w:t>0.5</w:t>
            </w:r>
          </w:p>
        </w:tc>
        <w:tc>
          <w:tcPr>
            <w:tcW w:w="993" w:type="dxa"/>
          </w:tcPr>
          <w:p w14:paraId="13B97FAB" w14:textId="77777777" w:rsidR="00531BBF" w:rsidRPr="00A6045C" w:rsidRDefault="00531BBF"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sz w:val="24"/>
                <w:szCs w:val="24"/>
              </w:rPr>
              <w:t>1.0</w:t>
            </w:r>
          </w:p>
        </w:tc>
        <w:tc>
          <w:tcPr>
            <w:tcW w:w="1054" w:type="dxa"/>
          </w:tcPr>
          <w:p w14:paraId="4E637E2A" w14:textId="77777777" w:rsidR="00531BBF" w:rsidRPr="00A6045C" w:rsidRDefault="00531BBF"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sz w:val="24"/>
                <w:szCs w:val="24"/>
              </w:rPr>
              <w:t>1.5</w:t>
            </w:r>
          </w:p>
        </w:tc>
        <w:tc>
          <w:tcPr>
            <w:tcW w:w="1072" w:type="dxa"/>
          </w:tcPr>
          <w:p w14:paraId="59EBF031" w14:textId="77777777" w:rsidR="00531BBF" w:rsidRPr="00A6045C" w:rsidRDefault="00531BBF"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sz w:val="24"/>
                <w:szCs w:val="24"/>
              </w:rPr>
              <w:t>0.5</w:t>
            </w:r>
          </w:p>
        </w:tc>
        <w:tc>
          <w:tcPr>
            <w:tcW w:w="992" w:type="dxa"/>
          </w:tcPr>
          <w:p w14:paraId="4B6A66F6" w14:textId="77777777" w:rsidR="00531BBF" w:rsidRPr="00A6045C" w:rsidRDefault="00531BBF"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sz w:val="24"/>
                <w:szCs w:val="24"/>
              </w:rPr>
              <w:t>1.0</w:t>
            </w:r>
          </w:p>
        </w:tc>
        <w:tc>
          <w:tcPr>
            <w:tcW w:w="942" w:type="dxa"/>
          </w:tcPr>
          <w:p w14:paraId="4BFCB911" w14:textId="77777777" w:rsidR="00531BBF" w:rsidRPr="00A6045C" w:rsidRDefault="00531BBF"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sz w:val="24"/>
                <w:szCs w:val="24"/>
              </w:rPr>
              <w:t>1.5</w:t>
            </w:r>
          </w:p>
        </w:tc>
      </w:tr>
      <w:tr w:rsidR="00531BBF" w:rsidRPr="00A6045C" w14:paraId="6B5E3859" w14:textId="77777777" w:rsidTr="00225255">
        <w:tc>
          <w:tcPr>
            <w:tcW w:w="3005" w:type="dxa"/>
          </w:tcPr>
          <w:p w14:paraId="7FDF8232" w14:textId="77777777" w:rsidR="00531BBF" w:rsidRPr="00A6045C" w:rsidRDefault="00531BBF" w:rsidP="00225255">
            <w:pPr>
              <w:pStyle w:val="NoSpacing"/>
              <w:spacing w:line="480" w:lineRule="auto"/>
              <w:jc w:val="both"/>
              <w:rPr>
                <w:rFonts w:ascii="Times New Roman" w:hAnsi="Times New Roman" w:cs="Times New Roman"/>
                <w:sz w:val="24"/>
                <w:szCs w:val="24"/>
              </w:rPr>
            </w:pPr>
            <w:r w:rsidRPr="00A6045C">
              <w:rPr>
                <w:rFonts w:ascii="Times New Roman" w:hAnsi="Times New Roman" w:cs="Times New Roman"/>
                <w:b/>
                <w:sz w:val="24"/>
                <w:szCs w:val="24"/>
              </w:rPr>
              <w:t>Zone of Inhibition (mm)</w:t>
            </w:r>
          </w:p>
        </w:tc>
        <w:tc>
          <w:tcPr>
            <w:tcW w:w="959" w:type="dxa"/>
          </w:tcPr>
          <w:p w14:paraId="3C92BCCA" w14:textId="77777777" w:rsidR="00531BBF" w:rsidRPr="00A6045C" w:rsidRDefault="00531BBF"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sz w:val="24"/>
                <w:szCs w:val="24"/>
              </w:rPr>
              <w:t>1</w:t>
            </w:r>
            <w:r>
              <w:rPr>
                <w:rFonts w:ascii="Times New Roman" w:hAnsi="Times New Roman" w:cs="Times New Roman"/>
                <w:sz w:val="24"/>
                <w:szCs w:val="24"/>
              </w:rPr>
              <w:t>8</w:t>
            </w:r>
          </w:p>
        </w:tc>
        <w:tc>
          <w:tcPr>
            <w:tcW w:w="993" w:type="dxa"/>
          </w:tcPr>
          <w:p w14:paraId="64615857" w14:textId="77777777" w:rsidR="00531BBF" w:rsidRPr="00A6045C" w:rsidRDefault="00531BBF" w:rsidP="0022525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054" w:type="dxa"/>
          </w:tcPr>
          <w:p w14:paraId="0586DBF9" w14:textId="77777777" w:rsidR="00531BBF" w:rsidRPr="00A6045C" w:rsidRDefault="00531BBF" w:rsidP="00225255">
            <w:pPr>
              <w:pStyle w:val="NoSpacing"/>
              <w:spacing w:line="480" w:lineRule="auto"/>
              <w:jc w:val="center"/>
              <w:rPr>
                <w:rFonts w:ascii="Times New Roman" w:hAnsi="Times New Roman" w:cs="Times New Roman"/>
                <w:sz w:val="24"/>
                <w:szCs w:val="24"/>
              </w:rPr>
            </w:pPr>
            <w:r w:rsidRPr="00A6045C">
              <w:rPr>
                <w:rFonts w:ascii="Times New Roman" w:hAnsi="Times New Roman" w:cs="Times New Roman"/>
                <w:sz w:val="24"/>
                <w:szCs w:val="24"/>
              </w:rPr>
              <w:t>22</w:t>
            </w:r>
          </w:p>
        </w:tc>
        <w:tc>
          <w:tcPr>
            <w:tcW w:w="1072" w:type="dxa"/>
          </w:tcPr>
          <w:p w14:paraId="21B1952F" w14:textId="77777777" w:rsidR="00531BBF" w:rsidRPr="00A6045C" w:rsidRDefault="00531BBF" w:rsidP="0022525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tcPr>
          <w:p w14:paraId="34B4E89E" w14:textId="77777777" w:rsidR="00531BBF" w:rsidRPr="00A6045C" w:rsidRDefault="00531BBF" w:rsidP="0022525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42" w:type="dxa"/>
          </w:tcPr>
          <w:p w14:paraId="1B4CC640" w14:textId="77777777" w:rsidR="00531BBF" w:rsidRPr="00A6045C" w:rsidRDefault="00531BBF" w:rsidP="0022525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531BBF" w:rsidRPr="00A6045C" w14:paraId="6275A998" w14:textId="77777777" w:rsidTr="00225255">
        <w:tc>
          <w:tcPr>
            <w:tcW w:w="3005" w:type="dxa"/>
          </w:tcPr>
          <w:p w14:paraId="18A4A9E4" w14:textId="77777777" w:rsidR="00531BBF" w:rsidRPr="00A6045C" w:rsidRDefault="00531BBF" w:rsidP="00225255">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Control (Cipro)</w:t>
            </w:r>
          </w:p>
        </w:tc>
        <w:tc>
          <w:tcPr>
            <w:tcW w:w="3006" w:type="dxa"/>
            <w:gridSpan w:val="3"/>
          </w:tcPr>
          <w:p w14:paraId="0016578A" w14:textId="77777777" w:rsidR="00531BBF" w:rsidRPr="00A6045C" w:rsidRDefault="00531BBF" w:rsidP="0022525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006" w:type="dxa"/>
            <w:gridSpan w:val="3"/>
          </w:tcPr>
          <w:p w14:paraId="7428F616" w14:textId="77777777" w:rsidR="00531BBF" w:rsidRPr="00A6045C" w:rsidRDefault="00531BBF" w:rsidP="0022525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35</w:t>
            </w:r>
          </w:p>
        </w:tc>
      </w:tr>
    </w:tbl>
    <w:p w14:paraId="7F8FA6DA" w14:textId="034DB010" w:rsidR="0077404F" w:rsidRPr="0077404F" w:rsidRDefault="0077404F" w:rsidP="00531BBF">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14:ligatures w14:val="none"/>
        </w:rPr>
      </w:pPr>
      <w:r w:rsidRPr="0077404F">
        <w:rPr>
          <w:rFonts w:ascii="Times New Roman" w:eastAsia="Times New Roman" w:hAnsi="Times New Roman" w:cs="Times New Roman"/>
          <w:b/>
          <w:bCs/>
          <w:spacing w:val="-2"/>
          <w:kern w:val="0"/>
          <w14:ligatures w14:val="none"/>
        </w:rPr>
        <w:t>Key: 00 = No zone of inhibition.</w:t>
      </w:r>
    </w:p>
    <w:p w14:paraId="4D8542CE" w14:textId="3C80141A" w:rsidR="00531BBF" w:rsidRPr="00531BBF" w:rsidRDefault="0077404F" w:rsidP="00531BBF">
      <w:pPr>
        <w:widowControl w:val="0"/>
        <w:autoSpaceDE w:val="0"/>
        <w:autoSpaceDN w:val="0"/>
        <w:spacing w:before="275" w:line="240" w:lineRule="auto"/>
        <w:ind w:left="23" w:right="305"/>
        <w:rPr>
          <w:rFonts w:ascii="Times New Roman" w:eastAsia="Times New Roman" w:hAnsi="Times New Roman" w:cs="Times New Roman"/>
          <w:spacing w:val="-2"/>
        </w:rPr>
      </w:pPr>
      <w:r w:rsidRPr="0077404F">
        <w:rPr>
          <w:rFonts w:ascii="Times New Roman" w:eastAsia="Times New Roman" w:hAnsi="Times New Roman" w:cs="Times New Roman"/>
          <w:spacing w:val="-2"/>
          <w:kern w:val="0"/>
          <w14:ligatures w14:val="none"/>
        </w:rPr>
        <w:t>The</w:t>
      </w:r>
      <w:r w:rsidR="00531BBF" w:rsidRPr="00531BBF">
        <w:rPr>
          <w:rFonts w:ascii="Times New Roman" w:eastAsia="Times New Roman" w:hAnsi="Times New Roman" w:cs="Times New Roman"/>
          <w:spacing w:val="-2"/>
        </w:rPr>
        <w:t xml:space="preserve"> antibacterial activity assay indicated that the various disk inserted on the </w:t>
      </w:r>
      <w:proofErr w:type="spellStart"/>
      <w:proofErr w:type="gramStart"/>
      <w:r w:rsidR="00531BBF" w:rsidRPr="00531BBF">
        <w:rPr>
          <w:rFonts w:ascii="Times New Roman" w:eastAsia="Times New Roman" w:hAnsi="Times New Roman" w:cs="Times New Roman"/>
          <w:i/>
          <w:spacing w:val="-2"/>
        </w:rPr>
        <w:t>S.typhi</w:t>
      </w:r>
      <w:proofErr w:type="spellEnd"/>
      <w:proofErr w:type="gramEnd"/>
      <w:r w:rsidR="00531BBF" w:rsidRPr="00531BBF">
        <w:rPr>
          <w:rFonts w:ascii="Times New Roman" w:eastAsia="Times New Roman" w:hAnsi="Times New Roman" w:cs="Times New Roman"/>
          <w:i/>
          <w:spacing w:val="-2"/>
        </w:rPr>
        <w:t xml:space="preserve"> </w:t>
      </w:r>
      <w:r w:rsidR="00531BBF" w:rsidRPr="00531BBF">
        <w:rPr>
          <w:rFonts w:ascii="Times New Roman" w:eastAsia="Times New Roman" w:hAnsi="Times New Roman" w:cs="Times New Roman"/>
          <w:spacing w:val="-2"/>
        </w:rPr>
        <w:t xml:space="preserve">from table 4, ciprofloxacin has wider zone of inhibition of 35mm, followed by the 1.5g </w:t>
      </w:r>
      <w:proofErr w:type="spellStart"/>
      <w:proofErr w:type="gramStart"/>
      <w:r w:rsidR="00531BBF" w:rsidRPr="00531BBF">
        <w:rPr>
          <w:rFonts w:ascii="Times New Roman" w:eastAsia="Times New Roman" w:hAnsi="Times New Roman" w:cs="Times New Roman"/>
          <w:i/>
          <w:spacing w:val="-2"/>
        </w:rPr>
        <w:t>N.latifolia</w:t>
      </w:r>
      <w:proofErr w:type="spellEnd"/>
      <w:proofErr w:type="gramEnd"/>
      <w:r w:rsidR="00531BBF" w:rsidRPr="00531BBF">
        <w:rPr>
          <w:rFonts w:ascii="Times New Roman" w:eastAsia="Times New Roman" w:hAnsi="Times New Roman" w:cs="Times New Roman"/>
          <w:i/>
          <w:spacing w:val="-2"/>
        </w:rPr>
        <w:t xml:space="preserve"> </w:t>
      </w:r>
      <w:r w:rsidR="00531BBF" w:rsidRPr="00531BBF">
        <w:rPr>
          <w:rFonts w:ascii="Times New Roman" w:eastAsia="Times New Roman" w:hAnsi="Times New Roman" w:cs="Times New Roman"/>
          <w:spacing w:val="-2"/>
        </w:rPr>
        <w:t>, and then by 1.0g and at last 0.5g</w:t>
      </w:r>
      <w:r w:rsidR="00531BBF" w:rsidRPr="00531BBF">
        <w:rPr>
          <w:rFonts w:ascii="Times New Roman" w:eastAsia="Times New Roman" w:hAnsi="Times New Roman" w:cs="Times New Roman"/>
          <w:i/>
          <w:spacing w:val="-2"/>
        </w:rPr>
        <w:t xml:space="preserve"> N. latifolia </w:t>
      </w:r>
      <w:r w:rsidR="00531BBF" w:rsidRPr="00531BBF">
        <w:rPr>
          <w:rFonts w:ascii="Times New Roman" w:eastAsia="Times New Roman" w:hAnsi="Times New Roman" w:cs="Times New Roman"/>
          <w:iCs/>
          <w:spacing w:val="-2"/>
        </w:rPr>
        <w:t>for the ethanol extract.</w:t>
      </w:r>
      <w:r w:rsidR="00531BBF" w:rsidRPr="00531BBF">
        <w:rPr>
          <w:rFonts w:ascii="Times New Roman" w:eastAsia="Times New Roman" w:hAnsi="Times New Roman" w:cs="Times New Roman"/>
          <w:spacing w:val="-2"/>
        </w:rPr>
        <w:t xml:space="preserve"> The aqueous extract of the antibacterial activity assay indicated that 1.5g </w:t>
      </w:r>
      <w:proofErr w:type="spellStart"/>
      <w:proofErr w:type="gramStart"/>
      <w:r w:rsidR="00531BBF" w:rsidRPr="00531BBF">
        <w:rPr>
          <w:rFonts w:ascii="Times New Roman" w:eastAsia="Times New Roman" w:hAnsi="Times New Roman" w:cs="Times New Roman"/>
          <w:i/>
          <w:spacing w:val="-2"/>
        </w:rPr>
        <w:t>N.latifolia</w:t>
      </w:r>
      <w:proofErr w:type="spellEnd"/>
      <w:proofErr w:type="gramEnd"/>
      <w:r w:rsidR="00531BBF" w:rsidRPr="00531BBF">
        <w:rPr>
          <w:rFonts w:ascii="Times New Roman" w:eastAsia="Times New Roman" w:hAnsi="Times New Roman" w:cs="Times New Roman"/>
          <w:i/>
          <w:spacing w:val="-2"/>
        </w:rPr>
        <w:t xml:space="preserve"> </w:t>
      </w:r>
      <w:r w:rsidR="00531BBF" w:rsidRPr="00531BBF">
        <w:rPr>
          <w:rFonts w:ascii="Times New Roman" w:eastAsia="Times New Roman" w:hAnsi="Times New Roman" w:cs="Times New Roman"/>
          <w:iCs/>
          <w:spacing w:val="-2"/>
        </w:rPr>
        <w:t>(20mm) has the wider zone of inhibition after ciprofloxacin which is 35mm</w:t>
      </w:r>
      <w:r w:rsidR="00531BBF" w:rsidRPr="00531BBF">
        <w:rPr>
          <w:rFonts w:ascii="Times New Roman" w:eastAsia="Times New Roman" w:hAnsi="Times New Roman" w:cs="Times New Roman"/>
          <w:spacing w:val="-2"/>
        </w:rPr>
        <w:t>, then follow by 1.0g (19mm) and at last 0.5g</w:t>
      </w:r>
      <w:r w:rsidR="00531BBF" w:rsidRPr="00531BBF">
        <w:rPr>
          <w:rFonts w:ascii="Times New Roman" w:eastAsia="Times New Roman" w:hAnsi="Times New Roman" w:cs="Times New Roman"/>
          <w:i/>
          <w:spacing w:val="-2"/>
        </w:rPr>
        <w:t xml:space="preserve"> N. latifolia </w:t>
      </w:r>
      <w:r w:rsidR="00531BBF" w:rsidRPr="00531BBF">
        <w:rPr>
          <w:rFonts w:ascii="Times New Roman" w:eastAsia="Times New Roman" w:hAnsi="Times New Roman" w:cs="Times New Roman"/>
          <w:iCs/>
          <w:spacing w:val="-2"/>
        </w:rPr>
        <w:t>(16mm)</w:t>
      </w:r>
      <w:r w:rsidR="00531BBF">
        <w:rPr>
          <w:rFonts w:ascii="Times New Roman" w:eastAsia="Times New Roman" w:hAnsi="Times New Roman" w:cs="Times New Roman"/>
          <w:iCs/>
          <w:spacing w:val="-2"/>
        </w:rPr>
        <w:t>.</w:t>
      </w:r>
    </w:p>
    <w:p w14:paraId="1C235786" w14:textId="7DF0E016" w:rsidR="002758A0" w:rsidRDefault="002758A0" w:rsidP="00531BBF">
      <w:pPr>
        <w:widowControl w:val="0"/>
        <w:autoSpaceDE w:val="0"/>
        <w:autoSpaceDN w:val="0"/>
        <w:spacing w:before="275" w:after="0" w:line="240" w:lineRule="auto"/>
        <w:ind w:right="305"/>
        <w:jc w:val="both"/>
        <w:rPr>
          <w:rFonts w:ascii="Times New Roman" w:eastAsia="Times New Roman" w:hAnsi="Times New Roman" w:cs="Times New Roman"/>
          <w:b/>
          <w:i/>
          <w:spacing w:val="-2"/>
          <w:kern w:val="0"/>
          <w14:ligatures w14:val="none"/>
        </w:rPr>
      </w:pPr>
      <w:r w:rsidRPr="002758A0">
        <w:rPr>
          <w:rFonts w:ascii="Times New Roman" w:eastAsia="Times New Roman" w:hAnsi="Times New Roman" w:cs="Times New Roman"/>
          <w:b/>
          <w:bCs/>
          <w:spacing w:val="-2"/>
          <w:kern w:val="0"/>
          <w14:ligatures w14:val="none"/>
        </w:rPr>
        <w:t xml:space="preserve">The antimicrobial sensitivity test for the ethanolic extract of </w:t>
      </w:r>
      <w:r w:rsidRPr="002758A0">
        <w:rPr>
          <w:rFonts w:ascii="Times New Roman" w:eastAsia="Times New Roman" w:hAnsi="Times New Roman" w:cs="Times New Roman"/>
          <w:b/>
          <w:bCs/>
          <w:i/>
          <w:spacing w:val="-2"/>
          <w:kern w:val="0"/>
          <w14:ligatures w14:val="none"/>
        </w:rPr>
        <w:t>N. latifolia</w:t>
      </w:r>
      <w:r w:rsidR="00015420">
        <w:rPr>
          <w:rFonts w:ascii="Times New Roman" w:eastAsia="Times New Roman" w:hAnsi="Times New Roman" w:cs="Times New Roman"/>
          <w:b/>
          <w:bCs/>
          <w:i/>
          <w:spacing w:val="-2"/>
          <w:kern w:val="0"/>
          <w14:ligatures w14:val="none"/>
        </w:rPr>
        <w:t xml:space="preserve"> </w:t>
      </w:r>
      <w:r w:rsidRPr="002758A0">
        <w:rPr>
          <w:rFonts w:ascii="Times New Roman" w:eastAsia="Times New Roman" w:hAnsi="Times New Roman" w:cs="Times New Roman"/>
          <w:b/>
          <w:spacing w:val="-2"/>
          <w:kern w:val="0"/>
          <w14:ligatures w14:val="none"/>
        </w:rPr>
        <w:t xml:space="preserve">containing </w:t>
      </w:r>
      <w:proofErr w:type="gramStart"/>
      <w:r w:rsidRPr="002758A0">
        <w:rPr>
          <w:rFonts w:ascii="Times New Roman" w:eastAsia="Times New Roman" w:hAnsi="Times New Roman" w:cs="Times New Roman"/>
          <w:b/>
          <w:i/>
          <w:spacing w:val="-2"/>
          <w:kern w:val="0"/>
          <w14:ligatures w14:val="none"/>
        </w:rPr>
        <w:t>E.coli</w:t>
      </w:r>
      <w:proofErr w:type="gramEnd"/>
    </w:p>
    <w:p w14:paraId="54467554" w14:textId="77777777" w:rsidR="00DB0E03" w:rsidRPr="00DB0E03" w:rsidRDefault="00DB0E03" w:rsidP="00531BBF">
      <w:pPr>
        <w:widowControl w:val="0"/>
        <w:autoSpaceDE w:val="0"/>
        <w:autoSpaceDN w:val="0"/>
        <w:spacing w:before="275" w:after="0" w:line="240" w:lineRule="auto"/>
        <w:ind w:right="305"/>
        <w:jc w:val="both"/>
        <w:rPr>
          <w:rFonts w:ascii="Times New Roman" w:eastAsia="Times New Roman" w:hAnsi="Times New Roman" w:cs="Times New Roman"/>
          <w:b/>
          <w:bCs/>
          <w:i/>
          <w:spacing w:val="-2"/>
          <w:kern w:val="0"/>
          <w:sz w:val="8"/>
          <w:szCs w:val="8"/>
          <w14:ligatures w14:val="none"/>
        </w:rPr>
      </w:pPr>
    </w:p>
    <w:tbl>
      <w:tblPr>
        <w:tblStyle w:val="TableGrid"/>
        <w:tblW w:w="9209" w:type="dxa"/>
        <w:tblLayout w:type="fixed"/>
        <w:tblLook w:val="04A0" w:firstRow="1" w:lastRow="0" w:firstColumn="1" w:lastColumn="0" w:noHBand="0" w:noVBand="1"/>
      </w:tblPr>
      <w:tblGrid>
        <w:gridCol w:w="2830"/>
        <w:gridCol w:w="993"/>
        <w:gridCol w:w="850"/>
        <w:gridCol w:w="709"/>
        <w:gridCol w:w="709"/>
        <w:gridCol w:w="708"/>
        <w:gridCol w:w="709"/>
        <w:gridCol w:w="1701"/>
      </w:tblGrid>
      <w:tr w:rsidR="00DB0E03" w:rsidRPr="00DB3E4A" w14:paraId="0D721F98" w14:textId="77777777" w:rsidTr="00225255">
        <w:tc>
          <w:tcPr>
            <w:tcW w:w="2830" w:type="dxa"/>
          </w:tcPr>
          <w:p w14:paraId="7306871C" w14:textId="77777777" w:rsidR="00DB0E03" w:rsidRPr="00DB3E4A" w:rsidRDefault="00DB0E03" w:rsidP="00225255">
            <w:pPr>
              <w:pStyle w:val="NoSpacing"/>
              <w:spacing w:line="480" w:lineRule="auto"/>
              <w:rPr>
                <w:rFonts w:ascii="Times New Roman" w:hAnsi="Times New Roman" w:cs="Times New Roman"/>
                <w:b/>
                <w:sz w:val="24"/>
                <w:szCs w:val="24"/>
                <w:lang w:val="en-US"/>
              </w:rPr>
            </w:pPr>
            <w:r w:rsidRPr="00DB3E4A">
              <w:rPr>
                <w:rFonts w:ascii="Times New Roman" w:hAnsi="Times New Roman" w:cs="Times New Roman"/>
                <w:b/>
                <w:sz w:val="24"/>
                <w:szCs w:val="24"/>
              </w:rPr>
              <w:t>Extract/</w:t>
            </w:r>
            <w:r w:rsidRPr="00DB3E4A">
              <w:rPr>
                <w:rFonts w:ascii="Times New Roman" w:hAnsi="Times New Roman" w:cs="Times New Roman"/>
                <w:b/>
                <w:sz w:val="24"/>
                <w:szCs w:val="24"/>
                <w:lang w:val="en-US"/>
              </w:rPr>
              <w:t xml:space="preserve">CLSI </w:t>
            </w:r>
          </w:p>
        </w:tc>
        <w:tc>
          <w:tcPr>
            <w:tcW w:w="2552" w:type="dxa"/>
            <w:gridSpan w:val="3"/>
          </w:tcPr>
          <w:p w14:paraId="5C7A2865" w14:textId="77777777" w:rsidR="00DB0E03" w:rsidRPr="00DB3E4A" w:rsidRDefault="00DB0E03" w:rsidP="00225255">
            <w:pPr>
              <w:pStyle w:val="NoSpacing"/>
              <w:spacing w:line="480" w:lineRule="auto"/>
              <w:rPr>
                <w:rFonts w:ascii="Times New Roman" w:hAnsi="Times New Roman" w:cs="Times New Roman"/>
                <w:sz w:val="24"/>
                <w:szCs w:val="24"/>
              </w:rPr>
            </w:pPr>
            <w:r w:rsidRPr="00DB3E4A">
              <w:rPr>
                <w:rFonts w:ascii="Times New Roman" w:hAnsi="Times New Roman" w:cs="Times New Roman"/>
                <w:b/>
                <w:sz w:val="24"/>
                <w:szCs w:val="24"/>
              </w:rPr>
              <w:t>Ethanol Extract</w:t>
            </w:r>
          </w:p>
        </w:tc>
        <w:tc>
          <w:tcPr>
            <w:tcW w:w="2126" w:type="dxa"/>
            <w:gridSpan w:val="3"/>
          </w:tcPr>
          <w:p w14:paraId="556C81D5" w14:textId="77777777" w:rsidR="00DB0E03" w:rsidRPr="00DB3E4A" w:rsidRDefault="00DB0E03" w:rsidP="00225255">
            <w:pPr>
              <w:pStyle w:val="NoSpacing"/>
              <w:spacing w:line="480" w:lineRule="auto"/>
              <w:rPr>
                <w:rFonts w:ascii="Times New Roman" w:hAnsi="Times New Roman" w:cs="Times New Roman"/>
                <w:sz w:val="24"/>
                <w:szCs w:val="24"/>
              </w:rPr>
            </w:pPr>
            <w:r w:rsidRPr="00DB3E4A">
              <w:rPr>
                <w:rFonts w:ascii="Times New Roman" w:hAnsi="Times New Roman" w:cs="Times New Roman"/>
                <w:b/>
                <w:sz w:val="24"/>
                <w:szCs w:val="24"/>
              </w:rPr>
              <w:t>Aqueous Extract</w:t>
            </w:r>
          </w:p>
        </w:tc>
        <w:tc>
          <w:tcPr>
            <w:tcW w:w="1701" w:type="dxa"/>
          </w:tcPr>
          <w:p w14:paraId="3EBDABBC" w14:textId="77777777" w:rsidR="00DB0E03" w:rsidRPr="00DB3E4A" w:rsidRDefault="00DB0E03" w:rsidP="00225255">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lang w:val="en-US"/>
              </w:rPr>
              <w:t>C</w:t>
            </w:r>
            <w:r w:rsidRPr="00DB3E4A">
              <w:rPr>
                <w:rFonts w:ascii="Times New Roman" w:hAnsi="Times New Roman" w:cs="Times New Roman"/>
                <w:b/>
                <w:sz w:val="24"/>
                <w:szCs w:val="24"/>
                <w:lang w:val="en-US"/>
              </w:rPr>
              <w:t xml:space="preserve">iprofloxacin </w:t>
            </w:r>
          </w:p>
        </w:tc>
      </w:tr>
      <w:tr w:rsidR="00DB0E03" w:rsidRPr="00DB3E4A" w14:paraId="6033E3BD" w14:textId="77777777" w:rsidTr="00225255">
        <w:tc>
          <w:tcPr>
            <w:tcW w:w="2830" w:type="dxa"/>
          </w:tcPr>
          <w:p w14:paraId="6E32CAF4" w14:textId="77777777" w:rsidR="00DB0E03" w:rsidRPr="00DB3E4A" w:rsidRDefault="00DB0E03" w:rsidP="00225255">
            <w:pPr>
              <w:pStyle w:val="NoSpacing"/>
              <w:spacing w:line="480" w:lineRule="auto"/>
              <w:rPr>
                <w:rFonts w:ascii="Times New Roman" w:hAnsi="Times New Roman" w:cs="Times New Roman"/>
                <w:sz w:val="24"/>
                <w:szCs w:val="24"/>
              </w:rPr>
            </w:pPr>
            <w:r w:rsidRPr="00DB3E4A">
              <w:rPr>
                <w:rFonts w:ascii="Times New Roman" w:hAnsi="Times New Roman" w:cs="Times New Roman"/>
                <w:b/>
                <w:sz w:val="24"/>
                <w:szCs w:val="24"/>
              </w:rPr>
              <w:t>Concentration (mg/mL)</w:t>
            </w:r>
          </w:p>
        </w:tc>
        <w:tc>
          <w:tcPr>
            <w:tcW w:w="993" w:type="dxa"/>
          </w:tcPr>
          <w:p w14:paraId="2DA0F072" w14:textId="77777777" w:rsidR="00DB0E03" w:rsidRPr="00DB3E4A" w:rsidRDefault="00DB0E03" w:rsidP="00225255">
            <w:pPr>
              <w:pStyle w:val="NoSpacing"/>
              <w:spacing w:line="480" w:lineRule="auto"/>
              <w:jc w:val="center"/>
              <w:rPr>
                <w:rFonts w:ascii="Times New Roman" w:hAnsi="Times New Roman" w:cs="Times New Roman"/>
                <w:b/>
                <w:bCs/>
                <w:sz w:val="24"/>
                <w:szCs w:val="24"/>
              </w:rPr>
            </w:pPr>
            <w:r w:rsidRPr="00DB3E4A">
              <w:rPr>
                <w:rFonts w:ascii="Times New Roman" w:hAnsi="Times New Roman" w:cs="Times New Roman"/>
                <w:b/>
                <w:bCs/>
                <w:sz w:val="24"/>
                <w:szCs w:val="24"/>
              </w:rPr>
              <w:t>0.5</w:t>
            </w:r>
          </w:p>
        </w:tc>
        <w:tc>
          <w:tcPr>
            <w:tcW w:w="850" w:type="dxa"/>
          </w:tcPr>
          <w:p w14:paraId="12351E5B" w14:textId="77777777" w:rsidR="00DB0E03" w:rsidRPr="00DB3E4A" w:rsidRDefault="00DB0E03" w:rsidP="00225255">
            <w:pPr>
              <w:pStyle w:val="NoSpacing"/>
              <w:spacing w:line="480" w:lineRule="auto"/>
              <w:jc w:val="center"/>
              <w:rPr>
                <w:rFonts w:ascii="Times New Roman" w:hAnsi="Times New Roman" w:cs="Times New Roman"/>
                <w:b/>
                <w:bCs/>
                <w:sz w:val="24"/>
                <w:szCs w:val="24"/>
              </w:rPr>
            </w:pPr>
            <w:r w:rsidRPr="00DB3E4A">
              <w:rPr>
                <w:rFonts w:ascii="Times New Roman" w:hAnsi="Times New Roman" w:cs="Times New Roman"/>
                <w:b/>
                <w:bCs/>
                <w:sz w:val="24"/>
                <w:szCs w:val="24"/>
              </w:rPr>
              <w:t>1.0</w:t>
            </w:r>
          </w:p>
        </w:tc>
        <w:tc>
          <w:tcPr>
            <w:tcW w:w="709" w:type="dxa"/>
          </w:tcPr>
          <w:p w14:paraId="1ADA53D7" w14:textId="77777777" w:rsidR="00DB0E03" w:rsidRPr="00DB3E4A" w:rsidRDefault="00DB0E03" w:rsidP="00225255">
            <w:pPr>
              <w:pStyle w:val="NoSpacing"/>
              <w:spacing w:line="480" w:lineRule="auto"/>
              <w:jc w:val="center"/>
              <w:rPr>
                <w:rFonts w:ascii="Times New Roman" w:hAnsi="Times New Roman" w:cs="Times New Roman"/>
                <w:b/>
                <w:bCs/>
                <w:sz w:val="24"/>
                <w:szCs w:val="24"/>
              </w:rPr>
            </w:pPr>
            <w:r w:rsidRPr="00DB3E4A">
              <w:rPr>
                <w:rFonts w:ascii="Times New Roman" w:hAnsi="Times New Roman" w:cs="Times New Roman"/>
                <w:b/>
                <w:bCs/>
                <w:sz w:val="24"/>
                <w:szCs w:val="24"/>
              </w:rPr>
              <w:t>1.5</w:t>
            </w:r>
          </w:p>
        </w:tc>
        <w:tc>
          <w:tcPr>
            <w:tcW w:w="709" w:type="dxa"/>
          </w:tcPr>
          <w:p w14:paraId="44CF1D39" w14:textId="77777777" w:rsidR="00DB0E03" w:rsidRPr="00DB3E4A" w:rsidRDefault="00DB0E03" w:rsidP="00225255">
            <w:pPr>
              <w:pStyle w:val="NoSpacing"/>
              <w:spacing w:line="480" w:lineRule="auto"/>
              <w:jc w:val="center"/>
              <w:rPr>
                <w:rFonts w:ascii="Times New Roman" w:hAnsi="Times New Roman" w:cs="Times New Roman"/>
                <w:b/>
                <w:bCs/>
                <w:sz w:val="24"/>
                <w:szCs w:val="24"/>
              </w:rPr>
            </w:pPr>
            <w:r w:rsidRPr="00DB3E4A">
              <w:rPr>
                <w:rFonts w:ascii="Times New Roman" w:hAnsi="Times New Roman" w:cs="Times New Roman"/>
                <w:b/>
                <w:bCs/>
                <w:sz w:val="24"/>
                <w:szCs w:val="24"/>
              </w:rPr>
              <w:t>0.5</w:t>
            </w:r>
          </w:p>
        </w:tc>
        <w:tc>
          <w:tcPr>
            <w:tcW w:w="708" w:type="dxa"/>
          </w:tcPr>
          <w:p w14:paraId="58A0DD6F" w14:textId="77777777" w:rsidR="00DB0E03" w:rsidRPr="00DB3E4A" w:rsidRDefault="00DB0E03" w:rsidP="00225255">
            <w:pPr>
              <w:pStyle w:val="NoSpacing"/>
              <w:spacing w:line="480" w:lineRule="auto"/>
              <w:jc w:val="center"/>
              <w:rPr>
                <w:rFonts w:ascii="Times New Roman" w:hAnsi="Times New Roman" w:cs="Times New Roman"/>
                <w:b/>
                <w:bCs/>
                <w:sz w:val="24"/>
                <w:szCs w:val="24"/>
              </w:rPr>
            </w:pPr>
            <w:r w:rsidRPr="00DB3E4A">
              <w:rPr>
                <w:rFonts w:ascii="Times New Roman" w:hAnsi="Times New Roman" w:cs="Times New Roman"/>
                <w:b/>
                <w:bCs/>
                <w:sz w:val="24"/>
                <w:szCs w:val="24"/>
              </w:rPr>
              <w:t>1.0</w:t>
            </w:r>
          </w:p>
        </w:tc>
        <w:tc>
          <w:tcPr>
            <w:tcW w:w="709" w:type="dxa"/>
          </w:tcPr>
          <w:p w14:paraId="2E5BE156" w14:textId="77777777" w:rsidR="00DB0E03" w:rsidRPr="00DB3E4A" w:rsidRDefault="00DB0E03" w:rsidP="00225255">
            <w:pPr>
              <w:pStyle w:val="NoSpacing"/>
              <w:spacing w:line="480" w:lineRule="auto"/>
              <w:jc w:val="center"/>
              <w:rPr>
                <w:rFonts w:ascii="Times New Roman" w:hAnsi="Times New Roman" w:cs="Times New Roman"/>
                <w:b/>
                <w:bCs/>
                <w:sz w:val="24"/>
                <w:szCs w:val="24"/>
              </w:rPr>
            </w:pPr>
            <w:r w:rsidRPr="00DB3E4A">
              <w:rPr>
                <w:rFonts w:ascii="Times New Roman" w:hAnsi="Times New Roman" w:cs="Times New Roman"/>
                <w:b/>
                <w:bCs/>
                <w:sz w:val="24"/>
                <w:szCs w:val="24"/>
              </w:rPr>
              <w:t>1.5</w:t>
            </w:r>
          </w:p>
        </w:tc>
        <w:tc>
          <w:tcPr>
            <w:tcW w:w="1701" w:type="dxa"/>
          </w:tcPr>
          <w:p w14:paraId="15E07D4E" w14:textId="77777777" w:rsidR="00DB0E03" w:rsidRPr="00DB3E4A" w:rsidRDefault="00DB0E03" w:rsidP="00225255">
            <w:pPr>
              <w:pStyle w:val="NoSpacing"/>
              <w:spacing w:line="480" w:lineRule="auto"/>
              <w:jc w:val="center"/>
              <w:rPr>
                <w:rFonts w:ascii="Times New Roman" w:hAnsi="Times New Roman" w:cs="Times New Roman"/>
                <w:b/>
                <w:bCs/>
                <w:sz w:val="24"/>
                <w:szCs w:val="24"/>
              </w:rPr>
            </w:pPr>
          </w:p>
        </w:tc>
      </w:tr>
      <w:tr w:rsidR="00DB0E03" w:rsidRPr="00DB3E4A" w14:paraId="7EB4FF74" w14:textId="77777777" w:rsidTr="00225255">
        <w:tc>
          <w:tcPr>
            <w:tcW w:w="2830" w:type="dxa"/>
          </w:tcPr>
          <w:p w14:paraId="41B4B1A9" w14:textId="77777777" w:rsidR="00DB0E03" w:rsidRPr="00DB3E4A" w:rsidRDefault="00DB0E03" w:rsidP="00225255">
            <w:pPr>
              <w:pStyle w:val="NoSpacing"/>
              <w:spacing w:line="480" w:lineRule="auto"/>
              <w:rPr>
                <w:rFonts w:ascii="Times New Roman" w:hAnsi="Times New Roman" w:cs="Times New Roman"/>
                <w:b/>
                <w:sz w:val="24"/>
                <w:szCs w:val="24"/>
              </w:rPr>
            </w:pPr>
            <w:r w:rsidRPr="00DB3E4A">
              <w:rPr>
                <w:rFonts w:ascii="Times New Roman" w:hAnsi="Times New Roman" w:cs="Times New Roman"/>
                <w:b/>
                <w:sz w:val="24"/>
                <w:szCs w:val="24"/>
              </w:rPr>
              <w:t xml:space="preserve">Resistant </w:t>
            </w:r>
            <w:proofErr w:type="gramStart"/>
            <w:r w:rsidRPr="00DB3E4A">
              <w:rPr>
                <w:rFonts w:ascii="Times New Roman" w:hAnsi="Times New Roman" w:cs="Times New Roman"/>
                <w:b/>
                <w:sz w:val="24"/>
                <w:szCs w:val="24"/>
              </w:rPr>
              <w:t xml:space="preserve">( </w:t>
            </w:r>
            <w:r w:rsidRPr="00DB3E4A">
              <w:rPr>
                <w:rFonts w:ascii="Times New Roman" w:hAnsi="Times New Roman" w:cs="Times New Roman"/>
                <w:b/>
                <w:sz w:val="24"/>
                <w:szCs w:val="24"/>
                <w:lang w:val="en-US"/>
              </w:rPr>
              <w:t>≤</w:t>
            </w:r>
            <w:proofErr w:type="gramEnd"/>
            <w:r w:rsidRPr="00DB3E4A">
              <w:rPr>
                <w:rFonts w:ascii="Times New Roman" w:hAnsi="Times New Roman" w:cs="Times New Roman"/>
                <w:b/>
                <w:sz w:val="24"/>
                <w:szCs w:val="24"/>
                <w:lang w:val="en-US"/>
              </w:rPr>
              <w:t>15</w:t>
            </w:r>
            <w:proofErr w:type="gramStart"/>
            <w:r w:rsidRPr="00DB3E4A">
              <w:rPr>
                <w:rFonts w:ascii="Times New Roman" w:hAnsi="Times New Roman" w:cs="Times New Roman"/>
                <w:b/>
                <w:sz w:val="24"/>
                <w:szCs w:val="24"/>
                <w:lang w:val="en-US"/>
              </w:rPr>
              <w:t xml:space="preserve">mm </w:t>
            </w:r>
            <w:r w:rsidRPr="00DB3E4A">
              <w:rPr>
                <w:rFonts w:ascii="Times New Roman" w:hAnsi="Times New Roman" w:cs="Times New Roman"/>
                <w:b/>
                <w:sz w:val="24"/>
                <w:szCs w:val="24"/>
              </w:rPr>
              <w:t>)</w:t>
            </w:r>
            <w:proofErr w:type="gramEnd"/>
          </w:p>
        </w:tc>
        <w:tc>
          <w:tcPr>
            <w:tcW w:w="993" w:type="dxa"/>
          </w:tcPr>
          <w:p w14:paraId="4C107EBB"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850" w:type="dxa"/>
          </w:tcPr>
          <w:p w14:paraId="2FDA99B6"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709" w:type="dxa"/>
          </w:tcPr>
          <w:p w14:paraId="7047A36C"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709" w:type="dxa"/>
          </w:tcPr>
          <w:p w14:paraId="07554AF1"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708" w:type="dxa"/>
          </w:tcPr>
          <w:p w14:paraId="6E28B7D2"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709" w:type="dxa"/>
          </w:tcPr>
          <w:p w14:paraId="2B20DCF1"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1701" w:type="dxa"/>
          </w:tcPr>
          <w:p w14:paraId="26C8C186"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r>
      <w:tr w:rsidR="00DB0E03" w:rsidRPr="00DB3E4A" w14:paraId="4DC4FDAF" w14:textId="77777777" w:rsidTr="00225255">
        <w:tc>
          <w:tcPr>
            <w:tcW w:w="2830" w:type="dxa"/>
          </w:tcPr>
          <w:p w14:paraId="00B8F3D0" w14:textId="77777777" w:rsidR="00DB0E03" w:rsidRPr="00DB3E4A" w:rsidRDefault="00DB0E03" w:rsidP="00225255">
            <w:pPr>
              <w:pStyle w:val="NoSpacing"/>
              <w:spacing w:line="480" w:lineRule="auto"/>
              <w:rPr>
                <w:rFonts w:ascii="Times New Roman" w:hAnsi="Times New Roman" w:cs="Times New Roman"/>
                <w:b/>
                <w:sz w:val="24"/>
                <w:szCs w:val="24"/>
              </w:rPr>
            </w:pPr>
            <w:r w:rsidRPr="00DB3E4A">
              <w:rPr>
                <w:rFonts w:ascii="Times New Roman" w:hAnsi="Times New Roman" w:cs="Times New Roman"/>
                <w:b/>
                <w:sz w:val="24"/>
                <w:szCs w:val="24"/>
              </w:rPr>
              <w:t>Intermediate (</w:t>
            </w:r>
            <w:r w:rsidRPr="00DB3E4A">
              <w:rPr>
                <w:rFonts w:ascii="Times New Roman" w:hAnsi="Times New Roman" w:cs="Times New Roman"/>
                <w:b/>
                <w:sz w:val="24"/>
                <w:szCs w:val="24"/>
                <w:lang w:val="en-US"/>
              </w:rPr>
              <w:t>16-20mm</w:t>
            </w:r>
            <w:r w:rsidRPr="00DB3E4A">
              <w:rPr>
                <w:rFonts w:ascii="Times New Roman" w:hAnsi="Times New Roman" w:cs="Times New Roman"/>
                <w:b/>
                <w:sz w:val="24"/>
                <w:szCs w:val="24"/>
              </w:rPr>
              <w:t>)</w:t>
            </w:r>
          </w:p>
        </w:tc>
        <w:tc>
          <w:tcPr>
            <w:tcW w:w="993" w:type="dxa"/>
          </w:tcPr>
          <w:p w14:paraId="526E30FA" w14:textId="77777777" w:rsidR="00DB0E03" w:rsidRPr="00DB3E4A" w:rsidRDefault="00DB0E03" w:rsidP="00225255">
            <w:pPr>
              <w:pStyle w:val="NoSpacing"/>
              <w:spacing w:line="480" w:lineRule="auto"/>
              <w:jc w:val="center"/>
              <w:rPr>
                <w:rFonts w:ascii="Times New Roman" w:hAnsi="Times New Roman" w:cs="Times New Roman"/>
                <w:sz w:val="24"/>
                <w:szCs w:val="24"/>
              </w:rPr>
            </w:pPr>
            <w:r w:rsidRPr="00DB3E4A">
              <w:rPr>
                <w:rFonts w:ascii="Times New Roman" w:hAnsi="Times New Roman" w:cs="Times New Roman"/>
                <w:b/>
                <w:sz w:val="24"/>
                <w:szCs w:val="24"/>
              </w:rPr>
              <w:t>+</w:t>
            </w:r>
          </w:p>
        </w:tc>
        <w:tc>
          <w:tcPr>
            <w:tcW w:w="850" w:type="dxa"/>
          </w:tcPr>
          <w:p w14:paraId="6859CC6C" w14:textId="77777777" w:rsidR="00DB0E03" w:rsidRPr="00DB3E4A" w:rsidRDefault="00DB0E03" w:rsidP="00225255">
            <w:pPr>
              <w:pStyle w:val="NoSpacing"/>
              <w:spacing w:line="480" w:lineRule="auto"/>
              <w:jc w:val="center"/>
              <w:rPr>
                <w:rFonts w:ascii="Times New Roman" w:hAnsi="Times New Roman" w:cs="Times New Roman"/>
                <w:sz w:val="24"/>
                <w:szCs w:val="24"/>
              </w:rPr>
            </w:pPr>
            <w:r w:rsidRPr="00DB3E4A">
              <w:rPr>
                <w:rFonts w:ascii="Times New Roman" w:hAnsi="Times New Roman" w:cs="Times New Roman"/>
                <w:b/>
                <w:sz w:val="24"/>
                <w:szCs w:val="24"/>
              </w:rPr>
              <w:t>+</w:t>
            </w:r>
          </w:p>
        </w:tc>
        <w:tc>
          <w:tcPr>
            <w:tcW w:w="709" w:type="dxa"/>
          </w:tcPr>
          <w:p w14:paraId="58043C3A"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709" w:type="dxa"/>
          </w:tcPr>
          <w:p w14:paraId="3587539D" w14:textId="77777777" w:rsidR="00DB0E03" w:rsidRPr="00DB3E4A" w:rsidRDefault="00DB0E03" w:rsidP="00225255">
            <w:pPr>
              <w:pStyle w:val="NoSpacing"/>
              <w:spacing w:line="480" w:lineRule="auto"/>
              <w:jc w:val="center"/>
              <w:rPr>
                <w:rFonts w:ascii="Times New Roman" w:hAnsi="Times New Roman" w:cs="Times New Roman"/>
                <w:sz w:val="24"/>
                <w:szCs w:val="24"/>
              </w:rPr>
            </w:pPr>
            <w:r w:rsidRPr="00DB3E4A">
              <w:rPr>
                <w:rFonts w:ascii="Times New Roman" w:hAnsi="Times New Roman" w:cs="Times New Roman"/>
                <w:b/>
                <w:sz w:val="24"/>
                <w:szCs w:val="24"/>
              </w:rPr>
              <w:t>+</w:t>
            </w:r>
          </w:p>
        </w:tc>
        <w:tc>
          <w:tcPr>
            <w:tcW w:w="708" w:type="dxa"/>
          </w:tcPr>
          <w:p w14:paraId="239F8002" w14:textId="77777777" w:rsidR="00DB0E03" w:rsidRPr="00DB3E4A" w:rsidRDefault="00DB0E03" w:rsidP="00225255">
            <w:pPr>
              <w:pStyle w:val="NoSpacing"/>
              <w:spacing w:line="480" w:lineRule="auto"/>
              <w:jc w:val="center"/>
              <w:rPr>
                <w:rFonts w:ascii="Times New Roman" w:hAnsi="Times New Roman" w:cs="Times New Roman"/>
                <w:sz w:val="24"/>
                <w:szCs w:val="24"/>
              </w:rPr>
            </w:pPr>
            <w:r w:rsidRPr="00DB3E4A">
              <w:rPr>
                <w:rFonts w:ascii="Times New Roman" w:hAnsi="Times New Roman" w:cs="Times New Roman"/>
                <w:b/>
                <w:sz w:val="24"/>
                <w:szCs w:val="24"/>
              </w:rPr>
              <w:t>+</w:t>
            </w:r>
          </w:p>
        </w:tc>
        <w:tc>
          <w:tcPr>
            <w:tcW w:w="709" w:type="dxa"/>
          </w:tcPr>
          <w:p w14:paraId="38FE9BA0" w14:textId="77777777" w:rsidR="00DB0E03" w:rsidRPr="00DB3E4A" w:rsidRDefault="00DB0E03" w:rsidP="00225255">
            <w:pPr>
              <w:pStyle w:val="NoSpacing"/>
              <w:spacing w:line="480" w:lineRule="auto"/>
              <w:jc w:val="center"/>
              <w:rPr>
                <w:rFonts w:ascii="Times New Roman" w:hAnsi="Times New Roman" w:cs="Times New Roman"/>
                <w:sz w:val="24"/>
                <w:szCs w:val="24"/>
              </w:rPr>
            </w:pPr>
            <w:r w:rsidRPr="00DB3E4A">
              <w:rPr>
                <w:rFonts w:ascii="Times New Roman" w:hAnsi="Times New Roman" w:cs="Times New Roman"/>
                <w:b/>
                <w:sz w:val="24"/>
                <w:szCs w:val="24"/>
              </w:rPr>
              <w:t>+</w:t>
            </w:r>
          </w:p>
        </w:tc>
        <w:tc>
          <w:tcPr>
            <w:tcW w:w="1701" w:type="dxa"/>
          </w:tcPr>
          <w:p w14:paraId="1AA52D3B" w14:textId="77777777" w:rsidR="00DB0E03" w:rsidRPr="00DB3E4A" w:rsidRDefault="00DB0E03" w:rsidP="00225255">
            <w:pPr>
              <w:pStyle w:val="NoSpacing"/>
              <w:spacing w:line="480" w:lineRule="auto"/>
              <w:jc w:val="center"/>
              <w:rPr>
                <w:rFonts w:ascii="Times New Roman" w:hAnsi="Times New Roman" w:cs="Times New Roman"/>
                <w:b/>
                <w:sz w:val="24"/>
                <w:szCs w:val="24"/>
              </w:rPr>
            </w:pPr>
          </w:p>
        </w:tc>
      </w:tr>
      <w:tr w:rsidR="00DB0E03" w:rsidRPr="00DB3E4A" w14:paraId="58B1B8FC" w14:textId="77777777" w:rsidTr="00225255">
        <w:tc>
          <w:tcPr>
            <w:tcW w:w="2830" w:type="dxa"/>
          </w:tcPr>
          <w:p w14:paraId="194506D5" w14:textId="77777777" w:rsidR="00DB0E03" w:rsidRPr="00DB3E4A" w:rsidRDefault="00DB0E03" w:rsidP="00225255">
            <w:pPr>
              <w:pStyle w:val="NoSpacing"/>
              <w:spacing w:line="480" w:lineRule="auto"/>
              <w:rPr>
                <w:rFonts w:ascii="Times New Roman" w:hAnsi="Times New Roman" w:cs="Times New Roman"/>
                <w:b/>
                <w:sz w:val="24"/>
                <w:szCs w:val="24"/>
              </w:rPr>
            </w:pPr>
            <w:r w:rsidRPr="00DB3E4A">
              <w:rPr>
                <w:rFonts w:ascii="Times New Roman" w:hAnsi="Times New Roman" w:cs="Times New Roman"/>
                <w:b/>
                <w:sz w:val="24"/>
                <w:szCs w:val="24"/>
              </w:rPr>
              <w:t xml:space="preserve"> Susceptible </w:t>
            </w:r>
            <w:proofErr w:type="gramStart"/>
            <w:r w:rsidRPr="00DB3E4A">
              <w:rPr>
                <w:rFonts w:ascii="Times New Roman" w:hAnsi="Times New Roman" w:cs="Times New Roman"/>
                <w:b/>
                <w:sz w:val="24"/>
                <w:szCs w:val="24"/>
              </w:rPr>
              <w:t xml:space="preserve">( </w:t>
            </w:r>
            <w:r w:rsidRPr="00DB3E4A">
              <w:rPr>
                <w:rFonts w:ascii="Times New Roman" w:hAnsi="Times New Roman" w:cs="Times New Roman"/>
                <w:b/>
                <w:sz w:val="24"/>
                <w:szCs w:val="24"/>
                <w:lang w:val="en-US"/>
              </w:rPr>
              <w:t>≥</w:t>
            </w:r>
            <w:proofErr w:type="gramEnd"/>
            <w:r w:rsidRPr="00DB3E4A">
              <w:rPr>
                <w:rFonts w:ascii="Times New Roman" w:hAnsi="Times New Roman" w:cs="Times New Roman"/>
                <w:b/>
                <w:sz w:val="24"/>
                <w:szCs w:val="24"/>
                <w:lang w:val="en-US"/>
              </w:rPr>
              <w:t>21mm</w:t>
            </w:r>
            <w:r w:rsidRPr="00DB3E4A">
              <w:rPr>
                <w:rFonts w:ascii="Times New Roman" w:hAnsi="Times New Roman" w:cs="Times New Roman"/>
                <w:b/>
                <w:sz w:val="24"/>
                <w:szCs w:val="24"/>
              </w:rPr>
              <w:t>)</w:t>
            </w:r>
          </w:p>
        </w:tc>
        <w:tc>
          <w:tcPr>
            <w:tcW w:w="993" w:type="dxa"/>
          </w:tcPr>
          <w:p w14:paraId="0823CE35"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850" w:type="dxa"/>
          </w:tcPr>
          <w:p w14:paraId="60AA7CE7"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709" w:type="dxa"/>
          </w:tcPr>
          <w:p w14:paraId="078685DC" w14:textId="77777777" w:rsidR="00DB0E03" w:rsidRPr="00DB3E4A" w:rsidRDefault="00DB0E03" w:rsidP="00225255">
            <w:pPr>
              <w:pStyle w:val="NoSpacing"/>
              <w:spacing w:line="480" w:lineRule="auto"/>
              <w:jc w:val="center"/>
              <w:rPr>
                <w:rFonts w:ascii="Times New Roman" w:hAnsi="Times New Roman" w:cs="Times New Roman"/>
                <w:sz w:val="24"/>
                <w:szCs w:val="24"/>
              </w:rPr>
            </w:pPr>
            <w:r w:rsidRPr="00DB3E4A">
              <w:rPr>
                <w:rFonts w:ascii="Times New Roman" w:hAnsi="Times New Roman" w:cs="Times New Roman"/>
                <w:b/>
                <w:sz w:val="24"/>
                <w:szCs w:val="24"/>
              </w:rPr>
              <w:t>+</w:t>
            </w:r>
          </w:p>
        </w:tc>
        <w:tc>
          <w:tcPr>
            <w:tcW w:w="709" w:type="dxa"/>
          </w:tcPr>
          <w:p w14:paraId="4EC9F787"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708" w:type="dxa"/>
          </w:tcPr>
          <w:p w14:paraId="3529CF22"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709" w:type="dxa"/>
          </w:tcPr>
          <w:p w14:paraId="1FFC2412"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1701" w:type="dxa"/>
          </w:tcPr>
          <w:p w14:paraId="27007C6A" w14:textId="77777777" w:rsidR="00DB0E03" w:rsidRPr="00DB3E4A" w:rsidRDefault="00DB0E03" w:rsidP="00225255">
            <w:pPr>
              <w:pStyle w:val="NoSpacing"/>
              <w:spacing w:line="480" w:lineRule="auto"/>
              <w:jc w:val="center"/>
              <w:rPr>
                <w:rFonts w:ascii="Times New Roman" w:hAnsi="Times New Roman" w:cs="Times New Roman"/>
                <w:sz w:val="24"/>
                <w:szCs w:val="24"/>
              </w:rPr>
            </w:pPr>
            <w:r w:rsidRPr="00DB3E4A">
              <w:rPr>
                <w:rFonts w:ascii="Times New Roman" w:hAnsi="Times New Roman" w:cs="Times New Roman"/>
                <w:b/>
                <w:sz w:val="24"/>
                <w:szCs w:val="24"/>
              </w:rPr>
              <w:t>+</w:t>
            </w:r>
          </w:p>
        </w:tc>
      </w:tr>
    </w:tbl>
    <w:p w14:paraId="7F7AFB2A" w14:textId="77777777" w:rsidR="002758A0" w:rsidRPr="002758A0" w:rsidRDefault="002758A0" w:rsidP="00DB0E03">
      <w:pPr>
        <w:widowControl w:val="0"/>
        <w:autoSpaceDE w:val="0"/>
        <w:autoSpaceDN w:val="0"/>
        <w:spacing w:before="275" w:after="0" w:line="240" w:lineRule="auto"/>
        <w:ind w:right="305"/>
        <w:jc w:val="both"/>
        <w:rPr>
          <w:rFonts w:ascii="Times New Roman" w:eastAsia="Times New Roman" w:hAnsi="Times New Roman" w:cs="Times New Roman"/>
          <w:b/>
          <w:bCs/>
          <w:i/>
          <w:iCs/>
          <w:spacing w:val="-2"/>
          <w:kern w:val="0"/>
          <w14:ligatures w14:val="none"/>
        </w:rPr>
      </w:pPr>
      <w:r w:rsidRPr="002758A0">
        <w:rPr>
          <w:rFonts w:ascii="Times New Roman" w:eastAsia="Times New Roman" w:hAnsi="Times New Roman" w:cs="Times New Roman"/>
          <w:b/>
          <w:bCs/>
          <w:i/>
          <w:iCs/>
          <w:spacing w:val="-2"/>
          <w:kern w:val="0"/>
          <w14:ligatures w14:val="none"/>
        </w:rPr>
        <w:t>Source: clinical laboratory standard institute (CLSI) zone diameter interpretive standard chat.</w:t>
      </w:r>
    </w:p>
    <w:p w14:paraId="5CD917FF" w14:textId="2DB6D5E9" w:rsidR="00DB0E03" w:rsidRPr="00DB0E03" w:rsidRDefault="002758A0" w:rsidP="00DB0E03">
      <w:pPr>
        <w:widowControl w:val="0"/>
        <w:autoSpaceDE w:val="0"/>
        <w:autoSpaceDN w:val="0"/>
        <w:spacing w:before="275" w:line="240" w:lineRule="auto"/>
        <w:ind w:left="23" w:right="305"/>
        <w:rPr>
          <w:rFonts w:ascii="Times New Roman" w:eastAsia="Times New Roman" w:hAnsi="Times New Roman" w:cs="Times New Roman"/>
          <w:spacing w:val="-2"/>
        </w:rPr>
      </w:pPr>
      <w:r w:rsidRPr="002758A0">
        <w:rPr>
          <w:rFonts w:ascii="Times New Roman" w:eastAsia="Times New Roman" w:hAnsi="Times New Roman" w:cs="Times New Roman"/>
          <w:spacing w:val="-2"/>
          <w:kern w:val="0"/>
          <w14:ligatures w14:val="none"/>
        </w:rPr>
        <w:t>Table</w:t>
      </w:r>
      <w:r w:rsidR="00DB0E03" w:rsidRPr="00DB0E03">
        <w:rPr>
          <w:rFonts w:ascii="Times New Roman" w:eastAsia="Times New Roman" w:hAnsi="Times New Roman" w:cs="Times New Roman"/>
          <w:spacing w:val="-2"/>
        </w:rPr>
        <w:t xml:space="preserve"> results demonstrated that </w:t>
      </w:r>
      <w:r w:rsidR="00DB0E03" w:rsidRPr="00DB0E03">
        <w:rPr>
          <w:rFonts w:ascii="Times New Roman" w:eastAsia="Times New Roman" w:hAnsi="Times New Roman" w:cs="Times New Roman"/>
          <w:i/>
          <w:spacing w:val="-2"/>
        </w:rPr>
        <w:t xml:space="preserve">E. coli </w:t>
      </w:r>
      <w:r w:rsidR="00DB0E03" w:rsidRPr="00DB0E03">
        <w:rPr>
          <w:rFonts w:ascii="Times New Roman" w:eastAsia="Times New Roman" w:hAnsi="Times New Roman" w:cs="Times New Roman"/>
          <w:spacing w:val="-2"/>
        </w:rPr>
        <w:t>were susceptible to both 1.5 g and cipro and intermediate at 0.5 g and 1.0 g but not resistant to any concentration of plant extract or pharmaceutical drugs.</w:t>
      </w:r>
    </w:p>
    <w:p w14:paraId="596085C2" w14:textId="77777777" w:rsidR="00DB0E03" w:rsidRDefault="00DB0E03" w:rsidP="008707C8">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14:ligatures w14:val="none"/>
        </w:rPr>
      </w:pPr>
      <w:bookmarkStart w:id="2" w:name="_bookmark50"/>
      <w:bookmarkEnd w:id="2"/>
    </w:p>
    <w:p w14:paraId="0608763A" w14:textId="5A390ACF" w:rsidR="002758A0" w:rsidRDefault="002758A0" w:rsidP="008707C8">
      <w:pPr>
        <w:widowControl w:val="0"/>
        <w:autoSpaceDE w:val="0"/>
        <w:autoSpaceDN w:val="0"/>
        <w:spacing w:before="275" w:after="0" w:line="240" w:lineRule="auto"/>
        <w:ind w:right="305"/>
        <w:jc w:val="both"/>
        <w:rPr>
          <w:rFonts w:ascii="Times New Roman" w:eastAsia="Times New Roman" w:hAnsi="Times New Roman" w:cs="Times New Roman"/>
          <w:b/>
          <w:i/>
          <w:spacing w:val="-2"/>
          <w:kern w:val="0"/>
          <w14:ligatures w14:val="none"/>
        </w:rPr>
      </w:pPr>
      <w:r w:rsidRPr="002758A0">
        <w:rPr>
          <w:rFonts w:ascii="Times New Roman" w:eastAsia="Times New Roman" w:hAnsi="Times New Roman" w:cs="Times New Roman"/>
          <w:b/>
          <w:bCs/>
          <w:spacing w:val="-2"/>
          <w:kern w:val="0"/>
          <w14:ligatures w14:val="none"/>
        </w:rPr>
        <w:lastRenderedPageBreak/>
        <w:t xml:space="preserve">The antimicrobial sensitivity test for the ethanolic extract of </w:t>
      </w:r>
      <w:r w:rsidRPr="002758A0">
        <w:rPr>
          <w:rFonts w:ascii="Times New Roman" w:eastAsia="Times New Roman" w:hAnsi="Times New Roman" w:cs="Times New Roman"/>
          <w:b/>
          <w:bCs/>
          <w:i/>
          <w:spacing w:val="-2"/>
          <w:kern w:val="0"/>
          <w14:ligatures w14:val="none"/>
        </w:rPr>
        <w:t>N. latifolia</w:t>
      </w:r>
      <w:r w:rsidR="008707C8">
        <w:rPr>
          <w:rFonts w:ascii="Times New Roman" w:eastAsia="Times New Roman" w:hAnsi="Times New Roman" w:cs="Times New Roman"/>
          <w:b/>
          <w:bCs/>
          <w:i/>
          <w:spacing w:val="-2"/>
          <w:kern w:val="0"/>
          <w14:ligatures w14:val="none"/>
        </w:rPr>
        <w:t xml:space="preserve"> </w:t>
      </w:r>
      <w:r w:rsidRPr="002758A0">
        <w:rPr>
          <w:rFonts w:ascii="Times New Roman" w:eastAsia="Times New Roman" w:hAnsi="Times New Roman" w:cs="Times New Roman"/>
          <w:b/>
          <w:spacing w:val="-2"/>
          <w:kern w:val="0"/>
          <w14:ligatures w14:val="none"/>
        </w:rPr>
        <w:t xml:space="preserve">containing </w:t>
      </w:r>
      <w:r w:rsidRPr="002758A0">
        <w:rPr>
          <w:rFonts w:ascii="Times New Roman" w:eastAsia="Times New Roman" w:hAnsi="Times New Roman" w:cs="Times New Roman"/>
          <w:b/>
          <w:i/>
          <w:spacing w:val="-2"/>
          <w:kern w:val="0"/>
          <w14:ligatures w14:val="none"/>
        </w:rPr>
        <w:t>S. typhi.</w:t>
      </w:r>
    </w:p>
    <w:p w14:paraId="16CDF7D8" w14:textId="77777777" w:rsidR="00DB0E03" w:rsidRPr="00DB0E03" w:rsidRDefault="00DB0E03" w:rsidP="008707C8">
      <w:pPr>
        <w:widowControl w:val="0"/>
        <w:autoSpaceDE w:val="0"/>
        <w:autoSpaceDN w:val="0"/>
        <w:spacing w:before="275" w:after="0" w:line="240" w:lineRule="auto"/>
        <w:ind w:right="305"/>
        <w:jc w:val="both"/>
        <w:rPr>
          <w:rFonts w:ascii="Times New Roman" w:eastAsia="Times New Roman" w:hAnsi="Times New Roman" w:cs="Times New Roman"/>
          <w:b/>
          <w:bCs/>
          <w:i/>
          <w:spacing w:val="-2"/>
          <w:kern w:val="0"/>
          <w:sz w:val="10"/>
          <w:szCs w:val="10"/>
          <w14:ligatures w14:val="none"/>
        </w:rPr>
      </w:pPr>
    </w:p>
    <w:tbl>
      <w:tblPr>
        <w:tblStyle w:val="TableGrid"/>
        <w:tblW w:w="9209" w:type="dxa"/>
        <w:tblLayout w:type="fixed"/>
        <w:tblLook w:val="04A0" w:firstRow="1" w:lastRow="0" w:firstColumn="1" w:lastColumn="0" w:noHBand="0" w:noVBand="1"/>
      </w:tblPr>
      <w:tblGrid>
        <w:gridCol w:w="2830"/>
        <w:gridCol w:w="993"/>
        <w:gridCol w:w="850"/>
        <w:gridCol w:w="709"/>
        <w:gridCol w:w="709"/>
        <w:gridCol w:w="708"/>
        <w:gridCol w:w="709"/>
        <w:gridCol w:w="1701"/>
      </w:tblGrid>
      <w:tr w:rsidR="00DB0E03" w:rsidRPr="00DB3E4A" w14:paraId="74883683" w14:textId="77777777" w:rsidTr="00225255">
        <w:tc>
          <w:tcPr>
            <w:tcW w:w="2830" w:type="dxa"/>
          </w:tcPr>
          <w:p w14:paraId="6DF26495" w14:textId="77777777" w:rsidR="00DB0E03" w:rsidRPr="00DB3E4A" w:rsidRDefault="00DB0E03" w:rsidP="00225255">
            <w:pPr>
              <w:pStyle w:val="NoSpacing"/>
              <w:spacing w:line="480" w:lineRule="auto"/>
              <w:rPr>
                <w:rFonts w:ascii="Times New Roman" w:hAnsi="Times New Roman" w:cs="Times New Roman"/>
                <w:b/>
                <w:sz w:val="24"/>
                <w:szCs w:val="24"/>
                <w:lang w:val="en-US"/>
              </w:rPr>
            </w:pPr>
            <w:r w:rsidRPr="00DB3E4A">
              <w:rPr>
                <w:rFonts w:ascii="Times New Roman" w:hAnsi="Times New Roman" w:cs="Times New Roman"/>
                <w:b/>
                <w:sz w:val="24"/>
                <w:szCs w:val="24"/>
              </w:rPr>
              <w:t>Extract/</w:t>
            </w:r>
            <w:r w:rsidRPr="00DB3E4A">
              <w:rPr>
                <w:rFonts w:ascii="Times New Roman" w:hAnsi="Times New Roman" w:cs="Times New Roman"/>
                <w:b/>
                <w:sz w:val="24"/>
                <w:szCs w:val="24"/>
                <w:lang w:val="en-US"/>
              </w:rPr>
              <w:t xml:space="preserve">CLSI </w:t>
            </w:r>
          </w:p>
        </w:tc>
        <w:tc>
          <w:tcPr>
            <w:tcW w:w="2552" w:type="dxa"/>
            <w:gridSpan w:val="3"/>
          </w:tcPr>
          <w:p w14:paraId="0709AA5C" w14:textId="77777777" w:rsidR="00DB0E03" w:rsidRPr="00DB3E4A" w:rsidRDefault="00DB0E03" w:rsidP="00225255">
            <w:pPr>
              <w:pStyle w:val="NoSpacing"/>
              <w:spacing w:line="480" w:lineRule="auto"/>
              <w:rPr>
                <w:rFonts w:ascii="Times New Roman" w:hAnsi="Times New Roman" w:cs="Times New Roman"/>
                <w:sz w:val="24"/>
                <w:szCs w:val="24"/>
              </w:rPr>
            </w:pPr>
            <w:r w:rsidRPr="00DB3E4A">
              <w:rPr>
                <w:rFonts w:ascii="Times New Roman" w:hAnsi="Times New Roman" w:cs="Times New Roman"/>
                <w:b/>
                <w:sz w:val="24"/>
                <w:szCs w:val="24"/>
              </w:rPr>
              <w:t>Ethanol Extract</w:t>
            </w:r>
          </w:p>
        </w:tc>
        <w:tc>
          <w:tcPr>
            <w:tcW w:w="2126" w:type="dxa"/>
            <w:gridSpan w:val="3"/>
          </w:tcPr>
          <w:p w14:paraId="18D93336" w14:textId="77777777" w:rsidR="00DB0E03" w:rsidRPr="00DB3E4A" w:rsidRDefault="00DB0E03" w:rsidP="00225255">
            <w:pPr>
              <w:pStyle w:val="NoSpacing"/>
              <w:spacing w:line="480" w:lineRule="auto"/>
              <w:rPr>
                <w:rFonts w:ascii="Times New Roman" w:hAnsi="Times New Roman" w:cs="Times New Roman"/>
                <w:sz w:val="24"/>
                <w:szCs w:val="24"/>
              </w:rPr>
            </w:pPr>
            <w:r w:rsidRPr="00DB3E4A">
              <w:rPr>
                <w:rFonts w:ascii="Times New Roman" w:hAnsi="Times New Roman" w:cs="Times New Roman"/>
                <w:b/>
                <w:sz w:val="24"/>
                <w:szCs w:val="24"/>
              </w:rPr>
              <w:t>Aqueous Extract</w:t>
            </w:r>
          </w:p>
        </w:tc>
        <w:tc>
          <w:tcPr>
            <w:tcW w:w="1701" w:type="dxa"/>
          </w:tcPr>
          <w:p w14:paraId="5F8E6366" w14:textId="77777777" w:rsidR="00DB0E03" w:rsidRPr="00DB3E4A" w:rsidRDefault="00DB0E03" w:rsidP="00225255">
            <w:pPr>
              <w:pStyle w:val="NoSpacing"/>
              <w:spacing w:line="480" w:lineRule="auto"/>
              <w:rPr>
                <w:rFonts w:ascii="Times New Roman" w:hAnsi="Times New Roman" w:cs="Times New Roman"/>
                <w:b/>
                <w:sz w:val="24"/>
                <w:szCs w:val="24"/>
              </w:rPr>
            </w:pPr>
            <w:r w:rsidRPr="00DB3E4A">
              <w:rPr>
                <w:rFonts w:ascii="Times New Roman" w:hAnsi="Times New Roman" w:cs="Times New Roman"/>
                <w:b/>
                <w:sz w:val="24"/>
                <w:szCs w:val="24"/>
              </w:rPr>
              <w:t>C</w:t>
            </w:r>
            <w:proofErr w:type="spellStart"/>
            <w:r w:rsidRPr="00DB3E4A">
              <w:rPr>
                <w:rFonts w:ascii="Times New Roman" w:hAnsi="Times New Roman" w:cs="Times New Roman"/>
                <w:b/>
                <w:sz w:val="24"/>
                <w:szCs w:val="24"/>
                <w:lang w:val="en-US"/>
              </w:rPr>
              <w:t>iprofloxacin</w:t>
            </w:r>
            <w:proofErr w:type="spellEnd"/>
            <w:r w:rsidRPr="00DB3E4A">
              <w:rPr>
                <w:rFonts w:ascii="Times New Roman" w:hAnsi="Times New Roman" w:cs="Times New Roman"/>
                <w:b/>
                <w:sz w:val="24"/>
                <w:szCs w:val="24"/>
                <w:lang w:val="en-US"/>
              </w:rPr>
              <w:t xml:space="preserve"> </w:t>
            </w:r>
          </w:p>
        </w:tc>
      </w:tr>
      <w:tr w:rsidR="00DB0E03" w:rsidRPr="00DB3E4A" w14:paraId="7225E69D" w14:textId="77777777" w:rsidTr="00225255">
        <w:tc>
          <w:tcPr>
            <w:tcW w:w="2830" w:type="dxa"/>
          </w:tcPr>
          <w:p w14:paraId="28A04676" w14:textId="77777777" w:rsidR="00DB0E03" w:rsidRPr="00DB3E4A" w:rsidRDefault="00DB0E03" w:rsidP="00225255">
            <w:pPr>
              <w:pStyle w:val="NoSpacing"/>
              <w:spacing w:line="480" w:lineRule="auto"/>
              <w:rPr>
                <w:rFonts w:ascii="Times New Roman" w:hAnsi="Times New Roman" w:cs="Times New Roman"/>
                <w:sz w:val="24"/>
                <w:szCs w:val="24"/>
              </w:rPr>
            </w:pPr>
            <w:r w:rsidRPr="00DB3E4A">
              <w:rPr>
                <w:rFonts w:ascii="Times New Roman" w:hAnsi="Times New Roman" w:cs="Times New Roman"/>
                <w:b/>
                <w:sz w:val="24"/>
                <w:szCs w:val="24"/>
              </w:rPr>
              <w:t>Concentration (mg/mL)</w:t>
            </w:r>
          </w:p>
        </w:tc>
        <w:tc>
          <w:tcPr>
            <w:tcW w:w="993" w:type="dxa"/>
          </w:tcPr>
          <w:p w14:paraId="27BBF4E9" w14:textId="77777777" w:rsidR="00DB0E03" w:rsidRPr="00DB3E4A" w:rsidRDefault="00DB0E03" w:rsidP="00225255">
            <w:pPr>
              <w:pStyle w:val="NoSpacing"/>
              <w:spacing w:line="480" w:lineRule="auto"/>
              <w:jc w:val="center"/>
              <w:rPr>
                <w:rFonts w:ascii="Times New Roman" w:hAnsi="Times New Roman" w:cs="Times New Roman"/>
                <w:b/>
                <w:bCs/>
                <w:sz w:val="24"/>
                <w:szCs w:val="24"/>
              </w:rPr>
            </w:pPr>
            <w:r w:rsidRPr="00DB3E4A">
              <w:rPr>
                <w:rFonts w:ascii="Times New Roman" w:hAnsi="Times New Roman" w:cs="Times New Roman"/>
                <w:b/>
                <w:bCs/>
                <w:sz w:val="24"/>
                <w:szCs w:val="24"/>
              </w:rPr>
              <w:t>0.5</w:t>
            </w:r>
          </w:p>
        </w:tc>
        <w:tc>
          <w:tcPr>
            <w:tcW w:w="850" w:type="dxa"/>
          </w:tcPr>
          <w:p w14:paraId="70AF5287" w14:textId="77777777" w:rsidR="00DB0E03" w:rsidRPr="00DB3E4A" w:rsidRDefault="00DB0E03" w:rsidP="00225255">
            <w:pPr>
              <w:pStyle w:val="NoSpacing"/>
              <w:spacing w:line="480" w:lineRule="auto"/>
              <w:jc w:val="center"/>
              <w:rPr>
                <w:rFonts w:ascii="Times New Roman" w:hAnsi="Times New Roman" w:cs="Times New Roman"/>
                <w:b/>
                <w:bCs/>
                <w:sz w:val="24"/>
                <w:szCs w:val="24"/>
              </w:rPr>
            </w:pPr>
            <w:r w:rsidRPr="00DB3E4A">
              <w:rPr>
                <w:rFonts w:ascii="Times New Roman" w:hAnsi="Times New Roman" w:cs="Times New Roman"/>
                <w:b/>
                <w:bCs/>
                <w:sz w:val="24"/>
                <w:szCs w:val="24"/>
              </w:rPr>
              <w:t>1.0</w:t>
            </w:r>
          </w:p>
        </w:tc>
        <w:tc>
          <w:tcPr>
            <w:tcW w:w="709" w:type="dxa"/>
          </w:tcPr>
          <w:p w14:paraId="10FDF49D" w14:textId="77777777" w:rsidR="00DB0E03" w:rsidRPr="00DB3E4A" w:rsidRDefault="00DB0E03" w:rsidP="00225255">
            <w:pPr>
              <w:pStyle w:val="NoSpacing"/>
              <w:spacing w:line="480" w:lineRule="auto"/>
              <w:jc w:val="center"/>
              <w:rPr>
                <w:rFonts w:ascii="Times New Roman" w:hAnsi="Times New Roman" w:cs="Times New Roman"/>
                <w:b/>
                <w:bCs/>
                <w:sz w:val="24"/>
                <w:szCs w:val="24"/>
              </w:rPr>
            </w:pPr>
            <w:r w:rsidRPr="00DB3E4A">
              <w:rPr>
                <w:rFonts w:ascii="Times New Roman" w:hAnsi="Times New Roman" w:cs="Times New Roman"/>
                <w:b/>
                <w:bCs/>
                <w:sz w:val="24"/>
                <w:szCs w:val="24"/>
              </w:rPr>
              <w:t>1.5</w:t>
            </w:r>
          </w:p>
        </w:tc>
        <w:tc>
          <w:tcPr>
            <w:tcW w:w="709" w:type="dxa"/>
          </w:tcPr>
          <w:p w14:paraId="799DF057" w14:textId="77777777" w:rsidR="00DB0E03" w:rsidRPr="00DB3E4A" w:rsidRDefault="00DB0E03" w:rsidP="00225255">
            <w:pPr>
              <w:pStyle w:val="NoSpacing"/>
              <w:spacing w:line="480" w:lineRule="auto"/>
              <w:jc w:val="center"/>
              <w:rPr>
                <w:rFonts w:ascii="Times New Roman" w:hAnsi="Times New Roman" w:cs="Times New Roman"/>
                <w:b/>
                <w:bCs/>
                <w:sz w:val="24"/>
                <w:szCs w:val="24"/>
              </w:rPr>
            </w:pPr>
            <w:r w:rsidRPr="00DB3E4A">
              <w:rPr>
                <w:rFonts w:ascii="Times New Roman" w:hAnsi="Times New Roman" w:cs="Times New Roman"/>
                <w:b/>
                <w:bCs/>
                <w:sz w:val="24"/>
                <w:szCs w:val="24"/>
              </w:rPr>
              <w:t>0.5</w:t>
            </w:r>
          </w:p>
        </w:tc>
        <w:tc>
          <w:tcPr>
            <w:tcW w:w="708" w:type="dxa"/>
          </w:tcPr>
          <w:p w14:paraId="3B1A3A7C" w14:textId="77777777" w:rsidR="00DB0E03" w:rsidRPr="00DB3E4A" w:rsidRDefault="00DB0E03" w:rsidP="00225255">
            <w:pPr>
              <w:pStyle w:val="NoSpacing"/>
              <w:spacing w:line="480" w:lineRule="auto"/>
              <w:jc w:val="center"/>
              <w:rPr>
                <w:rFonts w:ascii="Times New Roman" w:hAnsi="Times New Roman" w:cs="Times New Roman"/>
                <w:b/>
                <w:bCs/>
                <w:sz w:val="24"/>
                <w:szCs w:val="24"/>
              </w:rPr>
            </w:pPr>
            <w:r w:rsidRPr="00DB3E4A">
              <w:rPr>
                <w:rFonts w:ascii="Times New Roman" w:hAnsi="Times New Roman" w:cs="Times New Roman"/>
                <w:b/>
                <w:bCs/>
                <w:sz w:val="24"/>
                <w:szCs w:val="24"/>
              </w:rPr>
              <w:t>1.0</w:t>
            </w:r>
          </w:p>
        </w:tc>
        <w:tc>
          <w:tcPr>
            <w:tcW w:w="709" w:type="dxa"/>
          </w:tcPr>
          <w:p w14:paraId="78426AB4" w14:textId="77777777" w:rsidR="00DB0E03" w:rsidRPr="00DB3E4A" w:rsidRDefault="00DB0E03" w:rsidP="00225255">
            <w:pPr>
              <w:pStyle w:val="NoSpacing"/>
              <w:spacing w:line="480" w:lineRule="auto"/>
              <w:jc w:val="center"/>
              <w:rPr>
                <w:rFonts w:ascii="Times New Roman" w:hAnsi="Times New Roman" w:cs="Times New Roman"/>
                <w:b/>
                <w:bCs/>
                <w:sz w:val="24"/>
                <w:szCs w:val="24"/>
              </w:rPr>
            </w:pPr>
            <w:r w:rsidRPr="00DB3E4A">
              <w:rPr>
                <w:rFonts w:ascii="Times New Roman" w:hAnsi="Times New Roman" w:cs="Times New Roman"/>
                <w:b/>
                <w:bCs/>
                <w:sz w:val="24"/>
                <w:szCs w:val="24"/>
              </w:rPr>
              <w:t>1.5</w:t>
            </w:r>
          </w:p>
        </w:tc>
        <w:tc>
          <w:tcPr>
            <w:tcW w:w="1701" w:type="dxa"/>
          </w:tcPr>
          <w:p w14:paraId="27047C6B" w14:textId="77777777" w:rsidR="00DB0E03" w:rsidRPr="00DB3E4A" w:rsidRDefault="00DB0E03" w:rsidP="00225255">
            <w:pPr>
              <w:pStyle w:val="NoSpacing"/>
              <w:spacing w:line="480" w:lineRule="auto"/>
              <w:jc w:val="center"/>
              <w:rPr>
                <w:rFonts w:ascii="Times New Roman" w:hAnsi="Times New Roman" w:cs="Times New Roman"/>
                <w:b/>
                <w:bCs/>
                <w:sz w:val="24"/>
                <w:szCs w:val="24"/>
              </w:rPr>
            </w:pPr>
          </w:p>
        </w:tc>
      </w:tr>
      <w:tr w:rsidR="00DB0E03" w:rsidRPr="00DB3E4A" w14:paraId="36170A0C" w14:textId="77777777" w:rsidTr="00225255">
        <w:tc>
          <w:tcPr>
            <w:tcW w:w="2830" w:type="dxa"/>
          </w:tcPr>
          <w:p w14:paraId="330D1BC2" w14:textId="77777777" w:rsidR="00DB0E03" w:rsidRPr="00DB3E4A" w:rsidRDefault="00DB0E03" w:rsidP="00225255">
            <w:pPr>
              <w:pStyle w:val="NoSpacing"/>
              <w:spacing w:line="480" w:lineRule="auto"/>
              <w:rPr>
                <w:rFonts w:ascii="Times New Roman" w:hAnsi="Times New Roman" w:cs="Times New Roman"/>
                <w:b/>
                <w:sz w:val="24"/>
                <w:szCs w:val="24"/>
              </w:rPr>
            </w:pPr>
            <w:r w:rsidRPr="00DB3E4A">
              <w:rPr>
                <w:rFonts w:ascii="Times New Roman" w:hAnsi="Times New Roman" w:cs="Times New Roman"/>
                <w:b/>
                <w:sz w:val="24"/>
                <w:szCs w:val="24"/>
              </w:rPr>
              <w:t xml:space="preserve">Resistant </w:t>
            </w:r>
            <w:proofErr w:type="gramStart"/>
            <w:r w:rsidRPr="00DB3E4A">
              <w:rPr>
                <w:rFonts w:ascii="Times New Roman" w:hAnsi="Times New Roman" w:cs="Times New Roman"/>
                <w:b/>
                <w:sz w:val="24"/>
                <w:szCs w:val="24"/>
              </w:rPr>
              <w:t xml:space="preserve">( </w:t>
            </w:r>
            <w:r w:rsidRPr="00DB3E4A">
              <w:rPr>
                <w:rFonts w:ascii="Times New Roman" w:hAnsi="Times New Roman" w:cs="Times New Roman"/>
                <w:b/>
                <w:sz w:val="24"/>
                <w:szCs w:val="24"/>
                <w:lang w:val="en-US"/>
              </w:rPr>
              <w:t>≤</w:t>
            </w:r>
            <w:proofErr w:type="gramEnd"/>
            <w:r w:rsidRPr="00DB3E4A">
              <w:rPr>
                <w:rFonts w:ascii="Times New Roman" w:hAnsi="Times New Roman" w:cs="Times New Roman"/>
                <w:b/>
                <w:sz w:val="24"/>
                <w:szCs w:val="24"/>
                <w:lang w:val="en-US"/>
              </w:rPr>
              <w:t>15</w:t>
            </w:r>
            <w:proofErr w:type="gramStart"/>
            <w:r w:rsidRPr="00DB3E4A">
              <w:rPr>
                <w:rFonts w:ascii="Times New Roman" w:hAnsi="Times New Roman" w:cs="Times New Roman"/>
                <w:b/>
                <w:sz w:val="24"/>
                <w:szCs w:val="24"/>
                <w:lang w:val="en-US"/>
              </w:rPr>
              <w:t xml:space="preserve">mm </w:t>
            </w:r>
            <w:r w:rsidRPr="00DB3E4A">
              <w:rPr>
                <w:rFonts w:ascii="Times New Roman" w:hAnsi="Times New Roman" w:cs="Times New Roman"/>
                <w:b/>
                <w:sz w:val="24"/>
                <w:szCs w:val="24"/>
              </w:rPr>
              <w:t>)</w:t>
            </w:r>
            <w:proofErr w:type="gramEnd"/>
          </w:p>
        </w:tc>
        <w:tc>
          <w:tcPr>
            <w:tcW w:w="993" w:type="dxa"/>
          </w:tcPr>
          <w:p w14:paraId="18EEABBC"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850" w:type="dxa"/>
          </w:tcPr>
          <w:p w14:paraId="173EFF00"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709" w:type="dxa"/>
          </w:tcPr>
          <w:p w14:paraId="66C96336"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709" w:type="dxa"/>
          </w:tcPr>
          <w:p w14:paraId="56F00201"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708" w:type="dxa"/>
          </w:tcPr>
          <w:p w14:paraId="5089D613"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709" w:type="dxa"/>
          </w:tcPr>
          <w:p w14:paraId="52E67E74"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1701" w:type="dxa"/>
          </w:tcPr>
          <w:p w14:paraId="6F8E0307"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r>
      <w:tr w:rsidR="00DB0E03" w:rsidRPr="00DB3E4A" w14:paraId="2BE68A13" w14:textId="77777777" w:rsidTr="00225255">
        <w:tc>
          <w:tcPr>
            <w:tcW w:w="2830" w:type="dxa"/>
          </w:tcPr>
          <w:p w14:paraId="2CE9346B" w14:textId="77777777" w:rsidR="00DB0E03" w:rsidRPr="00DB3E4A" w:rsidRDefault="00DB0E03" w:rsidP="00225255">
            <w:pPr>
              <w:pStyle w:val="NoSpacing"/>
              <w:spacing w:line="480" w:lineRule="auto"/>
              <w:rPr>
                <w:rFonts w:ascii="Times New Roman" w:hAnsi="Times New Roman" w:cs="Times New Roman"/>
                <w:b/>
                <w:sz w:val="24"/>
                <w:szCs w:val="24"/>
              </w:rPr>
            </w:pPr>
            <w:r w:rsidRPr="00DB3E4A">
              <w:rPr>
                <w:rFonts w:ascii="Times New Roman" w:hAnsi="Times New Roman" w:cs="Times New Roman"/>
                <w:b/>
                <w:sz w:val="24"/>
                <w:szCs w:val="24"/>
              </w:rPr>
              <w:t>Intermediate (</w:t>
            </w:r>
            <w:r w:rsidRPr="00DB3E4A">
              <w:rPr>
                <w:rFonts w:ascii="Times New Roman" w:hAnsi="Times New Roman" w:cs="Times New Roman"/>
                <w:b/>
                <w:sz w:val="24"/>
                <w:szCs w:val="24"/>
                <w:lang w:val="en-US"/>
              </w:rPr>
              <w:t>16-20mm</w:t>
            </w:r>
            <w:r w:rsidRPr="00DB3E4A">
              <w:rPr>
                <w:rFonts w:ascii="Times New Roman" w:hAnsi="Times New Roman" w:cs="Times New Roman"/>
                <w:b/>
                <w:sz w:val="24"/>
                <w:szCs w:val="24"/>
              </w:rPr>
              <w:t>)</w:t>
            </w:r>
          </w:p>
        </w:tc>
        <w:tc>
          <w:tcPr>
            <w:tcW w:w="993" w:type="dxa"/>
          </w:tcPr>
          <w:p w14:paraId="098CC058" w14:textId="77777777" w:rsidR="00DB0E03" w:rsidRPr="00DB3E4A" w:rsidRDefault="00DB0E03" w:rsidP="00225255">
            <w:pPr>
              <w:pStyle w:val="NoSpacing"/>
              <w:spacing w:line="480" w:lineRule="auto"/>
              <w:jc w:val="center"/>
              <w:rPr>
                <w:rFonts w:ascii="Times New Roman" w:hAnsi="Times New Roman" w:cs="Times New Roman"/>
                <w:sz w:val="24"/>
                <w:szCs w:val="24"/>
              </w:rPr>
            </w:pPr>
            <w:r w:rsidRPr="00DB3E4A">
              <w:rPr>
                <w:rFonts w:ascii="Times New Roman" w:hAnsi="Times New Roman" w:cs="Times New Roman"/>
                <w:b/>
                <w:sz w:val="24"/>
                <w:szCs w:val="24"/>
              </w:rPr>
              <w:t>+</w:t>
            </w:r>
          </w:p>
        </w:tc>
        <w:tc>
          <w:tcPr>
            <w:tcW w:w="850" w:type="dxa"/>
          </w:tcPr>
          <w:p w14:paraId="77BBB0C7" w14:textId="77777777" w:rsidR="00DB0E03" w:rsidRPr="00DB3E4A" w:rsidRDefault="00DB0E03" w:rsidP="00225255">
            <w:pPr>
              <w:pStyle w:val="NoSpacing"/>
              <w:spacing w:line="480" w:lineRule="auto"/>
              <w:jc w:val="center"/>
              <w:rPr>
                <w:rFonts w:ascii="Times New Roman" w:hAnsi="Times New Roman" w:cs="Times New Roman"/>
                <w:sz w:val="24"/>
                <w:szCs w:val="24"/>
              </w:rPr>
            </w:pPr>
            <w:r w:rsidRPr="00DB3E4A">
              <w:rPr>
                <w:rFonts w:ascii="Times New Roman" w:hAnsi="Times New Roman" w:cs="Times New Roman"/>
                <w:b/>
                <w:sz w:val="24"/>
                <w:szCs w:val="24"/>
              </w:rPr>
              <w:t>+</w:t>
            </w:r>
          </w:p>
        </w:tc>
        <w:tc>
          <w:tcPr>
            <w:tcW w:w="709" w:type="dxa"/>
          </w:tcPr>
          <w:p w14:paraId="7679C710"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709" w:type="dxa"/>
          </w:tcPr>
          <w:p w14:paraId="38D6ABEC" w14:textId="77777777" w:rsidR="00DB0E03" w:rsidRPr="00DB3E4A" w:rsidRDefault="00DB0E03" w:rsidP="00225255">
            <w:pPr>
              <w:pStyle w:val="NoSpacing"/>
              <w:spacing w:line="480" w:lineRule="auto"/>
              <w:jc w:val="center"/>
              <w:rPr>
                <w:rFonts w:ascii="Times New Roman" w:hAnsi="Times New Roman" w:cs="Times New Roman"/>
                <w:sz w:val="24"/>
                <w:szCs w:val="24"/>
              </w:rPr>
            </w:pPr>
            <w:r w:rsidRPr="00DB3E4A">
              <w:rPr>
                <w:rFonts w:ascii="Times New Roman" w:hAnsi="Times New Roman" w:cs="Times New Roman"/>
                <w:b/>
                <w:sz w:val="24"/>
                <w:szCs w:val="24"/>
              </w:rPr>
              <w:t>+</w:t>
            </w:r>
          </w:p>
        </w:tc>
        <w:tc>
          <w:tcPr>
            <w:tcW w:w="708" w:type="dxa"/>
          </w:tcPr>
          <w:p w14:paraId="1E8E40FF" w14:textId="77777777" w:rsidR="00DB0E03" w:rsidRPr="00DB3E4A" w:rsidRDefault="00DB0E03" w:rsidP="00225255">
            <w:pPr>
              <w:pStyle w:val="NoSpacing"/>
              <w:spacing w:line="480" w:lineRule="auto"/>
              <w:jc w:val="center"/>
              <w:rPr>
                <w:rFonts w:ascii="Times New Roman" w:hAnsi="Times New Roman" w:cs="Times New Roman"/>
                <w:sz w:val="24"/>
                <w:szCs w:val="24"/>
              </w:rPr>
            </w:pPr>
            <w:r w:rsidRPr="00DB3E4A">
              <w:rPr>
                <w:rFonts w:ascii="Times New Roman" w:hAnsi="Times New Roman" w:cs="Times New Roman"/>
                <w:b/>
                <w:sz w:val="24"/>
                <w:szCs w:val="24"/>
              </w:rPr>
              <w:t>+</w:t>
            </w:r>
          </w:p>
        </w:tc>
        <w:tc>
          <w:tcPr>
            <w:tcW w:w="709" w:type="dxa"/>
          </w:tcPr>
          <w:p w14:paraId="52603C52" w14:textId="77777777" w:rsidR="00DB0E03" w:rsidRPr="00DB3E4A" w:rsidRDefault="00DB0E03" w:rsidP="00225255">
            <w:pPr>
              <w:pStyle w:val="NoSpacing"/>
              <w:spacing w:line="480" w:lineRule="auto"/>
              <w:jc w:val="center"/>
              <w:rPr>
                <w:rFonts w:ascii="Times New Roman" w:hAnsi="Times New Roman" w:cs="Times New Roman"/>
                <w:sz w:val="24"/>
                <w:szCs w:val="24"/>
              </w:rPr>
            </w:pPr>
            <w:r w:rsidRPr="00DB3E4A">
              <w:rPr>
                <w:rFonts w:ascii="Times New Roman" w:hAnsi="Times New Roman" w:cs="Times New Roman"/>
                <w:b/>
                <w:sz w:val="24"/>
                <w:szCs w:val="24"/>
              </w:rPr>
              <w:t>+</w:t>
            </w:r>
          </w:p>
        </w:tc>
        <w:tc>
          <w:tcPr>
            <w:tcW w:w="1701" w:type="dxa"/>
          </w:tcPr>
          <w:p w14:paraId="50F6ECC8" w14:textId="77777777" w:rsidR="00DB0E03" w:rsidRPr="00DB3E4A" w:rsidRDefault="00DB0E03" w:rsidP="00225255">
            <w:pPr>
              <w:pStyle w:val="NoSpacing"/>
              <w:spacing w:line="480" w:lineRule="auto"/>
              <w:jc w:val="center"/>
              <w:rPr>
                <w:rFonts w:ascii="Times New Roman" w:hAnsi="Times New Roman" w:cs="Times New Roman"/>
                <w:b/>
                <w:sz w:val="24"/>
                <w:szCs w:val="24"/>
              </w:rPr>
            </w:pPr>
          </w:p>
        </w:tc>
      </w:tr>
      <w:tr w:rsidR="00DB0E03" w:rsidRPr="00DB3E4A" w14:paraId="045A30A4" w14:textId="77777777" w:rsidTr="00225255">
        <w:tc>
          <w:tcPr>
            <w:tcW w:w="2830" w:type="dxa"/>
          </w:tcPr>
          <w:p w14:paraId="464BD770" w14:textId="77777777" w:rsidR="00DB0E03" w:rsidRPr="00DB3E4A" w:rsidRDefault="00DB0E03" w:rsidP="00225255">
            <w:pPr>
              <w:pStyle w:val="NoSpacing"/>
              <w:spacing w:line="480" w:lineRule="auto"/>
              <w:rPr>
                <w:rFonts w:ascii="Times New Roman" w:hAnsi="Times New Roman" w:cs="Times New Roman"/>
                <w:b/>
                <w:sz w:val="24"/>
                <w:szCs w:val="24"/>
              </w:rPr>
            </w:pPr>
            <w:r w:rsidRPr="00DB3E4A">
              <w:rPr>
                <w:rFonts w:ascii="Times New Roman" w:hAnsi="Times New Roman" w:cs="Times New Roman"/>
                <w:b/>
                <w:sz w:val="24"/>
                <w:szCs w:val="24"/>
              </w:rPr>
              <w:t xml:space="preserve"> Susceptible </w:t>
            </w:r>
            <w:proofErr w:type="gramStart"/>
            <w:r w:rsidRPr="00DB3E4A">
              <w:rPr>
                <w:rFonts w:ascii="Times New Roman" w:hAnsi="Times New Roman" w:cs="Times New Roman"/>
                <w:b/>
                <w:sz w:val="24"/>
                <w:szCs w:val="24"/>
              </w:rPr>
              <w:t xml:space="preserve">( </w:t>
            </w:r>
            <w:r w:rsidRPr="00DB3E4A">
              <w:rPr>
                <w:rFonts w:ascii="Times New Roman" w:hAnsi="Times New Roman" w:cs="Times New Roman"/>
                <w:b/>
                <w:sz w:val="24"/>
                <w:szCs w:val="24"/>
                <w:lang w:val="en-US"/>
              </w:rPr>
              <w:t>≥</w:t>
            </w:r>
            <w:proofErr w:type="gramEnd"/>
            <w:r w:rsidRPr="00DB3E4A">
              <w:rPr>
                <w:rFonts w:ascii="Times New Roman" w:hAnsi="Times New Roman" w:cs="Times New Roman"/>
                <w:b/>
                <w:sz w:val="24"/>
                <w:szCs w:val="24"/>
                <w:lang w:val="en-US"/>
              </w:rPr>
              <w:t>21mm</w:t>
            </w:r>
            <w:r w:rsidRPr="00DB3E4A">
              <w:rPr>
                <w:rFonts w:ascii="Times New Roman" w:hAnsi="Times New Roman" w:cs="Times New Roman"/>
                <w:b/>
                <w:sz w:val="24"/>
                <w:szCs w:val="24"/>
              </w:rPr>
              <w:t>)</w:t>
            </w:r>
          </w:p>
        </w:tc>
        <w:tc>
          <w:tcPr>
            <w:tcW w:w="993" w:type="dxa"/>
          </w:tcPr>
          <w:p w14:paraId="6694CA0A"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850" w:type="dxa"/>
          </w:tcPr>
          <w:p w14:paraId="7517C01D"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709" w:type="dxa"/>
          </w:tcPr>
          <w:p w14:paraId="2B321A9D" w14:textId="77777777" w:rsidR="00DB0E03" w:rsidRPr="00DB3E4A" w:rsidRDefault="00DB0E03" w:rsidP="00225255">
            <w:pPr>
              <w:pStyle w:val="NoSpacing"/>
              <w:spacing w:line="480" w:lineRule="auto"/>
              <w:jc w:val="center"/>
              <w:rPr>
                <w:rFonts w:ascii="Times New Roman" w:hAnsi="Times New Roman" w:cs="Times New Roman"/>
                <w:sz w:val="24"/>
                <w:szCs w:val="24"/>
              </w:rPr>
            </w:pPr>
            <w:r w:rsidRPr="00DB3E4A">
              <w:rPr>
                <w:rFonts w:ascii="Times New Roman" w:hAnsi="Times New Roman" w:cs="Times New Roman"/>
                <w:b/>
                <w:sz w:val="24"/>
                <w:szCs w:val="24"/>
              </w:rPr>
              <w:t>+</w:t>
            </w:r>
          </w:p>
        </w:tc>
        <w:tc>
          <w:tcPr>
            <w:tcW w:w="709" w:type="dxa"/>
          </w:tcPr>
          <w:p w14:paraId="3C33B919"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708" w:type="dxa"/>
          </w:tcPr>
          <w:p w14:paraId="2750D989"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709" w:type="dxa"/>
          </w:tcPr>
          <w:p w14:paraId="63B6345C" w14:textId="77777777" w:rsidR="00DB0E03" w:rsidRPr="00DB3E4A" w:rsidRDefault="00DB0E03" w:rsidP="00225255">
            <w:pPr>
              <w:pStyle w:val="NoSpacing"/>
              <w:spacing w:line="480" w:lineRule="auto"/>
              <w:jc w:val="center"/>
              <w:rPr>
                <w:rFonts w:ascii="Times New Roman" w:hAnsi="Times New Roman" w:cs="Times New Roman"/>
                <w:sz w:val="24"/>
                <w:szCs w:val="24"/>
              </w:rPr>
            </w:pPr>
          </w:p>
        </w:tc>
        <w:tc>
          <w:tcPr>
            <w:tcW w:w="1701" w:type="dxa"/>
          </w:tcPr>
          <w:p w14:paraId="60039439" w14:textId="77777777" w:rsidR="00DB0E03" w:rsidRPr="00DB3E4A" w:rsidRDefault="00DB0E03" w:rsidP="00225255">
            <w:pPr>
              <w:pStyle w:val="NoSpacing"/>
              <w:spacing w:line="480" w:lineRule="auto"/>
              <w:jc w:val="center"/>
              <w:rPr>
                <w:rFonts w:ascii="Times New Roman" w:hAnsi="Times New Roman" w:cs="Times New Roman"/>
                <w:sz w:val="24"/>
                <w:szCs w:val="24"/>
              </w:rPr>
            </w:pPr>
            <w:r w:rsidRPr="00DB3E4A">
              <w:rPr>
                <w:rFonts w:ascii="Times New Roman" w:hAnsi="Times New Roman" w:cs="Times New Roman"/>
                <w:b/>
                <w:sz w:val="24"/>
                <w:szCs w:val="24"/>
              </w:rPr>
              <w:t>+</w:t>
            </w:r>
          </w:p>
        </w:tc>
      </w:tr>
    </w:tbl>
    <w:p w14:paraId="7E1BF39D" w14:textId="77777777" w:rsidR="002758A0" w:rsidRDefault="002758A0" w:rsidP="00DB0E03">
      <w:pPr>
        <w:widowControl w:val="0"/>
        <w:autoSpaceDE w:val="0"/>
        <w:autoSpaceDN w:val="0"/>
        <w:spacing w:before="275" w:after="0" w:line="240" w:lineRule="auto"/>
        <w:ind w:right="305"/>
        <w:jc w:val="both"/>
        <w:rPr>
          <w:rFonts w:ascii="Times New Roman" w:eastAsia="Times New Roman" w:hAnsi="Times New Roman" w:cs="Times New Roman"/>
          <w:b/>
          <w:bCs/>
          <w:i/>
          <w:iCs/>
          <w:spacing w:val="-2"/>
          <w:kern w:val="0"/>
          <w14:ligatures w14:val="none"/>
        </w:rPr>
      </w:pPr>
      <w:r w:rsidRPr="002758A0">
        <w:rPr>
          <w:rFonts w:ascii="Times New Roman" w:eastAsia="Times New Roman" w:hAnsi="Times New Roman" w:cs="Times New Roman"/>
          <w:b/>
          <w:bCs/>
          <w:i/>
          <w:iCs/>
          <w:spacing w:val="-2"/>
          <w:kern w:val="0"/>
          <w14:ligatures w14:val="none"/>
        </w:rPr>
        <w:t>Source: clinical laboratory standard institute (CLSI) zone diameter interpretive standard chat.</w:t>
      </w:r>
    </w:p>
    <w:p w14:paraId="2C79D276" w14:textId="45BB783B" w:rsidR="002758A0" w:rsidRPr="00A106AA" w:rsidRDefault="00917C95" w:rsidP="00917C95">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2758A0">
        <w:rPr>
          <w:rFonts w:ascii="Times New Roman" w:eastAsia="Times New Roman" w:hAnsi="Times New Roman" w:cs="Times New Roman"/>
          <w:spacing w:val="-2"/>
          <w:kern w:val="0"/>
          <w14:ligatures w14:val="none"/>
        </w:rPr>
        <w:t>T</w:t>
      </w:r>
      <w:r>
        <w:rPr>
          <w:rFonts w:ascii="Times New Roman" w:eastAsia="Times New Roman" w:hAnsi="Times New Roman" w:cs="Times New Roman"/>
          <w:spacing w:val="-2"/>
          <w:kern w:val="0"/>
          <w14:ligatures w14:val="none"/>
        </w:rPr>
        <w:t>abl</w:t>
      </w:r>
      <w:r w:rsidRPr="002758A0">
        <w:rPr>
          <w:rFonts w:ascii="Times New Roman" w:eastAsia="Times New Roman" w:hAnsi="Times New Roman" w:cs="Times New Roman"/>
          <w:spacing w:val="-2"/>
          <w:kern w:val="0"/>
          <w14:ligatures w14:val="none"/>
        </w:rPr>
        <w:t xml:space="preserve">e results showed </w:t>
      </w:r>
      <w:proofErr w:type="spellStart"/>
      <w:proofErr w:type="gramStart"/>
      <w:r w:rsidRPr="002758A0">
        <w:rPr>
          <w:rFonts w:ascii="Times New Roman" w:eastAsia="Times New Roman" w:hAnsi="Times New Roman" w:cs="Times New Roman"/>
          <w:i/>
          <w:spacing w:val="-2"/>
          <w:kern w:val="0"/>
          <w14:ligatures w14:val="none"/>
        </w:rPr>
        <w:t>S.typhi</w:t>
      </w:r>
      <w:proofErr w:type="spellEnd"/>
      <w:proofErr w:type="gramEnd"/>
      <w:r w:rsidRPr="002758A0">
        <w:rPr>
          <w:rFonts w:ascii="Times New Roman" w:eastAsia="Times New Roman" w:hAnsi="Times New Roman" w:cs="Times New Roman"/>
          <w:i/>
          <w:spacing w:val="-2"/>
          <w:kern w:val="0"/>
          <w14:ligatures w14:val="none"/>
        </w:rPr>
        <w:t xml:space="preserve"> </w:t>
      </w:r>
      <w:r w:rsidRPr="002758A0">
        <w:rPr>
          <w:rFonts w:ascii="Times New Roman" w:eastAsia="Times New Roman" w:hAnsi="Times New Roman" w:cs="Times New Roman"/>
          <w:spacing w:val="-2"/>
          <w:kern w:val="0"/>
          <w14:ligatures w14:val="none"/>
        </w:rPr>
        <w:t>was susceptible to both 1.0 g and cipro and intermediate at 0.5 g and 1.5 g but not resistant to any concentration of plant extract or pharmaceutical drugs.</w:t>
      </w:r>
    </w:p>
    <w:p w14:paraId="7D2A7C62" w14:textId="7655A1C2" w:rsidR="00163D71" w:rsidRPr="00A106AA" w:rsidRDefault="00163D71" w:rsidP="00917C95">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sz w:val="28"/>
          <w:szCs w:val="28"/>
          <w14:ligatures w14:val="none"/>
        </w:rPr>
      </w:pPr>
      <w:r w:rsidRPr="00A106AA">
        <w:rPr>
          <w:rFonts w:ascii="Times New Roman" w:eastAsia="Times New Roman" w:hAnsi="Times New Roman" w:cs="Times New Roman"/>
          <w:b/>
          <w:bCs/>
          <w:spacing w:val="-2"/>
          <w:kern w:val="0"/>
          <w:sz w:val="28"/>
          <w:szCs w:val="28"/>
          <w14:ligatures w14:val="none"/>
        </w:rPr>
        <w:t>DISCUSSION</w:t>
      </w:r>
    </w:p>
    <w:p w14:paraId="2553CEF0" w14:textId="77777777" w:rsidR="00317150" w:rsidRPr="00317150" w:rsidRDefault="00163D71" w:rsidP="00317150">
      <w:pPr>
        <w:widowControl w:val="0"/>
        <w:autoSpaceDE w:val="0"/>
        <w:autoSpaceDN w:val="0"/>
        <w:spacing w:before="275" w:line="240" w:lineRule="auto"/>
        <w:ind w:right="305"/>
        <w:rPr>
          <w:rFonts w:ascii="Times New Roman" w:eastAsia="Times New Roman" w:hAnsi="Times New Roman" w:cs="Times New Roman"/>
          <w:spacing w:val="-2"/>
        </w:rPr>
      </w:pPr>
      <w:r w:rsidRPr="00163D71">
        <w:rPr>
          <w:rFonts w:ascii="Times New Roman" w:eastAsia="Times New Roman" w:hAnsi="Times New Roman" w:cs="Times New Roman"/>
          <w:spacing w:val="-2"/>
          <w:kern w:val="0"/>
          <w14:ligatures w14:val="none"/>
        </w:rPr>
        <w:t xml:space="preserve">The </w:t>
      </w:r>
      <w:proofErr w:type="spellStart"/>
      <w:r w:rsidR="00317150" w:rsidRPr="00317150">
        <w:rPr>
          <w:rFonts w:ascii="Times New Roman" w:eastAsia="Times New Roman" w:hAnsi="Times New Roman" w:cs="Times New Roman"/>
          <w:spacing w:val="-2"/>
        </w:rPr>
        <w:t>The</w:t>
      </w:r>
      <w:proofErr w:type="spellEnd"/>
      <w:r w:rsidR="00317150" w:rsidRPr="00317150">
        <w:rPr>
          <w:rFonts w:ascii="Times New Roman" w:eastAsia="Times New Roman" w:hAnsi="Times New Roman" w:cs="Times New Roman"/>
          <w:spacing w:val="-2"/>
        </w:rPr>
        <w:t xml:space="preserve"> phytochemical screening of </w:t>
      </w:r>
      <w:r w:rsidR="00317150" w:rsidRPr="00317150">
        <w:rPr>
          <w:rFonts w:ascii="Times New Roman" w:eastAsia="Times New Roman" w:hAnsi="Times New Roman" w:cs="Times New Roman"/>
          <w:i/>
          <w:spacing w:val="-2"/>
        </w:rPr>
        <w:t xml:space="preserve">N. latifolia </w:t>
      </w:r>
      <w:r w:rsidR="00317150" w:rsidRPr="00317150">
        <w:rPr>
          <w:rFonts w:ascii="Times New Roman" w:eastAsia="Times New Roman" w:hAnsi="Times New Roman" w:cs="Times New Roman"/>
          <w:spacing w:val="-2"/>
        </w:rPr>
        <w:t xml:space="preserve">or Bonbon Leaf detected the presence of, Saponin, Steroids, </w:t>
      </w:r>
      <w:proofErr w:type="spellStart"/>
      <w:r w:rsidR="00317150" w:rsidRPr="00317150">
        <w:rPr>
          <w:rFonts w:ascii="Times New Roman" w:eastAsia="Times New Roman" w:hAnsi="Times New Roman" w:cs="Times New Roman"/>
          <w:spacing w:val="-2"/>
        </w:rPr>
        <w:t>Anthraquions</w:t>
      </w:r>
      <w:proofErr w:type="spellEnd"/>
      <w:r w:rsidR="00317150" w:rsidRPr="00317150">
        <w:rPr>
          <w:rFonts w:ascii="Times New Roman" w:eastAsia="Times New Roman" w:hAnsi="Times New Roman" w:cs="Times New Roman"/>
          <w:spacing w:val="-2"/>
        </w:rPr>
        <w:t xml:space="preserve">, Flavonoids, Alkaloid, </w:t>
      </w:r>
      <w:proofErr w:type="spellStart"/>
      <w:r w:rsidR="00317150" w:rsidRPr="00317150">
        <w:rPr>
          <w:rFonts w:ascii="Times New Roman" w:eastAsia="Times New Roman" w:hAnsi="Times New Roman" w:cs="Times New Roman"/>
          <w:spacing w:val="-2"/>
        </w:rPr>
        <w:t>Tannnis</w:t>
      </w:r>
      <w:proofErr w:type="spellEnd"/>
      <w:r w:rsidR="00317150" w:rsidRPr="00317150">
        <w:rPr>
          <w:rFonts w:ascii="Times New Roman" w:eastAsia="Times New Roman" w:hAnsi="Times New Roman" w:cs="Times New Roman"/>
          <w:spacing w:val="-2"/>
        </w:rPr>
        <w:t xml:space="preserve"> and Resins as phytochemical constituents that play therapeutic roles that contributed immensely in their antibacterial activities against </w:t>
      </w:r>
      <w:proofErr w:type="gramStart"/>
      <w:r w:rsidR="00317150" w:rsidRPr="00317150">
        <w:rPr>
          <w:rFonts w:ascii="Times New Roman" w:eastAsia="Times New Roman" w:hAnsi="Times New Roman" w:cs="Times New Roman"/>
          <w:i/>
          <w:spacing w:val="-2"/>
        </w:rPr>
        <w:t>E.coli</w:t>
      </w:r>
      <w:proofErr w:type="gramEnd"/>
      <w:r w:rsidR="00317150" w:rsidRPr="00317150">
        <w:rPr>
          <w:rFonts w:ascii="Times New Roman" w:eastAsia="Times New Roman" w:hAnsi="Times New Roman" w:cs="Times New Roman"/>
          <w:i/>
          <w:spacing w:val="-2"/>
        </w:rPr>
        <w:t xml:space="preserve"> </w:t>
      </w:r>
      <w:r w:rsidR="00317150" w:rsidRPr="00317150">
        <w:rPr>
          <w:rFonts w:ascii="Times New Roman" w:eastAsia="Times New Roman" w:hAnsi="Times New Roman" w:cs="Times New Roman"/>
          <w:spacing w:val="-2"/>
        </w:rPr>
        <w:t xml:space="preserve"> and </w:t>
      </w:r>
      <w:proofErr w:type="spellStart"/>
      <w:proofErr w:type="gramStart"/>
      <w:r w:rsidR="00317150" w:rsidRPr="00317150">
        <w:rPr>
          <w:rFonts w:ascii="Times New Roman" w:eastAsia="Times New Roman" w:hAnsi="Times New Roman" w:cs="Times New Roman"/>
          <w:i/>
          <w:spacing w:val="-2"/>
        </w:rPr>
        <w:t>S.typhi</w:t>
      </w:r>
      <w:proofErr w:type="spellEnd"/>
      <w:proofErr w:type="gramEnd"/>
      <w:r w:rsidR="00317150" w:rsidRPr="00317150">
        <w:rPr>
          <w:rFonts w:ascii="Times New Roman" w:eastAsia="Times New Roman" w:hAnsi="Times New Roman" w:cs="Times New Roman"/>
          <w:i/>
          <w:spacing w:val="-2"/>
        </w:rPr>
        <w:t xml:space="preserve"> </w:t>
      </w:r>
      <w:r w:rsidR="00317150" w:rsidRPr="00317150">
        <w:rPr>
          <w:rFonts w:ascii="Times New Roman" w:eastAsia="Times New Roman" w:hAnsi="Times New Roman" w:cs="Times New Roman"/>
          <w:spacing w:val="-2"/>
        </w:rPr>
        <w:t xml:space="preserve">by inhibiting their growth. This result is similar to the findings of (Muhammad et al., 2020). This result also supports the findings of Malami et al. (2019), who found that extracts from the roots, stem, bark, and leaves showed pharmacological activity supporting some of the ethnomedical uses. Furthermore, bioactive compounds have been identified, characterized, and used for antimalarial applications. These compounds account for a variety of demonstrated actions. </w:t>
      </w:r>
    </w:p>
    <w:p w14:paraId="1B36933F" w14:textId="77777777" w:rsidR="00317150" w:rsidRPr="00317150" w:rsidRDefault="00317150" w:rsidP="00317150">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p>
    <w:p w14:paraId="17BBAB5C" w14:textId="77777777" w:rsidR="00317150" w:rsidRPr="00317150" w:rsidRDefault="00317150" w:rsidP="00317150">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317150">
        <w:rPr>
          <w:rFonts w:ascii="Times New Roman" w:eastAsia="Times New Roman" w:hAnsi="Times New Roman" w:cs="Times New Roman"/>
          <w:spacing w:val="-2"/>
          <w:kern w:val="0"/>
          <w14:ligatures w14:val="none"/>
        </w:rPr>
        <w:t xml:space="preserve">The Clinical and Laboratory Standards Institute states that the diameter of a zone of inhibition in a disc with a 5μg concentration of ciprofloxacin falls into three categories: resistant (≤15 mm), intermediate (16–20 mm), and susceptible (≥21 mm). Ciprofloxacin, and </w:t>
      </w:r>
      <w:r w:rsidRPr="00317150">
        <w:rPr>
          <w:rFonts w:ascii="Times New Roman" w:eastAsia="Times New Roman" w:hAnsi="Times New Roman" w:cs="Times New Roman"/>
          <w:i/>
          <w:spacing w:val="-2"/>
          <w:kern w:val="0"/>
          <w14:ligatures w14:val="none"/>
        </w:rPr>
        <w:t xml:space="preserve">N. latifolia </w:t>
      </w:r>
      <w:r w:rsidRPr="00317150">
        <w:rPr>
          <w:rFonts w:ascii="Times New Roman" w:eastAsia="Times New Roman" w:hAnsi="Times New Roman" w:cs="Times New Roman"/>
          <w:spacing w:val="-2"/>
          <w:kern w:val="0"/>
          <w14:ligatures w14:val="none"/>
        </w:rPr>
        <w:t xml:space="preserve">1.5g in table-5, 0.5g and 1.5g in table 6 are susceptible to this standard and the remaining concentrations of N. latifolia at intermediate according to the tables. The results of the antibacterial tests indicate that the aqueous extracts and ethanol extracts inhibited </w:t>
      </w:r>
      <w:r w:rsidRPr="00317150">
        <w:rPr>
          <w:rFonts w:ascii="Times New Roman" w:eastAsia="Times New Roman" w:hAnsi="Times New Roman" w:cs="Times New Roman"/>
          <w:i/>
          <w:spacing w:val="-2"/>
          <w:kern w:val="0"/>
          <w14:ligatures w14:val="none"/>
        </w:rPr>
        <w:t xml:space="preserve">E. coli </w:t>
      </w:r>
      <w:r w:rsidRPr="00317150">
        <w:rPr>
          <w:rFonts w:ascii="Times New Roman" w:eastAsia="Times New Roman" w:hAnsi="Times New Roman" w:cs="Times New Roman"/>
          <w:spacing w:val="-2"/>
          <w:kern w:val="0"/>
          <w14:ligatures w14:val="none"/>
        </w:rPr>
        <w:t xml:space="preserve">and S. </w:t>
      </w:r>
      <w:r w:rsidRPr="00317150">
        <w:rPr>
          <w:rFonts w:ascii="Times New Roman" w:eastAsia="Times New Roman" w:hAnsi="Times New Roman" w:cs="Times New Roman"/>
          <w:i/>
          <w:spacing w:val="-2"/>
          <w:kern w:val="0"/>
          <w14:ligatures w14:val="none"/>
        </w:rPr>
        <w:t xml:space="preserve">Typhi, </w:t>
      </w:r>
      <w:r w:rsidRPr="00317150">
        <w:rPr>
          <w:rFonts w:ascii="Times New Roman" w:eastAsia="Times New Roman" w:hAnsi="Times New Roman" w:cs="Times New Roman"/>
          <w:spacing w:val="-2"/>
          <w:kern w:val="0"/>
          <w14:ligatures w14:val="none"/>
        </w:rPr>
        <w:t xml:space="preserve">although the degree of inhibition varied according to the concentration. The ethanol extract showed larger inhibition zones (16mm–22mm) then the aqueous extracts (16mm–20mm), indicating that the ethanolic extract had relatively higher antibacterial potency against both </w:t>
      </w:r>
      <w:r w:rsidRPr="00317150">
        <w:rPr>
          <w:rFonts w:ascii="Times New Roman" w:eastAsia="Times New Roman" w:hAnsi="Times New Roman" w:cs="Times New Roman"/>
          <w:i/>
          <w:spacing w:val="-2"/>
          <w:kern w:val="0"/>
          <w14:ligatures w14:val="none"/>
        </w:rPr>
        <w:t xml:space="preserve">S. typhi </w:t>
      </w:r>
      <w:r w:rsidRPr="00317150">
        <w:rPr>
          <w:rFonts w:ascii="Times New Roman" w:eastAsia="Times New Roman" w:hAnsi="Times New Roman" w:cs="Times New Roman"/>
          <w:spacing w:val="-2"/>
          <w:kern w:val="0"/>
          <w14:ligatures w14:val="none"/>
        </w:rPr>
        <w:t>and</w:t>
      </w:r>
      <w:r w:rsidRPr="00317150">
        <w:rPr>
          <w:rFonts w:ascii="Times New Roman" w:eastAsia="Times New Roman" w:hAnsi="Times New Roman" w:cs="Times New Roman"/>
          <w:i/>
          <w:spacing w:val="-2"/>
          <w:kern w:val="0"/>
          <w14:ligatures w14:val="none"/>
        </w:rPr>
        <w:t xml:space="preserve"> E. coli as compare to the aqueous extract</w:t>
      </w:r>
      <w:r w:rsidRPr="00317150">
        <w:rPr>
          <w:rFonts w:ascii="Times New Roman" w:eastAsia="Times New Roman" w:hAnsi="Times New Roman" w:cs="Times New Roman"/>
          <w:spacing w:val="-2"/>
          <w:kern w:val="0"/>
          <w14:ligatures w14:val="none"/>
        </w:rPr>
        <w:t xml:space="preserve">. The results are similar to Enabulele et al. (2017), which verify that the ethanol extracts showed greater zones of inhibition against all test species at different concentration. However, </w:t>
      </w:r>
      <w:r w:rsidRPr="00317150">
        <w:rPr>
          <w:rFonts w:ascii="Times New Roman" w:eastAsia="Times New Roman" w:hAnsi="Times New Roman" w:cs="Times New Roman"/>
          <w:i/>
          <w:spacing w:val="-2"/>
          <w:kern w:val="0"/>
          <w14:ligatures w14:val="none"/>
        </w:rPr>
        <w:t xml:space="preserve">N. latifolia </w:t>
      </w:r>
      <w:r w:rsidRPr="00317150">
        <w:rPr>
          <w:rFonts w:ascii="Times New Roman" w:eastAsia="Times New Roman" w:hAnsi="Times New Roman" w:cs="Times New Roman"/>
          <w:spacing w:val="-2"/>
          <w:kern w:val="0"/>
          <w14:ligatures w14:val="none"/>
        </w:rPr>
        <w:t>extracts showed less inhibition when compared to the standard antibiotic ciprofloxacin, which had zones of inhibition of 26 and 35 mm in</w:t>
      </w:r>
      <w:r w:rsidRPr="00317150">
        <w:rPr>
          <w:rFonts w:ascii="Times New Roman" w:eastAsia="Times New Roman" w:hAnsi="Times New Roman" w:cs="Times New Roman"/>
          <w:i/>
          <w:spacing w:val="-2"/>
          <w:kern w:val="0"/>
          <w14:ligatures w14:val="none"/>
        </w:rPr>
        <w:t xml:space="preserve"> E. coli </w:t>
      </w:r>
      <w:r w:rsidRPr="00317150">
        <w:rPr>
          <w:rFonts w:ascii="Times New Roman" w:eastAsia="Times New Roman" w:hAnsi="Times New Roman" w:cs="Times New Roman"/>
          <w:spacing w:val="-2"/>
          <w:kern w:val="0"/>
          <w14:ligatures w14:val="none"/>
        </w:rPr>
        <w:t xml:space="preserve">and </w:t>
      </w:r>
      <w:r w:rsidRPr="00317150">
        <w:rPr>
          <w:rFonts w:ascii="Times New Roman" w:eastAsia="Times New Roman" w:hAnsi="Times New Roman" w:cs="Times New Roman"/>
          <w:i/>
          <w:spacing w:val="-2"/>
          <w:kern w:val="0"/>
          <w14:ligatures w14:val="none"/>
        </w:rPr>
        <w:t>S. typhi</w:t>
      </w:r>
      <w:r w:rsidRPr="00317150">
        <w:rPr>
          <w:rFonts w:ascii="Times New Roman" w:eastAsia="Times New Roman" w:hAnsi="Times New Roman" w:cs="Times New Roman"/>
          <w:spacing w:val="-2"/>
          <w:kern w:val="0"/>
          <w14:ligatures w14:val="none"/>
        </w:rPr>
        <w:t xml:space="preserve"> dishes respectively. This suggests that while </w:t>
      </w:r>
      <w:r w:rsidRPr="00317150">
        <w:rPr>
          <w:rFonts w:ascii="Times New Roman" w:eastAsia="Times New Roman" w:hAnsi="Times New Roman" w:cs="Times New Roman"/>
          <w:i/>
          <w:spacing w:val="-2"/>
          <w:kern w:val="0"/>
          <w14:ligatures w14:val="none"/>
        </w:rPr>
        <w:t xml:space="preserve">N. latifolia </w:t>
      </w:r>
      <w:r w:rsidRPr="00317150">
        <w:rPr>
          <w:rFonts w:ascii="Times New Roman" w:eastAsia="Times New Roman" w:hAnsi="Times New Roman" w:cs="Times New Roman"/>
          <w:spacing w:val="-2"/>
          <w:kern w:val="0"/>
          <w14:ligatures w14:val="none"/>
        </w:rPr>
        <w:t>has antibacterial qualities, its activity is moderate and concentration dependent.</w:t>
      </w:r>
    </w:p>
    <w:p w14:paraId="15A9A93D" w14:textId="77777777" w:rsidR="00317150" w:rsidRPr="00317150" w:rsidRDefault="00317150" w:rsidP="00317150">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p>
    <w:p w14:paraId="28CE4135" w14:textId="77777777" w:rsidR="00317150" w:rsidRPr="00317150" w:rsidRDefault="00317150" w:rsidP="00317150">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317150">
        <w:rPr>
          <w:rFonts w:ascii="Times New Roman" w:eastAsia="Times New Roman" w:hAnsi="Times New Roman" w:cs="Times New Roman"/>
          <w:spacing w:val="-2"/>
          <w:kern w:val="0"/>
          <w14:ligatures w14:val="none"/>
        </w:rPr>
        <w:lastRenderedPageBreak/>
        <w:t xml:space="preserve">Reports by Enabulele et al. (2017), [11] and [9] have also suggested the efficacy of alcohol-based extracts against bacteria more than water-based extracts. The crude extract value of </w:t>
      </w:r>
      <w:r w:rsidRPr="00317150">
        <w:rPr>
          <w:rFonts w:ascii="Times New Roman" w:eastAsia="Times New Roman" w:hAnsi="Times New Roman" w:cs="Times New Roman"/>
          <w:i/>
          <w:spacing w:val="-2"/>
          <w:kern w:val="0"/>
          <w14:ligatures w14:val="none"/>
        </w:rPr>
        <w:t xml:space="preserve">N. latifolia </w:t>
      </w:r>
      <w:r w:rsidRPr="00317150">
        <w:rPr>
          <w:rFonts w:ascii="Times New Roman" w:eastAsia="Times New Roman" w:hAnsi="Times New Roman" w:cs="Times New Roman"/>
          <w:spacing w:val="-2"/>
          <w:kern w:val="0"/>
          <w14:ligatures w14:val="none"/>
        </w:rPr>
        <w:t xml:space="preserve">(2.70g) divided by the powder extract value of </w:t>
      </w:r>
      <w:r w:rsidRPr="00317150">
        <w:rPr>
          <w:rFonts w:ascii="Times New Roman" w:eastAsia="Times New Roman" w:hAnsi="Times New Roman" w:cs="Times New Roman"/>
          <w:i/>
          <w:spacing w:val="-2"/>
          <w:kern w:val="0"/>
          <w14:ligatures w14:val="none"/>
        </w:rPr>
        <w:t xml:space="preserve">N. latifolia </w:t>
      </w:r>
      <w:r w:rsidRPr="00317150">
        <w:rPr>
          <w:rFonts w:ascii="Times New Roman" w:eastAsia="Times New Roman" w:hAnsi="Times New Roman" w:cs="Times New Roman"/>
          <w:spacing w:val="-2"/>
          <w:kern w:val="0"/>
          <w14:ligatures w14:val="none"/>
        </w:rPr>
        <w:t xml:space="preserve">(50.0g) multiplied by 100% yielded the percentage yield concentration of </w:t>
      </w:r>
      <w:r w:rsidRPr="00317150">
        <w:rPr>
          <w:rFonts w:ascii="Times New Roman" w:eastAsia="Times New Roman" w:hAnsi="Times New Roman" w:cs="Times New Roman"/>
          <w:i/>
          <w:spacing w:val="-2"/>
          <w:kern w:val="0"/>
          <w14:ligatures w14:val="none"/>
        </w:rPr>
        <w:t xml:space="preserve">N. latifolia </w:t>
      </w:r>
      <w:r w:rsidRPr="00317150">
        <w:rPr>
          <w:rFonts w:ascii="Times New Roman" w:eastAsia="Times New Roman" w:hAnsi="Times New Roman" w:cs="Times New Roman"/>
          <w:spacing w:val="-2"/>
          <w:kern w:val="0"/>
          <w14:ligatures w14:val="none"/>
        </w:rPr>
        <w:t xml:space="preserve">leaf extract 5.4%. </w:t>
      </w:r>
    </w:p>
    <w:p w14:paraId="7D7BC1F6" w14:textId="0BA86300" w:rsidR="00163D71" w:rsidRPr="009F0A0D" w:rsidRDefault="00163D71" w:rsidP="00317150">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sz w:val="28"/>
          <w:szCs w:val="28"/>
          <w14:ligatures w14:val="none"/>
        </w:rPr>
      </w:pPr>
      <w:r w:rsidRPr="009F0A0D">
        <w:rPr>
          <w:rFonts w:ascii="Times New Roman" w:eastAsia="Times New Roman" w:hAnsi="Times New Roman" w:cs="Times New Roman"/>
          <w:b/>
          <w:bCs/>
          <w:spacing w:val="-2"/>
          <w:kern w:val="0"/>
          <w:sz w:val="28"/>
          <w:szCs w:val="28"/>
          <w14:ligatures w14:val="none"/>
        </w:rPr>
        <w:t>CONCLUSION</w:t>
      </w:r>
    </w:p>
    <w:p w14:paraId="3A8F0F9C" w14:textId="1793D464" w:rsidR="00265A62" w:rsidRPr="00265A62" w:rsidRDefault="00163D71" w:rsidP="00265A62">
      <w:pPr>
        <w:widowControl w:val="0"/>
        <w:autoSpaceDE w:val="0"/>
        <w:autoSpaceDN w:val="0"/>
        <w:spacing w:before="275" w:line="240" w:lineRule="auto"/>
        <w:ind w:right="305"/>
        <w:rPr>
          <w:rFonts w:ascii="Times New Roman" w:eastAsia="Times New Roman" w:hAnsi="Times New Roman" w:cs="Times New Roman"/>
          <w:spacing w:val="-2"/>
        </w:rPr>
      </w:pPr>
      <w:r w:rsidRPr="00163D71">
        <w:rPr>
          <w:rFonts w:ascii="Times New Roman" w:eastAsia="Times New Roman" w:hAnsi="Times New Roman" w:cs="Times New Roman"/>
          <w:spacing w:val="-2"/>
          <w:kern w:val="0"/>
          <w14:ligatures w14:val="none"/>
        </w:rPr>
        <w:t xml:space="preserve">The </w:t>
      </w:r>
      <w:r w:rsidR="00265A62" w:rsidRPr="00265A62">
        <w:rPr>
          <w:rFonts w:ascii="Times New Roman" w:eastAsia="Times New Roman" w:hAnsi="Times New Roman" w:cs="Times New Roman"/>
          <w:spacing w:val="-2"/>
        </w:rPr>
        <w:t xml:space="preserve">results of this study revealed that a rich profile of bioactive phytochemicals, such as saponins, steroids, anthraquinones, flavonoids, alkaloids, tannins, and resins, are present in the ethanolic leaf extract of </w:t>
      </w:r>
      <w:proofErr w:type="spellStart"/>
      <w:r w:rsidR="00265A62" w:rsidRPr="00265A62">
        <w:rPr>
          <w:rFonts w:ascii="Times New Roman" w:eastAsia="Times New Roman" w:hAnsi="Times New Roman" w:cs="Times New Roman"/>
          <w:i/>
          <w:spacing w:val="-2"/>
        </w:rPr>
        <w:t>Nauclea</w:t>
      </w:r>
      <w:proofErr w:type="spellEnd"/>
      <w:r w:rsidR="00265A62" w:rsidRPr="00265A62">
        <w:rPr>
          <w:rFonts w:ascii="Times New Roman" w:eastAsia="Times New Roman" w:hAnsi="Times New Roman" w:cs="Times New Roman"/>
          <w:i/>
          <w:spacing w:val="-2"/>
        </w:rPr>
        <w:t xml:space="preserve"> latifolia.</w:t>
      </w:r>
      <w:r w:rsidR="00265A62" w:rsidRPr="00265A62">
        <w:rPr>
          <w:rFonts w:ascii="Times New Roman" w:eastAsia="Times New Roman" w:hAnsi="Times New Roman" w:cs="Times New Roman"/>
          <w:spacing w:val="-2"/>
        </w:rPr>
        <w:t xml:space="preserve"> The antibacterial effects against </w:t>
      </w:r>
      <w:r w:rsidR="00265A62" w:rsidRPr="00265A62">
        <w:rPr>
          <w:rFonts w:ascii="Times New Roman" w:eastAsia="Times New Roman" w:hAnsi="Times New Roman" w:cs="Times New Roman"/>
          <w:i/>
          <w:spacing w:val="-2"/>
        </w:rPr>
        <w:t>Salmonella typhi</w:t>
      </w:r>
      <w:r w:rsidR="00265A62" w:rsidRPr="00265A62">
        <w:rPr>
          <w:rFonts w:ascii="Times New Roman" w:eastAsia="Times New Roman" w:hAnsi="Times New Roman" w:cs="Times New Roman"/>
          <w:spacing w:val="-2"/>
        </w:rPr>
        <w:t xml:space="preserve"> and </w:t>
      </w:r>
      <w:r w:rsidR="00265A62" w:rsidRPr="00265A62">
        <w:rPr>
          <w:rFonts w:ascii="Times New Roman" w:eastAsia="Times New Roman" w:hAnsi="Times New Roman" w:cs="Times New Roman"/>
          <w:i/>
          <w:spacing w:val="-2"/>
        </w:rPr>
        <w:t xml:space="preserve">Escherichia coli </w:t>
      </w:r>
      <w:r w:rsidR="00265A62" w:rsidRPr="00265A62">
        <w:rPr>
          <w:rFonts w:ascii="Times New Roman" w:eastAsia="Times New Roman" w:hAnsi="Times New Roman" w:cs="Times New Roman"/>
          <w:spacing w:val="-2"/>
        </w:rPr>
        <w:t>were probably caused by these substances, which are well known for their medicinal and antimicrobial qualities. Ethanol is a useful solvent for extracting pharmacologically active components from the plant, as evidenced by the extraction procedure moderate yield of 5.4%.</w:t>
      </w:r>
    </w:p>
    <w:p w14:paraId="1D56AD97" w14:textId="77777777" w:rsidR="00265A62" w:rsidRPr="00265A62" w:rsidRDefault="00265A62" w:rsidP="00265A62">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p>
    <w:p w14:paraId="214E2C22" w14:textId="77777777" w:rsidR="00265A62" w:rsidRPr="00265A62" w:rsidRDefault="00265A62" w:rsidP="00265A62">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265A62">
        <w:rPr>
          <w:rFonts w:ascii="Times New Roman" w:eastAsia="Times New Roman" w:hAnsi="Times New Roman" w:cs="Times New Roman"/>
          <w:spacing w:val="-2"/>
          <w:kern w:val="0"/>
          <w14:ligatures w14:val="none"/>
        </w:rPr>
        <w:t>The ethanolic extract showed wider inhibitory effects on both</w:t>
      </w:r>
      <w:r w:rsidRPr="00265A62">
        <w:rPr>
          <w:rFonts w:ascii="Times New Roman" w:eastAsia="Times New Roman" w:hAnsi="Times New Roman" w:cs="Times New Roman"/>
          <w:i/>
          <w:spacing w:val="-2"/>
          <w:kern w:val="0"/>
          <w14:ligatures w14:val="none"/>
        </w:rPr>
        <w:t xml:space="preserve"> E. coli </w:t>
      </w:r>
      <w:r w:rsidRPr="00265A62">
        <w:rPr>
          <w:rFonts w:ascii="Times New Roman" w:eastAsia="Times New Roman" w:hAnsi="Times New Roman" w:cs="Times New Roman"/>
          <w:spacing w:val="-2"/>
          <w:kern w:val="0"/>
          <w14:ligatures w14:val="none"/>
        </w:rPr>
        <w:t xml:space="preserve">and </w:t>
      </w:r>
      <w:r w:rsidRPr="00265A62">
        <w:rPr>
          <w:rFonts w:ascii="Times New Roman" w:eastAsia="Times New Roman" w:hAnsi="Times New Roman" w:cs="Times New Roman"/>
          <w:i/>
          <w:spacing w:val="-2"/>
          <w:kern w:val="0"/>
          <w14:ligatures w14:val="none"/>
        </w:rPr>
        <w:t>S. typhi,</w:t>
      </w:r>
      <w:r w:rsidRPr="00265A62">
        <w:rPr>
          <w:rFonts w:ascii="Times New Roman" w:eastAsia="Times New Roman" w:hAnsi="Times New Roman" w:cs="Times New Roman"/>
          <w:spacing w:val="-2"/>
          <w:kern w:val="0"/>
          <w14:ligatures w14:val="none"/>
        </w:rPr>
        <w:t xml:space="preserve"> as compare to the aqueous extracts with inhibition zones ranging from 16 to 20 mm, according to the antimicrobial evaluation. According to Clinical and Laboratory Standards Institute (CLSI) interpretation standards, the extract consistently showed moderate antibacterial activity, despite the degree of inhibition varying with concentration. While ciprofloxacin produced higher inhibition zones, the plant extract still showed meaningful antibacterial potential, indicating that </w:t>
      </w:r>
      <w:r w:rsidRPr="00265A62">
        <w:rPr>
          <w:rFonts w:ascii="Times New Roman" w:eastAsia="Times New Roman" w:hAnsi="Times New Roman" w:cs="Times New Roman"/>
          <w:i/>
          <w:iCs/>
          <w:spacing w:val="-2"/>
          <w:kern w:val="0"/>
          <w14:ligatures w14:val="none"/>
        </w:rPr>
        <w:t xml:space="preserve">N. latifolia </w:t>
      </w:r>
      <w:r w:rsidRPr="00265A62">
        <w:rPr>
          <w:rFonts w:ascii="Times New Roman" w:eastAsia="Times New Roman" w:hAnsi="Times New Roman" w:cs="Times New Roman"/>
          <w:spacing w:val="-2"/>
          <w:kern w:val="0"/>
          <w14:ligatures w14:val="none"/>
        </w:rPr>
        <w:t xml:space="preserve">possesses moderate, concentration dependent activity. This suggests that the ethanolic and aqueous leaf extract of </w:t>
      </w:r>
      <w:proofErr w:type="spellStart"/>
      <w:r w:rsidRPr="00265A62">
        <w:rPr>
          <w:rFonts w:ascii="Times New Roman" w:eastAsia="Times New Roman" w:hAnsi="Times New Roman" w:cs="Times New Roman"/>
          <w:i/>
          <w:spacing w:val="-2"/>
          <w:kern w:val="0"/>
          <w14:ligatures w14:val="none"/>
        </w:rPr>
        <w:t>Nauclea</w:t>
      </w:r>
      <w:proofErr w:type="spellEnd"/>
      <w:r w:rsidRPr="00265A62">
        <w:rPr>
          <w:rFonts w:ascii="Times New Roman" w:eastAsia="Times New Roman" w:hAnsi="Times New Roman" w:cs="Times New Roman"/>
          <w:i/>
          <w:spacing w:val="-2"/>
          <w:kern w:val="0"/>
          <w14:ligatures w14:val="none"/>
        </w:rPr>
        <w:t xml:space="preserve"> latifolia</w:t>
      </w:r>
      <w:r w:rsidRPr="00265A62">
        <w:rPr>
          <w:rFonts w:ascii="Times New Roman" w:eastAsia="Times New Roman" w:hAnsi="Times New Roman" w:cs="Times New Roman"/>
          <w:spacing w:val="-2"/>
          <w:kern w:val="0"/>
          <w14:ligatures w14:val="none"/>
        </w:rPr>
        <w:t xml:space="preserve"> has important phytochemical and antibacterial qualities, supporting its traditional use in the treatment of infectious diseases, may not serve as a direct replacement for conventional antibiotics, it holds promise as a complementary therapeutic agent, especially in the development of </w:t>
      </w:r>
      <w:proofErr w:type="gramStart"/>
      <w:r w:rsidRPr="00265A62">
        <w:rPr>
          <w:rFonts w:ascii="Times New Roman" w:eastAsia="Times New Roman" w:hAnsi="Times New Roman" w:cs="Times New Roman"/>
          <w:spacing w:val="-2"/>
          <w:kern w:val="0"/>
          <w14:ligatures w14:val="none"/>
        </w:rPr>
        <w:t>plant based</w:t>
      </w:r>
      <w:proofErr w:type="gramEnd"/>
      <w:r w:rsidRPr="00265A62">
        <w:rPr>
          <w:rFonts w:ascii="Times New Roman" w:eastAsia="Times New Roman" w:hAnsi="Times New Roman" w:cs="Times New Roman"/>
          <w:spacing w:val="-2"/>
          <w:kern w:val="0"/>
          <w14:ligatures w14:val="none"/>
        </w:rPr>
        <w:t xml:space="preserve"> antimicrobials or in regions with increasing antibiotic resistance. To improve knowledge of its pharmacological potential and maximize its therapeutic applications, more research involving fractionation, active compound isolation, toxicity evaluation, and comparison with other extraction solvents is advised.</w:t>
      </w:r>
    </w:p>
    <w:p w14:paraId="1C717A7B" w14:textId="4EFFE99F" w:rsidR="00163D71" w:rsidRDefault="0043633E" w:rsidP="00265A62">
      <w:pPr>
        <w:widowControl w:val="0"/>
        <w:autoSpaceDE w:val="0"/>
        <w:autoSpaceDN w:val="0"/>
        <w:spacing w:before="275" w:after="0" w:line="240" w:lineRule="auto"/>
        <w:ind w:right="305"/>
        <w:jc w:val="both"/>
        <w:rPr>
          <w:rFonts w:ascii="Times New Roman" w:eastAsia="Times New Roman" w:hAnsi="Times New Roman" w:cs="Times New Roman"/>
          <w:b/>
          <w:bCs/>
          <w:spacing w:val="-2"/>
          <w:kern w:val="0"/>
          <w:sz w:val="28"/>
          <w:szCs w:val="28"/>
          <w14:ligatures w14:val="none"/>
        </w:rPr>
      </w:pPr>
      <w:r w:rsidRPr="0043633E">
        <w:rPr>
          <w:rFonts w:ascii="Times New Roman" w:eastAsia="Times New Roman" w:hAnsi="Times New Roman" w:cs="Times New Roman"/>
          <w:b/>
          <w:bCs/>
          <w:spacing w:val="-2"/>
          <w:kern w:val="0"/>
          <w:sz w:val="28"/>
          <w:szCs w:val="28"/>
          <w14:ligatures w14:val="none"/>
        </w:rPr>
        <w:t>REFERNCE</w:t>
      </w:r>
    </w:p>
    <w:p w14:paraId="577B9532" w14:textId="62511C76" w:rsidR="0043633E" w:rsidRPr="0043633E" w:rsidRDefault="0043633E" w:rsidP="0043633E">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43633E">
        <w:rPr>
          <w:rFonts w:ascii="Times New Roman" w:eastAsia="Times New Roman" w:hAnsi="Times New Roman" w:cs="Times New Roman"/>
          <w:spacing w:val="-2"/>
          <w:kern w:val="0"/>
          <w14:ligatures w14:val="none"/>
        </w:rPr>
        <w:t xml:space="preserve">Ali, S. Q., Zehra, A., Naqvi, B. S., Shah, S., &amp; Bushra, R. (2010). Resistance pattern of ciprofloxacin against different pathogens. </w:t>
      </w:r>
      <w:r w:rsidRPr="0043633E">
        <w:rPr>
          <w:rFonts w:ascii="Times New Roman" w:eastAsia="Times New Roman" w:hAnsi="Times New Roman" w:cs="Times New Roman"/>
          <w:i/>
          <w:spacing w:val="-2"/>
          <w:kern w:val="0"/>
          <w14:ligatures w14:val="none"/>
        </w:rPr>
        <w:t>Oman Medical Journal</w:t>
      </w:r>
      <w:r w:rsidRPr="0043633E">
        <w:rPr>
          <w:rFonts w:ascii="Times New Roman" w:eastAsia="Times New Roman" w:hAnsi="Times New Roman" w:cs="Times New Roman"/>
          <w:spacing w:val="-2"/>
          <w:kern w:val="0"/>
          <w14:ligatures w14:val="none"/>
        </w:rPr>
        <w:t xml:space="preserve">, </w:t>
      </w:r>
      <w:r w:rsidRPr="0043633E">
        <w:rPr>
          <w:rFonts w:ascii="Times New Roman" w:eastAsia="Times New Roman" w:hAnsi="Times New Roman" w:cs="Times New Roman"/>
          <w:i/>
          <w:spacing w:val="-2"/>
          <w:kern w:val="0"/>
          <w14:ligatures w14:val="none"/>
        </w:rPr>
        <w:t>25</w:t>
      </w:r>
      <w:r w:rsidRPr="0043633E">
        <w:rPr>
          <w:rFonts w:ascii="Times New Roman" w:eastAsia="Times New Roman" w:hAnsi="Times New Roman" w:cs="Times New Roman"/>
          <w:spacing w:val="-2"/>
          <w:kern w:val="0"/>
          <w14:ligatures w14:val="none"/>
        </w:rPr>
        <w:t>, (4), 294–298. https://doi.org/10.5001/omj.2010.85</w:t>
      </w:r>
    </w:p>
    <w:p w14:paraId="48597A2A" w14:textId="15518C0A" w:rsidR="0043633E" w:rsidRPr="00B66064" w:rsidRDefault="0043633E" w:rsidP="0043633E">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43633E">
        <w:rPr>
          <w:rFonts w:ascii="Times New Roman" w:eastAsia="Times New Roman" w:hAnsi="Times New Roman" w:cs="Times New Roman"/>
          <w:spacing w:val="-2"/>
          <w:kern w:val="0"/>
          <w14:ligatures w14:val="none"/>
        </w:rPr>
        <w:t xml:space="preserve">Balogun M. E.*, Besong E. E., </w:t>
      </w:r>
      <w:proofErr w:type="spellStart"/>
      <w:r w:rsidRPr="0043633E">
        <w:rPr>
          <w:rFonts w:ascii="Times New Roman" w:eastAsia="Times New Roman" w:hAnsi="Times New Roman" w:cs="Times New Roman"/>
          <w:spacing w:val="-2"/>
          <w:kern w:val="0"/>
          <w14:ligatures w14:val="none"/>
        </w:rPr>
        <w:t>Obu</w:t>
      </w:r>
      <w:proofErr w:type="spellEnd"/>
      <w:r w:rsidRPr="0043633E">
        <w:rPr>
          <w:rFonts w:ascii="Times New Roman" w:eastAsia="Times New Roman" w:hAnsi="Times New Roman" w:cs="Times New Roman"/>
          <w:spacing w:val="-2"/>
          <w:kern w:val="0"/>
          <w14:ligatures w14:val="none"/>
        </w:rPr>
        <w:t xml:space="preserve"> D. C., </w:t>
      </w:r>
      <w:proofErr w:type="spellStart"/>
      <w:r w:rsidRPr="0043633E">
        <w:rPr>
          <w:rFonts w:ascii="Times New Roman" w:eastAsia="Times New Roman" w:hAnsi="Times New Roman" w:cs="Times New Roman"/>
          <w:spacing w:val="-2"/>
          <w:kern w:val="0"/>
          <w14:ligatures w14:val="none"/>
        </w:rPr>
        <w:t>Obu</w:t>
      </w:r>
      <w:proofErr w:type="spellEnd"/>
      <w:r w:rsidRPr="0043633E">
        <w:rPr>
          <w:rFonts w:ascii="Times New Roman" w:eastAsia="Times New Roman" w:hAnsi="Times New Roman" w:cs="Times New Roman"/>
          <w:spacing w:val="-2"/>
          <w:kern w:val="0"/>
          <w14:ligatures w14:val="none"/>
        </w:rPr>
        <w:t xml:space="preserve"> M. S. U., &amp; </w:t>
      </w:r>
      <w:proofErr w:type="spellStart"/>
      <w:r w:rsidRPr="0043633E">
        <w:rPr>
          <w:rFonts w:ascii="Times New Roman" w:eastAsia="Times New Roman" w:hAnsi="Times New Roman" w:cs="Times New Roman"/>
          <w:spacing w:val="-2"/>
          <w:kern w:val="0"/>
          <w14:ligatures w14:val="none"/>
        </w:rPr>
        <w:t>Djobissie</w:t>
      </w:r>
      <w:proofErr w:type="spellEnd"/>
      <w:r w:rsidRPr="0043633E">
        <w:rPr>
          <w:rFonts w:ascii="Times New Roman" w:eastAsia="Times New Roman" w:hAnsi="Times New Roman" w:cs="Times New Roman"/>
          <w:spacing w:val="-2"/>
          <w:kern w:val="0"/>
          <w14:ligatures w14:val="none"/>
        </w:rPr>
        <w:t xml:space="preserve"> S. F. </w:t>
      </w:r>
      <w:proofErr w:type="gramStart"/>
      <w:r w:rsidRPr="0043633E">
        <w:rPr>
          <w:rFonts w:ascii="Times New Roman" w:eastAsia="Times New Roman" w:hAnsi="Times New Roman" w:cs="Times New Roman"/>
          <w:spacing w:val="-2"/>
          <w:kern w:val="0"/>
          <w14:ligatures w14:val="none"/>
        </w:rPr>
        <w:t>A.(</w:t>
      </w:r>
      <w:proofErr w:type="gramEnd"/>
      <w:r w:rsidRPr="0043633E">
        <w:rPr>
          <w:rFonts w:ascii="Times New Roman" w:eastAsia="Times New Roman" w:hAnsi="Times New Roman" w:cs="Times New Roman"/>
          <w:spacing w:val="-2"/>
          <w:kern w:val="0"/>
          <w14:ligatures w14:val="none"/>
        </w:rPr>
        <w:t xml:space="preserve">2016) </w:t>
      </w:r>
      <w:proofErr w:type="spellStart"/>
      <w:r w:rsidRPr="0043633E">
        <w:rPr>
          <w:rFonts w:ascii="Times New Roman" w:eastAsia="Times New Roman" w:hAnsi="Times New Roman" w:cs="Times New Roman"/>
          <w:i/>
          <w:spacing w:val="-2"/>
          <w:kern w:val="0"/>
          <w14:ligatures w14:val="none"/>
        </w:rPr>
        <w:t>Nauclea</w:t>
      </w:r>
      <w:proofErr w:type="spellEnd"/>
      <w:r w:rsidRPr="0043633E">
        <w:rPr>
          <w:rFonts w:ascii="Times New Roman" w:eastAsia="Times New Roman" w:hAnsi="Times New Roman" w:cs="Times New Roman"/>
          <w:i/>
          <w:spacing w:val="-2"/>
          <w:kern w:val="0"/>
          <w14:ligatures w14:val="none"/>
        </w:rPr>
        <w:t xml:space="preserve"> latifolia</w:t>
      </w:r>
      <w:r w:rsidRPr="0043633E">
        <w:rPr>
          <w:rFonts w:ascii="Times New Roman" w:eastAsia="Times New Roman" w:hAnsi="Times New Roman" w:cs="Times New Roman"/>
          <w:spacing w:val="-2"/>
          <w:kern w:val="0"/>
          <w14:ligatures w14:val="none"/>
        </w:rPr>
        <w:t xml:space="preserve">: A Medicinal, Economic and Pharmacological Review, </w:t>
      </w:r>
      <w:r w:rsidRPr="0043633E">
        <w:rPr>
          <w:rFonts w:ascii="Times New Roman" w:eastAsia="Times New Roman" w:hAnsi="Times New Roman" w:cs="Times New Roman"/>
          <w:i/>
          <w:spacing w:val="-2"/>
          <w:kern w:val="0"/>
          <w14:ligatures w14:val="none"/>
        </w:rPr>
        <w:t xml:space="preserve">International Journal of Plant </w:t>
      </w:r>
      <w:proofErr w:type="gramStart"/>
      <w:r w:rsidRPr="0043633E">
        <w:rPr>
          <w:rFonts w:ascii="Times New Roman" w:eastAsia="Times New Roman" w:hAnsi="Times New Roman" w:cs="Times New Roman"/>
          <w:i/>
          <w:spacing w:val="-2"/>
          <w:kern w:val="0"/>
          <w14:ligatures w14:val="none"/>
        </w:rPr>
        <w:t xml:space="preserve">Research </w:t>
      </w:r>
      <w:r w:rsidRPr="0043633E">
        <w:rPr>
          <w:rFonts w:ascii="Times New Roman" w:eastAsia="Times New Roman" w:hAnsi="Times New Roman" w:cs="Times New Roman"/>
          <w:spacing w:val="-2"/>
          <w:kern w:val="0"/>
          <w14:ligatures w14:val="none"/>
        </w:rPr>
        <w:t>,</w:t>
      </w:r>
      <w:proofErr w:type="gramEnd"/>
      <w:r w:rsidRPr="0043633E">
        <w:rPr>
          <w:rFonts w:ascii="Times New Roman" w:eastAsia="Times New Roman" w:hAnsi="Times New Roman" w:cs="Times New Roman"/>
          <w:spacing w:val="-2"/>
          <w:kern w:val="0"/>
          <w14:ligatures w14:val="none"/>
        </w:rPr>
        <w:t xml:space="preserve"> </w:t>
      </w:r>
      <w:r w:rsidRPr="0043633E">
        <w:rPr>
          <w:rFonts w:ascii="Times New Roman" w:eastAsia="Times New Roman" w:hAnsi="Times New Roman" w:cs="Times New Roman"/>
          <w:i/>
          <w:spacing w:val="-2"/>
          <w:kern w:val="0"/>
          <w14:ligatures w14:val="none"/>
        </w:rPr>
        <w:t>6</w:t>
      </w:r>
      <w:r w:rsidRPr="0043633E">
        <w:rPr>
          <w:rFonts w:ascii="Times New Roman" w:eastAsia="Times New Roman" w:hAnsi="Times New Roman" w:cs="Times New Roman"/>
          <w:spacing w:val="-2"/>
          <w:kern w:val="0"/>
          <w14:ligatures w14:val="none"/>
        </w:rPr>
        <w:t>(2): 34-52</w:t>
      </w:r>
    </w:p>
    <w:p w14:paraId="2D541A8E" w14:textId="65A1C9B1" w:rsidR="0043633E" w:rsidRPr="00B66064" w:rsidRDefault="0043633E" w:rsidP="0043633E">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43633E">
        <w:rPr>
          <w:rFonts w:ascii="Times New Roman" w:eastAsia="Times New Roman" w:hAnsi="Times New Roman" w:cs="Times New Roman"/>
          <w:spacing w:val="-2"/>
          <w:kern w:val="0"/>
          <w14:ligatures w14:val="none"/>
        </w:rPr>
        <w:t xml:space="preserve">Balogun, M. E. (2016). Phytochemical and antimicrobial evaluation of medicinal plants in n West Africa. </w:t>
      </w:r>
      <w:r w:rsidRPr="0043633E">
        <w:rPr>
          <w:rFonts w:ascii="Times New Roman" w:eastAsia="Times New Roman" w:hAnsi="Times New Roman" w:cs="Times New Roman"/>
          <w:i/>
          <w:spacing w:val="-2"/>
          <w:kern w:val="0"/>
          <w14:ligatures w14:val="none"/>
        </w:rPr>
        <w:t>African Journal of Plant Science</w:t>
      </w:r>
      <w:r w:rsidRPr="0043633E">
        <w:rPr>
          <w:rFonts w:ascii="Times New Roman" w:eastAsia="Times New Roman" w:hAnsi="Times New Roman" w:cs="Times New Roman"/>
          <w:spacing w:val="-2"/>
          <w:kern w:val="0"/>
          <w14:ligatures w14:val="none"/>
        </w:rPr>
        <w:t xml:space="preserve">, </w:t>
      </w:r>
      <w:r w:rsidRPr="0043633E">
        <w:rPr>
          <w:rFonts w:ascii="Times New Roman" w:eastAsia="Times New Roman" w:hAnsi="Times New Roman" w:cs="Times New Roman"/>
          <w:i/>
          <w:spacing w:val="-2"/>
          <w:kern w:val="0"/>
          <w14:ligatures w14:val="none"/>
        </w:rPr>
        <w:t>10</w:t>
      </w:r>
      <w:r w:rsidRPr="0043633E">
        <w:rPr>
          <w:rFonts w:ascii="Times New Roman" w:eastAsia="Times New Roman" w:hAnsi="Times New Roman" w:cs="Times New Roman"/>
          <w:spacing w:val="-2"/>
          <w:kern w:val="0"/>
          <w14:ligatures w14:val="none"/>
        </w:rPr>
        <w:t>(3), 45-56.</w:t>
      </w:r>
    </w:p>
    <w:p w14:paraId="70CF803A" w14:textId="7D9982C9" w:rsidR="0043633E" w:rsidRPr="00B66064" w:rsidRDefault="0043633E" w:rsidP="0043633E">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43633E">
        <w:rPr>
          <w:rFonts w:ascii="Times New Roman" w:eastAsia="Times New Roman" w:hAnsi="Times New Roman" w:cs="Times New Roman"/>
          <w:spacing w:val="-2"/>
          <w:kern w:val="0"/>
          <w14:ligatures w14:val="none"/>
        </w:rPr>
        <w:t xml:space="preserve">Bekoe, Lartey, Gordon &amp; Sante. (2024) medicinal uses, pharmacological activities, and bioactive compounds of </w:t>
      </w:r>
      <w:proofErr w:type="spellStart"/>
      <w:r w:rsidRPr="0043633E">
        <w:rPr>
          <w:rFonts w:ascii="Times New Roman" w:eastAsia="Times New Roman" w:hAnsi="Times New Roman" w:cs="Times New Roman"/>
          <w:i/>
          <w:spacing w:val="-2"/>
          <w:kern w:val="0"/>
          <w14:ligatures w14:val="none"/>
        </w:rPr>
        <w:t>Nauclea</w:t>
      </w:r>
      <w:proofErr w:type="spellEnd"/>
      <w:r w:rsidRPr="0043633E">
        <w:rPr>
          <w:rFonts w:ascii="Times New Roman" w:eastAsia="Times New Roman" w:hAnsi="Times New Roman" w:cs="Times New Roman"/>
          <w:i/>
          <w:spacing w:val="-2"/>
          <w:kern w:val="0"/>
          <w14:ligatures w14:val="none"/>
        </w:rPr>
        <w:t xml:space="preserve"> latifolia </w:t>
      </w:r>
      <w:r w:rsidRPr="0043633E">
        <w:rPr>
          <w:rFonts w:ascii="Times New Roman" w:eastAsia="Times New Roman" w:hAnsi="Times New Roman" w:cs="Times New Roman"/>
          <w:spacing w:val="-2"/>
          <w:kern w:val="0"/>
          <w14:ligatures w14:val="none"/>
        </w:rPr>
        <w:t>and implications in the treatment of tropical diseases.</w:t>
      </w:r>
    </w:p>
    <w:p w14:paraId="207B65CA" w14:textId="77777777" w:rsidR="00B66064" w:rsidRDefault="0043633E" w:rsidP="00B66064">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43633E">
        <w:rPr>
          <w:rFonts w:ascii="Times New Roman" w:eastAsia="Times New Roman" w:hAnsi="Times New Roman" w:cs="Times New Roman"/>
          <w:spacing w:val="-2"/>
          <w:kern w:val="0"/>
          <w14:ligatures w14:val="none"/>
        </w:rPr>
        <w:t xml:space="preserve">Dash, (2021) antimicrobial activity of </w:t>
      </w:r>
      <w:r w:rsidRPr="0043633E">
        <w:rPr>
          <w:rFonts w:ascii="Times New Roman" w:eastAsia="Times New Roman" w:hAnsi="Times New Roman" w:cs="Times New Roman"/>
          <w:i/>
          <w:spacing w:val="-2"/>
          <w:kern w:val="0"/>
          <w14:ligatures w14:val="none"/>
        </w:rPr>
        <w:t xml:space="preserve">Vernonia amygdalina </w:t>
      </w:r>
      <w:r w:rsidRPr="0043633E">
        <w:rPr>
          <w:rFonts w:ascii="Times New Roman" w:eastAsia="Times New Roman" w:hAnsi="Times New Roman" w:cs="Times New Roman"/>
          <w:spacing w:val="-2"/>
          <w:kern w:val="0"/>
          <w14:ligatures w14:val="none"/>
        </w:rPr>
        <w:t xml:space="preserve">leaf extracts against Selected bacterial isolates - </w:t>
      </w:r>
      <w:r w:rsidRPr="0043633E">
        <w:rPr>
          <w:rFonts w:ascii="Times New Roman" w:eastAsia="Times New Roman" w:hAnsi="Times New Roman" w:cs="Times New Roman"/>
          <w:i/>
          <w:spacing w:val="-2"/>
          <w:kern w:val="0"/>
          <w14:ligatures w14:val="none"/>
        </w:rPr>
        <w:t xml:space="preserve">Salmonella typhi &amp; Escherichia coli, </w:t>
      </w:r>
      <w:r w:rsidRPr="0043633E">
        <w:rPr>
          <w:rFonts w:ascii="Times New Roman" w:eastAsia="Times New Roman" w:hAnsi="Times New Roman" w:cs="Times New Roman"/>
          <w:spacing w:val="-2"/>
          <w:kern w:val="0"/>
          <w14:ligatures w14:val="none"/>
        </w:rPr>
        <w:t xml:space="preserve">Department of Biological Sciences, T. J. R. Faulkner College of Science &amp; Technology, University of Liberia, </w:t>
      </w:r>
      <w:proofErr w:type="spellStart"/>
      <w:r w:rsidRPr="0043633E">
        <w:rPr>
          <w:rFonts w:ascii="Times New Roman" w:eastAsia="Times New Roman" w:hAnsi="Times New Roman" w:cs="Times New Roman"/>
          <w:spacing w:val="-2"/>
          <w:kern w:val="0"/>
          <w14:ligatures w14:val="none"/>
        </w:rPr>
        <w:t>Louisana</w:t>
      </w:r>
      <w:proofErr w:type="spellEnd"/>
      <w:r w:rsidRPr="0043633E">
        <w:rPr>
          <w:rFonts w:ascii="Times New Roman" w:eastAsia="Times New Roman" w:hAnsi="Times New Roman" w:cs="Times New Roman"/>
          <w:spacing w:val="-2"/>
          <w:kern w:val="0"/>
          <w14:ligatures w14:val="none"/>
        </w:rPr>
        <w:t>, Liberia.</w:t>
      </w:r>
    </w:p>
    <w:p w14:paraId="00C2A341" w14:textId="77777777" w:rsidR="00AF1D83" w:rsidRDefault="00B66064" w:rsidP="00AF1D83">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proofErr w:type="spellStart"/>
      <w:r w:rsidRPr="00B66064">
        <w:rPr>
          <w:rFonts w:ascii="Times New Roman" w:eastAsia="Times New Roman" w:hAnsi="Times New Roman" w:cs="Times New Roman"/>
          <w:spacing w:val="-2"/>
          <w:kern w:val="0"/>
          <w14:ligatures w14:val="none"/>
        </w:rPr>
        <w:t>Ezeagha</w:t>
      </w:r>
      <w:proofErr w:type="spellEnd"/>
      <w:r w:rsidRPr="00B66064">
        <w:rPr>
          <w:rFonts w:ascii="Times New Roman" w:eastAsia="Times New Roman" w:hAnsi="Times New Roman" w:cs="Times New Roman"/>
          <w:spacing w:val="-2"/>
          <w:kern w:val="0"/>
          <w14:ligatures w14:val="none"/>
        </w:rPr>
        <w:t xml:space="preserve">, N. C. C., Ogbuebuna, N. J. O., Anozie, N. a. N., </w:t>
      </w:r>
      <w:proofErr w:type="spellStart"/>
      <w:r w:rsidRPr="00B66064">
        <w:rPr>
          <w:rFonts w:ascii="Times New Roman" w:eastAsia="Times New Roman" w:hAnsi="Times New Roman" w:cs="Times New Roman"/>
          <w:spacing w:val="-2"/>
          <w:kern w:val="0"/>
          <w14:ligatures w14:val="none"/>
        </w:rPr>
        <w:t>Oranu</w:t>
      </w:r>
      <w:proofErr w:type="spellEnd"/>
      <w:r w:rsidRPr="00B66064">
        <w:rPr>
          <w:rFonts w:ascii="Times New Roman" w:eastAsia="Times New Roman" w:hAnsi="Times New Roman" w:cs="Times New Roman"/>
          <w:spacing w:val="-2"/>
          <w:kern w:val="0"/>
          <w14:ligatures w14:val="none"/>
        </w:rPr>
        <w:t xml:space="preserve">, N. E. C., &amp; </w:t>
      </w:r>
      <w:proofErr w:type="spellStart"/>
      <w:r w:rsidRPr="00B66064">
        <w:rPr>
          <w:rFonts w:ascii="Times New Roman" w:eastAsia="Times New Roman" w:hAnsi="Times New Roman" w:cs="Times New Roman"/>
          <w:spacing w:val="-2"/>
          <w:kern w:val="0"/>
          <w14:ligatures w14:val="none"/>
        </w:rPr>
        <w:t>Nedum</w:t>
      </w:r>
      <w:proofErr w:type="spellEnd"/>
      <w:r w:rsidRPr="00B66064">
        <w:rPr>
          <w:rFonts w:ascii="Times New Roman" w:eastAsia="Times New Roman" w:hAnsi="Times New Roman" w:cs="Times New Roman"/>
          <w:spacing w:val="-2"/>
          <w:kern w:val="0"/>
          <w14:ligatures w14:val="none"/>
        </w:rPr>
        <w:t xml:space="preserve">, N. H. (2023). Determination of the Phytochemical and Antimicrobial properties of </w:t>
      </w:r>
      <w:proofErr w:type="spellStart"/>
      <w:r w:rsidRPr="00B66064">
        <w:rPr>
          <w:rFonts w:ascii="Times New Roman" w:eastAsia="Times New Roman" w:hAnsi="Times New Roman" w:cs="Times New Roman"/>
          <w:spacing w:val="-2"/>
          <w:kern w:val="0"/>
          <w14:ligatures w14:val="none"/>
        </w:rPr>
        <w:t>Nauclea</w:t>
      </w:r>
      <w:proofErr w:type="spellEnd"/>
      <w:r w:rsidRPr="00B66064">
        <w:rPr>
          <w:rFonts w:ascii="Times New Roman" w:eastAsia="Times New Roman" w:hAnsi="Times New Roman" w:cs="Times New Roman"/>
          <w:spacing w:val="-2"/>
          <w:kern w:val="0"/>
          <w14:ligatures w14:val="none"/>
        </w:rPr>
        <w:t xml:space="preserve"> </w:t>
      </w:r>
      <w:r w:rsidRPr="00B66064">
        <w:rPr>
          <w:rFonts w:ascii="Times New Roman" w:eastAsia="Times New Roman" w:hAnsi="Times New Roman" w:cs="Times New Roman"/>
          <w:spacing w:val="-2"/>
          <w:kern w:val="0"/>
          <w14:ligatures w14:val="none"/>
        </w:rPr>
        <w:lastRenderedPageBreak/>
        <w:t>latifolia Root Smith. (</w:t>
      </w:r>
      <w:proofErr w:type="spellStart"/>
      <w:r w:rsidRPr="00B66064">
        <w:rPr>
          <w:rFonts w:ascii="Times New Roman" w:eastAsia="Times New Roman" w:hAnsi="Times New Roman" w:cs="Times New Roman"/>
          <w:spacing w:val="-2"/>
          <w:kern w:val="0"/>
          <w14:ligatures w14:val="none"/>
        </w:rPr>
        <w:t>Rubiaceae</w:t>
      </w:r>
      <w:proofErr w:type="spellEnd"/>
      <w:r w:rsidRPr="00B66064">
        <w:rPr>
          <w:rFonts w:ascii="Times New Roman" w:eastAsia="Times New Roman" w:hAnsi="Times New Roman" w:cs="Times New Roman"/>
          <w:spacing w:val="-2"/>
          <w:kern w:val="0"/>
          <w14:ligatures w14:val="none"/>
        </w:rPr>
        <w:t xml:space="preserve">). </w:t>
      </w:r>
      <w:r w:rsidRPr="00B66064">
        <w:rPr>
          <w:rFonts w:ascii="Times New Roman" w:eastAsia="Times New Roman" w:hAnsi="Times New Roman" w:cs="Times New Roman"/>
          <w:i/>
          <w:spacing w:val="-2"/>
          <w:kern w:val="0"/>
          <w14:ligatures w14:val="none"/>
        </w:rPr>
        <w:t>GSC Biological and Pharmaceutical Sciences</w:t>
      </w:r>
      <w:r w:rsidRPr="00B66064">
        <w:rPr>
          <w:rFonts w:ascii="Times New Roman" w:eastAsia="Times New Roman" w:hAnsi="Times New Roman" w:cs="Times New Roman"/>
          <w:spacing w:val="-2"/>
          <w:kern w:val="0"/>
          <w14:ligatures w14:val="none"/>
        </w:rPr>
        <w:t xml:space="preserve">, </w:t>
      </w:r>
      <w:r w:rsidRPr="00B66064">
        <w:rPr>
          <w:rFonts w:ascii="Times New Roman" w:eastAsia="Times New Roman" w:hAnsi="Times New Roman" w:cs="Times New Roman"/>
          <w:i/>
          <w:spacing w:val="-2"/>
          <w:kern w:val="0"/>
          <w14:ligatures w14:val="none"/>
        </w:rPr>
        <w:t>23</w:t>
      </w:r>
      <w:r w:rsidRPr="00B66064">
        <w:rPr>
          <w:rFonts w:ascii="Times New Roman" w:eastAsia="Times New Roman" w:hAnsi="Times New Roman" w:cs="Times New Roman"/>
          <w:spacing w:val="-2"/>
          <w:kern w:val="0"/>
          <w14:ligatures w14:val="none"/>
        </w:rPr>
        <w:t xml:space="preserve">(2), 182–188. </w:t>
      </w:r>
      <w:hyperlink r:id="rId12" w:history="1">
        <w:r w:rsidR="00AF1D83" w:rsidRPr="0096616F">
          <w:rPr>
            <w:rStyle w:val="Hyperlink"/>
            <w:rFonts w:ascii="Times New Roman" w:eastAsia="Times New Roman" w:hAnsi="Times New Roman" w:cs="Times New Roman"/>
            <w:spacing w:val="-2"/>
            <w:kern w:val="0"/>
            <w14:ligatures w14:val="none"/>
          </w:rPr>
          <w:t>https://doi.org/10.30574/gscbps.2023.23.2.0195</w:t>
        </w:r>
      </w:hyperlink>
    </w:p>
    <w:p w14:paraId="03681EB1" w14:textId="77777777" w:rsidR="00AF1D83" w:rsidRDefault="00AF1D83" w:rsidP="00AF1D83">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proofErr w:type="spellStart"/>
      <w:r w:rsidRPr="00AF1D83">
        <w:rPr>
          <w:rFonts w:ascii="Times New Roman" w:eastAsia="Times New Roman" w:hAnsi="Times New Roman" w:cs="Times New Roman"/>
          <w:spacing w:val="-2"/>
          <w:kern w:val="0"/>
          <w14:ligatures w14:val="none"/>
        </w:rPr>
        <w:t>Ezechukwu</w:t>
      </w:r>
      <w:proofErr w:type="spellEnd"/>
      <w:r w:rsidRPr="00AF1D83">
        <w:rPr>
          <w:rFonts w:ascii="Times New Roman" w:eastAsia="Times New Roman" w:hAnsi="Times New Roman" w:cs="Times New Roman"/>
          <w:spacing w:val="-2"/>
          <w:kern w:val="0"/>
          <w14:ligatures w14:val="none"/>
        </w:rPr>
        <w:t xml:space="preserve">, C., Kuta, A. &amp; Madaki, </w:t>
      </w:r>
      <w:proofErr w:type="gramStart"/>
      <w:r w:rsidRPr="00AF1D83">
        <w:rPr>
          <w:rFonts w:ascii="Times New Roman" w:eastAsia="Times New Roman" w:hAnsi="Times New Roman" w:cs="Times New Roman"/>
          <w:spacing w:val="-2"/>
          <w:kern w:val="0"/>
          <w14:ligatures w14:val="none"/>
        </w:rPr>
        <w:t>M.(</w:t>
      </w:r>
      <w:proofErr w:type="gramEnd"/>
      <w:r w:rsidRPr="00AF1D83">
        <w:rPr>
          <w:rFonts w:ascii="Times New Roman" w:eastAsia="Times New Roman" w:hAnsi="Times New Roman" w:cs="Times New Roman"/>
          <w:spacing w:val="-2"/>
          <w:kern w:val="0"/>
          <w14:ligatures w14:val="none"/>
        </w:rPr>
        <w:t xml:space="preserve">2024). Anti-salmonella activity of ethyl acetate fraction of </w:t>
      </w:r>
      <w:proofErr w:type="spellStart"/>
      <w:r w:rsidRPr="00AF1D83">
        <w:rPr>
          <w:rFonts w:ascii="Times New Roman" w:eastAsia="Times New Roman" w:hAnsi="Times New Roman" w:cs="Times New Roman"/>
          <w:spacing w:val="-2"/>
          <w:kern w:val="0"/>
          <w14:ligatures w14:val="none"/>
        </w:rPr>
        <w:t>Nauclea</w:t>
      </w:r>
      <w:proofErr w:type="spellEnd"/>
      <w:r w:rsidRPr="00AF1D83">
        <w:rPr>
          <w:rFonts w:ascii="Times New Roman" w:eastAsia="Times New Roman" w:hAnsi="Times New Roman" w:cs="Times New Roman"/>
          <w:spacing w:val="-2"/>
          <w:kern w:val="0"/>
          <w14:ligatures w14:val="none"/>
        </w:rPr>
        <w:t xml:space="preserve"> </w:t>
      </w:r>
      <w:proofErr w:type="spellStart"/>
      <w:r w:rsidRPr="00AF1D83">
        <w:rPr>
          <w:rFonts w:ascii="Times New Roman" w:eastAsia="Times New Roman" w:hAnsi="Times New Roman" w:cs="Times New Roman"/>
          <w:spacing w:val="-2"/>
          <w:kern w:val="0"/>
          <w14:ligatures w14:val="none"/>
        </w:rPr>
        <w:t>latifolialeaf</w:t>
      </w:r>
      <w:proofErr w:type="spellEnd"/>
      <w:r w:rsidRPr="00AF1D83">
        <w:rPr>
          <w:rFonts w:ascii="Times New Roman" w:eastAsia="Times New Roman" w:hAnsi="Times New Roman" w:cs="Times New Roman"/>
          <w:spacing w:val="-2"/>
          <w:kern w:val="0"/>
          <w14:ligatures w14:val="none"/>
        </w:rPr>
        <w:t xml:space="preserve"> used for typhoid fever treatment in Minna, Niger state. </w:t>
      </w:r>
      <w:proofErr w:type="gramStart"/>
      <w:r w:rsidRPr="00AF1D83">
        <w:rPr>
          <w:rFonts w:ascii="Times New Roman" w:eastAsia="Times New Roman" w:hAnsi="Times New Roman" w:cs="Times New Roman"/>
          <w:i/>
          <w:spacing w:val="-2"/>
          <w:kern w:val="0"/>
          <w14:ligatures w14:val="none"/>
        </w:rPr>
        <w:t>Health ,</w:t>
      </w:r>
      <w:proofErr w:type="gramEnd"/>
      <w:r w:rsidRPr="00AF1D83">
        <w:rPr>
          <w:rFonts w:ascii="Times New Roman" w:eastAsia="Times New Roman" w:hAnsi="Times New Roman" w:cs="Times New Roman"/>
          <w:i/>
          <w:spacing w:val="-2"/>
          <w:kern w:val="0"/>
          <w14:ligatures w14:val="none"/>
        </w:rPr>
        <w:t xml:space="preserve"> Metabolism &amp; </w:t>
      </w:r>
      <w:proofErr w:type="spellStart"/>
      <w:r w:rsidRPr="00AF1D83">
        <w:rPr>
          <w:rFonts w:ascii="Times New Roman" w:eastAsia="Times New Roman" w:hAnsi="Times New Roman" w:cs="Times New Roman"/>
          <w:i/>
          <w:spacing w:val="-2"/>
          <w:kern w:val="0"/>
          <w14:ligatures w14:val="none"/>
        </w:rPr>
        <w:t>Nitrution</w:t>
      </w:r>
      <w:proofErr w:type="spellEnd"/>
      <w:r w:rsidRPr="00AF1D83">
        <w:rPr>
          <w:rFonts w:ascii="Times New Roman" w:eastAsia="Times New Roman" w:hAnsi="Times New Roman" w:cs="Times New Roman"/>
          <w:i/>
          <w:spacing w:val="-2"/>
          <w:kern w:val="0"/>
          <w14:ligatures w14:val="none"/>
        </w:rPr>
        <w:t xml:space="preserve"> </w:t>
      </w:r>
      <w:proofErr w:type="gramStart"/>
      <w:r w:rsidRPr="00AF1D83">
        <w:rPr>
          <w:rFonts w:ascii="Times New Roman" w:eastAsia="Times New Roman" w:hAnsi="Times New Roman" w:cs="Times New Roman"/>
          <w:i/>
          <w:spacing w:val="-2"/>
          <w:kern w:val="0"/>
          <w14:ligatures w14:val="none"/>
        </w:rPr>
        <w:t>Studies</w:t>
      </w:r>
      <w:r w:rsidRPr="00AF1D83">
        <w:rPr>
          <w:rFonts w:ascii="Times New Roman" w:eastAsia="Times New Roman" w:hAnsi="Times New Roman" w:cs="Times New Roman"/>
          <w:spacing w:val="-2"/>
          <w:kern w:val="0"/>
          <w14:ligatures w14:val="none"/>
        </w:rPr>
        <w:t>(</w:t>
      </w:r>
      <w:proofErr w:type="gramEnd"/>
      <w:r w:rsidRPr="00AF1D83">
        <w:rPr>
          <w:rFonts w:ascii="Times New Roman" w:eastAsia="Times New Roman" w:hAnsi="Times New Roman" w:cs="Times New Roman"/>
          <w:spacing w:val="-2"/>
          <w:kern w:val="0"/>
          <w14:ligatures w14:val="none"/>
        </w:rPr>
        <w:t>JHMNS),</w:t>
      </w:r>
      <w:proofErr w:type="gramStart"/>
      <w:r w:rsidRPr="00AF1D83">
        <w:rPr>
          <w:rFonts w:ascii="Times New Roman" w:eastAsia="Times New Roman" w:hAnsi="Times New Roman" w:cs="Times New Roman"/>
          <w:i/>
          <w:spacing w:val="-2"/>
          <w:kern w:val="0"/>
          <w14:ligatures w14:val="none"/>
        </w:rPr>
        <w:t>6,</w:t>
      </w:r>
      <w:r w:rsidRPr="00AF1D83">
        <w:rPr>
          <w:rFonts w:ascii="Times New Roman" w:eastAsia="Times New Roman" w:hAnsi="Times New Roman" w:cs="Times New Roman"/>
          <w:spacing w:val="-2"/>
          <w:kern w:val="0"/>
          <w14:ligatures w14:val="none"/>
        </w:rPr>
        <w:t>156-166.doi</w:t>
      </w:r>
      <w:proofErr w:type="gramEnd"/>
      <w:r w:rsidRPr="00AF1D83">
        <w:rPr>
          <w:rFonts w:ascii="Times New Roman" w:eastAsia="Times New Roman" w:hAnsi="Times New Roman" w:cs="Times New Roman"/>
          <w:spacing w:val="-2"/>
          <w:kern w:val="0"/>
          <w14:ligatures w14:val="none"/>
        </w:rPr>
        <w:t>: E-ISSN 3026- 8664 P-ISSN3027-2238</w:t>
      </w:r>
    </w:p>
    <w:p w14:paraId="5A7C6D3F" w14:textId="77777777" w:rsidR="00AF1D83" w:rsidRDefault="00AF1D83" w:rsidP="00AF1D83">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AF1D83">
        <w:rPr>
          <w:rFonts w:ascii="Times New Roman" w:eastAsia="Times New Roman" w:hAnsi="Times New Roman" w:cs="Times New Roman"/>
          <w:spacing w:val="-2"/>
          <w:kern w:val="0"/>
          <w14:ligatures w14:val="none"/>
        </w:rPr>
        <w:t xml:space="preserve">François Watkins LK, Winstead A, Appiah GD, et al. Update on Extensively </w:t>
      </w:r>
      <w:proofErr w:type="gramStart"/>
      <w:r w:rsidRPr="00AF1D83">
        <w:rPr>
          <w:rFonts w:ascii="Times New Roman" w:eastAsia="Times New Roman" w:hAnsi="Times New Roman" w:cs="Times New Roman"/>
          <w:spacing w:val="-2"/>
          <w:kern w:val="0"/>
          <w14:ligatures w14:val="none"/>
        </w:rPr>
        <w:t>Drug</w:t>
      </w:r>
      <w:r>
        <w:rPr>
          <w:rFonts w:ascii="Times New Roman" w:eastAsia="Times New Roman" w:hAnsi="Times New Roman" w:cs="Times New Roman"/>
          <w:spacing w:val="-2"/>
          <w:kern w:val="0"/>
          <w14:ligatures w14:val="none"/>
        </w:rPr>
        <w:t xml:space="preserve"> </w:t>
      </w:r>
      <w:r w:rsidRPr="00AF1D83">
        <w:rPr>
          <w:rFonts w:ascii="Times New Roman" w:eastAsia="Times New Roman" w:hAnsi="Times New Roman" w:cs="Times New Roman"/>
          <w:spacing w:val="-2"/>
          <w:kern w:val="0"/>
          <w14:ligatures w14:val="none"/>
        </w:rPr>
        <w:t>Resistant</w:t>
      </w:r>
      <w:proofErr w:type="gramEnd"/>
      <w:r w:rsidRPr="00AF1D83">
        <w:rPr>
          <w:rFonts w:ascii="Times New Roman" w:eastAsia="Times New Roman" w:hAnsi="Times New Roman" w:cs="Times New Roman"/>
          <w:spacing w:val="-2"/>
          <w:kern w:val="0"/>
          <w14:ligatures w14:val="none"/>
        </w:rPr>
        <w:t xml:space="preserve"> Salmonella Serotype Typhi Infections Among Travelers to or from Pakistan and Report of Ceftriaxone-Resistant Salmonella Serotype Typhi Infections Among Travelers to Iraq — United States, 2018–2019. MMWR </w:t>
      </w:r>
      <w:proofErr w:type="spellStart"/>
      <w:r w:rsidRPr="00AF1D83">
        <w:rPr>
          <w:rFonts w:ascii="Times New Roman" w:eastAsia="Times New Roman" w:hAnsi="Times New Roman" w:cs="Times New Roman"/>
          <w:spacing w:val="-2"/>
          <w:kern w:val="0"/>
          <w14:ligatures w14:val="none"/>
        </w:rPr>
        <w:t>Morb</w:t>
      </w:r>
      <w:proofErr w:type="spellEnd"/>
      <w:r w:rsidRPr="00AF1D83">
        <w:rPr>
          <w:rFonts w:ascii="Times New Roman" w:eastAsia="Times New Roman" w:hAnsi="Times New Roman" w:cs="Times New Roman"/>
          <w:spacing w:val="-2"/>
          <w:kern w:val="0"/>
          <w14:ligatures w14:val="none"/>
        </w:rPr>
        <w:t xml:space="preserve"> Mortal </w:t>
      </w:r>
      <w:proofErr w:type="spellStart"/>
      <w:r w:rsidRPr="00AF1D83">
        <w:rPr>
          <w:rFonts w:ascii="Times New Roman" w:eastAsia="Times New Roman" w:hAnsi="Times New Roman" w:cs="Times New Roman"/>
          <w:spacing w:val="-2"/>
          <w:kern w:val="0"/>
          <w14:ligatures w14:val="none"/>
        </w:rPr>
        <w:t>Wkly</w:t>
      </w:r>
      <w:proofErr w:type="spellEnd"/>
      <w:r w:rsidRPr="00AF1D83">
        <w:rPr>
          <w:rFonts w:ascii="Times New Roman" w:eastAsia="Times New Roman" w:hAnsi="Times New Roman" w:cs="Times New Roman"/>
          <w:spacing w:val="-2"/>
          <w:kern w:val="0"/>
          <w14:ligatures w14:val="none"/>
        </w:rPr>
        <w:t xml:space="preserve"> Rep </w:t>
      </w:r>
      <w:proofErr w:type="gramStart"/>
      <w:r w:rsidRPr="00AF1D83">
        <w:rPr>
          <w:rFonts w:ascii="Times New Roman" w:eastAsia="Times New Roman" w:hAnsi="Times New Roman" w:cs="Times New Roman"/>
          <w:spacing w:val="-2"/>
          <w:kern w:val="0"/>
          <w14:ligatures w14:val="none"/>
        </w:rPr>
        <w:t>2020;69:618</w:t>
      </w:r>
      <w:proofErr w:type="gramEnd"/>
      <w:r w:rsidRPr="00AF1D83">
        <w:rPr>
          <w:rFonts w:ascii="Times New Roman" w:eastAsia="Times New Roman" w:hAnsi="Times New Roman" w:cs="Times New Roman"/>
          <w:spacing w:val="-2"/>
          <w:kern w:val="0"/>
          <w14:ligatures w14:val="none"/>
        </w:rPr>
        <w:t xml:space="preserve">–622. DOI: </w:t>
      </w:r>
      <w:hyperlink r:id="rId13">
        <w:r w:rsidRPr="00AF1D83">
          <w:rPr>
            <w:rStyle w:val="Hyperlink"/>
            <w:rFonts w:ascii="Times New Roman" w:eastAsia="Times New Roman" w:hAnsi="Times New Roman" w:cs="Times New Roman"/>
            <w:spacing w:val="-2"/>
            <w:kern w:val="0"/>
            <w14:ligatures w14:val="none"/>
          </w:rPr>
          <w:t>http://dx.doi.org/10.15585/mmwr.mm6920a2</w:t>
        </w:r>
      </w:hyperlink>
    </w:p>
    <w:p w14:paraId="02090AD1" w14:textId="77777777" w:rsidR="00AF1D83" w:rsidRDefault="00AF1D83" w:rsidP="00AF1D83">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r w:rsidRPr="00AF1D83">
        <w:rPr>
          <w:rFonts w:ascii="Times New Roman" w:eastAsia="Times New Roman" w:hAnsi="Times New Roman" w:cs="Times New Roman"/>
          <w:spacing w:val="-2"/>
          <w:kern w:val="0"/>
          <w14:ligatures w14:val="none"/>
        </w:rPr>
        <w:t xml:space="preserve">Institute for Health Metrics and Evaluation. Global Burden of Disease. (2019). </w:t>
      </w:r>
      <w:r w:rsidRPr="00AF1D83">
        <w:rPr>
          <w:rFonts w:ascii="Times New Roman" w:eastAsia="Times New Roman" w:hAnsi="Times New Roman" w:cs="Times New Roman"/>
          <w:i/>
          <w:spacing w:val="-2"/>
          <w:kern w:val="0"/>
          <w14:ligatures w14:val="none"/>
        </w:rPr>
        <w:t>International Journal of Advance Research and Innovative Ideas in Education</w:t>
      </w:r>
      <w:r w:rsidRPr="00AF1D83">
        <w:rPr>
          <w:rFonts w:ascii="Times New Roman" w:eastAsia="Times New Roman" w:hAnsi="Times New Roman" w:cs="Times New Roman"/>
          <w:spacing w:val="-2"/>
          <w:kern w:val="0"/>
          <w14:ligatures w14:val="none"/>
        </w:rPr>
        <w:t xml:space="preserve">, </w:t>
      </w:r>
      <w:r w:rsidRPr="00AF1D83">
        <w:rPr>
          <w:rFonts w:ascii="Times New Roman" w:eastAsia="Times New Roman" w:hAnsi="Times New Roman" w:cs="Times New Roman"/>
          <w:i/>
          <w:spacing w:val="-2"/>
          <w:kern w:val="0"/>
          <w14:ligatures w14:val="none"/>
        </w:rPr>
        <w:t xml:space="preserve">5 </w:t>
      </w:r>
      <w:r w:rsidRPr="00AF1D83">
        <w:rPr>
          <w:rFonts w:ascii="Times New Roman" w:eastAsia="Times New Roman" w:hAnsi="Times New Roman" w:cs="Times New Roman"/>
          <w:spacing w:val="-2"/>
          <w:kern w:val="0"/>
          <w14:ligatures w14:val="none"/>
        </w:rPr>
        <w:t>(1): 236 – 245 Accessed via: ghdx.healthdata.org/</w:t>
      </w:r>
      <w:proofErr w:type="spellStart"/>
      <w:r w:rsidRPr="00AF1D83">
        <w:rPr>
          <w:rFonts w:ascii="Times New Roman" w:eastAsia="Times New Roman" w:hAnsi="Times New Roman" w:cs="Times New Roman"/>
          <w:spacing w:val="-2"/>
          <w:kern w:val="0"/>
          <w14:ligatures w14:val="none"/>
        </w:rPr>
        <w:t>gbd</w:t>
      </w:r>
      <w:proofErr w:type="spellEnd"/>
      <w:r w:rsidRPr="00AF1D83">
        <w:rPr>
          <w:rFonts w:ascii="Times New Roman" w:eastAsia="Times New Roman" w:hAnsi="Times New Roman" w:cs="Times New Roman"/>
          <w:spacing w:val="-2"/>
          <w:kern w:val="0"/>
          <w14:ligatures w14:val="none"/>
        </w:rPr>
        <w:t>-results-tool.</w:t>
      </w:r>
    </w:p>
    <w:p w14:paraId="4C5D3AF9" w14:textId="77777777" w:rsidR="00B66064" w:rsidRDefault="00AF1D83" w:rsidP="00205122">
      <w:pPr>
        <w:pStyle w:val="ListParagraph"/>
        <w:widowControl w:val="0"/>
        <w:numPr>
          <w:ilvl w:val="0"/>
          <w:numId w:val="2"/>
        </w:numPr>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proofErr w:type="spellStart"/>
      <w:r w:rsidRPr="00AF1D83">
        <w:rPr>
          <w:rFonts w:ascii="Times New Roman" w:eastAsia="Times New Roman" w:hAnsi="Times New Roman" w:cs="Times New Roman"/>
          <w:spacing w:val="-2"/>
          <w:kern w:val="0"/>
          <w14:ligatures w14:val="none"/>
        </w:rPr>
        <w:t>Kisseih</w:t>
      </w:r>
      <w:proofErr w:type="spellEnd"/>
      <w:r w:rsidRPr="00AF1D83">
        <w:rPr>
          <w:rFonts w:ascii="Times New Roman" w:eastAsia="Times New Roman" w:hAnsi="Times New Roman" w:cs="Times New Roman"/>
          <w:spacing w:val="-2"/>
          <w:kern w:val="0"/>
          <w14:ligatures w14:val="none"/>
        </w:rPr>
        <w:t xml:space="preserve">, Emelia &amp; Lartey, Michael &amp; Gordon, Andrew &amp; Asante, Benjamin. (2024). Medicinal uses, pharmacological activities, and bioactive compounds of </w:t>
      </w:r>
      <w:proofErr w:type="spellStart"/>
      <w:r w:rsidRPr="00AF1D83">
        <w:rPr>
          <w:rFonts w:ascii="Times New Roman" w:eastAsia="Times New Roman" w:hAnsi="Times New Roman" w:cs="Times New Roman"/>
          <w:i/>
          <w:spacing w:val="-2"/>
          <w:kern w:val="0"/>
          <w14:ligatures w14:val="none"/>
        </w:rPr>
        <w:t>Nauclea</w:t>
      </w:r>
      <w:proofErr w:type="spellEnd"/>
      <w:r w:rsidRPr="00AF1D83">
        <w:rPr>
          <w:rFonts w:ascii="Times New Roman" w:eastAsia="Times New Roman" w:hAnsi="Times New Roman" w:cs="Times New Roman"/>
          <w:i/>
          <w:spacing w:val="-2"/>
          <w:kern w:val="0"/>
          <w14:ligatures w14:val="none"/>
        </w:rPr>
        <w:t xml:space="preserve"> latifolia </w:t>
      </w:r>
      <w:r w:rsidRPr="00AF1D83">
        <w:rPr>
          <w:rFonts w:ascii="Times New Roman" w:eastAsia="Times New Roman" w:hAnsi="Times New Roman" w:cs="Times New Roman"/>
          <w:spacing w:val="-2"/>
          <w:kern w:val="0"/>
          <w14:ligatures w14:val="none"/>
        </w:rPr>
        <w:t xml:space="preserve">and implications in the treatment of tropical diseases-an anthropological review. </w:t>
      </w:r>
      <w:r w:rsidRPr="00AF1D83">
        <w:rPr>
          <w:rFonts w:ascii="Times New Roman" w:eastAsia="Times New Roman" w:hAnsi="Times New Roman" w:cs="Times New Roman"/>
          <w:i/>
          <w:spacing w:val="-2"/>
          <w:kern w:val="0"/>
          <w14:ligatures w14:val="none"/>
        </w:rPr>
        <w:t>Health Sciences Investigations Journal</w:t>
      </w:r>
      <w:r w:rsidRPr="00AF1D83">
        <w:rPr>
          <w:rFonts w:ascii="Times New Roman" w:eastAsia="Times New Roman" w:hAnsi="Times New Roman" w:cs="Times New Roman"/>
          <w:spacing w:val="-2"/>
          <w:kern w:val="0"/>
          <w14:ligatures w14:val="none"/>
        </w:rPr>
        <w:t xml:space="preserve">. </w:t>
      </w:r>
      <w:r w:rsidRPr="00AF1D83">
        <w:rPr>
          <w:rFonts w:ascii="Times New Roman" w:eastAsia="Times New Roman" w:hAnsi="Times New Roman" w:cs="Times New Roman"/>
          <w:i/>
          <w:spacing w:val="-2"/>
          <w:kern w:val="0"/>
          <w14:ligatures w14:val="none"/>
        </w:rPr>
        <w:t xml:space="preserve">5. </w:t>
      </w:r>
      <w:r w:rsidRPr="00AF1D83">
        <w:rPr>
          <w:rFonts w:ascii="Times New Roman" w:eastAsia="Times New Roman" w:hAnsi="Times New Roman" w:cs="Times New Roman"/>
          <w:spacing w:val="-2"/>
          <w:kern w:val="0"/>
          <w14:ligatures w14:val="none"/>
        </w:rPr>
        <w:t>670-685. 10.46829/hsijournal.2024.6.5.1.670-685.</w:t>
      </w:r>
    </w:p>
    <w:p w14:paraId="4A398C3C" w14:textId="77777777" w:rsidR="00C93023" w:rsidRDefault="00C93023" w:rsidP="00C93023">
      <w:pPr>
        <w:widowControl w:val="0"/>
        <w:autoSpaceDE w:val="0"/>
        <w:autoSpaceDN w:val="0"/>
        <w:spacing w:before="275" w:after="0" w:line="240" w:lineRule="auto"/>
        <w:ind w:right="305"/>
        <w:jc w:val="both"/>
        <w:rPr>
          <w:rFonts w:ascii="Times New Roman" w:eastAsia="Times New Roman" w:hAnsi="Times New Roman" w:cs="Times New Roman"/>
          <w:spacing w:val="-2"/>
          <w:kern w:val="0"/>
          <w14:ligatures w14:val="none"/>
        </w:rPr>
      </w:pPr>
    </w:p>
    <w:sectPr w:rsidR="00C93023" w:rsidSect="00C93023">
      <w:pgSz w:w="11910" w:h="16840"/>
      <w:pgMar w:top="1340" w:right="1133" w:bottom="1260" w:left="1417"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5613" w14:textId="77777777" w:rsidR="00921A1D" w:rsidRDefault="00921A1D" w:rsidP="00FA237D">
      <w:pPr>
        <w:spacing w:after="0" w:line="240" w:lineRule="auto"/>
      </w:pPr>
      <w:r>
        <w:separator/>
      </w:r>
    </w:p>
  </w:endnote>
  <w:endnote w:type="continuationSeparator" w:id="0">
    <w:p w14:paraId="47E53527" w14:textId="77777777" w:rsidR="00921A1D" w:rsidRDefault="00921A1D" w:rsidP="00FA2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60113" w14:textId="77777777" w:rsidR="00921A1D" w:rsidRDefault="00921A1D" w:rsidP="00FA237D">
      <w:pPr>
        <w:spacing w:after="0" w:line="240" w:lineRule="auto"/>
      </w:pPr>
      <w:r>
        <w:separator/>
      </w:r>
    </w:p>
  </w:footnote>
  <w:footnote w:type="continuationSeparator" w:id="0">
    <w:p w14:paraId="4E69FEEE" w14:textId="77777777" w:rsidR="00921A1D" w:rsidRDefault="00921A1D" w:rsidP="00FA2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D72"/>
    <w:multiLevelType w:val="hybridMultilevel"/>
    <w:tmpl w:val="A8F68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FE3928"/>
    <w:multiLevelType w:val="hybridMultilevel"/>
    <w:tmpl w:val="A8F682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51163E"/>
    <w:multiLevelType w:val="multilevel"/>
    <w:tmpl w:val="02A49F0C"/>
    <w:lvl w:ilvl="0">
      <w:start w:val="5"/>
      <w:numFmt w:val="decimal"/>
      <w:lvlText w:val="%1"/>
      <w:lvlJc w:val="left"/>
      <w:pPr>
        <w:ind w:left="850" w:hanging="360"/>
        <w:jc w:val="left"/>
      </w:pPr>
      <w:rPr>
        <w:rFonts w:hint="default"/>
        <w:lang w:val="en-US" w:eastAsia="en-US" w:bidi="ar-SA"/>
      </w:rPr>
    </w:lvl>
    <w:lvl w:ilvl="1">
      <w:numFmt w:val="decimal"/>
      <w:lvlText w:val="%1.%2"/>
      <w:lvlJc w:val="left"/>
      <w:pPr>
        <w:ind w:left="850" w:hanging="360"/>
        <w:jc w:val="right"/>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748" w:hanging="360"/>
      </w:pPr>
      <w:rPr>
        <w:rFonts w:hint="default"/>
        <w:lang w:val="en-US" w:eastAsia="en-US" w:bidi="ar-SA"/>
      </w:rPr>
    </w:lvl>
    <w:lvl w:ilvl="4">
      <w:numFmt w:val="bullet"/>
      <w:lvlText w:val="•"/>
      <w:lvlJc w:val="left"/>
      <w:pPr>
        <w:ind w:left="3692" w:hanging="360"/>
      </w:pPr>
      <w:rPr>
        <w:rFonts w:hint="default"/>
        <w:lang w:val="en-US" w:eastAsia="en-US" w:bidi="ar-SA"/>
      </w:rPr>
    </w:lvl>
    <w:lvl w:ilvl="5">
      <w:numFmt w:val="bullet"/>
      <w:lvlText w:val="•"/>
      <w:lvlJc w:val="left"/>
      <w:pPr>
        <w:ind w:left="4636"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525" w:hanging="360"/>
      </w:pPr>
      <w:rPr>
        <w:rFonts w:hint="default"/>
        <w:lang w:val="en-US" w:eastAsia="en-US" w:bidi="ar-SA"/>
      </w:rPr>
    </w:lvl>
    <w:lvl w:ilvl="8">
      <w:numFmt w:val="bullet"/>
      <w:lvlText w:val="•"/>
      <w:lvlJc w:val="left"/>
      <w:pPr>
        <w:ind w:left="7469" w:hanging="360"/>
      </w:pPr>
      <w:rPr>
        <w:rFonts w:hint="default"/>
        <w:lang w:val="en-US" w:eastAsia="en-US" w:bidi="ar-SA"/>
      </w:rPr>
    </w:lvl>
  </w:abstractNum>
  <w:num w:numId="1" w16cid:durableId="1408571262">
    <w:abstractNumId w:val="2"/>
  </w:num>
  <w:num w:numId="2" w16cid:durableId="966471560">
    <w:abstractNumId w:val="0"/>
  </w:num>
  <w:num w:numId="3" w16cid:durableId="2107916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7D"/>
    <w:rsid w:val="00015420"/>
    <w:rsid w:val="00053236"/>
    <w:rsid w:val="000604BE"/>
    <w:rsid w:val="000653F2"/>
    <w:rsid w:val="000953E8"/>
    <w:rsid w:val="000A38E8"/>
    <w:rsid w:val="000A5C81"/>
    <w:rsid w:val="000B3180"/>
    <w:rsid w:val="001013AB"/>
    <w:rsid w:val="001143B7"/>
    <w:rsid w:val="001366E0"/>
    <w:rsid w:val="00163D71"/>
    <w:rsid w:val="001A03AB"/>
    <w:rsid w:val="001F3A99"/>
    <w:rsid w:val="0020023F"/>
    <w:rsid w:val="00205122"/>
    <w:rsid w:val="002415AB"/>
    <w:rsid w:val="00265A62"/>
    <w:rsid w:val="00275888"/>
    <w:rsid w:val="002758A0"/>
    <w:rsid w:val="00317150"/>
    <w:rsid w:val="00347315"/>
    <w:rsid w:val="00397981"/>
    <w:rsid w:val="003A7D55"/>
    <w:rsid w:val="003D5A79"/>
    <w:rsid w:val="0040290E"/>
    <w:rsid w:val="00412591"/>
    <w:rsid w:val="0043633E"/>
    <w:rsid w:val="00531BBF"/>
    <w:rsid w:val="00567600"/>
    <w:rsid w:val="005821BE"/>
    <w:rsid w:val="005E0C6E"/>
    <w:rsid w:val="006657D0"/>
    <w:rsid w:val="00665F75"/>
    <w:rsid w:val="006D22EF"/>
    <w:rsid w:val="006F1B4D"/>
    <w:rsid w:val="00740122"/>
    <w:rsid w:val="0077404F"/>
    <w:rsid w:val="00785FBC"/>
    <w:rsid w:val="007B4C41"/>
    <w:rsid w:val="00832FBD"/>
    <w:rsid w:val="0085408B"/>
    <w:rsid w:val="008707C8"/>
    <w:rsid w:val="00871AFA"/>
    <w:rsid w:val="00917C95"/>
    <w:rsid w:val="00921A1D"/>
    <w:rsid w:val="00924B09"/>
    <w:rsid w:val="009E6478"/>
    <w:rsid w:val="009F0A0D"/>
    <w:rsid w:val="00A106AA"/>
    <w:rsid w:val="00A3577B"/>
    <w:rsid w:val="00A53B5A"/>
    <w:rsid w:val="00A63B30"/>
    <w:rsid w:val="00A8401E"/>
    <w:rsid w:val="00AF1D83"/>
    <w:rsid w:val="00AF3A22"/>
    <w:rsid w:val="00B12235"/>
    <w:rsid w:val="00B4627E"/>
    <w:rsid w:val="00B4756D"/>
    <w:rsid w:val="00B51523"/>
    <w:rsid w:val="00B66064"/>
    <w:rsid w:val="00B702BB"/>
    <w:rsid w:val="00B75D8D"/>
    <w:rsid w:val="00BF2597"/>
    <w:rsid w:val="00BF328E"/>
    <w:rsid w:val="00C20801"/>
    <w:rsid w:val="00C65931"/>
    <w:rsid w:val="00C67A25"/>
    <w:rsid w:val="00C93023"/>
    <w:rsid w:val="00CD4AC9"/>
    <w:rsid w:val="00D459EE"/>
    <w:rsid w:val="00D6037F"/>
    <w:rsid w:val="00DB0E03"/>
    <w:rsid w:val="00DE2B4B"/>
    <w:rsid w:val="00DF247D"/>
    <w:rsid w:val="00E36D39"/>
    <w:rsid w:val="00EC3722"/>
    <w:rsid w:val="00EC5496"/>
    <w:rsid w:val="00ED14D7"/>
    <w:rsid w:val="00F25C88"/>
    <w:rsid w:val="00F41649"/>
    <w:rsid w:val="00FA237D"/>
    <w:rsid w:val="00FB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831B"/>
  <w15:chartTrackingRefBased/>
  <w15:docId w15:val="{C5AD9B97-577A-476A-B0B5-EB2979DE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3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3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3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3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3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3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3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3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3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3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37D"/>
    <w:rPr>
      <w:rFonts w:eastAsiaTheme="majorEastAsia" w:cstheme="majorBidi"/>
      <w:color w:val="272727" w:themeColor="text1" w:themeTint="D8"/>
    </w:rPr>
  </w:style>
  <w:style w:type="paragraph" w:styleId="Title">
    <w:name w:val="Title"/>
    <w:basedOn w:val="Normal"/>
    <w:next w:val="Normal"/>
    <w:link w:val="TitleChar"/>
    <w:uiPriority w:val="10"/>
    <w:qFormat/>
    <w:rsid w:val="00FA2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37D"/>
    <w:pPr>
      <w:spacing w:before="160"/>
      <w:jc w:val="center"/>
    </w:pPr>
    <w:rPr>
      <w:i/>
      <w:iCs/>
      <w:color w:val="404040" w:themeColor="text1" w:themeTint="BF"/>
    </w:rPr>
  </w:style>
  <w:style w:type="character" w:customStyle="1" w:styleId="QuoteChar">
    <w:name w:val="Quote Char"/>
    <w:basedOn w:val="DefaultParagraphFont"/>
    <w:link w:val="Quote"/>
    <w:uiPriority w:val="29"/>
    <w:rsid w:val="00FA237D"/>
    <w:rPr>
      <w:i/>
      <w:iCs/>
      <w:color w:val="404040" w:themeColor="text1" w:themeTint="BF"/>
    </w:rPr>
  </w:style>
  <w:style w:type="paragraph" w:styleId="ListParagraph">
    <w:name w:val="List Paragraph"/>
    <w:basedOn w:val="Normal"/>
    <w:uiPriority w:val="34"/>
    <w:qFormat/>
    <w:rsid w:val="00FA237D"/>
    <w:pPr>
      <w:ind w:left="720"/>
      <w:contextualSpacing/>
    </w:pPr>
  </w:style>
  <w:style w:type="character" w:styleId="IntenseEmphasis">
    <w:name w:val="Intense Emphasis"/>
    <w:basedOn w:val="DefaultParagraphFont"/>
    <w:uiPriority w:val="21"/>
    <w:qFormat/>
    <w:rsid w:val="00FA237D"/>
    <w:rPr>
      <w:i/>
      <w:iCs/>
      <w:color w:val="2F5496" w:themeColor="accent1" w:themeShade="BF"/>
    </w:rPr>
  </w:style>
  <w:style w:type="paragraph" w:styleId="IntenseQuote">
    <w:name w:val="Intense Quote"/>
    <w:basedOn w:val="Normal"/>
    <w:next w:val="Normal"/>
    <w:link w:val="IntenseQuoteChar"/>
    <w:uiPriority w:val="30"/>
    <w:qFormat/>
    <w:rsid w:val="00FA2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37D"/>
    <w:rPr>
      <w:i/>
      <w:iCs/>
      <w:color w:val="2F5496" w:themeColor="accent1" w:themeShade="BF"/>
    </w:rPr>
  </w:style>
  <w:style w:type="character" w:styleId="IntenseReference">
    <w:name w:val="Intense Reference"/>
    <w:basedOn w:val="DefaultParagraphFont"/>
    <w:uiPriority w:val="32"/>
    <w:qFormat/>
    <w:rsid w:val="00FA237D"/>
    <w:rPr>
      <w:b/>
      <w:bCs/>
      <w:smallCaps/>
      <w:color w:val="2F5496" w:themeColor="accent1" w:themeShade="BF"/>
      <w:spacing w:val="5"/>
    </w:rPr>
  </w:style>
  <w:style w:type="paragraph" w:styleId="Header">
    <w:name w:val="header"/>
    <w:basedOn w:val="Normal"/>
    <w:link w:val="HeaderChar"/>
    <w:uiPriority w:val="99"/>
    <w:unhideWhenUsed/>
    <w:rsid w:val="00FA2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37D"/>
  </w:style>
  <w:style w:type="paragraph" w:styleId="Footer">
    <w:name w:val="footer"/>
    <w:basedOn w:val="Normal"/>
    <w:link w:val="FooterChar"/>
    <w:uiPriority w:val="99"/>
    <w:unhideWhenUsed/>
    <w:rsid w:val="00FA2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37D"/>
  </w:style>
  <w:style w:type="character" w:styleId="Hyperlink">
    <w:name w:val="Hyperlink"/>
    <w:basedOn w:val="DefaultParagraphFont"/>
    <w:uiPriority w:val="99"/>
    <w:unhideWhenUsed/>
    <w:rsid w:val="0085408B"/>
    <w:rPr>
      <w:color w:val="0563C1" w:themeColor="hyperlink"/>
      <w:u w:val="single"/>
    </w:rPr>
  </w:style>
  <w:style w:type="character" w:styleId="UnresolvedMention">
    <w:name w:val="Unresolved Mention"/>
    <w:basedOn w:val="DefaultParagraphFont"/>
    <w:uiPriority w:val="99"/>
    <w:semiHidden/>
    <w:unhideWhenUsed/>
    <w:rsid w:val="0085408B"/>
    <w:rPr>
      <w:color w:val="605E5C"/>
      <w:shd w:val="clear" w:color="auto" w:fill="E1DFDD"/>
    </w:rPr>
  </w:style>
  <w:style w:type="paragraph" w:styleId="NoSpacing">
    <w:name w:val="No Spacing"/>
    <w:link w:val="NoSpacingChar"/>
    <w:uiPriority w:val="1"/>
    <w:qFormat/>
    <w:rsid w:val="00D459EE"/>
    <w:pPr>
      <w:spacing w:after="0" w:line="240" w:lineRule="auto"/>
    </w:pPr>
    <w:rPr>
      <w:rFonts w:ascii="Calibri" w:eastAsia="Calibri" w:hAnsi="Calibri" w:cs="SimSun"/>
      <w:kern w:val="0"/>
      <w:sz w:val="22"/>
      <w:szCs w:val="22"/>
      <w14:ligatures w14:val="none"/>
    </w:rPr>
  </w:style>
  <w:style w:type="character" w:customStyle="1" w:styleId="NoSpacingChar">
    <w:name w:val="No Spacing Char"/>
    <w:basedOn w:val="DefaultParagraphFont"/>
    <w:link w:val="NoSpacing"/>
    <w:uiPriority w:val="1"/>
    <w:rsid w:val="00D459EE"/>
    <w:rPr>
      <w:rFonts w:ascii="Calibri" w:eastAsia="Calibri" w:hAnsi="Calibri" w:cs="SimSun"/>
      <w:kern w:val="0"/>
      <w:sz w:val="22"/>
      <w:szCs w:val="22"/>
      <w14:ligatures w14:val="none"/>
    </w:rPr>
  </w:style>
  <w:style w:type="table" w:styleId="TableGrid">
    <w:name w:val="Table Grid"/>
    <w:basedOn w:val="TableNormal"/>
    <w:uiPriority w:val="59"/>
    <w:rsid w:val="00D459EE"/>
    <w:pPr>
      <w:spacing w:after="0" w:line="240" w:lineRule="auto"/>
    </w:pPr>
    <w:rPr>
      <w:rFonts w:eastAsiaTheme="minorEastAsia"/>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dallyeaney@gmail.com" TargetMode="External"/><Relationship Id="rId13" Type="http://schemas.openxmlformats.org/officeDocument/2006/relationships/hyperlink" Target="http://dx.doi.org/10.15585/mmwr.mm6920a2" TargetMode="External"/><Relationship Id="rId3" Type="http://schemas.openxmlformats.org/officeDocument/2006/relationships/settings" Target="settings.xml"/><Relationship Id="rId7" Type="http://schemas.openxmlformats.org/officeDocument/2006/relationships/hyperlink" Target="mailto:%20johndariusmanwor@gmail.com" TargetMode="External"/><Relationship Id="rId12" Type="http://schemas.openxmlformats.org/officeDocument/2006/relationships/hyperlink" Target="https://doi.org/10.30574/gscbps.2023.23.2.01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enanewland8@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iggsdekontee89@gmail.com" TargetMode="External"/><Relationship Id="rId4" Type="http://schemas.openxmlformats.org/officeDocument/2006/relationships/webSettings" Target="webSettings.xml"/><Relationship Id="rId9" Type="http://schemas.openxmlformats.org/officeDocument/2006/relationships/hyperlink" Target="mailto:archietoomey@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8</Pages>
  <Words>3024</Words>
  <Characters>17239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ProBook</dc:creator>
  <cp:keywords/>
  <dc:description/>
  <cp:lastModifiedBy>HP ProBook</cp:lastModifiedBy>
  <cp:revision>56</cp:revision>
  <cp:lastPrinted>2026-04-14T11:50:00Z</cp:lastPrinted>
  <dcterms:created xsi:type="dcterms:W3CDTF">2026-04-12T21:40:00Z</dcterms:created>
  <dcterms:modified xsi:type="dcterms:W3CDTF">2026-04-24T00:18:00Z</dcterms:modified>
</cp:coreProperties>
</file>