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D59B2" w14:textId="67AD4F58" w:rsidR="00BA53DD" w:rsidRDefault="00CD11C5" w:rsidP="00BA53DD">
      <w:pPr>
        <w:jc w:val="center"/>
        <w:rPr>
          <w:b/>
          <w:bCs/>
          <w:sz w:val="24"/>
          <w:szCs w:val="24"/>
        </w:rPr>
      </w:pPr>
      <w:bookmarkStart w:id="0" w:name="_Hlk201398363"/>
      <w:r>
        <w:rPr>
          <w:b/>
          <w:sz w:val="24"/>
          <w:szCs w:val="24"/>
        </w:rPr>
        <w:t>S</w:t>
      </w:r>
      <w:r w:rsidRPr="00CD11C5">
        <w:rPr>
          <w:b/>
          <w:bCs/>
          <w:sz w:val="24"/>
          <w:szCs w:val="24"/>
        </w:rPr>
        <w:t>CHEDULING MANAGEMENT PRACTICES AND ABSENTEEISM ON THE PRODUCTIVITY OF NURSES IN A DOH RETAINED HOSPITAL</w:t>
      </w:r>
    </w:p>
    <w:p w14:paraId="4612003C" w14:textId="16E6F116" w:rsidR="0084258E" w:rsidRDefault="0084258E" w:rsidP="00BA53DD">
      <w:pPr>
        <w:tabs>
          <w:tab w:val="left" w:pos="1830"/>
        </w:tabs>
        <w:jc w:val="center"/>
        <w:rPr>
          <w:bCs/>
          <w:sz w:val="20"/>
        </w:rPr>
      </w:pPr>
    </w:p>
    <w:p w14:paraId="19DC93B4" w14:textId="71900E47" w:rsidR="00F86731" w:rsidRPr="00167428" w:rsidRDefault="00CD11C5" w:rsidP="00F86731">
      <w:pPr>
        <w:jc w:val="center"/>
        <w:rPr>
          <w:bCs/>
          <w:sz w:val="20"/>
        </w:rPr>
      </w:pPr>
      <w:r w:rsidRPr="00CD11C5">
        <w:rPr>
          <w:bCs/>
          <w:sz w:val="20"/>
        </w:rPr>
        <w:t>Myvanwy S. Gide</w:t>
      </w:r>
      <w:r>
        <w:rPr>
          <w:bCs/>
          <w:sz w:val="20"/>
        </w:rPr>
        <w:t xml:space="preserve">, </w:t>
      </w:r>
      <w:r w:rsidR="00DE6854">
        <w:rPr>
          <w:bCs/>
          <w:sz w:val="20"/>
        </w:rPr>
        <w:t>RN and Joan P. Bacarisas, DM, MAN, RN</w:t>
      </w:r>
    </w:p>
    <w:bookmarkEnd w:id="0"/>
    <w:p w14:paraId="30DB918E" w14:textId="77777777" w:rsidR="00F86731" w:rsidRPr="00167428" w:rsidRDefault="00F86731" w:rsidP="00F86731">
      <w:pPr>
        <w:spacing w:line="480" w:lineRule="auto"/>
        <w:jc w:val="center"/>
        <w:rPr>
          <w:bCs/>
          <w:i/>
          <w:sz w:val="20"/>
        </w:rPr>
      </w:pPr>
      <w:r w:rsidRPr="00167428">
        <w:rPr>
          <w:bCs/>
          <w:i/>
          <w:sz w:val="20"/>
        </w:rPr>
        <w:t>Graduate School of Allied Health Sciences, University of the Visayas</w:t>
      </w:r>
    </w:p>
    <w:p w14:paraId="7CFF43F2" w14:textId="77777777" w:rsidR="00C311E1" w:rsidRDefault="00C311E1" w:rsidP="00776E04">
      <w:pPr>
        <w:rPr>
          <w:b/>
          <w:bCs/>
          <w:sz w:val="24"/>
          <w:szCs w:val="24"/>
        </w:rPr>
      </w:pPr>
    </w:p>
    <w:p w14:paraId="330975CB" w14:textId="77777777" w:rsidR="00A4756E" w:rsidRDefault="00A4756E" w:rsidP="00776E04">
      <w:pPr>
        <w:rPr>
          <w:b/>
          <w:bCs/>
          <w:sz w:val="24"/>
          <w:szCs w:val="24"/>
        </w:rPr>
      </w:pPr>
    </w:p>
    <w:p w14:paraId="6AC856BE" w14:textId="45A70221" w:rsidR="007429CC" w:rsidRPr="00167428" w:rsidRDefault="00776E04" w:rsidP="00776E04">
      <w:pPr>
        <w:rPr>
          <w:b/>
          <w:bCs/>
          <w:sz w:val="24"/>
          <w:szCs w:val="24"/>
        </w:rPr>
      </w:pPr>
      <w:r w:rsidRPr="00167428">
        <w:rPr>
          <w:b/>
          <w:bCs/>
          <w:sz w:val="24"/>
          <w:szCs w:val="24"/>
        </w:rPr>
        <w:t>A</w:t>
      </w:r>
      <w:r w:rsidR="007429CC" w:rsidRPr="00167428">
        <w:rPr>
          <w:b/>
          <w:bCs/>
          <w:sz w:val="24"/>
          <w:szCs w:val="24"/>
        </w:rPr>
        <w:t>BSTRACT</w:t>
      </w:r>
    </w:p>
    <w:p w14:paraId="22B4998E" w14:textId="77777777" w:rsidR="007429CC" w:rsidRPr="00167428" w:rsidRDefault="007429CC" w:rsidP="007429CC">
      <w:pPr>
        <w:jc w:val="center"/>
        <w:rPr>
          <w:b/>
          <w:bCs/>
          <w:sz w:val="24"/>
          <w:szCs w:val="24"/>
        </w:rPr>
      </w:pPr>
    </w:p>
    <w:p w14:paraId="780F76F4" w14:textId="006AC4C6" w:rsidR="00195F61" w:rsidRPr="00E55CE5" w:rsidRDefault="00BA53DD" w:rsidP="00AE345C">
      <w:pPr>
        <w:jc w:val="both"/>
        <w:rPr>
          <w:sz w:val="24"/>
          <w:szCs w:val="24"/>
        </w:rPr>
      </w:pPr>
      <w:r>
        <w:rPr>
          <w:sz w:val="24"/>
          <w:szCs w:val="24"/>
        </w:rPr>
        <w:t>T</w:t>
      </w:r>
      <w:r w:rsidRPr="00BA53DD">
        <w:rPr>
          <w:sz w:val="24"/>
          <w:szCs w:val="24"/>
        </w:rPr>
        <w:t xml:space="preserve">his </w:t>
      </w:r>
      <w:r w:rsidR="00CD11C5" w:rsidRPr="00CD11C5">
        <w:rPr>
          <w:sz w:val="24"/>
          <w:szCs w:val="24"/>
        </w:rPr>
        <w:t xml:space="preserve">study aimed to assess the interrelationship among scheduling practices, absenteeism, and productivity of nurses in a Level II DOH-retained hospital in </w:t>
      </w:r>
      <w:r w:rsidR="00561B92">
        <w:rPr>
          <w:sz w:val="24"/>
          <w:szCs w:val="24"/>
        </w:rPr>
        <w:t xml:space="preserve">the </w:t>
      </w:r>
      <w:r w:rsidR="007C7027">
        <w:rPr>
          <w:sz w:val="24"/>
          <w:szCs w:val="24"/>
        </w:rPr>
        <w:t>Caraga Region</w:t>
      </w:r>
      <w:r w:rsidR="00CD11C5" w:rsidRPr="00CD11C5">
        <w:rPr>
          <w:sz w:val="24"/>
          <w:szCs w:val="24"/>
        </w:rPr>
        <w:t>. A quantitative descriptive-correlational research design was utilized. A total of 205 nurses were selected using proportionate stratified sampling. Data were gathered using standardized and adapted instruments measuring scheduling practices, nurse productivity, and absenteeism. Statistical tools included mean, standard deviation, and Pearson r to determine relationships among variables. Findings revealed that scheduling practices were generally effective, while nurse productivity was high across all dimensions. Absenteeism was low, with nurses demonstrating strong commitment to attendance. A significant relationship was found between scheduling practices and nurse productivity. However, absenteeism did not show a significant relationship with productivity. The study concludes that effective scheduling practices contribute to sustained nurse productivity, while absenteeism alone may not directly influence performance. The findings highlight the importance of strengthening scheduling systems to support workforce efficiency. A Nurse Scheduling and Attendance–Productivity Enhancement Plan was proposed.</w:t>
      </w:r>
    </w:p>
    <w:p w14:paraId="425B4E95" w14:textId="77777777" w:rsidR="007429CC" w:rsidRPr="00167428" w:rsidRDefault="007429CC" w:rsidP="007429CC">
      <w:pPr>
        <w:jc w:val="both"/>
        <w:rPr>
          <w:sz w:val="24"/>
          <w:szCs w:val="24"/>
        </w:rPr>
      </w:pPr>
    </w:p>
    <w:p w14:paraId="43E27954" w14:textId="208272C3" w:rsidR="007429CC" w:rsidRPr="00167428" w:rsidRDefault="007429CC" w:rsidP="007429CC">
      <w:pPr>
        <w:jc w:val="both"/>
        <w:rPr>
          <w:sz w:val="24"/>
          <w:szCs w:val="24"/>
        </w:rPr>
      </w:pPr>
      <w:r w:rsidRPr="004774BC">
        <w:rPr>
          <w:b/>
          <w:bCs/>
          <w:sz w:val="24"/>
          <w:szCs w:val="24"/>
        </w:rPr>
        <w:t>Keywords:</w:t>
      </w:r>
      <w:r w:rsidR="00195F61">
        <w:rPr>
          <w:b/>
          <w:bCs/>
          <w:sz w:val="24"/>
          <w:szCs w:val="24"/>
        </w:rPr>
        <w:t xml:space="preserve"> </w:t>
      </w:r>
      <w:r w:rsidR="00CD11C5">
        <w:rPr>
          <w:i/>
          <w:iCs/>
          <w:sz w:val="24"/>
          <w:szCs w:val="24"/>
          <w:lang w:val="en-PH" w:eastAsia="en-PH"/>
        </w:rPr>
        <w:t>S</w:t>
      </w:r>
      <w:r w:rsidR="00CD11C5" w:rsidRPr="00CD11C5">
        <w:rPr>
          <w:i/>
          <w:iCs/>
          <w:sz w:val="24"/>
          <w:szCs w:val="24"/>
          <w:lang w:val="en-PH" w:eastAsia="en-PH"/>
        </w:rPr>
        <w:t>cheduling practices, nurse productivity, absenteeism, hospital nurses, workforce management</w:t>
      </w:r>
    </w:p>
    <w:p w14:paraId="62556521" w14:textId="77777777" w:rsidR="007429CC" w:rsidRPr="00167428" w:rsidRDefault="007429CC" w:rsidP="007429CC">
      <w:pPr>
        <w:jc w:val="both"/>
        <w:rPr>
          <w:i/>
          <w:iCs/>
          <w:sz w:val="24"/>
          <w:szCs w:val="24"/>
        </w:rPr>
      </w:pPr>
    </w:p>
    <w:p w14:paraId="40FAABB4" w14:textId="77777777" w:rsidR="0084258E" w:rsidRDefault="0084258E" w:rsidP="004774BC">
      <w:pPr>
        <w:jc w:val="both"/>
        <w:rPr>
          <w:b/>
          <w:iCs/>
          <w:sz w:val="24"/>
          <w:szCs w:val="24"/>
        </w:rPr>
      </w:pPr>
    </w:p>
    <w:p w14:paraId="0115861F" w14:textId="40380A94" w:rsidR="004774BC" w:rsidRDefault="00776E04" w:rsidP="004774BC">
      <w:pPr>
        <w:jc w:val="both"/>
        <w:rPr>
          <w:b/>
          <w:iCs/>
          <w:sz w:val="24"/>
          <w:szCs w:val="24"/>
        </w:rPr>
      </w:pPr>
      <w:r w:rsidRPr="00167428">
        <w:rPr>
          <w:b/>
          <w:iCs/>
          <w:sz w:val="24"/>
          <w:szCs w:val="24"/>
        </w:rPr>
        <w:t>INTRODUCTION</w:t>
      </w:r>
    </w:p>
    <w:p w14:paraId="74AA6665" w14:textId="77777777" w:rsidR="00AE345C" w:rsidRDefault="00AE345C" w:rsidP="00AE345C">
      <w:pPr>
        <w:ind w:right="98"/>
        <w:jc w:val="both"/>
        <w:rPr>
          <w:b/>
          <w:iCs/>
          <w:sz w:val="24"/>
          <w:szCs w:val="24"/>
        </w:rPr>
      </w:pPr>
    </w:p>
    <w:p w14:paraId="40CB6EAE" w14:textId="3D2D24A5" w:rsidR="00180A5F" w:rsidRPr="00180A5F" w:rsidRDefault="00180A5F" w:rsidP="00180A5F">
      <w:pPr>
        <w:ind w:right="98"/>
        <w:jc w:val="both"/>
        <w:rPr>
          <w:sz w:val="24"/>
          <w:szCs w:val="24"/>
        </w:rPr>
      </w:pPr>
      <w:r w:rsidRPr="00180A5F">
        <w:rPr>
          <w:sz w:val="24"/>
          <w:szCs w:val="24"/>
        </w:rPr>
        <w:t>Nurses play a vital role in ensuring safe, effective, and continuous healthcare services in hospital settings through direct patient care, coordination with healthcare professionals, and timely completion of clinical tasks, while their ability to perform these roles is shaped not only by knowledge and skills but also by organizational practices such as work scheduling, which determines staff deployment, workload distribution, and rest management in a 24-hour service environment; in government hospitals, including DOH-retained institutions, nurses work under demanding conditions characterized by high patient volume, limited staffing, and rotating shifts, making scheduling a challenging responsibility that must ensure adequate staffing, fairness, flexibility, balanced workload, and sufficient rest, as ineffective scheduling has been associated with fatigue and reduced work functioning among nurses (</w:t>
      </w:r>
      <w:proofErr w:type="spellStart"/>
      <w:r w:rsidRPr="00180A5F">
        <w:rPr>
          <w:sz w:val="24"/>
          <w:szCs w:val="24"/>
        </w:rPr>
        <w:t>Dall’Ora</w:t>
      </w:r>
      <w:proofErr w:type="spellEnd"/>
      <w:r w:rsidRPr="00180A5F">
        <w:rPr>
          <w:sz w:val="24"/>
          <w:szCs w:val="24"/>
        </w:rPr>
        <w:t xml:space="preserve"> et al., 2022; </w:t>
      </w:r>
      <w:proofErr w:type="spellStart"/>
      <w:r w:rsidRPr="00180A5F">
        <w:rPr>
          <w:sz w:val="24"/>
          <w:szCs w:val="24"/>
        </w:rPr>
        <w:t>Stimpfel</w:t>
      </w:r>
      <w:proofErr w:type="spellEnd"/>
      <w:r w:rsidRPr="00180A5F">
        <w:rPr>
          <w:sz w:val="24"/>
          <w:szCs w:val="24"/>
        </w:rPr>
        <w:t xml:space="preserve"> &amp; Aiken, 2021).</w:t>
      </w:r>
    </w:p>
    <w:p w14:paraId="5761D03E" w14:textId="77777777" w:rsidR="00180A5F" w:rsidRPr="00180A5F" w:rsidRDefault="00180A5F" w:rsidP="00180A5F">
      <w:pPr>
        <w:ind w:right="98"/>
        <w:jc w:val="both"/>
        <w:rPr>
          <w:sz w:val="24"/>
          <w:szCs w:val="24"/>
        </w:rPr>
      </w:pPr>
    </w:p>
    <w:p w14:paraId="5E7EBBDB" w14:textId="77777777" w:rsidR="00180A5F" w:rsidRPr="00180A5F" w:rsidRDefault="00180A5F" w:rsidP="00180A5F">
      <w:pPr>
        <w:ind w:right="98"/>
        <w:jc w:val="both"/>
        <w:rPr>
          <w:sz w:val="24"/>
          <w:szCs w:val="24"/>
        </w:rPr>
      </w:pPr>
      <w:r w:rsidRPr="00180A5F">
        <w:rPr>
          <w:sz w:val="24"/>
          <w:szCs w:val="24"/>
        </w:rPr>
        <w:t xml:space="preserve">Scheduling management practices refer to the systematic planning and assignment of duty schedules, including scheduling methods, fairness and transparency in shift allocation, flexibility in adjustments, workload balance, and adequacy of rest periods, which influence nurses’ physical readiness, energy conservation, and capacity to sustain efficient work performance (Booker et al., </w:t>
      </w:r>
      <w:r w:rsidRPr="00180A5F">
        <w:rPr>
          <w:sz w:val="24"/>
          <w:szCs w:val="24"/>
        </w:rPr>
        <w:lastRenderedPageBreak/>
        <w:t xml:space="preserve">2023; </w:t>
      </w:r>
      <w:proofErr w:type="spellStart"/>
      <w:r w:rsidRPr="00180A5F">
        <w:rPr>
          <w:sz w:val="24"/>
          <w:szCs w:val="24"/>
        </w:rPr>
        <w:t>Shagvaliyeva</w:t>
      </w:r>
      <w:proofErr w:type="spellEnd"/>
      <w:r w:rsidRPr="00180A5F">
        <w:rPr>
          <w:sz w:val="24"/>
          <w:szCs w:val="24"/>
        </w:rPr>
        <w:t xml:space="preserve"> &amp; </w:t>
      </w:r>
      <w:proofErr w:type="spellStart"/>
      <w:r w:rsidRPr="00180A5F">
        <w:rPr>
          <w:sz w:val="24"/>
          <w:szCs w:val="24"/>
        </w:rPr>
        <w:t>Yazdanifard</w:t>
      </w:r>
      <w:proofErr w:type="spellEnd"/>
      <w:r w:rsidRPr="00180A5F">
        <w:rPr>
          <w:sz w:val="24"/>
          <w:szCs w:val="24"/>
        </w:rPr>
        <w:t xml:space="preserve">, 2014; </w:t>
      </w:r>
      <w:proofErr w:type="spellStart"/>
      <w:r w:rsidRPr="00180A5F">
        <w:rPr>
          <w:sz w:val="24"/>
          <w:szCs w:val="24"/>
        </w:rPr>
        <w:t>Dall’Ora</w:t>
      </w:r>
      <w:proofErr w:type="spellEnd"/>
      <w:r w:rsidRPr="00180A5F">
        <w:rPr>
          <w:sz w:val="24"/>
          <w:szCs w:val="24"/>
        </w:rPr>
        <w:t xml:space="preserve"> et al., 2022); productivity in nursing reflects how effectively nurses complete clinical tasks while maintaining safety and quality care, and is affected by extended working hours, irregular shifts, and insufficient recovery time (</w:t>
      </w:r>
      <w:proofErr w:type="spellStart"/>
      <w:r w:rsidRPr="00180A5F">
        <w:rPr>
          <w:sz w:val="24"/>
          <w:szCs w:val="24"/>
        </w:rPr>
        <w:t>Stimpfel</w:t>
      </w:r>
      <w:proofErr w:type="spellEnd"/>
      <w:r w:rsidRPr="00180A5F">
        <w:rPr>
          <w:sz w:val="24"/>
          <w:szCs w:val="24"/>
        </w:rPr>
        <w:t xml:space="preserve"> &amp; Aiken, 2021), while attendance behavior, particularly absenteeism, further influences productivity, as unplanned absences reduce staffing and increase workload, with fatigue, emotional strain, and demanding schedules linked to higher absenteeism (Cho et al., 2020; Booker et al., 2023).</w:t>
      </w:r>
    </w:p>
    <w:p w14:paraId="3EF99886" w14:textId="77777777" w:rsidR="00180A5F" w:rsidRPr="00180A5F" w:rsidRDefault="00180A5F" w:rsidP="00180A5F">
      <w:pPr>
        <w:ind w:right="98"/>
        <w:jc w:val="both"/>
        <w:rPr>
          <w:sz w:val="24"/>
          <w:szCs w:val="24"/>
        </w:rPr>
      </w:pPr>
    </w:p>
    <w:p w14:paraId="5EB14496" w14:textId="1A50FAEF" w:rsidR="00195F61" w:rsidRDefault="00180A5F" w:rsidP="00180A5F">
      <w:pPr>
        <w:ind w:right="98"/>
        <w:jc w:val="both"/>
        <w:rPr>
          <w:sz w:val="24"/>
          <w:szCs w:val="24"/>
          <w:lang w:val="en-PH"/>
        </w:rPr>
      </w:pPr>
      <w:r w:rsidRPr="00180A5F">
        <w:rPr>
          <w:sz w:val="24"/>
          <w:szCs w:val="24"/>
        </w:rPr>
        <w:t xml:space="preserve">In the Philippine context, particularly in DOH-retained hospitals, staffing shortages and increasing service demands remain evident, with 12-hour shift systems, consecutive duty days, limited recovery time, and frequent extension of duty hours contributing to physical exhaustion, sleep disturbances, reduced concentration, increased absenteeism, and decreased work efficiency; despite existing international literature, limited local studies have examined scheduling, absenteeism, and productivity collectively, reflecting an empirical gap addressed by this study, which aims to assess their interrelationship among nurses in a Level II DOH-retained hospital in </w:t>
      </w:r>
      <w:r w:rsidR="00561B92">
        <w:rPr>
          <w:sz w:val="24"/>
          <w:szCs w:val="24"/>
        </w:rPr>
        <w:t xml:space="preserve">the </w:t>
      </w:r>
      <w:r w:rsidR="007C7027">
        <w:rPr>
          <w:sz w:val="24"/>
          <w:szCs w:val="24"/>
        </w:rPr>
        <w:t xml:space="preserve">Caraga </w:t>
      </w:r>
      <w:r w:rsidR="00561B92">
        <w:rPr>
          <w:sz w:val="24"/>
          <w:szCs w:val="24"/>
        </w:rPr>
        <w:t>R</w:t>
      </w:r>
      <w:r w:rsidR="007C7027">
        <w:rPr>
          <w:sz w:val="24"/>
          <w:szCs w:val="24"/>
        </w:rPr>
        <w:t xml:space="preserve">egion </w:t>
      </w:r>
      <w:r w:rsidRPr="00180A5F">
        <w:rPr>
          <w:sz w:val="24"/>
          <w:szCs w:val="24"/>
        </w:rPr>
        <w:t>during the first quarter of 2026, anchored on Sustainable Development Goals 3 and 8, with findings expected to guide nursing management in improving scheduling policies, workload distribution, attendance, and performance, supported by the researcher’s 13 years of hospital experience that strengthens the study’s relevance and practical grounding</w:t>
      </w:r>
      <w:r w:rsidR="00BA53DD" w:rsidRPr="00BA53DD">
        <w:rPr>
          <w:sz w:val="24"/>
          <w:szCs w:val="24"/>
        </w:rPr>
        <w:t xml:space="preserve">. </w:t>
      </w:r>
    </w:p>
    <w:p w14:paraId="6122A8F4" w14:textId="77777777" w:rsidR="00C311E1" w:rsidRDefault="00C311E1" w:rsidP="00FA460F">
      <w:pPr>
        <w:ind w:right="98"/>
        <w:jc w:val="both"/>
        <w:rPr>
          <w:b/>
          <w:bCs/>
          <w:sz w:val="24"/>
          <w:szCs w:val="24"/>
        </w:rPr>
      </w:pPr>
    </w:p>
    <w:p w14:paraId="1D7CA29C" w14:textId="67DE95B8" w:rsidR="00FA460F" w:rsidRDefault="00FA460F" w:rsidP="00FA460F">
      <w:pPr>
        <w:ind w:right="98"/>
        <w:jc w:val="both"/>
        <w:rPr>
          <w:b/>
          <w:bCs/>
          <w:sz w:val="24"/>
          <w:szCs w:val="24"/>
        </w:rPr>
      </w:pPr>
      <w:r w:rsidRPr="004774BC">
        <w:rPr>
          <w:b/>
          <w:bCs/>
          <w:sz w:val="24"/>
          <w:szCs w:val="24"/>
        </w:rPr>
        <w:t xml:space="preserve">RESEARCH QUESTIONS </w:t>
      </w:r>
    </w:p>
    <w:p w14:paraId="5176F617" w14:textId="77777777" w:rsidR="00FA460F" w:rsidRPr="004774BC" w:rsidRDefault="00FA460F" w:rsidP="00FA460F">
      <w:pPr>
        <w:ind w:right="98"/>
        <w:jc w:val="both"/>
        <w:rPr>
          <w:b/>
          <w:bCs/>
          <w:sz w:val="24"/>
          <w:szCs w:val="24"/>
        </w:rPr>
      </w:pPr>
    </w:p>
    <w:p w14:paraId="5BCBABC4" w14:textId="71CF2ACB" w:rsidR="007B64B1" w:rsidRDefault="00946F29" w:rsidP="006B4DE6">
      <w:pPr>
        <w:ind w:right="4"/>
        <w:jc w:val="both"/>
        <w:rPr>
          <w:sz w:val="24"/>
          <w:szCs w:val="24"/>
        </w:rPr>
      </w:pPr>
      <w:r w:rsidRPr="00946F29">
        <w:rPr>
          <w:sz w:val="24"/>
          <w:szCs w:val="24"/>
        </w:rPr>
        <w:t>This study</w:t>
      </w:r>
      <w:r w:rsidR="00BA53DD">
        <w:rPr>
          <w:sz w:val="24"/>
          <w:szCs w:val="24"/>
        </w:rPr>
        <w:t xml:space="preserve"> was to </w:t>
      </w:r>
      <w:r w:rsidR="001A16A4">
        <w:rPr>
          <w:sz w:val="24"/>
          <w:szCs w:val="24"/>
        </w:rPr>
        <w:t>assess the relationship between scheduling management practices and absenteeism on the productivity of nurses in a Level II Government Hospital</w:t>
      </w:r>
      <w:r w:rsidR="004A2488">
        <w:rPr>
          <w:sz w:val="24"/>
          <w:szCs w:val="24"/>
        </w:rPr>
        <w:t xml:space="preserve"> </w:t>
      </w:r>
      <w:r w:rsidR="001A16A4">
        <w:rPr>
          <w:sz w:val="24"/>
          <w:szCs w:val="24"/>
        </w:rPr>
        <w:t>in</w:t>
      </w:r>
      <w:r w:rsidR="007C7027">
        <w:rPr>
          <w:sz w:val="24"/>
          <w:szCs w:val="24"/>
        </w:rPr>
        <w:t xml:space="preserve"> </w:t>
      </w:r>
      <w:r w:rsidR="00561B92">
        <w:rPr>
          <w:sz w:val="24"/>
          <w:szCs w:val="24"/>
        </w:rPr>
        <w:t xml:space="preserve">the </w:t>
      </w:r>
      <w:r w:rsidR="007C7027">
        <w:rPr>
          <w:sz w:val="24"/>
          <w:szCs w:val="24"/>
        </w:rPr>
        <w:t>Caraga Region in Philippines</w:t>
      </w:r>
      <w:r w:rsidR="001A16A4">
        <w:rPr>
          <w:sz w:val="24"/>
          <w:szCs w:val="24"/>
        </w:rPr>
        <w:t xml:space="preserve"> for the 1</w:t>
      </w:r>
      <w:r w:rsidR="001A16A4" w:rsidRPr="0094309E">
        <w:rPr>
          <w:sz w:val="24"/>
          <w:szCs w:val="24"/>
          <w:vertAlign w:val="superscript"/>
        </w:rPr>
        <w:t>st</w:t>
      </w:r>
      <w:r w:rsidR="001A16A4">
        <w:rPr>
          <w:sz w:val="24"/>
          <w:szCs w:val="24"/>
        </w:rPr>
        <w:t xml:space="preserve"> quarter for the year 2026.</w:t>
      </w:r>
    </w:p>
    <w:p w14:paraId="2F896F1F" w14:textId="77777777" w:rsidR="007B64B1" w:rsidRDefault="007B64B1" w:rsidP="006B4DE6">
      <w:pPr>
        <w:ind w:right="4"/>
        <w:jc w:val="both"/>
        <w:rPr>
          <w:sz w:val="24"/>
          <w:szCs w:val="24"/>
        </w:rPr>
      </w:pPr>
    </w:p>
    <w:p w14:paraId="4678C7D6" w14:textId="43546A16" w:rsidR="00FA460F" w:rsidRDefault="0084258E" w:rsidP="006B4DE6">
      <w:pPr>
        <w:ind w:right="4"/>
        <w:jc w:val="both"/>
        <w:rPr>
          <w:sz w:val="24"/>
          <w:szCs w:val="24"/>
        </w:rPr>
      </w:pPr>
      <w:r w:rsidRPr="0084258E">
        <w:rPr>
          <w:sz w:val="24"/>
          <w:szCs w:val="24"/>
        </w:rPr>
        <w:t>The study specifically answered the following queries:</w:t>
      </w:r>
    </w:p>
    <w:p w14:paraId="552B780A" w14:textId="205F5756" w:rsidR="00AE345C" w:rsidRPr="0084258E" w:rsidRDefault="002E11CE" w:rsidP="0084258E">
      <w:pPr>
        <w:pStyle w:val="ListParagraph"/>
        <w:numPr>
          <w:ilvl w:val="0"/>
          <w:numId w:val="6"/>
        </w:numPr>
        <w:rPr>
          <w:sz w:val="24"/>
          <w:szCs w:val="24"/>
        </w:rPr>
      </w:pPr>
      <w:r w:rsidRPr="0084258E">
        <w:rPr>
          <w:sz w:val="24"/>
          <w:szCs w:val="24"/>
          <w:lang w:val="en-PH"/>
        </w:rPr>
        <w:t>W</w:t>
      </w:r>
      <w:proofErr w:type="spellStart"/>
      <w:r w:rsidR="00AE345C" w:rsidRPr="0084258E">
        <w:rPr>
          <w:sz w:val="24"/>
          <w:szCs w:val="24"/>
        </w:rPr>
        <w:t>hat</w:t>
      </w:r>
      <w:proofErr w:type="spellEnd"/>
      <w:r w:rsidR="00AE345C" w:rsidRPr="0084258E">
        <w:rPr>
          <w:sz w:val="24"/>
          <w:szCs w:val="24"/>
        </w:rPr>
        <w:t xml:space="preserve"> </w:t>
      </w:r>
      <w:r w:rsidR="001A16A4">
        <w:rPr>
          <w:color w:val="1F1F1F"/>
          <w:sz w:val="24"/>
          <w:szCs w:val="24"/>
        </w:rPr>
        <w:t xml:space="preserve">was the level of scheduling management practices among nurses in terms </w:t>
      </w:r>
      <w:r w:rsidR="00BA53DD">
        <w:rPr>
          <w:sz w:val="24"/>
          <w:szCs w:val="24"/>
        </w:rPr>
        <w:t>of:</w:t>
      </w:r>
    </w:p>
    <w:p w14:paraId="7867E3F3" w14:textId="77777777" w:rsidR="001A16A4" w:rsidRPr="001A16A4" w:rsidRDefault="001A16A4" w:rsidP="001A16A4">
      <w:pPr>
        <w:pStyle w:val="ListParagraph"/>
        <w:widowControl/>
        <w:autoSpaceDE/>
        <w:autoSpaceDN/>
        <w:ind w:left="1080"/>
        <w:contextualSpacing/>
        <w:jc w:val="both"/>
        <w:rPr>
          <w:sz w:val="24"/>
          <w:szCs w:val="24"/>
        </w:rPr>
      </w:pPr>
      <w:r w:rsidRPr="001A16A4">
        <w:rPr>
          <w:sz w:val="24"/>
          <w:szCs w:val="24"/>
        </w:rPr>
        <w:t>1.1 scheduling method;</w:t>
      </w:r>
    </w:p>
    <w:p w14:paraId="44A0DCE9" w14:textId="77777777" w:rsidR="001A16A4" w:rsidRPr="001A16A4" w:rsidRDefault="001A16A4" w:rsidP="001A16A4">
      <w:pPr>
        <w:pStyle w:val="ListParagraph"/>
        <w:widowControl/>
        <w:autoSpaceDE/>
        <w:autoSpaceDN/>
        <w:ind w:left="1080"/>
        <w:contextualSpacing/>
        <w:jc w:val="both"/>
        <w:rPr>
          <w:sz w:val="24"/>
          <w:szCs w:val="24"/>
        </w:rPr>
      </w:pPr>
      <w:r w:rsidRPr="001A16A4">
        <w:rPr>
          <w:sz w:val="24"/>
          <w:szCs w:val="24"/>
        </w:rPr>
        <w:t>1.2 fairness and transparency;</w:t>
      </w:r>
    </w:p>
    <w:p w14:paraId="6A47A564" w14:textId="77777777" w:rsidR="001A16A4" w:rsidRPr="001A16A4" w:rsidRDefault="001A16A4" w:rsidP="001A16A4">
      <w:pPr>
        <w:pStyle w:val="ListParagraph"/>
        <w:widowControl/>
        <w:autoSpaceDE/>
        <w:autoSpaceDN/>
        <w:ind w:left="1080"/>
        <w:contextualSpacing/>
        <w:jc w:val="both"/>
        <w:rPr>
          <w:sz w:val="24"/>
          <w:szCs w:val="24"/>
        </w:rPr>
      </w:pPr>
      <w:r w:rsidRPr="001A16A4">
        <w:rPr>
          <w:sz w:val="24"/>
          <w:szCs w:val="24"/>
        </w:rPr>
        <w:t>1.3 flexibility;</w:t>
      </w:r>
    </w:p>
    <w:p w14:paraId="091B4636" w14:textId="77777777" w:rsidR="001A16A4" w:rsidRDefault="001A16A4" w:rsidP="001A16A4">
      <w:pPr>
        <w:pStyle w:val="ListParagraph"/>
        <w:widowControl/>
        <w:autoSpaceDE/>
        <w:autoSpaceDN/>
        <w:ind w:left="1080"/>
        <w:contextualSpacing/>
        <w:jc w:val="both"/>
        <w:rPr>
          <w:sz w:val="24"/>
          <w:szCs w:val="24"/>
        </w:rPr>
      </w:pPr>
      <w:r w:rsidRPr="001A16A4">
        <w:rPr>
          <w:sz w:val="24"/>
          <w:szCs w:val="24"/>
        </w:rPr>
        <w:t>1.4 workload balance; and</w:t>
      </w:r>
    </w:p>
    <w:p w14:paraId="7EF8A345" w14:textId="0015900D" w:rsidR="00BA53DD" w:rsidRPr="001A16A4" w:rsidRDefault="001A16A4" w:rsidP="001A16A4">
      <w:pPr>
        <w:pStyle w:val="ListParagraph"/>
        <w:widowControl/>
        <w:autoSpaceDE/>
        <w:autoSpaceDN/>
        <w:ind w:left="1080"/>
        <w:contextualSpacing/>
        <w:jc w:val="both"/>
        <w:rPr>
          <w:sz w:val="24"/>
          <w:szCs w:val="24"/>
        </w:rPr>
      </w:pPr>
      <w:r>
        <w:rPr>
          <w:sz w:val="24"/>
          <w:szCs w:val="24"/>
        </w:rPr>
        <w:t xml:space="preserve">1.5 </w:t>
      </w:r>
      <w:r w:rsidRPr="001A16A4">
        <w:rPr>
          <w:sz w:val="24"/>
          <w:szCs w:val="24"/>
        </w:rPr>
        <w:t>rest periods</w:t>
      </w:r>
      <w:r w:rsidR="00BA53DD" w:rsidRPr="001A16A4">
        <w:rPr>
          <w:sz w:val="24"/>
          <w:szCs w:val="24"/>
        </w:rPr>
        <w:t>?</w:t>
      </w:r>
    </w:p>
    <w:p w14:paraId="650AEA8E" w14:textId="4688CE68" w:rsidR="00ED4C89" w:rsidRDefault="00ED4C89" w:rsidP="00293B1F">
      <w:pPr>
        <w:pStyle w:val="ListParagraph"/>
        <w:numPr>
          <w:ilvl w:val="0"/>
          <w:numId w:val="6"/>
        </w:numPr>
        <w:ind w:right="4"/>
        <w:jc w:val="both"/>
        <w:rPr>
          <w:sz w:val="24"/>
          <w:szCs w:val="24"/>
          <w:lang w:val="en-PH"/>
        </w:rPr>
      </w:pPr>
      <w:r w:rsidRPr="00ED4C89">
        <w:rPr>
          <w:sz w:val="24"/>
          <w:szCs w:val="24"/>
          <w:lang w:val="en-PH"/>
        </w:rPr>
        <w:t>W</w:t>
      </w:r>
      <w:r w:rsidR="00AE345C" w:rsidRPr="00AE345C">
        <w:rPr>
          <w:sz w:val="24"/>
          <w:szCs w:val="24"/>
          <w:lang w:val="en-PH"/>
        </w:rPr>
        <w:t xml:space="preserve">hat </w:t>
      </w:r>
      <w:r w:rsidR="008F2EBA">
        <w:rPr>
          <w:color w:val="1F1F1F"/>
          <w:sz w:val="24"/>
          <w:szCs w:val="24"/>
        </w:rPr>
        <w:t>was the extent of absenteeism among nurses in terms</w:t>
      </w:r>
      <w:r w:rsidR="00BA53DD">
        <w:rPr>
          <w:sz w:val="24"/>
          <w:szCs w:val="24"/>
        </w:rPr>
        <w:t xml:space="preserve"> </w:t>
      </w:r>
      <w:r w:rsidR="0084258E">
        <w:rPr>
          <w:sz w:val="24"/>
          <w:szCs w:val="24"/>
        </w:rPr>
        <w:t>o</w:t>
      </w:r>
      <w:r w:rsidR="00721E24" w:rsidRPr="00721E24">
        <w:rPr>
          <w:sz w:val="24"/>
          <w:szCs w:val="24"/>
          <w:lang w:val="en-PH"/>
        </w:rPr>
        <w:t>f:</w:t>
      </w:r>
    </w:p>
    <w:p w14:paraId="541CEE07" w14:textId="2CD9C026" w:rsidR="008F2EBA" w:rsidRPr="008F2EBA" w:rsidRDefault="008F2EBA" w:rsidP="008F2EBA">
      <w:pPr>
        <w:pStyle w:val="ListParagraph"/>
        <w:widowControl/>
        <w:numPr>
          <w:ilvl w:val="1"/>
          <w:numId w:val="6"/>
        </w:numPr>
        <w:autoSpaceDE/>
        <w:autoSpaceDN/>
        <w:spacing w:after="200"/>
        <w:contextualSpacing/>
        <w:rPr>
          <w:sz w:val="24"/>
          <w:szCs w:val="24"/>
        </w:rPr>
      </w:pPr>
      <w:r w:rsidRPr="008F2EBA">
        <w:rPr>
          <w:sz w:val="24"/>
          <w:szCs w:val="24"/>
        </w:rPr>
        <w:t>frequency of absence;</w:t>
      </w:r>
    </w:p>
    <w:p w14:paraId="74E470D6" w14:textId="4FCA6276" w:rsidR="008F2EBA" w:rsidRPr="008F2EBA" w:rsidRDefault="008F2EBA" w:rsidP="008F2EBA">
      <w:pPr>
        <w:pStyle w:val="ListParagraph"/>
        <w:widowControl/>
        <w:numPr>
          <w:ilvl w:val="1"/>
          <w:numId w:val="6"/>
        </w:numPr>
        <w:autoSpaceDE/>
        <w:autoSpaceDN/>
        <w:spacing w:after="200"/>
        <w:contextualSpacing/>
        <w:rPr>
          <w:sz w:val="24"/>
          <w:szCs w:val="24"/>
        </w:rPr>
      </w:pPr>
      <w:r w:rsidRPr="008F2EBA">
        <w:rPr>
          <w:sz w:val="24"/>
          <w:szCs w:val="24"/>
        </w:rPr>
        <w:t>causes of absence (physical, emotional and organizational; and</w:t>
      </w:r>
    </w:p>
    <w:p w14:paraId="2361C846" w14:textId="36CFC95C" w:rsidR="00BA53DD" w:rsidRPr="00BA53DD" w:rsidRDefault="008F2EBA" w:rsidP="008F2EBA">
      <w:pPr>
        <w:pStyle w:val="ListParagraph"/>
        <w:widowControl/>
        <w:numPr>
          <w:ilvl w:val="1"/>
          <w:numId w:val="6"/>
        </w:numPr>
        <w:autoSpaceDE/>
        <w:autoSpaceDN/>
        <w:spacing w:after="200"/>
        <w:contextualSpacing/>
        <w:rPr>
          <w:sz w:val="24"/>
          <w:szCs w:val="24"/>
        </w:rPr>
      </w:pPr>
      <w:r w:rsidRPr="008F2EBA">
        <w:rPr>
          <w:sz w:val="24"/>
          <w:szCs w:val="24"/>
        </w:rPr>
        <w:t>attitude toward attendance?</w:t>
      </w:r>
    </w:p>
    <w:p w14:paraId="382E56E7" w14:textId="240E1D31" w:rsidR="0084258E" w:rsidRPr="0084258E" w:rsidRDefault="002E11CE" w:rsidP="0084258E">
      <w:pPr>
        <w:pStyle w:val="ListParagraph"/>
        <w:numPr>
          <w:ilvl w:val="0"/>
          <w:numId w:val="6"/>
        </w:numPr>
        <w:rPr>
          <w:sz w:val="24"/>
          <w:szCs w:val="24"/>
        </w:rPr>
      </w:pPr>
      <w:r w:rsidRPr="0084258E">
        <w:rPr>
          <w:sz w:val="24"/>
          <w:szCs w:val="24"/>
          <w:lang w:val="en-PH"/>
        </w:rPr>
        <w:t>W</w:t>
      </w:r>
      <w:proofErr w:type="spellStart"/>
      <w:r w:rsidR="00293B1F" w:rsidRPr="0084258E">
        <w:rPr>
          <w:sz w:val="24"/>
          <w:szCs w:val="24"/>
        </w:rPr>
        <w:t>hat</w:t>
      </w:r>
      <w:proofErr w:type="spellEnd"/>
      <w:r w:rsidR="00293B1F" w:rsidRPr="0084258E">
        <w:rPr>
          <w:sz w:val="24"/>
          <w:szCs w:val="24"/>
        </w:rPr>
        <w:t xml:space="preserve"> </w:t>
      </w:r>
      <w:r w:rsidR="008F2EBA">
        <w:rPr>
          <w:color w:val="1F1F1F"/>
          <w:sz w:val="24"/>
          <w:szCs w:val="24"/>
        </w:rPr>
        <w:t xml:space="preserve">was the level of productivity among the nurses in terms </w:t>
      </w:r>
      <w:r w:rsidR="0084258E" w:rsidRPr="0084258E">
        <w:rPr>
          <w:sz w:val="24"/>
          <w:szCs w:val="24"/>
        </w:rPr>
        <w:t>of:</w:t>
      </w:r>
    </w:p>
    <w:p w14:paraId="792A161E" w14:textId="77777777" w:rsidR="008F2EBA" w:rsidRPr="008F2EBA" w:rsidRDefault="008F2EBA" w:rsidP="008F2EBA">
      <w:pPr>
        <w:pStyle w:val="ListParagraph"/>
        <w:widowControl/>
        <w:autoSpaceDE/>
        <w:autoSpaceDN/>
        <w:ind w:left="720" w:firstLine="0"/>
        <w:contextualSpacing/>
        <w:jc w:val="both"/>
        <w:rPr>
          <w:sz w:val="24"/>
          <w:szCs w:val="24"/>
        </w:rPr>
      </w:pPr>
      <w:r w:rsidRPr="008F2EBA">
        <w:rPr>
          <w:sz w:val="24"/>
          <w:szCs w:val="24"/>
        </w:rPr>
        <w:t>3.1 task efficiency;</w:t>
      </w:r>
    </w:p>
    <w:p w14:paraId="5E9F736F" w14:textId="77777777" w:rsidR="008F2EBA" w:rsidRPr="008F2EBA" w:rsidRDefault="008F2EBA" w:rsidP="008F2EBA">
      <w:pPr>
        <w:pStyle w:val="ListParagraph"/>
        <w:widowControl/>
        <w:autoSpaceDE/>
        <w:autoSpaceDN/>
        <w:ind w:left="720" w:firstLine="0"/>
        <w:contextualSpacing/>
        <w:jc w:val="both"/>
        <w:rPr>
          <w:sz w:val="24"/>
          <w:szCs w:val="24"/>
        </w:rPr>
      </w:pPr>
      <w:r w:rsidRPr="008F2EBA">
        <w:rPr>
          <w:sz w:val="24"/>
          <w:szCs w:val="24"/>
        </w:rPr>
        <w:t>3.2 quality of work;</w:t>
      </w:r>
    </w:p>
    <w:p w14:paraId="261C50F4" w14:textId="77777777" w:rsidR="008F2EBA" w:rsidRPr="008F2EBA" w:rsidRDefault="008F2EBA" w:rsidP="008F2EBA">
      <w:pPr>
        <w:pStyle w:val="ListParagraph"/>
        <w:widowControl/>
        <w:autoSpaceDE/>
        <w:autoSpaceDN/>
        <w:ind w:left="720" w:firstLine="0"/>
        <w:contextualSpacing/>
        <w:jc w:val="both"/>
        <w:rPr>
          <w:sz w:val="24"/>
          <w:szCs w:val="24"/>
        </w:rPr>
      </w:pPr>
      <w:r w:rsidRPr="008F2EBA">
        <w:rPr>
          <w:sz w:val="24"/>
          <w:szCs w:val="24"/>
        </w:rPr>
        <w:t>3.3 initiative and responsibility;</w:t>
      </w:r>
    </w:p>
    <w:p w14:paraId="275A5C23" w14:textId="77777777" w:rsidR="008F2EBA" w:rsidRPr="008F2EBA" w:rsidRDefault="008F2EBA" w:rsidP="008F2EBA">
      <w:pPr>
        <w:pStyle w:val="ListParagraph"/>
        <w:widowControl/>
        <w:autoSpaceDE/>
        <w:autoSpaceDN/>
        <w:ind w:left="720" w:firstLine="0"/>
        <w:contextualSpacing/>
        <w:jc w:val="both"/>
        <w:rPr>
          <w:sz w:val="24"/>
          <w:szCs w:val="24"/>
        </w:rPr>
      </w:pPr>
      <w:r w:rsidRPr="008F2EBA">
        <w:rPr>
          <w:sz w:val="24"/>
          <w:szCs w:val="24"/>
        </w:rPr>
        <w:t>3.4 interpersonal performance; and</w:t>
      </w:r>
    </w:p>
    <w:p w14:paraId="6DDFF732" w14:textId="63FE69BF" w:rsidR="0084258E" w:rsidRPr="0084258E" w:rsidRDefault="008F2EBA" w:rsidP="008F2EBA">
      <w:pPr>
        <w:pStyle w:val="ListParagraph"/>
        <w:widowControl/>
        <w:autoSpaceDE/>
        <w:autoSpaceDN/>
        <w:ind w:left="720" w:firstLine="0"/>
        <w:contextualSpacing/>
        <w:jc w:val="both"/>
        <w:rPr>
          <w:b/>
          <w:sz w:val="24"/>
          <w:szCs w:val="24"/>
        </w:rPr>
      </w:pPr>
      <w:r w:rsidRPr="008F2EBA">
        <w:rPr>
          <w:sz w:val="24"/>
          <w:szCs w:val="24"/>
        </w:rPr>
        <w:t>3.5 utilization of resources?</w:t>
      </w:r>
    </w:p>
    <w:p w14:paraId="16E461FB" w14:textId="77777777" w:rsidR="004A2488" w:rsidRPr="004A2488" w:rsidRDefault="00293B1F" w:rsidP="0084258E">
      <w:pPr>
        <w:pStyle w:val="ListParagraph"/>
        <w:numPr>
          <w:ilvl w:val="0"/>
          <w:numId w:val="6"/>
        </w:numPr>
        <w:rPr>
          <w:sz w:val="24"/>
        </w:rPr>
      </w:pPr>
      <w:r>
        <w:rPr>
          <w:sz w:val="24"/>
          <w:szCs w:val="24"/>
          <w:lang w:val="en-PH"/>
        </w:rPr>
        <w:t>W</w:t>
      </w:r>
      <w:r w:rsidR="00E3396E">
        <w:rPr>
          <w:sz w:val="24"/>
          <w:szCs w:val="24"/>
        </w:rPr>
        <w:t>as there a significant relationship between</w:t>
      </w:r>
      <w:r w:rsidR="004A2488">
        <w:rPr>
          <w:sz w:val="24"/>
          <w:szCs w:val="24"/>
        </w:rPr>
        <w:t>:</w:t>
      </w:r>
    </w:p>
    <w:p w14:paraId="7788EF01" w14:textId="77777777" w:rsidR="004A2488" w:rsidRPr="004A2488" w:rsidRDefault="004A2488" w:rsidP="004A2488">
      <w:pPr>
        <w:ind w:firstLine="720"/>
        <w:rPr>
          <w:sz w:val="24"/>
          <w:szCs w:val="24"/>
        </w:rPr>
      </w:pPr>
      <w:r w:rsidRPr="004A2488">
        <w:rPr>
          <w:sz w:val="24"/>
          <w:szCs w:val="24"/>
        </w:rPr>
        <w:t>4.1 scheduling management practices and nurse productivity,</w:t>
      </w:r>
    </w:p>
    <w:p w14:paraId="43A37D85" w14:textId="5B45E8EE" w:rsidR="00F86731" w:rsidRDefault="004A2488" w:rsidP="004A2488">
      <w:pPr>
        <w:rPr>
          <w:sz w:val="24"/>
          <w:szCs w:val="24"/>
        </w:rPr>
      </w:pPr>
      <w:r w:rsidRPr="004A2488">
        <w:rPr>
          <w:sz w:val="24"/>
          <w:szCs w:val="24"/>
        </w:rPr>
        <w:tab/>
        <w:t>4.2 nurse absenteeism and nurse productivity?</w:t>
      </w:r>
    </w:p>
    <w:p w14:paraId="4AC7DC81" w14:textId="77777777" w:rsidR="004A2488" w:rsidRPr="004A2488" w:rsidRDefault="004A2488" w:rsidP="004A2488">
      <w:pPr>
        <w:rPr>
          <w:sz w:val="24"/>
        </w:rPr>
      </w:pPr>
    </w:p>
    <w:p w14:paraId="65392E77" w14:textId="5859EA73" w:rsidR="00293B1F" w:rsidRDefault="00E3396E" w:rsidP="004A2488">
      <w:pPr>
        <w:pStyle w:val="ListParagraph"/>
        <w:numPr>
          <w:ilvl w:val="0"/>
          <w:numId w:val="6"/>
        </w:numPr>
        <w:rPr>
          <w:b/>
          <w:sz w:val="24"/>
          <w:szCs w:val="24"/>
        </w:rPr>
      </w:pPr>
      <w:r>
        <w:rPr>
          <w:sz w:val="24"/>
          <w:szCs w:val="24"/>
          <w:lang w:val="en-PH"/>
        </w:rPr>
        <w:t>W</w:t>
      </w:r>
      <w:r w:rsidR="004A2488">
        <w:rPr>
          <w:sz w:val="24"/>
          <w:szCs w:val="24"/>
          <w:lang w:val="en-PH"/>
        </w:rPr>
        <w:t xml:space="preserve">hat </w:t>
      </w:r>
      <w:r w:rsidR="004A2488">
        <w:rPr>
          <w:color w:val="1F1F1F"/>
          <w:sz w:val="24"/>
          <w:szCs w:val="24"/>
        </w:rPr>
        <w:t>nurse scheduling management practices  and attendance-productivity enhancement plan was proposed based on the findings of the study</w:t>
      </w:r>
      <w:r w:rsidRPr="0084258E">
        <w:rPr>
          <w:sz w:val="24"/>
        </w:rPr>
        <w:t>?</w:t>
      </w:r>
    </w:p>
    <w:p w14:paraId="18BA8744" w14:textId="77777777" w:rsidR="004A2488" w:rsidRDefault="004A2488" w:rsidP="006B4DE6">
      <w:pPr>
        <w:tabs>
          <w:tab w:val="left" w:pos="387"/>
        </w:tabs>
        <w:autoSpaceDE/>
        <w:autoSpaceDN/>
        <w:ind w:right="4"/>
        <w:rPr>
          <w:b/>
          <w:sz w:val="24"/>
          <w:szCs w:val="24"/>
        </w:rPr>
      </w:pPr>
    </w:p>
    <w:p w14:paraId="19FED3D0" w14:textId="77777777" w:rsidR="00A4756E" w:rsidRDefault="00A4756E" w:rsidP="006B4DE6">
      <w:pPr>
        <w:tabs>
          <w:tab w:val="left" w:pos="387"/>
        </w:tabs>
        <w:autoSpaceDE/>
        <w:autoSpaceDN/>
        <w:ind w:right="4"/>
        <w:rPr>
          <w:b/>
          <w:sz w:val="24"/>
          <w:szCs w:val="24"/>
        </w:rPr>
      </w:pPr>
    </w:p>
    <w:p w14:paraId="796CA855" w14:textId="41DB6D59" w:rsidR="00EC4696" w:rsidRDefault="00927058" w:rsidP="006B4DE6">
      <w:pPr>
        <w:tabs>
          <w:tab w:val="left" w:pos="387"/>
        </w:tabs>
        <w:autoSpaceDE/>
        <w:autoSpaceDN/>
        <w:ind w:right="4"/>
        <w:rPr>
          <w:b/>
          <w:sz w:val="24"/>
          <w:szCs w:val="24"/>
        </w:rPr>
      </w:pPr>
      <w:r w:rsidRPr="00167428">
        <w:rPr>
          <w:b/>
          <w:sz w:val="24"/>
          <w:szCs w:val="24"/>
        </w:rPr>
        <w:t xml:space="preserve">Statement of </w:t>
      </w:r>
      <w:r w:rsidR="00EC4696" w:rsidRPr="00167428">
        <w:rPr>
          <w:b/>
          <w:sz w:val="24"/>
          <w:szCs w:val="24"/>
        </w:rPr>
        <w:t xml:space="preserve">Null </w:t>
      </w:r>
      <w:r w:rsidR="007B64B1" w:rsidRPr="00167428">
        <w:rPr>
          <w:b/>
          <w:sz w:val="24"/>
          <w:szCs w:val="24"/>
        </w:rPr>
        <w:t>Hypoth</w:t>
      </w:r>
      <w:r w:rsidR="007B64B1">
        <w:rPr>
          <w:b/>
          <w:sz w:val="24"/>
          <w:szCs w:val="24"/>
        </w:rPr>
        <w:t>es</w:t>
      </w:r>
      <w:r w:rsidR="007B64B1" w:rsidRPr="00167428">
        <w:rPr>
          <w:b/>
          <w:sz w:val="24"/>
          <w:szCs w:val="24"/>
        </w:rPr>
        <w:t>is</w:t>
      </w:r>
    </w:p>
    <w:p w14:paraId="5882AB3B" w14:textId="77777777" w:rsidR="007B64B1" w:rsidRPr="00167428" w:rsidRDefault="007B64B1" w:rsidP="006B4DE6">
      <w:pPr>
        <w:tabs>
          <w:tab w:val="left" w:pos="387"/>
        </w:tabs>
        <w:autoSpaceDE/>
        <w:autoSpaceDN/>
        <w:ind w:right="4"/>
        <w:rPr>
          <w:b/>
          <w:sz w:val="24"/>
          <w:szCs w:val="24"/>
        </w:rPr>
      </w:pPr>
    </w:p>
    <w:p w14:paraId="27EFD512" w14:textId="764B5B53" w:rsidR="00927058" w:rsidRPr="00721E24" w:rsidRDefault="00FA460F" w:rsidP="00ED4C89">
      <w:pPr>
        <w:ind w:left="567" w:right="4" w:hanging="567"/>
        <w:jc w:val="both"/>
        <w:rPr>
          <w:sz w:val="24"/>
          <w:szCs w:val="24"/>
        </w:rPr>
      </w:pPr>
      <w:r w:rsidRPr="00721E24">
        <w:rPr>
          <w:b/>
          <w:bCs/>
          <w:sz w:val="24"/>
          <w:szCs w:val="24"/>
        </w:rPr>
        <w:t>H</w:t>
      </w:r>
      <w:r w:rsidRPr="00721E24">
        <w:rPr>
          <w:b/>
          <w:bCs/>
          <w:sz w:val="24"/>
          <w:szCs w:val="24"/>
          <w:vertAlign w:val="subscript"/>
        </w:rPr>
        <w:t>o</w:t>
      </w:r>
      <w:r w:rsidR="00ED4C89" w:rsidRPr="00721E24">
        <w:rPr>
          <w:b/>
          <w:bCs/>
          <w:sz w:val="24"/>
          <w:szCs w:val="24"/>
          <w:vertAlign w:val="subscript"/>
        </w:rPr>
        <w:t>1</w:t>
      </w:r>
      <w:r w:rsidRPr="00721E24">
        <w:rPr>
          <w:b/>
          <w:bCs/>
          <w:sz w:val="24"/>
          <w:szCs w:val="24"/>
        </w:rPr>
        <w:t xml:space="preserve">: </w:t>
      </w:r>
      <w:r w:rsidR="00ED4C89" w:rsidRPr="00721E24">
        <w:rPr>
          <w:sz w:val="24"/>
          <w:szCs w:val="24"/>
        </w:rPr>
        <w:t>T</w:t>
      </w:r>
      <w:r w:rsidR="00293B1F" w:rsidRPr="00721E24">
        <w:rPr>
          <w:sz w:val="24"/>
          <w:szCs w:val="24"/>
        </w:rPr>
        <w:t>h</w:t>
      </w:r>
      <w:r w:rsidR="00F4547F" w:rsidRPr="00F4547F">
        <w:rPr>
          <w:sz w:val="24"/>
          <w:szCs w:val="24"/>
        </w:rPr>
        <w:t>ere was no significant relationship between scheduling management practices and nurse productivity</w:t>
      </w:r>
      <w:r w:rsidR="0084258E" w:rsidRPr="0084258E">
        <w:rPr>
          <w:sz w:val="24"/>
          <w:szCs w:val="24"/>
        </w:rPr>
        <w:t>.</w:t>
      </w:r>
    </w:p>
    <w:p w14:paraId="588EC257" w14:textId="368E3C21" w:rsidR="00E3396E" w:rsidRDefault="00ED4C89" w:rsidP="00F4547F">
      <w:pPr>
        <w:ind w:left="567" w:right="4" w:hanging="567"/>
        <w:jc w:val="both"/>
        <w:rPr>
          <w:sz w:val="24"/>
          <w:szCs w:val="24"/>
        </w:rPr>
      </w:pPr>
      <w:r w:rsidRPr="00721E24">
        <w:rPr>
          <w:b/>
          <w:bCs/>
          <w:sz w:val="24"/>
          <w:szCs w:val="24"/>
        </w:rPr>
        <w:t>H</w:t>
      </w:r>
      <w:r w:rsidRPr="00721E24">
        <w:rPr>
          <w:b/>
          <w:bCs/>
          <w:sz w:val="24"/>
          <w:szCs w:val="24"/>
          <w:vertAlign w:val="subscript"/>
        </w:rPr>
        <w:t>o2</w:t>
      </w:r>
      <w:r w:rsidRPr="00721E24">
        <w:rPr>
          <w:b/>
          <w:bCs/>
          <w:sz w:val="24"/>
          <w:szCs w:val="24"/>
        </w:rPr>
        <w:t xml:space="preserve">: </w:t>
      </w:r>
      <w:r w:rsidRPr="00721E24">
        <w:rPr>
          <w:sz w:val="24"/>
          <w:szCs w:val="24"/>
        </w:rPr>
        <w:t>T</w:t>
      </w:r>
      <w:r w:rsidR="00293B1F" w:rsidRPr="00721E24">
        <w:rPr>
          <w:sz w:val="24"/>
          <w:szCs w:val="24"/>
        </w:rPr>
        <w:t>here</w:t>
      </w:r>
      <w:r w:rsidR="00E3396E">
        <w:rPr>
          <w:sz w:val="24"/>
          <w:szCs w:val="24"/>
        </w:rPr>
        <w:t xml:space="preserve"> </w:t>
      </w:r>
      <w:r w:rsidR="00F4547F">
        <w:rPr>
          <w:sz w:val="24"/>
          <w:szCs w:val="24"/>
        </w:rPr>
        <w:t>was no significant relationship between nurse absenteeism and nurse productivity</w:t>
      </w:r>
      <w:r w:rsidR="00E3396E">
        <w:rPr>
          <w:sz w:val="24"/>
          <w:szCs w:val="24"/>
        </w:rPr>
        <w:t>.</w:t>
      </w:r>
    </w:p>
    <w:p w14:paraId="679A3CC0" w14:textId="77777777" w:rsidR="004A2488" w:rsidRDefault="004A2488" w:rsidP="00ED4C89">
      <w:pPr>
        <w:ind w:right="4"/>
        <w:jc w:val="both"/>
        <w:rPr>
          <w:sz w:val="24"/>
          <w:szCs w:val="24"/>
        </w:rPr>
      </w:pPr>
    </w:p>
    <w:p w14:paraId="1049E4DF" w14:textId="77777777" w:rsidR="00F4547F" w:rsidRDefault="00F4547F" w:rsidP="00ED4C89">
      <w:pPr>
        <w:ind w:right="4"/>
        <w:jc w:val="both"/>
        <w:rPr>
          <w:sz w:val="24"/>
          <w:szCs w:val="24"/>
        </w:rPr>
      </w:pPr>
    </w:p>
    <w:p w14:paraId="3E6B9FBA" w14:textId="77777777" w:rsidR="00A4756E" w:rsidRDefault="00A4756E" w:rsidP="00ED4C89">
      <w:pPr>
        <w:ind w:right="4"/>
        <w:jc w:val="both"/>
        <w:rPr>
          <w:sz w:val="24"/>
          <w:szCs w:val="24"/>
        </w:rPr>
      </w:pPr>
    </w:p>
    <w:p w14:paraId="11B73AD7" w14:textId="77777777" w:rsidR="00EC4696" w:rsidRPr="008A2A8E" w:rsidRDefault="007B64B1" w:rsidP="006B4DE6">
      <w:pPr>
        <w:tabs>
          <w:tab w:val="left" w:pos="387"/>
        </w:tabs>
        <w:ind w:right="4"/>
        <w:rPr>
          <w:b/>
          <w:bCs/>
          <w:sz w:val="24"/>
          <w:szCs w:val="24"/>
        </w:rPr>
      </w:pPr>
      <w:r w:rsidRPr="008A2A8E">
        <w:rPr>
          <w:b/>
          <w:bCs/>
          <w:sz w:val="24"/>
          <w:szCs w:val="24"/>
        </w:rPr>
        <w:t>REVIEW OF RELATED LITERATURE AND STUDIES</w:t>
      </w:r>
    </w:p>
    <w:p w14:paraId="3D5909F2" w14:textId="77777777" w:rsidR="007B64B1" w:rsidRPr="008A2A8E" w:rsidRDefault="007B64B1" w:rsidP="006B4DE6">
      <w:pPr>
        <w:tabs>
          <w:tab w:val="left" w:pos="387"/>
        </w:tabs>
        <w:ind w:right="4"/>
        <w:rPr>
          <w:b/>
          <w:bCs/>
          <w:sz w:val="24"/>
          <w:szCs w:val="24"/>
        </w:rPr>
      </w:pPr>
    </w:p>
    <w:p w14:paraId="7560B70F" w14:textId="006C1883" w:rsidR="00F4547F" w:rsidRPr="00F4547F" w:rsidRDefault="00F4547F" w:rsidP="00F4547F">
      <w:pPr>
        <w:tabs>
          <w:tab w:val="left" w:pos="387"/>
        </w:tabs>
        <w:ind w:right="4"/>
        <w:jc w:val="both"/>
        <w:rPr>
          <w:sz w:val="24"/>
          <w:szCs w:val="24"/>
          <w:lang w:val="en-PH"/>
        </w:rPr>
      </w:pPr>
      <w:r w:rsidRPr="00F4547F">
        <w:rPr>
          <w:b/>
          <w:bCs/>
          <w:sz w:val="24"/>
          <w:szCs w:val="24"/>
        </w:rPr>
        <w:t xml:space="preserve">Scheduling Management Practices of </w:t>
      </w:r>
      <w:r>
        <w:rPr>
          <w:b/>
          <w:bCs/>
          <w:sz w:val="24"/>
          <w:szCs w:val="24"/>
        </w:rPr>
        <w:t>N</w:t>
      </w:r>
      <w:r w:rsidR="00C81EE5">
        <w:rPr>
          <w:b/>
          <w:bCs/>
          <w:sz w:val="24"/>
          <w:szCs w:val="24"/>
        </w:rPr>
        <w:t>urses</w:t>
      </w:r>
      <w:r w:rsidR="005801DA" w:rsidRPr="008A2A8E">
        <w:rPr>
          <w:b/>
          <w:bCs/>
          <w:sz w:val="24"/>
          <w:szCs w:val="24"/>
        </w:rPr>
        <w:t>.</w:t>
      </w:r>
      <w:r w:rsidR="00CC5567" w:rsidRPr="008A2A8E">
        <w:t xml:space="preserve"> </w:t>
      </w:r>
      <w:r w:rsidRPr="00F4547F">
        <w:rPr>
          <w:sz w:val="24"/>
          <w:szCs w:val="24"/>
          <w:lang w:val="en-PH"/>
        </w:rPr>
        <w:t>Nurse scheduling is an essential function of nursing management that determines how nurses are distributed across shifts to ensure continuity and quality of patient care, often requiring adjustments due to staff shortages, fluctuating patient census, emergency leaves, and operational demands, making it a complex administrative responsibility that must balance service coverage with nurses’ wellbeing, as frequent schedule changes and poorly managed shift patterns may increase fatigue risks and reduce staff stability (Booker et al., 2024); healthcare institutions have adopted electronic rostering and participatory scheduling approaches to improve efficiency, with evidence showing that these systems enhance organization and coordination between staff preferences and hospital needs, although improper implementation may lead to perceived unfairness and dissatisfaction (O’Connell et al., 2024), while participatory scheduling supports workforce sustainability when transparency and equitable shift distribution are maintained (Epstein et al., 2023).</w:t>
      </w:r>
    </w:p>
    <w:p w14:paraId="1A5BB52F" w14:textId="77777777" w:rsidR="00F4547F" w:rsidRPr="00F4547F" w:rsidRDefault="00F4547F" w:rsidP="00F4547F">
      <w:pPr>
        <w:tabs>
          <w:tab w:val="left" w:pos="387"/>
        </w:tabs>
        <w:ind w:right="4"/>
        <w:jc w:val="both"/>
        <w:rPr>
          <w:sz w:val="24"/>
          <w:szCs w:val="24"/>
          <w:lang w:val="en-PH"/>
        </w:rPr>
      </w:pPr>
    </w:p>
    <w:p w14:paraId="3ECD183A" w14:textId="4B4293EE" w:rsidR="00B20184" w:rsidRPr="00E55CE5" w:rsidRDefault="00F4547F" w:rsidP="00F4547F">
      <w:pPr>
        <w:tabs>
          <w:tab w:val="left" w:pos="387"/>
        </w:tabs>
        <w:ind w:right="4"/>
        <w:jc w:val="both"/>
        <w:rPr>
          <w:sz w:val="24"/>
          <w:szCs w:val="24"/>
          <w:lang w:val="en-PH"/>
        </w:rPr>
      </w:pPr>
      <w:r w:rsidRPr="00F4547F">
        <w:rPr>
          <w:sz w:val="24"/>
          <w:szCs w:val="24"/>
          <w:lang w:val="en-PH"/>
        </w:rPr>
        <w:t>Scheduling management practices include scheduling method, fairness and transparency, flexibility, workload balance, and rest periods, where clear and timely preparation of schedules reduces confusion and promotes stability, and electronic systems allow smoother coordination (Booker et al., 2024; O’Connell et al., 2024); fairness and transparency ensure equal distribution of shifts and clear decision-making, increasing acceptance among nurses (Gerlach et al., 2025; Renggli et al., 2025), while flexibility through self-scheduling improves satisfaction and work-life balance (Gray et al., 2024; Epstein et al., 2023), workload balance addresses the effects of overtime, understaffing, and uneven shifts (Martins et al., 2025), and adequate rest periods are necessary to reduce fatigue and maintain safe performance, particularly after night shifts (</w:t>
      </w:r>
      <w:proofErr w:type="spellStart"/>
      <w:r w:rsidRPr="00F4547F">
        <w:rPr>
          <w:sz w:val="24"/>
          <w:szCs w:val="24"/>
          <w:lang w:val="en-PH"/>
        </w:rPr>
        <w:t>Inchingolo</w:t>
      </w:r>
      <w:proofErr w:type="spellEnd"/>
      <w:r w:rsidRPr="00F4547F">
        <w:rPr>
          <w:sz w:val="24"/>
          <w:szCs w:val="24"/>
          <w:lang w:val="en-PH"/>
        </w:rPr>
        <w:t xml:space="preserve"> et al., 2025)</w:t>
      </w:r>
      <w:r w:rsidR="008A2A8E" w:rsidRPr="00E55CE5">
        <w:rPr>
          <w:sz w:val="24"/>
          <w:szCs w:val="24"/>
          <w:lang w:val="en-PH"/>
        </w:rPr>
        <w:t>.</w:t>
      </w:r>
    </w:p>
    <w:p w14:paraId="4EA6F59D" w14:textId="77777777" w:rsidR="008A2A8E" w:rsidRPr="008A2A8E" w:rsidRDefault="008A2A8E" w:rsidP="006B4DE6">
      <w:pPr>
        <w:tabs>
          <w:tab w:val="left" w:pos="387"/>
        </w:tabs>
        <w:ind w:right="4"/>
        <w:jc w:val="both"/>
        <w:rPr>
          <w:lang w:val="en-PH"/>
        </w:rPr>
      </w:pPr>
    </w:p>
    <w:p w14:paraId="3E7AC52C" w14:textId="7E01EA00" w:rsidR="00C87A82" w:rsidRPr="00C87A82" w:rsidRDefault="00F4547F" w:rsidP="00C87A82">
      <w:pPr>
        <w:tabs>
          <w:tab w:val="left" w:pos="387"/>
        </w:tabs>
        <w:ind w:right="4"/>
        <w:jc w:val="both"/>
        <w:rPr>
          <w:sz w:val="24"/>
          <w:szCs w:val="24"/>
        </w:rPr>
      </w:pPr>
      <w:r w:rsidRPr="00F4547F">
        <w:rPr>
          <w:b/>
          <w:bCs/>
          <w:sz w:val="24"/>
          <w:szCs w:val="24"/>
        </w:rPr>
        <w:t xml:space="preserve">Absenteeism </w:t>
      </w:r>
      <w:r w:rsidR="00E3396E" w:rsidRPr="00E3396E">
        <w:rPr>
          <w:b/>
          <w:bCs/>
          <w:sz w:val="24"/>
          <w:szCs w:val="24"/>
        </w:rPr>
        <w:t xml:space="preserve">among </w:t>
      </w:r>
      <w:r w:rsidR="00A2205D">
        <w:rPr>
          <w:b/>
          <w:bCs/>
          <w:sz w:val="24"/>
          <w:szCs w:val="24"/>
        </w:rPr>
        <w:t>Nurses</w:t>
      </w:r>
      <w:r w:rsidR="00B20184" w:rsidRPr="005801DA">
        <w:rPr>
          <w:b/>
          <w:bCs/>
          <w:sz w:val="24"/>
          <w:szCs w:val="24"/>
        </w:rPr>
        <w:t>.</w:t>
      </w:r>
      <w:r w:rsidR="00722C3D">
        <w:rPr>
          <w:b/>
          <w:bCs/>
          <w:sz w:val="24"/>
          <w:szCs w:val="24"/>
        </w:rPr>
        <w:t xml:space="preserve"> </w:t>
      </w:r>
      <w:r w:rsidR="00C87A82">
        <w:rPr>
          <w:sz w:val="24"/>
          <w:szCs w:val="24"/>
        </w:rPr>
        <w:t>A</w:t>
      </w:r>
      <w:r w:rsidR="00C87A82" w:rsidRPr="00C87A82">
        <w:rPr>
          <w:sz w:val="24"/>
          <w:szCs w:val="24"/>
        </w:rPr>
        <w:t xml:space="preserve">bsenteeism among nurses remains a persistent workforce issue in hospital settings as it directly affects staffing adequacy, workload distribution, continuity of care, and service efficiency, and is commonly described as unplanned absence from scheduled work duties and an important indicator of organizational health and employee wellbeing; studies show that nurse absenteeism is often associated with physical fatigue, emotional strain, work overload, and workplace-related stressors, contributing to understaffing, increased workload for present staff, delayed patient care, and reduced team performance (Van den Heuvel et al., 2020; </w:t>
      </w:r>
      <w:proofErr w:type="spellStart"/>
      <w:r w:rsidR="00C87A82" w:rsidRPr="00C87A82">
        <w:rPr>
          <w:sz w:val="24"/>
          <w:szCs w:val="24"/>
        </w:rPr>
        <w:t>Lesener</w:t>
      </w:r>
      <w:proofErr w:type="spellEnd"/>
      <w:r w:rsidR="00C87A82" w:rsidRPr="00C87A82">
        <w:rPr>
          <w:sz w:val="24"/>
          <w:szCs w:val="24"/>
        </w:rPr>
        <w:t xml:space="preserve"> et al., 2020). Evidence further indicates that high job demands such as heavy workload and time </w:t>
      </w:r>
      <w:r w:rsidR="00C87A82" w:rsidRPr="00C87A82">
        <w:rPr>
          <w:sz w:val="24"/>
          <w:szCs w:val="24"/>
        </w:rPr>
        <w:lastRenderedPageBreak/>
        <w:t xml:space="preserve">pressure significantly predict sickness-related absenteeism, while occupational strain and burnout are strong contributors to employee absence in healthcare environments (Van den Heuvel et al., 2020; </w:t>
      </w:r>
      <w:proofErr w:type="spellStart"/>
      <w:r w:rsidR="00C87A82" w:rsidRPr="00C87A82">
        <w:rPr>
          <w:sz w:val="24"/>
          <w:szCs w:val="24"/>
        </w:rPr>
        <w:t>Lesener</w:t>
      </w:r>
      <w:proofErr w:type="spellEnd"/>
      <w:r w:rsidR="00C87A82" w:rsidRPr="00C87A82">
        <w:rPr>
          <w:sz w:val="24"/>
          <w:szCs w:val="24"/>
        </w:rPr>
        <w:t xml:space="preserve"> et al., 2020).</w:t>
      </w:r>
    </w:p>
    <w:p w14:paraId="06EB0A8B" w14:textId="77777777" w:rsidR="00C87A82" w:rsidRPr="00C87A82" w:rsidRDefault="00C87A82" w:rsidP="00C87A82">
      <w:pPr>
        <w:tabs>
          <w:tab w:val="left" w:pos="387"/>
        </w:tabs>
        <w:ind w:right="4"/>
        <w:jc w:val="both"/>
        <w:rPr>
          <w:sz w:val="24"/>
          <w:szCs w:val="24"/>
        </w:rPr>
      </w:pPr>
    </w:p>
    <w:p w14:paraId="6CD8C2D5" w14:textId="02003D02" w:rsidR="002C7222" w:rsidRPr="008A2A8E" w:rsidRDefault="00C87A82" w:rsidP="00C87A82">
      <w:pPr>
        <w:tabs>
          <w:tab w:val="left" w:pos="387"/>
        </w:tabs>
        <w:ind w:right="4"/>
        <w:jc w:val="both"/>
        <w:rPr>
          <w:sz w:val="24"/>
          <w:szCs w:val="24"/>
        </w:rPr>
      </w:pPr>
      <w:r w:rsidRPr="00C87A82">
        <w:rPr>
          <w:sz w:val="24"/>
          <w:szCs w:val="24"/>
        </w:rPr>
        <w:t>In nursing practice, absenteeism is also linked with scheduling difficulties and insufficient recovery periods, where demanding shift patterns and limited rest lead nurses to report absence as a coping response, reflecting that absenteeism is not only a personal issue but also a result of organizational conditions (Schaufeli &amp; Taris, 2021); frequency of absence serves as a direct measure of attendance behavior and is associated with workload stress and fatigue accumulation (Van den Heuvel et al., 2020), while its causes include physical factors such as illness and exhaustion, emotional factors such as burnout and mental fatigue, and organizational factors such as workload imbalance, understaffing, unfavorable scheduling, and limited managerial support, with excessive job demands and insufficient work resources increasing absenteeism (</w:t>
      </w:r>
      <w:proofErr w:type="spellStart"/>
      <w:r w:rsidRPr="00C87A82">
        <w:rPr>
          <w:sz w:val="24"/>
          <w:szCs w:val="24"/>
        </w:rPr>
        <w:t>Lesener</w:t>
      </w:r>
      <w:proofErr w:type="spellEnd"/>
      <w:r w:rsidRPr="00C87A82">
        <w:rPr>
          <w:sz w:val="24"/>
          <w:szCs w:val="24"/>
        </w:rPr>
        <w:t xml:space="preserve"> et al., 2020; Schaufeli &amp; Taris, 2021), and attitudes toward attendance, including commitment and perceived organizational support, influencing lower absenteeism tendencies</w:t>
      </w:r>
      <w:r w:rsidR="00A2205D">
        <w:rPr>
          <w:sz w:val="24"/>
          <w:szCs w:val="24"/>
        </w:rPr>
        <w:t>.</w:t>
      </w:r>
    </w:p>
    <w:p w14:paraId="23B8DDFB" w14:textId="77777777" w:rsidR="008A2A8E" w:rsidRPr="008A2A8E" w:rsidRDefault="008A2A8E" w:rsidP="008A2A8E">
      <w:pPr>
        <w:tabs>
          <w:tab w:val="left" w:pos="387"/>
        </w:tabs>
        <w:ind w:right="4"/>
        <w:jc w:val="both"/>
        <w:rPr>
          <w:sz w:val="24"/>
          <w:szCs w:val="24"/>
        </w:rPr>
      </w:pPr>
    </w:p>
    <w:p w14:paraId="632EEAE2" w14:textId="09EF81AA" w:rsidR="00C87A82" w:rsidRDefault="00C87A82" w:rsidP="00C87A82">
      <w:pPr>
        <w:tabs>
          <w:tab w:val="left" w:pos="387"/>
        </w:tabs>
        <w:ind w:right="4"/>
        <w:jc w:val="both"/>
        <w:rPr>
          <w:lang w:val="en-PH"/>
        </w:rPr>
      </w:pPr>
      <w:r w:rsidRPr="00C87A82">
        <w:rPr>
          <w:b/>
          <w:bCs/>
          <w:sz w:val="24"/>
          <w:szCs w:val="24"/>
        </w:rPr>
        <w:t>Nurse Productivit</w:t>
      </w:r>
      <w:r w:rsidR="008E6D2F" w:rsidRPr="008E6D2F">
        <w:rPr>
          <w:b/>
          <w:bCs/>
          <w:sz w:val="24"/>
          <w:szCs w:val="24"/>
        </w:rPr>
        <w:t>y</w:t>
      </w:r>
      <w:r w:rsidR="00BD60B4">
        <w:rPr>
          <w:b/>
          <w:bCs/>
          <w:sz w:val="24"/>
          <w:szCs w:val="24"/>
        </w:rPr>
        <w:t xml:space="preserve">. </w:t>
      </w:r>
      <w:r>
        <w:rPr>
          <w:sz w:val="24"/>
          <w:szCs w:val="24"/>
        </w:rPr>
        <w:t>N</w:t>
      </w:r>
      <w:proofErr w:type="spellStart"/>
      <w:r w:rsidRPr="00C87A82">
        <w:rPr>
          <w:lang w:val="en-PH"/>
        </w:rPr>
        <w:t>urse</w:t>
      </w:r>
      <w:proofErr w:type="spellEnd"/>
      <w:r w:rsidRPr="00C87A82">
        <w:rPr>
          <w:lang w:val="en-PH"/>
        </w:rPr>
        <w:t xml:space="preserve"> productivity is commonly discussed as how well nurses are able to finish required work within a shift while keeping care safe, accurate, and patient-centered, emphasizing not only speed but also performing the right tasks at the right time, coordinating with the team, and using available resources wisely, with evidence describing task performance as required job activities alongside behaviors that support the work environment and organizational functioning (</w:t>
      </w:r>
      <w:proofErr w:type="spellStart"/>
      <w:r w:rsidRPr="00C87A82">
        <w:rPr>
          <w:lang w:val="en-PH"/>
        </w:rPr>
        <w:t>Krijgsheld</w:t>
      </w:r>
      <w:proofErr w:type="spellEnd"/>
      <w:r w:rsidRPr="00C87A82">
        <w:rPr>
          <w:lang w:val="en-PH"/>
        </w:rPr>
        <w:t xml:space="preserve"> et al., 2022). Recent studies show that nurse productivity can decline when nurses experience stress, fatigue, and health problems, with measurable productivity loss linked to poorer psychological well-being, including missed work time and reduced effectiveness, while occupational stress, psychological safety, and digital fatigue are also associated with job performance, highlighting the impact of newer work pressures on daily duties (Hussein et al., 2024; Demir et al., 2025).</w:t>
      </w:r>
    </w:p>
    <w:p w14:paraId="5DA47A2A" w14:textId="77777777" w:rsidR="00C87A82" w:rsidRPr="00C87A82" w:rsidRDefault="00C87A82" w:rsidP="00C87A82">
      <w:pPr>
        <w:tabs>
          <w:tab w:val="left" w:pos="387"/>
        </w:tabs>
        <w:ind w:right="4"/>
        <w:jc w:val="both"/>
        <w:rPr>
          <w:lang w:val="en-PH"/>
        </w:rPr>
      </w:pPr>
    </w:p>
    <w:p w14:paraId="611869F0" w14:textId="70F973BC" w:rsidR="00B20184" w:rsidRPr="00C87A82" w:rsidRDefault="00C87A82" w:rsidP="008E6D2F">
      <w:pPr>
        <w:tabs>
          <w:tab w:val="left" w:pos="387"/>
        </w:tabs>
        <w:ind w:right="4"/>
        <w:jc w:val="both"/>
        <w:rPr>
          <w:sz w:val="24"/>
          <w:szCs w:val="24"/>
          <w:lang w:val="en-PH"/>
        </w:rPr>
      </w:pPr>
      <w:r w:rsidRPr="00C87A82">
        <w:rPr>
          <w:sz w:val="24"/>
          <w:szCs w:val="24"/>
          <w:lang w:val="en-PH"/>
        </w:rPr>
        <w:t>Work patterns also influence productivity, as shift-related disruptions such as circadian rhythm changes affect work performance, with quality of work life playing an important role in this relationship (</w:t>
      </w:r>
      <w:proofErr w:type="spellStart"/>
      <w:r w:rsidRPr="00C87A82">
        <w:rPr>
          <w:sz w:val="24"/>
          <w:szCs w:val="24"/>
          <w:lang w:val="en-PH"/>
        </w:rPr>
        <w:t>Poormoosa</w:t>
      </w:r>
      <w:proofErr w:type="spellEnd"/>
      <w:r w:rsidRPr="00C87A82">
        <w:rPr>
          <w:sz w:val="24"/>
          <w:szCs w:val="24"/>
          <w:lang w:val="en-PH"/>
        </w:rPr>
        <w:t xml:space="preserve"> et al., 2024), supporting the discussion of productivity through key areas such as task efficiency, quality of work, initiative and responsibility, interpersonal performance, and utilization of resources</w:t>
      </w:r>
      <w:r w:rsidR="00CC5567" w:rsidRPr="00CC5567">
        <w:rPr>
          <w:sz w:val="24"/>
          <w:szCs w:val="24"/>
        </w:rPr>
        <w:t>.</w:t>
      </w:r>
    </w:p>
    <w:p w14:paraId="1A925F83" w14:textId="77777777" w:rsidR="00A4756E" w:rsidRDefault="00A4756E" w:rsidP="00C87A82">
      <w:pPr>
        <w:pStyle w:val="NormalWeb"/>
        <w:ind w:left="720" w:right="4" w:firstLine="720"/>
        <w:jc w:val="both"/>
        <w:rPr>
          <w:b/>
        </w:rPr>
      </w:pPr>
    </w:p>
    <w:p w14:paraId="417FA5AB" w14:textId="3F722F6E" w:rsidR="00C87A82" w:rsidRDefault="00C87A82" w:rsidP="00C87A82">
      <w:pPr>
        <w:pStyle w:val="NormalWeb"/>
        <w:ind w:left="720" w:right="4" w:firstLine="720"/>
        <w:jc w:val="both"/>
      </w:pPr>
      <w:r w:rsidRPr="00C87A82">
        <w:rPr>
          <w:b/>
        </w:rPr>
        <w:t>Task efficiency</w:t>
      </w:r>
      <w:r w:rsidR="00BD60B4">
        <w:t xml:space="preserve">. </w:t>
      </w:r>
      <w:r>
        <w:t>T</w:t>
      </w:r>
      <w:r w:rsidRPr="00C87A82">
        <w:t>ask efficiency refers to how nurses plan, prioritize, and complete required tasks within a shift, including timely procedures and documentation, and is described as part of task performance involving direct and indirect duties formally expected in a role (</w:t>
      </w:r>
      <w:proofErr w:type="spellStart"/>
      <w:r w:rsidRPr="00C87A82">
        <w:t>Krijgsheld</w:t>
      </w:r>
      <w:proofErr w:type="spellEnd"/>
      <w:r w:rsidRPr="00C87A82">
        <w:t xml:space="preserve"> et al., 2022); however, recent evidence shows that workplace time loss and “time wasters,” such as interruptions and system-related delays, can reduce efficiency by pulling nurses away from direct patient care and delaying task completion, highlighting task efficiency as a practical dimension of nurse productivity in real hospital conditions (</w:t>
      </w:r>
      <w:proofErr w:type="spellStart"/>
      <w:r w:rsidRPr="00C87A82">
        <w:t>Qtait</w:t>
      </w:r>
      <w:proofErr w:type="spellEnd"/>
      <w:r w:rsidRPr="00C87A82">
        <w:t xml:space="preserve"> et al., 2025).</w:t>
      </w:r>
    </w:p>
    <w:p w14:paraId="11FFE464" w14:textId="77777777" w:rsidR="00A4756E" w:rsidRDefault="00A4756E" w:rsidP="00C87A82">
      <w:pPr>
        <w:pStyle w:val="NormalWeb"/>
        <w:ind w:left="720" w:right="4" w:firstLine="720"/>
        <w:jc w:val="both"/>
        <w:rPr>
          <w:b/>
        </w:rPr>
      </w:pPr>
    </w:p>
    <w:p w14:paraId="77AAA086" w14:textId="7C66E22D" w:rsidR="00C87A82" w:rsidRDefault="00C87A82" w:rsidP="00C87A82">
      <w:pPr>
        <w:pStyle w:val="NormalWeb"/>
        <w:ind w:left="720" w:right="4" w:firstLine="720"/>
        <w:jc w:val="both"/>
      </w:pPr>
      <w:r>
        <w:rPr>
          <w:b/>
        </w:rPr>
        <w:t>Quality of work</w:t>
      </w:r>
      <w:r>
        <w:t>. Q</w:t>
      </w:r>
      <w:r w:rsidRPr="00C87A82">
        <w:t xml:space="preserve">uality of work refers to how accurately and consistently nurses perform duties while following standards and maintaining patient safety, with evidence showing that work-related pressures and fatigue can affect performance outcomes and influence the quality and safety of care delivery (Demir et al., 2025); moreover, work stress is consistently linked with weaker work functioning, as stressful and unhealthy work </w:t>
      </w:r>
      <w:r w:rsidRPr="00C87A82">
        <w:lastRenderedPageBreak/>
        <w:t>conditions can harm nurses’ performance, supporting the view that quality of work is a core component of productivity beyond simply completing tasks (</w:t>
      </w:r>
      <w:proofErr w:type="spellStart"/>
      <w:r w:rsidRPr="00C87A82">
        <w:t>Kiptulon</w:t>
      </w:r>
      <w:proofErr w:type="spellEnd"/>
      <w:r w:rsidRPr="00C87A82">
        <w:t xml:space="preserve"> et al., 2024)</w:t>
      </w:r>
      <w:r w:rsidRPr="00D73945">
        <w:t>.</w:t>
      </w:r>
    </w:p>
    <w:p w14:paraId="3C40E72D" w14:textId="77777777" w:rsidR="00A4756E" w:rsidRDefault="00A4756E" w:rsidP="00C87A82">
      <w:pPr>
        <w:pStyle w:val="NormalWeb"/>
        <w:ind w:left="720" w:right="4" w:firstLine="720"/>
        <w:jc w:val="both"/>
        <w:rPr>
          <w:b/>
        </w:rPr>
      </w:pPr>
    </w:p>
    <w:p w14:paraId="2BC99907" w14:textId="20E9968A" w:rsidR="00C87A82" w:rsidRDefault="00C87A82" w:rsidP="00C87A82">
      <w:pPr>
        <w:pStyle w:val="NormalWeb"/>
        <w:ind w:left="720" w:right="4" w:firstLine="720"/>
        <w:jc w:val="both"/>
      </w:pPr>
      <w:r w:rsidRPr="00C87A82">
        <w:rPr>
          <w:b/>
        </w:rPr>
        <w:t>Initiative and responsibility</w:t>
      </w:r>
      <w:r>
        <w:t>. I</w:t>
      </w:r>
      <w:r w:rsidRPr="00C87A82">
        <w:t>nitiative and responsibility include self-direction, accountability, willingness to take needed actions, and follow-through even with minimal supervision, aligning with the concept that job performance includes behaviors that sustain work effectiveness beyond task completion (</w:t>
      </w:r>
      <w:proofErr w:type="spellStart"/>
      <w:r w:rsidRPr="00C87A82">
        <w:t>Krijgsheld</w:t>
      </w:r>
      <w:proofErr w:type="spellEnd"/>
      <w:r w:rsidRPr="00C87A82">
        <w:t xml:space="preserve"> et al., 2022); however, demanding conditions such as stress and fatigue can weaken these behaviors over time, as higher occupational stress and digital fatigue are linked with lower performance, indicating that nurses may struggle to maintain initiative and consistent responsibility in complex work settings (Demir et al., 2025)</w:t>
      </w:r>
      <w:r w:rsidRPr="00D73945">
        <w:t>.</w:t>
      </w:r>
    </w:p>
    <w:p w14:paraId="6D061150" w14:textId="77777777" w:rsidR="00A4756E" w:rsidRDefault="00A4756E" w:rsidP="00C87A82">
      <w:pPr>
        <w:pStyle w:val="NormalWeb"/>
        <w:ind w:left="720" w:right="4" w:firstLine="720"/>
        <w:jc w:val="both"/>
        <w:rPr>
          <w:b/>
        </w:rPr>
      </w:pPr>
    </w:p>
    <w:p w14:paraId="77CE8479" w14:textId="20F18849" w:rsidR="00C87A82" w:rsidRDefault="00C87A82" w:rsidP="00C87A82">
      <w:pPr>
        <w:pStyle w:val="NormalWeb"/>
        <w:ind w:left="720" w:right="4" w:firstLine="720"/>
        <w:jc w:val="both"/>
      </w:pPr>
      <w:r w:rsidRPr="00C87A82">
        <w:rPr>
          <w:b/>
        </w:rPr>
        <w:t>Interpersonal performance</w:t>
      </w:r>
      <w:r>
        <w:t>. I</w:t>
      </w:r>
      <w:r w:rsidRPr="00C87A82">
        <w:t>nterpersonal performance refers to communication, teamwork, coordination with colleagues, and maintaining respectful work relationships that support patient care, recognizing that nursing work is highly interdependent and that team interaction is a key component of strong performance; evidence shows that supportive work relationships and collaboration, including nurse-physician collaboration, are linked with better work engagement and functioning, which are associated with stronger performance (</w:t>
      </w:r>
      <w:proofErr w:type="spellStart"/>
      <w:r w:rsidRPr="00C87A82">
        <w:t>Aungsuroch</w:t>
      </w:r>
      <w:proofErr w:type="spellEnd"/>
      <w:r w:rsidRPr="00C87A82">
        <w:t xml:space="preserve"> et al., 2024), while weak teamwork and communication may lead to increased stress and interruptions, reducing productivity and care quality</w:t>
      </w:r>
      <w:r>
        <w:t>.</w:t>
      </w:r>
    </w:p>
    <w:p w14:paraId="6A379966" w14:textId="77777777" w:rsidR="00A4756E" w:rsidRDefault="00A4756E" w:rsidP="00C87A82">
      <w:pPr>
        <w:pStyle w:val="NormalWeb"/>
        <w:ind w:left="720" w:right="4" w:firstLine="720"/>
        <w:jc w:val="both"/>
        <w:rPr>
          <w:b/>
        </w:rPr>
      </w:pPr>
    </w:p>
    <w:p w14:paraId="7659ED99" w14:textId="1CD31E21" w:rsidR="00C87A82" w:rsidRDefault="00C87A82" w:rsidP="00C87A82">
      <w:pPr>
        <w:pStyle w:val="NormalWeb"/>
        <w:ind w:left="720" w:right="4" w:firstLine="720"/>
        <w:jc w:val="both"/>
      </w:pPr>
      <w:r w:rsidRPr="00C87A82">
        <w:rPr>
          <w:b/>
        </w:rPr>
        <w:t>Utilization of resources</w:t>
      </w:r>
      <w:r>
        <w:t>. U</w:t>
      </w:r>
      <w:r w:rsidRPr="00C87A82">
        <w:t>tilization of resources refers to how well nurses manage time, supplies, equipment, and support systems while ensuring patient safety, including avoiding waste, proper use of equipment, and adjusting work strategies during high workload periods; however, resource constraints and system delays can affect work output, as time loss due to workflow barriers and system issues reduces efficiency in using time and resources (</w:t>
      </w:r>
      <w:proofErr w:type="spellStart"/>
      <w:r w:rsidRPr="00C87A82">
        <w:t>Qtait</w:t>
      </w:r>
      <w:proofErr w:type="spellEnd"/>
      <w:r w:rsidRPr="00C87A82">
        <w:t xml:space="preserve"> et al., 2025), while work environment stress and workload pressures can weaken performance and functioning, leading to less effective resource utilization, supporting its inclusion as a key dimension of productivity in hospital settings (</w:t>
      </w:r>
      <w:proofErr w:type="spellStart"/>
      <w:r w:rsidRPr="00C87A82">
        <w:t>Kiptulon</w:t>
      </w:r>
      <w:proofErr w:type="spellEnd"/>
      <w:r w:rsidRPr="00C87A82">
        <w:t xml:space="preserve"> et al., 2024)</w:t>
      </w:r>
      <w:r>
        <w:t>.</w:t>
      </w:r>
    </w:p>
    <w:p w14:paraId="2E9D8961" w14:textId="77777777" w:rsidR="00C87A82" w:rsidRDefault="00C87A82" w:rsidP="00C87A82">
      <w:pPr>
        <w:pStyle w:val="NormalWeb"/>
        <w:ind w:right="4"/>
        <w:jc w:val="both"/>
      </w:pPr>
    </w:p>
    <w:p w14:paraId="52A1F4E1" w14:textId="74E2B2E8" w:rsidR="00093D17" w:rsidRDefault="00C87A82" w:rsidP="00C15B9A">
      <w:pPr>
        <w:pStyle w:val="NormalWeb"/>
        <w:ind w:right="4"/>
        <w:jc w:val="both"/>
        <w:rPr>
          <w:lang w:val="en-PH"/>
        </w:rPr>
      </w:pPr>
      <w:r w:rsidRPr="00C87A82">
        <w:rPr>
          <w:b/>
        </w:rPr>
        <w:t>Scheduling management practices and nurse productivity</w:t>
      </w:r>
      <w:r w:rsidR="00093D17">
        <w:t xml:space="preserve">. </w:t>
      </w:r>
      <w:r>
        <w:t>Recent</w:t>
      </w:r>
      <w:r w:rsidR="00C15B9A">
        <w:t xml:space="preserve"> </w:t>
      </w:r>
      <w:r w:rsidR="00C15B9A" w:rsidRPr="00C15B9A">
        <w:t>literature shows that nurse productivity is closely connected to how schedules are planned, distributed, and implemented in hospitals, as scheduling management practices influence fatigue, sleep quality, workload exposure, recovery time, and cognitive performance, which affect nurses’ ability to maintain efficient and safe work output (Booker et al., 2024); organized systems such as electronic, self-rostering, and AI-based scheduling improve workflow, staff experience, and work quality (O’Connell et al., 2024; Kang et al., 2025), while shift timing and circadian disruption are associated with lower productivity and reduced task effectiveness due to fatigue, especially in longer shifts such as 12-hour schedules (</w:t>
      </w:r>
      <w:proofErr w:type="spellStart"/>
      <w:r w:rsidR="00C15B9A" w:rsidRPr="00C15B9A">
        <w:t>Poormoosa</w:t>
      </w:r>
      <w:proofErr w:type="spellEnd"/>
      <w:r w:rsidR="00C15B9A" w:rsidRPr="00C15B9A">
        <w:t xml:space="preserve"> et al., 2024; Scott-Marshall et al., 2024), supporting the view that scheduling practices shape nurses’ readiness, workload capacity, and sustained efficiency in clinical work</w:t>
      </w:r>
      <w:r w:rsidR="00093D17" w:rsidRPr="00BD60B4">
        <w:rPr>
          <w:lang w:val="en-PH"/>
        </w:rPr>
        <w:t>.</w:t>
      </w:r>
    </w:p>
    <w:p w14:paraId="6F139693" w14:textId="77777777" w:rsidR="00C15B9A" w:rsidRDefault="00C15B9A" w:rsidP="00C15B9A">
      <w:pPr>
        <w:pStyle w:val="NormalWeb"/>
        <w:ind w:right="4"/>
        <w:jc w:val="both"/>
        <w:rPr>
          <w:lang w:val="en-PH"/>
        </w:rPr>
      </w:pPr>
    </w:p>
    <w:p w14:paraId="31210016" w14:textId="1D27D691" w:rsidR="00C15B9A" w:rsidRDefault="00C15B9A" w:rsidP="00C15B9A">
      <w:pPr>
        <w:pStyle w:val="NormalWeb"/>
        <w:ind w:right="4"/>
        <w:jc w:val="both"/>
        <w:rPr>
          <w:lang w:val="en-PH"/>
        </w:rPr>
      </w:pPr>
      <w:r w:rsidRPr="00C15B9A">
        <w:rPr>
          <w:b/>
        </w:rPr>
        <w:t>Scheduling Management Practices and Nurse Absenteeism</w:t>
      </w:r>
      <w:r>
        <w:t>. R</w:t>
      </w:r>
      <w:r w:rsidRPr="00C15B9A">
        <w:t xml:space="preserve">ecent studies consistently show that scheduling management practices are closely linked to absenteeism among nurses, as poorly designed schedules such as frequent night duties, short rest intervals, uneven workload </w:t>
      </w:r>
      <w:r w:rsidRPr="00C15B9A">
        <w:lastRenderedPageBreak/>
        <w:t>distribution, and lack of flexibility increase fatigue, stress, and sickness-related absences, with high job demands and insufficient recovery time significantly predicting absenteeism (Van den Heuvel et al., 2020); limited rest periods and inadequate recovery further influence absence behavior (</w:t>
      </w:r>
      <w:proofErr w:type="spellStart"/>
      <w:r w:rsidRPr="00C15B9A">
        <w:t>Wynendaele</w:t>
      </w:r>
      <w:proofErr w:type="spellEnd"/>
      <w:r w:rsidRPr="00C15B9A">
        <w:t xml:space="preserve"> et al., 2021), while perceptions of unfair scheduling and lack of organizational support are associated with disengagement and withdrawal behaviors, including absenteeism (</w:t>
      </w:r>
      <w:proofErr w:type="spellStart"/>
      <w:r w:rsidRPr="00C15B9A">
        <w:t>Lesener</w:t>
      </w:r>
      <w:proofErr w:type="spellEnd"/>
      <w:r w:rsidRPr="00C15B9A">
        <w:t xml:space="preserve"> et al., 2020), and flexible or participatory scheduling can improve attendance by reducing stress and supporting work–life balance (</w:t>
      </w:r>
      <w:proofErr w:type="spellStart"/>
      <w:r w:rsidRPr="00C15B9A">
        <w:t>Wynendaele</w:t>
      </w:r>
      <w:proofErr w:type="spellEnd"/>
      <w:r w:rsidRPr="00C15B9A">
        <w:t xml:space="preserve"> et al., 2021), highlighting that absenteeism is influenced by organizational conditions such as workload, rest, and control over schedules (Schaufeli &amp; Taris, 2021), thus supporting the relationship between scheduling management practices and nurse absenteeism</w:t>
      </w:r>
      <w:r w:rsidRPr="00BD60B4">
        <w:rPr>
          <w:lang w:val="en-PH"/>
        </w:rPr>
        <w:t>.</w:t>
      </w:r>
    </w:p>
    <w:p w14:paraId="707073E5" w14:textId="77777777" w:rsidR="00F51E15" w:rsidRDefault="00F51E15" w:rsidP="006B4DE6">
      <w:pPr>
        <w:pStyle w:val="NormalWeb"/>
        <w:ind w:right="4"/>
        <w:rPr>
          <w:b/>
        </w:rPr>
      </w:pPr>
    </w:p>
    <w:p w14:paraId="4EA1EA5D" w14:textId="7FDCCB30" w:rsidR="00C15B9A" w:rsidRDefault="00C15B9A" w:rsidP="00C15B9A">
      <w:pPr>
        <w:pStyle w:val="NormalWeb"/>
        <w:ind w:right="4"/>
        <w:jc w:val="both"/>
        <w:rPr>
          <w:lang w:val="en-PH"/>
        </w:rPr>
      </w:pPr>
      <w:r w:rsidRPr="00C15B9A">
        <w:rPr>
          <w:b/>
        </w:rPr>
        <w:t>Nurse absenteeism and nurse productivity</w:t>
      </w:r>
      <w:r>
        <w:t xml:space="preserve">. </w:t>
      </w:r>
      <w:r w:rsidRPr="00C15B9A">
        <w:t>Recent evidence shows a clear connection between nurse absenteeism and productivity in hospital settings, as absence reduces available staffing, increases workload for remaining nurses, and leads to delays in care, missed tasks, and reduced work output, affecting both individual and unit performance (</w:t>
      </w:r>
      <w:proofErr w:type="spellStart"/>
      <w:r w:rsidRPr="00C15B9A">
        <w:t>Dall’Ora</w:t>
      </w:r>
      <w:proofErr w:type="spellEnd"/>
      <w:r w:rsidRPr="00C15B9A">
        <w:t xml:space="preserve"> et al., 2025); absenteeism also contributes to workforce instability, worsens staffing gaps, and increases strain that can affect work performance, while productivity loss occurs through missed workdays and reduced service time, making absenteeism a major contributor to organizational inefficiency and disrupted hospital performance (Yaghoubi et al., 2021; Hussein et al., 2024), with evidence further showing that frequent absences create operational burden, increase overtime and shift gaps, and reduce overall productivity, forming a reinforcing cycle between absenteeism and reduced performance (Shdaifat, 2023; </w:t>
      </w:r>
      <w:proofErr w:type="spellStart"/>
      <w:r w:rsidRPr="00C15B9A">
        <w:t>Dall’Ora</w:t>
      </w:r>
      <w:proofErr w:type="spellEnd"/>
      <w:r w:rsidRPr="00C15B9A">
        <w:t xml:space="preserve"> et al., 2025)</w:t>
      </w:r>
      <w:r w:rsidRPr="00BD60B4">
        <w:rPr>
          <w:lang w:val="en-PH"/>
        </w:rPr>
        <w:t>.</w:t>
      </w:r>
    </w:p>
    <w:p w14:paraId="671723C8" w14:textId="77777777" w:rsidR="00C15B9A" w:rsidRPr="00C15B9A" w:rsidRDefault="00C15B9A" w:rsidP="006B4DE6">
      <w:pPr>
        <w:pStyle w:val="NormalWeb"/>
        <w:ind w:right="4"/>
        <w:rPr>
          <w:b/>
          <w:lang w:val="en-PH"/>
        </w:rPr>
      </w:pPr>
    </w:p>
    <w:p w14:paraId="6F202682" w14:textId="77777777" w:rsidR="00A4756E" w:rsidRDefault="00A4756E" w:rsidP="006B4DE6">
      <w:pPr>
        <w:pStyle w:val="NormalWeb"/>
        <w:ind w:right="4"/>
        <w:rPr>
          <w:b/>
        </w:rPr>
      </w:pPr>
    </w:p>
    <w:p w14:paraId="03989F02" w14:textId="15D6DE70" w:rsidR="00EC4696" w:rsidRPr="00167428" w:rsidRDefault="00482339" w:rsidP="006B4DE6">
      <w:pPr>
        <w:pStyle w:val="NormalWeb"/>
        <w:ind w:right="4"/>
        <w:rPr>
          <w:b/>
        </w:rPr>
      </w:pPr>
      <w:r>
        <w:rPr>
          <w:b/>
        </w:rPr>
        <w:t xml:space="preserve">RESEARCH </w:t>
      </w:r>
      <w:r w:rsidR="00EC4696" w:rsidRPr="00167428">
        <w:rPr>
          <w:b/>
        </w:rPr>
        <w:t>METHODOLOGY</w:t>
      </w:r>
    </w:p>
    <w:p w14:paraId="1118BC50" w14:textId="77777777" w:rsidR="00482339" w:rsidRDefault="00482339" w:rsidP="006B4DE6">
      <w:pPr>
        <w:ind w:right="4"/>
        <w:jc w:val="both"/>
        <w:rPr>
          <w:b/>
          <w:sz w:val="24"/>
          <w:szCs w:val="24"/>
        </w:rPr>
      </w:pPr>
    </w:p>
    <w:p w14:paraId="7CFCFF75" w14:textId="370881A0" w:rsidR="00EC4696" w:rsidRDefault="00EC4696" w:rsidP="006B4DE6">
      <w:pPr>
        <w:ind w:right="4"/>
        <w:jc w:val="both"/>
        <w:rPr>
          <w:sz w:val="24"/>
          <w:szCs w:val="24"/>
          <w:lang w:val="en-PH"/>
        </w:rPr>
      </w:pPr>
      <w:r w:rsidRPr="00167428">
        <w:rPr>
          <w:b/>
          <w:sz w:val="24"/>
          <w:szCs w:val="24"/>
        </w:rPr>
        <w:t>Design</w:t>
      </w:r>
      <w:r w:rsidR="00927058" w:rsidRPr="00167428">
        <w:rPr>
          <w:b/>
          <w:sz w:val="24"/>
          <w:szCs w:val="24"/>
        </w:rPr>
        <w:t xml:space="preserve">. </w:t>
      </w:r>
      <w:r w:rsidR="00DD0354" w:rsidRPr="00DD0354">
        <w:rPr>
          <w:sz w:val="24"/>
          <w:szCs w:val="24"/>
          <w:lang w:val="en-PH"/>
        </w:rPr>
        <w:t>T</w:t>
      </w:r>
      <w:r w:rsidR="00482339">
        <w:rPr>
          <w:sz w:val="24"/>
          <w:szCs w:val="24"/>
        </w:rPr>
        <w:t>he</w:t>
      </w:r>
      <w:r w:rsidR="00BD60B4">
        <w:t xml:space="preserve"> </w:t>
      </w:r>
      <w:r w:rsidR="00631704" w:rsidRPr="00631704">
        <w:t xml:space="preserve">study </w:t>
      </w:r>
      <w:r w:rsidR="00C15B9A" w:rsidRPr="00265AA3">
        <w:rPr>
          <w:sz w:val="24"/>
          <w:szCs w:val="24"/>
          <w:lang w:val="en-PH"/>
        </w:rPr>
        <w:t>utilized a quantitative research approach employing a descriptive correlational research design</w:t>
      </w:r>
      <w:r w:rsidR="00631704">
        <w:t xml:space="preserve">. </w:t>
      </w:r>
      <w:r w:rsidR="00482339">
        <w:rPr>
          <w:sz w:val="24"/>
          <w:szCs w:val="24"/>
        </w:rPr>
        <w:t xml:space="preserve"> </w:t>
      </w:r>
      <w:r w:rsidR="00772476" w:rsidRPr="00237AD2">
        <w:rPr>
          <w:sz w:val="24"/>
          <w:szCs w:val="24"/>
        </w:rPr>
        <w:t xml:space="preserve">In </w:t>
      </w:r>
      <w:r w:rsidR="00C15B9A" w:rsidRPr="00C15B9A">
        <w:rPr>
          <w:sz w:val="24"/>
          <w:szCs w:val="24"/>
        </w:rPr>
        <w:t>application to the study, the descriptive design was used to determine the level of scheduling practices, the extent of absenteeism, and the level of productivity among nurses. The correlational design was used to assess whether scheduling management</w:t>
      </w:r>
      <w:r w:rsidR="00C15B9A">
        <w:rPr>
          <w:sz w:val="24"/>
          <w:szCs w:val="24"/>
        </w:rPr>
        <w:t xml:space="preserve"> </w:t>
      </w:r>
      <w:r w:rsidR="00C15B9A" w:rsidRPr="00C15B9A">
        <w:rPr>
          <w:sz w:val="24"/>
          <w:szCs w:val="24"/>
        </w:rPr>
        <w:t>practices were significantly related to absenteeism and whether scheduling management practices and absenteeism were significantly associated with nurses’ productivity</w:t>
      </w:r>
      <w:r w:rsidR="00482339">
        <w:rPr>
          <w:sz w:val="24"/>
          <w:szCs w:val="24"/>
          <w:lang w:val="en-PH"/>
        </w:rPr>
        <w:t>.</w:t>
      </w:r>
    </w:p>
    <w:p w14:paraId="10E126C4" w14:textId="77777777" w:rsidR="00482339" w:rsidRDefault="00482339" w:rsidP="006B4DE6">
      <w:pPr>
        <w:ind w:right="4"/>
        <w:jc w:val="both"/>
        <w:rPr>
          <w:sz w:val="24"/>
          <w:szCs w:val="24"/>
          <w:lang w:val="en-PH"/>
        </w:rPr>
      </w:pPr>
    </w:p>
    <w:p w14:paraId="2898D90A" w14:textId="0B687DC5" w:rsidR="00482339" w:rsidRDefault="00482339" w:rsidP="006B4DE6">
      <w:pPr>
        <w:ind w:right="4"/>
        <w:jc w:val="both"/>
        <w:rPr>
          <w:sz w:val="24"/>
          <w:szCs w:val="24"/>
        </w:rPr>
      </w:pPr>
      <w:r>
        <w:rPr>
          <w:b/>
          <w:sz w:val="24"/>
          <w:szCs w:val="24"/>
        </w:rPr>
        <w:t>Environment</w:t>
      </w:r>
      <w:r w:rsidR="00927058" w:rsidRPr="00167428">
        <w:rPr>
          <w:b/>
          <w:sz w:val="24"/>
          <w:szCs w:val="24"/>
        </w:rPr>
        <w:t xml:space="preserve">. </w:t>
      </w:r>
      <w:r>
        <w:rPr>
          <w:sz w:val="24"/>
          <w:szCs w:val="24"/>
        </w:rPr>
        <w:t>This study was</w:t>
      </w:r>
      <w:r w:rsidR="00772476">
        <w:rPr>
          <w:sz w:val="24"/>
          <w:szCs w:val="24"/>
        </w:rPr>
        <w:t xml:space="preserve"> conducted in </w:t>
      </w:r>
      <w:r w:rsidR="00584145" w:rsidRPr="00A73838">
        <w:rPr>
          <w:sz w:val="24"/>
        </w:rPr>
        <w:t xml:space="preserve">a Level </w:t>
      </w:r>
      <w:r w:rsidR="00584145">
        <w:rPr>
          <w:sz w:val="24"/>
        </w:rPr>
        <w:t>2</w:t>
      </w:r>
      <w:r w:rsidR="00584145" w:rsidRPr="00A73838">
        <w:rPr>
          <w:sz w:val="24"/>
        </w:rPr>
        <w:t xml:space="preserve"> government hospital located in </w:t>
      </w:r>
      <w:r w:rsidR="007C7027">
        <w:rPr>
          <w:sz w:val="24"/>
        </w:rPr>
        <w:t>the Caraga Region</w:t>
      </w:r>
      <w:r w:rsidR="00772476" w:rsidRPr="00772476">
        <w:rPr>
          <w:sz w:val="24"/>
          <w:szCs w:val="24"/>
        </w:rPr>
        <w:t>, Philippine</w:t>
      </w:r>
      <w:r w:rsidR="002159A9">
        <w:rPr>
          <w:sz w:val="24"/>
          <w:szCs w:val="24"/>
        </w:rPr>
        <w:t>s</w:t>
      </w:r>
      <w:r w:rsidR="00772476">
        <w:rPr>
          <w:sz w:val="24"/>
          <w:szCs w:val="24"/>
        </w:rPr>
        <w:t xml:space="preserve">. </w:t>
      </w:r>
    </w:p>
    <w:p w14:paraId="10E0D4C3" w14:textId="77777777" w:rsidR="00B01ED3" w:rsidRDefault="00B01ED3" w:rsidP="006B4DE6">
      <w:pPr>
        <w:ind w:right="4"/>
        <w:jc w:val="both"/>
        <w:rPr>
          <w:b/>
          <w:sz w:val="24"/>
          <w:szCs w:val="24"/>
        </w:rPr>
      </w:pPr>
    </w:p>
    <w:p w14:paraId="2B813AA5" w14:textId="26AD758D" w:rsidR="00482339" w:rsidRDefault="00EC4696" w:rsidP="006B4DE6">
      <w:pPr>
        <w:ind w:right="4"/>
        <w:jc w:val="both"/>
        <w:rPr>
          <w:sz w:val="24"/>
          <w:szCs w:val="24"/>
        </w:rPr>
      </w:pPr>
      <w:r w:rsidRPr="00167428">
        <w:rPr>
          <w:b/>
          <w:sz w:val="24"/>
          <w:szCs w:val="24"/>
        </w:rPr>
        <w:t>Respondents</w:t>
      </w:r>
      <w:r w:rsidR="00927058" w:rsidRPr="00167428">
        <w:rPr>
          <w:b/>
          <w:sz w:val="24"/>
          <w:szCs w:val="24"/>
        </w:rPr>
        <w:t xml:space="preserve">. </w:t>
      </w:r>
      <w:r w:rsidRPr="00167428">
        <w:rPr>
          <w:sz w:val="24"/>
          <w:szCs w:val="24"/>
        </w:rPr>
        <w:tab/>
      </w:r>
      <w:r w:rsidR="00631704" w:rsidRPr="00C348E9">
        <w:rPr>
          <w:sz w:val="24"/>
          <w:szCs w:val="24"/>
        </w:rPr>
        <w:t>The respondents of th</w:t>
      </w:r>
      <w:r w:rsidR="00631704">
        <w:rPr>
          <w:sz w:val="24"/>
          <w:szCs w:val="24"/>
        </w:rPr>
        <w:t xml:space="preserve">is </w:t>
      </w:r>
      <w:r w:rsidR="00631704" w:rsidRPr="00C348E9">
        <w:rPr>
          <w:sz w:val="24"/>
          <w:szCs w:val="24"/>
        </w:rPr>
        <w:t>study were</w:t>
      </w:r>
      <w:r w:rsidR="00772476">
        <w:rPr>
          <w:sz w:val="24"/>
          <w:szCs w:val="24"/>
        </w:rPr>
        <w:t xml:space="preserve"> the</w:t>
      </w:r>
      <w:r w:rsidR="00772476" w:rsidRPr="00B34583">
        <w:rPr>
          <w:sz w:val="24"/>
          <w:szCs w:val="24"/>
        </w:rPr>
        <w:t xml:space="preserve"> </w:t>
      </w:r>
      <w:r w:rsidR="00584145">
        <w:rPr>
          <w:sz w:val="24"/>
          <w:szCs w:val="24"/>
        </w:rPr>
        <w:t>2</w:t>
      </w:r>
      <w:r w:rsidR="00C15B9A">
        <w:rPr>
          <w:sz w:val="24"/>
          <w:szCs w:val="24"/>
        </w:rPr>
        <w:t>05</w:t>
      </w:r>
      <w:r w:rsidR="00772476" w:rsidRPr="00B34583">
        <w:rPr>
          <w:sz w:val="24"/>
          <w:szCs w:val="24"/>
        </w:rPr>
        <w:t xml:space="preserve"> </w:t>
      </w:r>
      <w:r w:rsidR="00584145">
        <w:rPr>
          <w:sz w:val="24"/>
          <w:szCs w:val="24"/>
        </w:rPr>
        <w:t>staff</w:t>
      </w:r>
      <w:r w:rsidR="00772476" w:rsidRPr="00B34583">
        <w:rPr>
          <w:sz w:val="24"/>
          <w:szCs w:val="24"/>
        </w:rPr>
        <w:t xml:space="preserve"> nurses in the hospital</w:t>
      </w:r>
      <w:r w:rsidR="00EC14E7">
        <w:rPr>
          <w:sz w:val="24"/>
          <w:szCs w:val="24"/>
        </w:rPr>
        <w:t>.</w:t>
      </w:r>
    </w:p>
    <w:p w14:paraId="17B39A52" w14:textId="77777777" w:rsidR="00482339" w:rsidRPr="00167428" w:rsidRDefault="00482339" w:rsidP="006B4DE6">
      <w:pPr>
        <w:ind w:right="4"/>
        <w:jc w:val="both"/>
        <w:rPr>
          <w:sz w:val="24"/>
          <w:szCs w:val="24"/>
          <w:lang w:val="en-PH"/>
        </w:rPr>
      </w:pPr>
    </w:p>
    <w:p w14:paraId="0A52AFC9" w14:textId="04FEB9F3" w:rsidR="000307B6" w:rsidRDefault="00EC4696" w:rsidP="000307B6">
      <w:pPr>
        <w:ind w:right="4"/>
        <w:jc w:val="both"/>
        <w:rPr>
          <w:sz w:val="24"/>
          <w:szCs w:val="24"/>
          <w:lang w:val="en-PH"/>
        </w:rPr>
      </w:pPr>
      <w:r w:rsidRPr="000307B6">
        <w:rPr>
          <w:b/>
          <w:sz w:val="24"/>
          <w:szCs w:val="24"/>
        </w:rPr>
        <w:t>Sampling Design.</w:t>
      </w:r>
      <w:r w:rsidR="00F86731" w:rsidRPr="000307B6">
        <w:rPr>
          <w:b/>
          <w:sz w:val="24"/>
          <w:szCs w:val="24"/>
        </w:rPr>
        <w:t xml:space="preserve"> </w:t>
      </w:r>
      <w:r w:rsidR="000307B6">
        <w:rPr>
          <w:sz w:val="24"/>
          <w:szCs w:val="24"/>
        </w:rPr>
        <w:t>Th</w:t>
      </w:r>
      <w:r w:rsidR="000307B6" w:rsidRPr="00920F62">
        <w:rPr>
          <w:sz w:val="24"/>
          <w:szCs w:val="24"/>
        </w:rPr>
        <w:t>is study</w:t>
      </w:r>
      <w:r w:rsidR="003F0AFA">
        <w:rPr>
          <w:sz w:val="24"/>
          <w:szCs w:val="24"/>
        </w:rPr>
        <w:t xml:space="preserve"> </w:t>
      </w:r>
      <w:r w:rsidR="003F0AFA" w:rsidRPr="003F0AFA">
        <w:rPr>
          <w:sz w:val="24"/>
          <w:szCs w:val="24"/>
        </w:rPr>
        <w:t xml:space="preserve">employed a proportionate random sampling design with stratification by area of assignment to ensure fair representation of nurses across clinical and non-clinical units, recognizing variations in roles and workloads, with each unit serving as a stratum and respondents selected proportionally to population size; from a total nursing population of 440, a sample size of 205 was determined using the </w:t>
      </w:r>
      <w:proofErr w:type="spellStart"/>
      <w:r w:rsidR="003F0AFA" w:rsidRPr="003F0AFA">
        <w:rPr>
          <w:sz w:val="24"/>
          <w:szCs w:val="24"/>
        </w:rPr>
        <w:t>Raosoft</w:t>
      </w:r>
      <w:proofErr w:type="spellEnd"/>
      <w:r w:rsidR="003F0AFA" w:rsidRPr="003F0AFA">
        <w:rPr>
          <w:sz w:val="24"/>
          <w:szCs w:val="24"/>
        </w:rPr>
        <w:t xml:space="preserve"> calculator at a 5% margin of error, and proportionate stratified sampling was used to select nurses from various departments including wards, intensive care units, operating room, emergency department, specialty units, outpatient services, and administrative areas</w:t>
      </w:r>
      <w:r w:rsidR="00C15B9A" w:rsidRPr="00265AA3">
        <w:rPr>
          <w:sz w:val="24"/>
          <w:szCs w:val="24"/>
          <w:lang w:val="en-PH"/>
        </w:rPr>
        <w:t>n</w:t>
      </w:r>
      <w:r w:rsidR="000307B6">
        <w:rPr>
          <w:sz w:val="24"/>
          <w:szCs w:val="24"/>
        </w:rPr>
        <w:t xml:space="preserve">. </w:t>
      </w:r>
    </w:p>
    <w:p w14:paraId="436915A2" w14:textId="77777777" w:rsidR="00482339" w:rsidRPr="00167428" w:rsidRDefault="00482339" w:rsidP="006B4DE6">
      <w:pPr>
        <w:ind w:right="4"/>
        <w:jc w:val="both"/>
        <w:rPr>
          <w:sz w:val="24"/>
          <w:szCs w:val="24"/>
          <w:lang w:val="en-PH"/>
        </w:rPr>
      </w:pPr>
    </w:p>
    <w:p w14:paraId="316FC97C" w14:textId="2E836121" w:rsidR="00920F62" w:rsidRDefault="00EC4696" w:rsidP="00BD60B4">
      <w:pPr>
        <w:ind w:right="4"/>
        <w:jc w:val="both"/>
        <w:rPr>
          <w:rFonts w:eastAsia="Arial Unicode MS"/>
          <w:kern w:val="2"/>
          <w:sz w:val="24"/>
          <w:szCs w:val="24"/>
          <w:lang w:eastAsia="ja-JP"/>
        </w:rPr>
      </w:pPr>
      <w:r w:rsidRPr="00167428">
        <w:rPr>
          <w:b/>
          <w:sz w:val="24"/>
          <w:szCs w:val="24"/>
        </w:rPr>
        <w:t>Inclusion Criteria</w:t>
      </w:r>
      <w:r w:rsidR="00920F62">
        <w:rPr>
          <w:b/>
          <w:sz w:val="24"/>
          <w:szCs w:val="24"/>
        </w:rPr>
        <w:t xml:space="preserve"> and Exclusion Criteria</w:t>
      </w:r>
      <w:r w:rsidR="00927058" w:rsidRPr="00167428">
        <w:rPr>
          <w:b/>
          <w:sz w:val="24"/>
          <w:szCs w:val="24"/>
        </w:rPr>
        <w:t xml:space="preserve">. </w:t>
      </w:r>
      <w:r w:rsidR="00772476" w:rsidRPr="00B34583">
        <w:rPr>
          <w:sz w:val="24"/>
          <w:szCs w:val="24"/>
        </w:rPr>
        <w:t>T</w:t>
      </w:r>
      <w:r w:rsidR="00F51E15">
        <w:t>h</w:t>
      </w:r>
      <w:r w:rsidR="00F51E15" w:rsidRPr="00F51E15">
        <w:rPr>
          <w:sz w:val="24"/>
          <w:szCs w:val="24"/>
        </w:rPr>
        <w:t>e</w:t>
      </w:r>
      <w:r w:rsidR="007C7027">
        <w:rPr>
          <w:sz w:val="24"/>
          <w:szCs w:val="24"/>
        </w:rPr>
        <w:t xml:space="preserve"> </w:t>
      </w:r>
      <w:r w:rsidR="007C7027" w:rsidRPr="007C7027">
        <w:rPr>
          <w:sz w:val="24"/>
          <w:szCs w:val="24"/>
        </w:rPr>
        <w:t>study included registered nurses currently employed in a DOH-retained Level II hospital in the Caraga Region, regardless of employment status, who had at least three months of continuous service and were assigned to clinical or clinically supporting areas with direct involvement in patient care and regular shift work, provided they were available during data collection and voluntarily participated with informed consent; excluded were nurses on official leave during the data-gathering period and those who declined to participate</w:t>
      </w:r>
      <w:r w:rsidR="00584145" w:rsidRPr="00584145">
        <w:rPr>
          <w:sz w:val="24"/>
          <w:szCs w:val="24"/>
        </w:rPr>
        <w:t>.</w:t>
      </w:r>
    </w:p>
    <w:p w14:paraId="28916786" w14:textId="77777777" w:rsidR="00920F62" w:rsidRDefault="00920F62" w:rsidP="006B4DE6">
      <w:pPr>
        <w:ind w:right="4"/>
        <w:jc w:val="both"/>
        <w:rPr>
          <w:bCs/>
          <w:sz w:val="24"/>
          <w:szCs w:val="24"/>
        </w:rPr>
      </w:pPr>
    </w:p>
    <w:p w14:paraId="6491E125" w14:textId="6F9ECC99" w:rsidR="00920F62" w:rsidRDefault="00EC4696" w:rsidP="009739C8">
      <w:pPr>
        <w:ind w:right="4"/>
        <w:jc w:val="both"/>
        <w:rPr>
          <w:sz w:val="24"/>
          <w:szCs w:val="24"/>
        </w:rPr>
      </w:pPr>
      <w:r w:rsidRPr="00167428">
        <w:rPr>
          <w:b/>
          <w:sz w:val="24"/>
          <w:szCs w:val="24"/>
        </w:rPr>
        <w:t>Instrument</w:t>
      </w:r>
      <w:r w:rsidR="00927058" w:rsidRPr="00167428">
        <w:rPr>
          <w:b/>
          <w:sz w:val="24"/>
          <w:szCs w:val="24"/>
        </w:rPr>
        <w:t xml:space="preserve">. </w:t>
      </w:r>
      <w:r w:rsidR="00BD60B4" w:rsidRPr="00BD60B4">
        <w:rPr>
          <w:sz w:val="24"/>
          <w:szCs w:val="24"/>
          <w:lang w:val="en-PH"/>
        </w:rPr>
        <w:t>T</w:t>
      </w:r>
      <w:r w:rsidR="00F51E15" w:rsidRPr="00F51E15">
        <w:rPr>
          <w:sz w:val="24"/>
          <w:szCs w:val="24"/>
          <w:lang w:val="en-PH"/>
        </w:rPr>
        <w:t>he</w:t>
      </w:r>
      <w:r w:rsidR="00561B92">
        <w:rPr>
          <w:sz w:val="24"/>
          <w:szCs w:val="24"/>
          <w:lang w:val="en-PH"/>
        </w:rPr>
        <w:t xml:space="preserve"> </w:t>
      </w:r>
      <w:r w:rsidR="00561B92" w:rsidRPr="00561B92">
        <w:rPr>
          <w:sz w:val="24"/>
          <w:szCs w:val="24"/>
        </w:rPr>
        <w:t xml:space="preserve">study utilized a three-part research instrument composed of adopted questionnaires to measure scheduling practices, nurse productivity, and nurse absenteeism, including the Nurse Scheduling Management Questionnaire (NSMQ) developed by </w:t>
      </w:r>
      <w:proofErr w:type="spellStart"/>
      <w:r w:rsidR="00561B92" w:rsidRPr="00561B92">
        <w:rPr>
          <w:sz w:val="24"/>
          <w:szCs w:val="24"/>
        </w:rPr>
        <w:t>Rizany</w:t>
      </w:r>
      <w:proofErr w:type="spellEnd"/>
      <w:r w:rsidR="00561B92" w:rsidRPr="00561B92">
        <w:rPr>
          <w:sz w:val="24"/>
          <w:szCs w:val="24"/>
        </w:rPr>
        <w:t xml:space="preserve"> et al. (2019), a 25-item tool with five dimensions</w:t>
      </w:r>
      <w:r w:rsidR="00561B92">
        <w:rPr>
          <w:sz w:val="24"/>
          <w:szCs w:val="24"/>
        </w:rPr>
        <w:t xml:space="preserve"> </w:t>
      </w:r>
      <w:r w:rsidR="00561B92" w:rsidRPr="00561B92">
        <w:rPr>
          <w:sz w:val="24"/>
          <w:szCs w:val="24"/>
        </w:rPr>
        <w:t>scheduling method, fairness and transparency, flexibility, workload balance, and rest periods</w:t>
      </w:r>
      <w:r w:rsidR="00561B92">
        <w:rPr>
          <w:sz w:val="24"/>
          <w:szCs w:val="24"/>
        </w:rPr>
        <w:t xml:space="preserve"> </w:t>
      </w:r>
      <w:r w:rsidR="00561B92" w:rsidRPr="00561B92">
        <w:rPr>
          <w:sz w:val="24"/>
          <w:szCs w:val="24"/>
        </w:rPr>
        <w:t>using a five-point Likert scale and interpreted through composite mean scores, with a Cronbach’s alpha of 0.89 indicating high reliability; the Nurse Productivity Scale (NPS) by El-</w:t>
      </w:r>
      <w:proofErr w:type="spellStart"/>
      <w:r w:rsidR="00561B92" w:rsidRPr="00561B92">
        <w:rPr>
          <w:sz w:val="24"/>
          <w:szCs w:val="24"/>
        </w:rPr>
        <w:t>Ebiary</w:t>
      </w:r>
      <w:proofErr w:type="spellEnd"/>
      <w:r w:rsidR="00561B92" w:rsidRPr="00561B92">
        <w:rPr>
          <w:sz w:val="24"/>
          <w:szCs w:val="24"/>
        </w:rPr>
        <w:t xml:space="preserve"> et al. (2017), also a 25-item instrument with five dimensions</w:t>
      </w:r>
      <w:r w:rsidR="00561B92">
        <w:rPr>
          <w:sz w:val="24"/>
          <w:szCs w:val="24"/>
        </w:rPr>
        <w:t xml:space="preserve"> </w:t>
      </w:r>
      <w:r w:rsidR="00561B92" w:rsidRPr="00561B92">
        <w:rPr>
          <w:sz w:val="24"/>
          <w:szCs w:val="24"/>
        </w:rPr>
        <w:t>task efficiency, quality of work, initiative and responsibility,</w:t>
      </w:r>
      <w:r w:rsidR="00561B92">
        <w:rPr>
          <w:sz w:val="24"/>
          <w:szCs w:val="24"/>
        </w:rPr>
        <w:t xml:space="preserve"> </w:t>
      </w:r>
      <w:r w:rsidR="00561B92" w:rsidRPr="00561B92">
        <w:rPr>
          <w:sz w:val="24"/>
          <w:szCs w:val="24"/>
        </w:rPr>
        <w:t>interpersonal performance, and utilization of resources</w:t>
      </w:r>
      <w:r w:rsidR="00561B92">
        <w:rPr>
          <w:sz w:val="24"/>
          <w:szCs w:val="24"/>
        </w:rPr>
        <w:t xml:space="preserve"> </w:t>
      </w:r>
      <w:r w:rsidR="00561B92" w:rsidRPr="00561B92">
        <w:rPr>
          <w:sz w:val="24"/>
          <w:szCs w:val="24"/>
        </w:rPr>
        <w:t>measured using a five-point frequency scale and interpreted based on mean scores, with a Cronbach’s alpha of 0.91 indicating excellent reliability; and an adapted Nurse Absenteeism Questionnaire based on WHO indicators and the RN4CAST framework, consisting of 13 items covering frequency, causes, and attitude toward attendance, with Likert-scale scoring interpreted through mean values, where higher scores indicated higher absenteeism, and a Cronbach’s alpha of 0.86 indicating good internal consistency</w:t>
      </w:r>
      <w:r w:rsidR="007F1A6E">
        <w:rPr>
          <w:sz w:val="24"/>
          <w:szCs w:val="24"/>
          <w:lang w:val="en-PH"/>
        </w:rPr>
        <w:t>.</w:t>
      </w:r>
    </w:p>
    <w:p w14:paraId="7EA62C19" w14:textId="77777777" w:rsidR="009739C8" w:rsidRDefault="009739C8" w:rsidP="009739C8">
      <w:pPr>
        <w:ind w:right="4"/>
        <w:jc w:val="both"/>
        <w:rPr>
          <w:b/>
          <w:sz w:val="24"/>
          <w:szCs w:val="24"/>
        </w:rPr>
      </w:pPr>
    </w:p>
    <w:p w14:paraId="4C088189" w14:textId="361EBDAF" w:rsidR="005A7E20" w:rsidRDefault="00920F62" w:rsidP="006B4DE6">
      <w:pPr>
        <w:ind w:right="4"/>
        <w:jc w:val="both"/>
        <w:rPr>
          <w:sz w:val="24"/>
          <w:szCs w:val="24"/>
          <w:lang w:val="en-PH"/>
        </w:rPr>
      </w:pPr>
      <w:r w:rsidRPr="005A7E20">
        <w:rPr>
          <w:b/>
          <w:sz w:val="24"/>
          <w:szCs w:val="24"/>
        </w:rPr>
        <w:t>D</w:t>
      </w:r>
      <w:r w:rsidR="00EC4696" w:rsidRPr="005A7E20">
        <w:rPr>
          <w:b/>
          <w:sz w:val="24"/>
          <w:szCs w:val="24"/>
        </w:rPr>
        <w:t>ata Gathering Procedures</w:t>
      </w:r>
      <w:r w:rsidR="00927058" w:rsidRPr="005A7E20">
        <w:rPr>
          <w:b/>
          <w:sz w:val="24"/>
          <w:szCs w:val="24"/>
        </w:rPr>
        <w:t>.</w:t>
      </w:r>
      <w:r w:rsidR="00863613" w:rsidRPr="005A7E20">
        <w:rPr>
          <w:b/>
          <w:sz w:val="24"/>
          <w:szCs w:val="24"/>
        </w:rPr>
        <w:t xml:space="preserve"> </w:t>
      </w:r>
      <w:r w:rsidR="00CE11F9">
        <w:rPr>
          <w:sz w:val="24"/>
          <w:szCs w:val="24"/>
        </w:rPr>
        <w:t>The</w:t>
      </w:r>
      <w:r w:rsidR="00561B92" w:rsidRPr="00561B92">
        <w:rPr>
          <w:sz w:val="24"/>
          <w:szCs w:val="24"/>
        </w:rPr>
        <w:t xml:space="preserve"> data gathering procedures consisted of pre-data gathering, actual data gathering, and post-data gathering phases, beginning with the approval of the research title, assignment of an adviser, processing of transmittal letters for administrative permission, conduct of a design hearing, and securing ethical clearance prior to data collection; upon issuance of the Notice to Proceed, respondents were recruited and questionnaires were personally distributed through face-to-face administration at convenient times to avoid work disruption, ensuring confidentiality and completeness of responses, with retrieval done immediately or at an agreed time until the required sample was achieved. After data collection, all responses were encoded and organized using Microsoft Excel, submitted to a statistician for analysis, and presented in tabular form with interpretations and supporting literature, followed by final defense before a panel of experts, and upon approval, all accomplished questionnaires were properly shredded to maintain confidentiality and comply with ethical standards</w:t>
      </w:r>
      <w:r w:rsidR="005A7E20" w:rsidRPr="005A7E20">
        <w:rPr>
          <w:sz w:val="24"/>
          <w:szCs w:val="24"/>
        </w:rPr>
        <w:t>.</w:t>
      </w:r>
    </w:p>
    <w:p w14:paraId="34E97024" w14:textId="664A1E42" w:rsidR="00920F62" w:rsidRDefault="00920F62" w:rsidP="006B4DE6">
      <w:pPr>
        <w:ind w:right="4"/>
        <w:jc w:val="both"/>
        <w:rPr>
          <w:b/>
          <w:sz w:val="24"/>
          <w:szCs w:val="24"/>
        </w:rPr>
      </w:pPr>
    </w:p>
    <w:p w14:paraId="14BEEFEE" w14:textId="704BA457" w:rsidR="00920F62" w:rsidRDefault="00EC4696" w:rsidP="006B4DE6">
      <w:pPr>
        <w:ind w:right="4"/>
        <w:jc w:val="both"/>
        <w:rPr>
          <w:bCs/>
          <w:sz w:val="24"/>
          <w:szCs w:val="24"/>
        </w:rPr>
      </w:pPr>
      <w:r w:rsidRPr="00167428">
        <w:rPr>
          <w:b/>
          <w:sz w:val="24"/>
          <w:szCs w:val="24"/>
        </w:rPr>
        <w:t>Statistical Treatment of Data</w:t>
      </w:r>
      <w:r w:rsidR="00927058" w:rsidRPr="00167428">
        <w:rPr>
          <w:b/>
          <w:sz w:val="24"/>
          <w:szCs w:val="24"/>
        </w:rPr>
        <w:t xml:space="preserve">. </w:t>
      </w:r>
      <w:r w:rsidRPr="00167428">
        <w:rPr>
          <w:bCs/>
          <w:sz w:val="24"/>
          <w:szCs w:val="24"/>
        </w:rPr>
        <w:t>The</w:t>
      </w:r>
      <w:r w:rsidR="00561B92">
        <w:rPr>
          <w:bCs/>
          <w:sz w:val="24"/>
          <w:szCs w:val="24"/>
        </w:rPr>
        <w:t xml:space="preserve"> </w:t>
      </w:r>
      <w:r w:rsidR="00561B92" w:rsidRPr="00561B92">
        <w:rPr>
          <w:bCs/>
          <w:sz w:val="24"/>
          <w:szCs w:val="24"/>
        </w:rPr>
        <w:t>study utilized descriptive and inferential statistics to treat the data, where mean and standard deviation were used to determine the level of scheduling management practices, the level of nurse productivity, and the extent of absenteeism based on composite mean scores, with the mean describing overall responses and the standard deviation indicating variability, while Pearson Product–Moment Correlation (Pearson r) was used to determine the significant interrelationships among scheduling management practices, absenteeism, and nurse productivity, specifically assessing the associations between scheduling practices and absenteeism, scheduling practices and productivity, and absenteeism and productivity</w:t>
      </w:r>
      <w:r w:rsidR="009423BF">
        <w:rPr>
          <w:bCs/>
          <w:sz w:val="24"/>
          <w:szCs w:val="24"/>
        </w:rPr>
        <w:t>.</w:t>
      </w:r>
    </w:p>
    <w:p w14:paraId="377D60D7" w14:textId="77777777" w:rsidR="001F4840" w:rsidRDefault="001F4840" w:rsidP="006B4DE6">
      <w:pPr>
        <w:ind w:right="4"/>
        <w:jc w:val="both"/>
        <w:rPr>
          <w:bCs/>
          <w:sz w:val="24"/>
          <w:szCs w:val="24"/>
        </w:rPr>
      </w:pPr>
    </w:p>
    <w:p w14:paraId="7C0747B6" w14:textId="6E6FB840" w:rsidR="00EC4696" w:rsidRDefault="00920F62" w:rsidP="006B4DE6">
      <w:pPr>
        <w:ind w:right="4"/>
        <w:jc w:val="both"/>
        <w:rPr>
          <w:bCs/>
          <w:sz w:val="24"/>
          <w:szCs w:val="24"/>
        </w:rPr>
      </w:pPr>
      <w:r w:rsidRPr="00920F62">
        <w:rPr>
          <w:b/>
          <w:sz w:val="24"/>
          <w:szCs w:val="24"/>
        </w:rPr>
        <w:t>Ethical Considerations</w:t>
      </w:r>
      <w:r>
        <w:rPr>
          <w:b/>
          <w:sz w:val="24"/>
          <w:szCs w:val="24"/>
        </w:rPr>
        <w:t xml:space="preserve">. </w:t>
      </w:r>
      <w:r w:rsidRPr="00920F62">
        <w:rPr>
          <w:bCs/>
          <w:sz w:val="24"/>
          <w:szCs w:val="24"/>
        </w:rPr>
        <w:t xml:space="preserve">Ethical considerations are an essential component of any research study. The </w:t>
      </w:r>
      <w:r w:rsidR="00C304B4" w:rsidRPr="00C304B4">
        <w:rPr>
          <w:bCs/>
          <w:sz w:val="24"/>
          <w:szCs w:val="24"/>
        </w:rPr>
        <w:t>study was submitted to the ethics committee of both the university and the hospital. Ethical approval was sought prior to the start of data gathering to ensure that the welfare of the respondents was protecte</w:t>
      </w:r>
      <w:r w:rsidR="00C304B4">
        <w:rPr>
          <w:bCs/>
          <w:sz w:val="24"/>
          <w:szCs w:val="24"/>
        </w:rPr>
        <w:t xml:space="preserve">d. </w:t>
      </w:r>
    </w:p>
    <w:p w14:paraId="3D59D7F9" w14:textId="77777777" w:rsidR="00A4756E" w:rsidRDefault="00A4756E" w:rsidP="00C711C6">
      <w:pPr>
        <w:contextualSpacing/>
        <w:jc w:val="both"/>
        <w:rPr>
          <w:b/>
          <w:bCs/>
          <w:sz w:val="24"/>
          <w:szCs w:val="24"/>
          <w:lang w:val="en-PH"/>
        </w:rPr>
      </w:pPr>
    </w:p>
    <w:p w14:paraId="5409665A" w14:textId="77777777" w:rsidR="00A4756E" w:rsidRDefault="00A4756E" w:rsidP="00C711C6">
      <w:pPr>
        <w:contextualSpacing/>
        <w:jc w:val="both"/>
        <w:rPr>
          <w:b/>
          <w:bCs/>
          <w:sz w:val="24"/>
          <w:szCs w:val="24"/>
          <w:lang w:val="en-PH"/>
        </w:rPr>
      </w:pPr>
    </w:p>
    <w:p w14:paraId="3E57118B" w14:textId="3ABF32B7" w:rsidR="00D94BDF" w:rsidRPr="00D66518" w:rsidRDefault="00D94BDF" w:rsidP="00C711C6">
      <w:pPr>
        <w:contextualSpacing/>
        <w:jc w:val="both"/>
        <w:rPr>
          <w:b/>
          <w:bCs/>
          <w:sz w:val="24"/>
          <w:szCs w:val="24"/>
          <w:lang w:val="en-PH"/>
        </w:rPr>
      </w:pPr>
      <w:r w:rsidRPr="008D1B49">
        <w:rPr>
          <w:b/>
          <w:bCs/>
          <w:sz w:val="24"/>
          <w:szCs w:val="24"/>
          <w:lang w:val="en-PH"/>
        </w:rPr>
        <w:t>PRESENTATION, ANALYSIS, AND INTERPRETATION OF DATA</w:t>
      </w:r>
      <w:r w:rsidRPr="00D66518">
        <w:rPr>
          <w:b/>
          <w:bCs/>
          <w:sz w:val="24"/>
          <w:szCs w:val="24"/>
          <w:lang w:val="en-PH"/>
        </w:rPr>
        <w:t xml:space="preserve"> </w:t>
      </w:r>
    </w:p>
    <w:p w14:paraId="2D48E839" w14:textId="77777777" w:rsidR="00D94BDF" w:rsidRPr="000F14F9" w:rsidRDefault="00D94BDF" w:rsidP="00C711C6">
      <w:pPr>
        <w:contextualSpacing/>
        <w:jc w:val="both"/>
        <w:rPr>
          <w:b/>
          <w:bCs/>
          <w:sz w:val="24"/>
          <w:szCs w:val="24"/>
          <w:highlight w:val="yellow"/>
          <w:lang w:val="en-PH"/>
        </w:rPr>
      </w:pPr>
    </w:p>
    <w:p w14:paraId="3D57F720" w14:textId="35E6F844" w:rsidR="0046177F" w:rsidRDefault="0046177F" w:rsidP="0046177F">
      <w:pPr>
        <w:rPr>
          <w:sz w:val="24"/>
          <w:szCs w:val="24"/>
        </w:rPr>
      </w:pPr>
      <w:r w:rsidRPr="00715E8A">
        <w:rPr>
          <w:sz w:val="24"/>
          <w:szCs w:val="24"/>
        </w:rPr>
        <w:t xml:space="preserve">Table 1 </w:t>
      </w:r>
      <w:r w:rsidR="0074188F" w:rsidRPr="0074188F">
        <w:rPr>
          <w:sz w:val="24"/>
          <w:szCs w:val="24"/>
        </w:rPr>
        <w:t>Scheduling Management Practices of Nurses</w:t>
      </w:r>
    </w:p>
    <w:tbl>
      <w:tblPr>
        <w:tblStyle w:val="TableGrid"/>
        <w:tblW w:w="9337" w:type="dxa"/>
        <w:tblLayout w:type="fixed"/>
        <w:tblLook w:val="04A0" w:firstRow="1" w:lastRow="0" w:firstColumn="1" w:lastColumn="0" w:noHBand="0" w:noVBand="1"/>
      </w:tblPr>
      <w:tblGrid>
        <w:gridCol w:w="5382"/>
        <w:gridCol w:w="850"/>
        <w:gridCol w:w="796"/>
        <w:gridCol w:w="2309"/>
      </w:tblGrid>
      <w:tr w:rsidR="0074188F" w:rsidRPr="00C67800" w14:paraId="2CF180A9" w14:textId="77777777" w:rsidTr="0074188F">
        <w:trPr>
          <w:trHeight w:val="299"/>
        </w:trPr>
        <w:tc>
          <w:tcPr>
            <w:tcW w:w="5382" w:type="dxa"/>
            <w:vAlign w:val="center"/>
          </w:tcPr>
          <w:p w14:paraId="7B195CFD" w14:textId="77777777" w:rsidR="0074188F" w:rsidRPr="00C67800" w:rsidRDefault="0074188F" w:rsidP="00EE6EF8">
            <w:pPr>
              <w:jc w:val="center"/>
            </w:pPr>
            <w:r w:rsidRPr="00C67800">
              <w:t>Dimensions</w:t>
            </w:r>
          </w:p>
        </w:tc>
        <w:tc>
          <w:tcPr>
            <w:tcW w:w="850" w:type="dxa"/>
            <w:vAlign w:val="center"/>
          </w:tcPr>
          <w:p w14:paraId="17114E3F" w14:textId="77777777" w:rsidR="0074188F" w:rsidRPr="00C67800" w:rsidRDefault="0074188F" w:rsidP="00EE6EF8">
            <w:pPr>
              <w:jc w:val="center"/>
            </w:pPr>
            <w:r w:rsidRPr="00C67800">
              <w:t>Mean score</w:t>
            </w:r>
          </w:p>
        </w:tc>
        <w:tc>
          <w:tcPr>
            <w:tcW w:w="796" w:type="dxa"/>
            <w:vAlign w:val="center"/>
          </w:tcPr>
          <w:p w14:paraId="0DF395F0" w14:textId="77777777" w:rsidR="0074188F" w:rsidRPr="00C67800" w:rsidRDefault="0074188F" w:rsidP="00EE6EF8">
            <w:pPr>
              <w:jc w:val="center"/>
            </w:pPr>
            <w:r w:rsidRPr="00C67800">
              <w:t>SD</w:t>
            </w:r>
          </w:p>
        </w:tc>
        <w:tc>
          <w:tcPr>
            <w:tcW w:w="2309" w:type="dxa"/>
            <w:vAlign w:val="center"/>
          </w:tcPr>
          <w:p w14:paraId="54CBE3DD" w14:textId="77777777" w:rsidR="0074188F" w:rsidRPr="00C67800" w:rsidRDefault="0074188F" w:rsidP="00EE6EF8">
            <w:pPr>
              <w:jc w:val="center"/>
            </w:pPr>
            <w:r w:rsidRPr="00C67800">
              <w:t>Interpretation</w:t>
            </w:r>
          </w:p>
        </w:tc>
      </w:tr>
      <w:tr w:rsidR="0074188F" w:rsidRPr="00C67800" w14:paraId="1BB47DD0" w14:textId="77777777" w:rsidTr="0074188F">
        <w:tc>
          <w:tcPr>
            <w:tcW w:w="5382" w:type="dxa"/>
          </w:tcPr>
          <w:p w14:paraId="47E19209" w14:textId="77777777" w:rsidR="0074188F" w:rsidRPr="00C67800" w:rsidRDefault="0074188F" w:rsidP="00EE6EF8">
            <w:r w:rsidRPr="00C67800">
              <w:t>Scheduling Method</w:t>
            </w:r>
          </w:p>
        </w:tc>
        <w:tc>
          <w:tcPr>
            <w:tcW w:w="850" w:type="dxa"/>
          </w:tcPr>
          <w:p w14:paraId="33AC376A" w14:textId="77777777" w:rsidR="0074188F" w:rsidRPr="00C67800" w:rsidRDefault="0074188F" w:rsidP="00EE6EF8"/>
        </w:tc>
        <w:tc>
          <w:tcPr>
            <w:tcW w:w="796" w:type="dxa"/>
          </w:tcPr>
          <w:p w14:paraId="70D6B6AB" w14:textId="77777777" w:rsidR="0074188F" w:rsidRPr="00C67800" w:rsidRDefault="0074188F" w:rsidP="00EE6EF8"/>
        </w:tc>
        <w:tc>
          <w:tcPr>
            <w:tcW w:w="2309" w:type="dxa"/>
          </w:tcPr>
          <w:p w14:paraId="782AC42A" w14:textId="77777777" w:rsidR="0074188F" w:rsidRPr="00C67800" w:rsidRDefault="0074188F" w:rsidP="00EE6EF8"/>
        </w:tc>
      </w:tr>
      <w:tr w:rsidR="0074188F" w:rsidRPr="00C67800" w14:paraId="771BB4AC" w14:textId="77777777" w:rsidTr="0074188F">
        <w:tc>
          <w:tcPr>
            <w:tcW w:w="5382" w:type="dxa"/>
          </w:tcPr>
          <w:p w14:paraId="764B6675" w14:textId="77777777" w:rsidR="0074188F" w:rsidRPr="00C67800" w:rsidRDefault="0074188F" w:rsidP="00EE6EF8">
            <w:pPr>
              <w:jc w:val="both"/>
            </w:pPr>
            <w:r w:rsidRPr="00C67800">
              <w:t>1. The nurse schedule is prepared in advance and posted on time.</w:t>
            </w:r>
          </w:p>
        </w:tc>
        <w:tc>
          <w:tcPr>
            <w:tcW w:w="850" w:type="dxa"/>
            <w:vAlign w:val="center"/>
          </w:tcPr>
          <w:p w14:paraId="45A684CC" w14:textId="77777777" w:rsidR="0074188F" w:rsidRPr="00C67800" w:rsidRDefault="0074188F" w:rsidP="00EE6EF8">
            <w:pPr>
              <w:jc w:val="center"/>
            </w:pPr>
            <w:r w:rsidRPr="00C67800">
              <w:rPr>
                <w:color w:val="000000"/>
              </w:rPr>
              <w:t>4.20</w:t>
            </w:r>
          </w:p>
        </w:tc>
        <w:tc>
          <w:tcPr>
            <w:tcW w:w="796" w:type="dxa"/>
            <w:vAlign w:val="center"/>
          </w:tcPr>
          <w:p w14:paraId="20416E56" w14:textId="77777777" w:rsidR="0074188F" w:rsidRPr="00C67800" w:rsidRDefault="0074188F" w:rsidP="00EE6EF8">
            <w:pPr>
              <w:jc w:val="center"/>
            </w:pPr>
            <w:r w:rsidRPr="00C67800">
              <w:rPr>
                <w:color w:val="000000"/>
              </w:rPr>
              <w:t>0.795</w:t>
            </w:r>
          </w:p>
        </w:tc>
        <w:tc>
          <w:tcPr>
            <w:tcW w:w="2309" w:type="dxa"/>
            <w:vAlign w:val="center"/>
          </w:tcPr>
          <w:p w14:paraId="0932A61F" w14:textId="77777777" w:rsidR="0074188F" w:rsidRPr="00C67800" w:rsidRDefault="0074188F" w:rsidP="00EE6EF8">
            <w:pPr>
              <w:jc w:val="center"/>
            </w:pPr>
            <w:r w:rsidRPr="00C67800">
              <w:t>Agree</w:t>
            </w:r>
          </w:p>
        </w:tc>
      </w:tr>
      <w:tr w:rsidR="0074188F" w:rsidRPr="00C67800" w14:paraId="4A740469" w14:textId="77777777" w:rsidTr="0074188F">
        <w:tc>
          <w:tcPr>
            <w:tcW w:w="5382" w:type="dxa"/>
          </w:tcPr>
          <w:p w14:paraId="7CEF1A46" w14:textId="77777777" w:rsidR="0074188F" w:rsidRPr="00C67800" w:rsidRDefault="0074188F" w:rsidP="00EE6EF8">
            <w:pPr>
              <w:jc w:val="both"/>
            </w:pPr>
            <w:r w:rsidRPr="00C67800">
              <w:t>2. Scheduling is done by authorized supervisors.</w:t>
            </w:r>
          </w:p>
        </w:tc>
        <w:tc>
          <w:tcPr>
            <w:tcW w:w="850" w:type="dxa"/>
            <w:vAlign w:val="center"/>
          </w:tcPr>
          <w:p w14:paraId="7BCFEFEE" w14:textId="77777777" w:rsidR="0074188F" w:rsidRPr="00C67800" w:rsidRDefault="0074188F" w:rsidP="00EE6EF8">
            <w:pPr>
              <w:jc w:val="center"/>
            </w:pPr>
            <w:r w:rsidRPr="00C67800">
              <w:rPr>
                <w:color w:val="000000"/>
              </w:rPr>
              <w:t>4.57</w:t>
            </w:r>
          </w:p>
        </w:tc>
        <w:tc>
          <w:tcPr>
            <w:tcW w:w="796" w:type="dxa"/>
            <w:vAlign w:val="center"/>
          </w:tcPr>
          <w:p w14:paraId="73346B14" w14:textId="77777777" w:rsidR="0074188F" w:rsidRPr="00C67800" w:rsidRDefault="0074188F" w:rsidP="00EE6EF8">
            <w:pPr>
              <w:jc w:val="center"/>
            </w:pPr>
            <w:r w:rsidRPr="00C67800">
              <w:rPr>
                <w:color w:val="000000"/>
              </w:rPr>
              <w:t>0.658</w:t>
            </w:r>
          </w:p>
        </w:tc>
        <w:tc>
          <w:tcPr>
            <w:tcW w:w="2309" w:type="dxa"/>
            <w:vAlign w:val="center"/>
          </w:tcPr>
          <w:p w14:paraId="3CFCD494" w14:textId="77777777" w:rsidR="0074188F" w:rsidRPr="00C67800" w:rsidRDefault="0074188F" w:rsidP="00EE6EF8">
            <w:pPr>
              <w:jc w:val="center"/>
            </w:pPr>
            <w:r w:rsidRPr="00C67800">
              <w:t>Strongly agree</w:t>
            </w:r>
          </w:p>
        </w:tc>
      </w:tr>
      <w:tr w:rsidR="0074188F" w:rsidRPr="00C67800" w14:paraId="1B51707C" w14:textId="77777777" w:rsidTr="0074188F">
        <w:tc>
          <w:tcPr>
            <w:tcW w:w="5382" w:type="dxa"/>
          </w:tcPr>
          <w:p w14:paraId="5FDA1765" w14:textId="77777777" w:rsidR="0074188F" w:rsidRPr="00C67800" w:rsidRDefault="0074188F" w:rsidP="00EE6EF8">
            <w:pPr>
              <w:jc w:val="both"/>
            </w:pPr>
            <w:r w:rsidRPr="00C67800">
              <w:t>3. The scheduling method is clear and organized.</w:t>
            </w:r>
          </w:p>
        </w:tc>
        <w:tc>
          <w:tcPr>
            <w:tcW w:w="850" w:type="dxa"/>
            <w:vAlign w:val="center"/>
          </w:tcPr>
          <w:p w14:paraId="4CC06312" w14:textId="77777777" w:rsidR="0074188F" w:rsidRPr="00C67800" w:rsidRDefault="0074188F" w:rsidP="00EE6EF8">
            <w:pPr>
              <w:jc w:val="center"/>
            </w:pPr>
            <w:r w:rsidRPr="00C67800">
              <w:rPr>
                <w:color w:val="000000"/>
              </w:rPr>
              <w:t>4.21</w:t>
            </w:r>
          </w:p>
        </w:tc>
        <w:tc>
          <w:tcPr>
            <w:tcW w:w="796" w:type="dxa"/>
            <w:vAlign w:val="center"/>
          </w:tcPr>
          <w:p w14:paraId="0BA57A2A" w14:textId="77777777" w:rsidR="0074188F" w:rsidRPr="00C67800" w:rsidRDefault="0074188F" w:rsidP="00EE6EF8">
            <w:pPr>
              <w:jc w:val="center"/>
            </w:pPr>
            <w:r w:rsidRPr="00C67800">
              <w:rPr>
                <w:color w:val="000000"/>
              </w:rPr>
              <w:t>0.767</w:t>
            </w:r>
          </w:p>
        </w:tc>
        <w:tc>
          <w:tcPr>
            <w:tcW w:w="2309" w:type="dxa"/>
            <w:vAlign w:val="center"/>
          </w:tcPr>
          <w:p w14:paraId="664C61D1" w14:textId="77777777" w:rsidR="0074188F" w:rsidRPr="00C67800" w:rsidRDefault="0074188F" w:rsidP="00EE6EF8">
            <w:pPr>
              <w:jc w:val="center"/>
            </w:pPr>
            <w:r w:rsidRPr="00C67800">
              <w:t>Strongly agree</w:t>
            </w:r>
          </w:p>
        </w:tc>
      </w:tr>
      <w:tr w:rsidR="0074188F" w:rsidRPr="00C67800" w14:paraId="0B06CDD3" w14:textId="77777777" w:rsidTr="0074188F">
        <w:tc>
          <w:tcPr>
            <w:tcW w:w="5382" w:type="dxa"/>
          </w:tcPr>
          <w:p w14:paraId="1E550B8F" w14:textId="77777777" w:rsidR="0074188F" w:rsidRPr="00C67800" w:rsidRDefault="0074188F" w:rsidP="00EE6EF8">
            <w:pPr>
              <w:jc w:val="both"/>
            </w:pPr>
            <w:r w:rsidRPr="00C67800">
              <w:t>4. I am informed promptly about schedule changes.</w:t>
            </w:r>
          </w:p>
        </w:tc>
        <w:tc>
          <w:tcPr>
            <w:tcW w:w="850" w:type="dxa"/>
            <w:vAlign w:val="center"/>
          </w:tcPr>
          <w:p w14:paraId="3FA91D81" w14:textId="77777777" w:rsidR="0074188F" w:rsidRPr="00C67800" w:rsidRDefault="0074188F" w:rsidP="00EE6EF8">
            <w:pPr>
              <w:jc w:val="center"/>
            </w:pPr>
            <w:r w:rsidRPr="00C67800">
              <w:rPr>
                <w:color w:val="000000"/>
              </w:rPr>
              <w:t>4.29</w:t>
            </w:r>
          </w:p>
        </w:tc>
        <w:tc>
          <w:tcPr>
            <w:tcW w:w="796" w:type="dxa"/>
            <w:vAlign w:val="center"/>
          </w:tcPr>
          <w:p w14:paraId="55DDAC50" w14:textId="77777777" w:rsidR="0074188F" w:rsidRPr="00C67800" w:rsidRDefault="0074188F" w:rsidP="00EE6EF8">
            <w:pPr>
              <w:jc w:val="center"/>
            </w:pPr>
            <w:r w:rsidRPr="00C67800">
              <w:rPr>
                <w:color w:val="000000"/>
              </w:rPr>
              <w:t>0.728</w:t>
            </w:r>
          </w:p>
        </w:tc>
        <w:tc>
          <w:tcPr>
            <w:tcW w:w="2309" w:type="dxa"/>
            <w:vAlign w:val="center"/>
          </w:tcPr>
          <w:p w14:paraId="342859B9" w14:textId="77777777" w:rsidR="0074188F" w:rsidRPr="00C67800" w:rsidRDefault="0074188F" w:rsidP="00EE6EF8">
            <w:pPr>
              <w:jc w:val="center"/>
            </w:pPr>
            <w:r w:rsidRPr="00C67800">
              <w:t>Strongly agree</w:t>
            </w:r>
          </w:p>
        </w:tc>
      </w:tr>
      <w:tr w:rsidR="0074188F" w:rsidRPr="00C67800" w14:paraId="6D821EDB" w14:textId="77777777" w:rsidTr="0074188F">
        <w:tc>
          <w:tcPr>
            <w:tcW w:w="5382" w:type="dxa"/>
          </w:tcPr>
          <w:p w14:paraId="1F12D34C" w14:textId="77777777" w:rsidR="0074188F" w:rsidRPr="00C67800" w:rsidRDefault="0074188F" w:rsidP="00EE6EF8">
            <w:pPr>
              <w:jc w:val="both"/>
            </w:pPr>
            <w:r w:rsidRPr="00C67800">
              <w:t>5. I understand how scheduling is done in our unit.</w:t>
            </w:r>
          </w:p>
        </w:tc>
        <w:tc>
          <w:tcPr>
            <w:tcW w:w="850" w:type="dxa"/>
            <w:vAlign w:val="center"/>
          </w:tcPr>
          <w:p w14:paraId="3040D491" w14:textId="77777777" w:rsidR="0074188F" w:rsidRPr="00C67800" w:rsidRDefault="0074188F" w:rsidP="00EE6EF8">
            <w:pPr>
              <w:jc w:val="center"/>
            </w:pPr>
            <w:r w:rsidRPr="00C67800">
              <w:rPr>
                <w:color w:val="000000"/>
              </w:rPr>
              <w:t>4.38</w:t>
            </w:r>
          </w:p>
        </w:tc>
        <w:tc>
          <w:tcPr>
            <w:tcW w:w="796" w:type="dxa"/>
            <w:vAlign w:val="center"/>
          </w:tcPr>
          <w:p w14:paraId="42277CDE" w14:textId="77777777" w:rsidR="0074188F" w:rsidRPr="00C67800" w:rsidRDefault="0074188F" w:rsidP="00EE6EF8">
            <w:pPr>
              <w:jc w:val="center"/>
            </w:pPr>
            <w:r w:rsidRPr="00C67800">
              <w:rPr>
                <w:color w:val="000000"/>
              </w:rPr>
              <w:t>0.742</w:t>
            </w:r>
          </w:p>
        </w:tc>
        <w:tc>
          <w:tcPr>
            <w:tcW w:w="2309" w:type="dxa"/>
            <w:vAlign w:val="center"/>
          </w:tcPr>
          <w:p w14:paraId="7FEE2158" w14:textId="77777777" w:rsidR="0074188F" w:rsidRPr="00C67800" w:rsidRDefault="0074188F" w:rsidP="00EE6EF8">
            <w:pPr>
              <w:jc w:val="center"/>
            </w:pPr>
            <w:r w:rsidRPr="00C67800">
              <w:t>Strongly agree</w:t>
            </w:r>
          </w:p>
        </w:tc>
      </w:tr>
      <w:tr w:rsidR="0074188F" w:rsidRPr="00C67800" w14:paraId="36F47BD1" w14:textId="77777777" w:rsidTr="0074188F">
        <w:tc>
          <w:tcPr>
            <w:tcW w:w="5382" w:type="dxa"/>
          </w:tcPr>
          <w:p w14:paraId="33E6BB5C" w14:textId="77777777" w:rsidR="0074188F" w:rsidRPr="00C67800" w:rsidRDefault="0074188F" w:rsidP="00EE6EF8">
            <w:pPr>
              <w:jc w:val="right"/>
            </w:pPr>
            <w:r w:rsidRPr="00C67800">
              <w:t>Factor mean</w:t>
            </w:r>
          </w:p>
        </w:tc>
        <w:tc>
          <w:tcPr>
            <w:tcW w:w="850" w:type="dxa"/>
            <w:vAlign w:val="center"/>
          </w:tcPr>
          <w:p w14:paraId="35AE7F61" w14:textId="77777777" w:rsidR="0074188F" w:rsidRPr="00C67800" w:rsidRDefault="0074188F" w:rsidP="00EE6EF8">
            <w:pPr>
              <w:jc w:val="center"/>
            </w:pPr>
            <w:r w:rsidRPr="00C67800">
              <w:rPr>
                <w:color w:val="000000"/>
              </w:rPr>
              <w:t>4.33</w:t>
            </w:r>
          </w:p>
        </w:tc>
        <w:tc>
          <w:tcPr>
            <w:tcW w:w="796" w:type="dxa"/>
            <w:vAlign w:val="center"/>
          </w:tcPr>
          <w:p w14:paraId="0259869B" w14:textId="77777777" w:rsidR="0074188F" w:rsidRPr="00C67800" w:rsidRDefault="0074188F" w:rsidP="00EE6EF8">
            <w:pPr>
              <w:jc w:val="center"/>
            </w:pPr>
            <w:r w:rsidRPr="00C67800">
              <w:rPr>
                <w:color w:val="000000"/>
              </w:rPr>
              <w:t>0.599</w:t>
            </w:r>
          </w:p>
        </w:tc>
        <w:tc>
          <w:tcPr>
            <w:tcW w:w="2309" w:type="dxa"/>
            <w:vAlign w:val="center"/>
          </w:tcPr>
          <w:p w14:paraId="3F8D9E08" w14:textId="77777777" w:rsidR="0074188F" w:rsidRPr="00C67800" w:rsidRDefault="0074188F" w:rsidP="00EE6EF8">
            <w:pPr>
              <w:jc w:val="center"/>
            </w:pPr>
            <w:r>
              <w:t>Very Good Scheduling Management Practices</w:t>
            </w:r>
          </w:p>
        </w:tc>
      </w:tr>
      <w:tr w:rsidR="0074188F" w:rsidRPr="00C67800" w14:paraId="69F859CA" w14:textId="77777777" w:rsidTr="0074188F">
        <w:tc>
          <w:tcPr>
            <w:tcW w:w="5382" w:type="dxa"/>
          </w:tcPr>
          <w:p w14:paraId="5C3EC269" w14:textId="77777777" w:rsidR="0074188F" w:rsidRPr="00C67800" w:rsidRDefault="0074188F" w:rsidP="00EE6EF8">
            <w:r w:rsidRPr="00C67800">
              <w:t>Fairness and Transparency</w:t>
            </w:r>
          </w:p>
        </w:tc>
        <w:tc>
          <w:tcPr>
            <w:tcW w:w="850" w:type="dxa"/>
            <w:vAlign w:val="center"/>
          </w:tcPr>
          <w:p w14:paraId="6EB52CE7" w14:textId="77777777" w:rsidR="0074188F" w:rsidRPr="00C67800" w:rsidRDefault="0074188F" w:rsidP="00EE6EF8">
            <w:pPr>
              <w:jc w:val="center"/>
            </w:pPr>
          </w:p>
        </w:tc>
        <w:tc>
          <w:tcPr>
            <w:tcW w:w="796" w:type="dxa"/>
            <w:vAlign w:val="center"/>
          </w:tcPr>
          <w:p w14:paraId="3788964D" w14:textId="77777777" w:rsidR="0074188F" w:rsidRPr="00C67800" w:rsidRDefault="0074188F" w:rsidP="00EE6EF8">
            <w:pPr>
              <w:jc w:val="center"/>
            </w:pPr>
          </w:p>
        </w:tc>
        <w:tc>
          <w:tcPr>
            <w:tcW w:w="2309" w:type="dxa"/>
            <w:vAlign w:val="center"/>
          </w:tcPr>
          <w:p w14:paraId="0DFACF88" w14:textId="77777777" w:rsidR="0074188F" w:rsidRPr="00C67800" w:rsidRDefault="0074188F" w:rsidP="00EE6EF8">
            <w:pPr>
              <w:jc w:val="center"/>
            </w:pPr>
          </w:p>
        </w:tc>
      </w:tr>
      <w:tr w:rsidR="0074188F" w:rsidRPr="00C67800" w14:paraId="2214EFDF" w14:textId="77777777" w:rsidTr="0074188F">
        <w:tc>
          <w:tcPr>
            <w:tcW w:w="5382" w:type="dxa"/>
          </w:tcPr>
          <w:p w14:paraId="77997BDD" w14:textId="77777777" w:rsidR="0074188F" w:rsidRPr="00C67800" w:rsidRDefault="0074188F" w:rsidP="00EE6EF8">
            <w:pPr>
              <w:jc w:val="both"/>
            </w:pPr>
            <w:r w:rsidRPr="00C67800">
              <w:t>6. The schedule is distributed fairly among nurses.</w:t>
            </w:r>
          </w:p>
        </w:tc>
        <w:tc>
          <w:tcPr>
            <w:tcW w:w="850" w:type="dxa"/>
            <w:vAlign w:val="center"/>
          </w:tcPr>
          <w:p w14:paraId="5631B330" w14:textId="77777777" w:rsidR="0074188F" w:rsidRPr="00C67800" w:rsidRDefault="0074188F" w:rsidP="00EE6EF8">
            <w:pPr>
              <w:jc w:val="center"/>
            </w:pPr>
            <w:r w:rsidRPr="00C67800">
              <w:rPr>
                <w:color w:val="000000"/>
              </w:rPr>
              <w:t>3.82</w:t>
            </w:r>
          </w:p>
        </w:tc>
        <w:tc>
          <w:tcPr>
            <w:tcW w:w="796" w:type="dxa"/>
            <w:vAlign w:val="center"/>
          </w:tcPr>
          <w:p w14:paraId="4BB4137A" w14:textId="77777777" w:rsidR="0074188F" w:rsidRPr="00C67800" w:rsidRDefault="0074188F" w:rsidP="00EE6EF8">
            <w:pPr>
              <w:jc w:val="center"/>
            </w:pPr>
            <w:r w:rsidRPr="00C67800">
              <w:rPr>
                <w:color w:val="000000"/>
              </w:rPr>
              <w:t>0.986</w:t>
            </w:r>
          </w:p>
        </w:tc>
        <w:tc>
          <w:tcPr>
            <w:tcW w:w="2309" w:type="dxa"/>
            <w:vAlign w:val="center"/>
          </w:tcPr>
          <w:p w14:paraId="565BFD65" w14:textId="77777777" w:rsidR="0074188F" w:rsidRPr="00C67800" w:rsidRDefault="0074188F" w:rsidP="00EE6EF8">
            <w:pPr>
              <w:jc w:val="center"/>
            </w:pPr>
            <w:r w:rsidRPr="00C67800">
              <w:t>Agree</w:t>
            </w:r>
          </w:p>
        </w:tc>
      </w:tr>
      <w:tr w:rsidR="0074188F" w:rsidRPr="00C67800" w14:paraId="54D46500" w14:textId="77777777" w:rsidTr="0074188F">
        <w:tc>
          <w:tcPr>
            <w:tcW w:w="5382" w:type="dxa"/>
          </w:tcPr>
          <w:p w14:paraId="1843123C" w14:textId="77777777" w:rsidR="0074188F" w:rsidRPr="00C67800" w:rsidRDefault="0074188F" w:rsidP="00EE6EF8">
            <w:pPr>
              <w:jc w:val="both"/>
            </w:pPr>
            <w:r w:rsidRPr="00C67800">
              <w:t>7. No nurse is repeatedly assigned to undesirable shifts.</w:t>
            </w:r>
          </w:p>
        </w:tc>
        <w:tc>
          <w:tcPr>
            <w:tcW w:w="850" w:type="dxa"/>
            <w:vAlign w:val="center"/>
          </w:tcPr>
          <w:p w14:paraId="601F4191" w14:textId="77777777" w:rsidR="0074188F" w:rsidRPr="00C67800" w:rsidRDefault="0074188F" w:rsidP="00EE6EF8">
            <w:pPr>
              <w:jc w:val="center"/>
            </w:pPr>
            <w:r w:rsidRPr="00C67800">
              <w:rPr>
                <w:color w:val="000000"/>
              </w:rPr>
              <w:t>3.69</w:t>
            </w:r>
          </w:p>
        </w:tc>
        <w:tc>
          <w:tcPr>
            <w:tcW w:w="796" w:type="dxa"/>
            <w:vAlign w:val="center"/>
          </w:tcPr>
          <w:p w14:paraId="2A23333D" w14:textId="77777777" w:rsidR="0074188F" w:rsidRPr="00C67800" w:rsidRDefault="0074188F" w:rsidP="00EE6EF8">
            <w:pPr>
              <w:jc w:val="center"/>
            </w:pPr>
            <w:r w:rsidRPr="00C67800">
              <w:rPr>
                <w:color w:val="000000"/>
              </w:rPr>
              <w:t>0.969</w:t>
            </w:r>
          </w:p>
        </w:tc>
        <w:tc>
          <w:tcPr>
            <w:tcW w:w="2309" w:type="dxa"/>
            <w:vAlign w:val="center"/>
          </w:tcPr>
          <w:p w14:paraId="237183A7" w14:textId="77777777" w:rsidR="0074188F" w:rsidRPr="00C67800" w:rsidRDefault="0074188F" w:rsidP="00EE6EF8">
            <w:pPr>
              <w:jc w:val="center"/>
            </w:pPr>
            <w:r w:rsidRPr="00C67800">
              <w:t>Agree</w:t>
            </w:r>
          </w:p>
        </w:tc>
      </w:tr>
      <w:tr w:rsidR="0074188F" w:rsidRPr="00C67800" w14:paraId="2C105640" w14:textId="77777777" w:rsidTr="0074188F">
        <w:tc>
          <w:tcPr>
            <w:tcW w:w="5382" w:type="dxa"/>
          </w:tcPr>
          <w:p w14:paraId="733387D7" w14:textId="77777777" w:rsidR="0074188F" w:rsidRPr="00C67800" w:rsidRDefault="0074188F" w:rsidP="00EE6EF8">
            <w:pPr>
              <w:jc w:val="both"/>
            </w:pPr>
            <w:r w:rsidRPr="00C67800">
              <w:t>8. Schedule decisions are transparent.</w:t>
            </w:r>
          </w:p>
        </w:tc>
        <w:tc>
          <w:tcPr>
            <w:tcW w:w="850" w:type="dxa"/>
            <w:vAlign w:val="center"/>
          </w:tcPr>
          <w:p w14:paraId="1AEF30F4" w14:textId="77777777" w:rsidR="0074188F" w:rsidRPr="00C67800" w:rsidRDefault="0074188F" w:rsidP="00EE6EF8">
            <w:pPr>
              <w:jc w:val="center"/>
            </w:pPr>
            <w:r w:rsidRPr="00C67800">
              <w:rPr>
                <w:color w:val="000000"/>
              </w:rPr>
              <w:t>4.12</w:t>
            </w:r>
          </w:p>
        </w:tc>
        <w:tc>
          <w:tcPr>
            <w:tcW w:w="796" w:type="dxa"/>
            <w:vAlign w:val="center"/>
          </w:tcPr>
          <w:p w14:paraId="6535BF34" w14:textId="77777777" w:rsidR="0074188F" w:rsidRPr="00C67800" w:rsidRDefault="0074188F" w:rsidP="00EE6EF8">
            <w:pPr>
              <w:jc w:val="center"/>
            </w:pPr>
            <w:r w:rsidRPr="00C67800">
              <w:rPr>
                <w:color w:val="000000"/>
              </w:rPr>
              <w:t>0.802</w:t>
            </w:r>
          </w:p>
        </w:tc>
        <w:tc>
          <w:tcPr>
            <w:tcW w:w="2309" w:type="dxa"/>
            <w:vAlign w:val="center"/>
          </w:tcPr>
          <w:p w14:paraId="59F5216E" w14:textId="77777777" w:rsidR="0074188F" w:rsidRPr="00C67800" w:rsidRDefault="0074188F" w:rsidP="00EE6EF8">
            <w:pPr>
              <w:jc w:val="center"/>
            </w:pPr>
            <w:r w:rsidRPr="00C67800">
              <w:t>Agree</w:t>
            </w:r>
          </w:p>
        </w:tc>
      </w:tr>
      <w:tr w:rsidR="0074188F" w:rsidRPr="00C67800" w14:paraId="7BFD2E7C" w14:textId="77777777" w:rsidTr="0074188F">
        <w:tc>
          <w:tcPr>
            <w:tcW w:w="5382" w:type="dxa"/>
          </w:tcPr>
          <w:p w14:paraId="09C98E33" w14:textId="77777777" w:rsidR="0074188F" w:rsidRPr="00C67800" w:rsidRDefault="0074188F" w:rsidP="00EE6EF8">
            <w:pPr>
              <w:jc w:val="both"/>
            </w:pPr>
            <w:r w:rsidRPr="00C67800">
              <w:t>9. My shift preferences are considered</w:t>
            </w:r>
          </w:p>
        </w:tc>
        <w:tc>
          <w:tcPr>
            <w:tcW w:w="850" w:type="dxa"/>
            <w:vAlign w:val="center"/>
          </w:tcPr>
          <w:p w14:paraId="1460EFCE" w14:textId="77777777" w:rsidR="0074188F" w:rsidRPr="00C67800" w:rsidRDefault="0074188F" w:rsidP="00EE6EF8">
            <w:pPr>
              <w:jc w:val="center"/>
            </w:pPr>
            <w:r w:rsidRPr="00C67800">
              <w:rPr>
                <w:color w:val="000000"/>
              </w:rPr>
              <w:t>3.99</w:t>
            </w:r>
          </w:p>
        </w:tc>
        <w:tc>
          <w:tcPr>
            <w:tcW w:w="796" w:type="dxa"/>
            <w:vAlign w:val="center"/>
          </w:tcPr>
          <w:p w14:paraId="65DC6AEE" w14:textId="77777777" w:rsidR="0074188F" w:rsidRPr="00C67800" w:rsidRDefault="0074188F" w:rsidP="00EE6EF8">
            <w:pPr>
              <w:jc w:val="center"/>
            </w:pPr>
            <w:r w:rsidRPr="00C67800">
              <w:rPr>
                <w:color w:val="000000"/>
              </w:rPr>
              <w:t>0.770</w:t>
            </w:r>
          </w:p>
        </w:tc>
        <w:tc>
          <w:tcPr>
            <w:tcW w:w="2309" w:type="dxa"/>
            <w:vAlign w:val="center"/>
          </w:tcPr>
          <w:p w14:paraId="53FF1609" w14:textId="77777777" w:rsidR="0074188F" w:rsidRPr="00C67800" w:rsidRDefault="0074188F" w:rsidP="00EE6EF8">
            <w:pPr>
              <w:jc w:val="center"/>
            </w:pPr>
            <w:r w:rsidRPr="00C67800">
              <w:t>Agree</w:t>
            </w:r>
          </w:p>
        </w:tc>
      </w:tr>
      <w:tr w:rsidR="0074188F" w:rsidRPr="00C67800" w14:paraId="312C2668" w14:textId="77777777" w:rsidTr="0074188F">
        <w:tc>
          <w:tcPr>
            <w:tcW w:w="5382" w:type="dxa"/>
          </w:tcPr>
          <w:p w14:paraId="3AED355F" w14:textId="77777777" w:rsidR="0074188F" w:rsidRPr="00C67800" w:rsidRDefault="0074188F" w:rsidP="00EE6EF8">
            <w:pPr>
              <w:jc w:val="both"/>
            </w:pPr>
            <w:r w:rsidRPr="00C67800">
              <w:t>10. Night shifts are fairly distributed.</w:t>
            </w:r>
          </w:p>
        </w:tc>
        <w:tc>
          <w:tcPr>
            <w:tcW w:w="850" w:type="dxa"/>
            <w:vAlign w:val="center"/>
          </w:tcPr>
          <w:p w14:paraId="39254DC3" w14:textId="77777777" w:rsidR="0074188F" w:rsidRPr="00C67800" w:rsidRDefault="0074188F" w:rsidP="00EE6EF8">
            <w:pPr>
              <w:jc w:val="center"/>
            </w:pPr>
            <w:r w:rsidRPr="00C67800">
              <w:rPr>
                <w:color w:val="000000"/>
              </w:rPr>
              <w:t>3.79</w:t>
            </w:r>
          </w:p>
        </w:tc>
        <w:tc>
          <w:tcPr>
            <w:tcW w:w="796" w:type="dxa"/>
            <w:vAlign w:val="center"/>
          </w:tcPr>
          <w:p w14:paraId="6724F9EB" w14:textId="77777777" w:rsidR="0074188F" w:rsidRPr="00C67800" w:rsidRDefault="0074188F" w:rsidP="00EE6EF8">
            <w:pPr>
              <w:jc w:val="center"/>
            </w:pPr>
            <w:r w:rsidRPr="00C67800">
              <w:rPr>
                <w:color w:val="000000"/>
              </w:rPr>
              <w:t>1.011</w:t>
            </w:r>
          </w:p>
        </w:tc>
        <w:tc>
          <w:tcPr>
            <w:tcW w:w="2309" w:type="dxa"/>
            <w:vAlign w:val="center"/>
          </w:tcPr>
          <w:p w14:paraId="1094A289" w14:textId="77777777" w:rsidR="0074188F" w:rsidRPr="00C67800" w:rsidRDefault="0074188F" w:rsidP="00EE6EF8">
            <w:pPr>
              <w:jc w:val="center"/>
            </w:pPr>
            <w:r w:rsidRPr="00C67800">
              <w:t>Agree</w:t>
            </w:r>
          </w:p>
        </w:tc>
      </w:tr>
      <w:tr w:rsidR="0074188F" w:rsidRPr="00C67800" w14:paraId="7611BDE7" w14:textId="77777777" w:rsidTr="0074188F">
        <w:tc>
          <w:tcPr>
            <w:tcW w:w="5382" w:type="dxa"/>
          </w:tcPr>
          <w:p w14:paraId="05CA25F2" w14:textId="77777777" w:rsidR="0074188F" w:rsidRPr="00C67800" w:rsidRDefault="0074188F" w:rsidP="00EE6EF8">
            <w:pPr>
              <w:jc w:val="right"/>
            </w:pPr>
            <w:r w:rsidRPr="00C67800">
              <w:t>Factor mean</w:t>
            </w:r>
          </w:p>
        </w:tc>
        <w:tc>
          <w:tcPr>
            <w:tcW w:w="850" w:type="dxa"/>
            <w:vAlign w:val="center"/>
          </w:tcPr>
          <w:p w14:paraId="371E774D" w14:textId="77777777" w:rsidR="0074188F" w:rsidRPr="00C67800" w:rsidRDefault="0074188F" w:rsidP="00EE6EF8">
            <w:pPr>
              <w:jc w:val="center"/>
            </w:pPr>
            <w:r w:rsidRPr="00C67800">
              <w:rPr>
                <w:color w:val="000000"/>
              </w:rPr>
              <w:t>3.88</w:t>
            </w:r>
          </w:p>
        </w:tc>
        <w:tc>
          <w:tcPr>
            <w:tcW w:w="796" w:type="dxa"/>
            <w:vAlign w:val="center"/>
          </w:tcPr>
          <w:p w14:paraId="26D39C44" w14:textId="77777777" w:rsidR="0074188F" w:rsidRPr="00C67800" w:rsidRDefault="0074188F" w:rsidP="00EE6EF8">
            <w:pPr>
              <w:jc w:val="center"/>
            </w:pPr>
            <w:r w:rsidRPr="00C67800">
              <w:rPr>
                <w:color w:val="000000"/>
              </w:rPr>
              <w:t>0.787</w:t>
            </w:r>
          </w:p>
        </w:tc>
        <w:tc>
          <w:tcPr>
            <w:tcW w:w="2309" w:type="dxa"/>
            <w:vAlign w:val="center"/>
          </w:tcPr>
          <w:p w14:paraId="1F1EA7A2" w14:textId="77777777" w:rsidR="0074188F" w:rsidRPr="00C67800" w:rsidRDefault="0074188F" w:rsidP="00EE6EF8">
            <w:pPr>
              <w:jc w:val="center"/>
            </w:pPr>
            <w:r>
              <w:t>Good Scheduling Management Practices</w:t>
            </w:r>
          </w:p>
        </w:tc>
      </w:tr>
      <w:tr w:rsidR="0074188F" w:rsidRPr="00C67800" w14:paraId="1DD20D7E" w14:textId="77777777" w:rsidTr="0074188F">
        <w:tc>
          <w:tcPr>
            <w:tcW w:w="5382" w:type="dxa"/>
          </w:tcPr>
          <w:p w14:paraId="21AF2EC5" w14:textId="77777777" w:rsidR="0074188F" w:rsidRPr="00C67800" w:rsidRDefault="0074188F" w:rsidP="00EE6EF8">
            <w:r w:rsidRPr="00C67800">
              <w:t>Flexibility</w:t>
            </w:r>
          </w:p>
        </w:tc>
        <w:tc>
          <w:tcPr>
            <w:tcW w:w="850" w:type="dxa"/>
            <w:vAlign w:val="center"/>
          </w:tcPr>
          <w:p w14:paraId="58A20C1D" w14:textId="77777777" w:rsidR="0074188F" w:rsidRPr="00C67800" w:rsidRDefault="0074188F" w:rsidP="00EE6EF8">
            <w:pPr>
              <w:jc w:val="center"/>
            </w:pPr>
          </w:p>
        </w:tc>
        <w:tc>
          <w:tcPr>
            <w:tcW w:w="796" w:type="dxa"/>
            <w:vAlign w:val="center"/>
          </w:tcPr>
          <w:p w14:paraId="5BB7987D" w14:textId="77777777" w:rsidR="0074188F" w:rsidRPr="00C67800" w:rsidRDefault="0074188F" w:rsidP="00EE6EF8">
            <w:pPr>
              <w:jc w:val="center"/>
            </w:pPr>
          </w:p>
        </w:tc>
        <w:tc>
          <w:tcPr>
            <w:tcW w:w="2309" w:type="dxa"/>
            <w:vAlign w:val="center"/>
          </w:tcPr>
          <w:p w14:paraId="2D61D917" w14:textId="77777777" w:rsidR="0074188F" w:rsidRPr="00C67800" w:rsidRDefault="0074188F" w:rsidP="00EE6EF8">
            <w:pPr>
              <w:jc w:val="center"/>
            </w:pPr>
          </w:p>
        </w:tc>
      </w:tr>
      <w:tr w:rsidR="0074188F" w:rsidRPr="00C67800" w14:paraId="2A32ABE7" w14:textId="77777777" w:rsidTr="0074188F">
        <w:tc>
          <w:tcPr>
            <w:tcW w:w="5382" w:type="dxa"/>
          </w:tcPr>
          <w:p w14:paraId="1E5C4EDA" w14:textId="77777777" w:rsidR="0074188F" w:rsidRPr="00C67800" w:rsidRDefault="0074188F" w:rsidP="00EE6EF8">
            <w:pPr>
              <w:jc w:val="both"/>
            </w:pPr>
            <w:r w:rsidRPr="00C67800">
              <w:t>11. I am allowed to request schedule changes.</w:t>
            </w:r>
          </w:p>
        </w:tc>
        <w:tc>
          <w:tcPr>
            <w:tcW w:w="850" w:type="dxa"/>
            <w:vAlign w:val="center"/>
          </w:tcPr>
          <w:p w14:paraId="5649BDE3" w14:textId="77777777" w:rsidR="0074188F" w:rsidRPr="00C67800" w:rsidRDefault="0074188F" w:rsidP="00EE6EF8">
            <w:pPr>
              <w:jc w:val="center"/>
            </w:pPr>
            <w:r w:rsidRPr="00C67800">
              <w:rPr>
                <w:color w:val="000000"/>
              </w:rPr>
              <w:t>4.36</w:t>
            </w:r>
          </w:p>
        </w:tc>
        <w:tc>
          <w:tcPr>
            <w:tcW w:w="796" w:type="dxa"/>
            <w:vAlign w:val="center"/>
          </w:tcPr>
          <w:p w14:paraId="66068C3F" w14:textId="77777777" w:rsidR="0074188F" w:rsidRPr="00C67800" w:rsidRDefault="0074188F" w:rsidP="00EE6EF8">
            <w:pPr>
              <w:jc w:val="center"/>
            </w:pPr>
            <w:r w:rsidRPr="00C67800">
              <w:rPr>
                <w:color w:val="000000"/>
              </w:rPr>
              <w:t>0.725</w:t>
            </w:r>
          </w:p>
        </w:tc>
        <w:tc>
          <w:tcPr>
            <w:tcW w:w="2309" w:type="dxa"/>
            <w:vAlign w:val="center"/>
          </w:tcPr>
          <w:p w14:paraId="243F4479" w14:textId="77777777" w:rsidR="0074188F" w:rsidRPr="00C67800" w:rsidRDefault="0074188F" w:rsidP="00EE6EF8">
            <w:pPr>
              <w:jc w:val="center"/>
            </w:pPr>
            <w:r w:rsidRPr="00C67800">
              <w:t>Agree</w:t>
            </w:r>
          </w:p>
        </w:tc>
      </w:tr>
      <w:tr w:rsidR="0074188F" w:rsidRPr="00C67800" w14:paraId="298B579F" w14:textId="77777777" w:rsidTr="0074188F">
        <w:tc>
          <w:tcPr>
            <w:tcW w:w="5382" w:type="dxa"/>
          </w:tcPr>
          <w:p w14:paraId="74F97D81" w14:textId="77777777" w:rsidR="0074188F" w:rsidRPr="00C67800" w:rsidRDefault="0074188F" w:rsidP="00EE6EF8">
            <w:pPr>
              <w:jc w:val="both"/>
            </w:pPr>
            <w:r w:rsidRPr="00C67800">
              <w:t>12. Shift swapping is permitted with approval.</w:t>
            </w:r>
          </w:p>
        </w:tc>
        <w:tc>
          <w:tcPr>
            <w:tcW w:w="850" w:type="dxa"/>
            <w:vAlign w:val="center"/>
          </w:tcPr>
          <w:p w14:paraId="2250ADBC" w14:textId="77777777" w:rsidR="0074188F" w:rsidRPr="00C67800" w:rsidRDefault="0074188F" w:rsidP="00EE6EF8">
            <w:pPr>
              <w:jc w:val="center"/>
            </w:pPr>
            <w:r w:rsidRPr="00C67800">
              <w:rPr>
                <w:color w:val="000000"/>
              </w:rPr>
              <w:t>4.45</w:t>
            </w:r>
          </w:p>
        </w:tc>
        <w:tc>
          <w:tcPr>
            <w:tcW w:w="796" w:type="dxa"/>
            <w:vAlign w:val="center"/>
          </w:tcPr>
          <w:p w14:paraId="0C25C01E" w14:textId="77777777" w:rsidR="0074188F" w:rsidRPr="00C67800" w:rsidRDefault="0074188F" w:rsidP="00EE6EF8">
            <w:pPr>
              <w:jc w:val="center"/>
            </w:pPr>
            <w:r w:rsidRPr="00C67800">
              <w:rPr>
                <w:color w:val="000000"/>
              </w:rPr>
              <w:t>0.723</w:t>
            </w:r>
          </w:p>
        </w:tc>
        <w:tc>
          <w:tcPr>
            <w:tcW w:w="2309" w:type="dxa"/>
            <w:vAlign w:val="center"/>
          </w:tcPr>
          <w:p w14:paraId="1F4808EE" w14:textId="77777777" w:rsidR="0074188F" w:rsidRPr="00C67800" w:rsidRDefault="0074188F" w:rsidP="00EE6EF8">
            <w:pPr>
              <w:jc w:val="center"/>
            </w:pPr>
            <w:r w:rsidRPr="00C67800">
              <w:t>Strongly agree</w:t>
            </w:r>
          </w:p>
        </w:tc>
      </w:tr>
      <w:tr w:rsidR="0074188F" w:rsidRPr="00C67800" w14:paraId="520DA21D" w14:textId="77777777" w:rsidTr="0074188F">
        <w:tc>
          <w:tcPr>
            <w:tcW w:w="5382" w:type="dxa"/>
          </w:tcPr>
          <w:p w14:paraId="61AD3B56" w14:textId="77777777" w:rsidR="0074188F" w:rsidRPr="00C67800" w:rsidRDefault="0074188F" w:rsidP="00EE6EF8">
            <w:pPr>
              <w:jc w:val="both"/>
            </w:pPr>
            <w:r w:rsidRPr="00C67800">
              <w:t>13. Emergency schedule changes are handled properly.</w:t>
            </w:r>
          </w:p>
        </w:tc>
        <w:tc>
          <w:tcPr>
            <w:tcW w:w="850" w:type="dxa"/>
            <w:vAlign w:val="center"/>
          </w:tcPr>
          <w:p w14:paraId="4DCA4482" w14:textId="77777777" w:rsidR="0074188F" w:rsidRPr="00C67800" w:rsidRDefault="0074188F" w:rsidP="00EE6EF8">
            <w:pPr>
              <w:jc w:val="center"/>
            </w:pPr>
            <w:r w:rsidRPr="00C67800">
              <w:rPr>
                <w:color w:val="000000"/>
              </w:rPr>
              <w:t>4.06</w:t>
            </w:r>
          </w:p>
        </w:tc>
        <w:tc>
          <w:tcPr>
            <w:tcW w:w="796" w:type="dxa"/>
            <w:vAlign w:val="center"/>
          </w:tcPr>
          <w:p w14:paraId="63B30923" w14:textId="77777777" w:rsidR="0074188F" w:rsidRPr="00C67800" w:rsidRDefault="0074188F" w:rsidP="00EE6EF8">
            <w:pPr>
              <w:jc w:val="center"/>
            </w:pPr>
            <w:r w:rsidRPr="00C67800">
              <w:rPr>
                <w:color w:val="000000"/>
              </w:rPr>
              <w:t>0.802</w:t>
            </w:r>
          </w:p>
        </w:tc>
        <w:tc>
          <w:tcPr>
            <w:tcW w:w="2309" w:type="dxa"/>
            <w:vAlign w:val="center"/>
          </w:tcPr>
          <w:p w14:paraId="667282B7" w14:textId="77777777" w:rsidR="0074188F" w:rsidRPr="00C67800" w:rsidRDefault="0074188F" w:rsidP="00EE6EF8">
            <w:pPr>
              <w:jc w:val="center"/>
            </w:pPr>
            <w:r w:rsidRPr="00C67800">
              <w:t>Agree</w:t>
            </w:r>
          </w:p>
        </w:tc>
      </w:tr>
      <w:tr w:rsidR="0074188F" w:rsidRPr="00C67800" w14:paraId="53FBD7B9" w14:textId="77777777" w:rsidTr="0074188F">
        <w:tc>
          <w:tcPr>
            <w:tcW w:w="5382" w:type="dxa"/>
          </w:tcPr>
          <w:p w14:paraId="70110122" w14:textId="77777777" w:rsidR="0074188F" w:rsidRPr="00C67800" w:rsidRDefault="0074188F" w:rsidP="00EE6EF8">
            <w:pPr>
              <w:jc w:val="both"/>
            </w:pPr>
            <w:r w:rsidRPr="0074188F">
              <w:rPr>
                <w:sz w:val="20"/>
                <w:szCs w:val="20"/>
              </w:rPr>
              <w:t>14. Management accommodates personal scheduling needs.</w:t>
            </w:r>
          </w:p>
        </w:tc>
        <w:tc>
          <w:tcPr>
            <w:tcW w:w="850" w:type="dxa"/>
            <w:vAlign w:val="center"/>
          </w:tcPr>
          <w:p w14:paraId="576563F2" w14:textId="77777777" w:rsidR="0074188F" w:rsidRPr="00C67800" w:rsidRDefault="0074188F" w:rsidP="00EE6EF8">
            <w:pPr>
              <w:jc w:val="center"/>
            </w:pPr>
            <w:r w:rsidRPr="00C67800">
              <w:rPr>
                <w:color w:val="000000"/>
              </w:rPr>
              <w:t>4.00</w:t>
            </w:r>
          </w:p>
        </w:tc>
        <w:tc>
          <w:tcPr>
            <w:tcW w:w="796" w:type="dxa"/>
            <w:vAlign w:val="center"/>
          </w:tcPr>
          <w:p w14:paraId="67B818A6" w14:textId="77777777" w:rsidR="0074188F" w:rsidRPr="00C67800" w:rsidRDefault="0074188F" w:rsidP="00EE6EF8">
            <w:pPr>
              <w:jc w:val="center"/>
            </w:pPr>
            <w:r w:rsidRPr="00C67800">
              <w:rPr>
                <w:color w:val="000000"/>
              </w:rPr>
              <w:t>0.776</w:t>
            </w:r>
          </w:p>
        </w:tc>
        <w:tc>
          <w:tcPr>
            <w:tcW w:w="2309" w:type="dxa"/>
            <w:vAlign w:val="center"/>
          </w:tcPr>
          <w:p w14:paraId="1C967B10" w14:textId="77777777" w:rsidR="0074188F" w:rsidRPr="00C67800" w:rsidRDefault="0074188F" w:rsidP="00EE6EF8">
            <w:pPr>
              <w:jc w:val="center"/>
            </w:pPr>
            <w:r w:rsidRPr="00C67800">
              <w:t>Agree</w:t>
            </w:r>
          </w:p>
        </w:tc>
      </w:tr>
      <w:tr w:rsidR="0074188F" w:rsidRPr="00C67800" w14:paraId="2166FA22" w14:textId="77777777" w:rsidTr="0074188F">
        <w:tc>
          <w:tcPr>
            <w:tcW w:w="5382" w:type="dxa"/>
          </w:tcPr>
          <w:p w14:paraId="7F8FB5E9" w14:textId="77777777" w:rsidR="0074188F" w:rsidRPr="00C67800" w:rsidRDefault="0074188F" w:rsidP="00EE6EF8">
            <w:pPr>
              <w:jc w:val="both"/>
            </w:pPr>
            <w:r w:rsidRPr="00C67800">
              <w:t>15. I feel comfortable discussing scheduling concerns.</w:t>
            </w:r>
          </w:p>
        </w:tc>
        <w:tc>
          <w:tcPr>
            <w:tcW w:w="850" w:type="dxa"/>
            <w:vAlign w:val="center"/>
          </w:tcPr>
          <w:p w14:paraId="4742A674" w14:textId="77777777" w:rsidR="0074188F" w:rsidRPr="00C67800" w:rsidRDefault="0074188F" w:rsidP="00EE6EF8">
            <w:pPr>
              <w:jc w:val="center"/>
            </w:pPr>
            <w:r w:rsidRPr="00C67800">
              <w:rPr>
                <w:color w:val="000000"/>
              </w:rPr>
              <w:t>4.26</w:t>
            </w:r>
          </w:p>
        </w:tc>
        <w:tc>
          <w:tcPr>
            <w:tcW w:w="796" w:type="dxa"/>
            <w:vAlign w:val="center"/>
          </w:tcPr>
          <w:p w14:paraId="62F87EE3" w14:textId="77777777" w:rsidR="0074188F" w:rsidRPr="00C67800" w:rsidRDefault="0074188F" w:rsidP="00EE6EF8">
            <w:pPr>
              <w:jc w:val="center"/>
            </w:pPr>
            <w:r w:rsidRPr="00C67800">
              <w:rPr>
                <w:color w:val="000000"/>
              </w:rPr>
              <w:t>0.798</w:t>
            </w:r>
          </w:p>
        </w:tc>
        <w:tc>
          <w:tcPr>
            <w:tcW w:w="2309" w:type="dxa"/>
            <w:vAlign w:val="center"/>
          </w:tcPr>
          <w:p w14:paraId="7228C6FE" w14:textId="77777777" w:rsidR="0074188F" w:rsidRPr="00C67800" w:rsidRDefault="0074188F" w:rsidP="00EE6EF8">
            <w:pPr>
              <w:jc w:val="center"/>
            </w:pPr>
            <w:r w:rsidRPr="00C67800">
              <w:t>Strongly agree</w:t>
            </w:r>
          </w:p>
        </w:tc>
      </w:tr>
      <w:tr w:rsidR="0074188F" w:rsidRPr="00C67800" w14:paraId="7CF8D2BE" w14:textId="77777777" w:rsidTr="00432A12">
        <w:trPr>
          <w:trHeight w:val="577"/>
        </w:trPr>
        <w:tc>
          <w:tcPr>
            <w:tcW w:w="5382" w:type="dxa"/>
          </w:tcPr>
          <w:p w14:paraId="0696A792" w14:textId="77777777" w:rsidR="0074188F" w:rsidRPr="00C67800" w:rsidRDefault="0074188F" w:rsidP="00EE6EF8">
            <w:pPr>
              <w:jc w:val="right"/>
            </w:pPr>
            <w:r w:rsidRPr="00C67800">
              <w:t>Factor mean</w:t>
            </w:r>
          </w:p>
        </w:tc>
        <w:tc>
          <w:tcPr>
            <w:tcW w:w="850" w:type="dxa"/>
            <w:vAlign w:val="center"/>
          </w:tcPr>
          <w:p w14:paraId="5CA74EE0" w14:textId="77777777" w:rsidR="0074188F" w:rsidRPr="00C67800" w:rsidRDefault="0074188F" w:rsidP="00EE6EF8">
            <w:pPr>
              <w:jc w:val="center"/>
            </w:pPr>
            <w:r w:rsidRPr="00C67800">
              <w:rPr>
                <w:color w:val="000000"/>
              </w:rPr>
              <w:t>4.23</w:t>
            </w:r>
          </w:p>
        </w:tc>
        <w:tc>
          <w:tcPr>
            <w:tcW w:w="796" w:type="dxa"/>
            <w:vAlign w:val="center"/>
          </w:tcPr>
          <w:p w14:paraId="1989C21E" w14:textId="77777777" w:rsidR="0074188F" w:rsidRPr="00C67800" w:rsidRDefault="0074188F" w:rsidP="00EE6EF8">
            <w:pPr>
              <w:jc w:val="center"/>
            </w:pPr>
            <w:r w:rsidRPr="00C67800">
              <w:rPr>
                <w:color w:val="000000"/>
              </w:rPr>
              <w:t>0.600</w:t>
            </w:r>
          </w:p>
        </w:tc>
        <w:tc>
          <w:tcPr>
            <w:tcW w:w="2309" w:type="dxa"/>
            <w:vAlign w:val="center"/>
          </w:tcPr>
          <w:p w14:paraId="54E8AB19" w14:textId="77777777" w:rsidR="0074188F" w:rsidRPr="00C67800" w:rsidRDefault="0074188F" w:rsidP="00EE6EF8">
            <w:pPr>
              <w:jc w:val="center"/>
            </w:pPr>
            <w:r>
              <w:t>Very Good Scheduling Management Practices</w:t>
            </w:r>
          </w:p>
        </w:tc>
      </w:tr>
      <w:tr w:rsidR="0074188F" w:rsidRPr="00C67800" w14:paraId="525F84E2" w14:textId="77777777" w:rsidTr="0074188F">
        <w:tc>
          <w:tcPr>
            <w:tcW w:w="5382" w:type="dxa"/>
          </w:tcPr>
          <w:p w14:paraId="70B9BC1B" w14:textId="77777777" w:rsidR="0074188F" w:rsidRPr="00C67800" w:rsidRDefault="0074188F" w:rsidP="00EE6EF8">
            <w:r w:rsidRPr="00C67800">
              <w:t>Workload Balance</w:t>
            </w:r>
          </w:p>
        </w:tc>
        <w:tc>
          <w:tcPr>
            <w:tcW w:w="850" w:type="dxa"/>
            <w:vAlign w:val="center"/>
          </w:tcPr>
          <w:p w14:paraId="20724608" w14:textId="77777777" w:rsidR="0074188F" w:rsidRPr="00C67800" w:rsidRDefault="0074188F" w:rsidP="00EE6EF8">
            <w:pPr>
              <w:jc w:val="center"/>
            </w:pPr>
          </w:p>
        </w:tc>
        <w:tc>
          <w:tcPr>
            <w:tcW w:w="796" w:type="dxa"/>
            <w:vAlign w:val="center"/>
          </w:tcPr>
          <w:p w14:paraId="5AF55BE0" w14:textId="77777777" w:rsidR="0074188F" w:rsidRPr="00C67800" w:rsidRDefault="0074188F" w:rsidP="00EE6EF8">
            <w:pPr>
              <w:jc w:val="center"/>
            </w:pPr>
          </w:p>
        </w:tc>
        <w:tc>
          <w:tcPr>
            <w:tcW w:w="2309" w:type="dxa"/>
            <w:vAlign w:val="center"/>
          </w:tcPr>
          <w:p w14:paraId="11D27858" w14:textId="77777777" w:rsidR="0074188F" w:rsidRPr="00C67800" w:rsidRDefault="0074188F" w:rsidP="00EE6EF8">
            <w:pPr>
              <w:jc w:val="center"/>
            </w:pPr>
          </w:p>
        </w:tc>
      </w:tr>
      <w:tr w:rsidR="0074188F" w:rsidRPr="00C67800" w14:paraId="3A39E3C2" w14:textId="77777777" w:rsidTr="0074188F">
        <w:tc>
          <w:tcPr>
            <w:tcW w:w="5382" w:type="dxa"/>
          </w:tcPr>
          <w:p w14:paraId="3579C5CB" w14:textId="77777777" w:rsidR="0074188F" w:rsidRPr="00C67800" w:rsidRDefault="0074188F" w:rsidP="00EE6EF8">
            <w:pPr>
              <w:jc w:val="both"/>
            </w:pPr>
            <w:r w:rsidRPr="00C67800">
              <w:t>16. Nurses are given equal number of shifts weekly.</w:t>
            </w:r>
          </w:p>
        </w:tc>
        <w:tc>
          <w:tcPr>
            <w:tcW w:w="850" w:type="dxa"/>
            <w:vAlign w:val="center"/>
          </w:tcPr>
          <w:p w14:paraId="1BA5C19C" w14:textId="77777777" w:rsidR="0074188F" w:rsidRPr="00C67800" w:rsidRDefault="0074188F" w:rsidP="00EE6EF8">
            <w:pPr>
              <w:jc w:val="center"/>
            </w:pPr>
            <w:r w:rsidRPr="00C67800">
              <w:rPr>
                <w:color w:val="000000"/>
              </w:rPr>
              <w:t>3.78</w:t>
            </w:r>
          </w:p>
        </w:tc>
        <w:tc>
          <w:tcPr>
            <w:tcW w:w="796" w:type="dxa"/>
            <w:vAlign w:val="center"/>
          </w:tcPr>
          <w:p w14:paraId="41012E60" w14:textId="77777777" w:rsidR="0074188F" w:rsidRPr="00C67800" w:rsidRDefault="0074188F" w:rsidP="00EE6EF8">
            <w:pPr>
              <w:jc w:val="center"/>
            </w:pPr>
            <w:r w:rsidRPr="00C67800">
              <w:rPr>
                <w:color w:val="000000"/>
              </w:rPr>
              <w:t>0.988</w:t>
            </w:r>
          </w:p>
        </w:tc>
        <w:tc>
          <w:tcPr>
            <w:tcW w:w="2309" w:type="dxa"/>
            <w:vAlign w:val="center"/>
          </w:tcPr>
          <w:p w14:paraId="655CF542" w14:textId="77777777" w:rsidR="0074188F" w:rsidRPr="00C67800" w:rsidRDefault="0074188F" w:rsidP="00EE6EF8">
            <w:pPr>
              <w:jc w:val="center"/>
            </w:pPr>
            <w:r w:rsidRPr="00C67800">
              <w:t>Agree</w:t>
            </w:r>
          </w:p>
        </w:tc>
      </w:tr>
      <w:tr w:rsidR="0074188F" w:rsidRPr="00C67800" w14:paraId="5CF2D13D" w14:textId="77777777" w:rsidTr="0074188F">
        <w:tc>
          <w:tcPr>
            <w:tcW w:w="5382" w:type="dxa"/>
          </w:tcPr>
          <w:p w14:paraId="59E349D7" w14:textId="77777777" w:rsidR="0074188F" w:rsidRPr="00C67800" w:rsidRDefault="0074188F" w:rsidP="00EE6EF8">
            <w:pPr>
              <w:jc w:val="both"/>
            </w:pPr>
            <w:r w:rsidRPr="00C67800">
              <w:t>17. Workload is evenly distributed across shifts.</w:t>
            </w:r>
          </w:p>
        </w:tc>
        <w:tc>
          <w:tcPr>
            <w:tcW w:w="850" w:type="dxa"/>
            <w:vAlign w:val="center"/>
          </w:tcPr>
          <w:p w14:paraId="7F949811" w14:textId="77777777" w:rsidR="0074188F" w:rsidRPr="00C67800" w:rsidRDefault="0074188F" w:rsidP="00EE6EF8">
            <w:pPr>
              <w:jc w:val="center"/>
            </w:pPr>
            <w:r w:rsidRPr="00C67800">
              <w:rPr>
                <w:color w:val="000000"/>
              </w:rPr>
              <w:t>3.71</w:t>
            </w:r>
          </w:p>
        </w:tc>
        <w:tc>
          <w:tcPr>
            <w:tcW w:w="796" w:type="dxa"/>
            <w:vAlign w:val="center"/>
          </w:tcPr>
          <w:p w14:paraId="029AB1A6" w14:textId="77777777" w:rsidR="0074188F" w:rsidRPr="00C67800" w:rsidRDefault="0074188F" w:rsidP="00EE6EF8">
            <w:pPr>
              <w:jc w:val="center"/>
            </w:pPr>
            <w:r w:rsidRPr="00C67800">
              <w:rPr>
                <w:color w:val="000000"/>
              </w:rPr>
              <w:t>0.961</w:t>
            </w:r>
          </w:p>
        </w:tc>
        <w:tc>
          <w:tcPr>
            <w:tcW w:w="2309" w:type="dxa"/>
            <w:vAlign w:val="center"/>
          </w:tcPr>
          <w:p w14:paraId="039DEF52" w14:textId="77777777" w:rsidR="0074188F" w:rsidRPr="00C67800" w:rsidRDefault="0074188F" w:rsidP="00EE6EF8">
            <w:pPr>
              <w:jc w:val="center"/>
            </w:pPr>
            <w:r w:rsidRPr="00C67800">
              <w:t>Agree</w:t>
            </w:r>
          </w:p>
        </w:tc>
      </w:tr>
      <w:tr w:rsidR="0074188F" w:rsidRPr="00C67800" w14:paraId="5B53A706" w14:textId="77777777" w:rsidTr="0074188F">
        <w:tc>
          <w:tcPr>
            <w:tcW w:w="5382" w:type="dxa"/>
          </w:tcPr>
          <w:p w14:paraId="6A5207AF" w14:textId="77777777" w:rsidR="0074188F" w:rsidRPr="00C67800" w:rsidRDefault="0074188F" w:rsidP="00EE6EF8">
            <w:pPr>
              <w:jc w:val="both"/>
            </w:pPr>
            <w:r w:rsidRPr="00C67800">
              <w:t>18. Scheduling considers nurses’ competencies.</w:t>
            </w:r>
          </w:p>
        </w:tc>
        <w:tc>
          <w:tcPr>
            <w:tcW w:w="850" w:type="dxa"/>
            <w:vAlign w:val="center"/>
          </w:tcPr>
          <w:p w14:paraId="67FDC320" w14:textId="77777777" w:rsidR="0074188F" w:rsidRPr="00C67800" w:rsidRDefault="0074188F" w:rsidP="00EE6EF8">
            <w:pPr>
              <w:jc w:val="center"/>
            </w:pPr>
            <w:r w:rsidRPr="00C67800">
              <w:rPr>
                <w:color w:val="000000"/>
              </w:rPr>
              <w:t>4.11</w:t>
            </w:r>
          </w:p>
        </w:tc>
        <w:tc>
          <w:tcPr>
            <w:tcW w:w="796" w:type="dxa"/>
            <w:vAlign w:val="center"/>
          </w:tcPr>
          <w:p w14:paraId="0D339AD0" w14:textId="77777777" w:rsidR="0074188F" w:rsidRPr="00C67800" w:rsidRDefault="0074188F" w:rsidP="00EE6EF8">
            <w:pPr>
              <w:jc w:val="center"/>
            </w:pPr>
            <w:r w:rsidRPr="00C67800">
              <w:rPr>
                <w:color w:val="000000"/>
              </w:rPr>
              <w:t>0.966</w:t>
            </w:r>
          </w:p>
        </w:tc>
        <w:tc>
          <w:tcPr>
            <w:tcW w:w="2309" w:type="dxa"/>
            <w:vAlign w:val="center"/>
          </w:tcPr>
          <w:p w14:paraId="0FC6DE87" w14:textId="77777777" w:rsidR="0074188F" w:rsidRPr="00C67800" w:rsidRDefault="0074188F" w:rsidP="00EE6EF8">
            <w:pPr>
              <w:jc w:val="center"/>
            </w:pPr>
            <w:r w:rsidRPr="00C67800">
              <w:t>Agree</w:t>
            </w:r>
          </w:p>
        </w:tc>
      </w:tr>
      <w:tr w:rsidR="0074188F" w:rsidRPr="00C67800" w14:paraId="5CDEAE06" w14:textId="77777777" w:rsidTr="0074188F">
        <w:tc>
          <w:tcPr>
            <w:tcW w:w="5382" w:type="dxa"/>
          </w:tcPr>
          <w:p w14:paraId="333B840C" w14:textId="77777777" w:rsidR="0074188F" w:rsidRPr="00C67800" w:rsidRDefault="0074188F" w:rsidP="00EE6EF8">
            <w:pPr>
              <w:jc w:val="both"/>
            </w:pPr>
            <w:r w:rsidRPr="00C67800">
              <w:t>19. Day and night shifts are fairly rotated.</w:t>
            </w:r>
          </w:p>
        </w:tc>
        <w:tc>
          <w:tcPr>
            <w:tcW w:w="850" w:type="dxa"/>
            <w:vAlign w:val="center"/>
          </w:tcPr>
          <w:p w14:paraId="0D45854C" w14:textId="77777777" w:rsidR="0074188F" w:rsidRPr="00C67800" w:rsidRDefault="0074188F" w:rsidP="00EE6EF8">
            <w:pPr>
              <w:jc w:val="center"/>
            </w:pPr>
            <w:r w:rsidRPr="00C67800">
              <w:rPr>
                <w:color w:val="000000"/>
              </w:rPr>
              <w:t>3.68</w:t>
            </w:r>
          </w:p>
        </w:tc>
        <w:tc>
          <w:tcPr>
            <w:tcW w:w="796" w:type="dxa"/>
            <w:vAlign w:val="center"/>
          </w:tcPr>
          <w:p w14:paraId="3F176C48" w14:textId="77777777" w:rsidR="0074188F" w:rsidRPr="00C67800" w:rsidRDefault="0074188F" w:rsidP="00EE6EF8">
            <w:pPr>
              <w:jc w:val="center"/>
            </w:pPr>
            <w:r w:rsidRPr="00C67800">
              <w:rPr>
                <w:color w:val="000000"/>
              </w:rPr>
              <w:t>0.967</w:t>
            </w:r>
          </w:p>
        </w:tc>
        <w:tc>
          <w:tcPr>
            <w:tcW w:w="2309" w:type="dxa"/>
            <w:vAlign w:val="center"/>
          </w:tcPr>
          <w:p w14:paraId="00A1DE6D" w14:textId="77777777" w:rsidR="0074188F" w:rsidRPr="00C67800" w:rsidRDefault="0074188F" w:rsidP="00EE6EF8">
            <w:pPr>
              <w:jc w:val="center"/>
            </w:pPr>
            <w:r w:rsidRPr="00C67800">
              <w:t>Agree</w:t>
            </w:r>
          </w:p>
        </w:tc>
      </w:tr>
      <w:tr w:rsidR="0074188F" w:rsidRPr="00C67800" w14:paraId="350443EE" w14:textId="77777777" w:rsidTr="0074188F">
        <w:tc>
          <w:tcPr>
            <w:tcW w:w="5382" w:type="dxa"/>
          </w:tcPr>
          <w:p w14:paraId="65C6FF62" w14:textId="77777777" w:rsidR="0074188F" w:rsidRPr="00C67800" w:rsidRDefault="0074188F" w:rsidP="00EE6EF8">
            <w:pPr>
              <w:jc w:val="both"/>
            </w:pPr>
            <w:r w:rsidRPr="00C67800">
              <w:t>20. Scheduling prevents understaffing and overload.</w:t>
            </w:r>
          </w:p>
        </w:tc>
        <w:tc>
          <w:tcPr>
            <w:tcW w:w="850" w:type="dxa"/>
            <w:vAlign w:val="center"/>
          </w:tcPr>
          <w:p w14:paraId="1E404ACA" w14:textId="77777777" w:rsidR="0074188F" w:rsidRPr="00C67800" w:rsidRDefault="0074188F" w:rsidP="00EE6EF8">
            <w:pPr>
              <w:jc w:val="center"/>
            </w:pPr>
            <w:r w:rsidRPr="00C67800">
              <w:rPr>
                <w:color w:val="000000"/>
              </w:rPr>
              <w:t>4.29</w:t>
            </w:r>
          </w:p>
        </w:tc>
        <w:tc>
          <w:tcPr>
            <w:tcW w:w="796" w:type="dxa"/>
            <w:vAlign w:val="center"/>
          </w:tcPr>
          <w:p w14:paraId="2381E859" w14:textId="77777777" w:rsidR="0074188F" w:rsidRPr="00C67800" w:rsidRDefault="0074188F" w:rsidP="00EE6EF8">
            <w:pPr>
              <w:jc w:val="center"/>
            </w:pPr>
            <w:r w:rsidRPr="00C67800">
              <w:rPr>
                <w:color w:val="000000"/>
              </w:rPr>
              <w:t>0.798</w:t>
            </w:r>
          </w:p>
        </w:tc>
        <w:tc>
          <w:tcPr>
            <w:tcW w:w="2309" w:type="dxa"/>
            <w:vAlign w:val="center"/>
          </w:tcPr>
          <w:p w14:paraId="49BB6451" w14:textId="77777777" w:rsidR="0074188F" w:rsidRPr="00C67800" w:rsidRDefault="0074188F" w:rsidP="00EE6EF8">
            <w:pPr>
              <w:jc w:val="center"/>
            </w:pPr>
            <w:r w:rsidRPr="00C67800">
              <w:t>Strongly agree</w:t>
            </w:r>
          </w:p>
        </w:tc>
      </w:tr>
      <w:tr w:rsidR="0074188F" w:rsidRPr="00C67800" w14:paraId="356FE560" w14:textId="77777777" w:rsidTr="0074188F">
        <w:tc>
          <w:tcPr>
            <w:tcW w:w="5382" w:type="dxa"/>
          </w:tcPr>
          <w:p w14:paraId="7FAEC664" w14:textId="77777777" w:rsidR="0074188F" w:rsidRPr="00C67800" w:rsidRDefault="0074188F" w:rsidP="00EE6EF8">
            <w:pPr>
              <w:jc w:val="right"/>
            </w:pPr>
            <w:r w:rsidRPr="00C67800">
              <w:t>Factor mean</w:t>
            </w:r>
          </w:p>
        </w:tc>
        <w:tc>
          <w:tcPr>
            <w:tcW w:w="850" w:type="dxa"/>
            <w:vAlign w:val="center"/>
          </w:tcPr>
          <w:p w14:paraId="6EFDEEB9" w14:textId="77777777" w:rsidR="0074188F" w:rsidRPr="00C67800" w:rsidRDefault="0074188F" w:rsidP="00EE6EF8">
            <w:pPr>
              <w:jc w:val="center"/>
            </w:pPr>
            <w:r w:rsidRPr="00C67800">
              <w:rPr>
                <w:color w:val="000000"/>
              </w:rPr>
              <w:t>3.91</w:t>
            </w:r>
          </w:p>
        </w:tc>
        <w:tc>
          <w:tcPr>
            <w:tcW w:w="796" w:type="dxa"/>
            <w:vAlign w:val="center"/>
          </w:tcPr>
          <w:p w14:paraId="1EBC2DEA" w14:textId="77777777" w:rsidR="0074188F" w:rsidRPr="00C67800" w:rsidRDefault="0074188F" w:rsidP="00EE6EF8">
            <w:pPr>
              <w:jc w:val="center"/>
            </w:pPr>
            <w:r w:rsidRPr="00C67800">
              <w:rPr>
                <w:color w:val="000000"/>
              </w:rPr>
              <w:t>0.675</w:t>
            </w:r>
          </w:p>
        </w:tc>
        <w:tc>
          <w:tcPr>
            <w:tcW w:w="2309" w:type="dxa"/>
            <w:vAlign w:val="center"/>
          </w:tcPr>
          <w:p w14:paraId="343A237B" w14:textId="77777777" w:rsidR="0074188F" w:rsidRPr="00C67800" w:rsidRDefault="0074188F" w:rsidP="00EE6EF8">
            <w:pPr>
              <w:jc w:val="center"/>
            </w:pPr>
            <w:r>
              <w:t>Very Good Scheduling Management Practices</w:t>
            </w:r>
          </w:p>
        </w:tc>
      </w:tr>
      <w:tr w:rsidR="0074188F" w:rsidRPr="00C67800" w14:paraId="155CB5B7" w14:textId="77777777" w:rsidTr="0074188F">
        <w:tc>
          <w:tcPr>
            <w:tcW w:w="5382" w:type="dxa"/>
          </w:tcPr>
          <w:p w14:paraId="20BF567D" w14:textId="77777777" w:rsidR="0074188F" w:rsidRPr="00C67800" w:rsidRDefault="0074188F" w:rsidP="00EE6EF8">
            <w:r w:rsidRPr="00C67800">
              <w:t>Rest Periods</w:t>
            </w:r>
          </w:p>
        </w:tc>
        <w:tc>
          <w:tcPr>
            <w:tcW w:w="850" w:type="dxa"/>
            <w:vAlign w:val="center"/>
          </w:tcPr>
          <w:p w14:paraId="6765BF3E" w14:textId="77777777" w:rsidR="0074188F" w:rsidRPr="00C67800" w:rsidRDefault="0074188F" w:rsidP="00EE6EF8">
            <w:pPr>
              <w:jc w:val="center"/>
            </w:pPr>
          </w:p>
        </w:tc>
        <w:tc>
          <w:tcPr>
            <w:tcW w:w="796" w:type="dxa"/>
            <w:vAlign w:val="center"/>
          </w:tcPr>
          <w:p w14:paraId="45669274" w14:textId="77777777" w:rsidR="0074188F" w:rsidRPr="00C67800" w:rsidRDefault="0074188F" w:rsidP="00EE6EF8">
            <w:pPr>
              <w:jc w:val="center"/>
            </w:pPr>
          </w:p>
        </w:tc>
        <w:tc>
          <w:tcPr>
            <w:tcW w:w="2309" w:type="dxa"/>
            <w:vAlign w:val="center"/>
          </w:tcPr>
          <w:p w14:paraId="0B0D3952" w14:textId="77777777" w:rsidR="0074188F" w:rsidRPr="00C67800" w:rsidRDefault="0074188F" w:rsidP="00EE6EF8">
            <w:pPr>
              <w:jc w:val="center"/>
            </w:pPr>
          </w:p>
        </w:tc>
      </w:tr>
      <w:tr w:rsidR="0074188F" w:rsidRPr="00C67800" w14:paraId="27AEF3A8" w14:textId="77777777" w:rsidTr="0074188F">
        <w:tc>
          <w:tcPr>
            <w:tcW w:w="5382" w:type="dxa"/>
          </w:tcPr>
          <w:p w14:paraId="20B3E66E" w14:textId="77777777" w:rsidR="0074188F" w:rsidRPr="00C67800" w:rsidRDefault="0074188F" w:rsidP="00EE6EF8">
            <w:pPr>
              <w:jc w:val="both"/>
            </w:pPr>
            <w:r w:rsidRPr="00C67800">
              <w:t>21. I am given enough rest days between shifts.</w:t>
            </w:r>
          </w:p>
        </w:tc>
        <w:tc>
          <w:tcPr>
            <w:tcW w:w="850" w:type="dxa"/>
            <w:vAlign w:val="center"/>
          </w:tcPr>
          <w:p w14:paraId="309BBF3C" w14:textId="77777777" w:rsidR="0074188F" w:rsidRPr="00C67800" w:rsidRDefault="0074188F" w:rsidP="00EE6EF8">
            <w:pPr>
              <w:jc w:val="center"/>
            </w:pPr>
            <w:r w:rsidRPr="00C67800">
              <w:rPr>
                <w:color w:val="000000"/>
              </w:rPr>
              <w:t>3.69</w:t>
            </w:r>
          </w:p>
        </w:tc>
        <w:tc>
          <w:tcPr>
            <w:tcW w:w="796" w:type="dxa"/>
            <w:vAlign w:val="center"/>
          </w:tcPr>
          <w:p w14:paraId="62044041" w14:textId="77777777" w:rsidR="0074188F" w:rsidRPr="00C67800" w:rsidRDefault="0074188F" w:rsidP="00EE6EF8">
            <w:pPr>
              <w:jc w:val="center"/>
            </w:pPr>
            <w:r w:rsidRPr="00C67800">
              <w:rPr>
                <w:color w:val="000000"/>
              </w:rPr>
              <w:t>0.939</w:t>
            </w:r>
          </w:p>
        </w:tc>
        <w:tc>
          <w:tcPr>
            <w:tcW w:w="2309" w:type="dxa"/>
            <w:vAlign w:val="center"/>
          </w:tcPr>
          <w:p w14:paraId="5821E730" w14:textId="77777777" w:rsidR="0074188F" w:rsidRPr="00C67800" w:rsidRDefault="0074188F" w:rsidP="00EE6EF8">
            <w:pPr>
              <w:jc w:val="center"/>
            </w:pPr>
            <w:r w:rsidRPr="00C67800">
              <w:t>Agree</w:t>
            </w:r>
          </w:p>
        </w:tc>
      </w:tr>
      <w:tr w:rsidR="0074188F" w:rsidRPr="00C67800" w14:paraId="7905C6CA" w14:textId="77777777" w:rsidTr="0074188F">
        <w:tc>
          <w:tcPr>
            <w:tcW w:w="5382" w:type="dxa"/>
          </w:tcPr>
          <w:p w14:paraId="7DC637FD" w14:textId="77777777" w:rsidR="0074188F" w:rsidRPr="00C67800" w:rsidRDefault="0074188F" w:rsidP="00EE6EF8">
            <w:pPr>
              <w:jc w:val="both"/>
            </w:pPr>
            <w:r w:rsidRPr="00C67800">
              <w:t>22. Night duties are followed by adequate rest.</w:t>
            </w:r>
          </w:p>
        </w:tc>
        <w:tc>
          <w:tcPr>
            <w:tcW w:w="850" w:type="dxa"/>
            <w:vAlign w:val="center"/>
          </w:tcPr>
          <w:p w14:paraId="385EDB73" w14:textId="77777777" w:rsidR="0074188F" w:rsidRPr="00C67800" w:rsidRDefault="0074188F" w:rsidP="00EE6EF8">
            <w:pPr>
              <w:jc w:val="center"/>
            </w:pPr>
            <w:r w:rsidRPr="00C67800">
              <w:rPr>
                <w:color w:val="000000"/>
              </w:rPr>
              <w:t>3.68</w:t>
            </w:r>
          </w:p>
        </w:tc>
        <w:tc>
          <w:tcPr>
            <w:tcW w:w="796" w:type="dxa"/>
            <w:vAlign w:val="center"/>
          </w:tcPr>
          <w:p w14:paraId="2A158C0B" w14:textId="77777777" w:rsidR="0074188F" w:rsidRPr="00C67800" w:rsidRDefault="0074188F" w:rsidP="00EE6EF8">
            <w:pPr>
              <w:jc w:val="center"/>
            </w:pPr>
            <w:r w:rsidRPr="00C67800">
              <w:rPr>
                <w:color w:val="000000"/>
              </w:rPr>
              <w:t>0.930</w:t>
            </w:r>
          </w:p>
        </w:tc>
        <w:tc>
          <w:tcPr>
            <w:tcW w:w="2309" w:type="dxa"/>
            <w:vAlign w:val="center"/>
          </w:tcPr>
          <w:p w14:paraId="17AA3D7E" w14:textId="77777777" w:rsidR="0074188F" w:rsidRPr="00C67800" w:rsidRDefault="0074188F" w:rsidP="00EE6EF8">
            <w:pPr>
              <w:jc w:val="center"/>
            </w:pPr>
            <w:r w:rsidRPr="00C67800">
              <w:t>Agree</w:t>
            </w:r>
          </w:p>
        </w:tc>
      </w:tr>
      <w:tr w:rsidR="0074188F" w:rsidRPr="00C67800" w14:paraId="5AB44BA1" w14:textId="77777777" w:rsidTr="0074188F">
        <w:tc>
          <w:tcPr>
            <w:tcW w:w="5382" w:type="dxa"/>
          </w:tcPr>
          <w:p w14:paraId="6DA8202D" w14:textId="77777777" w:rsidR="0074188F" w:rsidRPr="00C67800" w:rsidRDefault="0074188F" w:rsidP="00EE6EF8">
            <w:pPr>
              <w:jc w:val="both"/>
            </w:pPr>
            <w:r w:rsidRPr="00C67800">
              <w:lastRenderedPageBreak/>
              <w:t>23. My schedule supports work–life balance.</w:t>
            </w:r>
          </w:p>
        </w:tc>
        <w:tc>
          <w:tcPr>
            <w:tcW w:w="850" w:type="dxa"/>
            <w:vAlign w:val="center"/>
          </w:tcPr>
          <w:p w14:paraId="65E754A8" w14:textId="77777777" w:rsidR="0074188F" w:rsidRPr="00C67800" w:rsidRDefault="0074188F" w:rsidP="00EE6EF8">
            <w:pPr>
              <w:jc w:val="center"/>
            </w:pPr>
            <w:r w:rsidRPr="00C67800">
              <w:rPr>
                <w:color w:val="000000"/>
              </w:rPr>
              <w:t>3.62</w:t>
            </w:r>
          </w:p>
        </w:tc>
        <w:tc>
          <w:tcPr>
            <w:tcW w:w="796" w:type="dxa"/>
            <w:vAlign w:val="center"/>
          </w:tcPr>
          <w:p w14:paraId="76A7AA0A" w14:textId="77777777" w:rsidR="0074188F" w:rsidRPr="00C67800" w:rsidRDefault="0074188F" w:rsidP="00EE6EF8">
            <w:pPr>
              <w:jc w:val="center"/>
            </w:pPr>
            <w:r w:rsidRPr="00C67800">
              <w:rPr>
                <w:color w:val="000000"/>
              </w:rPr>
              <w:t>0.951</w:t>
            </w:r>
          </w:p>
        </w:tc>
        <w:tc>
          <w:tcPr>
            <w:tcW w:w="2309" w:type="dxa"/>
            <w:vAlign w:val="center"/>
          </w:tcPr>
          <w:p w14:paraId="193328E3" w14:textId="77777777" w:rsidR="0074188F" w:rsidRPr="00C67800" w:rsidRDefault="0074188F" w:rsidP="00EE6EF8">
            <w:pPr>
              <w:jc w:val="center"/>
            </w:pPr>
            <w:r w:rsidRPr="00C67800">
              <w:t>Agree</w:t>
            </w:r>
          </w:p>
        </w:tc>
      </w:tr>
      <w:tr w:rsidR="0074188F" w:rsidRPr="00C67800" w14:paraId="7A4EE898" w14:textId="77777777" w:rsidTr="0074188F">
        <w:tc>
          <w:tcPr>
            <w:tcW w:w="5382" w:type="dxa"/>
          </w:tcPr>
          <w:p w14:paraId="51C63E0C" w14:textId="77777777" w:rsidR="0074188F" w:rsidRPr="00C67800" w:rsidRDefault="0074188F" w:rsidP="00EE6EF8">
            <w:pPr>
              <w:jc w:val="both"/>
            </w:pPr>
            <w:r w:rsidRPr="00C67800">
              <w:t>24. Long consecutive shifts are avoided.</w:t>
            </w:r>
          </w:p>
        </w:tc>
        <w:tc>
          <w:tcPr>
            <w:tcW w:w="850" w:type="dxa"/>
            <w:vAlign w:val="center"/>
          </w:tcPr>
          <w:p w14:paraId="3D47350A" w14:textId="77777777" w:rsidR="0074188F" w:rsidRPr="00C67800" w:rsidRDefault="0074188F" w:rsidP="00EE6EF8">
            <w:pPr>
              <w:jc w:val="center"/>
            </w:pPr>
            <w:r w:rsidRPr="00C67800">
              <w:rPr>
                <w:color w:val="000000"/>
              </w:rPr>
              <w:t>3.70</w:t>
            </w:r>
          </w:p>
        </w:tc>
        <w:tc>
          <w:tcPr>
            <w:tcW w:w="796" w:type="dxa"/>
            <w:vAlign w:val="center"/>
          </w:tcPr>
          <w:p w14:paraId="6FCAA2F0" w14:textId="77777777" w:rsidR="0074188F" w:rsidRPr="00C67800" w:rsidRDefault="0074188F" w:rsidP="00EE6EF8">
            <w:pPr>
              <w:jc w:val="center"/>
            </w:pPr>
            <w:r w:rsidRPr="00C67800">
              <w:rPr>
                <w:color w:val="000000"/>
              </w:rPr>
              <w:t>0.998</w:t>
            </w:r>
          </w:p>
        </w:tc>
        <w:tc>
          <w:tcPr>
            <w:tcW w:w="2309" w:type="dxa"/>
            <w:vAlign w:val="center"/>
          </w:tcPr>
          <w:p w14:paraId="4BD9B704" w14:textId="77777777" w:rsidR="0074188F" w:rsidRPr="00C67800" w:rsidRDefault="0074188F" w:rsidP="00EE6EF8">
            <w:pPr>
              <w:jc w:val="center"/>
            </w:pPr>
            <w:r w:rsidRPr="00C67800">
              <w:t>Agree</w:t>
            </w:r>
          </w:p>
        </w:tc>
      </w:tr>
      <w:tr w:rsidR="0074188F" w:rsidRPr="00C67800" w14:paraId="19A467F5" w14:textId="77777777" w:rsidTr="0074188F">
        <w:tc>
          <w:tcPr>
            <w:tcW w:w="5382" w:type="dxa"/>
          </w:tcPr>
          <w:p w14:paraId="403E0EBF" w14:textId="77777777" w:rsidR="0074188F" w:rsidRPr="00C67800" w:rsidRDefault="0074188F" w:rsidP="00EE6EF8">
            <w:pPr>
              <w:jc w:val="both"/>
            </w:pPr>
            <w:r w:rsidRPr="00C67800">
              <w:t>25. I rarely feel fatigued due to scheduling.</w:t>
            </w:r>
          </w:p>
        </w:tc>
        <w:tc>
          <w:tcPr>
            <w:tcW w:w="850" w:type="dxa"/>
            <w:vAlign w:val="center"/>
          </w:tcPr>
          <w:p w14:paraId="27C89539" w14:textId="77777777" w:rsidR="0074188F" w:rsidRPr="00C67800" w:rsidRDefault="0074188F" w:rsidP="00EE6EF8">
            <w:pPr>
              <w:jc w:val="center"/>
            </w:pPr>
            <w:r w:rsidRPr="00C67800">
              <w:rPr>
                <w:color w:val="000000"/>
              </w:rPr>
              <w:t>3.62</w:t>
            </w:r>
          </w:p>
        </w:tc>
        <w:tc>
          <w:tcPr>
            <w:tcW w:w="796" w:type="dxa"/>
            <w:vAlign w:val="center"/>
          </w:tcPr>
          <w:p w14:paraId="55116B65" w14:textId="77777777" w:rsidR="0074188F" w:rsidRPr="00C67800" w:rsidRDefault="0074188F" w:rsidP="00EE6EF8">
            <w:pPr>
              <w:jc w:val="center"/>
            </w:pPr>
            <w:r w:rsidRPr="00C67800">
              <w:rPr>
                <w:color w:val="000000"/>
              </w:rPr>
              <w:t>0.875</w:t>
            </w:r>
          </w:p>
        </w:tc>
        <w:tc>
          <w:tcPr>
            <w:tcW w:w="2309" w:type="dxa"/>
            <w:vAlign w:val="center"/>
          </w:tcPr>
          <w:p w14:paraId="1851EAAB" w14:textId="77777777" w:rsidR="0074188F" w:rsidRPr="00C67800" w:rsidRDefault="0074188F" w:rsidP="00EE6EF8">
            <w:pPr>
              <w:jc w:val="center"/>
            </w:pPr>
            <w:r w:rsidRPr="00C67800">
              <w:t>Agree</w:t>
            </w:r>
          </w:p>
        </w:tc>
      </w:tr>
      <w:tr w:rsidR="0074188F" w:rsidRPr="00C67800" w14:paraId="1A3797BB" w14:textId="77777777" w:rsidTr="0074188F">
        <w:tc>
          <w:tcPr>
            <w:tcW w:w="5382" w:type="dxa"/>
          </w:tcPr>
          <w:p w14:paraId="5334E091" w14:textId="77777777" w:rsidR="0074188F" w:rsidRPr="0074188F" w:rsidRDefault="0074188F" w:rsidP="00EE6EF8">
            <w:pPr>
              <w:jc w:val="right"/>
            </w:pPr>
            <w:r w:rsidRPr="0074188F">
              <w:t>Factor mean</w:t>
            </w:r>
          </w:p>
        </w:tc>
        <w:tc>
          <w:tcPr>
            <w:tcW w:w="850" w:type="dxa"/>
            <w:vAlign w:val="center"/>
          </w:tcPr>
          <w:p w14:paraId="2E980E37" w14:textId="77777777" w:rsidR="0074188F" w:rsidRPr="0074188F" w:rsidRDefault="0074188F" w:rsidP="00EE6EF8">
            <w:pPr>
              <w:jc w:val="center"/>
            </w:pPr>
            <w:r w:rsidRPr="0074188F">
              <w:rPr>
                <w:color w:val="000000"/>
              </w:rPr>
              <w:t>3.66</w:t>
            </w:r>
          </w:p>
        </w:tc>
        <w:tc>
          <w:tcPr>
            <w:tcW w:w="796" w:type="dxa"/>
            <w:vAlign w:val="center"/>
          </w:tcPr>
          <w:p w14:paraId="1A663145" w14:textId="77777777" w:rsidR="0074188F" w:rsidRPr="0074188F" w:rsidRDefault="0074188F" w:rsidP="00EE6EF8">
            <w:pPr>
              <w:jc w:val="center"/>
            </w:pPr>
            <w:r w:rsidRPr="0074188F">
              <w:rPr>
                <w:color w:val="000000"/>
              </w:rPr>
              <w:t>0.862</w:t>
            </w:r>
          </w:p>
        </w:tc>
        <w:tc>
          <w:tcPr>
            <w:tcW w:w="2309" w:type="dxa"/>
            <w:vAlign w:val="center"/>
          </w:tcPr>
          <w:p w14:paraId="5D7CDD03" w14:textId="77777777" w:rsidR="0074188F" w:rsidRPr="0074188F" w:rsidRDefault="0074188F" w:rsidP="00EE6EF8">
            <w:pPr>
              <w:jc w:val="center"/>
            </w:pPr>
            <w:r w:rsidRPr="0074188F">
              <w:t>Good Scheduling Management Practices</w:t>
            </w:r>
          </w:p>
        </w:tc>
      </w:tr>
      <w:tr w:rsidR="0074188F" w:rsidRPr="00C67800" w14:paraId="1446D019" w14:textId="77777777" w:rsidTr="0074188F">
        <w:trPr>
          <w:trHeight w:val="293"/>
        </w:trPr>
        <w:tc>
          <w:tcPr>
            <w:tcW w:w="5382" w:type="dxa"/>
          </w:tcPr>
          <w:p w14:paraId="61C49A07" w14:textId="77777777" w:rsidR="0074188F" w:rsidRPr="0074188F" w:rsidRDefault="0074188F" w:rsidP="00EE6EF8">
            <w:pPr>
              <w:jc w:val="right"/>
            </w:pPr>
            <w:r w:rsidRPr="0074188F">
              <w:t>Grand mean</w:t>
            </w:r>
          </w:p>
        </w:tc>
        <w:tc>
          <w:tcPr>
            <w:tcW w:w="850" w:type="dxa"/>
            <w:vAlign w:val="center"/>
          </w:tcPr>
          <w:p w14:paraId="4E55E81E" w14:textId="77777777" w:rsidR="0074188F" w:rsidRPr="0074188F" w:rsidRDefault="0074188F" w:rsidP="00EE6EF8">
            <w:pPr>
              <w:jc w:val="center"/>
            </w:pPr>
            <w:r w:rsidRPr="0074188F">
              <w:rPr>
                <w:color w:val="000000"/>
              </w:rPr>
              <w:t>4.00</w:t>
            </w:r>
          </w:p>
        </w:tc>
        <w:tc>
          <w:tcPr>
            <w:tcW w:w="796" w:type="dxa"/>
            <w:vAlign w:val="center"/>
          </w:tcPr>
          <w:p w14:paraId="50B69E1D" w14:textId="77777777" w:rsidR="0074188F" w:rsidRPr="0074188F" w:rsidRDefault="0074188F" w:rsidP="00EE6EF8">
            <w:pPr>
              <w:jc w:val="center"/>
            </w:pPr>
            <w:r w:rsidRPr="0074188F">
              <w:rPr>
                <w:color w:val="000000"/>
              </w:rPr>
              <w:t>0.591</w:t>
            </w:r>
          </w:p>
        </w:tc>
        <w:tc>
          <w:tcPr>
            <w:tcW w:w="2309" w:type="dxa"/>
            <w:vAlign w:val="center"/>
          </w:tcPr>
          <w:p w14:paraId="08DCA8DD" w14:textId="77777777" w:rsidR="0074188F" w:rsidRPr="0074188F" w:rsidRDefault="0074188F" w:rsidP="00EE6EF8">
            <w:pPr>
              <w:jc w:val="center"/>
            </w:pPr>
            <w:r w:rsidRPr="0074188F">
              <w:t>Good Scheduling Management Practices</w:t>
            </w:r>
          </w:p>
        </w:tc>
      </w:tr>
    </w:tbl>
    <w:p w14:paraId="1771E00F" w14:textId="45DFA746" w:rsidR="0046177F" w:rsidRPr="00432A12" w:rsidRDefault="0046177F" w:rsidP="0046177F">
      <w:pPr>
        <w:rPr>
          <w:i/>
          <w:spacing w:val="-2"/>
          <w:sz w:val="20"/>
          <w:szCs w:val="20"/>
        </w:rPr>
      </w:pPr>
      <w:r w:rsidRPr="00432A12">
        <w:rPr>
          <w:iCs/>
          <w:sz w:val="20"/>
          <w:szCs w:val="20"/>
        </w:rPr>
        <w:t>Note.</w:t>
      </w:r>
      <w:r w:rsidRPr="00432A12">
        <w:rPr>
          <w:iCs/>
          <w:spacing w:val="-1"/>
          <w:sz w:val="20"/>
          <w:szCs w:val="20"/>
        </w:rPr>
        <w:t xml:space="preserve"> </w:t>
      </w:r>
      <w:r w:rsidRPr="00432A12">
        <w:rPr>
          <w:i/>
          <w:spacing w:val="-2"/>
          <w:sz w:val="20"/>
          <w:szCs w:val="20"/>
        </w:rPr>
        <w:t>n=</w:t>
      </w:r>
      <w:r w:rsidR="00863AA9" w:rsidRPr="00432A12">
        <w:rPr>
          <w:i/>
          <w:spacing w:val="-2"/>
          <w:sz w:val="20"/>
          <w:szCs w:val="20"/>
        </w:rPr>
        <w:t>2</w:t>
      </w:r>
      <w:r w:rsidR="00B770F6" w:rsidRPr="00432A12">
        <w:rPr>
          <w:i/>
          <w:spacing w:val="-2"/>
          <w:sz w:val="20"/>
          <w:szCs w:val="20"/>
        </w:rPr>
        <w:t>34.</w:t>
      </w:r>
    </w:p>
    <w:p w14:paraId="158DF68F" w14:textId="77777777" w:rsidR="00A567D8" w:rsidRDefault="00A567D8" w:rsidP="00781E1E">
      <w:pPr>
        <w:contextualSpacing/>
        <w:jc w:val="both"/>
        <w:rPr>
          <w:iCs/>
          <w:sz w:val="24"/>
          <w:szCs w:val="32"/>
          <w:lang w:val="en-PH"/>
        </w:rPr>
      </w:pPr>
    </w:p>
    <w:p w14:paraId="260D16FF" w14:textId="36AF3DE8" w:rsidR="00D94BDF" w:rsidRDefault="0046177F" w:rsidP="00781E1E">
      <w:pPr>
        <w:contextualSpacing/>
        <w:jc w:val="both"/>
        <w:rPr>
          <w:iCs/>
          <w:sz w:val="24"/>
          <w:szCs w:val="32"/>
          <w:lang w:val="en-PH"/>
        </w:rPr>
      </w:pPr>
      <w:r w:rsidRPr="0046177F">
        <w:rPr>
          <w:iCs/>
          <w:sz w:val="24"/>
          <w:szCs w:val="32"/>
          <w:lang w:val="en-PH"/>
        </w:rPr>
        <w:t>As</w:t>
      </w:r>
      <w:r w:rsidR="008462A1">
        <w:rPr>
          <w:iCs/>
          <w:sz w:val="24"/>
          <w:szCs w:val="32"/>
          <w:lang w:val="en-PH"/>
        </w:rPr>
        <w:t xml:space="preserve"> </w:t>
      </w:r>
      <w:r w:rsidR="008462A1" w:rsidRPr="008462A1">
        <w:rPr>
          <w:iCs/>
          <w:sz w:val="24"/>
          <w:szCs w:val="32"/>
          <w:lang w:val="en-PH"/>
        </w:rPr>
        <w:t xml:space="preserve">shown in Table 1, </w:t>
      </w:r>
      <w:r w:rsidR="00B770F6" w:rsidRPr="00B770F6">
        <w:rPr>
          <w:iCs/>
          <w:sz w:val="24"/>
          <w:szCs w:val="32"/>
        </w:rPr>
        <w:t>the</w:t>
      </w:r>
      <w:r w:rsidR="00432A12">
        <w:t xml:space="preserve"> </w:t>
      </w:r>
      <w:r w:rsidR="00432A12" w:rsidRPr="00432A12">
        <w:rPr>
          <w:iCs/>
          <w:sz w:val="24"/>
          <w:szCs w:val="32"/>
        </w:rPr>
        <w:t>findings indicate that scheduling management practices reflect good to very good quality systems, suggesting a structured and reliable approach to workforce planning that supports continuity of care, minimizes disruptions, and enhances coordination, with structured scheduling enabling nurses to anticipate duties, prepare for tasks, and maintain consistency in care delivery, supported by evidence that high-quality scheduling improves coordination and team performance (Booker et al., 2024; O’Connell et al., 2024); clear and well-communicated scheduling methods enhance role preparedness and reduce confusion, while fairness and transparency, although generally good, may still present inconsistencies that affect morale and trust, as perceived inequities in shift allocation can impact engagement (Gerlach et al., 2025; Renggli et al., 2025). Flexibility was rated very good, indicating opportunities for schedule adjustments that enhance work–life balance and collaboration (O’Connell et al., 2024; Booker et al., 2024), while workload balance, although very good, highlights that equal shift distribution does not always reflect equal workload due to varying patient acuity, and rest periods, though good, require attention as insufficient recovery time may lead to fatigue and reduced performance, emphasizing the importance of adequate rest for safe nursing practice (</w:t>
      </w:r>
      <w:proofErr w:type="spellStart"/>
      <w:r w:rsidR="00432A12" w:rsidRPr="00432A12">
        <w:rPr>
          <w:iCs/>
          <w:sz w:val="24"/>
          <w:szCs w:val="32"/>
        </w:rPr>
        <w:t>Inchingolo</w:t>
      </w:r>
      <w:proofErr w:type="spellEnd"/>
      <w:r w:rsidR="00432A12" w:rsidRPr="00432A12">
        <w:rPr>
          <w:iCs/>
          <w:sz w:val="24"/>
          <w:szCs w:val="32"/>
        </w:rPr>
        <w:t xml:space="preserve"> et al., 2025; </w:t>
      </w:r>
      <w:proofErr w:type="spellStart"/>
      <w:r w:rsidR="00432A12" w:rsidRPr="00432A12">
        <w:rPr>
          <w:iCs/>
          <w:sz w:val="24"/>
          <w:szCs w:val="32"/>
        </w:rPr>
        <w:t>Djupedal</w:t>
      </w:r>
      <w:proofErr w:type="spellEnd"/>
      <w:r w:rsidR="00432A12" w:rsidRPr="00432A12">
        <w:rPr>
          <w:iCs/>
          <w:sz w:val="24"/>
          <w:szCs w:val="32"/>
        </w:rPr>
        <w:t xml:space="preserve"> et al., 2025), overall demonstrating strong scheduling systems with areas for improvement in fairness, workload sensitivity, and rest provision to sustain performance and quality care</w:t>
      </w:r>
      <w:r w:rsidRPr="0046177F">
        <w:rPr>
          <w:iCs/>
          <w:sz w:val="24"/>
          <w:szCs w:val="32"/>
          <w:lang w:val="en-PH"/>
        </w:rPr>
        <w:t>.</w:t>
      </w:r>
    </w:p>
    <w:p w14:paraId="2F56DA25" w14:textId="510CC1E2" w:rsidR="00D66518" w:rsidRDefault="00D66518" w:rsidP="0046177F">
      <w:pPr>
        <w:contextualSpacing/>
        <w:jc w:val="both"/>
        <w:rPr>
          <w:iCs/>
          <w:sz w:val="24"/>
          <w:szCs w:val="32"/>
          <w:lang w:val="en-PH"/>
        </w:rPr>
      </w:pPr>
    </w:p>
    <w:p w14:paraId="750807E9" w14:textId="77777777" w:rsidR="00432A12" w:rsidRDefault="00432A12" w:rsidP="0046177F">
      <w:pPr>
        <w:contextualSpacing/>
        <w:jc w:val="both"/>
        <w:rPr>
          <w:iCs/>
          <w:sz w:val="24"/>
          <w:szCs w:val="32"/>
          <w:lang w:val="en-PH"/>
        </w:rPr>
      </w:pPr>
    </w:p>
    <w:p w14:paraId="112861AA" w14:textId="1718F914" w:rsidR="00D66518" w:rsidRPr="00715E8A" w:rsidRDefault="00D66518" w:rsidP="00D66518">
      <w:pPr>
        <w:rPr>
          <w:sz w:val="24"/>
          <w:szCs w:val="24"/>
        </w:rPr>
      </w:pPr>
      <w:r w:rsidRPr="00715E8A">
        <w:rPr>
          <w:sz w:val="24"/>
          <w:szCs w:val="24"/>
        </w:rPr>
        <w:t>Table 2</w:t>
      </w:r>
      <w:r w:rsidR="00432A12" w:rsidRPr="00432A12">
        <w:t xml:space="preserve"> </w:t>
      </w:r>
      <w:r w:rsidR="00432A12" w:rsidRPr="00432A12">
        <w:rPr>
          <w:sz w:val="24"/>
          <w:szCs w:val="24"/>
        </w:rPr>
        <w:t>Nurse Absenteeism</w:t>
      </w:r>
    </w:p>
    <w:tbl>
      <w:tblPr>
        <w:tblStyle w:val="TableGrid"/>
        <w:tblW w:w="9351" w:type="dxa"/>
        <w:tblLook w:val="04A0" w:firstRow="1" w:lastRow="0" w:firstColumn="1" w:lastColumn="0" w:noHBand="0" w:noVBand="1"/>
      </w:tblPr>
      <w:tblGrid>
        <w:gridCol w:w="4673"/>
        <w:gridCol w:w="1559"/>
        <w:gridCol w:w="1087"/>
        <w:gridCol w:w="2032"/>
      </w:tblGrid>
      <w:tr w:rsidR="00432A12" w:rsidRPr="005E2D53" w14:paraId="5285790A" w14:textId="77777777" w:rsidTr="00432A12">
        <w:tc>
          <w:tcPr>
            <w:tcW w:w="4673" w:type="dxa"/>
            <w:vAlign w:val="center"/>
          </w:tcPr>
          <w:p w14:paraId="36302DDB" w14:textId="77777777" w:rsidR="00432A12" w:rsidRPr="005E2D53" w:rsidRDefault="00432A12" w:rsidP="00EE6EF8">
            <w:pPr>
              <w:jc w:val="center"/>
            </w:pPr>
            <w:r w:rsidRPr="005E2D53">
              <w:t>Dimensions</w:t>
            </w:r>
          </w:p>
        </w:tc>
        <w:tc>
          <w:tcPr>
            <w:tcW w:w="1559" w:type="dxa"/>
            <w:vAlign w:val="center"/>
          </w:tcPr>
          <w:p w14:paraId="715C072B" w14:textId="77777777" w:rsidR="00432A12" w:rsidRPr="005E2D53" w:rsidRDefault="00432A12" w:rsidP="00EE6EF8">
            <w:pPr>
              <w:jc w:val="center"/>
            </w:pPr>
            <w:r>
              <w:t>Mean score</w:t>
            </w:r>
          </w:p>
        </w:tc>
        <w:tc>
          <w:tcPr>
            <w:tcW w:w="1087" w:type="dxa"/>
            <w:vAlign w:val="center"/>
          </w:tcPr>
          <w:p w14:paraId="728BE9F0" w14:textId="77777777" w:rsidR="00432A12" w:rsidRPr="005E2D53" w:rsidRDefault="00432A12" w:rsidP="00EE6EF8">
            <w:pPr>
              <w:jc w:val="center"/>
            </w:pPr>
            <w:r>
              <w:t>SD</w:t>
            </w:r>
          </w:p>
        </w:tc>
        <w:tc>
          <w:tcPr>
            <w:tcW w:w="2032" w:type="dxa"/>
            <w:vAlign w:val="center"/>
          </w:tcPr>
          <w:p w14:paraId="7C9A9CFC" w14:textId="77777777" w:rsidR="00432A12" w:rsidRPr="005E2D53" w:rsidRDefault="00432A12" w:rsidP="00EE6EF8">
            <w:pPr>
              <w:jc w:val="center"/>
            </w:pPr>
            <w:r>
              <w:t>Interpretation</w:t>
            </w:r>
          </w:p>
        </w:tc>
      </w:tr>
      <w:tr w:rsidR="00432A12" w:rsidRPr="005E2D53" w14:paraId="0D9EA987" w14:textId="77777777" w:rsidTr="00432A12">
        <w:tc>
          <w:tcPr>
            <w:tcW w:w="4673" w:type="dxa"/>
          </w:tcPr>
          <w:p w14:paraId="65815A75" w14:textId="77777777" w:rsidR="00432A12" w:rsidRPr="005E2D53" w:rsidRDefault="00432A12" w:rsidP="00EE6EF8">
            <w:r w:rsidRPr="005E2D53">
              <w:t>Frequency</w:t>
            </w:r>
          </w:p>
        </w:tc>
        <w:tc>
          <w:tcPr>
            <w:tcW w:w="1559" w:type="dxa"/>
          </w:tcPr>
          <w:p w14:paraId="2E7834F0" w14:textId="77777777" w:rsidR="00432A12" w:rsidRPr="005E2D53" w:rsidRDefault="00432A12" w:rsidP="00EE6EF8"/>
        </w:tc>
        <w:tc>
          <w:tcPr>
            <w:tcW w:w="1087" w:type="dxa"/>
          </w:tcPr>
          <w:p w14:paraId="5493AD62" w14:textId="77777777" w:rsidR="00432A12" w:rsidRPr="005E2D53" w:rsidRDefault="00432A12" w:rsidP="00EE6EF8"/>
        </w:tc>
        <w:tc>
          <w:tcPr>
            <w:tcW w:w="2032" w:type="dxa"/>
          </w:tcPr>
          <w:p w14:paraId="406F6C68" w14:textId="77777777" w:rsidR="00432A12" w:rsidRPr="005E2D53" w:rsidRDefault="00432A12" w:rsidP="00EE6EF8"/>
        </w:tc>
      </w:tr>
      <w:tr w:rsidR="00432A12" w:rsidRPr="005E2D53" w14:paraId="192C49D4" w14:textId="77777777" w:rsidTr="00432A12">
        <w:tc>
          <w:tcPr>
            <w:tcW w:w="4673" w:type="dxa"/>
          </w:tcPr>
          <w:p w14:paraId="1ADA480F" w14:textId="77777777" w:rsidR="00432A12" w:rsidRPr="005E2D53" w:rsidRDefault="00432A12" w:rsidP="00EE6EF8">
            <w:r w:rsidRPr="005E2D53">
              <w:t>1. Shifts missed in the past 3 months_</w:t>
            </w:r>
          </w:p>
        </w:tc>
        <w:tc>
          <w:tcPr>
            <w:tcW w:w="1559" w:type="dxa"/>
            <w:vAlign w:val="center"/>
          </w:tcPr>
          <w:p w14:paraId="430B1AC6" w14:textId="77777777" w:rsidR="00432A12" w:rsidRPr="00D35230" w:rsidRDefault="00432A12" w:rsidP="00EE6EF8">
            <w:pPr>
              <w:jc w:val="center"/>
              <w:rPr>
                <w:sz w:val="20"/>
                <w:szCs w:val="20"/>
              </w:rPr>
            </w:pPr>
            <w:r w:rsidRPr="00D35230">
              <w:rPr>
                <w:color w:val="000000"/>
                <w:sz w:val="20"/>
                <w:szCs w:val="20"/>
              </w:rPr>
              <w:t>0.41</w:t>
            </w:r>
          </w:p>
        </w:tc>
        <w:tc>
          <w:tcPr>
            <w:tcW w:w="1087" w:type="dxa"/>
            <w:vAlign w:val="center"/>
          </w:tcPr>
          <w:p w14:paraId="1C0F0808" w14:textId="77777777" w:rsidR="00432A12" w:rsidRPr="00D35230" w:rsidRDefault="00432A12" w:rsidP="00EE6EF8">
            <w:pPr>
              <w:jc w:val="center"/>
              <w:rPr>
                <w:sz w:val="20"/>
                <w:szCs w:val="20"/>
              </w:rPr>
            </w:pPr>
            <w:r w:rsidRPr="00D35230">
              <w:rPr>
                <w:color w:val="000000"/>
                <w:sz w:val="20"/>
                <w:szCs w:val="20"/>
              </w:rPr>
              <w:t>0.685</w:t>
            </w:r>
          </w:p>
        </w:tc>
        <w:tc>
          <w:tcPr>
            <w:tcW w:w="2032" w:type="dxa"/>
            <w:vAlign w:val="center"/>
          </w:tcPr>
          <w:p w14:paraId="07B3D62E" w14:textId="77777777" w:rsidR="00432A12" w:rsidRPr="005E2D53" w:rsidRDefault="00432A12" w:rsidP="00EE6EF8">
            <w:pPr>
              <w:jc w:val="center"/>
            </w:pPr>
            <w:r>
              <w:t>Never</w:t>
            </w:r>
          </w:p>
        </w:tc>
      </w:tr>
      <w:tr w:rsidR="00432A12" w:rsidRPr="005E2D53" w14:paraId="556CBFC0" w14:textId="77777777" w:rsidTr="00432A12">
        <w:tc>
          <w:tcPr>
            <w:tcW w:w="4673" w:type="dxa"/>
          </w:tcPr>
          <w:p w14:paraId="5318F673" w14:textId="77777777" w:rsidR="00432A12" w:rsidRPr="005E2D53" w:rsidRDefault="00432A12" w:rsidP="00EE6EF8">
            <w:r w:rsidRPr="005E2D53">
              <w:t>2. Absences without notice in past 6 months</w:t>
            </w:r>
          </w:p>
        </w:tc>
        <w:tc>
          <w:tcPr>
            <w:tcW w:w="1559" w:type="dxa"/>
            <w:vAlign w:val="center"/>
          </w:tcPr>
          <w:p w14:paraId="7FB36899" w14:textId="77777777" w:rsidR="00432A12" w:rsidRPr="00D35230" w:rsidRDefault="00432A12" w:rsidP="00EE6EF8">
            <w:pPr>
              <w:jc w:val="center"/>
              <w:rPr>
                <w:sz w:val="20"/>
                <w:szCs w:val="20"/>
              </w:rPr>
            </w:pPr>
            <w:r w:rsidRPr="00D35230">
              <w:rPr>
                <w:color w:val="000000"/>
                <w:sz w:val="20"/>
                <w:szCs w:val="20"/>
              </w:rPr>
              <w:t>0.44</w:t>
            </w:r>
          </w:p>
        </w:tc>
        <w:tc>
          <w:tcPr>
            <w:tcW w:w="1087" w:type="dxa"/>
            <w:vAlign w:val="center"/>
          </w:tcPr>
          <w:p w14:paraId="20C0B915" w14:textId="77777777" w:rsidR="00432A12" w:rsidRPr="00D35230" w:rsidRDefault="00432A12" w:rsidP="00EE6EF8">
            <w:pPr>
              <w:jc w:val="center"/>
              <w:rPr>
                <w:sz w:val="20"/>
                <w:szCs w:val="20"/>
              </w:rPr>
            </w:pPr>
            <w:r w:rsidRPr="00D35230">
              <w:rPr>
                <w:color w:val="000000"/>
                <w:sz w:val="20"/>
                <w:szCs w:val="20"/>
              </w:rPr>
              <w:t>0.730</w:t>
            </w:r>
          </w:p>
        </w:tc>
        <w:tc>
          <w:tcPr>
            <w:tcW w:w="2032" w:type="dxa"/>
            <w:vAlign w:val="center"/>
          </w:tcPr>
          <w:p w14:paraId="1C892C14" w14:textId="77777777" w:rsidR="00432A12" w:rsidRPr="005E2D53" w:rsidRDefault="00432A12" w:rsidP="00EE6EF8">
            <w:pPr>
              <w:jc w:val="center"/>
            </w:pPr>
            <w:r>
              <w:t>Never</w:t>
            </w:r>
          </w:p>
        </w:tc>
      </w:tr>
      <w:tr w:rsidR="00432A12" w:rsidRPr="005E2D53" w14:paraId="791E96A9" w14:textId="77777777" w:rsidTr="00432A12">
        <w:tc>
          <w:tcPr>
            <w:tcW w:w="4673" w:type="dxa"/>
          </w:tcPr>
          <w:p w14:paraId="48050357" w14:textId="77777777" w:rsidR="00432A12" w:rsidRPr="005E2D53" w:rsidRDefault="00432A12" w:rsidP="00EE6EF8">
            <w:r w:rsidRPr="005E2D53">
              <w:t>3. How often are you late for duty?</w:t>
            </w:r>
          </w:p>
        </w:tc>
        <w:tc>
          <w:tcPr>
            <w:tcW w:w="1559" w:type="dxa"/>
            <w:vAlign w:val="center"/>
          </w:tcPr>
          <w:p w14:paraId="035DEB3D" w14:textId="77777777" w:rsidR="00432A12" w:rsidRPr="00D35230" w:rsidRDefault="00432A12" w:rsidP="00EE6EF8">
            <w:pPr>
              <w:jc w:val="center"/>
              <w:rPr>
                <w:sz w:val="20"/>
                <w:szCs w:val="20"/>
              </w:rPr>
            </w:pPr>
            <w:r w:rsidRPr="00D35230">
              <w:rPr>
                <w:color w:val="000000"/>
                <w:sz w:val="20"/>
                <w:szCs w:val="20"/>
              </w:rPr>
              <w:t>2.34</w:t>
            </w:r>
          </w:p>
        </w:tc>
        <w:tc>
          <w:tcPr>
            <w:tcW w:w="1087" w:type="dxa"/>
            <w:vAlign w:val="center"/>
          </w:tcPr>
          <w:p w14:paraId="45163357" w14:textId="77777777" w:rsidR="00432A12" w:rsidRPr="00D35230" w:rsidRDefault="00432A12" w:rsidP="00EE6EF8">
            <w:pPr>
              <w:jc w:val="center"/>
              <w:rPr>
                <w:sz w:val="20"/>
                <w:szCs w:val="20"/>
              </w:rPr>
            </w:pPr>
            <w:r w:rsidRPr="00D35230">
              <w:rPr>
                <w:color w:val="000000"/>
                <w:sz w:val="20"/>
                <w:szCs w:val="20"/>
              </w:rPr>
              <w:t>0.713</w:t>
            </w:r>
          </w:p>
        </w:tc>
        <w:tc>
          <w:tcPr>
            <w:tcW w:w="2032" w:type="dxa"/>
            <w:vAlign w:val="center"/>
          </w:tcPr>
          <w:p w14:paraId="7FBC6293" w14:textId="77777777" w:rsidR="00432A12" w:rsidRPr="005E2D53" w:rsidRDefault="00432A12" w:rsidP="00EE6EF8">
            <w:pPr>
              <w:jc w:val="center"/>
            </w:pPr>
            <w:r>
              <w:t>Rarely</w:t>
            </w:r>
          </w:p>
        </w:tc>
      </w:tr>
      <w:tr w:rsidR="00432A12" w:rsidRPr="005E2D53" w14:paraId="6F5A64BB" w14:textId="77777777" w:rsidTr="00432A12">
        <w:tc>
          <w:tcPr>
            <w:tcW w:w="4673" w:type="dxa"/>
          </w:tcPr>
          <w:p w14:paraId="2586DBF0" w14:textId="77777777" w:rsidR="00432A12" w:rsidRPr="005E2D53" w:rsidRDefault="00432A12" w:rsidP="00EE6EF8">
            <w:pPr>
              <w:jc w:val="right"/>
            </w:pPr>
            <w:r w:rsidRPr="005E2D53">
              <w:t>Factor mean</w:t>
            </w:r>
          </w:p>
        </w:tc>
        <w:tc>
          <w:tcPr>
            <w:tcW w:w="1559" w:type="dxa"/>
            <w:vAlign w:val="center"/>
          </w:tcPr>
          <w:p w14:paraId="41B05A7B" w14:textId="77777777" w:rsidR="00432A12" w:rsidRPr="00D35230" w:rsidRDefault="00432A12" w:rsidP="00EE6EF8">
            <w:pPr>
              <w:jc w:val="center"/>
              <w:rPr>
                <w:sz w:val="20"/>
                <w:szCs w:val="20"/>
              </w:rPr>
            </w:pPr>
            <w:r w:rsidRPr="00D35230">
              <w:rPr>
                <w:color w:val="000000"/>
                <w:sz w:val="20"/>
                <w:szCs w:val="20"/>
              </w:rPr>
              <w:t>1.07</w:t>
            </w:r>
          </w:p>
        </w:tc>
        <w:tc>
          <w:tcPr>
            <w:tcW w:w="1087" w:type="dxa"/>
            <w:vAlign w:val="center"/>
          </w:tcPr>
          <w:p w14:paraId="258C07C9" w14:textId="77777777" w:rsidR="00432A12" w:rsidRPr="00D35230" w:rsidRDefault="00432A12" w:rsidP="00EE6EF8">
            <w:pPr>
              <w:jc w:val="center"/>
              <w:rPr>
                <w:sz w:val="20"/>
                <w:szCs w:val="20"/>
              </w:rPr>
            </w:pPr>
            <w:r w:rsidRPr="00D35230">
              <w:rPr>
                <w:color w:val="000000"/>
                <w:sz w:val="20"/>
                <w:szCs w:val="20"/>
              </w:rPr>
              <w:t>0.501</w:t>
            </w:r>
          </w:p>
        </w:tc>
        <w:tc>
          <w:tcPr>
            <w:tcW w:w="2032" w:type="dxa"/>
            <w:vAlign w:val="center"/>
          </w:tcPr>
          <w:p w14:paraId="08138177" w14:textId="77777777" w:rsidR="00432A12" w:rsidRPr="005E2D53" w:rsidRDefault="00432A12" w:rsidP="00EE6EF8">
            <w:pPr>
              <w:jc w:val="center"/>
            </w:pPr>
            <w:r>
              <w:t>Very low absenteeism</w:t>
            </w:r>
          </w:p>
        </w:tc>
      </w:tr>
      <w:tr w:rsidR="00432A12" w:rsidRPr="005E2D53" w14:paraId="31245DE2" w14:textId="77777777" w:rsidTr="00432A12">
        <w:tc>
          <w:tcPr>
            <w:tcW w:w="4673" w:type="dxa"/>
          </w:tcPr>
          <w:p w14:paraId="79D7441B" w14:textId="77777777" w:rsidR="00432A12" w:rsidRPr="005E2D53" w:rsidRDefault="00432A12" w:rsidP="00EE6EF8">
            <w:r w:rsidRPr="005E2D53">
              <w:t>Causes</w:t>
            </w:r>
          </w:p>
        </w:tc>
        <w:tc>
          <w:tcPr>
            <w:tcW w:w="1559" w:type="dxa"/>
            <w:vAlign w:val="center"/>
          </w:tcPr>
          <w:p w14:paraId="525CA87C" w14:textId="77777777" w:rsidR="00432A12" w:rsidRPr="00D35230" w:rsidRDefault="00432A12" w:rsidP="00EE6EF8">
            <w:pPr>
              <w:jc w:val="center"/>
              <w:rPr>
                <w:sz w:val="20"/>
                <w:szCs w:val="20"/>
              </w:rPr>
            </w:pPr>
          </w:p>
        </w:tc>
        <w:tc>
          <w:tcPr>
            <w:tcW w:w="1087" w:type="dxa"/>
            <w:vAlign w:val="center"/>
          </w:tcPr>
          <w:p w14:paraId="47B86D72" w14:textId="77777777" w:rsidR="00432A12" w:rsidRPr="00D35230" w:rsidRDefault="00432A12" w:rsidP="00EE6EF8">
            <w:pPr>
              <w:jc w:val="center"/>
              <w:rPr>
                <w:sz w:val="20"/>
                <w:szCs w:val="20"/>
              </w:rPr>
            </w:pPr>
          </w:p>
        </w:tc>
        <w:tc>
          <w:tcPr>
            <w:tcW w:w="2032" w:type="dxa"/>
            <w:vAlign w:val="center"/>
          </w:tcPr>
          <w:p w14:paraId="094B846F" w14:textId="77777777" w:rsidR="00432A12" w:rsidRPr="005E2D53" w:rsidRDefault="00432A12" w:rsidP="00EE6EF8">
            <w:pPr>
              <w:jc w:val="center"/>
            </w:pPr>
          </w:p>
        </w:tc>
      </w:tr>
      <w:tr w:rsidR="00432A12" w:rsidRPr="005E2D53" w14:paraId="038ADEB8" w14:textId="77777777" w:rsidTr="00432A12">
        <w:tc>
          <w:tcPr>
            <w:tcW w:w="4673" w:type="dxa"/>
          </w:tcPr>
          <w:p w14:paraId="5B326C7C" w14:textId="77777777" w:rsidR="00432A12" w:rsidRPr="005E2D53" w:rsidRDefault="00432A12" w:rsidP="00EE6EF8">
            <w:r w:rsidRPr="005E2D53">
              <w:t>4. Absent due to physical illness.</w:t>
            </w:r>
          </w:p>
        </w:tc>
        <w:tc>
          <w:tcPr>
            <w:tcW w:w="1559" w:type="dxa"/>
            <w:vAlign w:val="center"/>
          </w:tcPr>
          <w:p w14:paraId="3878B288" w14:textId="77777777" w:rsidR="00432A12" w:rsidRPr="00D35230" w:rsidRDefault="00432A12" w:rsidP="00EE6EF8">
            <w:pPr>
              <w:jc w:val="center"/>
              <w:rPr>
                <w:sz w:val="20"/>
                <w:szCs w:val="20"/>
              </w:rPr>
            </w:pPr>
            <w:r w:rsidRPr="00D35230">
              <w:rPr>
                <w:color w:val="000000"/>
                <w:sz w:val="20"/>
                <w:szCs w:val="20"/>
              </w:rPr>
              <w:t>2.49</w:t>
            </w:r>
          </w:p>
        </w:tc>
        <w:tc>
          <w:tcPr>
            <w:tcW w:w="1087" w:type="dxa"/>
            <w:vAlign w:val="center"/>
          </w:tcPr>
          <w:p w14:paraId="0965CAF3" w14:textId="77777777" w:rsidR="00432A12" w:rsidRPr="00D35230" w:rsidRDefault="00432A12" w:rsidP="00EE6EF8">
            <w:pPr>
              <w:jc w:val="center"/>
              <w:rPr>
                <w:sz w:val="20"/>
                <w:szCs w:val="20"/>
              </w:rPr>
            </w:pPr>
            <w:r w:rsidRPr="00D35230">
              <w:rPr>
                <w:color w:val="000000"/>
                <w:sz w:val="20"/>
                <w:szCs w:val="20"/>
              </w:rPr>
              <w:t>1.123</w:t>
            </w:r>
          </w:p>
        </w:tc>
        <w:tc>
          <w:tcPr>
            <w:tcW w:w="2032" w:type="dxa"/>
            <w:vAlign w:val="center"/>
          </w:tcPr>
          <w:p w14:paraId="212780F4" w14:textId="77777777" w:rsidR="00432A12" w:rsidRPr="005E2D53" w:rsidRDefault="00432A12" w:rsidP="00EE6EF8">
            <w:pPr>
              <w:jc w:val="center"/>
            </w:pPr>
            <w:r>
              <w:t>Rarely</w:t>
            </w:r>
          </w:p>
        </w:tc>
      </w:tr>
      <w:tr w:rsidR="00432A12" w:rsidRPr="005E2D53" w14:paraId="5EC420DA" w14:textId="77777777" w:rsidTr="00432A12">
        <w:tc>
          <w:tcPr>
            <w:tcW w:w="4673" w:type="dxa"/>
          </w:tcPr>
          <w:p w14:paraId="018EF6AA" w14:textId="77777777" w:rsidR="00432A12" w:rsidRPr="005E2D53" w:rsidRDefault="00432A12" w:rsidP="00EE6EF8">
            <w:r w:rsidRPr="005E2D53">
              <w:t>5. Absent due to emotional exhaustion.</w:t>
            </w:r>
          </w:p>
        </w:tc>
        <w:tc>
          <w:tcPr>
            <w:tcW w:w="1559" w:type="dxa"/>
            <w:vAlign w:val="center"/>
          </w:tcPr>
          <w:p w14:paraId="6499859D" w14:textId="77777777" w:rsidR="00432A12" w:rsidRPr="00D35230" w:rsidRDefault="00432A12" w:rsidP="00EE6EF8">
            <w:pPr>
              <w:jc w:val="center"/>
              <w:rPr>
                <w:sz w:val="20"/>
                <w:szCs w:val="20"/>
              </w:rPr>
            </w:pPr>
            <w:r w:rsidRPr="00D35230">
              <w:rPr>
                <w:color w:val="000000"/>
                <w:sz w:val="20"/>
                <w:szCs w:val="20"/>
              </w:rPr>
              <w:t>2.24</w:t>
            </w:r>
          </w:p>
        </w:tc>
        <w:tc>
          <w:tcPr>
            <w:tcW w:w="1087" w:type="dxa"/>
            <w:vAlign w:val="center"/>
          </w:tcPr>
          <w:p w14:paraId="70A7B82B" w14:textId="77777777" w:rsidR="00432A12" w:rsidRPr="00D35230" w:rsidRDefault="00432A12" w:rsidP="00EE6EF8">
            <w:pPr>
              <w:jc w:val="center"/>
              <w:rPr>
                <w:sz w:val="20"/>
                <w:szCs w:val="20"/>
              </w:rPr>
            </w:pPr>
            <w:r w:rsidRPr="00D35230">
              <w:rPr>
                <w:color w:val="000000"/>
                <w:sz w:val="20"/>
                <w:szCs w:val="20"/>
              </w:rPr>
              <w:t>1.140</w:t>
            </w:r>
          </w:p>
        </w:tc>
        <w:tc>
          <w:tcPr>
            <w:tcW w:w="2032" w:type="dxa"/>
            <w:vAlign w:val="center"/>
          </w:tcPr>
          <w:p w14:paraId="6D5130A5" w14:textId="77777777" w:rsidR="00432A12" w:rsidRPr="005E2D53" w:rsidRDefault="00432A12" w:rsidP="00EE6EF8">
            <w:pPr>
              <w:jc w:val="center"/>
            </w:pPr>
            <w:r>
              <w:t>Rarely</w:t>
            </w:r>
          </w:p>
        </w:tc>
      </w:tr>
      <w:tr w:rsidR="00432A12" w:rsidRPr="005E2D53" w14:paraId="2728943B" w14:textId="77777777" w:rsidTr="00432A12">
        <w:tc>
          <w:tcPr>
            <w:tcW w:w="4673" w:type="dxa"/>
          </w:tcPr>
          <w:p w14:paraId="252D2F3A" w14:textId="77777777" w:rsidR="00432A12" w:rsidRPr="005E2D53" w:rsidRDefault="00432A12" w:rsidP="00EE6EF8">
            <w:r w:rsidRPr="005E2D53">
              <w:t>6. Family responsibilities cause absence.</w:t>
            </w:r>
          </w:p>
        </w:tc>
        <w:tc>
          <w:tcPr>
            <w:tcW w:w="1559" w:type="dxa"/>
            <w:vAlign w:val="center"/>
          </w:tcPr>
          <w:p w14:paraId="51798A5A" w14:textId="77777777" w:rsidR="00432A12" w:rsidRPr="00D35230" w:rsidRDefault="00432A12" w:rsidP="00EE6EF8">
            <w:pPr>
              <w:jc w:val="center"/>
              <w:rPr>
                <w:sz w:val="20"/>
                <w:szCs w:val="20"/>
              </w:rPr>
            </w:pPr>
            <w:r w:rsidRPr="00D35230">
              <w:rPr>
                <w:color w:val="000000"/>
                <w:sz w:val="20"/>
                <w:szCs w:val="20"/>
              </w:rPr>
              <w:t>2.49</w:t>
            </w:r>
          </w:p>
        </w:tc>
        <w:tc>
          <w:tcPr>
            <w:tcW w:w="1087" w:type="dxa"/>
            <w:vAlign w:val="center"/>
          </w:tcPr>
          <w:p w14:paraId="3EBD8712" w14:textId="77777777" w:rsidR="00432A12" w:rsidRPr="00D35230" w:rsidRDefault="00432A12" w:rsidP="00EE6EF8">
            <w:pPr>
              <w:jc w:val="center"/>
              <w:rPr>
                <w:sz w:val="20"/>
                <w:szCs w:val="20"/>
              </w:rPr>
            </w:pPr>
            <w:r w:rsidRPr="00D35230">
              <w:rPr>
                <w:color w:val="000000"/>
                <w:sz w:val="20"/>
                <w:szCs w:val="20"/>
              </w:rPr>
              <w:t>1.105</w:t>
            </w:r>
          </w:p>
        </w:tc>
        <w:tc>
          <w:tcPr>
            <w:tcW w:w="2032" w:type="dxa"/>
            <w:vAlign w:val="center"/>
          </w:tcPr>
          <w:p w14:paraId="07F3985B" w14:textId="77777777" w:rsidR="00432A12" w:rsidRPr="005E2D53" w:rsidRDefault="00432A12" w:rsidP="00EE6EF8">
            <w:pPr>
              <w:jc w:val="center"/>
            </w:pPr>
            <w:r>
              <w:t>Rarely</w:t>
            </w:r>
          </w:p>
        </w:tc>
      </w:tr>
      <w:tr w:rsidR="00432A12" w:rsidRPr="005E2D53" w14:paraId="0F0E62BB" w14:textId="77777777" w:rsidTr="00432A12">
        <w:tc>
          <w:tcPr>
            <w:tcW w:w="4673" w:type="dxa"/>
          </w:tcPr>
          <w:p w14:paraId="5ACB659C" w14:textId="77777777" w:rsidR="00432A12" w:rsidRPr="005E2D53" w:rsidRDefault="00432A12" w:rsidP="00EE6EF8">
            <w:r w:rsidRPr="005E2D53">
              <w:t>7. Poor scheduling contributes to absence.</w:t>
            </w:r>
          </w:p>
        </w:tc>
        <w:tc>
          <w:tcPr>
            <w:tcW w:w="1559" w:type="dxa"/>
            <w:vAlign w:val="center"/>
          </w:tcPr>
          <w:p w14:paraId="48060B21" w14:textId="77777777" w:rsidR="00432A12" w:rsidRPr="00D35230" w:rsidRDefault="00432A12" w:rsidP="00EE6EF8">
            <w:pPr>
              <w:jc w:val="center"/>
              <w:rPr>
                <w:sz w:val="20"/>
                <w:szCs w:val="20"/>
              </w:rPr>
            </w:pPr>
            <w:r w:rsidRPr="00D35230">
              <w:rPr>
                <w:color w:val="000000"/>
                <w:sz w:val="20"/>
                <w:szCs w:val="20"/>
              </w:rPr>
              <w:t>3.01</w:t>
            </w:r>
          </w:p>
        </w:tc>
        <w:tc>
          <w:tcPr>
            <w:tcW w:w="1087" w:type="dxa"/>
            <w:vAlign w:val="center"/>
          </w:tcPr>
          <w:p w14:paraId="2AE5DBB0" w14:textId="77777777" w:rsidR="00432A12" w:rsidRPr="00D35230" w:rsidRDefault="00432A12" w:rsidP="00EE6EF8">
            <w:pPr>
              <w:jc w:val="center"/>
              <w:rPr>
                <w:sz w:val="20"/>
                <w:szCs w:val="20"/>
              </w:rPr>
            </w:pPr>
            <w:r w:rsidRPr="00D35230">
              <w:rPr>
                <w:color w:val="000000"/>
                <w:sz w:val="20"/>
                <w:szCs w:val="20"/>
              </w:rPr>
              <w:t>1.521</w:t>
            </w:r>
          </w:p>
        </w:tc>
        <w:tc>
          <w:tcPr>
            <w:tcW w:w="2032" w:type="dxa"/>
            <w:vAlign w:val="center"/>
          </w:tcPr>
          <w:p w14:paraId="4F29BB97" w14:textId="77777777" w:rsidR="00432A12" w:rsidRPr="005E2D53" w:rsidRDefault="00432A12" w:rsidP="00EE6EF8">
            <w:pPr>
              <w:jc w:val="center"/>
            </w:pPr>
            <w:r>
              <w:t>Rarely</w:t>
            </w:r>
          </w:p>
        </w:tc>
      </w:tr>
      <w:tr w:rsidR="00432A12" w:rsidRPr="005E2D53" w14:paraId="1F28387F" w14:textId="77777777" w:rsidTr="00432A12">
        <w:tc>
          <w:tcPr>
            <w:tcW w:w="4673" w:type="dxa"/>
          </w:tcPr>
          <w:p w14:paraId="35EE4F5D" w14:textId="77777777" w:rsidR="00432A12" w:rsidRPr="005E2D53" w:rsidRDefault="00432A12" w:rsidP="00EE6EF8">
            <w:r w:rsidRPr="005E2D53">
              <w:t>8. I skip work when I feel overworked.</w:t>
            </w:r>
          </w:p>
        </w:tc>
        <w:tc>
          <w:tcPr>
            <w:tcW w:w="1559" w:type="dxa"/>
            <w:vAlign w:val="center"/>
          </w:tcPr>
          <w:p w14:paraId="12677BCE" w14:textId="77777777" w:rsidR="00432A12" w:rsidRPr="00D35230" w:rsidRDefault="00432A12" w:rsidP="00EE6EF8">
            <w:pPr>
              <w:jc w:val="center"/>
              <w:rPr>
                <w:sz w:val="20"/>
                <w:szCs w:val="20"/>
              </w:rPr>
            </w:pPr>
            <w:r w:rsidRPr="00D35230">
              <w:rPr>
                <w:color w:val="000000"/>
                <w:sz w:val="20"/>
                <w:szCs w:val="20"/>
              </w:rPr>
              <w:t>2.27</w:t>
            </w:r>
          </w:p>
        </w:tc>
        <w:tc>
          <w:tcPr>
            <w:tcW w:w="1087" w:type="dxa"/>
            <w:vAlign w:val="center"/>
          </w:tcPr>
          <w:p w14:paraId="27053939" w14:textId="77777777" w:rsidR="00432A12" w:rsidRPr="00D35230" w:rsidRDefault="00432A12" w:rsidP="00EE6EF8">
            <w:pPr>
              <w:jc w:val="center"/>
              <w:rPr>
                <w:sz w:val="20"/>
                <w:szCs w:val="20"/>
              </w:rPr>
            </w:pPr>
            <w:r w:rsidRPr="00D35230">
              <w:rPr>
                <w:color w:val="000000"/>
                <w:sz w:val="20"/>
                <w:szCs w:val="20"/>
              </w:rPr>
              <w:t>1.258</w:t>
            </w:r>
          </w:p>
        </w:tc>
        <w:tc>
          <w:tcPr>
            <w:tcW w:w="2032" w:type="dxa"/>
            <w:vAlign w:val="center"/>
          </w:tcPr>
          <w:p w14:paraId="0E70F9B4" w14:textId="77777777" w:rsidR="00432A12" w:rsidRPr="005E2D53" w:rsidRDefault="00432A12" w:rsidP="00EE6EF8">
            <w:pPr>
              <w:jc w:val="center"/>
            </w:pPr>
            <w:r>
              <w:t>Rarely</w:t>
            </w:r>
          </w:p>
        </w:tc>
      </w:tr>
      <w:tr w:rsidR="00432A12" w:rsidRPr="005E2D53" w14:paraId="79E94546" w14:textId="77777777" w:rsidTr="00432A12">
        <w:tc>
          <w:tcPr>
            <w:tcW w:w="4673" w:type="dxa"/>
          </w:tcPr>
          <w:p w14:paraId="650C2C43" w14:textId="77777777" w:rsidR="00432A12" w:rsidRPr="005E2D53" w:rsidRDefault="00432A12" w:rsidP="00EE6EF8">
            <w:pPr>
              <w:jc w:val="right"/>
            </w:pPr>
            <w:r w:rsidRPr="005E2D53">
              <w:t>Factor mean</w:t>
            </w:r>
          </w:p>
        </w:tc>
        <w:tc>
          <w:tcPr>
            <w:tcW w:w="1559" w:type="dxa"/>
            <w:vAlign w:val="center"/>
          </w:tcPr>
          <w:p w14:paraId="1F0AF529" w14:textId="77777777" w:rsidR="00432A12" w:rsidRPr="00D35230" w:rsidRDefault="00432A12" w:rsidP="00EE6EF8">
            <w:pPr>
              <w:jc w:val="center"/>
              <w:rPr>
                <w:sz w:val="20"/>
                <w:szCs w:val="20"/>
              </w:rPr>
            </w:pPr>
            <w:r w:rsidRPr="00D35230">
              <w:rPr>
                <w:color w:val="000000"/>
                <w:sz w:val="20"/>
                <w:szCs w:val="20"/>
              </w:rPr>
              <w:t>2.50</w:t>
            </w:r>
          </w:p>
        </w:tc>
        <w:tc>
          <w:tcPr>
            <w:tcW w:w="1087" w:type="dxa"/>
            <w:vAlign w:val="center"/>
          </w:tcPr>
          <w:p w14:paraId="026BF22D" w14:textId="77777777" w:rsidR="00432A12" w:rsidRPr="00D35230" w:rsidRDefault="00432A12" w:rsidP="00EE6EF8">
            <w:pPr>
              <w:jc w:val="center"/>
              <w:rPr>
                <w:sz w:val="20"/>
                <w:szCs w:val="20"/>
              </w:rPr>
            </w:pPr>
            <w:r w:rsidRPr="00D35230">
              <w:rPr>
                <w:color w:val="000000"/>
                <w:sz w:val="20"/>
                <w:szCs w:val="20"/>
              </w:rPr>
              <w:t>0.993</w:t>
            </w:r>
          </w:p>
        </w:tc>
        <w:tc>
          <w:tcPr>
            <w:tcW w:w="2032" w:type="dxa"/>
            <w:vAlign w:val="center"/>
          </w:tcPr>
          <w:p w14:paraId="02365861" w14:textId="77777777" w:rsidR="00432A12" w:rsidRPr="005E2D53" w:rsidRDefault="00432A12" w:rsidP="00EE6EF8">
            <w:pPr>
              <w:jc w:val="center"/>
            </w:pPr>
            <w:r>
              <w:t>Low absenteeism</w:t>
            </w:r>
          </w:p>
        </w:tc>
      </w:tr>
      <w:tr w:rsidR="00432A12" w:rsidRPr="005E2D53" w14:paraId="591472EF" w14:textId="77777777" w:rsidTr="00432A12">
        <w:tc>
          <w:tcPr>
            <w:tcW w:w="4673" w:type="dxa"/>
          </w:tcPr>
          <w:p w14:paraId="05137C93" w14:textId="77777777" w:rsidR="00432A12" w:rsidRPr="005E2D53" w:rsidRDefault="00432A12" w:rsidP="00EE6EF8">
            <w:r w:rsidRPr="005E2D53">
              <w:t>Attitude Toward Attendance</w:t>
            </w:r>
          </w:p>
        </w:tc>
        <w:tc>
          <w:tcPr>
            <w:tcW w:w="1559" w:type="dxa"/>
            <w:vAlign w:val="center"/>
          </w:tcPr>
          <w:p w14:paraId="579EBFD5" w14:textId="77777777" w:rsidR="00432A12" w:rsidRPr="00D35230" w:rsidRDefault="00432A12" w:rsidP="00EE6EF8">
            <w:pPr>
              <w:jc w:val="center"/>
              <w:rPr>
                <w:sz w:val="20"/>
                <w:szCs w:val="20"/>
              </w:rPr>
            </w:pPr>
          </w:p>
        </w:tc>
        <w:tc>
          <w:tcPr>
            <w:tcW w:w="1087" w:type="dxa"/>
            <w:vAlign w:val="center"/>
          </w:tcPr>
          <w:p w14:paraId="00324392" w14:textId="77777777" w:rsidR="00432A12" w:rsidRPr="00D35230" w:rsidRDefault="00432A12" w:rsidP="00EE6EF8">
            <w:pPr>
              <w:jc w:val="center"/>
              <w:rPr>
                <w:sz w:val="20"/>
                <w:szCs w:val="20"/>
              </w:rPr>
            </w:pPr>
          </w:p>
        </w:tc>
        <w:tc>
          <w:tcPr>
            <w:tcW w:w="2032" w:type="dxa"/>
            <w:vAlign w:val="center"/>
          </w:tcPr>
          <w:p w14:paraId="2356EED0" w14:textId="77777777" w:rsidR="00432A12" w:rsidRPr="005E2D53" w:rsidRDefault="00432A12" w:rsidP="00EE6EF8">
            <w:pPr>
              <w:jc w:val="center"/>
            </w:pPr>
          </w:p>
        </w:tc>
      </w:tr>
      <w:tr w:rsidR="00432A12" w:rsidRPr="005E2D53" w14:paraId="6C29A1FE" w14:textId="77777777" w:rsidTr="00432A12">
        <w:tc>
          <w:tcPr>
            <w:tcW w:w="4673" w:type="dxa"/>
          </w:tcPr>
          <w:p w14:paraId="008A2D18" w14:textId="77777777" w:rsidR="00432A12" w:rsidRPr="005E2D53" w:rsidRDefault="00432A12" w:rsidP="00EE6EF8">
            <w:r w:rsidRPr="005E2D53">
              <w:t>9. I am committed to attending every shift.</w:t>
            </w:r>
          </w:p>
        </w:tc>
        <w:tc>
          <w:tcPr>
            <w:tcW w:w="1559" w:type="dxa"/>
            <w:vAlign w:val="center"/>
          </w:tcPr>
          <w:p w14:paraId="4FF0A545" w14:textId="77777777" w:rsidR="00432A12" w:rsidRPr="00D35230" w:rsidRDefault="00432A12" w:rsidP="00EE6EF8">
            <w:pPr>
              <w:jc w:val="center"/>
              <w:rPr>
                <w:sz w:val="20"/>
                <w:szCs w:val="20"/>
              </w:rPr>
            </w:pPr>
            <w:r w:rsidRPr="00D35230">
              <w:rPr>
                <w:color w:val="000000"/>
                <w:sz w:val="20"/>
                <w:szCs w:val="20"/>
              </w:rPr>
              <w:t>4.45</w:t>
            </w:r>
          </w:p>
        </w:tc>
        <w:tc>
          <w:tcPr>
            <w:tcW w:w="1087" w:type="dxa"/>
            <w:vAlign w:val="center"/>
          </w:tcPr>
          <w:p w14:paraId="5E0120B5" w14:textId="77777777" w:rsidR="00432A12" w:rsidRPr="00D35230" w:rsidRDefault="00432A12" w:rsidP="00EE6EF8">
            <w:pPr>
              <w:jc w:val="center"/>
              <w:rPr>
                <w:sz w:val="20"/>
                <w:szCs w:val="20"/>
              </w:rPr>
            </w:pPr>
            <w:r w:rsidRPr="00D35230">
              <w:rPr>
                <w:color w:val="000000"/>
                <w:sz w:val="20"/>
                <w:szCs w:val="20"/>
              </w:rPr>
              <w:t>1.026</w:t>
            </w:r>
          </w:p>
        </w:tc>
        <w:tc>
          <w:tcPr>
            <w:tcW w:w="2032" w:type="dxa"/>
            <w:vAlign w:val="center"/>
          </w:tcPr>
          <w:p w14:paraId="6C50A07C" w14:textId="77777777" w:rsidR="00432A12" w:rsidRPr="005E2D53" w:rsidRDefault="00432A12" w:rsidP="00EE6EF8">
            <w:pPr>
              <w:jc w:val="center"/>
            </w:pPr>
            <w:r>
              <w:t>Always</w:t>
            </w:r>
          </w:p>
        </w:tc>
      </w:tr>
      <w:tr w:rsidR="00432A12" w:rsidRPr="005E2D53" w14:paraId="74789550" w14:textId="77777777" w:rsidTr="00432A12">
        <w:tc>
          <w:tcPr>
            <w:tcW w:w="4673" w:type="dxa"/>
          </w:tcPr>
          <w:p w14:paraId="14386B50" w14:textId="77777777" w:rsidR="00432A12" w:rsidRPr="005E2D53" w:rsidRDefault="00432A12" w:rsidP="00EE6EF8">
            <w:r w:rsidRPr="005E2D53">
              <w:t>10. I avoid absences even when slightly unwell.</w:t>
            </w:r>
          </w:p>
        </w:tc>
        <w:tc>
          <w:tcPr>
            <w:tcW w:w="1559" w:type="dxa"/>
            <w:vAlign w:val="center"/>
          </w:tcPr>
          <w:p w14:paraId="53798E0A" w14:textId="77777777" w:rsidR="00432A12" w:rsidRPr="00D35230" w:rsidRDefault="00432A12" w:rsidP="00EE6EF8">
            <w:pPr>
              <w:jc w:val="center"/>
              <w:rPr>
                <w:sz w:val="20"/>
                <w:szCs w:val="20"/>
              </w:rPr>
            </w:pPr>
            <w:r w:rsidRPr="00D35230">
              <w:rPr>
                <w:color w:val="000000"/>
                <w:sz w:val="20"/>
                <w:szCs w:val="20"/>
              </w:rPr>
              <w:t>4.05</w:t>
            </w:r>
          </w:p>
        </w:tc>
        <w:tc>
          <w:tcPr>
            <w:tcW w:w="1087" w:type="dxa"/>
            <w:vAlign w:val="center"/>
          </w:tcPr>
          <w:p w14:paraId="794AF563" w14:textId="77777777" w:rsidR="00432A12" w:rsidRPr="00D35230" w:rsidRDefault="00432A12" w:rsidP="00EE6EF8">
            <w:pPr>
              <w:jc w:val="center"/>
              <w:rPr>
                <w:sz w:val="20"/>
                <w:szCs w:val="20"/>
              </w:rPr>
            </w:pPr>
            <w:r w:rsidRPr="00D35230">
              <w:rPr>
                <w:color w:val="000000"/>
                <w:sz w:val="20"/>
                <w:szCs w:val="20"/>
              </w:rPr>
              <w:t>1.065</w:t>
            </w:r>
          </w:p>
        </w:tc>
        <w:tc>
          <w:tcPr>
            <w:tcW w:w="2032" w:type="dxa"/>
            <w:vAlign w:val="center"/>
          </w:tcPr>
          <w:p w14:paraId="4BB4DC69" w14:textId="77777777" w:rsidR="00432A12" w:rsidRPr="005E2D53" w:rsidRDefault="00432A12" w:rsidP="00EE6EF8">
            <w:pPr>
              <w:jc w:val="center"/>
            </w:pPr>
            <w:r>
              <w:t>Often</w:t>
            </w:r>
          </w:p>
        </w:tc>
      </w:tr>
      <w:tr w:rsidR="00432A12" w:rsidRPr="005E2D53" w14:paraId="7CB8C929" w14:textId="77777777" w:rsidTr="00432A12">
        <w:tc>
          <w:tcPr>
            <w:tcW w:w="4673" w:type="dxa"/>
          </w:tcPr>
          <w:p w14:paraId="510510DA" w14:textId="77777777" w:rsidR="00432A12" w:rsidRPr="005E2D53" w:rsidRDefault="00432A12" w:rsidP="00EE6EF8">
            <w:r w:rsidRPr="005E2D53">
              <w:t>11. Absences affect teamwork negatively.</w:t>
            </w:r>
          </w:p>
        </w:tc>
        <w:tc>
          <w:tcPr>
            <w:tcW w:w="1559" w:type="dxa"/>
            <w:vAlign w:val="center"/>
          </w:tcPr>
          <w:p w14:paraId="4A645F86" w14:textId="77777777" w:rsidR="00432A12" w:rsidRPr="00D35230" w:rsidRDefault="00432A12" w:rsidP="00EE6EF8">
            <w:pPr>
              <w:jc w:val="center"/>
              <w:rPr>
                <w:sz w:val="20"/>
                <w:szCs w:val="20"/>
              </w:rPr>
            </w:pPr>
            <w:r w:rsidRPr="00D35230">
              <w:rPr>
                <w:color w:val="000000"/>
                <w:sz w:val="20"/>
                <w:szCs w:val="20"/>
              </w:rPr>
              <w:t>4.36</w:t>
            </w:r>
          </w:p>
        </w:tc>
        <w:tc>
          <w:tcPr>
            <w:tcW w:w="1087" w:type="dxa"/>
            <w:vAlign w:val="center"/>
          </w:tcPr>
          <w:p w14:paraId="07B179D7" w14:textId="77777777" w:rsidR="00432A12" w:rsidRPr="00D35230" w:rsidRDefault="00432A12" w:rsidP="00EE6EF8">
            <w:pPr>
              <w:jc w:val="center"/>
              <w:rPr>
                <w:sz w:val="20"/>
                <w:szCs w:val="20"/>
              </w:rPr>
            </w:pPr>
            <w:r w:rsidRPr="00D35230">
              <w:rPr>
                <w:color w:val="000000"/>
                <w:sz w:val="20"/>
                <w:szCs w:val="20"/>
              </w:rPr>
              <w:t>1.050</w:t>
            </w:r>
          </w:p>
        </w:tc>
        <w:tc>
          <w:tcPr>
            <w:tcW w:w="2032" w:type="dxa"/>
            <w:vAlign w:val="center"/>
          </w:tcPr>
          <w:p w14:paraId="3E9BDEA2" w14:textId="77777777" w:rsidR="00432A12" w:rsidRPr="005E2D53" w:rsidRDefault="00432A12" w:rsidP="00EE6EF8">
            <w:pPr>
              <w:jc w:val="center"/>
            </w:pPr>
            <w:r w:rsidRPr="00344DD9">
              <w:t>Always</w:t>
            </w:r>
          </w:p>
        </w:tc>
      </w:tr>
      <w:tr w:rsidR="00432A12" w:rsidRPr="005E2D53" w14:paraId="5C1ED2FB" w14:textId="77777777" w:rsidTr="00432A12">
        <w:tc>
          <w:tcPr>
            <w:tcW w:w="4673" w:type="dxa"/>
          </w:tcPr>
          <w:p w14:paraId="580A21B4" w14:textId="77777777" w:rsidR="00432A12" w:rsidRPr="005E2D53" w:rsidRDefault="00432A12" w:rsidP="00EE6EF8">
            <w:r w:rsidRPr="005E2D53">
              <w:lastRenderedPageBreak/>
              <w:t>12. My supervisor values good attendance.</w:t>
            </w:r>
          </w:p>
        </w:tc>
        <w:tc>
          <w:tcPr>
            <w:tcW w:w="1559" w:type="dxa"/>
            <w:vAlign w:val="center"/>
          </w:tcPr>
          <w:p w14:paraId="17BBE151" w14:textId="77777777" w:rsidR="00432A12" w:rsidRPr="00D35230" w:rsidRDefault="00432A12" w:rsidP="00EE6EF8">
            <w:pPr>
              <w:jc w:val="center"/>
              <w:rPr>
                <w:sz w:val="20"/>
                <w:szCs w:val="20"/>
              </w:rPr>
            </w:pPr>
            <w:r w:rsidRPr="00D35230">
              <w:rPr>
                <w:color w:val="000000"/>
                <w:sz w:val="20"/>
                <w:szCs w:val="20"/>
              </w:rPr>
              <w:t>4.50</w:t>
            </w:r>
          </w:p>
        </w:tc>
        <w:tc>
          <w:tcPr>
            <w:tcW w:w="1087" w:type="dxa"/>
            <w:vAlign w:val="center"/>
          </w:tcPr>
          <w:p w14:paraId="1DBF9B9F" w14:textId="77777777" w:rsidR="00432A12" w:rsidRPr="00D35230" w:rsidRDefault="00432A12" w:rsidP="00EE6EF8">
            <w:pPr>
              <w:jc w:val="center"/>
              <w:rPr>
                <w:sz w:val="20"/>
                <w:szCs w:val="20"/>
              </w:rPr>
            </w:pPr>
            <w:r w:rsidRPr="00D35230">
              <w:rPr>
                <w:color w:val="000000"/>
                <w:sz w:val="20"/>
                <w:szCs w:val="20"/>
              </w:rPr>
              <w:t>0.943</w:t>
            </w:r>
          </w:p>
        </w:tc>
        <w:tc>
          <w:tcPr>
            <w:tcW w:w="2032" w:type="dxa"/>
            <w:vAlign w:val="center"/>
          </w:tcPr>
          <w:p w14:paraId="5AC1E945" w14:textId="77777777" w:rsidR="00432A12" w:rsidRPr="005E2D53" w:rsidRDefault="00432A12" w:rsidP="00EE6EF8">
            <w:pPr>
              <w:jc w:val="center"/>
            </w:pPr>
            <w:r w:rsidRPr="00344DD9">
              <w:t>Always</w:t>
            </w:r>
          </w:p>
        </w:tc>
      </w:tr>
      <w:tr w:rsidR="00432A12" w:rsidRPr="005E2D53" w14:paraId="0F1A2B70" w14:textId="77777777" w:rsidTr="00432A12">
        <w:tc>
          <w:tcPr>
            <w:tcW w:w="4673" w:type="dxa"/>
          </w:tcPr>
          <w:p w14:paraId="2590DC00" w14:textId="77777777" w:rsidR="00432A12" w:rsidRPr="005E2D53" w:rsidRDefault="00432A12" w:rsidP="00EE6EF8">
            <w:r w:rsidRPr="005E2D53">
              <w:t>13. The hospital has fair attendance policies.</w:t>
            </w:r>
          </w:p>
        </w:tc>
        <w:tc>
          <w:tcPr>
            <w:tcW w:w="1559" w:type="dxa"/>
            <w:vAlign w:val="center"/>
          </w:tcPr>
          <w:p w14:paraId="4154A64B" w14:textId="77777777" w:rsidR="00432A12" w:rsidRPr="00D35230" w:rsidRDefault="00432A12" w:rsidP="00EE6EF8">
            <w:pPr>
              <w:jc w:val="center"/>
              <w:rPr>
                <w:sz w:val="20"/>
                <w:szCs w:val="20"/>
              </w:rPr>
            </w:pPr>
            <w:r w:rsidRPr="00D35230">
              <w:rPr>
                <w:color w:val="000000"/>
                <w:sz w:val="20"/>
                <w:szCs w:val="20"/>
              </w:rPr>
              <w:t>4.47</w:t>
            </w:r>
          </w:p>
        </w:tc>
        <w:tc>
          <w:tcPr>
            <w:tcW w:w="1087" w:type="dxa"/>
            <w:vAlign w:val="center"/>
          </w:tcPr>
          <w:p w14:paraId="677C7139" w14:textId="77777777" w:rsidR="00432A12" w:rsidRPr="00D35230" w:rsidRDefault="00432A12" w:rsidP="00EE6EF8">
            <w:pPr>
              <w:jc w:val="center"/>
              <w:rPr>
                <w:sz w:val="20"/>
                <w:szCs w:val="20"/>
              </w:rPr>
            </w:pPr>
            <w:r w:rsidRPr="00D35230">
              <w:rPr>
                <w:color w:val="000000"/>
                <w:sz w:val="20"/>
                <w:szCs w:val="20"/>
              </w:rPr>
              <w:t>0.993</w:t>
            </w:r>
          </w:p>
        </w:tc>
        <w:tc>
          <w:tcPr>
            <w:tcW w:w="2032" w:type="dxa"/>
            <w:vAlign w:val="center"/>
          </w:tcPr>
          <w:p w14:paraId="2C1079B7" w14:textId="77777777" w:rsidR="00432A12" w:rsidRPr="005E2D53" w:rsidRDefault="00432A12" w:rsidP="00EE6EF8">
            <w:pPr>
              <w:jc w:val="center"/>
            </w:pPr>
            <w:r w:rsidRPr="00344DD9">
              <w:t>Always</w:t>
            </w:r>
          </w:p>
        </w:tc>
      </w:tr>
      <w:tr w:rsidR="00432A12" w:rsidRPr="005E2D53" w14:paraId="398819A5" w14:textId="77777777" w:rsidTr="00432A12">
        <w:tc>
          <w:tcPr>
            <w:tcW w:w="4673" w:type="dxa"/>
          </w:tcPr>
          <w:p w14:paraId="7A0125E0" w14:textId="77777777" w:rsidR="00432A12" w:rsidRPr="005E2D53" w:rsidRDefault="00432A12" w:rsidP="00EE6EF8">
            <w:pPr>
              <w:jc w:val="right"/>
            </w:pPr>
            <w:r w:rsidRPr="005E2D53">
              <w:t>Factor mean</w:t>
            </w:r>
          </w:p>
        </w:tc>
        <w:tc>
          <w:tcPr>
            <w:tcW w:w="1559" w:type="dxa"/>
            <w:vAlign w:val="center"/>
          </w:tcPr>
          <w:p w14:paraId="1916F970" w14:textId="77777777" w:rsidR="00432A12" w:rsidRPr="00D35230" w:rsidRDefault="00432A12" w:rsidP="00EE6EF8">
            <w:pPr>
              <w:jc w:val="center"/>
              <w:rPr>
                <w:sz w:val="20"/>
                <w:szCs w:val="20"/>
              </w:rPr>
            </w:pPr>
            <w:r w:rsidRPr="00D35230">
              <w:rPr>
                <w:color w:val="000000"/>
                <w:sz w:val="20"/>
                <w:szCs w:val="20"/>
              </w:rPr>
              <w:t>4.37</w:t>
            </w:r>
          </w:p>
        </w:tc>
        <w:tc>
          <w:tcPr>
            <w:tcW w:w="1087" w:type="dxa"/>
            <w:vAlign w:val="center"/>
          </w:tcPr>
          <w:p w14:paraId="216C094B" w14:textId="77777777" w:rsidR="00432A12" w:rsidRPr="00D35230" w:rsidRDefault="00432A12" w:rsidP="00EE6EF8">
            <w:pPr>
              <w:jc w:val="center"/>
              <w:rPr>
                <w:sz w:val="20"/>
                <w:szCs w:val="20"/>
              </w:rPr>
            </w:pPr>
            <w:r w:rsidRPr="00D35230">
              <w:rPr>
                <w:color w:val="000000"/>
                <w:sz w:val="20"/>
                <w:szCs w:val="20"/>
              </w:rPr>
              <w:t>0.889</w:t>
            </w:r>
          </w:p>
        </w:tc>
        <w:tc>
          <w:tcPr>
            <w:tcW w:w="2032" w:type="dxa"/>
            <w:vAlign w:val="center"/>
          </w:tcPr>
          <w:p w14:paraId="48AD4049" w14:textId="77777777" w:rsidR="00432A12" w:rsidRPr="005E2D53" w:rsidRDefault="00432A12" w:rsidP="00EE6EF8">
            <w:pPr>
              <w:jc w:val="center"/>
            </w:pPr>
            <w:r>
              <w:t>Very positive attitude</w:t>
            </w:r>
          </w:p>
        </w:tc>
      </w:tr>
      <w:tr w:rsidR="00432A12" w:rsidRPr="005E2D53" w14:paraId="1FEE6D18" w14:textId="77777777" w:rsidTr="00432A12">
        <w:tc>
          <w:tcPr>
            <w:tcW w:w="4673" w:type="dxa"/>
          </w:tcPr>
          <w:p w14:paraId="354CA2B6" w14:textId="77777777" w:rsidR="00432A12" w:rsidRPr="005E2D53" w:rsidRDefault="00432A12" w:rsidP="00EE6EF8">
            <w:pPr>
              <w:jc w:val="right"/>
            </w:pPr>
            <w:r w:rsidRPr="005E2D53">
              <w:t>Grand mean</w:t>
            </w:r>
          </w:p>
        </w:tc>
        <w:tc>
          <w:tcPr>
            <w:tcW w:w="1559" w:type="dxa"/>
            <w:vAlign w:val="center"/>
          </w:tcPr>
          <w:p w14:paraId="580AFCCD" w14:textId="77777777" w:rsidR="00432A12" w:rsidRPr="00D35230" w:rsidRDefault="00432A12" w:rsidP="00EE6EF8">
            <w:pPr>
              <w:jc w:val="center"/>
              <w:rPr>
                <w:sz w:val="20"/>
                <w:szCs w:val="20"/>
              </w:rPr>
            </w:pPr>
            <w:r w:rsidRPr="00D35230">
              <w:rPr>
                <w:color w:val="000000"/>
                <w:sz w:val="20"/>
                <w:szCs w:val="20"/>
              </w:rPr>
              <w:t>2.64</w:t>
            </w:r>
          </w:p>
        </w:tc>
        <w:tc>
          <w:tcPr>
            <w:tcW w:w="1087" w:type="dxa"/>
            <w:vAlign w:val="center"/>
          </w:tcPr>
          <w:p w14:paraId="389138C3" w14:textId="77777777" w:rsidR="00432A12" w:rsidRPr="00D35230" w:rsidRDefault="00432A12" w:rsidP="00EE6EF8">
            <w:pPr>
              <w:jc w:val="center"/>
              <w:rPr>
                <w:sz w:val="20"/>
                <w:szCs w:val="20"/>
              </w:rPr>
            </w:pPr>
            <w:r w:rsidRPr="00D35230">
              <w:rPr>
                <w:color w:val="000000"/>
                <w:sz w:val="20"/>
                <w:szCs w:val="20"/>
              </w:rPr>
              <w:t>0.456</w:t>
            </w:r>
          </w:p>
        </w:tc>
        <w:tc>
          <w:tcPr>
            <w:tcW w:w="2032" w:type="dxa"/>
            <w:vAlign w:val="center"/>
          </w:tcPr>
          <w:p w14:paraId="363B6715" w14:textId="77777777" w:rsidR="00432A12" w:rsidRPr="005E2D53" w:rsidRDefault="00432A12" w:rsidP="00EE6EF8">
            <w:pPr>
              <w:jc w:val="center"/>
            </w:pPr>
            <w:r>
              <w:t>Moderate</w:t>
            </w:r>
          </w:p>
        </w:tc>
      </w:tr>
    </w:tbl>
    <w:p w14:paraId="58A07DAD" w14:textId="77777777" w:rsidR="00432A12" w:rsidRPr="00A64190" w:rsidRDefault="00432A12" w:rsidP="00432A12">
      <w:pPr>
        <w:rPr>
          <w:sz w:val="20"/>
          <w:szCs w:val="20"/>
        </w:rPr>
      </w:pPr>
      <w:r w:rsidRPr="00A64190">
        <w:rPr>
          <w:sz w:val="20"/>
          <w:szCs w:val="20"/>
        </w:rPr>
        <w:t xml:space="preserve">Note: </w:t>
      </w:r>
      <w:r w:rsidRPr="00A64190">
        <w:rPr>
          <w:i/>
          <w:iCs/>
          <w:sz w:val="20"/>
          <w:szCs w:val="20"/>
        </w:rPr>
        <w:t>n-205</w:t>
      </w:r>
      <w:r w:rsidRPr="00A64190">
        <w:rPr>
          <w:sz w:val="20"/>
          <w:szCs w:val="20"/>
        </w:rPr>
        <w:t>.</w:t>
      </w:r>
    </w:p>
    <w:p w14:paraId="20023B14" w14:textId="78AE3710" w:rsidR="00432A12" w:rsidRPr="00D35230" w:rsidRDefault="00432A12" w:rsidP="00432A12">
      <w:pPr>
        <w:rPr>
          <w:sz w:val="20"/>
          <w:szCs w:val="20"/>
        </w:rPr>
      </w:pPr>
      <w:r w:rsidRPr="00D35230">
        <w:rPr>
          <w:sz w:val="20"/>
          <w:szCs w:val="20"/>
        </w:rPr>
        <w:t xml:space="preserve">Legend: </w:t>
      </w:r>
      <w:r>
        <w:rPr>
          <w:sz w:val="20"/>
          <w:szCs w:val="20"/>
        </w:rPr>
        <w:t xml:space="preserve">Frequency and causes </w:t>
      </w:r>
      <w:r w:rsidRPr="00D35230">
        <w:rPr>
          <w:sz w:val="20"/>
          <w:szCs w:val="20"/>
          <w:lang w:val="en-PH" w:eastAsia="en-PH"/>
        </w:rPr>
        <w:t xml:space="preserve">4.21 to 5.00 as </w:t>
      </w:r>
      <w:r>
        <w:rPr>
          <w:sz w:val="20"/>
          <w:szCs w:val="20"/>
          <w:lang w:val="en-PH" w:eastAsia="en-PH"/>
        </w:rPr>
        <w:t>very h</w:t>
      </w:r>
      <w:r w:rsidRPr="00D35230">
        <w:rPr>
          <w:sz w:val="20"/>
          <w:szCs w:val="20"/>
          <w:lang w:val="en-PH" w:eastAsia="en-PH"/>
        </w:rPr>
        <w:t>igh</w:t>
      </w:r>
      <w:r>
        <w:rPr>
          <w:sz w:val="20"/>
          <w:szCs w:val="20"/>
          <w:lang w:val="en-PH" w:eastAsia="en-PH"/>
        </w:rPr>
        <w:t xml:space="preserve"> absenteeism </w:t>
      </w:r>
      <w:r w:rsidRPr="00D35230">
        <w:rPr>
          <w:sz w:val="20"/>
          <w:szCs w:val="20"/>
          <w:lang w:val="en-PH" w:eastAsia="en-PH"/>
        </w:rPr>
        <w:t xml:space="preserve">(always), 3.41 to 4.20 as </w:t>
      </w:r>
      <w:r>
        <w:rPr>
          <w:sz w:val="20"/>
          <w:szCs w:val="20"/>
          <w:lang w:val="en-PH" w:eastAsia="en-PH"/>
        </w:rPr>
        <w:t xml:space="preserve">high absenteeism </w:t>
      </w:r>
      <w:r w:rsidRPr="00D35230">
        <w:rPr>
          <w:sz w:val="20"/>
          <w:szCs w:val="20"/>
          <w:lang w:val="en-PH" w:eastAsia="en-PH"/>
        </w:rPr>
        <w:t>(often), 2.61 to 3.40 as moderate</w:t>
      </w:r>
      <w:r>
        <w:rPr>
          <w:sz w:val="20"/>
          <w:szCs w:val="20"/>
          <w:lang w:val="en-PH" w:eastAsia="en-PH"/>
        </w:rPr>
        <w:t xml:space="preserve"> absenteeism</w:t>
      </w:r>
      <w:r w:rsidRPr="00D35230">
        <w:rPr>
          <w:sz w:val="20"/>
          <w:szCs w:val="20"/>
          <w:lang w:val="en-PH" w:eastAsia="en-PH"/>
        </w:rPr>
        <w:t xml:space="preserve"> (sometimes), 1.81 to 2.60 as low</w:t>
      </w:r>
      <w:r>
        <w:rPr>
          <w:sz w:val="20"/>
          <w:szCs w:val="20"/>
          <w:lang w:val="en-PH" w:eastAsia="en-PH"/>
        </w:rPr>
        <w:t xml:space="preserve"> absenteeism</w:t>
      </w:r>
      <w:r w:rsidRPr="00D35230">
        <w:rPr>
          <w:sz w:val="20"/>
          <w:szCs w:val="20"/>
          <w:lang w:val="en-PH" w:eastAsia="en-PH"/>
        </w:rPr>
        <w:t xml:space="preserve"> (rarely), and 1.00 to 1.80 as very low </w:t>
      </w:r>
      <w:r>
        <w:rPr>
          <w:sz w:val="20"/>
          <w:szCs w:val="20"/>
          <w:lang w:val="en-PH" w:eastAsia="en-PH"/>
        </w:rPr>
        <w:t xml:space="preserve">absenteeism </w:t>
      </w:r>
      <w:r w:rsidRPr="00D35230">
        <w:rPr>
          <w:sz w:val="20"/>
          <w:szCs w:val="20"/>
          <w:lang w:val="en-PH" w:eastAsia="en-PH"/>
        </w:rPr>
        <w:t>(never).</w:t>
      </w:r>
      <w:r>
        <w:rPr>
          <w:sz w:val="20"/>
          <w:szCs w:val="20"/>
          <w:lang w:val="en-PH" w:eastAsia="en-PH"/>
        </w:rPr>
        <w:t xml:space="preserve"> Attitude toward attendance </w:t>
      </w:r>
      <w:r w:rsidRPr="00D35230">
        <w:rPr>
          <w:sz w:val="20"/>
          <w:szCs w:val="20"/>
          <w:lang w:val="en-PH" w:eastAsia="en-PH"/>
        </w:rPr>
        <w:t xml:space="preserve">4.21 to 5.00 as </w:t>
      </w:r>
      <w:r>
        <w:rPr>
          <w:sz w:val="20"/>
          <w:szCs w:val="20"/>
          <w:lang w:val="en-PH" w:eastAsia="en-PH"/>
        </w:rPr>
        <w:t xml:space="preserve">very positive attitude towards absenteeism </w:t>
      </w:r>
      <w:r w:rsidRPr="00D35230">
        <w:rPr>
          <w:sz w:val="20"/>
          <w:szCs w:val="20"/>
          <w:lang w:val="en-PH" w:eastAsia="en-PH"/>
        </w:rPr>
        <w:t xml:space="preserve">(always), 3.41 to 4.20 as </w:t>
      </w:r>
      <w:r>
        <w:rPr>
          <w:sz w:val="20"/>
          <w:szCs w:val="20"/>
          <w:lang w:val="en-PH" w:eastAsia="en-PH"/>
        </w:rPr>
        <w:t xml:space="preserve">positive attitude towards absenteeism </w:t>
      </w:r>
      <w:r w:rsidRPr="00D35230">
        <w:rPr>
          <w:sz w:val="20"/>
          <w:szCs w:val="20"/>
          <w:lang w:val="en-PH" w:eastAsia="en-PH"/>
        </w:rPr>
        <w:t xml:space="preserve">(often), 2.61 to 3.40 as </w:t>
      </w:r>
      <w:r>
        <w:rPr>
          <w:sz w:val="20"/>
          <w:szCs w:val="20"/>
          <w:lang w:val="en-PH" w:eastAsia="en-PH"/>
        </w:rPr>
        <w:t>neural attitude towards absenteeism</w:t>
      </w:r>
      <w:r w:rsidRPr="00D35230">
        <w:rPr>
          <w:sz w:val="20"/>
          <w:szCs w:val="20"/>
          <w:lang w:val="en-PH" w:eastAsia="en-PH"/>
        </w:rPr>
        <w:t xml:space="preserve"> (sometimes), 1.81 to 2.60 as</w:t>
      </w:r>
      <w:r>
        <w:rPr>
          <w:sz w:val="20"/>
          <w:szCs w:val="20"/>
          <w:lang w:val="en-PH" w:eastAsia="en-PH"/>
        </w:rPr>
        <w:t xml:space="preserve"> negative attitude towards absenteeism</w:t>
      </w:r>
      <w:r w:rsidRPr="00D35230">
        <w:rPr>
          <w:sz w:val="20"/>
          <w:szCs w:val="20"/>
          <w:lang w:val="en-PH" w:eastAsia="en-PH"/>
        </w:rPr>
        <w:t xml:space="preserve"> low</w:t>
      </w:r>
      <w:r>
        <w:rPr>
          <w:sz w:val="20"/>
          <w:szCs w:val="20"/>
          <w:lang w:val="en-PH" w:eastAsia="en-PH"/>
        </w:rPr>
        <w:t xml:space="preserve"> absenteeism</w:t>
      </w:r>
      <w:r w:rsidRPr="00D35230">
        <w:rPr>
          <w:sz w:val="20"/>
          <w:szCs w:val="20"/>
          <w:lang w:val="en-PH" w:eastAsia="en-PH"/>
        </w:rPr>
        <w:t xml:space="preserve"> (rarely), and 1.00 to 1.80 as very low </w:t>
      </w:r>
      <w:r>
        <w:rPr>
          <w:sz w:val="20"/>
          <w:szCs w:val="20"/>
          <w:lang w:val="en-PH" w:eastAsia="en-PH"/>
        </w:rPr>
        <w:t xml:space="preserve">negative attitude towards absenteeism </w:t>
      </w:r>
      <w:r w:rsidRPr="00D35230">
        <w:rPr>
          <w:sz w:val="20"/>
          <w:szCs w:val="20"/>
          <w:lang w:val="en-PH" w:eastAsia="en-PH"/>
        </w:rPr>
        <w:t xml:space="preserve"> (never)</w:t>
      </w:r>
    </w:p>
    <w:p w14:paraId="6C4D952C" w14:textId="77777777" w:rsidR="00432A12" w:rsidRDefault="00432A12" w:rsidP="00662000">
      <w:pPr>
        <w:spacing w:line="229" w:lineRule="exact"/>
        <w:jc w:val="both"/>
        <w:rPr>
          <w:sz w:val="24"/>
          <w:szCs w:val="24"/>
        </w:rPr>
      </w:pPr>
    </w:p>
    <w:p w14:paraId="22D24BAF" w14:textId="77777777" w:rsidR="00432A12" w:rsidRDefault="00432A12" w:rsidP="00662000">
      <w:pPr>
        <w:spacing w:line="229" w:lineRule="exact"/>
        <w:jc w:val="both"/>
        <w:rPr>
          <w:sz w:val="24"/>
          <w:szCs w:val="24"/>
        </w:rPr>
      </w:pPr>
    </w:p>
    <w:p w14:paraId="1AC15DB1" w14:textId="5502C508" w:rsidR="00815EEA" w:rsidRDefault="00781E1E" w:rsidP="00662000">
      <w:pPr>
        <w:spacing w:line="229" w:lineRule="exact"/>
        <w:jc w:val="both"/>
        <w:rPr>
          <w:sz w:val="24"/>
          <w:szCs w:val="24"/>
        </w:rPr>
      </w:pPr>
      <w:r w:rsidRPr="00781E1E">
        <w:rPr>
          <w:sz w:val="24"/>
          <w:szCs w:val="24"/>
        </w:rPr>
        <w:t>The</w:t>
      </w:r>
      <w:r w:rsidR="00432A12" w:rsidRPr="00432A12">
        <w:rPr>
          <w:sz w:val="24"/>
          <w:szCs w:val="24"/>
        </w:rPr>
        <w:t xml:space="preserve"> findings indicate very low absenteeism frequency, suggesting that nurses consistently report for duty and maintain high workforce reliability essential for continuity of care and stable hospital operations, with strong attendance behavior reflecting professional accountability and teamwork, particularly in settings with limited staffing, and supported by evidence that low absenteeism prevents understaffing and ensures service continuity (</w:t>
      </w:r>
      <w:proofErr w:type="spellStart"/>
      <w:r w:rsidR="00432A12" w:rsidRPr="00432A12">
        <w:rPr>
          <w:sz w:val="24"/>
          <w:szCs w:val="24"/>
        </w:rPr>
        <w:t>Dall’Ora</w:t>
      </w:r>
      <w:proofErr w:type="spellEnd"/>
      <w:r w:rsidR="00432A12" w:rsidRPr="00432A12">
        <w:rPr>
          <w:sz w:val="24"/>
          <w:szCs w:val="24"/>
        </w:rPr>
        <w:t xml:space="preserve"> et al., 2025; </w:t>
      </w:r>
      <w:proofErr w:type="spellStart"/>
      <w:r w:rsidR="00432A12" w:rsidRPr="00432A12">
        <w:rPr>
          <w:sz w:val="24"/>
          <w:szCs w:val="24"/>
        </w:rPr>
        <w:t>Mamatsharaga</w:t>
      </w:r>
      <w:proofErr w:type="spellEnd"/>
      <w:r w:rsidR="00432A12" w:rsidRPr="00432A12">
        <w:rPr>
          <w:sz w:val="24"/>
          <w:szCs w:val="24"/>
        </w:rPr>
        <w:t xml:space="preserve"> et al., 2025); the causes of absenteeism were rated low, implying that factors such as illness, emotional strain, and workload only occasionally lead to absence, although this may reflect endurance rather than absence of strain, as nurses may still report for duty despite fatigue or stress, aligning with literature on presenteeism and ongoing occupational pressures (Gerlach et al., 2024; Chang et al., 2025; Gou et al., 2024). Additionally, a very positive attitude toward attendance indicates that nurses value regular duty, recognize its impact on teamwork, and perceive support from supervisors and policies, reflecting a strong organizational culture of accountability and commitment, with evidence showing that supportive leadership and positive work environments reinforce attendance behavior and engagement (</w:t>
      </w:r>
      <w:proofErr w:type="spellStart"/>
      <w:r w:rsidR="00432A12" w:rsidRPr="00432A12">
        <w:rPr>
          <w:sz w:val="24"/>
          <w:szCs w:val="24"/>
        </w:rPr>
        <w:t>Mamatsharaga</w:t>
      </w:r>
      <w:proofErr w:type="spellEnd"/>
      <w:r w:rsidR="00432A12" w:rsidRPr="00432A12">
        <w:rPr>
          <w:sz w:val="24"/>
          <w:szCs w:val="24"/>
        </w:rPr>
        <w:t xml:space="preserve"> et al., 2025; </w:t>
      </w:r>
      <w:proofErr w:type="spellStart"/>
      <w:r w:rsidR="00432A12" w:rsidRPr="00432A12">
        <w:rPr>
          <w:sz w:val="24"/>
          <w:szCs w:val="24"/>
        </w:rPr>
        <w:t>Almabadi</w:t>
      </w:r>
      <w:proofErr w:type="spellEnd"/>
      <w:r w:rsidR="00432A12" w:rsidRPr="00432A12">
        <w:rPr>
          <w:sz w:val="24"/>
          <w:szCs w:val="24"/>
        </w:rPr>
        <w:t xml:space="preserve"> et al., 2025)</w:t>
      </w:r>
      <w:r w:rsidR="00F37AA5">
        <w:rPr>
          <w:sz w:val="24"/>
          <w:szCs w:val="24"/>
        </w:rPr>
        <w:t>.</w:t>
      </w:r>
    </w:p>
    <w:p w14:paraId="5D1EDD0A" w14:textId="77777777" w:rsidR="00715E8A" w:rsidRDefault="00715E8A" w:rsidP="00D66518">
      <w:pPr>
        <w:ind w:right="4"/>
        <w:jc w:val="both"/>
        <w:rPr>
          <w:sz w:val="24"/>
          <w:szCs w:val="24"/>
        </w:rPr>
      </w:pPr>
    </w:p>
    <w:p w14:paraId="65C343CC" w14:textId="77777777" w:rsidR="00A4756E" w:rsidRDefault="00A4756E" w:rsidP="0015088E">
      <w:pPr>
        <w:rPr>
          <w:sz w:val="24"/>
          <w:szCs w:val="24"/>
        </w:rPr>
      </w:pPr>
    </w:p>
    <w:p w14:paraId="0F65CCB4" w14:textId="07A87CAA" w:rsidR="00715E8A" w:rsidRDefault="0015088E" w:rsidP="0015088E">
      <w:r w:rsidRPr="00715E8A">
        <w:rPr>
          <w:sz w:val="24"/>
          <w:szCs w:val="24"/>
        </w:rPr>
        <w:t xml:space="preserve">Table </w:t>
      </w:r>
      <w:r w:rsidR="00432A12">
        <w:rPr>
          <w:sz w:val="24"/>
          <w:szCs w:val="24"/>
        </w:rPr>
        <w:t xml:space="preserve">3 </w:t>
      </w:r>
      <w:r w:rsidR="00432A12" w:rsidRPr="00432A12">
        <w:rPr>
          <w:sz w:val="24"/>
          <w:szCs w:val="24"/>
        </w:rPr>
        <w:t>Nurse Productivity</w:t>
      </w:r>
    </w:p>
    <w:tbl>
      <w:tblPr>
        <w:tblStyle w:val="TableGrid"/>
        <w:tblW w:w="9375" w:type="dxa"/>
        <w:tblLook w:val="04A0" w:firstRow="1" w:lastRow="0" w:firstColumn="1" w:lastColumn="0" w:noHBand="0" w:noVBand="1"/>
      </w:tblPr>
      <w:tblGrid>
        <w:gridCol w:w="4957"/>
        <w:gridCol w:w="1275"/>
        <w:gridCol w:w="1090"/>
        <w:gridCol w:w="2053"/>
      </w:tblGrid>
      <w:tr w:rsidR="00432A12" w:rsidRPr="005E2D53" w14:paraId="0F075674" w14:textId="77777777" w:rsidTr="00432A12">
        <w:tc>
          <w:tcPr>
            <w:tcW w:w="4957" w:type="dxa"/>
            <w:vAlign w:val="center"/>
          </w:tcPr>
          <w:p w14:paraId="07639B5F" w14:textId="77777777" w:rsidR="00432A12" w:rsidRPr="005E2D53" w:rsidRDefault="00432A12" w:rsidP="00EE6EF8">
            <w:pPr>
              <w:jc w:val="center"/>
            </w:pPr>
            <w:r w:rsidRPr="005E2D53">
              <w:t>Dimensions</w:t>
            </w:r>
          </w:p>
        </w:tc>
        <w:tc>
          <w:tcPr>
            <w:tcW w:w="1275" w:type="dxa"/>
            <w:vAlign w:val="center"/>
          </w:tcPr>
          <w:p w14:paraId="134C41EA" w14:textId="77777777" w:rsidR="00432A12" w:rsidRPr="005E2D53" w:rsidRDefault="00432A12" w:rsidP="00EE6EF8">
            <w:pPr>
              <w:jc w:val="center"/>
            </w:pPr>
            <w:r>
              <w:t>Mean score</w:t>
            </w:r>
          </w:p>
        </w:tc>
        <w:tc>
          <w:tcPr>
            <w:tcW w:w="1090" w:type="dxa"/>
            <w:vAlign w:val="center"/>
          </w:tcPr>
          <w:p w14:paraId="6F895C89" w14:textId="77777777" w:rsidR="00432A12" w:rsidRPr="005E2D53" w:rsidRDefault="00432A12" w:rsidP="00EE6EF8">
            <w:pPr>
              <w:jc w:val="center"/>
            </w:pPr>
            <w:r>
              <w:t>SD</w:t>
            </w:r>
          </w:p>
        </w:tc>
        <w:tc>
          <w:tcPr>
            <w:tcW w:w="2053" w:type="dxa"/>
            <w:vAlign w:val="center"/>
          </w:tcPr>
          <w:p w14:paraId="03AFEC42" w14:textId="77777777" w:rsidR="00432A12" w:rsidRPr="005E2D53" w:rsidRDefault="00432A12" w:rsidP="00EE6EF8">
            <w:pPr>
              <w:jc w:val="center"/>
            </w:pPr>
            <w:r>
              <w:t>Interpretation</w:t>
            </w:r>
          </w:p>
        </w:tc>
      </w:tr>
      <w:tr w:rsidR="00432A12" w:rsidRPr="005E2D53" w14:paraId="253FDBA8" w14:textId="77777777" w:rsidTr="00432A12">
        <w:tc>
          <w:tcPr>
            <w:tcW w:w="4957" w:type="dxa"/>
          </w:tcPr>
          <w:p w14:paraId="278C55A4" w14:textId="77777777" w:rsidR="00432A12" w:rsidRPr="005E2D53" w:rsidRDefault="00432A12" w:rsidP="00EE6EF8">
            <w:r w:rsidRPr="005E2D53">
              <w:t>Task Efficiency</w:t>
            </w:r>
          </w:p>
        </w:tc>
        <w:tc>
          <w:tcPr>
            <w:tcW w:w="1275" w:type="dxa"/>
          </w:tcPr>
          <w:p w14:paraId="4DBE4294" w14:textId="77777777" w:rsidR="00432A12" w:rsidRPr="005E2D53" w:rsidRDefault="00432A12" w:rsidP="00EE6EF8"/>
        </w:tc>
        <w:tc>
          <w:tcPr>
            <w:tcW w:w="1090" w:type="dxa"/>
          </w:tcPr>
          <w:p w14:paraId="170D04FB" w14:textId="77777777" w:rsidR="00432A12" w:rsidRPr="005E2D53" w:rsidRDefault="00432A12" w:rsidP="00EE6EF8"/>
        </w:tc>
        <w:tc>
          <w:tcPr>
            <w:tcW w:w="2053" w:type="dxa"/>
            <w:vAlign w:val="center"/>
          </w:tcPr>
          <w:p w14:paraId="6984C329" w14:textId="77777777" w:rsidR="00432A12" w:rsidRPr="005E2D53" w:rsidRDefault="00432A12" w:rsidP="00EE6EF8">
            <w:pPr>
              <w:jc w:val="center"/>
            </w:pPr>
          </w:p>
        </w:tc>
      </w:tr>
      <w:tr w:rsidR="00432A12" w:rsidRPr="005E2D53" w14:paraId="13C189D0" w14:textId="77777777" w:rsidTr="00432A12">
        <w:tc>
          <w:tcPr>
            <w:tcW w:w="4957" w:type="dxa"/>
          </w:tcPr>
          <w:p w14:paraId="1DDA74C1" w14:textId="77777777" w:rsidR="00432A12" w:rsidRPr="005E2D53" w:rsidRDefault="00432A12" w:rsidP="00EE6EF8">
            <w:r w:rsidRPr="005E2D53">
              <w:t>1. I complete nursing tasks on time.</w:t>
            </w:r>
            <w:r w:rsidRPr="005E2D53">
              <w:tab/>
            </w:r>
          </w:p>
        </w:tc>
        <w:tc>
          <w:tcPr>
            <w:tcW w:w="1275" w:type="dxa"/>
            <w:vAlign w:val="center"/>
          </w:tcPr>
          <w:p w14:paraId="60BDD6D8" w14:textId="77777777" w:rsidR="00432A12" w:rsidRPr="00A64190" w:rsidRDefault="00432A12" w:rsidP="00EE6EF8">
            <w:pPr>
              <w:jc w:val="center"/>
            </w:pPr>
            <w:r w:rsidRPr="00A64190">
              <w:rPr>
                <w:color w:val="000000"/>
              </w:rPr>
              <w:t>4.44</w:t>
            </w:r>
          </w:p>
        </w:tc>
        <w:tc>
          <w:tcPr>
            <w:tcW w:w="1090" w:type="dxa"/>
            <w:vAlign w:val="center"/>
          </w:tcPr>
          <w:p w14:paraId="6DE8084A" w14:textId="77777777" w:rsidR="00432A12" w:rsidRPr="00A64190" w:rsidRDefault="00432A12" w:rsidP="00EE6EF8">
            <w:pPr>
              <w:jc w:val="center"/>
            </w:pPr>
            <w:r w:rsidRPr="00A64190">
              <w:rPr>
                <w:color w:val="000000"/>
              </w:rPr>
              <w:t>0.644</w:t>
            </w:r>
          </w:p>
        </w:tc>
        <w:tc>
          <w:tcPr>
            <w:tcW w:w="2053" w:type="dxa"/>
            <w:vAlign w:val="center"/>
          </w:tcPr>
          <w:p w14:paraId="7992E754" w14:textId="77777777" w:rsidR="00432A12" w:rsidRPr="005E2D53" w:rsidRDefault="00432A12" w:rsidP="00EE6EF8">
            <w:pPr>
              <w:jc w:val="center"/>
            </w:pPr>
            <w:r>
              <w:t>Always</w:t>
            </w:r>
          </w:p>
        </w:tc>
      </w:tr>
      <w:tr w:rsidR="00432A12" w:rsidRPr="005E2D53" w14:paraId="3B0BB5E9" w14:textId="77777777" w:rsidTr="00432A12">
        <w:tc>
          <w:tcPr>
            <w:tcW w:w="4957" w:type="dxa"/>
          </w:tcPr>
          <w:p w14:paraId="02D0B3A1" w14:textId="77777777" w:rsidR="00432A12" w:rsidRPr="005E2D53" w:rsidRDefault="00432A12" w:rsidP="00EE6EF8">
            <w:r w:rsidRPr="005E2D53">
              <w:t>2. I prioritize tasks effectively.</w:t>
            </w:r>
          </w:p>
        </w:tc>
        <w:tc>
          <w:tcPr>
            <w:tcW w:w="1275" w:type="dxa"/>
            <w:vAlign w:val="center"/>
          </w:tcPr>
          <w:p w14:paraId="1B87CA68" w14:textId="77777777" w:rsidR="00432A12" w:rsidRPr="00A64190" w:rsidRDefault="00432A12" w:rsidP="00EE6EF8">
            <w:pPr>
              <w:jc w:val="center"/>
            </w:pPr>
            <w:r w:rsidRPr="00A64190">
              <w:rPr>
                <w:color w:val="000000"/>
              </w:rPr>
              <w:t>4.49</w:t>
            </w:r>
          </w:p>
        </w:tc>
        <w:tc>
          <w:tcPr>
            <w:tcW w:w="1090" w:type="dxa"/>
            <w:vAlign w:val="center"/>
          </w:tcPr>
          <w:p w14:paraId="436CC3FC" w14:textId="77777777" w:rsidR="00432A12" w:rsidRPr="00A64190" w:rsidRDefault="00432A12" w:rsidP="00EE6EF8">
            <w:pPr>
              <w:jc w:val="center"/>
            </w:pPr>
            <w:r w:rsidRPr="00A64190">
              <w:rPr>
                <w:color w:val="000000"/>
              </w:rPr>
              <w:t>0.623</w:t>
            </w:r>
          </w:p>
        </w:tc>
        <w:tc>
          <w:tcPr>
            <w:tcW w:w="2053" w:type="dxa"/>
            <w:vAlign w:val="center"/>
          </w:tcPr>
          <w:p w14:paraId="3EA780F9" w14:textId="77777777" w:rsidR="00432A12" w:rsidRPr="005E2D53" w:rsidRDefault="00432A12" w:rsidP="00EE6EF8">
            <w:pPr>
              <w:jc w:val="center"/>
            </w:pPr>
            <w:r>
              <w:t>Always</w:t>
            </w:r>
          </w:p>
        </w:tc>
      </w:tr>
      <w:tr w:rsidR="00432A12" w:rsidRPr="005E2D53" w14:paraId="79CAEFDC" w14:textId="77777777" w:rsidTr="00432A12">
        <w:tc>
          <w:tcPr>
            <w:tcW w:w="4957" w:type="dxa"/>
          </w:tcPr>
          <w:p w14:paraId="4B4E833C" w14:textId="77777777" w:rsidR="00432A12" w:rsidRPr="005E2D53" w:rsidRDefault="00432A12" w:rsidP="00EE6EF8">
            <w:r w:rsidRPr="005E2D53">
              <w:t>3. I minimize idle time.</w:t>
            </w:r>
          </w:p>
        </w:tc>
        <w:tc>
          <w:tcPr>
            <w:tcW w:w="1275" w:type="dxa"/>
            <w:vAlign w:val="center"/>
          </w:tcPr>
          <w:p w14:paraId="1E0D7B9A" w14:textId="77777777" w:rsidR="00432A12" w:rsidRPr="00A64190" w:rsidRDefault="00432A12" w:rsidP="00EE6EF8">
            <w:pPr>
              <w:jc w:val="center"/>
            </w:pPr>
            <w:r w:rsidRPr="00A64190">
              <w:rPr>
                <w:color w:val="000000"/>
              </w:rPr>
              <w:t>4.37</w:t>
            </w:r>
          </w:p>
        </w:tc>
        <w:tc>
          <w:tcPr>
            <w:tcW w:w="1090" w:type="dxa"/>
            <w:vAlign w:val="center"/>
          </w:tcPr>
          <w:p w14:paraId="064B7E84" w14:textId="77777777" w:rsidR="00432A12" w:rsidRPr="00A64190" w:rsidRDefault="00432A12" w:rsidP="00EE6EF8">
            <w:pPr>
              <w:jc w:val="center"/>
            </w:pPr>
            <w:r w:rsidRPr="00A64190">
              <w:rPr>
                <w:color w:val="000000"/>
              </w:rPr>
              <w:t>0.685</w:t>
            </w:r>
          </w:p>
        </w:tc>
        <w:tc>
          <w:tcPr>
            <w:tcW w:w="2053" w:type="dxa"/>
            <w:vAlign w:val="center"/>
          </w:tcPr>
          <w:p w14:paraId="194150F1" w14:textId="77777777" w:rsidR="00432A12" w:rsidRPr="005E2D53" w:rsidRDefault="00432A12" w:rsidP="00EE6EF8">
            <w:pPr>
              <w:jc w:val="center"/>
            </w:pPr>
            <w:r>
              <w:t>Always</w:t>
            </w:r>
          </w:p>
        </w:tc>
      </w:tr>
      <w:tr w:rsidR="00432A12" w:rsidRPr="005E2D53" w14:paraId="428F95DA" w14:textId="77777777" w:rsidTr="00432A12">
        <w:tc>
          <w:tcPr>
            <w:tcW w:w="4957" w:type="dxa"/>
          </w:tcPr>
          <w:p w14:paraId="7960C19B" w14:textId="77777777" w:rsidR="00432A12" w:rsidRPr="005E2D53" w:rsidRDefault="00432A12" w:rsidP="00EE6EF8">
            <w:r w:rsidRPr="005E2D53">
              <w:t>4. I perform procedures efficiently.</w:t>
            </w:r>
          </w:p>
        </w:tc>
        <w:tc>
          <w:tcPr>
            <w:tcW w:w="1275" w:type="dxa"/>
            <w:vAlign w:val="center"/>
          </w:tcPr>
          <w:p w14:paraId="0FF04CB9" w14:textId="77777777" w:rsidR="00432A12" w:rsidRPr="00A64190" w:rsidRDefault="00432A12" w:rsidP="00EE6EF8">
            <w:pPr>
              <w:jc w:val="center"/>
            </w:pPr>
            <w:r w:rsidRPr="00A64190">
              <w:rPr>
                <w:color w:val="000000"/>
              </w:rPr>
              <w:t>4.47</w:t>
            </w:r>
          </w:p>
        </w:tc>
        <w:tc>
          <w:tcPr>
            <w:tcW w:w="1090" w:type="dxa"/>
            <w:vAlign w:val="center"/>
          </w:tcPr>
          <w:p w14:paraId="10BC20F6" w14:textId="77777777" w:rsidR="00432A12" w:rsidRPr="00A64190" w:rsidRDefault="00432A12" w:rsidP="00EE6EF8">
            <w:pPr>
              <w:jc w:val="center"/>
            </w:pPr>
            <w:r w:rsidRPr="00A64190">
              <w:rPr>
                <w:color w:val="000000"/>
              </w:rPr>
              <w:t>0.631</w:t>
            </w:r>
          </w:p>
        </w:tc>
        <w:tc>
          <w:tcPr>
            <w:tcW w:w="2053" w:type="dxa"/>
            <w:vAlign w:val="center"/>
          </w:tcPr>
          <w:p w14:paraId="1C494959" w14:textId="77777777" w:rsidR="00432A12" w:rsidRPr="005E2D53" w:rsidRDefault="00432A12" w:rsidP="00EE6EF8">
            <w:pPr>
              <w:jc w:val="center"/>
            </w:pPr>
            <w:r>
              <w:t>Always</w:t>
            </w:r>
          </w:p>
        </w:tc>
      </w:tr>
      <w:tr w:rsidR="00432A12" w:rsidRPr="005E2D53" w14:paraId="1E61BFD9" w14:textId="77777777" w:rsidTr="00432A12">
        <w:tc>
          <w:tcPr>
            <w:tcW w:w="4957" w:type="dxa"/>
          </w:tcPr>
          <w:p w14:paraId="1974A0B8" w14:textId="77777777" w:rsidR="00432A12" w:rsidRPr="005E2D53" w:rsidRDefault="00432A12" w:rsidP="00EE6EF8">
            <w:r w:rsidRPr="005E2D53">
              <w:t>5. I document patient care promptly.</w:t>
            </w:r>
          </w:p>
        </w:tc>
        <w:tc>
          <w:tcPr>
            <w:tcW w:w="1275" w:type="dxa"/>
            <w:vAlign w:val="center"/>
          </w:tcPr>
          <w:p w14:paraId="2A466220" w14:textId="77777777" w:rsidR="00432A12" w:rsidRPr="00A64190" w:rsidRDefault="00432A12" w:rsidP="00EE6EF8">
            <w:pPr>
              <w:jc w:val="center"/>
            </w:pPr>
            <w:r w:rsidRPr="00A64190">
              <w:rPr>
                <w:color w:val="000000"/>
              </w:rPr>
              <w:t>4.48</w:t>
            </w:r>
          </w:p>
        </w:tc>
        <w:tc>
          <w:tcPr>
            <w:tcW w:w="1090" w:type="dxa"/>
            <w:vAlign w:val="center"/>
          </w:tcPr>
          <w:p w14:paraId="692F30B3" w14:textId="77777777" w:rsidR="00432A12" w:rsidRPr="00A64190" w:rsidRDefault="00432A12" w:rsidP="00EE6EF8">
            <w:pPr>
              <w:jc w:val="center"/>
            </w:pPr>
            <w:r w:rsidRPr="00A64190">
              <w:rPr>
                <w:color w:val="000000"/>
              </w:rPr>
              <w:t>0.631</w:t>
            </w:r>
          </w:p>
        </w:tc>
        <w:tc>
          <w:tcPr>
            <w:tcW w:w="2053" w:type="dxa"/>
            <w:vAlign w:val="center"/>
          </w:tcPr>
          <w:p w14:paraId="526C4361" w14:textId="77777777" w:rsidR="00432A12" w:rsidRPr="005E2D53" w:rsidRDefault="00432A12" w:rsidP="00EE6EF8">
            <w:pPr>
              <w:jc w:val="center"/>
            </w:pPr>
            <w:r>
              <w:t>Always</w:t>
            </w:r>
          </w:p>
        </w:tc>
      </w:tr>
      <w:tr w:rsidR="00432A12" w:rsidRPr="005E2D53" w14:paraId="16D60952" w14:textId="77777777" w:rsidTr="00432A12">
        <w:tc>
          <w:tcPr>
            <w:tcW w:w="4957" w:type="dxa"/>
          </w:tcPr>
          <w:p w14:paraId="2709B8FB" w14:textId="77777777" w:rsidR="00432A12" w:rsidRPr="005E2D53" w:rsidRDefault="00432A12" w:rsidP="00EE6EF8">
            <w:pPr>
              <w:jc w:val="right"/>
            </w:pPr>
            <w:r w:rsidRPr="005E2D53">
              <w:t>Factor mean</w:t>
            </w:r>
          </w:p>
        </w:tc>
        <w:tc>
          <w:tcPr>
            <w:tcW w:w="1275" w:type="dxa"/>
            <w:vAlign w:val="center"/>
          </w:tcPr>
          <w:p w14:paraId="3B0A4429" w14:textId="77777777" w:rsidR="00432A12" w:rsidRPr="00A64190" w:rsidRDefault="00432A12" w:rsidP="00EE6EF8">
            <w:pPr>
              <w:jc w:val="center"/>
            </w:pPr>
            <w:r w:rsidRPr="00A64190">
              <w:rPr>
                <w:color w:val="000000"/>
              </w:rPr>
              <w:t>4.45</w:t>
            </w:r>
          </w:p>
        </w:tc>
        <w:tc>
          <w:tcPr>
            <w:tcW w:w="1090" w:type="dxa"/>
            <w:vAlign w:val="center"/>
          </w:tcPr>
          <w:p w14:paraId="13E59D9B" w14:textId="77777777" w:rsidR="00432A12" w:rsidRPr="00A64190" w:rsidRDefault="00432A12" w:rsidP="00EE6EF8">
            <w:pPr>
              <w:jc w:val="center"/>
            </w:pPr>
            <w:r w:rsidRPr="00A64190">
              <w:rPr>
                <w:color w:val="000000"/>
              </w:rPr>
              <w:t>0.580</w:t>
            </w:r>
          </w:p>
        </w:tc>
        <w:tc>
          <w:tcPr>
            <w:tcW w:w="2053" w:type="dxa"/>
            <w:vAlign w:val="center"/>
          </w:tcPr>
          <w:p w14:paraId="6ADC0C70" w14:textId="77777777" w:rsidR="00432A12" w:rsidRPr="005E2D53" w:rsidRDefault="00432A12" w:rsidP="00EE6EF8">
            <w:pPr>
              <w:jc w:val="center"/>
            </w:pPr>
            <w:r w:rsidRPr="00D35230">
              <w:t>Highly productive</w:t>
            </w:r>
          </w:p>
        </w:tc>
      </w:tr>
      <w:tr w:rsidR="00432A12" w:rsidRPr="005E2D53" w14:paraId="2F4C35E2" w14:textId="77777777" w:rsidTr="00432A12">
        <w:tc>
          <w:tcPr>
            <w:tcW w:w="4957" w:type="dxa"/>
          </w:tcPr>
          <w:p w14:paraId="2C30402B" w14:textId="77777777" w:rsidR="00432A12" w:rsidRPr="005E2D53" w:rsidRDefault="00432A12" w:rsidP="00EE6EF8">
            <w:r w:rsidRPr="005E2D53">
              <w:t>Quality of Work</w:t>
            </w:r>
          </w:p>
        </w:tc>
        <w:tc>
          <w:tcPr>
            <w:tcW w:w="1275" w:type="dxa"/>
            <w:vAlign w:val="center"/>
          </w:tcPr>
          <w:p w14:paraId="521A7FFF" w14:textId="77777777" w:rsidR="00432A12" w:rsidRPr="00A64190" w:rsidRDefault="00432A12" w:rsidP="00EE6EF8">
            <w:pPr>
              <w:jc w:val="center"/>
            </w:pPr>
          </w:p>
        </w:tc>
        <w:tc>
          <w:tcPr>
            <w:tcW w:w="1090" w:type="dxa"/>
            <w:vAlign w:val="center"/>
          </w:tcPr>
          <w:p w14:paraId="5DAD3353" w14:textId="77777777" w:rsidR="00432A12" w:rsidRPr="00A64190" w:rsidRDefault="00432A12" w:rsidP="00EE6EF8">
            <w:pPr>
              <w:jc w:val="center"/>
            </w:pPr>
          </w:p>
        </w:tc>
        <w:tc>
          <w:tcPr>
            <w:tcW w:w="2053" w:type="dxa"/>
            <w:vAlign w:val="center"/>
          </w:tcPr>
          <w:p w14:paraId="5896E140" w14:textId="77777777" w:rsidR="00432A12" w:rsidRPr="005E2D53" w:rsidRDefault="00432A12" w:rsidP="00EE6EF8">
            <w:pPr>
              <w:jc w:val="center"/>
            </w:pPr>
          </w:p>
        </w:tc>
      </w:tr>
      <w:tr w:rsidR="00432A12" w:rsidRPr="005E2D53" w14:paraId="2CE8B292" w14:textId="77777777" w:rsidTr="00432A12">
        <w:tc>
          <w:tcPr>
            <w:tcW w:w="4957" w:type="dxa"/>
          </w:tcPr>
          <w:p w14:paraId="19BBEC95" w14:textId="77777777" w:rsidR="00432A12" w:rsidRPr="005E2D53" w:rsidRDefault="00432A12" w:rsidP="00EE6EF8">
            <w:r w:rsidRPr="005E2D53">
              <w:t>6. I maintain high standards of care.</w:t>
            </w:r>
          </w:p>
        </w:tc>
        <w:tc>
          <w:tcPr>
            <w:tcW w:w="1275" w:type="dxa"/>
            <w:vAlign w:val="center"/>
          </w:tcPr>
          <w:p w14:paraId="596FBC8F" w14:textId="77777777" w:rsidR="00432A12" w:rsidRPr="00A64190" w:rsidRDefault="00432A12" w:rsidP="00EE6EF8">
            <w:pPr>
              <w:jc w:val="center"/>
            </w:pPr>
            <w:r w:rsidRPr="00A64190">
              <w:rPr>
                <w:color w:val="000000"/>
              </w:rPr>
              <w:t>4.52</w:t>
            </w:r>
          </w:p>
        </w:tc>
        <w:tc>
          <w:tcPr>
            <w:tcW w:w="1090" w:type="dxa"/>
            <w:vAlign w:val="center"/>
          </w:tcPr>
          <w:p w14:paraId="2EA1AF23" w14:textId="77777777" w:rsidR="00432A12" w:rsidRPr="00A64190" w:rsidRDefault="00432A12" w:rsidP="00EE6EF8">
            <w:pPr>
              <w:jc w:val="center"/>
            </w:pPr>
            <w:r w:rsidRPr="00A64190">
              <w:rPr>
                <w:color w:val="000000"/>
              </w:rPr>
              <w:t>0.646</w:t>
            </w:r>
          </w:p>
        </w:tc>
        <w:tc>
          <w:tcPr>
            <w:tcW w:w="2053" w:type="dxa"/>
            <w:vAlign w:val="center"/>
          </w:tcPr>
          <w:p w14:paraId="0BC8AEDB" w14:textId="77777777" w:rsidR="00432A12" w:rsidRPr="005E2D53" w:rsidRDefault="00432A12" w:rsidP="00EE6EF8">
            <w:pPr>
              <w:jc w:val="center"/>
            </w:pPr>
            <w:r>
              <w:t>Always</w:t>
            </w:r>
          </w:p>
        </w:tc>
      </w:tr>
      <w:tr w:rsidR="00432A12" w:rsidRPr="005E2D53" w14:paraId="4E290FC7" w14:textId="77777777" w:rsidTr="00432A12">
        <w:tc>
          <w:tcPr>
            <w:tcW w:w="4957" w:type="dxa"/>
          </w:tcPr>
          <w:p w14:paraId="7617488D" w14:textId="77777777" w:rsidR="00432A12" w:rsidRPr="005E2D53" w:rsidRDefault="00432A12" w:rsidP="00EE6EF8">
            <w:r w:rsidRPr="005E2D53">
              <w:t>7. I ensure accuracy in medication administration.</w:t>
            </w:r>
          </w:p>
        </w:tc>
        <w:tc>
          <w:tcPr>
            <w:tcW w:w="1275" w:type="dxa"/>
            <w:vAlign w:val="center"/>
          </w:tcPr>
          <w:p w14:paraId="76474E4B" w14:textId="77777777" w:rsidR="00432A12" w:rsidRPr="00A64190" w:rsidRDefault="00432A12" w:rsidP="00EE6EF8">
            <w:pPr>
              <w:jc w:val="center"/>
            </w:pPr>
            <w:r w:rsidRPr="00A64190">
              <w:rPr>
                <w:color w:val="000000"/>
              </w:rPr>
              <w:t>4.53</w:t>
            </w:r>
          </w:p>
        </w:tc>
        <w:tc>
          <w:tcPr>
            <w:tcW w:w="1090" w:type="dxa"/>
            <w:vAlign w:val="center"/>
          </w:tcPr>
          <w:p w14:paraId="289383DD" w14:textId="77777777" w:rsidR="00432A12" w:rsidRPr="00A64190" w:rsidRDefault="00432A12" w:rsidP="00EE6EF8">
            <w:pPr>
              <w:jc w:val="center"/>
            </w:pPr>
            <w:r w:rsidRPr="00A64190">
              <w:rPr>
                <w:color w:val="000000"/>
              </w:rPr>
              <w:t>0.631</w:t>
            </w:r>
          </w:p>
        </w:tc>
        <w:tc>
          <w:tcPr>
            <w:tcW w:w="2053" w:type="dxa"/>
            <w:vAlign w:val="center"/>
          </w:tcPr>
          <w:p w14:paraId="3E368F6D" w14:textId="77777777" w:rsidR="00432A12" w:rsidRPr="005E2D53" w:rsidRDefault="00432A12" w:rsidP="00EE6EF8">
            <w:pPr>
              <w:jc w:val="center"/>
            </w:pPr>
            <w:r>
              <w:t>Always</w:t>
            </w:r>
          </w:p>
        </w:tc>
      </w:tr>
      <w:tr w:rsidR="00432A12" w:rsidRPr="005E2D53" w14:paraId="5B640323" w14:textId="77777777" w:rsidTr="00432A12">
        <w:tc>
          <w:tcPr>
            <w:tcW w:w="4957" w:type="dxa"/>
          </w:tcPr>
          <w:p w14:paraId="184F3490" w14:textId="77777777" w:rsidR="00432A12" w:rsidRPr="005E2D53" w:rsidRDefault="00432A12" w:rsidP="00EE6EF8">
            <w:r w:rsidRPr="005E2D53">
              <w:t>8. I provide comprehensive care.</w:t>
            </w:r>
          </w:p>
        </w:tc>
        <w:tc>
          <w:tcPr>
            <w:tcW w:w="1275" w:type="dxa"/>
            <w:vAlign w:val="center"/>
          </w:tcPr>
          <w:p w14:paraId="31A0480A" w14:textId="77777777" w:rsidR="00432A12" w:rsidRPr="00A64190" w:rsidRDefault="00432A12" w:rsidP="00EE6EF8">
            <w:pPr>
              <w:jc w:val="center"/>
            </w:pPr>
            <w:r w:rsidRPr="00A64190">
              <w:rPr>
                <w:color w:val="000000"/>
              </w:rPr>
              <w:t>4.50</w:t>
            </w:r>
          </w:p>
        </w:tc>
        <w:tc>
          <w:tcPr>
            <w:tcW w:w="1090" w:type="dxa"/>
            <w:vAlign w:val="center"/>
          </w:tcPr>
          <w:p w14:paraId="6CF8654C" w14:textId="77777777" w:rsidR="00432A12" w:rsidRPr="00A64190" w:rsidRDefault="00432A12" w:rsidP="00EE6EF8">
            <w:pPr>
              <w:jc w:val="center"/>
            </w:pPr>
            <w:r w:rsidRPr="00A64190">
              <w:rPr>
                <w:color w:val="000000"/>
              </w:rPr>
              <w:t>0.669</w:t>
            </w:r>
          </w:p>
        </w:tc>
        <w:tc>
          <w:tcPr>
            <w:tcW w:w="2053" w:type="dxa"/>
            <w:vAlign w:val="center"/>
          </w:tcPr>
          <w:p w14:paraId="10530142" w14:textId="77777777" w:rsidR="00432A12" w:rsidRPr="005E2D53" w:rsidRDefault="00432A12" w:rsidP="00EE6EF8">
            <w:pPr>
              <w:jc w:val="center"/>
            </w:pPr>
            <w:r>
              <w:t>Always</w:t>
            </w:r>
          </w:p>
        </w:tc>
      </w:tr>
      <w:tr w:rsidR="00432A12" w:rsidRPr="005E2D53" w14:paraId="698DAE0E" w14:textId="77777777" w:rsidTr="00432A12">
        <w:tc>
          <w:tcPr>
            <w:tcW w:w="4957" w:type="dxa"/>
          </w:tcPr>
          <w:p w14:paraId="26D93E77" w14:textId="77777777" w:rsidR="00432A12" w:rsidRPr="005E2D53" w:rsidRDefault="00432A12" w:rsidP="00EE6EF8">
            <w:r w:rsidRPr="005E2D53">
              <w:t>9. I maintain cleanliness in my area.</w:t>
            </w:r>
          </w:p>
        </w:tc>
        <w:tc>
          <w:tcPr>
            <w:tcW w:w="1275" w:type="dxa"/>
            <w:vAlign w:val="center"/>
          </w:tcPr>
          <w:p w14:paraId="773E3285" w14:textId="77777777" w:rsidR="00432A12" w:rsidRPr="00A64190" w:rsidRDefault="00432A12" w:rsidP="00EE6EF8">
            <w:pPr>
              <w:jc w:val="center"/>
            </w:pPr>
            <w:r w:rsidRPr="00A64190">
              <w:rPr>
                <w:color w:val="000000"/>
              </w:rPr>
              <w:t>4.49</w:t>
            </w:r>
          </w:p>
        </w:tc>
        <w:tc>
          <w:tcPr>
            <w:tcW w:w="1090" w:type="dxa"/>
            <w:vAlign w:val="center"/>
          </w:tcPr>
          <w:p w14:paraId="2825099C" w14:textId="77777777" w:rsidR="00432A12" w:rsidRPr="00A64190" w:rsidRDefault="00432A12" w:rsidP="00EE6EF8">
            <w:pPr>
              <w:jc w:val="center"/>
            </w:pPr>
            <w:r w:rsidRPr="00A64190">
              <w:rPr>
                <w:color w:val="000000"/>
              </w:rPr>
              <w:t>0.669</w:t>
            </w:r>
          </w:p>
        </w:tc>
        <w:tc>
          <w:tcPr>
            <w:tcW w:w="2053" w:type="dxa"/>
            <w:vAlign w:val="center"/>
          </w:tcPr>
          <w:p w14:paraId="2FEE71BA" w14:textId="77777777" w:rsidR="00432A12" w:rsidRPr="005E2D53" w:rsidRDefault="00432A12" w:rsidP="00EE6EF8">
            <w:pPr>
              <w:jc w:val="center"/>
            </w:pPr>
            <w:r>
              <w:t>Always</w:t>
            </w:r>
          </w:p>
        </w:tc>
      </w:tr>
      <w:tr w:rsidR="00432A12" w:rsidRPr="005E2D53" w14:paraId="4DDFAF90" w14:textId="77777777" w:rsidTr="00432A12">
        <w:tc>
          <w:tcPr>
            <w:tcW w:w="4957" w:type="dxa"/>
          </w:tcPr>
          <w:p w14:paraId="7B5B45D8" w14:textId="77777777" w:rsidR="00432A12" w:rsidRPr="005E2D53" w:rsidRDefault="00432A12" w:rsidP="00EE6EF8">
            <w:r w:rsidRPr="005E2D53">
              <w:t>10. I deliver quality care under pressure.</w:t>
            </w:r>
          </w:p>
        </w:tc>
        <w:tc>
          <w:tcPr>
            <w:tcW w:w="1275" w:type="dxa"/>
            <w:vAlign w:val="center"/>
          </w:tcPr>
          <w:p w14:paraId="77936BD9" w14:textId="77777777" w:rsidR="00432A12" w:rsidRPr="00A64190" w:rsidRDefault="00432A12" w:rsidP="00EE6EF8">
            <w:pPr>
              <w:jc w:val="center"/>
            </w:pPr>
            <w:r w:rsidRPr="00A64190">
              <w:rPr>
                <w:color w:val="000000"/>
              </w:rPr>
              <w:t>4.53</w:t>
            </w:r>
          </w:p>
        </w:tc>
        <w:tc>
          <w:tcPr>
            <w:tcW w:w="1090" w:type="dxa"/>
            <w:vAlign w:val="center"/>
          </w:tcPr>
          <w:p w14:paraId="6D9D51C0" w14:textId="77777777" w:rsidR="00432A12" w:rsidRPr="00A64190" w:rsidRDefault="00432A12" w:rsidP="00EE6EF8">
            <w:pPr>
              <w:jc w:val="center"/>
            </w:pPr>
            <w:r w:rsidRPr="00A64190">
              <w:rPr>
                <w:color w:val="000000"/>
              </w:rPr>
              <w:t>0.631</w:t>
            </w:r>
          </w:p>
        </w:tc>
        <w:tc>
          <w:tcPr>
            <w:tcW w:w="2053" w:type="dxa"/>
            <w:vAlign w:val="center"/>
          </w:tcPr>
          <w:p w14:paraId="47561E92" w14:textId="77777777" w:rsidR="00432A12" w:rsidRPr="005E2D53" w:rsidRDefault="00432A12" w:rsidP="00EE6EF8">
            <w:pPr>
              <w:jc w:val="center"/>
            </w:pPr>
            <w:r>
              <w:t>Always</w:t>
            </w:r>
          </w:p>
        </w:tc>
      </w:tr>
      <w:tr w:rsidR="00432A12" w:rsidRPr="005E2D53" w14:paraId="17C25AF8" w14:textId="77777777" w:rsidTr="00432A12">
        <w:tc>
          <w:tcPr>
            <w:tcW w:w="4957" w:type="dxa"/>
          </w:tcPr>
          <w:p w14:paraId="195F1011" w14:textId="77777777" w:rsidR="00432A12" w:rsidRPr="005E2D53" w:rsidRDefault="00432A12" w:rsidP="00EE6EF8">
            <w:pPr>
              <w:jc w:val="right"/>
            </w:pPr>
            <w:r w:rsidRPr="005E2D53">
              <w:t>Factor mean</w:t>
            </w:r>
          </w:p>
        </w:tc>
        <w:tc>
          <w:tcPr>
            <w:tcW w:w="1275" w:type="dxa"/>
            <w:vAlign w:val="center"/>
          </w:tcPr>
          <w:p w14:paraId="6EF80D1A" w14:textId="77777777" w:rsidR="00432A12" w:rsidRPr="00A64190" w:rsidRDefault="00432A12" w:rsidP="00EE6EF8">
            <w:pPr>
              <w:jc w:val="center"/>
            </w:pPr>
            <w:r w:rsidRPr="00A64190">
              <w:rPr>
                <w:color w:val="000000"/>
              </w:rPr>
              <w:t>4.51</w:t>
            </w:r>
          </w:p>
        </w:tc>
        <w:tc>
          <w:tcPr>
            <w:tcW w:w="1090" w:type="dxa"/>
            <w:vAlign w:val="center"/>
          </w:tcPr>
          <w:p w14:paraId="3D1B8FBD" w14:textId="77777777" w:rsidR="00432A12" w:rsidRPr="00A64190" w:rsidRDefault="00432A12" w:rsidP="00EE6EF8">
            <w:pPr>
              <w:jc w:val="center"/>
            </w:pPr>
            <w:r w:rsidRPr="00A64190">
              <w:rPr>
                <w:color w:val="000000"/>
              </w:rPr>
              <w:t>0.588</w:t>
            </w:r>
          </w:p>
        </w:tc>
        <w:tc>
          <w:tcPr>
            <w:tcW w:w="2053" w:type="dxa"/>
            <w:vAlign w:val="center"/>
          </w:tcPr>
          <w:p w14:paraId="656611B6" w14:textId="77777777" w:rsidR="00432A12" w:rsidRPr="005E2D53" w:rsidRDefault="00432A12" w:rsidP="00EE6EF8">
            <w:pPr>
              <w:jc w:val="center"/>
            </w:pPr>
            <w:r w:rsidRPr="00D35230">
              <w:t>Highly productive</w:t>
            </w:r>
          </w:p>
        </w:tc>
      </w:tr>
      <w:tr w:rsidR="00432A12" w:rsidRPr="005E2D53" w14:paraId="72F9FF79" w14:textId="77777777" w:rsidTr="00432A12">
        <w:tc>
          <w:tcPr>
            <w:tcW w:w="4957" w:type="dxa"/>
          </w:tcPr>
          <w:p w14:paraId="1628AC7F" w14:textId="77777777" w:rsidR="00432A12" w:rsidRPr="005E2D53" w:rsidRDefault="00432A12" w:rsidP="00EE6EF8">
            <w:r w:rsidRPr="005E2D53">
              <w:t>Initiative and R</w:t>
            </w:r>
            <w:r>
              <w:t>e</w:t>
            </w:r>
            <w:r w:rsidRPr="005E2D53">
              <w:t>spons</w:t>
            </w:r>
            <w:r>
              <w:t>i</w:t>
            </w:r>
            <w:r w:rsidRPr="005E2D53">
              <w:t>bility</w:t>
            </w:r>
          </w:p>
        </w:tc>
        <w:tc>
          <w:tcPr>
            <w:tcW w:w="1275" w:type="dxa"/>
            <w:vAlign w:val="center"/>
          </w:tcPr>
          <w:p w14:paraId="316E33CB" w14:textId="77777777" w:rsidR="00432A12" w:rsidRPr="00A64190" w:rsidRDefault="00432A12" w:rsidP="00EE6EF8">
            <w:pPr>
              <w:jc w:val="center"/>
            </w:pPr>
          </w:p>
        </w:tc>
        <w:tc>
          <w:tcPr>
            <w:tcW w:w="1090" w:type="dxa"/>
            <w:vAlign w:val="center"/>
          </w:tcPr>
          <w:p w14:paraId="6BC5BA4D" w14:textId="77777777" w:rsidR="00432A12" w:rsidRPr="00A64190" w:rsidRDefault="00432A12" w:rsidP="00EE6EF8">
            <w:pPr>
              <w:jc w:val="center"/>
            </w:pPr>
          </w:p>
        </w:tc>
        <w:tc>
          <w:tcPr>
            <w:tcW w:w="2053" w:type="dxa"/>
            <w:vAlign w:val="center"/>
          </w:tcPr>
          <w:p w14:paraId="1B8907B9" w14:textId="77777777" w:rsidR="00432A12" w:rsidRPr="005E2D53" w:rsidRDefault="00432A12" w:rsidP="00EE6EF8">
            <w:pPr>
              <w:jc w:val="center"/>
            </w:pPr>
          </w:p>
        </w:tc>
      </w:tr>
      <w:tr w:rsidR="00432A12" w:rsidRPr="005E2D53" w14:paraId="0706FE96" w14:textId="77777777" w:rsidTr="00432A12">
        <w:tc>
          <w:tcPr>
            <w:tcW w:w="4957" w:type="dxa"/>
          </w:tcPr>
          <w:p w14:paraId="7BCAB8CB" w14:textId="77777777" w:rsidR="00432A12" w:rsidRPr="005E2D53" w:rsidRDefault="00432A12" w:rsidP="00EE6EF8">
            <w:r w:rsidRPr="005E2D53">
              <w:t>11. I take additional responsibilities when needed.</w:t>
            </w:r>
            <w:r w:rsidRPr="005E2D53">
              <w:tab/>
            </w:r>
          </w:p>
        </w:tc>
        <w:tc>
          <w:tcPr>
            <w:tcW w:w="1275" w:type="dxa"/>
            <w:vAlign w:val="center"/>
          </w:tcPr>
          <w:p w14:paraId="2B203D0E" w14:textId="77777777" w:rsidR="00432A12" w:rsidRPr="00A64190" w:rsidRDefault="00432A12" w:rsidP="00EE6EF8">
            <w:pPr>
              <w:jc w:val="center"/>
            </w:pPr>
            <w:r w:rsidRPr="00A64190">
              <w:rPr>
                <w:color w:val="000000"/>
              </w:rPr>
              <w:t>4.45</w:t>
            </w:r>
          </w:p>
        </w:tc>
        <w:tc>
          <w:tcPr>
            <w:tcW w:w="1090" w:type="dxa"/>
            <w:vAlign w:val="center"/>
          </w:tcPr>
          <w:p w14:paraId="0ED31EED" w14:textId="77777777" w:rsidR="00432A12" w:rsidRPr="00A64190" w:rsidRDefault="00432A12" w:rsidP="00EE6EF8">
            <w:pPr>
              <w:jc w:val="center"/>
            </w:pPr>
            <w:r w:rsidRPr="00A64190">
              <w:rPr>
                <w:color w:val="000000"/>
              </w:rPr>
              <w:t>0.589</w:t>
            </w:r>
          </w:p>
        </w:tc>
        <w:tc>
          <w:tcPr>
            <w:tcW w:w="2053" w:type="dxa"/>
            <w:vAlign w:val="center"/>
          </w:tcPr>
          <w:p w14:paraId="54561F98" w14:textId="77777777" w:rsidR="00432A12" w:rsidRPr="005E2D53" w:rsidRDefault="00432A12" w:rsidP="00EE6EF8">
            <w:pPr>
              <w:jc w:val="center"/>
            </w:pPr>
            <w:r>
              <w:t>Always</w:t>
            </w:r>
          </w:p>
        </w:tc>
      </w:tr>
      <w:tr w:rsidR="00432A12" w:rsidRPr="005E2D53" w14:paraId="5CD29FC5" w14:textId="77777777" w:rsidTr="00432A12">
        <w:tc>
          <w:tcPr>
            <w:tcW w:w="4957" w:type="dxa"/>
          </w:tcPr>
          <w:p w14:paraId="32617757" w14:textId="77777777" w:rsidR="00432A12" w:rsidRPr="005E2D53" w:rsidRDefault="00432A12" w:rsidP="00EE6EF8">
            <w:r w:rsidRPr="005E2D53">
              <w:t>12. I show initiative in solving problems.</w:t>
            </w:r>
            <w:r w:rsidRPr="005E2D53">
              <w:tab/>
            </w:r>
          </w:p>
        </w:tc>
        <w:tc>
          <w:tcPr>
            <w:tcW w:w="1275" w:type="dxa"/>
            <w:vAlign w:val="center"/>
          </w:tcPr>
          <w:p w14:paraId="602C1CF2" w14:textId="77777777" w:rsidR="00432A12" w:rsidRPr="00A64190" w:rsidRDefault="00432A12" w:rsidP="00EE6EF8">
            <w:pPr>
              <w:jc w:val="center"/>
            </w:pPr>
            <w:r w:rsidRPr="00A64190">
              <w:rPr>
                <w:color w:val="000000"/>
              </w:rPr>
              <w:t>4.45</w:t>
            </w:r>
          </w:p>
        </w:tc>
        <w:tc>
          <w:tcPr>
            <w:tcW w:w="1090" w:type="dxa"/>
            <w:vAlign w:val="center"/>
          </w:tcPr>
          <w:p w14:paraId="175F4FAD" w14:textId="77777777" w:rsidR="00432A12" w:rsidRPr="00A64190" w:rsidRDefault="00432A12" w:rsidP="00EE6EF8">
            <w:pPr>
              <w:jc w:val="center"/>
            </w:pPr>
            <w:r w:rsidRPr="00A64190">
              <w:rPr>
                <w:color w:val="000000"/>
              </w:rPr>
              <w:t>0.644</w:t>
            </w:r>
          </w:p>
        </w:tc>
        <w:tc>
          <w:tcPr>
            <w:tcW w:w="2053" w:type="dxa"/>
            <w:vAlign w:val="center"/>
          </w:tcPr>
          <w:p w14:paraId="3E805892" w14:textId="77777777" w:rsidR="00432A12" w:rsidRPr="005E2D53" w:rsidRDefault="00432A12" w:rsidP="00EE6EF8">
            <w:pPr>
              <w:jc w:val="center"/>
            </w:pPr>
            <w:r>
              <w:t>Always</w:t>
            </w:r>
          </w:p>
        </w:tc>
      </w:tr>
      <w:tr w:rsidR="00432A12" w:rsidRPr="005E2D53" w14:paraId="1FDA262A" w14:textId="77777777" w:rsidTr="00432A12">
        <w:tc>
          <w:tcPr>
            <w:tcW w:w="4957" w:type="dxa"/>
          </w:tcPr>
          <w:p w14:paraId="17483464" w14:textId="77777777" w:rsidR="00432A12" w:rsidRPr="005E2D53" w:rsidRDefault="00432A12" w:rsidP="00EE6EF8">
            <w:r w:rsidRPr="005E2D53">
              <w:t>13. I complete tasks independently.</w:t>
            </w:r>
          </w:p>
        </w:tc>
        <w:tc>
          <w:tcPr>
            <w:tcW w:w="1275" w:type="dxa"/>
            <w:vAlign w:val="center"/>
          </w:tcPr>
          <w:p w14:paraId="480EA26A" w14:textId="77777777" w:rsidR="00432A12" w:rsidRPr="00A64190" w:rsidRDefault="00432A12" w:rsidP="00EE6EF8">
            <w:pPr>
              <w:jc w:val="center"/>
            </w:pPr>
            <w:r w:rsidRPr="00A64190">
              <w:rPr>
                <w:color w:val="000000"/>
              </w:rPr>
              <w:t>4.42</w:t>
            </w:r>
          </w:p>
        </w:tc>
        <w:tc>
          <w:tcPr>
            <w:tcW w:w="1090" w:type="dxa"/>
            <w:vAlign w:val="center"/>
          </w:tcPr>
          <w:p w14:paraId="74799E49" w14:textId="77777777" w:rsidR="00432A12" w:rsidRPr="00A64190" w:rsidRDefault="00432A12" w:rsidP="00EE6EF8">
            <w:pPr>
              <w:jc w:val="center"/>
            </w:pPr>
            <w:r w:rsidRPr="00A64190">
              <w:rPr>
                <w:color w:val="000000"/>
              </w:rPr>
              <w:t>0.649</w:t>
            </w:r>
          </w:p>
        </w:tc>
        <w:tc>
          <w:tcPr>
            <w:tcW w:w="2053" w:type="dxa"/>
            <w:vAlign w:val="center"/>
          </w:tcPr>
          <w:p w14:paraId="78BA584B" w14:textId="77777777" w:rsidR="00432A12" w:rsidRPr="005E2D53" w:rsidRDefault="00432A12" w:rsidP="00EE6EF8">
            <w:pPr>
              <w:jc w:val="center"/>
            </w:pPr>
            <w:r>
              <w:t>Always</w:t>
            </w:r>
          </w:p>
        </w:tc>
      </w:tr>
      <w:tr w:rsidR="00432A12" w:rsidRPr="005E2D53" w14:paraId="75ED6AEC" w14:textId="77777777" w:rsidTr="00432A12">
        <w:tc>
          <w:tcPr>
            <w:tcW w:w="4957" w:type="dxa"/>
          </w:tcPr>
          <w:p w14:paraId="0EF6E8E9" w14:textId="77777777" w:rsidR="00432A12" w:rsidRPr="005E2D53" w:rsidRDefault="00432A12" w:rsidP="00EE6EF8">
            <w:r w:rsidRPr="005E2D53">
              <w:t>14. I follow up patient care after handover.</w:t>
            </w:r>
          </w:p>
        </w:tc>
        <w:tc>
          <w:tcPr>
            <w:tcW w:w="1275" w:type="dxa"/>
            <w:vAlign w:val="center"/>
          </w:tcPr>
          <w:p w14:paraId="3151E958" w14:textId="77777777" w:rsidR="00432A12" w:rsidRPr="00A64190" w:rsidRDefault="00432A12" w:rsidP="00EE6EF8">
            <w:pPr>
              <w:jc w:val="center"/>
            </w:pPr>
            <w:r w:rsidRPr="00A64190">
              <w:rPr>
                <w:color w:val="000000"/>
              </w:rPr>
              <w:t>4.48</w:t>
            </w:r>
          </w:p>
        </w:tc>
        <w:tc>
          <w:tcPr>
            <w:tcW w:w="1090" w:type="dxa"/>
            <w:vAlign w:val="center"/>
          </w:tcPr>
          <w:p w14:paraId="2E719F60" w14:textId="77777777" w:rsidR="00432A12" w:rsidRPr="00A64190" w:rsidRDefault="00432A12" w:rsidP="00EE6EF8">
            <w:pPr>
              <w:jc w:val="center"/>
            </w:pPr>
            <w:r w:rsidRPr="00A64190">
              <w:rPr>
                <w:color w:val="000000"/>
              </w:rPr>
              <w:t>0.639</w:t>
            </w:r>
          </w:p>
        </w:tc>
        <w:tc>
          <w:tcPr>
            <w:tcW w:w="2053" w:type="dxa"/>
            <w:vAlign w:val="center"/>
          </w:tcPr>
          <w:p w14:paraId="57FBE783" w14:textId="77777777" w:rsidR="00432A12" w:rsidRPr="005E2D53" w:rsidRDefault="00432A12" w:rsidP="00EE6EF8">
            <w:pPr>
              <w:jc w:val="center"/>
            </w:pPr>
            <w:r>
              <w:t>Always</w:t>
            </w:r>
          </w:p>
        </w:tc>
      </w:tr>
      <w:tr w:rsidR="00432A12" w:rsidRPr="005E2D53" w14:paraId="6CB0DFB4" w14:textId="77777777" w:rsidTr="00432A12">
        <w:tc>
          <w:tcPr>
            <w:tcW w:w="4957" w:type="dxa"/>
          </w:tcPr>
          <w:p w14:paraId="302BD3E0" w14:textId="77777777" w:rsidR="00432A12" w:rsidRPr="005E2D53" w:rsidRDefault="00432A12" w:rsidP="00EE6EF8">
            <w:r w:rsidRPr="005E2D53">
              <w:lastRenderedPageBreak/>
              <w:t>15. I adhere strictly to hospital policies.</w:t>
            </w:r>
          </w:p>
        </w:tc>
        <w:tc>
          <w:tcPr>
            <w:tcW w:w="1275" w:type="dxa"/>
            <w:vAlign w:val="center"/>
          </w:tcPr>
          <w:p w14:paraId="1C6C00D5" w14:textId="77777777" w:rsidR="00432A12" w:rsidRPr="00A64190" w:rsidRDefault="00432A12" w:rsidP="00EE6EF8">
            <w:pPr>
              <w:jc w:val="center"/>
            </w:pPr>
            <w:r w:rsidRPr="00A64190">
              <w:rPr>
                <w:color w:val="000000"/>
              </w:rPr>
              <w:t>4.46</w:t>
            </w:r>
          </w:p>
        </w:tc>
        <w:tc>
          <w:tcPr>
            <w:tcW w:w="1090" w:type="dxa"/>
            <w:vAlign w:val="center"/>
          </w:tcPr>
          <w:p w14:paraId="7668B7A7" w14:textId="77777777" w:rsidR="00432A12" w:rsidRPr="00A64190" w:rsidRDefault="00432A12" w:rsidP="00EE6EF8">
            <w:pPr>
              <w:jc w:val="center"/>
            </w:pPr>
            <w:r w:rsidRPr="00A64190">
              <w:rPr>
                <w:color w:val="000000"/>
              </w:rPr>
              <w:t>0.637</w:t>
            </w:r>
          </w:p>
        </w:tc>
        <w:tc>
          <w:tcPr>
            <w:tcW w:w="2053" w:type="dxa"/>
            <w:vAlign w:val="center"/>
          </w:tcPr>
          <w:p w14:paraId="2A5A7E6D" w14:textId="77777777" w:rsidR="00432A12" w:rsidRPr="005E2D53" w:rsidRDefault="00432A12" w:rsidP="00EE6EF8">
            <w:pPr>
              <w:jc w:val="center"/>
            </w:pPr>
            <w:r>
              <w:t>Always</w:t>
            </w:r>
          </w:p>
        </w:tc>
      </w:tr>
      <w:tr w:rsidR="00432A12" w:rsidRPr="005E2D53" w14:paraId="2FB5A2D3" w14:textId="77777777" w:rsidTr="00432A12">
        <w:tc>
          <w:tcPr>
            <w:tcW w:w="4957" w:type="dxa"/>
          </w:tcPr>
          <w:p w14:paraId="588300DD" w14:textId="77777777" w:rsidR="00432A12" w:rsidRPr="005E2D53" w:rsidRDefault="00432A12" w:rsidP="00EE6EF8">
            <w:pPr>
              <w:jc w:val="right"/>
            </w:pPr>
            <w:r w:rsidRPr="005E2D53">
              <w:t>Factor mean</w:t>
            </w:r>
          </w:p>
        </w:tc>
        <w:tc>
          <w:tcPr>
            <w:tcW w:w="1275" w:type="dxa"/>
            <w:vAlign w:val="center"/>
          </w:tcPr>
          <w:p w14:paraId="34C4FD85" w14:textId="77777777" w:rsidR="00432A12" w:rsidRPr="00A64190" w:rsidRDefault="00432A12" w:rsidP="00EE6EF8">
            <w:pPr>
              <w:jc w:val="center"/>
            </w:pPr>
            <w:r w:rsidRPr="00A64190">
              <w:rPr>
                <w:color w:val="000000"/>
              </w:rPr>
              <w:t>4.45</w:t>
            </w:r>
          </w:p>
        </w:tc>
        <w:tc>
          <w:tcPr>
            <w:tcW w:w="1090" w:type="dxa"/>
            <w:vAlign w:val="center"/>
          </w:tcPr>
          <w:p w14:paraId="043EABFD" w14:textId="77777777" w:rsidR="00432A12" w:rsidRPr="00A64190" w:rsidRDefault="00432A12" w:rsidP="00EE6EF8">
            <w:pPr>
              <w:jc w:val="center"/>
            </w:pPr>
            <w:r w:rsidRPr="00A64190">
              <w:rPr>
                <w:color w:val="000000"/>
              </w:rPr>
              <w:t>0.554</w:t>
            </w:r>
          </w:p>
        </w:tc>
        <w:tc>
          <w:tcPr>
            <w:tcW w:w="2053" w:type="dxa"/>
            <w:vAlign w:val="center"/>
          </w:tcPr>
          <w:p w14:paraId="7358C620" w14:textId="77777777" w:rsidR="00432A12" w:rsidRPr="005E2D53" w:rsidRDefault="00432A12" w:rsidP="00EE6EF8">
            <w:pPr>
              <w:jc w:val="center"/>
            </w:pPr>
            <w:r w:rsidRPr="00D35230">
              <w:t>Highly productive</w:t>
            </w:r>
          </w:p>
        </w:tc>
      </w:tr>
      <w:tr w:rsidR="00432A12" w:rsidRPr="005E2D53" w14:paraId="4C867D75" w14:textId="77777777" w:rsidTr="00432A12">
        <w:tc>
          <w:tcPr>
            <w:tcW w:w="4957" w:type="dxa"/>
          </w:tcPr>
          <w:p w14:paraId="66345363" w14:textId="77777777" w:rsidR="00432A12" w:rsidRPr="005E2D53" w:rsidRDefault="00432A12" w:rsidP="00EE6EF8">
            <w:r w:rsidRPr="005E2D53">
              <w:t>Interpersonal Performance</w:t>
            </w:r>
          </w:p>
        </w:tc>
        <w:tc>
          <w:tcPr>
            <w:tcW w:w="1275" w:type="dxa"/>
            <w:vAlign w:val="center"/>
          </w:tcPr>
          <w:p w14:paraId="006FFBE6" w14:textId="77777777" w:rsidR="00432A12" w:rsidRPr="00A64190" w:rsidRDefault="00432A12" w:rsidP="00EE6EF8">
            <w:pPr>
              <w:jc w:val="center"/>
            </w:pPr>
          </w:p>
        </w:tc>
        <w:tc>
          <w:tcPr>
            <w:tcW w:w="1090" w:type="dxa"/>
            <w:vAlign w:val="center"/>
          </w:tcPr>
          <w:p w14:paraId="631F4E7D" w14:textId="77777777" w:rsidR="00432A12" w:rsidRPr="00A64190" w:rsidRDefault="00432A12" w:rsidP="00EE6EF8">
            <w:pPr>
              <w:jc w:val="center"/>
            </w:pPr>
          </w:p>
        </w:tc>
        <w:tc>
          <w:tcPr>
            <w:tcW w:w="2053" w:type="dxa"/>
            <w:vAlign w:val="center"/>
          </w:tcPr>
          <w:p w14:paraId="43130A7F" w14:textId="77777777" w:rsidR="00432A12" w:rsidRPr="005E2D53" w:rsidRDefault="00432A12" w:rsidP="00EE6EF8">
            <w:pPr>
              <w:jc w:val="center"/>
            </w:pPr>
          </w:p>
        </w:tc>
      </w:tr>
      <w:tr w:rsidR="00432A12" w:rsidRPr="005E2D53" w14:paraId="11FAFE98" w14:textId="77777777" w:rsidTr="00432A12">
        <w:tc>
          <w:tcPr>
            <w:tcW w:w="4957" w:type="dxa"/>
          </w:tcPr>
          <w:p w14:paraId="5E87CABE" w14:textId="77777777" w:rsidR="00432A12" w:rsidRPr="005E2D53" w:rsidRDefault="00432A12" w:rsidP="00EE6EF8">
            <w:r w:rsidRPr="005E2D53">
              <w:t>16. I communicate well with colleagues.</w:t>
            </w:r>
          </w:p>
        </w:tc>
        <w:tc>
          <w:tcPr>
            <w:tcW w:w="1275" w:type="dxa"/>
            <w:vAlign w:val="center"/>
          </w:tcPr>
          <w:p w14:paraId="1A79C1AE" w14:textId="77777777" w:rsidR="00432A12" w:rsidRPr="00A64190" w:rsidRDefault="00432A12" w:rsidP="00EE6EF8">
            <w:pPr>
              <w:jc w:val="center"/>
            </w:pPr>
            <w:r w:rsidRPr="00A64190">
              <w:rPr>
                <w:color w:val="000000"/>
              </w:rPr>
              <w:t>4.47</w:t>
            </w:r>
          </w:p>
        </w:tc>
        <w:tc>
          <w:tcPr>
            <w:tcW w:w="1090" w:type="dxa"/>
            <w:vAlign w:val="center"/>
          </w:tcPr>
          <w:p w14:paraId="4C07DDD8" w14:textId="77777777" w:rsidR="00432A12" w:rsidRPr="00A64190" w:rsidRDefault="00432A12" w:rsidP="00EE6EF8">
            <w:pPr>
              <w:jc w:val="center"/>
            </w:pPr>
            <w:r w:rsidRPr="00A64190">
              <w:rPr>
                <w:color w:val="000000"/>
              </w:rPr>
              <w:t>0.653</w:t>
            </w:r>
          </w:p>
        </w:tc>
        <w:tc>
          <w:tcPr>
            <w:tcW w:w="2053" w:type="dxa"/>
            <w:vAlign w:val="center"/>
          </w:tcPr>
          <w:p w14:paraId="64D672B2" w14:textId="77777777" w:rsidR="00432A12" w:rsidRPr="005E2D53" w:rsidRDefault="00432A12" w:rsidP="00EE6EF8">
            <w:pPr>
              <w:jc w:val="center"/>
            </w:pPr>
            <w:r>
              <w:t>Always</w:t>
            </w:r>
          </w:p>
        </w:tc>
      </w:tr>
      <w:tr w:rsidR="00432A12" w:rsidRPr="005E2D53" w14:paraId="2F127AEB" w14:textId="77777777" w:rsidTr="00432A12">
        <w:tc>
          <w:tcPr>
            <w:tcW w:w="4957" w:type="dxa"/>
          </w:tcPr>
          <w:p w14:paraId="6505BE38" w14:textId="77777777" w:rsidR="00432A12" w:rsidRPr="005E2D53" w:rsidRDefault="00432A12" w:rsidP="00EE6EF8">
            <w:r w:rsidRPr="005E2D53">
              <w:t>17. I contribute positively to teamwork.</w:t>
            </w:r>
          </w:p>
        </w:tc>
        <w:tc>
          <w:tcPr>
            <w:tcW w:w="1275" w:type="dxa"/>
            <w:vAlign w:val="center"/>
          </w:tcPr>
          <w:p w14:paraId="285F629B" w14:textId="77777777" w:rsidR="00432A12" w:rsidRPr="00A64190" w:rsidRDefault="00432A12" w:rsidP="00EE6EF8">
            <w:pPr>
              <w:jc w:val="center"/>
            </w:pPr>
            <w:r w:rsidRPr="00A64190">
              <w:rPr>
                <w:color w:val="000000"/>
              </w:rPr>
              <w:t>4.42</w:t>
            </w:r>
          </w:p>
        </w:tc>
        <w:tc>
          <w:tcPr>
            <w:tcW w:w="1090" w:type="dxa"/>
            <w:vAlign w:val="center"/>
          </w:tcPr>
          <w:p w14:paraId="6E569C3D" w14:textId="77777777" w:rsidR="00432A12" w:rsidRPr="00A64190" w:rsidRDefault="00432A12" w:rsidP="00EE6EF8">
            <w:pPr>
              <w:jc w:val="center"/>
            </w:pPr>
            <w:r w:rsidRPr="00A64190">
              <w:rPr>
                <w:color w:val="000000"/>
              </w:rPr>
              <w:t>0.728</w:t>
            </w:r>
          </w:p>
        </w:tc>
        <w:tc>
          <w:tcPr>
            <w:tcW w:w="2053" w:type="dxa"/>
            <w:vAlign w:val="center"/>
          </w:tcPr>
          <w:p w14:paraId="0BB4B864" w14:textId="77777777" w:rsidR="00432A12" w:rsidRPr="005E2D53" w:rsidRDefault="00432A12" w:rsidP="00EE6EF8">
            <w:pPr>
              <w:jc w:val="center"/>
            </w:pPr>
            <w:r>
              <w:t>Always</w:t>
            </w:r>
          </w:p>
        </w:tc>
      </w:tr>
      <w:tr w:rsidR="00432A12" w:rsidRPr="005E2D53" w14:paraId="72D46CB2" w14:textId="77777777" w:rsidTr="00432A12">
        <w:tc>
          <w:tcPr>
            <w:tcW w:w="4957" w:type="dxa"/>
          </w:tcPr>
          <w:p w14:paraId="730251C0" w14:textId="77777777" w:rsidR="00432A12" w:rsidRPr="005E2D53" w:rsidRDefault="00432A12" w:rsidP="00EE6EF8">
            <w:r w:rsidRPr="005E2D53">
              <w:t>18. I assist others during heavy workload.</w:t>
            </w:r>
          </w:p>
        </w:tc>
        <w:tc>
          <w:tcPr>
            <w:tcW w:w="1275" w:type="dxa"/>
            <w:vAlign w:val="center"/>
          </w:tcPr>
          <w:p w14:paraId="3B071E6C" w14:textId="77777777" w:rsidR="00432A12" w:rsidRPr="00A64190" w:rsidRDefault="00432A12" w:rsidP="00EE6EF8">
            <w:pPr>
              <w:jc w:val="center"/>
            </w:pPr>
            <w:r w:rsidRPr="00A64190">
              <w:rPr>
                <w:color w:val="000000"/>
              </w:rPr>
              <w:t>4.47</w:t>
            </w:r>
          </w:p>
        </w:tc>
        <w:tc>
          <w:tcPr>
            <w:tcW w:w="1090" w:type="dxa"/>
            <w:vAlign w:val="center"/>
          </w:tcPr>
          <w:p w14:paraId="1B26EFD3" w14:textId="77777777" w:rsidR="00432A12" w:rsidRPr="00A64190" w:rsidRDefault="00432A12" w:rsidP="00EE6EF8">
            <w:pPr>
              <w:jc w:val="center"/>
            </w:pPr>
            <w:r w:rsidRPr="00A64190">
              <w:rPr>
                <w:color w:val="000000"/>
              </w:rPr>
              <w:t>0.646</w:t>
            </w:r>
          </w:p>
        </w:tc>
        <w:tc>
          <w:tcPr>
            <w:tcW w:w="2053" w:type="dxa"/>
            <w:vAlign w:val="center"/>
          </w:tcPr>
          <w:p w14:paraId="3FCB3C48" w14:textId="77777777" w:rsidR="00432A12" w:rsidRPr="005E2D53" w:rsidRDefault="00432A12" w:rsidP="00EE6EF8">
            <w:pPr>
              <w:jc w:val="center"/>
            </w:pPr>
            <w:r>
              <w:t>Always</w:t>
            </w:r>
          </w:p>
        </w:tc>
      </w:tr>
      <w:tr w:rsidR="00432A12" w:rsidRPr="005E2D53" w14:paraId="21A3C858" w14:textId="77777777" w:rsidTr="00432A12">
        <w:tc>
          <w:tcPr>
            <w:tcW w:w="4957" w:type="dxa"/>
          </w:tcPr>
          <w:p w14:paraId="5A5AE0FF" w14:textId="77777777" w:rsidR="00432A12" w:rsidRPr="005E2D53" w:rsidRDefault="00432A12" w:rsidP="00EE6EF8">
            <w:r w:rsidRPr="005E2D53">
              <w:t>19. I promote a positive work environment.</w:t>
            </w:r>
          </w:p>
        </w:tc>
        <w:tc>
          <w:tcPr>
            <w:tcW w:w="1275" w:type="dxa"/>
            <w:vAlign w:val="center"/>
          </w:tcPr>
          <w:p w14:paraId="6B768C0C" w14:textId="77777777" w:rsidR="00432A12" w:rsidRPr="00A64190" w:rsidRDefault="00432A12" w:rsidP="00EE6EF8">
            <w:pPr>
              <w:jc w:val="center"/>
            </w:pPr>
            <w:r w:rsidRPr="00A64190">
              <w:rPr>
                <w:color w:val="000000"/>
              </w:rPr>
              <w:t>4.45</w:t>
            </w:r>
          </w:p>
        </w:tc>
        <w:tc>
          <w:tcPr>
            <w:tcW w:w="1090" w:type="dxa"/>
            <w:vAlign w:val="center"/>
          </w:tcPr>
          <w:p w14:paraId="3DE79A67" w14:textId="77777777" w:rsidR="00432A12" w:rsidRPr="00A64190" w:rsidRDefault="00432A12" w:rsidP="00EE6EF8">
            <w:pPr>
              <w:jc w:val="center"/>
            </w:pPr>
            <w:r w:rsidRPr="00A64190">
              <w:rPr>
                <w:color w:val="000000"/>
              </w:rPr>
              <w:t>0.667</w:t>
            </w:r>
          </w:p>
        </w:tc>
        <w:tc>
          <w:tcPr>
            <w:tcW w:w="2053" w:type="dxa"/>
            <w:vAlign w:val="center"/>
          </w:tcPr>
          <w:p w14:paraId="791B2693" w14:textId="77777777" w:rsidR="00432A12" w:rsidRPr="005E2D53" w:rsidRDefault="00432A12" w:rsidP="00EE6EF8">
            <w:pPr>
              <w:jc w:val="center"/>
            </w:pPr>
            <w:r>
              <w:t>Always</w:t>
            </w:r>
          </w:p>
        </w:tc>
      </w:tr>
      <w:tr w:rsidR="00432A12" w:rsidRPr="005E2D53" w14:paraId="5BCDF5CC" w14:textId="77777777" w:rsidTr="00432A12">
        <w:tc>
          <w:tcPr>
            <w:tcW w:w="4957" w:type="dxa"/>
          </w:tcPr>
          <w:p w14:paraId="2349A406" w14:textId="77777777" w:rsidR="00432A12" w:rsidRPr="005E2D53" w:rsidRDefault="00432A12" w:rsidP="00EE6EF8">
            <w:r w:rsidRPr="005E2D53">
              <w:t>20. I communicate clearly with doctors and patients.</w:t>
            </w:r>
            <w:r w:rsidRPr="005E2D53">
              <w:tab/>
            </w:r>
          </w:p>
        </w:tc>
        <w:tc>
          <w:tcPr>
            <w:tcW w:w="1275" w:type="dxa"/>
            <w:vAlign w:val="center"/>
          </w:tcPr>
          <w:p w14:paraId="5B263BAA" w14:textId="77777777" w:rsidR="00432A12" w:rsidRPr="00A64190" w:rsidRDefault="00432A12" w:rsidP="00EE6EF8">
            <w:pPr>
              <w:jc w:val="center"/>
            </w:pPr>
            <w:r w:rsidRPr="00A64190">
              <w:rPr>
                <w:color w:val="000000"/>
              </w:rPr>
              <w:t>4.50</w:t>
            </w:r>
          </w:p>
        </w:tc>
        <w:tc>
          <w:tcPr>
            <w:tcW w:w="1090" w:type="dxa"/>
            <w:vAlign w:val="center"/>
          </w:tcPr>
          <w:p w14:paraId="64CBDF84" w14:textId="77777777" w:rsidR="00432A12" w:rsidRPr="00A64190" w:rsidRDefault="00432A12" w:rsidP="00EE6EF8">
            <w:pPr>
              <w:jc w:val="center"/>
            </w:pPr>
            <w:r w:rsidRPr="00A64190">
              <w:rPr>
                <w:color w:val="000000"/>
              </w:rPr>
              <w:t>0.631</w:t>
            </w:r>
          </w:p>
        </w:tc>
        <w:tc>
          <w:tcPr>
            <w:tcW w:w="2053" w:type="dxa"/>
            <w:vAlign w:val="center"/>
          </w:tcPr>
          <w:p w14:paraId="7C4AC755" w14:textId="77777777" w:rsidR="00432A12" w:rsidRPr="005E2D53" w:rsidRDefault="00432A12" w:rsidP="00EE6EF8">
            <w:pPr>
              <w:jc w:val="center"/>
            </w:pPr>
            <w:r>
              <w:t>Always</w:t>
            </w:r>
          </w:p>
        </w:tc>
      </w:tr>
      <w:tr w:rsidR="00432A12" w:rsidRPr="005E2D53" w14:paraId="0177EEA6" w14:textId="77777777" w:rsidTr="00432A12">
        <w:tc>
          <w:tcPr>
            <w:tcW w:w="4957" w:type="dxa"/>
          </w:tcPr>
          <w:p w14:paraId="075B7EEF" w14:textId="77777777" w:rsidR="00432A12" w:rsidRPr="005E2D53" w:rsidRDefault="00432A12" w:rsidP="00EE6EF8">
            <w:pPr>
              <w:jc w:val="right"/>
            </w:pPr>
            <w:r w:rsidRPr="005E2D53">
              <w:t>Factor mean</w:t>
            </w:r>
          </w:p>
        </w:tc>
        <w:tc>
          <w:tcPr>
            <w:tcW w:w="1275" w:type="dxa"/>
            <w:vAlign w:val="center"/>
          </w:tcPr>
          <w:p w14:paraId="5C2158E9" w14:textId="77777777" w:rsidR="00432A12" w:rsidRPr="00A64190" w:rsidRDefault="00432A12" w:rsidP="00EE6EF8">
            <w:pPr>
              <w:jc w:val="center"/>
            </w:pPr>
            <w:r w:rsidRPr="00A64190">
              <w:rPr>
                <w:color w:val="000000"/>
              </w:rPr>
              <w:t>4.46</w:t>
            </w:r>
          </w:p>
        </w:tc>
        <w:tc>
          <w:tcPr>
            <w:tcW w:w="1090" w:type="dxa"/>
            <w:vAlign w:val="center"/>
          </w:tcPr>
          <w:p w14:paraId="065CC46E" w14:textId="77777777" w:rsidR="00432A12" w:rsidRPr="00A64190" w:rsidRDefault="00432A12" w:rsidP="00EE6EF8">
            <w:pPr>
              <w:jc w:val="center"/>
            </w:pPr>
            <w:r w:rsidRPr="00A64190">
              <w:rPr>
                <w:color w:val="000000"/>
              </w:rPr>
              <w:t>0.587</w:t>
            </w:r>
          </w:p>
        </w:tc>
        <w:tc>
          <w:tcPr>
            <w:tcW w:w="2053" w:type="dxa"/>
            <w:vAlign w:val="center"/>
          </w:tcPr>
          <w:p w14:paraId="2FE86503" w14:textId="77777777" w:rsidR="00432A12" w:rsidRPr="005E2D53" w:rsidRDefault="00432A12" w:rsidP="00EE6EF8">
            <w:pPr>
              <w:jc w:val="center"/>
            </w:pPr>
            <w:r w:rsidRPr="00D35230">
              <w:t>Highly productive</w:t>
            </w:r>
          </w:p>
        </w:tc>
      </w:tr>
      <w:tr w:rsidR="00432A12" w:rsidRPr="005E2D53" w14:paraId="70D59EA0" w14:textId="77777777" w:rsidTr="00432A12">
        <w:tc>
          <w:tcPr>
            <w:tcW w:w="4957" w:type="dxa"/>
          </w:tcPr>
          <w:p w14:paraId="710AFF83" w14:textId="77777777" w:rsidR="00432A12" w:rsidRPr="005E2D53" w:rsidRDefault="00432A12" w:rsidP="00EE6EF8">
            <w:r w:rsidRPr="005E2D53">
              <w:t>Utilization of Resources</w:t>
            </w:r>
          </w:p>
        </w:tc>
        <w:tc>
          <w:tcPr>
            <w:tcW w:w="1275" w:type="dxa"/>
            <w:vAlign w:val="center"/>
          </w:tcPr>
          <w:p w14:paraId="4DF9410C" w14:textId="77777777" w:rsidR="00432A12" w:rsidRPr="00A64190" w:rsidRDefault="00432A12" w:rsidP="00EE6EF8">
            <w:pPr>
              <w:jc w:val="center"/>
            </w:pPr>
          </w:p>
        </w:tc>
        <w:tc>
          <w:tcPr>
            <w:tcW w:w="1090" w:type="dxa"/>
            <w:vAlign w:val="center"/>
          </w:tcPr>
          <w:p w14:paraId="6E41437F" w14:textId="77777777" w:rsidR="00432A12" w:rsidRPr="00A64190" w:rsidRDefault="00432A12" w:rsidP="00EE6EF8">
            <w:pPr>
              <w:jc w:val="center"/>
            </w:pPr>
          </w:p>
        </w:tc>
        <w:tc>
          <w:tcPr>
            <w:tcW w:w="2053" w:type="dxa"/>
            <w:vAlign w:val="center"/>
          </w:tcPr>
          <w:p w14:paraId="58C74CAE" w14:textId="77777777" w:rsidR="00432A12" w:rsidRPr="005E2D53" w:rsidRDefault="00432A12" w:rsidP="00EE6EF8">
            <w:pPr>
              <w:jc w:val="center"/>
            </w:pPr>
          </w:p>
        </w:tc>
      </w:tr>
      <w:tr w:rsidR="00432A12" w:rsidRPr="005E2D53" w14:paraId="112B4781" w14:textId="77777777" w:rsidTr="00432A12">
        <w:tc>
          <w:tcPr>
            <w:tcW w:w="4957" w:type="dxa"/>
          </w:tcPr>
          <w:p w14:paraId="4E336426" w14:textId="77777777" w:rsidR="00432A12" w:rsidRPr="005E2D53" w:rsidRDefault="00432A12" w:rsidP="00EE6EF8">
            <w:r w:rsidRPr="005E2D53">
              <w:t>21. I manage my time efficiently.</w:t>
            </w:r>
          </w:p>
        </w:tc>
        <w:tc>
          <w:tcPr>
            <w:tcW w:w="1275" w:type="dxa"/>
            <w:vAlign w:val="center"/>
          </w:tcPr>
          <w:p w14:paraId="2495E1BE" w14:textId="77777777" w:rsidR="00432A12" w:rsidRPr="00A64190" w:rsidRDefault="00432A12" w:rsidP="00EE6EF8">
            <w:pPr>
              <w:jc w:val="center"/>
            </w:pPr>
            <w:r w:rsidRPr="00A64190">
              <w:rPr>
                <w:color w:val="000000"/>
              </w:rPr>
              <w:t>4.46</w:t>
            </w:r>
          </w:p>
        </w:tc>
        <w:tc>
          <w:tcPr>
            <w:tcW w:w="1090" w:type="dxa"/>
            <w:vAlign w:val="center"/>
          </w:tcPr>
          <w:p w14:paraId="25020AFE" w14:textId="77777777" w:rsidR="00432A12" w:rsidRPr="00A64190" w:rsidRDefault="00432A12" w:rsidP="00EE6EF8">
            <w:pPr>
              <w:jc w:val="center"/>
            </w:pPr>
            <w:r w:rsidRPr="00A64190">
              <w:rPr>
                <w:color w:val="000000"/>
              </w:rPr>
              <w:t>0.630</w:t>
            </w:r>
          </w:p>
        </w:tc>
        <w:tc>
          <w:tcPr>
            <w:tcW w:w="2053" w:type="dxa"/>
            <w:vAlign w:val="center"/>
          </w:tcPr>
          <w:p w14:paraId="5A6C8B5D" w14:textId="77777777" w:rsidR="00432A12" w:rsidRPr="005E2D53" w:rsidRDefault="00432A12" w:rsidP="00EE6EF8">
            <w:pPr>
              <w:jc w:val="center"/>
            </w:pPr>
            <w:r>
              <w:t>Always</w:t>
            </w:r>
          </w:p>
        </w:tc>
      </w:tr>
      <w:tr w:rsidR="00432A12" w:rsidRPr="005E2D53" w14:paraId="4A85C588" w14:textId="77777777" w:rsidTr="00432A12">
        <w:tc>
          <w:tcPr>
            <w:tcW w:w="4957" w:type="dxa"/>
          </w:tcPr>
          <w:p w14:paraId="4462D5BD" w14:textId="77777777" w:rsidR="00432A12" w:rsidRPr="005E2D53" w:rsidRDefault="00432A12" w:rsidP="00EE6EF8">
            <w:r w:rsidRPr="005E2D53">
              <w:t>22. I use supplies responsibly.</w:t>
            </w:r>
            <w:r w:rsidRPr="005E2D53">
              <w:tab/>
            </w:r>
          </w:p>
        </w:tc>
        <w:tc>
          <w:tcPr>
            <w:tcW w:w="1275" w:type="dxa"/>
            <w:vAlign w:val="center"/>
          </w:tcPr>
          <w:p w14:paraId="1EAE7E24" w14:textId="77777777" w:rsidR="00432A12" w:rsidRPr="00A64190" w:rsidRDefault="00432A12" w:rsidP="00EE6EF8">
            <w:pPr>
              <w:jc w:val="center"/>
            </w:pPr>
            <w:r w:rsidRPr="00A64190">
              <w:rPr>
                <w:color w:val="000000"/>
              </w:rPr>
              <w:t>4.48</w:t>
            </w:r>
          </w:p>
        </w:tc>
        <w:tc>
          <w:tcPr>
            <w:tcW w:w="1090" w:type="dxa"/>
            <w:vAlign w:val="center"/>
          </w:tcPr>
          <w:p w14:paraId="2729F3AF" w14:textId="77777777" w:rsidR="00432A12" w:rsidRPr="00A64190" w:rsidRDefault="00432A12" w:rsidP="00EE6EF8">
            <w:pPr>
              <w:jc w:val="center"/>
            </w:pPr>
            <w:r w:rsidRPr="00A64190">
              <w:rPr>
                <w:color w:val="000000"/>
              </w:rPr>
              <w:t>0.631</w:t>
            </w:r>
          </w:p>
        </w:tc>
        <w:tc>
          <w:tcPr>
            <w:tcW w:w="2053" w:type="dxa"/>
            <w:vAlign w:val="center"/>
          </w:tcPr>
          <w:p w14:paraId="0F765ACB" w14:textId="77777777" w:rsidR="00432A12" w:rsidRPr="005E2D53" w:rsidRDefault="00432A12" w:rsidP="00EE6EF8">
            <w:pPr>
              <w:jc w:val="center"/>
            </w:pPr>
            <w:r>
              <w:t>Always</w:t>
            </w:r>
          </w:p>
        </w:tc>
      </w:tr>
      <w:tr w:rsidR="00432A12" w:rsidRPr="005E2D53" w14:paraId="3051BD72" w14:textId="77777777" w:rsidTr="00432A12">
        <w:tc>
          <w:tcPr>
            <w:tcW w:w="4957" w:type="dxa"/>
          </w:tcPr>
          <w:p w14:paraId="08F7DD8F" w14:textId="77777777" w:rsidR="00432A12" w:rsidRPr="005E2D53" w:rsidRDefault="00432A12" w:rsidP="00EE6EF8">
            <w:r w:rsidRPr="005E2D53">
              <w:t>23. I avoid wastage of resources.</w:t>
            </w:r>
          </w:p>
        </w:tc>
        <w:tc>
          <w:tcPr>
            <w:tcW w:w="1275" w:type="dxa"/>
            <w:vAlign w:val="center"/>
          </w:tcPr>
          <w:p w14:paraId="27FB60B0" w14:textId="77777777" w:rsidR="00432A12" w:rsidRPr="00A64190" w:rsidRDefault="00432A12" w:rsidP="00EE6EF8">
            <w:pPr>
              <w:jc w:val="center"/>
            </w:pPr>
            <w:r w:rsidRPr="00A64190">
              <w:rPr>
                <w:color w:val="000000"/>
              </w:rPr>
              <w:t>4.45</w:t>
            </w:r>
          </w:p>
        </w:tc>
        <w:tc>
          <w:tcPr>
            <w:tcW w:w="1090" w:type="dxa"/>
            <w:vAlign w:val="center"/>
          </w:tcPr>
          <w:p w14:paraId="71B8FA14" w14:textId="77777777" w:rsidR="00432A12" w:rsidRPr="00A64190" w:rsidRDefault="00432A12" w:rsidP="00EE6EF8">
            <w:pPr>
              <w:jc w:val="center"/>
            </w:pPr>
            <w:r w:rsidRPr="00A64190">
              <w:rPr>
                <w:color w:val="000000"/>
              </w:rPr>
              <w:t>0.629</w:t>
            </w:r>
          </w:p>
        </w:tc>
        <w:tc>
          <w:tcPr>
            <w:tcW w:w="2053" w:type="dxa"/>
            <w:vAlign w:val="center"/>
          </w:tcPr>
          <w:p w14:paraId="605ECFAB" w14:textId="77777777" w:rsidR="00432A12" w:rsidRPr="005E2D53" w:rsidRDefault="00432A12" w:rsidP="00EE6EF8">
            <w:pPr>
              <w:jc w:val="center"/>
            </w:pPr>
            <w:r>
              <w:t>Always</w:t>
            </w:r>
          </w:p>
        </w:tc>
      </w:tr>
      <w:tr w:rsidR="00432A12" w:rsidRPr="005E2D53" w14:paraId="51133C2A" w14:textId="77777777" w:rsidTr="00432A12">
        <w:tc>
          <w:tcPr>
            <w:tcW w:w="4957" w:type="dxa"/>
          </w:tcPr>
          <w:p w14:paraId="4ADD8E96" w14:textId="77777777" w:rsidR="00432A12" w:rsidRPr="005E2D53" w:rsidRDefault="00432A12" w:rsidP="00EE6EF8">
            <w:r w:rsidRPr="005E2D53">
              <w:t>24. I ensure patient safety when using equipment.</w:t>
            </w:r>
          </w:p>
        </w:tc>
        <w:tc>
          <w:tcPr>
            <w:tcW w:w="1275" w:type="dxa"/>
            <w:vAlign w:val="center"/>
          </w:tcPr>
          <w:p w14:paraId="30B3F7F8" w14:textId="77777777" w:rsidR="00432A12" w:rsidRPr="00A64190" w:rsidRDefault="00432A12" w:rsidP="00EE6EF8">
            <w:pPr>
              <w:jc w:val="center"/>
            </w:pPr>
            <w:r w:rsidRPr="00A64190">
              <w:rPr>
                <w:color w:val="000000"/>
              </w:rPr>
              <w:t>4.60</w:t>
            </w:r>
          </w:p>
        </w:tc>
        <w:tc>
          <w:tcPr>
            <w:tcW w:w="1090" w:type="dxa"/>
            <w:vAlign w:val="center"/>
          </w:tcPr>
          <w:p w14:paraId="033CB904" w14:textId="77777777" w:rsidR="00432A12" w:rsidRPr="00A64190" w:rsidRDefault="00432A12" w:rsidP="00EE6EF8">
            <w:pPr>
              <w:jc w:val="center"/>
            </w:pPr>
            <w:r w:rsidRPr="00A64190">
              <w:rPr>
                <w:color w:val="000000"/>
              </w:rPr>
              <w:t>0.582</w:t>
            </w:r>
          </w:p>
        </w:tc>
        <w:tc>
          <w:tcPr>
            <w:tcW w:w="2053" w:type="dxa"/>
            <w:vAlign w:val="center"/>
          </w:tcPr>
          <w:p w14:paraId="4B9292B6" w14:textId="77777777" w:rsidR="00432A12" w:rsidRPr="005E2D53" w:rsidRDefault="00432A12" w:rsidP="00EE6EF8">
            <w:pPr>
              <w:jc w:val="center"/>
            </w:pPr>
            <w:r>
              <w:t>Always</w:t>
            </w:r>
          </w:p>
        </w:tc>
      </w:tr>
      <w:tr w:rsidR="00432A12" w:rsidRPr="005E2D53" w14:paraId="6469411B" w14:textId="77777777" w:rsidTr="00432A12">
        <w:tc>
          <w:tcPr>
            <w:tcW w:w="4957" w:type="dxa"/>
          </w:tcPr>
          <w:p w14:paraId="69F80540" w14:textId="77777777" w:rsidR="00432A12" w:rsidRPr="005E2D53" w:rsidRDefault="00432A12" w:rsidP="00EE6EF8">
            <w:pPr>
              <w:rPr>
                <w:rFonts w:ascii="Segoe UI Symbol" w:hAnsi="Segoe UI Symbol" w:cs="Segoe UI Symbol"/>
              </w:rPr>
            </w:pPr>
            <w:r w:rsidRPr="005E2D53">
              <w:t>25. I adjust well to workload demands.</w:t>
            </w:r>
          </w:p>
        </w:tc>
        <w:tc>
          <w:tcPr>
            <w:tcW w:w="1275" w:type="dxa"/>
            <w:vAlign w:val="center"/>
          </w:tcPr>
          <w:p w14:paraId="6AEE5AF7" w14:textId="77777777" w:rsidR="00432A12" w:rsidRPr="00A64190" w:rsidRDefault="00432A12" w:rsidP="00EE6EF8">
            <w:pPr>
              <w:jc w:val="center"/>
            </w:pPr>
            <w:r w:rsidRPr="00A64190">
              <w:rPr>
                <w:color w:val="000000"/>
              </w:rPr>
              <w:t>4.48</w:t>
            </w:r>
          </w:p>
        </w:tc>
        <w:tc>
          <w:tcPr>
            <w:tcW w:w="1090" w:type="dxa"/>
            <w:vAlign w:val="center"/>
          </w:tcPr>
          <w:p w14:paraId="55249317" w14:textId="77777777" w:rsidR="00432A12" w:rsidRPr="00A64190" w:rsidRDefault="00432A12" w:rsidP="00EE6EF8">
            <w:pPr>
              <w:jc w:val="center"/>
            </w:pPr>
            <w:r w:rsidRPr="00A64190">
              <w:rPr>
                <w:color w:val="000000"/>
              </w:rPr>
              <w:t>0.607</w:t>
            </w:r>
          </w:p>
        </w:tc>
        <w:tc>
          <w:tcPr>
            <w:tcW w:w="2053" w:type="dxa"/>
            <w:vAlign w:val="center"/>
          </w:tcPr>
          <w:p w14:paraId="772BBFC8" w14:textId="77777777" w:rsidR="00432A12" w:rsidRPr="005E2D53" w:rsidRDefault="00432A12" w:rsidP="00EE6EF8">
            <w:pPr>
              <w:jc w:val="center"/>
            </w:pPr>
            <w:r>
              <w:t>Always</w:t>
            </w:r>
          </w:p>
        </w:tc>
      </w:tr>
      <w:tr w:rsidR="00432A12" w:rsidRPr="005E2D53" w14:paraId="148A07D2" w14:textId="77777777" w:rsidTr="00432A12">
        <w:tc>
          <w:tcPr>
            <w:tcW w:w="4957" w:type="dxa"/>
          </w:tcPr>
          <w:p w14:paraId="34F3A6EA" w14:textId="77777777" w:rsidR="00432A12" w:rsidRPr="00A64190" w:rsidRDefault="00432A12" w:rsidP="00EE6EF8">
            <w:pPr>
              <w:jc w:val="right"/>
            </w:pPr>
            <w:r w:rsidRPr="00A64190">
              <w:t>Factor mean</w:t>
            </w:r>
          </w:p>
        </w:tc>
        <w:tc>
          <w:tcPr>
            <w:tcW w:w="1275" w:type="dxa"/>
            <w:vAlign w:val="center"/>
          </w:tcPr>
          <w:p w14:paraId="02572D63" w14:textId="77777777" w:rsidR="00432A12" w:rsidRPr="00A64190" w:rsidRDefault="00432A12" w:rsidP="00EE6EF8">
            <w:pPr>
              <w:jc w:val="center"/>
            </w:pPr>
            <w:r w:rsidRPr="00A64190">
              <w:rPr>
                <w:color w:val="000000"/>
              </w:rPr>
              <w:t>4.50</w:t>
            </w:r>
          </w:p>
        </w:tc>
        <w:tc>
          <w:tcPr>
            <w:tcW w:w="1090" w:type="dxa"/>
            <w:vAlign w:val="center"/>
          </w:tcPr>
          <w:p w14:paraId="6574E24A" w14:textId="77777777" w:rsidR="00432A12" w:rsidRPr="00A64190" w:rsidRDefault="00432A12" w:rsidP="00EE6EF8">
            <w:pPr>
              <w:jc w:val="center"/>
            </w:pPr>
            <w:r w:rsidRPr="00A64190">
              <w:rPr>
                <w:color w:val="000000"/>
              </w:rPr>
              <w:t>0.544</w:t>
            </w:r>
          </w:p>
        </w:tc>
        <w:tc>
          <w:tcPr>
            <w:tcW w:w="2053" w:type="dxa"/>
            <w:vAlign w:val="center"/>
          </w:tcPr>
          <w:p w14:paraId="501A1AFC" w14:textId="77777777" w:rsidR="00432A12" w:rsidRPr="005E2D53" w:rsidRDefault="00432A12" w:rsidP="00EE6EF8">
            <w:pPr>
              <w:jc w:val="center"/>
              <w:rPr>
                <w:rFonts w:ascii="Segoe UI Symbol" w:hAnsi="Segoe UI Symbol" w:cs="Segoe UI Symbol"/>
              </w:rPr>
            </w:pPr>
            <w:r w:rsidRPr="00D35230">
              <w:t>Highly productive</w:t>
            </w:r>
          </w:p>
        </w:tc>
      </w:tr>
      <w:tr w:rsidR="00432A12" w:rsidRPr="005E2D53" w14:paraId="4C6A821B" w14:textId="77777777" w:rsidTr="00432A12">
        <w:tc>
          <w:tcPr>
            <w:tcW w:w="4957" w:type="dxa"/>
          </w:tcPr>
          <w:p w14:paraId="0E5AC7B4" w14:textId="77777777" w:rsidR="00432A12" w:rsidRPr="00A64190" w:rsidRDefault="00432A12" w:rsidP="00EE6EF8">
            <w:pPr>
              <w:jc w:val="right"/>
            </w:pPr>
            <w:r w:rsidRPr="00A64190">
              <w:t>Grand mean</w:t>
            </w:r>
          </w:p>
        </w:tc>
        <w:tc>
          <w:tcPr>
            <w:tcW w:w="1275" w:type="dxa"/>
            <w:vAlign w:val="center"/>
          </w:tcPr>
          <w:p w14:paraId="4BABF1A6" w14:textId="77777777" w:rsidR="00432A12" w:rsidRPr="00A64190" w:rsidRDefault="00432A12" w:rsidP="00EE6EF8">
            <w:pPr>
              <w:jc w:val="center"/>
            </w:pPr>
            <w:r w:rsidRPr="00A64190">
              <w:rPr>
                <w:color w:val="000000"/>
              </w:rPr>
              <w:t>4.48</w:t>
            </w:r>
          </w:p>
        </w:tc>
        <w:tc>
          <w:tcPr>
            <w:tcW w:w="1090" w:type="dxa"/>
            <w:vAlign w:val="center"/>
          </w:tcPr>
          <w:p w14:paraId="1E623C0F" w14:textId="77777777" w:rsidR="00432A12" w:rsidRPr="00A64190" w:rsidRDefault="00432A12" w:rsidP="00EE6EF8">
            <w:pPr>
              <w:jc w:val="center"/>
            </w:pPr>
            <w:r w:rsidRPr="00A64190">
              <w:rPr>
                <w:color w:val="000000"/>
              </w:rPr>
              <w:t>0.534</w:t>
            </w:r>
          </w:p>
        </w:tc>
        <w:tc>
          <w:tcPr>
            <w:tcW w:w="2053" w:type="dxa"/>
            <w:vAlign w:val="center"/>
          </w:tcPr>
          <w:p w14:paraId="39A6BB41" w14:textId="77777777" w:rsidR="00432A12" w:rsidRPr="00D35230" w:rsidRDefault="00432A12" w:rsidP="00EE6EF8">
            <w:pPr>
              <w:jc w:val="center"/>
            </w:pPr>
            <w:r w:rsidRPr="00D35230">
              <w:t>Highly productive</w:t>
            </w:r>
          </w:p>
        </w:tc>
      </w:tr>
    </w:tbl>
    <w:p w14:paraId="423B8EB3" w14:textId="77777777" w:rsidR="00432A12" w:rsidRPr="00A64190" w:rsidRDefault="00CA2AC9" w:rsidP="00432A12">
      <w:pPr>
        <w:rPr>
          <w:sz w:val="20"/>
          <w:szCs w:val="20"/>
        </w:rPr>
      </w:pPr>
      <w:r w:rsidRPr="00863A28">
        <w:rPr>
          <w:sz w:val="20"/>
        </w:rPr>
        <w:t>Note</w:t>
      </w:r>
      <w:r w:rsidRPr="00863A28">
        <w:rPr>
          <w:i/>
          <w:sz w:val="20"/>
        </w:rPr>
        <w:t xml:space="preserve">: </w:t>
      </w:r>
      <w:r w:rsidR="00432A12" w:rsidRPr="00A64190">
        <w:rPr>
          <w:i/>
          <w:iCs/>
          <w:sz w:val="20"/>
          <w:szCs w:val="20"/>
        </w:rPr>
        <w:t>n-205</w:t>
      </w:r>
      <w:r w:rsidR="00432A12" w:rsidRPr="00A64190">
        <w:rPr>
          <w:sz w:val="20"/>
          <w:szCs w:val="20"/>
        </w:rPr>
        <w:t>.</w:t>
      </w:r>
    </w:p>
    <w:p w14:paraId="01DE4FAF" w14:textId="77777777" w:rsidR="00432A12" w:rsidRPr="00D35230" w:rsidRDefault="00432A12" w:rsidP="00432A12">
      <w:pPr>
        <w:rPr>
          <w:sz w:val="20"/>
          <w:szCs w:val="20"/>
        </w:rPr>
      </w:pPr>
      <w:r w:rsidRPr="00D35230">
        <w:rPr>
          <w:sz w:val="20"/>
          <w:szCs w:val="20"/>
        </w:rPr>
        <w:t xml:space="preserve">Legend: </w:t>
      </w:r>
      <w:r w:rsidRPr="00D35230">
        <w:rPr>
          <w:sz w:val="20"/>
          <w:szCs w:val="20"/>
          <w:lang w:val="en-PH" w:eastAsia="en-PH"/>
        </w:rPr>
        <w:t>4.21 to 5.00 as highly productive (always), 3.41 to 4.20 as productive (often), 2.61 to 3.40 as moderately productive (sometimes), 1.81 to 2.60 as low productivity (rarely), and 1.00 to 1.80 as very low productivity (never).</w:t>
      </w:r>
    </w:p>
    <w:p w14:paraId="30E48BF0" w14:textId="01B8F1E5" w:rsidR="00CA2AC9" w:rsidRDefault="00D21510" w:rsidP="00CA2AC9">
      <w:pPr>
        <w:rPr>
          <w:i/>
          <w:sz w:val="20"/>
        </w:rPr>
      </w:pPr>
      <w:r>
        <w:rPr>
          <w:i/>
          <w:sz w:val="20"/>
        </w:rPr>
        <w:tab/>
      </w:r>
    </w:p>
    <w:p w14:paraId="3CC0DC4B" w14:textId="77777777" w:rsidR="00781E1E" w:rsidRDefault="00781E1E" w:rsidP="00781E1E">
      <w:pPr>
        <w:spacing w:line="229" w:lineRule="exact"/>
        <w:rPr>
          <w:sz w:val="24"/>
          <w:szCs w:val="24"/>
        </w:rPr>
      </w:pPr>
    </w:p>
    <w:p w14:paraId="5C9B2727" w14:textId="07CCE1C5" w:rsidR="00715E8A" w:rsidRDefault="00781E1E" w:rsidP="00715E8A">
      <w:pPr>
        <w:ind w:right="4"/>
        <w:jc w:val="both"/>
        <w:rPr>
          <w:sz w:val="24"/>
          <w:szCs w:val="24"/>
        </w:rPr>
      </w:pPr>
      <w:r w:rsidRPr="00781E1E">
        <w:rPr>
          <w:sz w:val="24"/>
          <w:szCs w:val="24"/>
        </w:rPr>
        <w:t>The findings</w:t>
      </w:r>
      <w:r>
        <w:rPr>
          <w:sz w:val="24"/>
          <w:szCs w:val="24"/>
        </w:rPr>
        <w:t xml:space="preserve"> in Table 3</w:t>
      </w:r>
      <w:r w:rsidR="00CA2AC9" w:rsidRPr="00CA2AC9">
        <w:t xml:space="preserve"> </w:t>
      </w:r>
      <w:r w:rsidR="00CA2AC9">
        <w:rPr>
          <w:sz w:val="24"/>
          <w:szCs w:val="24"/>
        </w:rPr>
        <w:t xml:space="preserve">indicate </w:t>
      </w:r>
      <w:r w:rsidR="00CA2AC9" w:rsidRPr="00CA2AC9">
        <w:rPr>
          <w:sz w:val="24"/>
          <w:szCs w:val="24"/>
        </w:rPr>
        <w:t xml:space="preserve">that </w:t>
      </w:r>
      <w:r w:rsidR="00D21510">
        <w:rPr>
          <w:sz w:val="24"/>
          <w:szCs w:val="24"/>
        </w:rPr>
        <w:t>t</w:t>
      </w:r>
      <w:r w:rsidR="00D21510" w:rsidRPr="00D21510">
        <w:rPr>
          <w:sz w:val="24"/>
          <w:szCs w:val="24"/>
        </w:rPr>
        <w:t>he nurse productivity of the respondents was generally very high, indicating that nurses consistently performed their duties efficiently and effectively despite the demands of a government hospital, as reflected in timely completion of patient care, prompt response to physicians’ orders, and management of multiple responsibilities, supported by literature that defines healthcare job performance as encompassing task, contextual, and adaptive behaviors (</w:t>
      </w:r>
      <w:proofErr w:type="spellStart"/>
      <w:r w:rsidR="00D21510" w:rsidRPr="00D21510">
        <w:rPr>
          <w:sz w:val="24"/>
          <w:szCs w:val="24"/>
        </w:rPr>
        <w:t>Krijgsheld</w:t>
      </w:r>
      <w:proofErr w:type="spellEnd"/>
      <w:r w:rsidR="00D21510" w:rsidRPr="00D21510">
        <w:rPr>
          <w:sz w:val="24"/>
          <w:szCs w:val="24"/>
        </w:rPr>
        <w:t xml:space="preserve"> et al., 2022). Across dimensions, task efficiency was very high, showing strong ability to organize and prioritize duties, while quality of work was also very high, indicating adherence to standards, safety protocols, and accurate care delivery even under pressure, consistent with evidence linking work conditions and psychological factors to care quality (Demir et al., 2025; Daba et al., 2024). Initiative and responsibility were likewise very high, reflecting proactive behavior and accountability, while interpersonal performance indicated effective communication and teamwork that support workflow and patient safety, aligned with findings that collaborative environments enhance performance (Lucas et al., 2025; </w:t>
      </w:r>
      <w:proofErr w:type="spellStart"/>
      <w:r w:rsidR="00D21510" w:rsidRPr="00D21510">
        <w:rPr>
          <w:sz w:val="24"/>
          <w:szCs w:val="24"/>
        </w:rPr>
        <w:t>Krijgsheld</w:t>
      </w:r>
      <w:proofErr w:type="spellEnd"/>
      <w:r w:rsidR="00D21510" w:rsidRPr="00D21510">
        <w:rPr>
          <w:sz w:val="24"/>
          <w:szCs w:val="24"/>
        </w:rPr>
        <w:t xml:space="preserve"> et al., 2022). Utilization of resources was also very high, demonstrating efficient management of time, equipment, and supplies, particularly in resource-limited settings, supported by studies highlighting the role of work organization and resources in productivity (</w:t>
      </w:r>
      <w:proofErr w:type="spellStart"/>
      <w:r w:rsidR="00D21510" w:rsidRPr="00D21510">
        <w:rPr>
          <w:sz w:val="24"/>
          <w:szCs w:val="24"/>
        </w:rPr>
        <w:t>Poormoosa</w:t>
      </w:r>
      <w:proofErr w:type="spellEnd"/>
      <w:r w:rsidR="00D21510" w:rsidRPr="00D21510">
        <w:rPr>
          <w:sz w:val="24"/>
          <w:szCs w:val="24"/>
        </w:rPr>
        <w:t xml:space="preserve"> et al., 2024). Overall, while these findings reflect a strong and capable workforce, they also suggest continuous adaptation to demanding conditions, emphasizing the need for management to balance performance with support systems such as proper scheduling, adequate rest, and workforce reinforcement to sustain productivity and well-being (Demir et al., 2025), and noting that results based on self-rating should be interpreted with caution due to possible social desirability bias</w:t>
      </w:r>
      <w:r w:rsidR="00CA2AC9" w:rsidRPr="00CA2AC9">
        <w:rPr>
          <w:sz w:val="24"/>
          <w:szCs w:val="24"/>
        </w:rPr>
        <w:t>.</w:t>
      </w:r>
    </w:p>
    <w:p w14:paraId="7148C202" w14:textId="7047DAEB" w:rsidR="00715E8A" w:rsidRDefault="00715E8A" w:rsidP="00715E8A"/>
    <w:p w14:paraId="47A9721E" w14:textId="77777777" w:rsidR="001C60B8" w:rsidRDefault="001C60B8" w:rsidP="00715E8A">
      <w:pPr>
        <w:rPr>
          <w:sz w:val="24"/>
          <w:szCs w:val="24"/>
        </w:rPr>
      </w:pPr>
    </w:p>
    <w:p w14:paraId="79EA1B90" w14:textId="77777777" w:rsidR="00A4756E" w:rsidRDefault="00A4756E" w:rsidP="00715E8A">
      <w:pPr>
        <w:rPr>
          <w:sz w:val="24"/>
          <w:szCs w:val="24"/>
        </w:rPr>
      </w:pPr>
    </w:p>
    <w:p w14:paraId="4CD3CBC9" w14:textId="77777777" w:rsidR="00A4756E" w:rsidRDefault="00A4756E" w:rsidP="00715E8A">
      <w:pPr>
        <w:rPr>
          <w:sz w:val="24"/>
          <w:szCs w:val="24"/>
        </w:rPr>
      </w:pPr>
    </w:p>
    <w:p w14:paraId="0F47C941" w14:textId="5767FD06" w:rsidR="00715E8A" w:rsidRDefault="00715E8A" w:rsidP="00715E8A">
      <w:r w:rsidRPr="00715E8A">
        <w:rPr>
          <w:sz w:val="24"/>
          <w:szCs w:val="24"/>
        </w:rPr>
        <w:lastRenderedPageBreak/>
        <w:t xml:space="preserve">Table 4 </w:t>
      </w:r>
      <w:r w:rsidR="00BD0444" w:rsidRPr="00BD0444">
        <w:rPr>
          <w:sz w:val="24"/>
          <w:szCs w:val="24"/>
        </w:rPr>
        <w:t>Relationship between Scheduling Management Practices and Nurse Productivity</w:t>
      </w:r>
    </w:p>
    <w:tbl>
      <w:tblPr>
        <w:tblStyle w:val="TableGrid"/>
        <w:tblW w:w="9292" w:type="dxa"/>
        <w:tblLook w:val="04A0" w:firstRow="1" w:lastRow="0" w:firstColumn="1" w:lastColumn="0" w:noHBand="0" w:noVBand="1"/>
      </w:tblPr>
      <w:tblGrid>
        <w:gridCol w:w="3256"/>
        <w:gridCol w:w="1134"/>
        <w:gridCol w:w="1134"/>
        <w:gridCol w:w="1842"/>
        <w:gridCol w:w="1926"/>
      </w:tblGrid>
      <w:tr w:rsidR="00BD0444" w:rsidRPr="00D35230" w14:paraId="6D4184FF" w14:textId="77777777" w:rsidTr="00BD0444">
        <w:tc>
          <w:tcPr>
            <w:tcW w:w="3256" w:type="dxa"/>
            <w:vAlign w:val="center"/>
          </w:tcPr>
          <w:p w14:paraId="1B5E7A33" w14:textId="77777777" w:rsidR="00BD0444" w:rsidRPr="00D35230" w:rsidRDefault="00BD0444" w:rsidP="00EE6EF8">
            <w:pPr>
              <w:tabs>
                <w:tab w:val="left" w:pos="342"/>
              </w:tabs>
              <w:jc w:val="center"/>
              <w:rPr>
                <w:b/>
                <w:bCs/>
              </w:rPr>
            </w:pPr>
            <w:r w:rsidRPr="00D35230">
              <w:rPr>
                <w:bCs/>
              </w:rPr>
              <w:t>Variables</w:t>
            </w:r>
          </w:p>
        </w:tc>
        <w:tc>
          <w:tcPr>
            <w:tcW w:w="1134" w:type="dxa"/>
            <w:vAlign w:val="center"/>
          </w:tcPr>
          <w:p w14:paraId="1282B206" w14:textId="77777777" w:rsidR="00BD0444" w:rsidRPr="00D35230" w:rsidRDefault="00BD0444" w:rsidP="00EE6EF8">
            <w:pPr>
              <w:tabs>
                <w:tab w:val="left" w:pos="342"/>
              </w:tabs>
              <w:jc w:val="center"/>
              <w:rPr>
                <w:b/>
                <w:bCs/>
              </w:rPr>
            </w:pPr>
            <w:r w:rsidRPr="00D35230">
              <w:rPr>
                <w:bCs/>
              </w:rPr>
              <w:t>r value</w:t>
            </w:r>
          </w:p>
        </w:tc>
        <w:tc>
          <w:tcPr>
            <w:tcW w:w="1134" w:type="dxa"/>
            <w:vAlign w:val="center"/>
          </w:tcPr>
          <w:p w14:paraId="3AF44C33" w14:textId="77777777" w:rsidR="00BD0444" w:rsidRPr="00D35230" w:rsidRDefault="00BD0444" w:rsidP="00EE6EF8">
            <w:pPr>
              <w:tabs>
                <w:tab w:val="left" w:pos="342"/>
              </w:tabs>
              <w:jc w:val="center"/>
              <w:rPr>
                <w:b/>
                <w:bCs/>
              </w:rPr>
            </w:pPr>
            <w:r w:rsidRPr="00D35230">
              <w:rPr>
                <w:bCs/>
                <w:i/>
              </w:rPr>
              <w:t>p</w:t>
            </w:r>
            <w:r w:rsidRPr="00D35230">
              <w:rPr>
                <w:bCs/>
              </w:rPr>
              <w:t xml:space="preserve"> value</w:t>
            </w:r>
          </w:p>
        </w:tc>
        <w:tc>
          <w:tcPr>
            <w:tcW w:w="1842" w:type="dxa"/>
            <w:vAlign w:val="center"/>
          </w:tcPr>
          <w:p w14:paraId="491C06F6" w14:textId="77777777" w:rsidR="00BD0444" w:rsidRPr="00D35230" w:rsidRDefault="00BD0444" w:rsidP="00EE6EF8">
            <w:pPr>
              <w:tabs>
                <w:tab w:val="left" w:pos="342"/>
              </w:tabs>
              <w:jc w:val="center"/>
              <w:rPr>
                <w:b/>
                <w:bCs/>
              </w:rPr>
            </w:pPr>
            <w:r w:rsidRPr="00D35230">
              <w:rPr>
                <w:bCs/>
              </w:rPr>
              <w:t>Decision</w:t>
            </w:r>
          </w:p>
        </w:tc>
        <w:tc>
          <w:tcPr>
            <w:tcW w:w="1926" w:type="dxa"/>
            <w:vAlign w:val="center"/>
          </w:tcPr>
          <w:p w14:paraId="5343DB51" w14:textId="77777777" w:rsidR="00BD0444" w:rsidRPr="00D35230" w:rsidRDefault="00BD0444" w:rsidP="00EE6EF8">
            <w:pPr>
              <w:tabs>
                <w:tab w:val="left" w:pos="342"/>
              </w:tabs>
              <w:jc w:val="center"/>
              <w:rPr>
                <w:b/>
                <w:bCs/>
              </w:rPr>
            </w:pPr>
            <w:r w:rsidRPr="00D35230">
              <w:rPr>
                <w:bCs/>
              </w:rPr>
              <w:t>Interpretation</w:t>
            </w:r>
          </w:p>
        </w:tc>
      </w:tr>
      <w:tr w:rsidR="00BD0444" w:rsidRPr="00D35230" w14:paraId="0C490347" w14:textId="77777777" w:rsidTr="00BD0444">
        <w:tc>
          <w:tcPr>
            <w:tcW w:w="3256" w:type="dxa"/>
            <w:vAlign w:val="center"/>
          </w:tcPr>
          <w:p w14:paraId="05980AEC" w14:textId="77777777" w:rsidR="00BD0444" w:rsidRPr="00D35230" w:rsidRDefault="00BD0444" w:rsidP="00EE6EF8">
            <w:pPr>
              <w:tabs>
                <w:tab w:val="left" w:pos="1160"/>
              </w:tabs>
              <w:jc w:val="center"/>
              <w:rPr>
                <w:spacing w:val="-2"/>
                <w:sz w:val="20"/>
              </w:rPr>
            </w:pPr>
            <w:r>
              <w:rPr>
                <w:spacing w:val="-2"/>
                <w:sz w:val="20"/>
              </w:rPr>
              <w:t>Scheduling Management Practices vs. Nurse Productivity</w:t>
            </w:r>
          </w:p>
        </w:tc>
        <w:tc>
          <w:tcPr>
            <w:tcW w:w="1134" w:type="dxa"/>
            <w:vAlign w:val="center"/>
          </w:tcPr>
          <w:p w14:paraId="34E7C2F2" w14:textId="77777777" w:rsidR="00BD0444" w:rsidRPr="00D35230" w:rsidRDefault="00BD0444" w:rsidP="00EE6EF8">
            <w:pPr>
              <w:tabs>
                <w:tab w:val="left" w:pos="342"/>
              </w:tabs>
              <w:jc w:val="center"/>
              <w:rPr>
                <w:bCs/>
                <w:sz w:val="20"/>
                <w:szCs w:val="20"/>
              </w:rPr>
            </w:pPr>
            <w:r>
              <w:rPr>
                <w:bCs/>
                <w:sz w:val="20"/>
                <w:szCs w:val="20"/>
              </w:rPr>
              <w:t>.432</w:t>
            </w:r>
          </w:p>
        </w:tc>
        <w:tc>
          <w:tcPr>
            <w:tcW w:w="1134" w:type="dxa"/>
            <w:vAlign w:val="center"/>
          </w:tcPr>
          <w:p w14:paraId="3A2E9522" w14:textId="77777777" w:rsidR="00BD0444" w:rsidRPr="00D35230" w:rsidRDefault="00BD0444" w:rsidP="00EE6EF8">
            <w:pPr>
              <w:tabs>
                <w:tab w:val="left" w:pos="342"/>
              </w:tabs>
              <w:jc w:val="center"/>
              <w:rPr>
                <w:bCs/>
                <w:sz w:val="20"/>
                <w:szCs w:val="20"/>
              </w:rPr>
            </w:pPr>
            <w:r>
              <w:rPr>
                <w:bCs/>
                <w:sz w:val="20"/>
                <w:szCs w:val="20"/>
              </w:rPr>
              <w:t>.000</w:t>
            </w:r>
          </w:p>
        </w:tc>
        <w:tc>
          <w:tcPr>
            <w:tcW w:w="1842" w:type="dxa"/>
            <w:vAlign w:val="center"/>
          </w:tcPr>
          <w:p w14:paraId="281BFD50" w14:textId="77777777" w:rsidR="00BD0444" w:rsidRPr="00D35230" w:rsidRDefault="00BD0444" w:rsidP="00EE6EF8">
            <w:pPr>
              <w:tabs>
                <w:tab w:val="left" w:pos="342"/>
              </w:tabs>
              <w:jc w:val="center"/>
              <w:rPr>
                <w:b/>
                <w:bCs/>
                <w:sz w:val="20"/>
                <w:szCs w:val="20"/>
              </w:rPr>
            </w:pPr>
            <w:r w:rsidRPr="00D35230">
              <w:rPr>
                <w:bCs/>
                <w:sz w:val="20"/>
                <w:szCs w:val="20"/>
              </w:rPr>
              <w:t>Reject Ho</w:t>
            </w:r>
          </w:p>
        </w:tc>
        <w:tc>
          <w:tcPr>
            <w:tcW w:w="1926" w:type="dxa"/>
            <w:vAlign w:val="center"/>
          </w:tcPr>
          <w:p w14:paraId="54D1B63C" w14:textId="77777777" w:rsidR="00BD0444" w:rsidRPr="00D35230" w:rsidRDefault="00BD0444" w:rsidP="00EE6EF8">
            <w:pPr>
              <w:tabs>
                <w:tab w:val="left" w:pos="342"/>
              </w:tabs>
              <w:jc w:val="center"/>
              <w:rPr>
                <w:b/>
                <w:bCs/>
                <w:sz w:val="20"/>
                <w:szCs w:val="20"/>
              </w:rPr>
            </w:pPr>
            <w:r w:rsidRPr="00D35230">
              <w:rPr>
                <w:bCs/>
                <w:sz w:val="20"/>
                <w:szCs w:val="20"/>
              </w:rPr>
              <w:t>Significant</w:t>
            </w:r>
          </w:p>
        </w:tc>
      </w:tr>
    </w:tbl>
    <w:p w14:paraId="3D9F9454" w14:textId="6D0D141D" w:rsidR="00CA2AC9" w:rsidRPr="00F14519" w:rsidRDefault="00CA2AC9" w:rsidP="00CA2AC9">
      <w:pPr>
        <w:tabs>
          <w:tab w:val="left" w:pos="342"/>
        </w:tabs>
        <w:rPr>
          <w:sz w:val="20"/>
        </w:rPr>
      </w:pPr>
      <w:r w:rsidRPr="00F14519">
        <w:rPr>
          <w:bCs/>
          <w:sz w:val="20"/>
        </w:rPr>
        <w:t>Legend: S</w:t>
      </w:r>
      <w:r w:rsidR="00BD0444" w:rsidRPr="00BD0444">
        <w:rPr>
          <w:bCs/>
          <w:sz w:val="20"/>
        </w:rPr>
        <w:t xml:space="preserve"> </w:t>
      </w:r>
      <w:r w:rsidR="00BD0444" w:rsidRPr="00D35230">
        <w:rPr>
          <w:bCs/>
          <w:sz w:val="20"/>
        </w:rPr>
        <w:t xml:space="preserve">Significant if </w:t>
      </w:r>
      <w:r w:rsidR="00BD0444" w:rsidRPr="00D35230">
        <w:rPr>
          <w:bCs/>
          <w:i/>
          <w:sz w:val="20"/>
        </w:rPr>
        <w:t>p</w:t>
      </w:r>
      <w:r w:rsidR="00BD0444" w:rsidRPr="00D35230">
        <w:rPr>
          <w:bCs/>
          <w:sz w:val="20"/>
        </w:rPr>
        <w:t xml:space="preserve"> value is </w:t>
      </w:r>
      <w:r w:rsidR="00BD0444" w:rsidRPr="00D35230">
        <w:rPr>
          <w:bCs/>
          <w:sz w:val="20"/>
          <w:u w:val="single"/>
        </w:rPr>
        <w:t>&lt;</w:t>
      </w:r>
      <w:r w:rsidR="00BD0444" w:rsidRPr="00D35230">
        <w:rPr>
          <w:bCs/>
          <w:sz w:val="20"/>
        </w:rPr>
        <w:t xml:space="preserve"> .05. Dependent Variable: </w:t>
      </w:r>
      <w:r w:rsidR="00BD0444">
        <w:rPr>
          <w:bCs/>
          <w:sz w:val="20"/>
        </w:rPr>
        <w:t>Nurse Productivity</w:t>
      </w:r>
      <w:r w:rsidR="00BD0444" w:rsidRPr="00D35230">
        <w:rPr>
          <w:bCs/>
          <w:sz w:val="20"/>
        </w:rPr>
        <w:t>. Pearson r interpretation: A value greater than .5 is strong (positive), between .3 and .5 is moderate (positive), between 0 and .3 is weak (positive), 0 is none, between 0 and –.3 is weak (negative), between –.3 and –.5 is moderate (negative), and less than –.5 is strong (negative)</w:t>
      </w:r>
      <w:r w:rsidRPr="00F14519">
        <w:rPr>
          <w:bCs/>
          <w:sz w:val="20"/>
        </w:rPr>
        <w:t>.</w:t>
      </w:r>
    </w:p>
    <w:p w14:paraId="7E6BB5F5" w14:textId="77777777" w:rsidR="00DD0354" w:rsidRDefault="00DD0354" w:rsidP="00C711C6">
      <w:pPr>
        <w:contextualSpacing/>
        <w:jc w:val="both"/>
        <w:rPr>
          <w:sz w:val="24"/>
          <w:szCs w:val="24"/>
        </w:rPr>
      </w:pPr>
    </w:p>
    <w:p w14:paraId="77724504" w14:textId="77777777" w:rsidR="00BD0444" w:rsidRDefault="00BD0444" w:rsidP="00CA2AC9">
      <w:pPr>
        <w:contextualSpacing/>
        <w:jc w:val="both"/>
        <w:rPr>
          <w:sz w:val="24"/>
          <w:szCs w:val="24"/>
        </w:rPr>
      </w:pPr>
    </w:p>
    <w:p w14:paraId="126A9852" w14:textId="77777777" w:rsidR="00BD0444" w:rsidRDefault="00BD0444" w:rsidP="00CA2AC9">
      <w:pPr>
        <w:contextualSpacing/>
        <w:jc w:val="both"/>
        <w:rPr>
          <w:sz w:val="24"/>
          <w:szCs w:val="24"/>
        </w:rPr>
      </w:pPr>
    </w:p>
    <w:p w14:paraId="0FEB1928" w14:textId="7F99D09B" w:rsidR="004F41A7" w:rsidRDefault="00007CBD" w:rsidP="00CA2AC9">
      <w:pPr>
        <w:contextualSpacing/>
        <w:jc w:val="both"/>
        <w:rPr>
          <w:sz w:val="24"/>
          <w:szCs w:val="24"/>
        </w:rPr>
      </w:pPr>
      <w:r w:rsidRPr="0039072B">
        <w:rPr>
          <w:sz w:val="24"/>
          <w:szCs w:val="24"/>
          <w:lang w:val="en-PH"/>
        </w:rPr>
        <w:t>Table 4</w:t>
      </w:r>
      <w:r w:rsidR="004F41A7" w:rsidRPr="0039072B">
        <w:rPr>
          <w:sz w:val="24"/>
          <w:szCs w:val="24"/>
          <w:lang w:val="en-PH"/>
        </w:rPr>
        <w:t xml:space="preserve"> findings</w:t>
      </w:r>
      <w:r w:rsidR="00CA2AC9" w:rsidRPr="00CA2AC9">
        <w:t xml:space="preserve"> </w:t>
      </w:r>
      <w:r w:rsidR="00655441" w:rsidRPr="00655441">
        <w:rPr>
          <w:sz w:val="24"/>
          <w:szCs w:val="24"/>
        </w:rPr>
        <w:t>shows that</w:t>
      </w:r>
      <w:r w:rsidR="00B21E0B">
        <w:rPr>
          <w:sz w:val="24"/>
          <w:szCs w:val="24"/>
        </w:rPr>
        <w:t xml:space="preserve"> a s</w:t>
      </w:r>
      <w:r w:rsidR="00B21E0B" w:rsidRPr="00B21E0B">
        <w:rPr>
          <w:sz w:val="24"/>
          <w:szCs w:val="24"/>
        </w:rPr>
        <w:t xml:space="preserve">ignificant positive relationship was found between scheduling management practices and nurse productivity, indicating that better scheduling is associated with better work performance, with a moderate strength suggesting that while scheduling is an important factor, it is not the only influence, and that work performance is shaped not only by personal skill but also by how the work system is organized. This finding is supported by studies showing that scheduling affects fatigue, workflow, and performance, where poorly designed schedules reduce alertness and capacity, while well-managed systems improve efficiency and work quality (Booker et al., 2024; O’Connell et al., 2024; Kang et al., 2025). In practice, nurses perform better when schedules are clear, posted on time, and communicated early, allowing smoother endorsements, better workload anticipation, and fewer disruptions, whereas sudden changes and unclear assignments can reduce focus and pacing during shifts. The relationship is further explained through scheduling dimensions, where clear methods reduce uncertainty, fairness improves morale, flexibility reduces stress, workload balance prevents uneven burden, and rest periods support recovery, all of which contribute to productivity, supported by evidence linking fatigue and rostering to performance and wellbeing (Holton et al., 2024; </w:t>
      </w:r>
      <w:proofErr w:type="spellStart"/>
      <w:r w:rsidR="00B21E0B" w:rsidRPr="00B21E0B">
        <w:rPr>
          <w:sz w:val="24"/>
          <w:szCs w:val="24"/>
        </w:rPr>
        <w:t>Gifkins</w:t>
      </w:r>
      <w:proofErr w:type="spellEnd"/>
      <w:r w:rsidR="00B21E0B" w:rsidRPr="00B21E0B">
        <w:rPr>
          <w:sz w:val="24"/>
          <w:szCs w:val="24"/>
        </w:rPr>
        <w:t xml:space="preserve"> et al., 2024). For nursing management, the finding highlights that productivity should be viewed as an outcome influenced by scheduling systems, emphasizing the need for clear, fair, and supportive scheduling practices, regular policy review, and protection of rest periods, particularly in high-demand government hospitals. Overall, the result supports the inclusion of scheduling management practices as a key factor in nurse productivity, showing that productivity is connected to real workplace conditions and providing a practical basis for improving scheduling to sustain performance and quality patient care</w:t>
      </w:r>
      <w:r w:rsidR="00CA2AC9" w:rsidRPr="00CA2AC9">
        <w:rPr>
          <w:sz w:val="24"/>
          <w:szCs w:val="24"/>
        </w:rPr>
        <w:t>.</w:t>
      </w:r>
    </w:p>
    <w:p w14:paraId="7E065F07" w14:textId="77777777" w:rsidR="00776E37" w:rsidRDefault="00776E37" w:rsidP="00007CBD">
      <w:pPr>
        <w:rPr>
          <w:sz w:val="24"/>
          <w:szCs w:val="24"/>
        </w:rPr>
      </w:pPr>
    </w:p>
    <w:p w14:paraId="7F449EC5" w14:textId="77777777" w:rsidR="00A4756E" w:rsidRDefault="00A4756E" w:rsidP="00007CBD">
      <w:pPr>
        <w:rPr>
          <w:sz w:val="24"/>
          <w:szCs w:val="24"/>
        </w:rPr>
      </w:pPr>
    </w:p>
    <w:p w14:paraId="0F21D626" w14:textId="743DBB3A" w:rsidR="00007CBD" w:rsidRPr="00007CBD" w:rsidRDefault="00007CBD" w:rsidP="00007CBD">
      <w:pPr>
        <w:rPr>
          <w:sz w:val="24"/>
          <w:szCs w:val="24"/>
        </w:rPr>
      </w:pPr>
      <w:r w:rsidRPr="00007CBD">
        <w:rPr>
          <w:sz w:val="24"/>
          <w:szCs w:val="24"/>
        </w:rPr>
        <w:t xml:space="preserve">Table 5 </w:t>
      </w:r>
      <w:r w:rsidR="00B21E0B" w:rsidRPr="00B21E0B">
        <w:rPr>
          <w:sz w:val="24"/>
          <w:szCs w:val="24"/>
        </w:rPr>
        <w:t>Relationship between Absenteeism and Nurse Productivity</w:t>
      </w:r>
    </w:p>
    <w:tbl>
      <w:tblPr>
        <w:tblStyle w:val="TableGrid"/>
        <w:tblW w:w="9292" w:type="dxa"/>
        <w:tblLook w:val="04A0" w:firstRow="1" w:lastRow="0" w:firstColumn="1" w:lastColumn="0" w:noHBand="0" w:noVBand="1"/>
      </w:tblPr>
      <w:tblGrid>
        <w:gridCol w:w="2972"/>
        <w:gridCol w:w="1418"/>
        <w:gridCol w:w="1134"/>
        <w:gridCol w:w="1842"/>
        <w:gridCol w:w="1926"/>
      </w:tblGrid>
      <w:tr w:rsidR="00B21E0B" w:rsidRPr="00D35230" w14:paraId="6D0E98E8" w14:textId="77777777" w:rsidTr="00B21E0B">
        <w:tc>
          <w:tcPr>
            <w:tcW w:w="2972" w:type="dxa"/>
            <w:vAlign w:val="center"/>
          </w:tcPr>
          <w:p w14:paraId="3CB14D62" w14:textId="77777777" w:rsidR="00B21E0B" w:rsidRPr="00D35230" w:rsidRDefault="00B21E0B" w:rsidP="00EE6EF8">
            <w:pPr>
              <w:tabs>
                <w:tab w:val="left" w:pos="342"/>
              </w:tabs>
              <w:jc w:val="center"/>
              <w:rPr>
                <w:b/>
                <w:bCs/>
              </w:rPr>
            </w:pPr>
            <w:r w:rsidRPr="00D35230">
              <w:rPr>
                <w:bCs/>
              </w:rPr>
              <w:t>Variables</w:t>
            </w:r>
          </w:p>
        </w:tc>
        <w:tc>
          <w:tcPr>
            <w:tcW w:w="1418" w:type="dxa"/>
            <w:vAlign w:val="center"/>
          </w:tcPr>
          <w:p w14:paraId="78F276AC" w14:textId="77777777" w:rsidR="00B21E0B" w:rsidRPr="00D35230" w:rsidRDefault="00B21E0B" w:rsidP="00EE6EF8">
            <w:pPr>
              <w:tabs>
                <w:tab w:val="left" w:pos="342"/>
              </w:tabs>
              <w:jc w:val="center"/>
              <w:rPr>
                <w:b/>
                <w:bCs/>
              </w:rPr>
            </w:pPr>
            <w:r w:rsidRPr="00D35230">
              <w:rPr>
                <w:bCs/>
              </w:rPr>
              <w:t>r value</w:t>
            </w:r>
          </w:p>
        </w:tc>
        <w:tc>
          <w:tcPr>
            <w:tcW w:w="1134" w:type="dxa"/>
            <w:vAlign w:val="center"/>
          </w:tcPr>
          <w:p w14:paraId="08BFAF08" w14:textId="77777777" w:rsidR="00B21E0B" w:rsidRPr="00D35230" w:rsidRDefault="00B21E0B" w:rsidP="00EE6EF8">
            <w:pPr>
              <w:tabs>
                <w:tab w:val="left" w:pos="342"/>
              </w:tabs>
              <w:jc w:val="center"/>
              <w:rPr>
                <w:b/>
                <w:bCs/>
              </w:rPr>
            </w:pPr>
            <w:r w:rsidRPr="00D35230">
              <w:rPr>
                <w:bCs/>
                <w:i/>
              </w:rPr>
              <w:t>p</w:t>
            </w:r>
            <w:r w:rsidRPr="00D35230">
              <w:rPr>
                <w:bCs/>
              </w:rPr>
              <w:t xml:space="preserve"> value</w:t>
            </w:r>
          </w:p>
        </w:tc>
        <w:tc>
          <w:tcPr>
            <w:tcW w:w="1842" w:type="dxa"/>
            <w:vAlign w:val="center"/>
          </w:tcPr>
          <w:p w14:paraId="3CAA73D6" w14:textId="77777777" w:rsidR="00B21E0B" w:rsidRPr="00D35230" w:rsidRDefault="00B21E0B" w:rsidP="00EE6EF8">
            <w:pPr>
              <w:tabs>
                <w:tab w:val="left" w:pos="342"/>
              </w:tabs>
              <w:jc w:val="center"/>
              <w:rPr>
                <w:b/>
                <w:bCs/>
              </w:rPr>
            </w:pPr>
            <w:r w:rsidRPr="00D35230">
              <w:rPr>
                <w:bCs/>
              </w:rPr>
              <w:t>Decision</w:t>
            </w:r>
          </w:p>
        </w:tc>
        <w:tc>
          <w:tcPr>
            <w:tcW w:w="1926" w:type="dxa"/>
            <w:vAlign w:val="center"/>
          </w:tcPr>
          <w:p w14:paraId="722ABFD7" w14:textId="77777777" w:rsidR="00B21E0B" w:rsidRPr="00D35230" w:rsidRDefault="00B21E0B" w:rsidP="00EE6EF8">
            <w:pPr>
              <w:tabs>
                <w:tab w:val="left" w:pos="342"/>
              </w:tabs>
              <w:jc w:val="center"/>
              <w:rPr>
                <w:b/>
                <w:bCs/>
              </w:rPr>
            </w:pPr>
            <w:r w:rsidRPr="00D35230">
              <w:rPr>
                <w:bCs/>
              </w:rPr>
              <w:t>Interpretation</w:t>
            </w:r>
          </w:p>
        </w:tc>
      </w:tr>
      <w:tr w:rsidR="00B21E0B" w:rsidRPr="00D35230" w14:paraId="40EA784B" w14:textId="77777777" w:rsidTr="00B21E0B">
        <w:tc>
          <w:tcPr>
            <w:tcW w:w="2972" w:type="dxa"/>
            <w:vAlign w:val="center"/>
          </w:tcPr>
          <w:p w14:paraId="640CFB95" w14:textId="77777777" w:rsidR="00B21E0B" w:rsidRPr="00D35230" w:rsidRDefault="00B21E0B" w:rsidP="00EE6EF8">
            <w:pPr>
              <w:tabs>
                <w:tab w:val="left" w:pos="1160"/>
              </w:tabs>
              <w:jc w:val="center"/>
              <w:rPr>
                <w:spacing w:val="-2"/>
                <w:sz w:val="20"/>
              </w:rPr>
            </w:pPr>
            <w:r>
              <w:rPr>
                <w:spacing w:val="-2"/>
                <w:sz w:val="20"/>
              </w:rPr>
              <w:t>Absenteeism vs. Nurse Productivity</w:t>
            </w:r>
          </w:p>
        </w:tc>
        <w:tc>
          <w:tcPr>
            <w:tcW w:w="1418" w:type="dxa"/>
            <w:vAlign w:val="center"/>
          </w:tcPr>
          <w:p w14:paraId="611C7458" w14:textId="77777777" w:rsidR="00B21E0B" w:rsidRPr="00D35230" w:rsidRDefault="00B21E0B" w:rsidP="00EE6EF8">
            <w:pPr>
              <w:tabs>
                <w:tab w:val="left" w:pos="342"/>
              </w:tabs>
              <w:jc w:val="center"/>
              <w:rPr>
                <w:bCs/>
                <w:sz w:val="20"/>
                <w:szCs w:val="20"/>
              </w:rPr>
            </w:pPr>
            <w:r>
              <w:rPr>
                <w:bCs/>
                <w:sz w:val="20"/>
                <w:szCs w:val="20"/>
              </w:rPr>
              <w:t>.085</w:t>
            </w:r>
          </w:p>
        </w:tc>
        <w:tc>
          <w:tcPr>
            <w:tcW w:w="1134" w:type="dxa"/>
            <w:vAlign w:val="center"/>
          </w:tcPr>
          <w:p w14:paraId="1BA83F6B" w14:textId="77777777" w:rsidR="00B21E0B" w:rsidRPr="00D35230" w:rsidRDefault="00B21E0B" w:rsidP="00EE6EF8">
            <w:pPr>
              <w:tabs>
                <w:tab w:val="left" w:pos="342"/>
              </w:tabs>
              <w:jc w:val="center"/>
              <w:rPr>
                <w:bCs/>
                <w:sz w:val="20"/>
                <w:szCs w:val="20"/>
              </w:rPr>
            </w:pPr>
            <w:r>
              <w:rPr>
                <w:bCs/>
                <w:sz w:val="20"/>
                <w:szCs w:val="20"/>
              </w:rPr>
              <w:t>.227</w:t>
            </w:r>
          </w:p>
        </w:tc>
        <w:tc>
          <w:tcPr>
            <w:tcW w:w="1842" w:type="dxa"/>
            <w:vAlign w:val="center"/>
          </w:tcPr>
          <w:p w14:paraId="2095B17B" w14:textId="77777777" w:rsidR="00B21E0B" w:rsidRPr="00D35230" w:rsidRDefault="00B21E0B" w:rsidP="00EE6EF8">
            <w:pPr>
              <w:tabs>
                <w:tab w:val="left" w:pos="342"/>
              </w:tabs>
              <w:jc w:val="center"/>
              <w:rPr>
                <w:b/>
                <w:bCs/>
                <w:sz w:val="20"/>
                <w:szCs w:val="20"/>
              </w:rPr>
            </w:pPr>
            <w:r>
              <w:rPr>
                <w:bCs/>
                <w:sz w:val="20"/>
                <w:szCs w:val="20"/>
              </w:rPr>
              <w:t>Failed to r</w:t>
            </w:r>
            <w:r w:rsidRPr="00D35230">
              <w:rPr>
                <w:bCs/>
                <w:sz w:val="20"/>
                <w:szCs w:val="20"/>
              </w:rPr>
              <w:t>eject Ho</w:t>
            </w:r>
          </w:p>
        </w:tc>
        <w:tc>
          <w:tcPr>
            <w:tcW w:w="1926" w:type="dxa"/>
            <w:vAlign w:val="center"/>
          </w:tcPr>
          <w:p w14:paraId="29C68BB5" w14:textId="77777777" w:rsidR="00B21E0B" w:rsidRPr="00D35230" w:rsidRDefault="00B21E0B" w:rsidP="00EE6EF8">
            <w:pPr>
              <w:tabs>
                <w:tab w:val="left" w:pos="342"/>
              </w:tabs>
              <w:jc w:val="center"/>
              <w:rPr>
                <w:b/>
                <w:bCs/>
                <w:sz w:val="20"/>
                <w:szCs w:val="20"/>
              </w:rPr>
            </w:pPr>
            <w:r>
              <w:rPr>
                <w:bCs/>
                <w:sz w:val="20"/>
                <w:szCs w:val="20"/>
              </w:rPr>
              <w:t>Not s</w:t>
            </w:r>
            <w:r w:rsidRPr="00D35230">
              <w:rPr>
                <w:bCs/>
                <w:sz w:val="20"/>
                <w:szCs w:val="20"/>
              </w:rPr>
              <w:t>ignificant</w:t>
            </w:r>
          </w:p>
        </w:tc>
      </w:tr>
    </w:tbl>
    <w:p w14:paraId="178BF853" w14:textId="545264FF" w:rsidR="00655441" w:rsidRPr="00655441" w:rsidRDefault="002F3080" w:rsidP="00655441">
      <w:pPr>
        <w:tabs>
          <w:tab w:val="left" w:pos="680"/>
        </w:tabs>
        <w:ind w:right="146"/>
        <w:rPr>
          <w:bCs/>
          <w:sz w:val="20"/>
        </w:rPr>
      </w:pPr>
      <w:r w:rsidRPr="001F152D">
        <w:rPr>
          <w:sz w:val="20"/>
        </w:rPr>
        <w:t>L</w:t>
      </w:r>
      <w:r w:rsidR="00CA2AC9" w:rsidRPr="00F14519">
        <w:rPr>
          <w:bCs/>
          <w:sz w:val="20"/>
        </w:rPr>
        <w:t>egend:</w:t>
      </w:r>
      <w:r w:rsidR="00655441" w:rsidRPr="00655441">
        <w:rPr>
          <w:rFonts w:eastAsiaTheme="minorEastAsia"/>
          <w:sz w:val="20"/>
          <w:szCs w:val="20"/>
          <w:lang w:eastAsia="zh-CN"/>
        </w:rPr>
        <w:t xml:space="preserve"> </w:t>
      </w:r>
      <w:r w:rsidR="00B21E0B" w:rsidRPr="00D35230">
        <w:rPr>
          <w:bCs/>
          <w:sz w:val="20"/>
        </w:rPr>
        <w:t xml:space="preserve">Significant if </w:t>
      </w:r>
      <w:r w:rsidR="00B21E0B" w:rsidRPr="00D35230">
        <w:rPr>
          <w:bCs/>
          <w:i/>
          <w:sz w:val="20"/>
        </w:rPr>
        <w:t>p</w:t>
      </w:r>
      <w:r w:rsidR="00B21E0B" w:rsidRPr="00D35230">
        <w:rPr>
          <w:bCs/>
          <w:sz w:val="20"/>
        </w:rPr>
        <w:t xml:space="preserve"> value is </w:t>
      </w:r>
      <w:r w:rsidR="00B21E0B" w:rsidRPr="00D35230">
        <w:rPr>
          <w:bCs/>
          <w:sz w:val="20"/>
          <w:u w:val="single"/>
        </w:rPr>
        <w:t>&lt;</w:t>
      </w:r>
      <w:r w:rsidR="00B21E0B" w:rsidRPr="00D35230">
        <w:rPr>
          <w:bCs/>
          <w:sz w:val="20"/>
        </w:rPr>
        <w:t xml:space="preserve"> .05. Dependent Variable: </w:t>
      </w:r>
      <w:r w:rsidR="00B21E0B">
        <w:rPr>
          <w:bCs/>
          <w:sz w:val="20"/>
        </w:rPr>
        <w:t>Nurse Productivity</w:t>
      </w:r>
      <w:r w:rsidR="00B21E0B" w:rsidRPr="00D35230">
        <w:rPr>
          <w:bCs/>
          <w:sz w:val="20"/>
        </w:rPr>
        <w:t>. Pearson r interpretation: A value greater than .5 is strong (positive), between .3 and .5 is moderate (positive), between 0 and .3 is weak (positive), 0 is none, between 0 and –.3 is weak (negative), between –.3 and –.5 is moderate (negative), and less than –.5 is strong (negative).</w:t>
      </w:r>
    </w:p>
    <w:p w14:paraId="670F2EF9" w14:textId="6FC237E1" w:rsidR="002F3080" w:rsidRPr="001F152D" w:rsidRDefault="002F3080" w:rsidP="00CA2AC9">
      <w:pPr>
        <w:tabs>
          <w:tab w:val="left" w:pos="680"/>
        </w:tabs>
        <w:ind w:right="146"/>
        <w:rPr>
          <w:sz w:val="20"/>
        </w:rPr>
      </w:pPr>
    </w:p>
    <w:p w14:paraId="41C6ABF8" w14:textId="77777777" w:rsidR="00A4756E" w:rsidRDefault="00A4756E" w:rsidP="00CA2AC9">
      <w:pPr>
        <w:contextualSpacing/>
        <w:jc w:val="both"/>
        <w:rPr>
          <w:sz w:val="24"/>
          <w:szCs w:val="24"/>
          <w:lang w:val="en-PH"/>
        </w:rPr>
      </w:pPr>
    </w:p>
    <w:p w14:paraId="1243D8DC" w14:textId="068BF1C4" w:rsidR="002F3080" w:rsidRDefault="00CA2AC9" w:rsidP="00CA2AC9">
      <w:pPr>
        <w:contextualSpacing/>
        <w:jc w:val="both"/>
        <w:rPr>
          <w:sz w:val="24"/>
          <w:szCs w:val="24"/>
          <w:lang w:val="en-PH"/>
        </w:rPr>
      </w:pPr>
      <w:r>
        <w:rPr>
          <w:sz w:val="24"/>
          <w:szCs w:val="24"/>
          <w:lang w:val="en-PH"/>
        </w:rPr>
        <w:t>I</w:t>
      </w:r>
      <w:r w:rsidR="00776E37">
        <w:t xml:space="preserve">n </w:t>
      </w:r>
      <w:r w:rsidR="00776E37" w:rsidRPr="00776E37">
        <w:rPr>
          <w:sz w:val="24"/>
          <w:szCs w:val="24"/>
        </w:rPr>
        <w:t xml:space="preserve">Table 5 </w:t>
      </w:r>
      <w:r w:rsidR="00776E37">
        <w:rPr>
          <w:sz w:val="24"/>
          <w:szCs w:val="24"/>
        </w:rPr>
        <w:t xml:space="preserve">finding </w:t>
      </w:r>
      <w:r w:rsidR="00776E37" w:rsidRPr="00776E37">
        <w:rPr>
          <w:sz w:val="24"/>
          <w:szCs w:val="24"/>
        </w:rPr>
        <w:t xml:space="preserve">shows that </w:t>
      </w:r>
      <w:r w:rsidR="00B21E0B">
        <w:rPr>
          <w:sz w:val="24"/>
          <w:szCs w:val="24"/>
        </w:rPr>
        <w:t>t</w:t>
      </w:r>
      <w:r w:rsidR="00B21E0B" w:rsidRPr="00B21E0B">
        <w:rPr>
          <w:sz w:val="24"/>
          <w:szCs w:val="24"/>
        </w:rPr>
        <w:t xml:space="preserve">he relationship between absenteeism and nurse productivity was not significant, indicating that variations in attendance did not have a measurable effect on nurses’ performance and suggesting only a very weak connection, where productivity is influenced more by factors such as work systems, teamwork, and individual behavior rather than absenteeism alone. </w:t>
      </w:r>
      <w:r w:rsidR="00B21E0B" w:rsidRPr="00B21E0B">
        <w:rPr>
          <w:sz w:val="24"/>
          <w:szCs w:val="24"/>
        </w:rPr>
        <w:lastRenderedPageBreak/>
        <w:t>This may be explained by the generally low level of absenteeism, where infrequent absences do not substantially disrupt workflow, and continuity of care is maintained through support systems such as floaters, relievers, and pull-out strategies, while nurses may also report for duty despite fatigue or minor illness, reflecting presenteeism that minimizes operational impact (Gerlach et al., 2024). Productivity is further sustained through teamwork and shared responsibility, where remaining staff redistribute tasks, assist each other, and prioritize essential care, consistent with literature emphasizing that healthcare performance is influenced by team dynamics and organizational support (</w:t>
      </w:r>
      <w:proofErr w:type="spellStart"/>
      <w:r w:rsidR="00B21E0B" w:rsidRPr="00B21E0B">
        <w:rPr>
          <w:sz w:val="24"/>
          <w:szCs w:val="24"/>
        </w:rPr>
        <w:t>Krijgsheld</w:t>
      </w:r>
      <w:proofErr w:type="spellEnd"/>
      <w:r w:rsidR="00B21E0B" w:rsidRPr="00B21E0B">
        <w:rPr>
          <w:sz w:val="24"/>
          <w:szCs w:val="24"/>
        </w:rPr>
        <w:t xml:space="preserve"> et al., 2022). The absence of a significant relationship also suggests that nurses have developed adaptive behaviors, allowing them to reorganize priorities, adjust pace, and maintain output in high-demand environments, supported by evidence on adaptive performance in healthcare (</w:t>
      </w:r>
      <w:proofErr w:type="spellStart"/>
      <w:r w:rsidR="00B21E0B" w:rsidRPr="00B21E0B">
        <w:rPr>
          <w:sz w:val="24"/>
          <w:szCs w:val="24"/>
        </w:rPr>
        <w:t>Krijgsheld</w:t>
      </w:r>
      <w:proofErr w:type="spellEnd"/>
      <w:r w:rsidR="00B21E0B" w:rsidRPr="00B21E0B">
        <w:rPr>
          <w:sz w:val="24"/>
          <w:szCs w:val="24"/>
        </w:rPr>
        <w:t xml:space="preserve"> et al., 2022; Daba et al., 2024). From a management perspective, while absenteeism may not directly predict productivity, it remains important as repeated or prolonged absences can increase workload, fatigue, and burnout, potentially affecting care quality over time (</w:t>
      </w:r>
      <w:proofErr w:type="spellStart"/>
      <w:r w:rsidR="00B21E0B" w:rsidRPr="00B21E0B">
        <w:rPr>
          <w:sz w:val="24"/>
          <w:szCs w:val="24"/>
        </w:rPr>
        <w:t>Dall’Ora</w:t>
      </w:r>
      <w:proofErr w:type="spellEnd"/>
      <w:r w:rsidR="00B21E0B" w:rsidRPr="00B21E0B">
        <w:rPr>
          <w:sz w:val="24"/>
          <w:szCs w:val="24"/>
        </w:rPr>
        <w:t xml:space="preserve"> et al., 2025). Overall, the findings highlight that nurse productivity is sustained through commitment, teamwork, and adaptability rather than absenteeism, emphasizing the need for management to consider broader organizational factors in supporting consistent and high-quality performance</w:t>
      </w:r>
      <w:r w:rsidR="0039072B" w:rsidRPr="0039072B">
        <w:rPr>
          <w:sz w:val="24"/>
          <w:szCs w:val="24"/>
          <w:lang w:val="en-PH"/>
        </w:rPr>
        <w:t>.</w:t>
      </w:r>
    </w:p>
    <w:p w14:paraId="2C3A40D3" w14:textId="77777777" w:rsidR="00776E37" w:rsidRDefault="00776E37" w:rsidP="00CA2AC9">
      <w:pPr>
        <w:contextualSpacing/>
        <w:jc w:val="both"/>
        <w:rPr>
          <w:sz w:val="24"/>
          <w:szCs w:val="24"/>
          <w:lang w:val="en-PH"/>
        </w:rPr>
      </w:pPr>
    </w:p>
    <w:p w14:paraId="4A7CBA41" w14:textId="77777777" w:rsidR="00B21E0B" w:rsidRDefault="00B21E0B" w:rsidP="00220782">
      <w:pPr>
        <w:pStyle w:val="BodyText"/>
        <w:rPr>
          <w:b/>
          <w:bCs/>
          <w:lang w:val="en-PH"/>
        </w:rPr>
      </w:pPr>
    </w:p>
    <w:p w14:paraId="248FEBD4" w14:textId="1CA6EA71" w:rsidR="00776E04" w:rsidRPr="00167428" w:rsidRDefault="00195F61" w:rsidP="00220782">
      <w:pPr>
        <w:pStyle w:val="BodyText"/>
        <w:rPr>
          <w:b/>
          <w:bCs/>
          <w:lang w:val="en-PH"/>
        </w:rPr>
      </w:pPr>
      <w:r w:rsidRPr="00CF0DC9">
        <w:rPr>
          <w:b/>
          <w:bCs/>
          <w:noProof/>
          <w:lang w:val="en-PH" w:eastAsia="en-PH"/>
        </w:rPr>
        <mc:AlternateContent>
          <mc:Choice Requires="wps">
            <w:drawing>
              <wp:anchor distT="0" distB="0" distL="114300" distR="114300" simplePos="0" relativeHeight="251657728" behindDoc="0" locked="0" layoutInCell="1" allowOverlap="1" wp14:anchorId="47AD6EB9" wp14:editId="17E76A5B">
                <wp:simplePos x="0" y="0"/>
                <wp:positionH relativeFrom="column">
                  <wp:posOffset>6337300</wp:posOffset>
                </wp:positionH>
                <wp:positionV relativeFrom="paragraph">
                  <wp:posOffset>-422910</wp:posOffset>
                </wp:positionV>
                <wp:extent cx="425450" cy="317500"/>
                <wp:effectExtent l="12700" t="6985" r="9525" b="8890"/>
                <wp:wrapNone/>
                <wp:docPr id="1562983940"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0" cy="317500"/>
                        </a:xfrm>
                        <a:prstGeom prst="rect">
                          <a:avLst/>
                        </a:prstGeom>
                        <a:solidFill>
                          <a:srgbClr val="FFFFFF"/>
                        </a:solidFill>
                        <a:ln w="12700">
                          <a:solidFill>
                            <a:srgbClr val="FFFFFF"/>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3FCE6A7" id="Rectangle 89" o:spid="_x0000_s1026" style="position:absolute;margin-left:499pt;margin-top:-33.3pt;width:33.5pt;height: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" strokecolor="white" strokeweight="1pt"/>
            </w:pict>
          </mc:Fallback>
        </mc:AlternateContent>
      </w:r>
      <w:r w:rsidR="00776E04" w:rsidRPr="00167428">
        <w:rPr>
          <w:b/>
          <w:bCs/>
          <w:lang w:val="en-PH"/>
        </w:rPr>
        <w:t xml:space="preserve">CONCLUSION </w:t>
      </w:r>
      <w:r w:rsidR="00DF3087">
        <w:rPr>
          <w:b/>
          <w:bCs/>
          <w:lang w:val="en-PH"/>
        </w:rPr>
        <w:t>AND RECOMMENDATIONS</w:t>
      </w:r>
    </w:p>
    <w:p w14:paraId="4056E248" w14:textId="77777777" w:rsidR="00DF3087" w:rsidRDefault="00DF3087" w:rsidP="00DF3087">
      <w:pPr>
        <w:pStyle w:val="BodyText"/>
        <w:jc w:val="both"/>
        <w:rPr>
          <w:b/>
          <w:bCs/>
          <w:lang w:val="en-PH"/>
        </w:rPr>
      </w:pPr>
    </w:p>
    <w:p w14:paraId="35C64B7A" w14:textId="5A50314E" w:rsidR="00385845" w:rsidRDefault="00776E04" w:rsidP="00CA2AC9">
      <w:pPr>
        <w:pStyle w:val="BodyText"/>
        <w:jc w:val="both"/>
      </w:pPr>
      <w:r w:rsidRPr="00167428">
        <w:rPr>
          <w:b/>
          <w:bCs/>
          <w:lang w:val="en-PH"/>
        </w:rPr>
        <w:t>Conclusion</w:t>
      </w:r>
      <w:r w:rsidR="00927058" w:rsidRPr="00167428">
        <w:rPr>
          <w:b/>
          <w:bCs/>
          <w:lang w:val="en-PH"/>
        </w:rPr>
        <w:t xml:space="preserve">. </w:t>
      </w:r>
      <w:r w:rsidR="00662000" w:rsidRPr="00662000">
        <w:rPr>
          <w:lang w:val="en-PH"/>
        </w:rPr>
        <w:t xml:space="preserve">In conclusion, the </w:t>
      </w:r>
      <w:r w:rsidR="00B21E0B" w:rsidRPr="00B21E0B">
        <w:rPr>
          <w:lang w:val="en-PH"/>
        </w:rPr>
        <w:t>findings of the study indicate that nurse productivity is sustained within a work environment where scheduling management practices are organized, responsive, and supportive of nurses’ daily responsibilities. Effective scheduling contributes to a stable workflow, allowing nurses to perform efficiently while maintaining quality patient care. Although absenteeism was minimal and did not directly influence productivity, maintaining good attendance remains essential in ensuring continuity of care and preventing additional workload strain among staff. These results highlight that improving scheduling systems is a practical and relevant strategy in strengthening nurse performance and supporting a more balanced and sustainable work environment in DOH-retained hospital</w:t>
      </w:r>
      <w:r w:rsidR="009360FC">
        <w:t>.</w:t>
      </w:r>
    </w:p>
    <w:p w14:paraId="34B68D1C" w14:textId="77777777" w:rsidR="00B21E0B" w:rsidRDefault="00B21E0B" w:rsidP="00CA2AC9">
      <w:pPr>
        <w:pStyle w:val="BodyText"/>
        <w:jc w:val="both"/>
      </w:pPr>
    </w:p>
    <w:p w14:paraId="04113B47" w14:textId="6B30D410" w:rsidR="005F1782" w:rsidRPr="00CA2AC9" w:rsidRDefault="00255E36" w:rsidP="005F1782">
      <w:pPr>
        <w:pStyle w:val="BodyText"/>
        <w:jc w:val="both"/>
        <w:rPr>
          <w:lang w:val="en-PH"/>
        </w:rPr>
      </w:pPr>
      <w:r>
        <w:rPr>
          <w:lang w:val="en-PH"/>
        </w:rPr>
        <w:t xml:space="preserve"> </w:t>
      </w:r>
      <w:r w:rsidR="00776E04" w:rsidRPr="00167428">
        <w:rPr>
          <w:b/>
          <w:bCs/>
          <w:lang w:val="en-PH"/>
        </w:rPr>
        <w:t>Recommendations</w:t>
      </w:r>
      <w:r w:rsidR="00927058" w:rsidRPr="00167428">
        <w:rPr>
          <w:b/>
          <w:bCs/>
          <w:lang w:val="en-PH"/>
        </w:rPr>
        <w:t xml:space="preserve">. </w:t>
      </w:r>
      <w:r>
        <w:rPr>
          <w:lang w:val="en-PH"/>
        </w:rPr>
        <w:t>B</w:t>
      </w:r>
      <w:r w:rsidRPr="00255E36">
        <w:rPr>
          <w:lang w:val="en-PH"/>
        </w:rPr>
        <w:t xml:space="preserve">ased on the findings, </w:t>
      </w:r>
      <w:r w:rsidR="005F1782">
        <w:rPr>
          <w:lang w:val="en-PH"/>
        </w:rPr>
        <w:t>t</w:t>
      </w:r>
      <w:r w:rsidR="005F1782" w:rsidRPr="00CA2AC9">
        <w:rPr>
          <w:lang w:val="en-PH"/>
        </w:rPr>
        <w:t xml:space="preserve">he </w:t>
      </w:r>
      <w:r w:rsidR="00B21E0B" w:rsidRPr="00B21E0B">
        <w:t>recommendations emphasize the implementation of a Nurse Scheduling and Attendance–Productivity Enhancement Plan to strengthen scheduling practices in terms of fairness, workload balance, and rest periods to sustain high nurse productivity and a stable work environment, with nursing administrators encouraged to regularly review scheduling systems, ensure timely posting of duty rosters, promote flexibility while maintaining adequate staffing, and continuously monitor attendance with early support for fatigue or workload strain; the findings may also be utilized in nursing education as reference material for workforce management, scheduling practices, and nurse productivity, as well as in teaching research design, data analysis, and ethical considerations. In terms of policy, hospital administrators are encouraged to develop or strengthen guidelines on fair shift distribution, workload balancing, adequate rest, flexible scheduling, and attendance monitoring supported by wellness programs addressing fatigue and stress to ensure sustainable productivity and quality care, while for nursing research, the study may be published and presented in conferences, with future research recommended on scheduling practices and productivity using mixed methods, the role of fatigue, burnout, or presenteeism despite low absenteeism, and comparative studies between public and private hospitals</w:t>
      </w:r>
      <w:r w:rsidR="005F1782" w:rsidRPr="00CA2AC9">
        <w:rPr>
          <w:lang w:val="en-PH"/>
        </w:rPr>
        <w:t>.</w:t>
      </w:r>
    </w:p>
    <w:p w14:paraId="79921274" w14:textId="73DAE226" w:rsidR="00F10806" w:rsidRDefault="00F10806" w:rsidP="00F10806">
      <w:pPr>
        <w:pStyle w:val="BodyText"/>
        <w:jc w:val="center"/>
        <w:rPr>
          <w:b/>
          <w:bCs/>
          <w:lang w:val="en-PH"/>
        </w:rPr>
      </w:pPr>
      <w:r w:rsidRPr="00F10806">
        <w:rPr>
          <w:b/>
          <w:bCs/>
          <w:lang w:val="en-PH"/>
        </w:rPr>
        <w:lastRenderedPageBreak/>
        <w:t>ROSTER OPTIMIZATION AND ABSENCE MANAGEMENT</w:t>
      </w:r>
    </w:p>
    <w:p w14:paraId="1E77E447" w14:textId="2E023B36" w:rsidR="00F10806" w:rsidRDefault="00F10806" w:rsidP="00B21E0B">
      <w:pPr>
        <w:pStyle w:val="BodyText"/>
        <w:jc w:val="center"/>
        <w:rPr>
          <w:b/>
          <w:bCs/>
          <w:lang w:val="en-PH"/>
        </w:rPr>
      </w:pPr>
      <w:r w:rsidRPr="00F10806">
        <w:rPr>
          <w:b/>
          <w:bCs/>
          <w:lang w:val="en-PH"/>
        </w:rPr>
        <w:t>ENHANCEMENT PLAN</w:t>
      </w:r>
    </w:p>
    <w:p w14:paraId="2794F346" w14:textId="77777777" w:rsidR="00F10806" w:rsidRDefault="00F10806" w:rsidP="00F10806">
      <w:pPr>
        <w:pStyle w:val="BodyText"/>
        <w:jc w:val="both"/>
        <w:rPr>
          <w:b/>
          <w:bCs/>
          <w:lang w:val="en-PH"/>
        </w:rPr>
      </w:pPr>
    </w:p>
    <w:p w14:paraId="0762F005" w14:textId="337EEE9E" w:rsidR="00F10806" w:rsidRPr="00F10806" w:rsidRDefault="00F10806" w:rsidP="00F10806">
      <w:pPr>
        <w:pStyle w:val="BodyText"/>
        <w:jc w:val="both"/>
        <w:rPr>
          <w:b/>
          <w:bCs/>
          <w:lang w:val="en-PH"/>
        </w:rPr>
      </w:pPr>
      <w:r w:rsidRPr="00F10806">
        <w:rPr>
          <w:b/>
          <w:bCs/>
          <w:lang w:val="en-PH"/>
        </w:rPr>
        <w:t>Rationale</w:t>
      </w:r>
    </w:p>
    <w:p w14:paraId="4F9FB7F2" w14:textId="55269ECD" w:rsidR="00F10806" w:rsidRPr="00F10806" w:rsidRDefault="00A4756E" w:rsidP="00A4756E">
      <w:pPr>
        <w:pStyle w:val="BodyText"/>
        <w:ind w:firstLine="720"/>
        <w:jc w:val="both"/>
        <w:rPr>
          <w:bCs/>
          <w:lang w:val="en-PH"/>
        </w:rPr>
      </w:pPr>
      <w:r w:rsidRPr="00A4756E">
        <w:rPr>
          <w:bCs/>
          <w:lang w:val="en-PH"/>
        </w:rPr>
        <w:t>Efficient nurse scheduling and regular attendance are essential in maintaining high productivity in hospital settings, particularly in DOH-retained hospitals where nurses provide continuous care despite high demand, limited staffing, and changing service needs. When scheduling practices are clear, fair, flexible, balanced, and supportive of rest, nurses are more likely to perform effectively, while regular attendance ensures continuity of care and prevents workload strain. The findings showed that scheduling practices were generally effective, with strengths in scheduling method and flexibility, but with areas for improvement in fairness, workload balance, and rest periods; nurse productivity was highly maintained across all dimensions, and absenteeism was low with a very positive attitude toward attendance. A significant relationship between scheduling management practices and productivity indicates that better scheduling supports better performance, while the non-significant relationship between absenteeism and productivity suggests that productivity remains high despite low absence but highlights the need to monitor fatigue, presenteeism, and hidden strain. Thus, the Nurse Scheduling and Attendance–Productivity Enhancement Plan is necessary to strengthen scheduling practices, sustain attendance, and support high nurse productivity</w:t>
      </w:r>
      <w:r w:rsidR="00F10806" w:rsidRPr="00F10806">
        <w:rPr>
          <w:bCs/>
          <w:lang w:val="en-PH"/>
        </w:rPr>
        <w:t>.</w:t>
      </w:r>
    </w:p>
    <w:p w14:paraId="030E579B" w14:textId="77777777" w:rsidR="00F10806" w:rsidRDefault="00F10806" w:rsidP="00F10806">
      <w:pPr>
        <w:pStyle w:val="BodyText"/>
        <w:jc w:val="both"/>
        <w:rPr>
          <w:b/>
          <w:bCs/>
          <w:lang w:val="en-PH"/>
        </w:rPr>
      </w:pPr>
    </w:p>
    <w:p w14:paraId="3D6093BC" w14:textId="2988E037" w:rsidR="00F10806" w:rsidRPr="00F10806" w:rsidRDefault="00F10806" w:rsidP="00F10806">
      <w:pPr>
        <w:pStyle w:val="BodyText"/>
        <w:jc w:val="both"/>
        <w:rPr>
          <w:b/>
          <w:bCs/>
          <w:lang w:val="en-PH"/>
        </w:rPr>
      </w:pPr>
      <w:r w:rsidRPr="00F10806">
        <w:rPr>
          <w:b/>
          <w:bCs/>
          <w:lang w:val="en-PH"/>
        </w:rPr>
        <w:t>General Objective</w:t>
      </w:r>
    </w:p>
    <w:p w14:paraId="3D105E73" w14:textId="609C67C0" w:rsidR="00F10806" w:rsidRPr="00F10806" w:rsidRDefault="00F10806" w:rsidP="00F10806">
      <w:pPr>
        <w:pStyle w:val="BodyText"/>
        <w:ind w:firstLine="720"/>
        <w:jc w:val="both"/>
        <w:rPr>
          <w:bCs/>
          <w:lang w:val="en-PH"/>
        </w:rPr>
      </w:pPr>
      <w:r w:rsidRPr="00F10806">
        <w:rPr>
          <w:bCs/>
          <w:lang w:val="en-PH"/>
        </w:rPr>
        <w:t xml:space="preserve">The main purpose of </w:t>
      </w:r>
      <w:r w:rsidR="00A4756E" w:rsidRPr="000001CF">
        <w:rPr>
          <w:bCs/>
          <w:szCs w:val="22"/>
          <w:lang w:val="en-PH"/>
        </w:rPr>
        <w:t>the Nurse Scheduling and Attendance–Productivity Enhancement Plan is to strengthen scheduling practices, sustain positive attendance behavior, and further enhance the productivity of nurses in a DOH-retained hospital.</w:t>
      </w:r>
    </w:p>
    <w:p w14:paraId="300ECDC6" w14:textId="77777777" w:rsidR="00F10806" w:rsidRDefault="00F10806" w:rsidP="00F10806">
      <w:pPr>
        <w:pStyle w:val="BodyText"/>
        <w:jc w:val="both"/>
        <w:rPr>
          <w:b/>
          <w:bCs/>
          <w:lang w:val="en-PH"/>
        </w:rPr>
      </w:pPr>
    </w:p>
    <w:p w14:paraId="380442BC" w14:textId="58437C92" w:rsidR="00F10806" w:rsidRPr="00F10806" w:rsidRDefault="00F10806" w:rsidP="00F10806">
      <w:pPr>
        <w:pStyle w:val="BodyText"/>
        <w:jc w:val="both"/>
        <w:rPr>
          <w:b/>
          <w:bCs/>
          <w:lang w:val="en-PH"/>
        </w:rPr>
      </w:pPr>
      <w:r w:rsidRPr="00F10806">
        <w:rPr>
          <w:b/>
          <w:bCs/>
          <w:lang w:val="en-PH"/>
        </w:rPr>
        <w:t>Specific Objectives</w:t>
      </w:r>
    </w:p>
    <w:p w14:paraId="5155E654" w14:textId="77777777" w:rsidR="00A4756E" w:rsidRPr="00A4756E" w:rsidRDefault="00A4756E" w:rsidP="00A4756E">
      <w:pPr>
        <w:pStyle w:val="BodyText"/>
        <w:jc w:val="both"/>
        <w:rPr>
          <w:bCs/>
          <w:lang w:val="en-PH"/>
        </w:rPr>
      </w:pPr>
      <w:r w:rsidRPr="00A4756E">
        <w:rPr>
          <w:bCs/>
          <w:lang w:val="en-PH"/>
        </w:rPr>
        <w:t>Specifically, this enhancement plan aims to:</w:t>
      </w:r>
    </w:p>
    <w:p w14:paraId="6772126F" w14:textId="554F3EB4" w:rsidR="00A4756E" w:rsidRPr="00A4756E" w:rsidRDefault="00A4756E" w:rsidP="00A4756E">
      <w:pPr>
        <w:pStyle w:val="BodyText"/>
        <w:numPr>
          <w:ilvl w:val="0"/>
          <w:numId w:val="24"/>
        </w:numPr>
        <w:jc w:val="both"/>
        <w:rPr>
          <w:bCs/>
          <w:lang w:val="en-PH"/>
        </w:rPr>
      </w:pPr>
      <w:r w:rsidRPr="00A4756E">
        <w:rPr>
          <w:bCs/>
          <w:lang w:val="en-PH"/>
        </w:rPr>
        <w:t>strengthen the effective scheduling management practices of nurses, particularly in the areas of fairness and transparency, workload balance, and rest periods;</w:t>
      </w:r>
    </w:p>
    <w:p w14:paraId="1E3A1813" w14:textId="476914EE" w:rsidR="00A4756E" w:rsidRPr="00A4756E" w:rsidRDefault="00A4756E" w:rsidP="00A4756E">
      <w:pPr>
        <w:pStyle w:val="BodyText"/>
        <w:numPr>
          <w:ilvl w:val="0"/>
          <w:numId w:val="24"/>
        </w:numPr>
        <w:jc w:val="both"/>
        <w:rPr>
          <w:bCs/>
          <w:lang w:val="en-PH"/>
        </w:rPr>
      </w:pPr>
      <w:r w:rsidRPr="00A4756E">
        <w:rPr>
          <w:bCs/>
          <w:lang w:val="en-PH"/>
        </w:rPr>
        <w:t>sustain the highly effective scheduling management practices in terms of scheduling method and flexibility;</w:t>
      </w:r>
    </w:p>
    <w:p w14:paraId="35BA4C06" w14:textId="2554BB57" w:rsidR="00A4756E" w:rsidRPr="00A4756E" w:rsidRDefault="00A4756E" w:rsidP="00A4756E">
      <w:pPr>
        <w:pStyle w:val="BodyText"/>
        <w:numPr>
          <w:ilvl w:val="0"/>
          <w:numId w:val="24"/>
        </w:numPr>
        <w:jc w:val="both"/>
        <w:rPr>
          <w:bCs/>
          <w:lang w:val="en-PH"/>
        </w:rPr>
      </w:pPr>
      <w:r w:rsidRPr="00A4756E">
        <w:rPr>
          <w:bCs/>
          <w:lang w:val="en-PH"/>
        </w:rPr>
        <w:t>sustain the high level of nurse productivity across task efficiency, quality of work, initiative and responsibility, interpersonal performance, and utilization of resources;</w:t>
      </w:r>
      <w:r>
        <w:rPr>
          <w:bCs/>
          <w:lang w:val="en-PH"/>
        </w:rPr>
        <w:t xml:space="preserve"> and</w:t>
      </w:r>
    </w:p>
    <w:p w14:paraId="34F68FB8" w14:textId="3EA3BA05" w:rsidR="00F10806" w:rsidRDefault="00A4756E" w:rsidP="00A4756E">
      <w:pPr>
        <w:pStyle w:val="BodyText"/>
        <w:numPr>
          <w:ilvl w:val="0"/>
          <w:numId w:val="24"/>
        </w:numPr>
        <w:jc w:val="both"/>
        <w:rPr>
          <w:lang w:val="en-PH"/>
        </w:rPr>
      </w:pPr>
      <w:r w:rsidRPr="00A4756E">
        <w:rPr>
          <w:bCs/>
          <w:lang w:val="en-PH"/>
        </w:rPr>
        <w:t>sustain the low level of absenteeism and the very positive attitude toward attendance among nurse</w:t>
      </w:r>
      <w:r>
        <w:rPr>
          <w:bCs/>
          <w:lang w:val="en-PH"/>
        </w:rPr>
        <w:t xml:space="preserve">s. </w:t>
      </w:r>
    </w:p>
    <w:p w14:paraId="1FF88A46" w14:textId="77777777" w:rsidR="00F10806" w:rsidRDefault="00F10806" w:rsidP="005F1782">
      <w:pPr>
        <w:pStyle w:val="BodyText"/>
        <w:jc w:val="both"/>
        <w:rPr>
          <w:lang w:val="en-PH"/>
        </w:rPr>
      </w:pPr>
    </w:p>
    <w:p w14:paraId="7509BA30" w14:textId="77777777" w:rsidR="00F10806" w:rsidRDefault="00F10806" w:rsidP="005F1782">
      <w:pPr>
        <w:pStyle w:val="BodyText"/>
        <w:jc w:val="both"/>
        <w:rPr>
          <w:lang w:val="en-PH"/>
        </w:rPr>
      </w:pPr>
    </w:p>
    <w:tbl>
      <w:tblPr>
        <w:tblW w:w="9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406"/>
        <w:gridCol w:w="2563"/>
        <w:gridCol w:w="1559"/>
        <w:gridCol w:w="989"/>
        <w:gridCol w:w="1592"/>
      </w:tblGrid>
      <w:tr w:rsidR="00B21E0B" w:rsidRPr="00B21E0B" w14:paraId="7ACCCD08" w14:textId="77777777" w:rsidTr="00A4756E">
        <w:trPr>
          <w:trHeight w:val="870"/>
        </w:trPr>
        <w:tc>
          <w:tcPr>
            <w:tcW w:w="1413" w:type="dxa"/>
            <w:vAlign w:val="center"/>
            <w:hideMark/>
          </w:tcPr>
          <w:p w14:paraId="41D02FA1" w14:textId="77777777" w:rsidR="00B21E0B" w:rsidRPr="00A4756E" w:rsidRDefault="00B21E0B" w:rsidP="00B21E0B">
            <w:pPr>
              <w:widowControl/>
              <w:autoSpaceDE/>
              <w:autoSpaceDN/>
              <w:jc w:val="center"/>
              <w:rPr>
                <w:b/>
                <w:bCs/>
                <w:color w:val="000000"/>
                <w:lang w:val="en-PH" w:eastAsia="zh-CN"/>
              </w:rPr>
            </w:pPr>
            <w:r w:rsidRPr="00A4756E">
              <w:rPr>
                <w:b/>
                <w:bCs/>
                <w:color w:val="000000"/>
                <w:lang w:val="en-PH" w:eastAsia="zh-CN"/>
              </w:rPr>
              <w:t>Area of Concern</w:t>
            </w:r>
          </w:p>
        </w:tc>
        <w:tc>
          <w:tcPr>
            <w:tcW w:w="1406" w:type="dxa"/>
            <w:vAlign w:val="center"/>
            <w:hideMark/>
          </w:tcPr>
          <w:p w14:paraId="6AC012B8" w14:textId="77777777" w:rsidR="00B21E0B" w:rsidRPr="00A4756E" w:rsidRDefault="00B21E0B" w:rsidP="00B21E0B">
            <w:pPr>
              <w:widowControl/>
              <w:autoSpaceDE/>
              <w:autoSpaceDN/>
              <w:jc w:val="center"/>
              <w:rPr>
                <w:b/>
                <w:bCs/>
                <w:color w:val="000000"/>
                <w:lang w:val="en-PH" w:eastAsia="zh-CN"/>
              </w:rPr>
            </w:pPr>
            <w:r w:rsidRPr="00A4756E">
              <w:rPr>
                <w:b/>
                <w:bCs/>
                <w:color w:val="000000"/>
                <w:lang w:val="en-PH" w:eastAsia="zh-CN"/>
              </w:rPr>
              <w:t>Objective</w:t>
            </w:r>
          </w:p>
        </w:tc>
        <w:tc>
          <w:tcPr>
            <w:tcW w:w="2563" w:type="dxa"/>
            <w:vAlign w:val="center"/>
            <w:hideMark/>
          </w:tcPr>
          <w:p w14:paraId="659B17E0" w14:textId="77777777" w:rsidR="00B21E0B" w:rsidRPr="00A4756E" w:rsidRDefault="00B21E0B" w:rsidP="00B21E0B">
            <w:pPr>
              <w:widowControl/>
              <w:autoSpaceDE/>
              <w:autoSpaceDN/>
              <w:jc w:val="center"/>
              <w:rPr>
                <w:b/>
                <w:bCs/>
                <w:color w:val="000000"/>
                <w:lang w:val="en-PH" w:eastAsia="zh-CN"/>
              </w:rPr>
            </w:pPr>
            <w:r w:rsidRPr="00A4756E">
              <w:rPr>
                <w:b/>
                <w:bCs/>
                <w:color w:val="000000"/>
                <w:lang w:val="en-PH" w:eastAsia="zh-CN"/>
              </w:rPr>
              <w:t>Key Activities</w:t>
            </w:r>
          </w:p>
        </w:tc>
        <w:tc>
          <w:tcPr>
            <w:tcW w:w="1559" w:type="dxa"/>
            <w:vAlign w:val="center"/>
            <w:hideMark/>
          </w:tcPr>
          <w:p w14:paraId="09EFCFF5" w14:textId="77777777" w:rsidR="00B21E0B" w:rsidRPr="00A4756E" w:rsidRDefault="00B21E0B" w:rsidP="00B21E0B">
            <w:pPr>
              <w:widowControl/>
              <w:autoSpaceDE/>
              <w:autoSpaceDN/>
              <w:jc w:val="center"/>
              <w:rPr>
                <w:b/>
                <w:bCs/>
                <w:color w:val="000000"/>
                <w:lang w:val="en-PH" w:eastAsia="zh-CN"/>
              </w:rPr>
            </w:pPr>
            <w:r w:rsidRPr="00A4756E">
              <w:rPr>
                <w:b/>
                <w:bCs/>
                <w:color w:val="000000"/>
                <w:lang w:val="en-PH" w:eastAsia="zh-CN"/>
              </w:rPr>
              <w:t>Responsible</w:t>
            </w:r>
          </w:p>
        </w:tc>
        <w:tc>
          <w:tcPr>
            <w:tcW w:w="989" w:type="dxa"/>
            <w:vAlign w:val="center"/>
            <w:hideMark/>
          </w:tcPr>
          <w:p w14:paraId="5009ACD7" w14:textId="77777777" w:rsidR="00B21E0B" w:rsidRPr="00A4756E" w:rsidRDefault="00B21E0B" w:rsidP="00B21E0B">
            <w:pPr>
              <w:widowControl/>
              <w:autoSpaceDE/>
              <w:autoSpaceDN/>
              <w:jc w:val="center"/>
              <w:rPr>
                <w:b/>
                <w:bCs/>
                <w:color w:val="000000"/>
                <w:lang w:val="en-PH" w:eastAsia="zh-CN"/>
              </w:rPr>
            </w:pPr>
            <w:r w:rsidRPr="00A4756E">
              <w:rPr>
                <w:b/>
                <w:bCs/>
                <w:color w:val="000000"/>
                <w:lang w:val="en-PH" w:eastAsia="zh-CN"/>
              </w:rPr>
              <w:t>Time Frame</w:t>
            </w:r>
          </w:p>
        </w:tc>
        <w:tc>
          <w:tcPr>
            <w:tcW w:w="1592" w:type="dxa"/>
            <w:vAlign w:val="center"/>
            <w:hideMark/>
          </w:tcPr>
          <w:p w14:paraId="1E388ED9" w14:textId="77777777" w:rsidR="00B21E0B" w:rsidRPr="00A4756E" w:rsidRDefault="00B21E0B" w:rsidP="00B21E0B">
            <w:pPr>
              <w:widowControl/>
              <w:autoSpaceDE/>
              <w:autoSpaceDN/>
              <w:jc w:val="center"/>
              <w:rPr>
                <w:b/>
                <w:bCs/>
                <w:color w:val="000000"/>
                <w:lang w:val="en-PH" w:eastAsia="zh-CN"/>
              </w:rPr>
            </w:pPr>
            <w:r w:rsidRPr="00A4756E">
              <w:rPr>
                <w:b/>
                <w:bCs/>
                <w:color w:val="000000"/>
                <w:lang w:val="en-PH" w:eastAsia="zh-CN"/>
              </w:rPr>
              <w:t>Success Indicators</w:t>
            </w:r>
          </w:p>
        </w:tc>
      </w:tr>
      <w:tr w:rsidR="00B21E0B" w:rsidRPr="00B21E0B" w14:paraId="3B43422D" w14:textId="77777777" w:rsidTr="00A4756E">
        <w:trPr>
          <w:trHeight w:val="1643"/>
        </w:trPr>
        <w:tc>
          <w:tcPr>
            <w:tcW w:w="1413" w:type="dxa"/>
            <w:vAlign w:val="center"/>
            <w:hideMark/>
          </w:tcPr>
          <w:p w14:paraId="1DE2A092" w14:textId="77777777" w:rsidR="00B21E0B" w:rsidRPr="00A4756E" w:rsidRDefault="00B21E0B" w:rsidP="00B21E0B">
            <w:pPr>
              <w:widowControl/>
              <w:autoSpaceDE/>
              <w:autoSpaceDN/>
              <w:rPr>
                <w:color w:val="000000"/>
                <w:lang w:val="en-PH" w:eastAsia="zh-CN"/>
              </w:rPr>
            </w:pPr>
            <w:r w:rsidRPr="00A4756E">
              <w:rPr>
                <w:color w:val="000000"/>
                <w:lang w:val="en-PH" w:eastAsia="zh-CN"/>
              </w:rPr>
              <w:t>Scheduling practices (fairness, workload, rest)</w:t>
            </w:r>
          </w:p>
        </w:tc>
        <w:tc>
          <w:tcPr>
            <w:tcW w:w="1406" w:type="dxa"/>
            <w:vAlign w:val="center"/>
            <w:hideMark/>
          </w:tcPr>
          <w:p w14:paraId="1A36D3D6" w14:textId="77777777" w:rsidR="00B21E0B" w:rsidRPr="00A4756E" w:rsidRDefault="00B21E0B" w:rsidP="00B21E0B">
            <w:pPr>
              <w:widowControl/>
              <w:autoSpaceDE/>
              <w:autoSpaceDN/>
              <w:rPr>
                <w:color w:val="000000"/>
                <w:lang w:val="en-PH" w:eastAsia="zh-CN"/>
              </w:rPr>
            </w:pPr>
            <w:r w:rsidRPr="00A4756E">
              <w:rPr>
                <w:color w:val="000000"/>
                <w:lang w:val="en-PH" w:eastAsia="zh-CN"/>
              </w:rPr>
              <w:t>Strengthen scheduling management</w:t>
            </w:r>
          </w:p>
        </w:tc>
        <w:tc>
          <w:tcPr>
            <w:tcW w:w="2563" w:type="dxa"/>
            <w:vAlign w:val="center"/>
            <w:hideMark/>
          </w:tcPr>
          <w:p w14:paraId="5F117017" w14:textId="77777777" w:rsidR="00B21E0B" w:rsidRPr="00A4756E" w:rsidRDefault="00B21E0B" w:rsidP="00B21E0B">
            <w:pPr>
              <w:widowControl/>
              <w:autoSpaceDE/>
              <w:autoSpaceDN/>
              <w:rPr>
                <w:color w:val="000000"/>
                <w:lang w:val="en-PH" w:eastAsia="zh-CN"/>
              </w:rPr>
            </w:pPr>
            <w:r w:rsidRPr="00A4756E">
              <w:rPr>
                <w:color w:val="000000"/>
                <w:lang w:val="en-PH" w:eastAsia="zh-CN"/>
              </w:rPr>
              <w:t>Review and update scheduling policy; ensure fair shift distribution; monitor workload and rest periods; establish feedback system</w:t>
            </w:r>
          </w:p>
          <w:p w14:paraId="44698791" w14:textId="77777777" w:rsidR="00B21E0B" w:rsidRPr="00A4756E" w:rsidRDefault="00B21E0B" w:rsidP="00B21E0B">
            <w:pPr>
              <w:widowControl/>
              <w:autoSpaceDE/>
              <w:autoSpaceDN/>
              <w:rPr>
                <w:color w:val="000000"/>
                <w:lang w:val="en-PH" w:eastAsia="zh-CN"/>
              </w:rPr>
            </w:pPr>
          </w:p>
        </w:tc>
        <w:tc>
          <w:tcPr>
            <w:tcW w:w="1559" w:type="dxa"/>
            <w:vAlign w:val="center"/>
            <w:hideMark/>
          </w:tcPr>
          <w:p w14:paraId="1F82A2D0" w14:textId="77777777" w:rsidR="00B21E0B" w:rsidRPr="00A4756E" w:rsidRDefault="00B21E0B" w:rsidP="00B21E0B">
            <w:pPr>
              <w:widowControl/>
              <w:autoSpaceDE/>
              <w:autoSpaceDN/>
              <w:rPr>
                <w:color w:val="000000"/>
                <w:lang w:val="en-PH" w:eastAsia="zh-CN"/>
              </w:rPr>
            </w:pPr>
            <w:r w:rsidRPr="00A4756E">
              <w:rPr>
                <w:color w:val="000000"/>
                <w:lang w:val="en-PH" w:eastAsia="zh-CN"/>
              </w:rPr>
              <w:t>Nurse Managers, Chief Nurse, HR</w:t>
            </w:r>
          </w:p>
        </w:tc>
        <w:tc>
          <w:tcPr>
            <w:tcW w:w="989" w:type="dxa"/>
            <w:vAlign w:val="center"/>
            <w:hideMark/>
          </w:tcPr>
          <w:p w14:paraId="71ACD6EF" w14:textId="1EA1DBC6" w:rsidR="00B21E0B" w:rsidRPr="00A4756E" w:rsidRDefault="00B21E0B" w:rsidP="00B21E0B">
            <w:pPr>
              <w:widowControl/>
              <w:autoSpaceDE/>
              <w:autoSpaceDN/>
              <w:rPr>
                <w:color w:val="000000"/>
                <w:lang w:val="en-PH" w:eastAsia="zh-CN"/>
              </w:rPr>
            </w:pPr>
            <w:r w:rsidRPr="00A4756E">
              <w:rPr>
                <w:color w:val="000000"/>
                <w:lang w:val="en-PH" w:eastAsia="zh-CN"/>
              </w:rPr>
              <w:t>3rd Quarter onwards</w:t>
            </w:r>
          </w:p>
        </w:tc>
        <w:tc>
          <w:tcPr>
            <w:tcW w:w="1592" w:type="dxa"/>
            <w:vAlign w:val="center"/>
            <w:hideMark/>
          </w:tcPr>
          <w:p w14:paraId="0EBE72B5" w14:textId="77777777" w:rsidR="00B21E0B" w:rsidRPr="00A4756E" w:rsidRDefault="00B21E0B" w:rsidP="00B21E0B">
            <w:pPr>
              <w:widowControl/>
              <w:autoSpaceDE/>
              <w:autoSpaceDN/>
              <w:rPr>
                <w:color w:val="000000"/>
                <w:lang w:val="en-PH" w:eastAsia="zh-CN"/>
              </w:rPr>
            </w:pPr>
            <w:r w:rsidRPr="00A4756E">
              <w:rPr>
                <w:color w:val="000000"/>
                <w:lang w:val="en-PH" w:eastAsia="zh-CN"/>
              </w:rPr>
              <w:t>Improved fairness, better workload balance, fewer scheduling complaints</w:t>
            </w:r>
          </w:p>
        </w:tc>
      </w:tr>
      <w:tr w:rsidR="00B21E0B" w:rsidRPr="00B21E0B" w14:paraId="60E3FD2B" w14:textId="77777777" w:rsidTr="00A4756E">
        <w:trPr>
          <w:trHeight w:val="1964"/>
        </w:trPr>
        <w:tc>
          <w:tcPr>
            <w:tcW w:w="1413" w:type="dxa"/>
            <w:vAlign w:val="center"/>
            <w:hideMark/>
          </w:tcPr>
          <w:p w14:paraId="1E4E8993" w14:textId="77777777" w:rsidR="00B21E0B" w:rsidRPr="00A4756E" w:rsidRDefault="00B21E0B" w:rsidP="00B21E0B">
            <w:pPr>
              <w:widowControl/>
              <w:autoSpaceDE/>
              <w:autoSpaceDN/>
              <w:rPr>
                <w:color w:val="000000"/>
                <w:lang w:val="en-PH" w:eastAsia="zh-CN"/>
              </w:rPr>
            </w:pPr>
            <w:r w:rsidRPr="00A4756E">
              <w:rPr>
                <w:color w:val="000000"/>
                <w:lang w:val="en-PH" w:eastAsia="zh-CN"/>
              </w:rPr>
              <w:lastRenderedPageBreak/>
              <w:t>Scheduling method and flexibility</w:t>
            </w:r>
          </w:p>
        </w:tc>
        <w:tc>
          <w:tcPr>
            <w:tcW w:w="1406" w:type="dxa"/>
            <w:vAlign w:val="center"/>
            <w:hideMark/>
          </w:tcPr>
          <w:p w14:paraId="46007BFB" w14:textId="77777777" w:rsidR="00B21E0B" w:rsidRPr="00A4756E" w:rsidRDefault="00B21E0B" w:rsidP="00B21E0B">
            <w:pPr>
              <w:widowControl/>
              <w:autoSpaceDE/>
              <w:autoSpaceDN/>
              <w:rPr>
                <w:color w:val="000000"/>
                <w:lang w:val="en-PH" w:eastAsia="zh-CN"/>
              </w:rPr>
            </w:pPr>
            <w:r w:rsidRPr="00A4756E">
              <w:rPr>
                <w:color w:val="000000"/>
                <w:lang w:val="en-PH" w:eastAsia="zh-CN"/>
              </w:rPr>
              <w:t>Sustain effective scheduling system</w:t>
            </w:r>
          </w:p>
        </w:tc>
        <w:tc>
          <w:tcPr>
            <w:tcW w:w="2563" w:type="dxa"/>
            <w:vAlign w:val="center"/>
            <w:hideMark/>
          </w:tcPr>
          <w:p w14:paraId="1BA13323" w14:textId="77777777" w:rsidR="00B21E0B" w:rsidRPr="00A4756E" w:rsidRDefault="00B21E0B" w:rsidP="00B21E0B">
            <w:pPr>
              <w:widowControl/>
              <w:autoSpaceDE/>
              <w:autoSpaceDN/>
              <w:rPr>
                <w:color w:val="000000"/>
                <w:lang w:val="en-PH" w:eastAsia="zh-CN"/>
              </w:rPr>
            </w:pPr>
            <w:r w:rsidRPr="00A4756E">
              <w:rPr>
                <w:color w:val="000000"/>
                <w:lang w:val="en-PH" w:eastAsia="zh-CN"/>
              </w:rPr>
              <w:t>Advance posting of schedules; clear communication of changes; standardized approval of shift changes; maintain reliever system</w:t>
            </w:r>
          </w:p>
        </w:tc>
        <w:tc>
          <w:tcPr>
            <w:tcW w:w="1559" w:type="dxa"/>
            <w:vAlign w:val="center"/>
            <w:hideMark/>
          </w:tcPr>
          <w:p w14:paraId="12338F39" w14:textId="77777777" w:rsidR="00B21E0B" w:rsidRPr="00A4756E" w:rsidRDefault="00B21E0B" w:rsidP="00B21E0B">
            <w:pPr>
              <w:widowControl/>
              <w:autoSpaceDE/>
              <w:autoSpaceDN/>
              <w:rPr>
                <w:color w:val="000000"/>
                <w:lang w:val="en-PH" w:eastAsia="zh-CN"/>
              </w:rPr>
            </w:pPr>
            <w:r w:rsidRPr="00A4756E">
              <w:rPr>
                <w:color w:val="000000"/>
                <w:lang w:val="en-PH" w:eastAsia="zh-CN"/>
              </w:rPr>
              <w:t>Nurse Managers, Supervisors</w:t>
            </w:r>
          </w:p>
        </w:tc>
        <w:tc>
          <w:tcPr>
            <w:tcW w:w="989" w:type="dxa"/>
            <w:vAlign w:val="center"/>
            <w:hideMark/>
          </w:tcPr>
          <w:p w14:paraId="5F0A3873" w14:textId="5799B3C8" w:rsidR="00B21E0B" w:rsidRPr="00A4756E" w:rsidRDefault="00B21E0B" w:rsidP="00B21E0B">
            <w:pPr>
              <w:widowControl/>
              <w:autoSpaceDE/>
              <w:autoSpaceDN/>
              <w:rPr>
                <w:color w:val="000000"/>
                <w:lang w:val="en-PH" w:eastAsia="zh-CN"/>
              </w:rPr>
            </w:pPr>
            <w:r w:rsidRPr="00A4756E">
              <w:rPr>
                <w:color w:val="000000"/>
                <w:lang w:val="en-PH" w:eastAsia="zh-CN"/>
              </w:rPr>
              <w:t>3rd Quarter onwards</w:t>
            </w:r>
          </w:p>
        </w:tc>
        <w:tc>
          <w:tcPr>
            <w:tcW w:w="1592" w:type="dxa"/>
            <w:vAlign w:val="center"/>
            <w:hideMark/>
          </w:tcPr>
          <w:p w14:paraId="26247D34" w14:textId="77777777" w:rsidR="00B21E0B" w:rsidRPr="00A4756E" w:rsidRDefault="00B21E0B" w:rsidP="00B21E0B">
            <w:pPr>
              <w:widowControl/>
              <w:autoSpaceDE/>
              <w:autoSpaceDN/>
              <w:rPr>
                <w:color w:val="000000"/>
                <w:lang w:val="en-PH" w:eastAsia="zh-CN"/>
              </w:rPr>
            </w:pPr>
            <w:r w:rsidRPr="00A4756E">
              <w:rPr>
                <w:color w:val="000000"/>
                <w:lang w:val="en-PH" w:eastAsia="zh-CN"/>
              </w:rPr>
              <w:t>Timely schedules; fewer last-minute conflicts; positive staff feedback</w:t>
            </w:r>
          </w:p>
        </w:tc>
      </w:tr>
      <w:tr w:rsidR="00B21E0B" w:rsidRPr="00B21E0B" w14:paraId="34260AF2" w14:textId="77777777" w:rsidTr="00A4756E">
        <w:trPr>
          <w:trHeight w:val="2200"/>
        </w:trPr>
        <w:tc>
          <w:tcPr>
            <w:tcW w:w="1413" w:type="dxa"/>
            <w:vAlign w:val="center"/>
            <w:hideMark/>
          </w:tcPr>
          <w:p w14:paraId="25744D30" w14:textId="77777777" w:rsidR="00B21E0B" w:rsidRPr="00A4756E" w:rsidRDefault="00B21E0B" w:rsidP="00B21E0B">
            <w:pPr>
              <w:widowControl/>
              <w:autoSpaceDE/>
              <w:autoSpaceDN/>
              <w:rPr>
                <w:color w:val="000000"/>
                <w:lang w:val="en-PH" w:eastAsia="zh-CN"/>
              </w:rPr>
            </w:pPr>
            <w:r w:rsidRPr="00A4756E">
              <w:rPr>
                <w:color w:val="000000"/>
                <w:lang w:val="en-PH" w:eastAsia="zh-CN"/>
              </w:rPr>
              <w:t>Nurse productivity</w:t>
            </w:r>
          </w:p>
        </w:tc>
        <w:tc>
          <w:tcPr>
            <w:tcW w:w="1406" w:type="dxa"/>
            <w:vAlign w:val="center"/>
            <w:hideMark/>
          </w:tcPr>
          <w:p w14:paraId="79C1F9DC" w14:textId="77777777" w:rsidR="00B21E0B" w:rsidRPr="00A4756E" w:rsidRDefault="00B21E0B" w:rsidP="00B21E0B">
            <w:pPr>
              <w:widowControl/>
              <w:autoSpaceDE/>
              <w:autoSpaceDN/>
              <w:rPr>
                <w:color w:val="000000"/>
                <w:lang w:val="en-PH" w:eastAsia="zh-CN"/>
              </w:rPr>
            </w:pPr>
            <w:r w:rsidRPr="00A4756E">
              <w:rPr>
                <w:color w:val="000000"/>
                <w:lang w:val="en-PH" w:eastAsia="zh-CN"/>
              </w:rPr>
              <w:t>Sustain high productivity</w:t>
            </w:r>
          </w:p>
        </w:tc>
        <w:tc>
          <w:tcPr>
            <w:tcW w:w="2563" w:type="dxa"/>
            <w:vAlign w:val="center"/>
            <w:hideMark/>
          </w:tcPr>
          <w:p w14:paraId="219B5B71" w14:textId="77777777" w:rsidR="00B21E0B" w:rsidRPr="00A4756E" w:rsidRDefault="00B21E0B" w:rsidP="00B21E0B">
            <w:pPr>
              <w:widowControl/>
              <w:autoSpaceDE/>
              <w:autoSpaceDN/>
              <w:rPr>
                <w:color w:val="000000"/>
                <w:lang w:val="en-PH" w:eastAsia="zh-CN"/>
              </w:rPr>
            </w:pPr>
            <w:r w:rsidRPr="00A4756E">
              <w:rPr>
                <w:color w:val="000000"/>
                <w:lang w:val="en-PH" w:eastAsia="zh-CN"/>
              </w:rPr>
              <w:t>Training on time management and quality care; mentoring and coaching; regular monitoring and recognition</w:t>
            </w:r>
          </w:p>
        </w:tc>
        <w:tc>
          <w:tcPr>
            <w:tcW w:w="1559" w:type="dxa"/>
            <w:vAlign w:val="center"/>
            <w:hideMark/>
          </w:tcPr>
          <w:p w14:paraId="600FD4E4" w14:textId="77777777" w:rsidR="00B21E0B" w:rsidRPr="00A4756E" w:rsidRDefault="00B21E0B" w:rsidP="00B21E0B">
            <w:pPr>
              <w:widowControl/>
              <w:autoSpaceDE/>
              <w:autoSpaceDN/>
              <w:rPr>
                <w:color w:val="000000"/>
                <w:lang w:val="en-PH" w:eastAsia="zh-CN"/>
              </w:rPr>
            </w:pPr>
            <w:r w:rsidRPr="00A4756E">
              <w:rPr>
                <w:color w:val="000000"/>
                <w:lang w:val="en-PH" w:eastAsia="zh-CN"/>
              </w:rPr>
              <w:t>Nurse Managers, Training Unit</w:t>
            </w:r>
          </w:p>
        </w:tc>
        <w:tc>
          <w:tcPr>
            <w:tcW w:w="989" w:type="dxa"/>
            <w:vAlign w:val="center"/>
            <w:hideMark/>
          </w:tcPr>
          <w:p w14:paraId="5A671CAC" w14:textId="5BB82A76" w:rsidR="00B21E0B" w:rsidRPr="00A4756E" w:rsidRDefault="00B21E0B" w:rsidP="00B21E0B">
            <w:pPr>
              <w:widowControl/>
              <w:autoSpaceDE/>
              <w:autoSpaceDN/>
              <w:rPr>
                <w:color w:val="000000"/>
                <w:lang w:val="en-PH" w:eastAsia="zh-CN"/>
              </w:rPr>
            </w:pPr>
            <w:r w:rsidRPr="00A4756E">
              <w:rPr>
                <w:color w:val="000000"/>
                <w:lang w:val="en-PH" w:eastAsia="zh-CN"/>
              </w:rPr>
              <w:t>3rd Quarter onwards</w:t>
            </w:r>
          </w:p>
        </w:tc>
        <w:tc>
          <w:tcPr>
            <w:tcW w:w="1592" w:type="dxa"/>
            <w:vAlign w:val="center"/>
            <w:hideMark/>
          </w:tcPr>
          <w:p w14:paraId="40C3D743" w14:textId="77777777" w:rsidR="00B21E0B" w:rsidRPr="00A4756E" w:rsidRDefault="00B21E0B" w:rsidP="00B21E0B">
            <w:pPr>
              <w:widowControl/>
              <w:autoSpaceDE/>
              <w:autoSpaceDN/>
              <w:rPr>
                <w:color w:val="000000"/>
                <w:lang w:val="en-PH" w:eastAsia="zh-CN"/>
              </w:rPr>
            </w:pPr>
            <w:r w:rsidRPr="00A4756E">
              <w:rPr>
                <w:color w:val="000000"/>
                <w:lang w:val="en-PH" w:eastAsia="zh-CN"/>
              </w:rPr>
              <w:t>Sustained high productivity; improved workflow; better documentation</w:t>
            </w:r>
          </w:p>
        </w:tc>
      </w:tr>
      <w:tr w:rsidR="00B21E0B" w:rsidRPr="00B21E0B" w14:paraId="586A5B1B" w14:textId="77777777" w:rsidTr="00A4756E">
        <w:trPr>
          <w:trHeight w:val="1833"/>
        </w:trPr>
        <w:tc>
          <w:tcPr>
            <w:tcW w:w="1413" w:type="dxa"/>
            <w:vAlign w:val="center"/>
            <w:hideMark/>
          </w:tcPr>
          <w:p w14:paraId="327EA514" w14:textId="77777777" w:rsidR="00B21E0B" w:rsidRPr="00A4756E" w:rsidRDefault="00B21E0B" w:rsidP="00B21E0B">
            <w:pPr>
              <w:widowControl/>
              <w:autoSpaceDE/>
              <w:autoSpaceDN/>
              <w:rPr>
                <w:color w:val="000000"/>
                <w:lang w:val="en-PH" w:eastAsia="zh-CN"/>
              </w:rPr>
            </w:pPr>
            <w:r w:rsidRPr="00A4756E">
              <w:rPr>
                <w:color w:val="000000"/>
                <w:lang w:val="en-PH" w:eastAsia="zh-CN"/>
              </w:rPr>
              <w:t>Absenteeism and attendance</w:t>
            </w:r>
          </w:p>
        </w:tc>
        <w:tc>
          <w:tcPr>
            <w:tcW w:w="1406" w:type="dxa"/>
            <w:vAlign w:val="center"/>
            <w:hideMark/>
          </w:tcPr>
          <w:p w14:paraId="3F8FCED3" w14:textId="77777777" w:rsidR="00B21E0B" w:rsidRPr="00A4756E" w:rsidRDefault="00B21E0B" w:rsidP="00B21E0B">
            <w:pPr>
              <w:widowControl/>
              <w:autoSpaceDE/>
              <w:autoSpaceDN/>
              <w:rPr>
                <w:color w:val="000000"/>
                <w:lang w:val="en-PH" w:eastAsia="zh-CN"/>
              </w:rPr>
            </w:pPr>
            <w:r w:rsidRPr="00A4756E">
              <w:rPr>
                <w:color w:val="000000"/>
                <w:lang w:val="en-PH" w:eastAsia="zh-CN"/>
              </w:rPr>
              <w:t>Maintain low absenteeism and positive attitude</w:t>
            </w:r>
          </w:p>
        </w:tc>
        <w:tc>
          <w:tcPr>
            <w:tcW w:w="2563" w:type="dxa"/>
            <w:vAlign w:val="center"/>
            <w:hideMark/>
          </w:tcPr>
          <w:p w14:paraId="0AFE5756" w14:textId="77777777" w:rsidR="00B21E0B" w:rsidRPr="00A4756E" w:rsidRDefault="00B21E0B" w:rsidP="00B21E0B">
            <w:pPr>
              <w:widowControl/>
              <w:autoSpaceDE/>
              <w:autoSpaceDN/>
              <w:rPr>
                <w:color w:val="000000"/>
                <w:lang w:val="en-PH" w:eastAsia="zh-CN"/>
              </w:rPr>
            </w:pPr>
            <w:r w:rsidRPr="00A4756E">
              <w:rPr>
                <w:color w:val="000000"/>
                <w:lang w:val="en-PH" w:eastAsia="zh-CN"/>
              </w:rPr>
              <w:t>Wellness programs; attendance monitoring; early support for fatigue/stress; recognition of good attendance</w:t>
            </w:r>
          </w:p>
        </w:tc>
        <w:tc>
          <w:tcPr>
            <w:tcW w:w="1559" w:type="dxa"/>
            <w:vAlign w:val="center"/>
            <w:hideMark/>
          </w:tcPr>
          <w:p w14:paraId="5A693A2F" w14:textId="77777777" w:rsidR="00B21E0B" w:rsidRPr="00A4756E" w:rsidRDefault="00B21E0B" w:rsidP="00B21E0B">
            <w:pPr>
              <w:widowControl/>
              <w:autoSpaceDE/>
              <w:autoSpaceDN/>
              <w:rPr>
                <w:color w:val="000000"/>
                <w:lang w:val="en-PH" w:eastAsia="zh-CN"/>
              </w:rPr>
            </w:pPr>
            <w:r w:rsidRPr="00A4756E">
              <w:rPr>
                <w:color w:val="000000"/>
                <w:lang w:val="en-PH" w:eastAsia="zh-CN"/>
              </w:rPr>
              <w:t>Nurse Managers, HR, Wellness Team</w:t>
            </w:r>
          </w:p>
        </w:tc>
        <w:tc>
          <w:tcPr>
            <w:tcW w:w="989" w:type="dxa"/>
            <w:vAlign w:val="center"/>
            <w:hideMark/>
          </w:tcPr>
          <w:p w14:paraId="11EA02E8" w14:textId="1F2B7405" w:rsidR="00B21E0B" w:rsidRPr="00A4756E" w:rsidRDefault="00B21E0B" w:rsidP="00B21E0B">
            <w:pPr>
              <w:widowControl/>
              <w:autoSpaceDE/>
              <w:autoSpaceDN/>
              <w:rPr>
                <w:color w:val="000000"/>
                <w:lang w:val="en-PH" w:eastAsia="zh-CN"/>
              </w:rPr>
            </w:pPr>
            <w:r w:rsidRPr="00A4756E">
              <w:rPr>
                <w:color w:val="000000"/>
                <w:lang w:val="en-PH" w:eastAsia="zh-CN"/>
              </w:rPr>
              <w:t>3rd Quarter onwards</w:t>
            </w:r>
          </w:p>
        </w:tc>
        <w:tc>
          <w:tcPr>
            <w:tcW w:w="1592" w:type="dxa"/>
            <w:vAlign w:val="center"/>
            <w:hideMark/>
          </w:tcPr>
          <w:p w14:paraId="597E2BFC" w14:textId="77777777" w:rsidR="00B21E0B" w:rsidRPr="00A4756E" w:rsidRDefault="00B21E0B" w:rsidP="00B21E0B">
            <w:pPr>
              <w:widowControl/>
              <w:autoSpaceDE/>
              <w:autoSpaceDN/>
              <w:rPr>
                <w:color w:val="000000"/>
                <w:lang w:val="en-PH" w:eastAsia="zh-CN"/>
              </w:rPr>
            </w:pPr>
            <w:r w:rsidRPr="00A4756E">
              <w:rPr>
                <w:color w:val="000000"/>
                <w:lang w:val="en-PH" w:eastAsia="zh-CN"/>
              </w:rPr>
              <w:t>Low absenteeism maintained; improved attendance commitment</w:t>
            </w:r>
          </w:p>
        </w:tc>
      </w:tr>
      <w:tr w:rsidR="00B21E0B" w:rsidRPr="00B21E0B" w14:paraId="1B68CF40" w14:textId="77777777" w:rsidTr="00A4756E">
        <w:trPr>
          <w:trHeight w:val="1688"/>
        </w:trPr>
        <w:tc>
          <w:tcPr>
            <w:tcW w:w="1413" w:type="dxa"/>
            <w:vAlign w:val="center"/>
            <w:hideMark/>
          </w:tcPr>
          <w:p w14:paraId="0335FE9E" w14:textId="77777777" w:rsidR="00B21E0B" w:rsidRPr="00A4756E" w:rsidRDefault="00B21E0B" w:rsidP="00B21E0B">
            <w:pPr>
              <w:widowControl/>
              <w:autoSpaceDE/>
              <w:autoSpaceDN/>
              <w:rPr>
                <w:color w:val="000000"/>
                <w:lang w:val="en-PH" w:eastAsia="zh-CN"/>
              </w:rPr>
            </w:pPr>
            <w:r w:rsidRPr="00A4756E">
              <w:rPr>
                <w:color w:val="000000"/>
                <w:lang w:val="en-PH" w:eastAsia="zh-CN"/>
              </w:rPr>
              <w:t>Scheduling–productivity relationship</w:t>
            </w:r>
          </w:p>
        </w:tc>
        <w:tc>
          <w:tcPr>
            <w:tcW w:w="1406" w:type="dxa"/>
            <w:vAlign w:val="center"/>
            <w:hideMark/>
          </w:tcPr>
          <w:p w14:paraId="4975A4C7" w14:textId="77777777" w:rsidR="00B21E0B" w:rsidRPr="00A4756E" w:rsidRDefault="00B21E0B" w:rsidP="00B21E0B">
            <w:pPr>
              <w:widowControl/>
              <w:autoSpaceDE/>
              <w:autoSpaceDN/>
              <w:rPr>
                <w:color w:val="000000"/>
                <w:lang w:val="en-PH" w:eastAsia="zh-CN"/>
              </w:rPr>
            </w:pPr>
            <w:r w:rsidRPr="00A4756E">
              <w:rPr>
                <w:color w:val="000000"/>
                <w:lang w:val="en-PH" w:eastAsia="zh-CN"/>
              </w:rPr>
              <w:t>Use scheduling to support performance</w:t>
            </w:r>
          </w:p>
        </w:tc>
        <w:tc>
          <w:tcPr>
            <w:tcW w:w="2563" w:type="dxa"/>
            <w:vAlign w:val="center"/>
            <w:hideMark/>
          </w:tcPr>
          <w:p w14:paraId="413F34AC" w14:textId="77777777" w:rsidR="00B21E0B" w:rsidRPr="00A4756E" w:rsidRDefault="00B21E0B" w:rsidP="00B21E0B">
            <w:pPr>
              <w:widowControl/>
              <w:autoSpaceDE/>
              <w:autoSpaceDN/>
              <w:rPr>
                <w:color w:val="000000"/>
                <w:lang w:val="en-PH" w:eastAsia="zh-CN"/>
              </w:rPr>
            </w:pPr>
            <w:r w:rsidRPr="00A4756E">
              <w:rPr>
                <w:color w:val="000000"/>
                <w:lang w:val="en-PH" w:eastAsia="zh-CN"/>
              </w:rPr>
              <w:t>Integrate scheduling review in management meetings; align staffing with workload; use data for decisions</w:t>
            </w:r>
          </w:p>
        </w:tc>
        <w:tc>
          <w:tcPr>
            <w:tcW w:w="1559" w:type="dxa"/>
            <w:vAlign w:val="center"/>
            <w:hideMark/>
          </w:tcPr>
          <w:p w14:paraId="30D474D1" w14:textId="77777777" w:rsidR="00B21E0B" w:rsidRPr="00A4756E" w:rsidRDefault="00B21E0B" w:rsidP="00B21E0B">
            <w:pPr>
              <w:widowControl/>
              <w:autoSpaceDE/>
              <w:autoSpaceDN/>
              <w:rPr>
                <w:color w:val="000000"/>
                <w:lang w:val="en-PH" w:eastAsia="zh-CN"/>
              </w:rPr>
            </w:pPr>
            <w:r w:rsidRPr="00A4756E">
              <w:rPr>
                <w:color w:val="000000"/>
                <w:lang w:val="en-PH" w:eastAsia="zh-CN"/>
              </w:rPr>
              <w:t>Chief Nurse, Administrators</w:t>
            </w:r>
          </w:p>
        </w:tc>
        <w:tc>
          <w:tcPr>
            <w:tcW w:w="989" w:type="dxa"/>
            <w:vAlign w:val="center"/>
            <w:hideMark/>
          </w:tcPr>
          <w:p w14:paraId="61923098" w14:textId="1AA0A01F" w:rsidR="00B21E0B" w:rsidRPr="00A4756E" w:rsidRDefault="00B21E0B" w:rsidP="00B21E0B">
            <w:pPr>
              <w:widowControl/>
              <w:autoSpaceDE/>
              <w:autoSpaceDN/>
              <w:rPr>
                <w:color w:val="000000"/>
                <w:lang w:val="en-PH" w:eastAsia="zh-CN"/>
              </w:rPr>
            </w:pPr>
            <w:r w:rsidRPr="00A4756E">
              <w:rPr>
                <w:color w:val="000000"/>
                <w:lang w:val="en-PH" w:eastAsia="zh-CN"/>
              </w:rPr>
              <w:t>3rd Quarter onwards</w:t>
            </w:r>
          </w:p>
        </w:tc>
        <w:tc>
          <w:tcPr>
            <w:tcW w:w="1592" w:type="dxa"/>
            <w:vAlign w:val="center"/>
            <w:hideMark/>
          </w:tcPr>
          <w:p w14:paraId="405F19AD" w14:textId="77777777" w:rsidR="00B21E0B" w:rsidRPr="00A4756E" w:rsidRDefault="00B21E0B" w:rsidP="00B21E0B">
            <w:pPr>
              <w:widowControl/>
              <w:autoSpaceDE/>
              <w:autoSpaceDN/>
              <w:rPr>
                <w:color w:val="000000"/>
                <w:lang w:val="en-PH" w:eastAsia="zh-CN"/>
              </w:rPr>
            </w:pPr>
            <w:r w:rsidRPr="00A4756E">
              <w:rPr>
                <w:color w:val="000000"/>
                <w:lang w:val="en-PH" w:eastAsia="zh-CN"/>
              </w:rPr>
              <w:t>Improved scheduling decisions; sustained productivity</w:t>
            </w:r>
          </w:p>
        </w:tc>
      </w:tr>
      <w:tr w:rsidR="00B21E0B" w:rsidRPr="00B21E0B" w14:paraId="3F71CB80" w14:textId="77777777" w:rsidTr="00A4756E">
        <w:trPr>
          <w:trHeight w:val="1558"/>
        </w:trPr>
        <w:tc>
          <w:tcPr>
            <w:tcW w:w="1413" w:type="dxa"/>
            <w:vAlign w:val="center"/>
            <w:hideMark/>
          </w:tcPr>
          <w:p w14:paraId="1EE39614" w14:textId="77777777" w:rsidR="00B21E0B" w:rsidRPr="00A4756E" w:rsidRDefault="00B21E0B" w:rsidP="00B21E0B">
            <w:pPr>
              <w:widowControl/>
              <w:autoSpaceDE/>
              <w:autoSpaceDN/>
              <w:rPr>
                <w:color w:val="000000"/>
                <w:lang w:val="en-PH" w:eastAsia="zh-CN"/>
              </w:rPr>
            </w:pPr>
            <w:r w:rsidRPr="00A4756E">
              <w:rPr>
                <w:color w:val="000000"/>
                <w:lang w:val="en-PH" w:eastAsia="zh-CN"/>
              </w:rPr>
              <w:t>Hidden fatigue/presenteeism</w:t>
            </w:r>
          </w:p>
        </w:tc>
        <w:tc>
          <w:tcPr>
            <w:tcW w:w="1406" w:type="dxa"/>
            <w:vAlign w:val="center"/>
            <w:hideMark/>
          </w:tcPr>
          <w:p w14:paraId="1C015037" w14:textId="77777777" w:rsidR="00B21E0B" w:rsidRPr="00A4756E" w:rsidRDefault="00B21E0B" w:rsidP="00B21E0B">
            <w:pPr>
              <w:widowControl/>
              <w:autoSpaceDE/>
              <w:autoSpaceDN/>
              <w:rPr>
                <w:color w:val="000000"/>
                <w:lang w:val="en-PH" w:eastAsia="zh-CN"/>
              </w:rPr>
            </w:pPr>
            <w:r w:rsidRPr="00A4756E">
              <w:rPr>
                <w:color w:val="000000"/>
                <w:lang w:val="en-PH" w:eastAsia="zh-CN"/>
              </w:rPr>
              <w:t>Prevent burnout despite low absenteeism</w:t>
            </w:r>
          </w:p>
        </w:tc>
        <w:tc>
          <w:tcPr>
            <w:tcW w:w="2563" w:type="dxa"/>
            <w:vAlign w:val="center"/>
            <w:hideMark/>
          </w:tcPr>
          <w:p w14:paraId="796F0460" w14:textId="77777777" w:rsidR="00B21E0B" w:rsidRPr="00A4756E" w:rsidRDefault="00B21E0B" w:rsidP="00B21E0B">
            <w:pPr>
              <w:widowControl/>
              <w:autoSpaceDE/>
              <w:autoSpaceDN/>
              <w:rPr>
                <w:color w:val="000000"/>
                <w:lang w:val="en-PH" w:eastAsia="zh-CN"/>
              </w:rPr>
            </w:pPr>
            <w:r w:rsidRPr="00A4756E">
              <w:rPr>
                <w:color w:val="000000"/>
                <w:lang w:val="en-PH" w:eastAsia="zh-CN"/>
              </w:rPr>
              <w:t>Monitor fatigue; conduct wellness check-ins; promote supportive environment</w:t>
            </w:r>
          </w:p>
        </w:tc>
        <w:tc>
          <w:tcPr>
            <w:tcW w:w="1559" w:type="dxa"/>
            <w:vAlign w:val="center"/>
            <w:hideMark/>
          </w:tcPr>
          <w:p w14:paraId="3307D222" w14:textId="77777777" w:rsidR="00B21E0B" w:rsidRPr="00A4756E" w:rsidRDefault="00B21E0B" w:rsidP="00B21E0B">
            <w:pPr>
              <w:widowControl/>
              <w:autoSpaceDE/>
              <w:autoSpaceDN/>
              <w:rPr>
                <w:color w:val="000000"/>
                <w:lang w:val="en-PH" w:eastAsia="zh-CN"/>
              </w:rPr>
            </w:pPr>
            <w:r w:rsidRPr="00A4756E">
              <w:rPr>
                <w:color w:val="000000"/>
                <w:lang w:val="en-PH" w:eastAsia="zh-CN"/>
              </w:rPr>
              <w:t>Supervisors, Wellness Team</w:t>
            </w:r>
          </w:p>
        </w:tc>
        <w:tc>
          <w:tcPr>
            <w:tcW w:w="989" w:type="dxa"/>
            <w:vAlign w:val="center"/>
            <w:hideMark/>
          </w:tcPr>
          <w:p w14:paraId="4E15348C" w14:textId="610EA47A" w:rsidR="00B21E0B" w:rsidRPr="00A4756E" w:rsidRDefault="00B21E0B" w:rsidP="00B21E0B">
            <w:pPr>
              <w:widowControl/>
              <w:autoSpaceDE/>
              <w:autoSpaceDN/>
              <w:rPr>
                <w:color w:val="000000"/>
                <w:lang w:val="en-PH" w:eastAsia="zh-CN"/>
              </w:rPr>
            </w:pPr>
            <w:r w:rsidRPr="00A4756E">
              <w:rPr>
                <w:color w:val="000000"/>
                <w:lang w:val="en-PH" w:eastAsia="zh-CN"/>
              </w:rPr>
              <w:t>3rd Quarter onwards</w:t>
            </w:r>
          </w:p>
        </w:tc>
        <w:tc>
          <w:tcPr>
            <w:tcW w:w="1592" w:type="dxa"/>
            <w:vAlign w:val="center"/>
            <w:hideMark/>
          </w:tcPr>
          <w:p w14:paraId="1E8DC2AB" w14:textId="77777777" w:rsidR="00B21E0B" w:rsidRPr="00A4756E" w:rsidRDefault="00B21E0B" w:rsidP="00B21E0B">
            <w:pPr>
              <w:widowControl/>
              <w:autoSpaceDE/>
              <w:autoSpaceDN/>
              <w:rPr>
                <w:color w:val="000000"/>
                <w:lang w:val="en-PH" w:eastAsia="zh-CN"/>
              </w:rPr>
            </w:pPr>
            <w:r w:rsidRPr="00A4756E">
              <w:rPr>
                <w:color w:val="000000"/>
                <w:lang w:val="en-PH" w:eastAsia="zh-CN"/>
              </w:rPr>
              <w:t>Reduced fatigue issues; sustained productivity without strain</w:t>
            </w:r>
          </w:p>
        </w:tc>
      </w:tr>
    </w:tbl>
    <w:p w14:paraId="28BC2EF5" w14:textId="5295B274" w:rsidR="00E70281" w:rsidRPr="00B21E0B" w:rsidRDefault="00E70281" w:rsidP="00E70281">
      <w:pPr>
        <w:tabs>
          <w:tab w:val="left" w:pos="2210"/>
        </w:tabs>
        <w:rPr>
          <w:sz w:val="24"/>
          <w:szCs w:val="24"/>
          <w:lang w:val="en-PH"/>
        </w:rPr>
      </w:pPr>
    </w:p>
    <w:p w14:paraId="4C99388F" w14:textId="77777777" w:rsidR="00A4756E" w:rsidRDefault="00A4756E" w:rsidP="00E70281">
      <w:pPr>
        <w:jc w:val="both"/>
        <w:rPr>
          <w:b/>
          <w:bCs/>
          <w:color w:val="000000"/>
          <w:sz w:val="24"/>
          <w:szCs w:val="24"/>
          <w:shd w:val="clear" w:color="auto" w:fill="FAFAFA"/>
        </w:rPr>
      </w:pPr>
    </w:p>
    <w:p w14:paraId="19888624" w14:textId="77777777" w:rsidR="00A4756E" w:rsidRDefault="00A4756E" w:rsidP="00E70281">
      <w:pPr>
        <w:jc w:val="both"/>
        <w:rPr>
          <w:b/>
          <w:bCs/>
          <w:color w:val="000000"/>
          <w:sz w:val="24"/>
          <w:szCs w:val="24"/>
          <w:shd w:val="clear" w:color="auto" w:fill="FAFAFA"/>
        </w:rPr>
      </w:pPr>
    </w:p>
    <w:p w14:paraId="33D2A8FA" w14:textId="2D1BAB54" w:rsidR="00E70281" w:rsidRPr="00E70281" w:rsidRDefault="00E70281" w:rsidP="00E70281">
      <w:pPr>
        <w:jc w:val="both"/>
        <w:rPr>
          <w:b/>
          <w:bCs/>
          <w:color w:val="000000"/>
          <w:sz w:val="24"/>
          <w:szCs w:val="24"/>
          <w:shd w:val="clear" w:color="auto" w:fill="FAFAFA"/>
        </w:rPr>
      </w:pPr>
      <w:r w:rsidRPr="007F27D5">
        <w:rPr>
          <w:b/>
          <w:bCs/>
          <w:color w:val="000000"/>
          <w:sz w:val="24"/>
          <w:szCs w:val="24"/>
          <w:shd w:val="clear" w:color="auto" w:fill="FAFAFA"/>
        </w:rPr>
        <w:t>References</w:t>
      </w:r>
    </w:p>
    <w:p w14:paraId="4D91E95D" w14:textId="77777777" w:rsidR="00B21E0B" w:rsidRPr="00D63EE6" w:rsidRDefault="00B21E0B" w:rsidP="00B21E0B">
      <w:pPr>
        <w:widowControl/>
        <w:spacing w:before="100" w:beforeAutospacing="1" w:after="100" w:afterAutospacing="1"/>
        <w:ind w:left="720" w:hanging="720"/>
        <w:rPr>
          <w:sz w:val="24"/>
          <w:szCs w:val="24"/>
          <w:lang w:val="en-PH" w:eastAsia="en-PH"/>
        </w:rPr>
      </w:pPr>
      <w:proofErr w:type="spellStart"/>
      <w:r w:rsidRPr="00D63EE6">
        <w:rPr>
          <w:sz w:val="24"/>
          <w:szCs w:val="24"/>
          <w:lang w:val="en-PH" w:eastAsia="en-PH"/>
        </w:rPr>
        <w:t>AbuAlRub</w:t>
      </w:r>
      <w:proofErr w:type="spellEnd"/>
      <w:r w:rsidRPr="00D63EE6">
        <w:rPr>
          <w:sz w:val="24"/>
          <w:szCs w:val="24"/>
          <w:lang w:val="en-PH" w:eastAsia="en-PH"/>
        </w:rPr>
        <w:t>, R. F., El-</w:t>
      </w:r>
      <w:proofErr w:type="spellStart"/>
      <w:r w:rsidRPr="00D63EE6">
        <w:rPr>
          <w:sz w:val="24"/>
          <w:szCs w:val="24"/>
          <w:lang w:val="en-PH" w:eastAsia="en-PH"/>
        </w:rPr>
        <w:t>Jardali</w:t>
      </w:r>
      <w:proofErr w:type="spellEnd"/>
      <w:r w:rsidRPr="00D63EE6">
        <w:rPr>
          <w:sz w:val="24"/>
          <w:szCs w:val="24"/>
          <w:lang w:val="en-PH" w:eastAsia="en-PH"/>
        </w:rPr>
        <w:t xml:space="preserve">, F., Jamal, D., &amp; Al-Rub, N. A. (2022). Exploring the relationship between structural empowerment, job satisfaction, and turnover intention among nurses. </w:t>
      </w:r>
      <w:r w:rsidRPr="00D63EE6">
        <w:rPr>
          <w:i/>
          <w:iCs/>
          <w:sz w:val="24"/>
          <w:szCs w:val="24"/>
          <w:lang w:val="en-PH" w:eastAsia="en-PH"/>
        </w:rPr>
        <w:t>Journal of Nursing Management, 30</w:t>
      </w:r>
      <w:r w:rsidRPr="00D63EE6">
        <w:rPr>
          <w:sz w:val="24"/>
          <w:szCs w:val="24"/>
          <w:lang w:val="en-PH" w:eastAsia="en-PH"/>
        </w:rPr>
        <w:t>(1), 160–169. https://doi.org/10.1111/jonm.13495</w:t>
      </w:r>
    </w:p>
    <w:p w14:paraId="71B2640E" w14:textId="77777777" w:rsidR="00B21E0B" w:rsidRPr="00F551A2" w:rsidRDefault="00B21E0B" w:rsidP="00B21E0B">
      <w:pPr>
        <w:widowControl/>
        <w:spacing w:before="100" w:beforeAutospacing="1" w:after="100" w:afterAutospacing="1"/>
        <w:ind w:left="720" w:hanging="720"/>
        <w:rPr>
          <w:sz w:val="24"/>
          <w:szCs w:val="24"/>
          <w:lang w:val="en-PH" w:eastAsia="en-PH"/>
        </w:rPr>
      </w:pPr>
      <w:proofErr w:type="spellStart"/>
      <w:r w:rsidRPr="00F551A2">
        <w:rPr>
          <w:sz w:val="24"/>
          <w:szCs w:val="24"/>
          <w:lang w:val="en-PH" w:eastAsia="en-PH"/>
        </w:rPr>
        <w:t>Almabadi</w:t>
      </w:r>
      <w:proofErr w:type="spellEnd"/>
      <w:r w:rsidRPr="00F551A2">
        <w:rPr>
          <w:sz w:val="24"/>
          <w:szCs w:val="24"/>
          <w:lang w:val="en-PH" w:eastAsia="en-PH"/>
        </w:rPr>
        <w:t xml:space="preserve">, A. A., Alanazi, F. K., Alharbi, R. K., </w:t>
      </w:r>
      <w:proofErr w:type="spellStart"/>
      <w:r w:rsidRPr="00F551A2">
        <w:rPr>
          <w:sz w:val="24"/>
          <w:szCs w:val="24"/>
          <w:lang w:val="en-PH" w:eastAsia="en-PH"/>
        </w:rPr>
        <w:t>Alenezi</w:t>
      </w:r>
      <w:proofErr w:type="spellEnd"/>
      <w:r w:rsidRPr="00F551A2">
        <w:rPr>
          <w:sz w:val="24"/>
          <w:szCs w:val="24"/>
          <w:lang w:val="en-PH" w:eastAsia="en-PH"/>
        </w:rPr>
        <w:t xml:space="preserve">, N. K., Almutairi, F. A., &amp; Alshammari, S. A. (2025). Nurse managers’ perceptions about supportive work environments in general hospitals. </w:t>
      </w:r>
      <w:proofErr w:type="spellStart"/>
      <w:r w:rsidRPr="00F551A2">
        <w:rPr>
          <w:i/>
          <w:iCs/>
          <w:sz w:val="24"/>
          <w:szCs w:val="24"/>
          <w:lang w:val="en-PH" w:eastAsia="en-PH"/>
        </w:rPr>
        <w:t>B</w:t>
      </w:r>
      <w:r>
        <w:rPr>
          <w:i/>
          <w:iCs/>
          <w:sz w:val="24"/>
          <w:szCs w:val="24"/>
          <w:lang w:val="en-PH" w:eastAsia="en-PH"/>
        </w:rPr>
        <w:t>io</w:t>
      </w:r>
      <w:r w:rsidRPr="00F551A2">
        <w:rPr>
          <w:i/>
          <w:iCs/>
          <w:sz w:val="24"/>
          <w:szCs w:val="24"/>
          <w:lang w:val="en-PH" w:eastAsia="en-PH"/>
        </w:rPr>
        <w:t>M</w:t>
      </w:r>
      <w:r>
        <w:rPr>
          <w:i/>
          <w:iCs/>
          <w:sz w:val="24"/>
          <w:szCs w:val="24"/>
          <w:lang w:val="en-PH" w:eastAsia="en-PH"/>
        </w:rPr>
        <w:t>edical</w:t>
      </w:r>
      <w:r w:rsidRPr="00F551A2">
        <w:rPr>
          <w:i/>
          <w:iCs/>
          <w:sz w:val="24"/>
          <w:szCs w:val="24"/>
          <w:lang w:val="en-PH" w:eastAsia="en-PH"/>
        </w:rPr>
        <w:t>C</w:t>
      </w:r>
      <w:r>
        <w:rPr>
          <w:i/>
          <w:iCs/>
          <w:sz w:val="24"/>
          <w:szCs w:val="24"/>
          <w:lang w:val="en-PH" w:eastAsia="en-PH"/>
        </w:rPr>
        <w:t>enter</w:t>
      </w:r>
      <w:proofErr w:type="spellEnd"/>
      <w:r w:rsidRPr="00F551A2">
        <w:rPr>
          <w:i/>
          <w:iCs/>
          <w:sz w:val="24"/>
          <w:szCs w:val="24"/>
          <w:lang w:val="en-PH" w:eastAsia="en-PH"/>
        </w:rPr>
        <w:t xml:space="preserve"> Nursing, 24</w:t>
      </w:r>
      <w:r w:rsidRPr="00F551A2">
        <w:rPr>
          <w:sz w:val="24"/>
          <w:szCs w:val="24"/>
          <w:lang w:val="en-PH" w:eastAsia="en-PH"/>
        </w:rPr>
        <w:t>, Article number as published.</w:t>
      </w:r>
    </w:p>
    <w:p w14:paraId="63B57408" w14:textId="77777777" w:rsidR="00B21E0B" w:rsidRPr="00D63EE6" w:rsidRDefault="00B21E0B" w:rsidP="00B21E0B">
      <w:pPr>
        <w:widowControl/>
        <w:spacing w:before="100" w:beforeAutospacing="1" w:after="100" w:afterAutospacing="1"/>
        <w:ind w:left="720" w:hanging="720"/>
        <w:rPr>
          <w:sz w:val="24"/>
          <w:szCs w:val="24"/>
          <w:lang w:val="en-PH" w:eastAsia="en-PH"/>
        </w:rPr>
      </w:pPr>
      <w:r w:rsidRPr="00D63EE6">
        <w:rPr>
          <w:sz w:val="24"/>
          <w:szCs w:val="24"/>
          <w:lang w:val="en-PH" w:eastAsia="en-PH"/>
        </w:rPr>
        <w:lastRenderedPageBreak/>
        <w:t xml:space="preserve">Alotaibi, S. M., Amin, M., &amp; Winterton, J. (2020). Does empowerment influence nurses’ job satisfaction and commitment? A structural empowerment perspective. </w:t>
      </w:r>
      <w:r w:rsidRPr="00D63EE6">
        <w:rPr>
          <w:i/>
          <w:iCs/>
          <w:sz w:val="24"/>
          <w:szCs w:val="24"/>
          <w:lang w:val="en-PH" w:eastAsia="en-PH"/>
        </w:rPr>
        <w:t>Journal of Nursing Management, 28</w:t>
      </w:r>
      <w:r w:rsidRPr="00D63EE6">
        <w:rPr>
          <w:sz w:val="24"/>
          <w:szCs w:val="24"/>
          <w:lang w:val="en-PH" w:eastAsia="en-PH"/>
        </w:rPr>
        <w:t>(7), 1692–1701. https://doi.org/10.1111/jonm.13104</w:t>
      </w:r>
    </w:p>
    <w:p w14:paraId="433135FE" w14:textId="77777777" w:rsidR="00B21E0B" w:rsidRPr="00D63EE6" w:rsidRDefault="00B21E0B" w:rsidP="00B21E0B">
      <w:pPr>
        <w:widowControl/>
        <w:spacing w:before="100" w:beforeAutospacing="1" w:after="100" w:afterAutospacing="1"/>
        <w:ind w:left="720" w:hanging="720"/>
        <w:rPr>
          <w:sz w:val="24"/>
          <w:szCs w:val="24"/>
          <w:lang w:val="en-PH" w:eastAsia="en-PH"/>
        </w:rPr>
      </w:pPr>
      <w:proofErr w:type="spellStart"/>
      <w:r w:rsidRPr="00D63EE6">
        <w:rPr>
          <w:sz w:val="24"/>
          <w:szCs w:val="24"/>
          <w:lang w:val="en-PH" w:eastAsia="en-PH"/>
        </w:rPr>
        <w:t>Aungsuroch</w:t>
      </w:r>
      <w:proofErr w:type="spellEnd"/>
      <w:r w:rsidRPr="00D63EE6">
        <w:rPr>
          <w:sz w:val="24"/>
          <w:szCs w:val="24"/>
          <w:lang w:val="en-PH" w:eastAsia="en-PH"/>
        </w:rPr>
        <w:t xml:space="preserve">, Y., Gunawan, J., Fisher, M. L., &amp; Chen, Y. (2024). Factors influencing nurse work engagement in hospital settings: A systematic review. </w:t>
      </w:r>
      <w:r w:rsidRPr="00D63EE6">
        <w:rPr>
          <w:i/>
          <w:iCs/>
          <w:sz w:val="24"/>
          <w:szCs w:val="24"/>
          <w:lang w:val="en-PH" w:eastAsia="en-PH"/>
        </w:rPr>
        <w:t>Belitung Nursing Journal</w:t>
      </w:r>
      <w:r w:rsidRPr="00D63EE6">
        <w:rPr>
          <w:sz w:val="24"/>
          <w:szCs w:val="24"/>
          <w:lang w:val="en-PH" w:eastAsia="en-PH"/>
        </w:rPr>
        <w:t xml:space="preserve">. </w:t>
      </w:r>
      <w:r w:rsidRPr="00D63EE6">
        <w:rPr>
          <w:i/>
          <w:iCs/>
          <w:sz w:val="24"/>
          <w:szCs w:val="24"/>
          <w:lang w:val="en-PH" w:eastAsia="en-PH"/>
        </w:rPr>
        <w:t>(Available in PubMed Central).</w:t>
      </w:r>
      <w:r w:rsidRPr="00D63EE6">
        <w:rPr>
          <w:sz w:val="24"/>
          <w:szCs w:val="24"/>
          <w:lang w:val="en-PH" w:eastAsia="en-PH"/>
        </w:rPr>
        <w:t xml:space="preserve"> </w:t>
      </w:r>
    </w:p>
    <w:p w14:paraId="51F11801" w14:textId="5D5EE25F" w:rsidR="00B21E0B" w:rsidRPr="00F774E7" w:rsidRDefault="00B21E0B" w:rsidP="00B21E0B">
      <w:pPr>
        <w:widowControl/>
        <w:spacing w:before="100" w:beforeAutospacing="1" w:after="100" w:afterAutospacing="1"/>
        <w:ind w:left="720" w:hanging="720"/>
        <w:rPr>
          <w:color w:val="000000" w:themeColor="text1"/>
          <w:sz w:val="24"/>
          <w:szCs w:val="24"/>
          <w:lang w:val="en-PH" w:eastAsia="en-PH"/>
        </w:rPr>
      </w:pPr>
      <w:r w:rsidRPr="00D63EE6">
        <w:rPr>
          <w:sz w:val="24"/>
          <w:szCs w:val="24"/>
          <w:lang w:val="en-PH" w:eastAsia="en-PH"/>
        </w:rPr>
        <w:t xml:space="preserve">Bae, S.-H., Brewer, C. S., Kovner, C. T., &amp; Slattery, M. J. (2024). Mandatory overtime and nurse outcomes: A review of workforce risks linked with work hours and staffing pressure. </w:t>
      </w:r>
      <w:r w:rsidRPr="00D63EE6">
        <w:rPr>
          <w:i/>
          <w:iCs/>
          <w:sz w:val="24"/>
          <w:szCs w:val="24"/>
          <w:lang w:val="en-PH" w:eastAsia="en-PH"/>
        </w:rPr>
        <w:t>International Journal of Public Health, 69</w:t>
      </w:r>
      <w:r w:rsidRPr="00D63EE6">
        <w:rPr>
          <w:sz w:val="24"/>
          <w:szCs w:val="24"/>
          <w:lang w:val="en-PH" w:eastAsia="en-PH"/>
        </w:rPr>
        <w:t xml:space="preserve">, 1607068. </w:t>
      </w:r>
      <w:r w:rsidRPr="00A4756E">
        <w:rPr>
          <w:color w:val="000000" w:themeColor="text1"/>
          <w:sz w:val="24"/>
          <w:szCs w:val="24"/>
          <w:lang w:val="en-PH" w:eastAsia="en-PH"/>
        </w:rPr>
        <w:t xml:space="preserve">https://doi.org/10.3389/ijph.2024.1607068 </w:t>
      </w:r>
    </w:p>
    <w:p w14:paraId="2932CA30" w14:textId="776B91E0" w:rsidR="00B21E0B" w:rsidRPr="00F774E7" w:rsidRDefault="00B21E0B" w:rsidP="00B21E0B">
      <w:pPr>
        <w:widowControl/>
        <w:spacing w:before="100" w:beforeAutospacing="1" w:after="100" w:afterAutospacing="1"/>
        <w:ind w:left="720" w:hanging="720"/>
        <w:rPr>
          <w:color w:val="000000" w:themeColor="text1"/>
          <w:sz w:val="24"/>
          <w:szCs w:val="24"/>
          <w:lang w:val="en-PH" w:eastAsia="en-PH"/>
        </w:rPr>
      </w:pPr>
      <w:r w:rsidRPr="00D63EE6">
        <w:rPr>
          <w:sz w:val="24"/>
          <w:szCs w:val="24"/>
          <w:lang w:val="en-PH" w:eastAsia="en-PH"/>
        </w:rPr>
        <w:t xml:space="preserve">Booker, L. A., Mills, J., Bish, M., Spong, J., Deacon-Crouch, M., &amp; Skinner, T. C. (2024). Nurse rostering: Understanding the current shift work scheduling processes, benefits, limitations, and potential fatigue risks. </w:t>
      </w:r>
      <w:r w:rsidRPr="00D63EE6">
        <w:rPr>
          <w:i/>
          <w:iCs/>
          <w:sz w:val="24"/>
          <w:szCs w:val="24"/>
          <w:lang w:val="en-PH" w:eastAsia="en-PH"/>
        </w:rPr>
        <w:t>B</w:t>
      </w:r>
      <w:r>
        <w:rPr>
          <w:i/>
          <w:iCs/>
          <w:sz w:val="24"/>
          <w:szCs w:val="24"/>
          <w:lang w:val="en-PH" w:eastAsia="en-PH"/>
        </w:rPr>
        <w:t>io</w:t>
      </w:r>
      <w:r w:rsidRPr="00D63EE6">
        <w:rPr>
          <w:i/>
          <w:iCs/>
          <w:sz w:val="24"/>
          <w:szCs w:val="24"/>
          <w:lang w:val="en-PH" w:eastAsia="en-PH"/>
        </w:rPr>
        <w:t>M</w:t>
      </w:r>
      <w:r>
        <w:rPr>
          <w:i/>
          <w:iCs/>
          <w:sz w:val="24"/>
          <w:szCs w:val="24"/>
          <w:lang w:val="en-PH" w:eastAsia="en-PH"/>
        </w:rPr>
        <w:t xml:space="preserve">ed </w:t>
      </w:r>
      <w:r w:rsidRPr="00D63EE6">
        <w:rPr>
          <w:i/>
          <w:iCs/>
          <w:sz w:val="24"/>
          <w:szCs w:val="24"/>
          <w:lang w:val="en-PH" w:eastAsia="en-PH"/>
        </w:rPr>
        <w:t>C</w:t>
      </w:r>
      <w:r>
        <w:rPr>
          <w:i/>
          <w:iCs/>
          <w:sz w:val="24"/>
          <w:szCs w:val="24"/>
          <w:lang w:val="en-PH" w:eastAsia="en-PH"/>
        </w:rPr>
        <w:t>enter</w:t>
      </w:r>
      <w:r w:rsidRPr="00D63EE6">
        <w:rPr>
          <w:i/>
          <w:iCs/>
          <w:sz w:val="24"/>
          <w:szCs w:val="24"/>
          <w:lang w:val="en-PH" w:eastAsia="en-PH"/>
        </w:rPr>
        <w:t xml:space="preserve"> Nursing, 23</w:t>
      </w:r>
      <w:r w:rsidRPr="00D63EE6">
        <w:rPr>
          <w:sz w:val="24"/>
          <w:szCs w:val="24"/>
          <w:lang w:val="en-PH" w:eastAsia="en-PH"/>
        </w:rPr>
        <w:t xml:space="preserve">, 295. </w:t>
      </w:r>
      <w:r w:rsidRPr="00A4756E">
        <w:rPr>
          <w:color w:val="000000" w:themeColor="text1"/>
          <w:sz w:val="24"/>
          <w:szCs w:val="24"/>
          <w:lang w:val="en-PH" w:eastAsia="en-PH"/>
        </w:rPr>
        <w:t xml:space="preserve">https://doi.org/10.1186/s12912-024-01949-2 </w:t>
      </w:r>
    </w:p>
    <w:p w14:paraId="1C835587" w14:textId="77777777" w:rsidR="00B21E0B" w:rsidRPr="00D63EE6" w:rsidRDefault="00B21E0B" w:rsidP="00B21E0B">
      <w:pPr>
        <w:widowControl/>
        <w:spacing w:before="100" w:beforeAutospacing="1" w:after="100" w:afterAutospacing="1"/>
        <w:ind w:left="720" w:hanging="720"/>
        <w:rPr>
          <w:sz w:val="24"/>
          <w:szCs w:val="24"/>
          <w:lang w:val="en-PH" w:eastAsia="en-PH"/>
        </w:rPr>
      </w:pPr>
      <w:r w:rsidRPr="00D63EE6">
        <w:rPr>
          <w:sz w:val="24"/>
          <w:szCs w:val="24"/>
          <w:lang w:val="en-PH" w:eastAsia="en-PH"/>
        </w:rPr>
        <w:t xml:space="preserve">Booker, L. A., Sletten, T. L., Alvaro, P. K., Barnes, M., Collins, A., Chai-Coetzer, C. L., &amp; Rajaratnam, S. M. W. (2023). Exploring the associations between shift work scheduling practices and nurse absenteeism and productivity. </w:t>
      </w:r>
      <w:r w:rsidRPr="00D63EE6">
        <w:rPr>
          <w:i/>
          <w:iCs/>
          <w:sz w:val="24"/>
          <w:szCs w:val="24"/>
          <w:lang w:val="en-PH" w:eastAsia="en-PH"/>
        </w:rPr>
        <w:t>Journal of Nursing Management, 31</w:t>
      </w:r>
      <w:r w:rsidRPr="00D63EE6">
        <w:rPr>
          <w:sz w:val="24"/>
          <w:szCs w:val="24"/>
          <w:lang w:val="en-PH" w:eastAsia="en-PH"/>
        </w:rPr>
        <w:t>(2), 456–464. https://doi.org/10.1111/jonm.13785</w:t>
      </w:r>
    </w:p>
    <w:p w14:paraId="7574D775" w14:textId="77777777" w:rsidR="00B21E0B" w:rsidRPr="00D63EE6" w:rsidRDefault="00B21E0B" w:rsidP="00B21E0B">
      <w:pPr>
        <w:widowControl/>
        <w:spacing w:before="100" w:beforeAutospacing="1" w:after="100" w:afterAutospacing="1"/>
        <w:ind w:left="720" w:hanging="720"/>
        <w:rPr>
          <w:sz w:val="24"/>
          <w:szCs w:val="24"/>
          <w:lang w:val="en-PH" w:eastAsia="en-PH"/>
        </w:rPr>
      </w:pPr>
      <w:proofErr w:type="spellStart"/>
      <w:r w:rsidRPr="00D63EE6">
        <w:rPr>
          <w:sz w:val="24"/>
          <w:szCs w:val="24"/>
          <w:lang w:val="en-PH" w:eastAsia="en-PH"/>
        </w:rPr>
        <w:t>Breevaart</w:t>
      </w:r>
      <w:proofErr w:type="spellEnd"/>
      <w:r w:rsidRPr="00D63EE6">
        <w:rPr>
          <w:sz w:val="24"/>
          <w:szCs w:val="24"/>
          <w:lang w:val="en-PH" w:eastAsia="en-PH"/>
        </w:rPr>
        <w:t xml:space="preserve">, K., &amp; Zacher, H. (2021). Daily goal progress, work engagement, and task performance. </w:t>
      </w:r>
      <w:r w:rsidRPr="00D63EE6">
        <w:rPr>
          <w:i/>
          <w:iCs/>
          <w:sz w:val="24"/>
          <w:szCs w:val="24"/>
          <w:lang w:val="en-PH" w:eastAsia="en-PH"/>
        </w:rPr>
        <w:t>Journal of Occupational and Organizational Psychology, 94</w:t>
      </w:r>
      <w:r w:rsidRPr="00D63EE6">
        <w:rPr>
          <w:sz w:val="24"/>
          <w:szCs w:val="24"/>
          <w:lang w:val="en-PH" w:eastAsia="en-PH"/>
        </w:rPr>
        <w:t>(3), 558–579. https://doi.org/10.1111/joop.12343</w:t>
      </w:r>
    </w:p>
    <w:p w14:paraId="1E7AA548" w14:textId="77777777" w:rsidR="00B21E0B" w:rsidRPr="00F551A2" w:rsidRDefault="00B21E0B" w:rsidP="00B21E0B">
      <w:pPr>
        <w:widowControl/>
        <w:spacing w:before="100" w:beforeAutospacing="1" w:after="100" w:afterAutospacing="1"/>
        <w:ind w:left="720" w:hanging="720"/>
        <w:rPr>
          <w:sz w:val="24"/>
          <w:szCs w:val="24"/>
          <w:lang w:val="en-PH" w:eastAsia="en-PH"/>
        </w:rPr>
      </w:pPr>
      <w:r w:rsidRPr="00F551A2">
        <w:rPr>
          <w:sz w:val="24"/>
          <w:szCs w:val="24"/>
          <w:lang w:val="en-PH" w:eastAsia="en-PH"/>
        </w:rPr>
        <w:t xml:space="preserve">Chang, H. Y., Lin, C. C., Chen, H. Y., &amp; colleagues. (2025). Impact of nurses’ peak workload and time pressure on work exhaustion and turnover intention. </w:t>
      </w:r>
      <w:r w:rsidRPr="00F551A2">
        <w:rPr>
          <w:i/>
          <w:iCs/>
          <w:sz w:val="24"/>
          <w:szCs w:val="24"/>
          <w:lang w:val="en-PH" w:eastAsia="en-PH"/>
        </w:rPr>
        <w:t>BMC Nursing, 24</w:t>
      </w:r>
      <w:r w:rsidRPr="00F551A2">
        <w:rPr>
          <w:sz w:val="24"/>
          <w:szCs w:val="24"/>
          <w:lang w:val="en-PH" w:eastAsia="en-PH"/>
        </w:rPr>
        <w:t>, Article number as published.</w:t>
      </w:r>
    </w:p>
    <w:p w14:paraId="622385B5" w14:textId="77777777" w:rsidR="00B21E0B" w:rsidRPr="00D63EE6" w:rsidRDefault="00B21E0B" w:rsidP="00B21E0B">
      <w:pPr>
        <w:widowControl/>
        <w:spacing w:before="100" w:beforeAutospacing="1" w:after="100" w:afterAutospacing="1"/>
        <w:ind w:left="720" w:hanging="720"/>
        <w:rPr>
          <w:sz w:val="24"/>
          <w:szCs w:val="24"/>
          <w:lang w:val="en-PH" w:eastAsia="en-PH"/>
        </w:rPr>
      </w:pPr>
      <w:r w:rsidRPr="00D63EE6">
        <w:rPr>
          <w:sz w:val="24"/>
          <w:szCs w:val="24"/>
          <w:lang w:val="en-PH" w:eastAsia="en-PH"/>
        </w:rPr>
        <w:t xml:space="preserve">Cho, S. H., Lee, J. Y., Mark, B. A., &amp; Yun, S. C. (2020). Turnover of new graduate nurses in their first job using survival analysis. </w:t>
      </w:r>
      <w:r w:rsidRPr="00D63EE6">
        <w:rPr>
          <w:i/>
          <w:iCs/>
          <w:sz w:val="24"/>
          <w:szCs w:val="24"/>
          <w:lang w:val="en-PH" w:eastAsia="en-PH"/>
        </w:rPr>
        <w:t>Journal of Nursing Scholarship, 52</w:t>
      </w:r>
      <w:r w:rsidRPr="00D63EE6">
        <w:rPr>
          <w:sz w:val="24"/>
          <w:szCs w:val="24"/>
          <w:lang w:val="en-PH" w:eastAsia="en-PH"/>
        </w:rPr>
        <w:t>(2), 142–151. https://doi.org/10.1111/jnu.12538</w:t>
      </w:r>
    </w:p>
    <w:p w14:paraId="07CD66B2" w14:textId="77777777" w:rsidR="00B21E0B" w:rsidRPr="002476C3" w:rsidRDefault="00B21E0B" w:rsidP="00B21E0B">
      <w:pPr>
        <w:widowControl/>
        <w:spacing w:before="100" w:beforeAutospacing="1" w:after="100" w:afterAutospacing="1"/>
        <w:ind w:left="720" w:hanging="720"/>
        <w:rPr>
          <w:sz w:val="24"/>
          <w:szCs w:val="24"/>
          <w:lang w:val="en-PH" w:eastAsia="en-PH"/>
        </w:rPr>
      </w:pPr>
      <w:r w:rsidRPr="002476C3">
        <w:rPr>
          <w:sz w:val="24"/>
          <w:szCs w:val="24"/>
          <w:lang w:val="en-PH" w:eastAsia="en-PH"/>
        </w:rPr>
        <w:t xml:space="preserve">Daba, L., </w:t>
      </w:r>
      <w:proofErr w:type="spellStart"/>
      <w:r w:rsidRPr="002476C3">
        <w:rPr>
          <w:sz w:val="24"/>
          <w:szCs w:val="24"/>
          <w:lang w:val="en-PH" w:eastAsia="en-PH"/>
        </w:rPr>
        <w:t>Demelash</w:t>
      </w:r>
      <w:proofErr w:type="spellEnd"/>
      <w:r w:rsidRPr="002476C3">
        <w:rPr>
          <w:sz w:val="24"/>
          <w:szCs w:val="24"/>
          <w:lang w:val="en-PH" w:eastAsia="en-PH"/>
        </w:rPr>
        <w:t xml:space="preserve">, H., </w:t>
      </w:r>
      <w:proofErr w:type="spellStart"/>
      <w:r w:rsidRPr="002476C3">
        <w:rPr>
          <w:sz w:val="24"/>
          <w:szCs w:val="24"/>
          <w:lang w:val="en-PH" w:eastAsia="en-PH"/>
        </w:rPr>
        <w:t>Yitayew</w:t>
      </w:r>
      <w:proofErr w:type="spellEnd"/>
      <w:r w:rsidRPr="002476C3">
        <w:rPr>
          <w:sz w:val="24"/>
          <w:szCs w:val="24"/>
          <w:lang w:val="en-PH" w:eastAsia="en-PH"/>
        </w:rPr>
        <w:t xml:space="preserve">, T., &amp; </w:t>
      </w:r>
      <w:proofErr w:type="spellStart"/>
      <w:r w:rsidRPr="002476C3">
        <w:rPr>
          <w:sz w:val="24"/>
          <w:szCs w:val="24"/>
          <w:lang w:val="en-PH" w:eastAsia="en-PH"/>
        </w:rPr>
        <w:t>Wagnew</w:t>
      </w:r>
      <w:proofErr w:type="spellEnd"/>
      <w:r w:rsidRPr="002476C3">
        <w:rPr>
          <w:sz w:val="24"/>
          <w:szCs w:val="24"/>
          <w:lang w:val="en-PH" w:eastAsia="en-PH"/>
        </w:rPr>
        <w:t xml:space="preserve">, F. (2024). Job performance and associated factors among nurses working in adult emergency departments. </w:t>
      </w:r>
      <w:r w:rsidRPr="002476C3">
        <w:rPr>
          <w:i/>
          <w:iCs/>
          <w:sz w:val="24"/>
          <w:szCs w:val="24"/>
          <w:lang w:val="en-PH" w:eastAsia="en-PH"/>
        </w:rPr>
        <w:t>BMC Nursing, 23</w:t>
      </w:r>
      <w:r w:rsidRPr="002476C3">
        <w:rPr>
          <w:sz w:val="24"/>
          <w:szCs w:val="24"/>
          <w:lang w:val="en-PH" w:eastAsia="en-PH"/>
        </w:rPr>
        <w:t>, 648. https://doi.org/10.1186/s12912-024-01979-w</w:t>
      </w:r>
    </w:p>
    <w:p w14:paraId="6DE96A64" w14:textId="77777777" w:rsidR="00B21E0B" w:rsidRPr="00DE4493" w:rsidRDefault="00B21E0B" w:rsidP="00B21E0B">
      <w:pPr>
        <w:widowControl/>
        <w:spacing w:before="100" w:beforeAutospacing="1" w:after="100" w:afterAutospacing="1"/>
        <w:ind w:left="720" w:hanging="720"/>
        <w:rPr>
          <w:color w:val="000000" w:themeColor="text1"/>
          <w:sz w:val="24"/>
          <w:szCs w:val="24"/>
          <w:u w:val="single"/>
          <w:lang w:val="en-PH" w:eastAsia="en-PH"/>
        </w:rPr>
      </w:pPr>
      <w:proofErr w:type="spellStart"/>
      <w:r w:rsidRPr="00D63EE6">
        <w:rPr>
          <w:sz w:val="24"/>
          <w:szCs w:val="24"/>
          <w:lang w:val="en-PH" w:eastAsia="en-PH"/>
        </w:rPr>
        <w:t>Dall’Ora</w:t>
      </w:r>
      <w:proofErr w:type="spellEnd"/>
      <w:r w:rsidRPr="00D63EE6">
        <w:rPr>
          <w:sz w:val="24"/>
          <w:szCs w:val="24"/>
          <w:lang w:val="en-PH" w:eastAsia="en-PH"/>
        </w:rPr>
        <w:t>, C., Ball, J., Redfern, O., &amp; Griffiths, P. (2022). Characteristics of shift work and their impact on employee performance an</w:t>
      </w:r>
      <w:r w:rsidRPr="00A4756E">
        <w:rPr>
          <w:sz w:val="24"/>
          <w:szCs w:val="24"/>
          <w:lang w:val="en-PH" w:eastAsia="en-PH"/>
        </w:rPr>
        <w:t xml:space="preserve">d wellbeing: A systematic review. </w:t>
      </w:r>
      <w:r w:rsidRPr="00A4756E">
        <w:rPr>
          <w:i/>
          <w:iCs/>
          <w:sz w:val="24"/>
          <w:szCs w:val="24"/>
          <w:lang w:val="en-PH" w:eastAsia="en-PH"/>
        </w:rPr>
        <w:t>International Journal of Nursing Studies, 126</w:t>
      </w:r>
      <w:r w:rsidRPr="00A4756E">
        <w:rPr>
          <w:sz w:val="24"/>
          <w:szCs w:val="24"/>
          <w:lang w:val="en-PH" w:eastAsia="en-PH"/>
        </w:rPr>
        <w:t xml:space="preserve">, 104099. </w:t>
      </w:r>
      <w:hyperlink r:id="rId8" w:tgtFrame="_new" w:history="1">
        <w:r w:rsidRPr="00A4756E">
          <w:rPr>
            <w:color w:val="000000" w:themeColor="text1"/>
            <w:sz w:val="24"/>
            <w:szCs w:val="24"/>
            <w:lang w:val="en-PH" w:eastAsia="en-PH"/>
          </w:rPr>
          <w:t>https://doi.org/10.1016/j.ijnurstu.2021.104099</w:t>
        </w:r>
      </w:hyperlink>
    </w:p>
    <w:p w14:paraId="2EA37338" w14:textId="77777777" w:rsidR="00B21E0B" w:rsidRPr="00D63EE6" w:rsidRDefault="00B21E0B" w:rsidP="00B21E0B">
      <w:pPr>
        <w:widowControl/>
        <w:spacing w:before="100" w:beforeAutospacing="1" w:after="100" w:afterAutospacing="1"/>
        <w:ind w:left="720" w:hanging="720"/>
        <w:rPr>
          <w:sz w:val="24"/>
          <w:szCs w:val="24"/>
          <w:lang w:val="en-PH" w:eastAsia="en-PH"/>
        </w:rPr>
      </w:pPr>
      <w:proofErr w:type="spellStart"/>
      <w:r w:rsidRPr="00D63EE6">
        <w:rPr>
          <w:sz w:val="24"/>
          <w:szCs w:val="24"/>
          <w:lang w:val="en-PH" w:eastAsia="en-PH"/>
        </w:rPr>
        <w:t>Dall’Ora</w:t>
      </w:r>
      <w:proofErr w:type="spellEnd"/>
      <w:r w:rsidRPr="00D63EE6">
        <w:rPr>
          <w:sz w:val="24"/>
          <w:szCs w:val="24"/>
          <w:lang w:val="en-PH" w:eastAsia="en-PH"/>
        </w:rPr>
        <w:t xml:space="preserve">, C., Ball, J., Redfern, O., Recio-Saucedo, A., &amp; Griffiths, P. (2025). Nurse staffing configurations and nurse absence due to sickness. </w:t>
      </w:r>
      <w:r w:rsidRPr="00D63EE6">
        <w:rPr>
          <w:i/>
          <w:iCs/>
          <w:sz w:val="24"/>
          <w:szCs w:val="24"/>
          <w:lang w:val="en-PH" w:eastAsia="en-PH"/>
        </w:rPr>
        <w:t>JAMA Network Open, 8</w:t>
      </w:r>
      <w:r w:rsidRPr="00D63EE6">
        <w:rPr>
          <w:sz w:val="24"/>
          <w:szCs w:val="24"/>
          <w:lang w:val="en-PH" w:eastAsia="en-PH"/>
        </w:rPr>
        <w:t xml:space="preserve">(4), e255866. doi:10.1001/jamanetworkopen.2025.5866 </w:t>
      </w:r>
    </w:p>
    <w:p w14:paraId="4F87EC9B" w14:textId="77777777" w:rsidR="00B21E0B" w:rsidRPr="00D63EE6" w:rsidRDefault="00B21E0B" w:rsidP="00B21E0B">
      <w:pPr>
        <w:widowControl/>
        <w:spacing w:before="100" w:beforeAutospacing="1" w:after="100" w:afterAutospacing="1"/>
        <w:ind w:left="720" w:hanging="720"/>
        <w:rPr>
          <w:sz w:val="24"/>
          <w:szCs w:val="24"/>
          <w:lang w:val="en-PH" w:eastAsia="en-PH"/>
        </w:rPr>
      </w:pPr>
      <w:r w:rsidRPr="00D63EE6">
        <w:rPr>
          <w:sz w:val="24"/>
          <w:szCs w:val="24"/>
          <w:lang w:val="en-PH" w:eastAsia="en-PH"/>
        </w:rPr>
        <w:lastRenderedPageBreak/>
        <w:t xml:space="preserve">Demir, Y., Dağ, E., Nal, B., Nal, M., &amp; Bektaş, G. (2025). Determinants of nurses’ job performance: The interaction of perceived occupational stress, psychological safety, and digital fatigue. </w:t>
      </w:r>
      <w:r w:rsidRPr="00D63EE6">
        <w:rPr>
          <w:i/>
          <w:iCs/>
          <w:sz w:val="24"/>
          <w:szCs w:val="24"/>
          <w:lang w:val="en-PH" w:eastAsia="en-PH"/>
        </w:rPr>
        <w:t>BMC Nursing, 24</w:t>
      </w:r>
      <w:r w:rsidRPr="00D63EE6">
        <w:rPr>
          <w:sz w:val="24"/>
          <w:szCs w:val="24"/>
          <w:lang w:val="en-PH" w:eastAsia="en-PH"/>
        </w:rPr>
        <w:t xml:space="preserve">, 1443. doi:10.1186/s12912-025-04055-z </w:t>
      </w:r>
    </w:p>
    <w:p w14:paraId="2C8CD82B" w14:textId="77777777" w:rsidR="00B21E0B" w:rsidRPr="00695789" w:rsidRDefault="00B21E0B" w:rsidP="00B21E0B">
      <w:pPr>
        <w:widowControl/>
        <w:spacing w:before="100" w:beforeAutospacing="1" w:after="100" w:afterAutospacing="1"/>
        <w:ind w:left="720" w:hanging="720"/>
        <w:rPr>
          <w:sz w:val="24"/>
          <w:szCs w:val="24"/>
          <w:lang w:val="en-PH" w:eastAsia="en-PH"/>
        </w:rPr>
      </w:pPr>
      <w:proofErr w:type="spellStart"/>
      <w:r w:rsidRPr="00695789">
        <w:rPr>
          <w:sz w:val="24"/>
          <w:szCs w:val="24"/>
          <w:lang w:val="en-PH" w:eastAsia="en-PH"/>
        </w:rPr>
        <w:t>Djupedal</w:t>
      </w:r>
      <w:proofErr w:type="spellEnd"/>
      <w:r w:rsidRPr="00695789">
        <w:rPr>
          <w:sz w:val="24"/>
          <w:szCs w:val="24"/>
          <w:lang w:val="en-PH" w:eastAsia="en-PH"/>
        </w:rPr>
        <w:t xml:space="preserve">, I. L. R., Bjorvatn, B., Waage, S., Pallesen, S., Moen, B. E., Magerøy, N., Thun, E., Harris, A., Grimsrud, I. D., &amp; Flo, E. (2025). Shift schedule with fewer short daily rest periods and sickness-related absence of health care workers: A cluster randomized clinical trial. </w:t>
      </w:r>
      <w:r w:rsidRPr="00695789">
        <w:rPr>
          <w:i/>
          <w:iCs/>
          <w:sz w:val="24"/>
          <w:szCs w:val="24"/>
          <w:lang w:val="en-PH" w:eastAsia="en-PH"/>
        </w:rPr>
        <w:t>JAMA Network Open, 8</w:t>
      </w:r>
      <w:r w:rsidRPr="00695789">
        <w:rPr>
          <w:sz w:val="24"/>
          <w:szCs w:val="24"/>
          <w:lang w:val="en-PH" w:eastAsia="en-PH"/>
        </w:rPr>
        <w:t>(9), e2541544. https://doi.org/10.1001/jamanetworkopen.2025.41544</w:t>
      </w:r>
    </w:p>
    <w:p w14:paraId="324DA5A4" w14:textId="77777777" w:rsidR="00B21E0B" w:rsidRPr="00D63EE6" w:rsidRDefault="00B21E0B" w:rsidP="00B21E0B">
      <w:pPr>
        <w:widowControl/>
        <w:spacing w:before="100" w:beforeAutospacing="1" w:after="100" w:afterAutospacing="1"/>
        <w:ind w:left="720" w:hanging="720"/>
        <w:rPr>
          <w:sz w:val="24"/>
          <w:szCs w:val="24"/>
          <w:lang w:val="en-PH" w:eastAsia="en-PH"/>
        </w:rPr>
      </w:pPr>
      <w:r w:rsidRPr="00D63EE6">
        <w:rPr>
          <w:sz w:val="24"/>
          <w:szCs w:val="24"/>
          <w:lang w:val="en-PH" w:eastAsia="en-PH"/>
        </w:rPr>
        <w:t xml:space="preserve">Epstein, M., </w:t>
      </w:r>
      <w:proofErr w:type="spellStart"/>
      <w:r w:rsidRPr="00D63EE6">
        <w:rPr>
          <w:sz w:val="24"/>
          <w:szCs w:val="24"/>
          <w:lang w:val="en-PH" w:eastAsia="en-PH"/>
        </w:rPr>
        <w:t>Härenstam</w:t>
      </w:r>
      <w:proofErr w:type="spellEnd"/>
      <w:r w:rsidRPr="00D63EE6">
        <w:rPr>
          <w:sz w:val="24"/>
          <w:szCs w:val="24"/>
          <w:lang w:val="en-PH" w:eastAsia="en-PH"/>
        </w:rPr>
        <w:t xml:space="preserve">, A., Ulmi, M., &amp; Richter, A. (2023). Managing sustainable working hours within participatory scheduling in healthcare. </w:t>
      </w:r>
      <w:r w:rsidRPr="00D63EE6">
        <w:rPr>
          <w:i/>
          <w:iCs/>
          <w:sz w:val="24"/>
          <w:szCs w:val="24"/>
          <w:lang w:val="en-PH" w:eastAsia="en-PH"/>
        </w:rPr>
        <w:t>B</w:t>
      </w:r>
      <w:r>
        <w:rPr>
          <w:i/>
          <w:iCs/>
          <w:sz w:val="24"/>
          <w:szCs w:val="24"/>
          <w:lang w:val="en-PH" w:eastAsia="en-PH"/>
        </w:rPr>
        <w:t>io</w:t>
      </w:r>
      <w:r w:rsidRPr="00D63EE6">
        <w:rPr>
          <w:i/>
          <w:iCs/>
          <w:sz w:val="24"/>
          <w:szCs w:val="24"/>
          <w:lang w:val="en-PH" w:eastAsia="en-PH"/>
        </w:rPr>
        <w:t>M</w:t>
      </w:r>
      <w:r>
        <w:rPr>
          <w:i/>
          <w:iCs/>
          <w:sz w:val="24"/>
          <w:szCs w:val="24"/>
          <w:lang w:val="en-PH" w:eastAsia="en-PH"/>
        </w:rPr>
        <w:t xml:space="preserve">ed </w:t>
      </w:r>
      <w:r w:rsidRPr="00D63EE6">
        <w:rPr>
          <w:i/>
          <w:iCs/>
          <w:sz w:val="24"/>
          <w:szCs w:val="24"/>
          <w:lang w:val="en-PH" w:eastAsia="en-PH"/>
        </w:rPr>
        <w:t>C</w:t>
      </w:r>
      <w:r>
        <w:rPr>
          <w:i/>
          <w:iCs/>
          <w:sz w:val="24"/>
          <w:szCs w:val="24"/>
          <w:lang w:val="en-PH" w:eastAsia="en-PH"/>
        </w:rPr>
        <w:t>enter</w:t>
      </w:r>
      <w:r w:rsidRPr="00D63EE6">
        <w:rPr>
          <w:i/>
          <w:iCs/>
          <w:sz w:val="24"/>
          <w:szCs w:val="24"/>
          <w:lang w:val="en-PH" w:eastAsia="en-PH"/>
        </w:rPr>
        <w:t xml:space="preserve"> Health Services Research</w:t>
      </w:r>
      <w:r w:rsidRPr="00D63EE6">
        <w:rPr>
          <w:sz w:val="24"/>
          <w:szCs w:val="24"/>
          <w:lang w:val="en-PH" w:eastAsia="en-PH"/>
        </w:rPr>
        <w:t>. https://doi.org/10.1186/s12913-023-09177-0</w:t>
      </w:r>
    </w:p>
    <w:p w14:paraId="67D84B02" w14:textId="77777777" w:rsidR="00B21E0B" w:rsidRPr="00D63EE6" w:rsidRDefault="00B21E0B" w:rsidP="00B21E0B">
      <w:pPr>
        <w:widowControl/>
        <w:spacing w:before="100" w:beforeAutospacing="1" w:after="100" w:afterAutospacing="1"/>
        <w:ind w:left="720" w:hanging="720"/>
        <w:rPr>
          <w:sz w:val="24"/>
          <w:szCs w:val="24"/>
          <w:lang w:val="en-PH" w:eastAsia="en-PH"/>
        </w:rPr>
      </w:pPr>
      <w:r w:rsidRPr="00D63EE6">
        <w:rPr>
          <w:sz w:val="24"/>
          <w:szCs w:val="24"/>
          <w:lang w:val="en-PH" w:eastAsia="en-PH"/>
        </w:rPr>
        <w:t xml:space="preserve">Gerlach, M., Renggli, F. J., Bieri, J. S., Golz, C., &amp; </w:t>
      </w:r>
      <w:proofErr w:type="spellStart"/>
      <w:r w:rsidRPr="00D63EE6">
        <w:rPr>
          <w:sz w:val="24"/>
          <w:szCs w:val="24"/>
          <w:lang w:val="en-PH" w:eastAsia="en-PH"/>
        </w:rPr>
        <w:t>Sariyar</w:t>
      </w:r>
      <w:proofErr w:type="spellEnd"/>
      <w:r w:rsidRPr="00D63EE6">
        <w:rPr>
          <w:sz w:val="24"/>
          <w:szCs w:val="24"/>
          <w:lang w:val="en-PH" w:eastAsia="en-PH"/>
        </w:rPr>
        <w:t xml:space="preserve">, M. (2025). Exploring nurse perspectives on AI-based shift scheduling for fairness, transparency, and work-life balance. </w:t>
      </w:r>
      <w:r w:rsidRPr="00D63EE6">
        <w:rPr>
          <w:i/>
          <w:iCs/>
          <w:sz w:val="24"/>
          <w:szCs w:val="24"/>
          <w:lang w:val="en-PH" w:eastAsia="en-PH"/>
        </w:rPr>
        <w:t>B</w:t>
      </w:r>
      <w:r>
        <w:rPr>
          <w:i/>
          <w:iCs/>
          <w:sz w:val="24"/>
          <w:szCs w:val="24"/>
          <w:lang w:val="en-PH" w:eastAsia="en-PH"/>
        </w:rPr>
        <w:t>io</w:t>
      </w:r>
      <w:r w:rsidRPr="00D63EE6">
        <w:rPr>
          <w:i/>
          <w:iCs/>
          <w:sz w:val="24"/>
          <w:szCs w:val="24"/>
          <w:lang w:val="en-PH" w:eastAsia="en-PH"/>
        </w:rPr>
        <w:t>M</w:t>
      </w:r>
      <w:r>
        <w:rPr>
          <w:i/>
          <w:iCs/>
          <w:sz w:val="24"/>
          <w:szCs w:val="24"/>
          <w:lang w:val="en-PH" w:eastAsia="en-PH"/>
        </w:rPr>
        <w:t xml:space="preserve">ed </w:t>
      </w:r>
      <w:r w:rsidRPr="00D63EE6">
        <w:rPr>
          <w:i/>
          <w:iCs/>
          <w:sz w:val="24"/>
          <w:szCs w:val="24"/>
          <w:lang w:val="en-PH" w:eastAsia="en-PH"/>
        </w:rPr>
        <w:t>C</w:t>
      </w:r>
      <w:r>
        <w:rPr>
          <w:i/>
          <w:iCs/>
          <w:sz w:val="24"/>
          <w:szCs w:val="24"/>
          <w:lang w:val="en-PH" w:eastAsia="en-PH"/>
        </w:rPr>
        <w:t>enter</w:t>
      </w:r>
      <w:r w:rsidRPr="00D63EE6">
        <w:rPr>
          <w:i/>
          <w:iCs/>
          <w:sz w:val="24"/>
          <w:szCs w:val="24"/>
          <w:lang w:val="en-PH" w:eastAsia="en-PH"/>
        </w:rPr>
        <w:t xml:space="preserve"> Nursing, 24</w:t>
      </w:r>
      <w:r w:rsidRPr="00D63EE6">
        <w:rPr>
          <w:sz w:val="24"/>
          <w:szCs w:val="24"/>
          <w:lang w:val="en-PH" w:eastAsia="en-PH"/>
        </w:rPr>
        <w:t xml:space="preserve">, (Article number as assigned). https://doi.org/10.1186/s12912-025-03808-0 </w:t>
      </w:r>
    </w:p>
    <w:p w14:paraId="6FC28209" w14:textId="77777777" w:rsidR="00B21E0B" w:rsidRPr="00F551A2" w:rsidRDefault="00B21E0B" w:rsidP="00B21E0B">
      <w:pPr>
        <w:widowControl/>
        <w:spacing w:before="100" w:beforeAutospacing="1" w:after="100" w:afterAutospacing="1"/>
        <w:ind w:left="720" w:hanging="720"/>
        <w:rPr>
          <w:sz w:val="24"/>
          <w:szCs w:val="24"/>
          <w:lang w:val="en-PH" w:eastAsia="en-PH"/>
        </w:rPr>
      </w:pPr>
      <w:r w:rsidRPr="00F551A2">
        <w:rPr>
          <w:sz w:val="24"/>
          <w:szCs w:val="24"/>
          <w:lang w:val="en-PH" w:eastAsia="en-PH"/>
        </w:rPr>
        <w:t xml:space="preserve">Gerlach, M., Schmid, T., &amp; colleagues. (2024). Presenteeism among nurses: An integrative review. </w:t>
      </w:r>
      <w:r w:rsidRPr="00F551A2">
        <w:rPr>
          <w:i/>
          <w:iCs/>
          <w:sz w:val="24"/>
          <w:szCs w:val="24"/>
          <w:lang w:val="en-PH" w:eastAsia="en-PH"/>
        </w:rPr>
        <w:t>International Emergency Nursing, 77</w:t>
      </w:r>
      <w:r w:rsidRPr="00F551A2">
        <w:rPr>
          <w:sz w:val="24"/>
          <w:szCs w:val="24"/>
          <w:lang w:val="en-PH" w:eastAsia="en-PH"/>
        </w:rPr>
        <w:t>, 101605.</w:t>
      </w:r>
    </w:p>
    <w:p w14:paraId="14038C35" w14:textId="77777777" w:rsidR="00B21E0B" w:rsidRPr="00A5648B" w:rsidRDefault="00B21E0B" w:rsidP="00B21E0B">
      <w:pPr>
        <w:widowControl/>
        <w:spacing w:before="100" w:beforeAutospacing="1" w:after="100" w:afterAutospacing="1"/>
        <w:ind w:left="720" w:hanging="720"/>
        <w:rPr>
          <w:sz w:val="24"/>
          <w:szCs w:val="24"/>
          <w:lang w:val="en-PH" w:eastAsia="en-PH"/>
        </w:rPr>
      </w:pPr>
      <w:proofErr w:type="spellStart"/>
      <w:r w:rsidRPr="00A5648B">
        <w:rPr>
          <w:sz w:val="24"/>
          <w:szCs w:val="24"/>
          <w:lang w:val="en-PH" w:eastAsia="en-PH"/>
        </w:rPr>
        <w:t>Gifkins</w:t>
      </w:r>
      <w:proofErr w:type="spellEnd"/>
      <w:r w:rsidRPr="00A5648B">
        <w:rPr>
          <w:sz w:val="24"/>
          <w:szCs w:val="24"/>
          <w:lang w:val="en-PH" w:eastAsia="en-PH"/>
        </w:rPr>
        <w:t xml:space="preserve">, J., Johnston, A., Loudoun, R., &amp; Troth, A. (2024). A mixed method approach to how </w:t>
      </w:r>
      <w:proofErr w:type="spellStart"/>
      <w:r w:rsidRPr="00A5648B">
        <w:rPr>
          <w:sz w:val="24"/>
          <w:szCs w:val="24"/>
          <w:lang w:val="en-PH" w:eastAsia="en-PH"/>
        </w:rPr>
        <w:t>shiftworking</w:t>
      </w:r>
      <w:proofErr w:type="spellEnd"/>
      <w:r w:rsidRPr="00A5648B">
        <w:rPr>
          <w:sz w:val="24"/>
          <w:szCs w:val="24"/>
          <w:lang w:val="en-PH" w:eastAsia="en-PH"/>
        </w:rPr>
        <w:t xml:space="preserve"> emergency nurses perceive and manage fatigue and sleep. </w:t>
      </w:r>
      <w:r w:rsidRPr="00A5648B">
        <w:rPr>
          <w:i/>
          <w:iCs/>
          <w:sz w:val="24"/>
          <w:szCs w:val="24"/>
          <w:lang w:val="en-PH" w:eastAsia="en-PH"/>
        </w:rPr>
        <w:t>Collegian, 31</w:t>
      </w:r>
      <w:r w:rsidRPr="00A5648B">
        <w:rPr>
          <w:sz w:val="24"/>
          <w:szCs w:val="24"/>
          <w:lang w:val="en-PH" w:eastAsia="en-PH"/>
        </w:rPr>
        <w:t>(3), 248–256. https://doi.org/10.1016/j.colegn.2024.04.002</w:t>
      </w:r>
    </w:p>
    <w:p w14:paraId="67268752" w14:textId="77777777" w:rsidR="00B21E0B" w:rsidRPr="00F551A2" w:rsidRDefault="00B21E0B" w:rsidP="00B21E0B">
      <w:pPr>
        <w:widowControl/>
        <w:spacing w:before="100" w:beforeAutospacing="1" w:after="100" w:afterAutospacing="1"/>
        <w:ind w:left="720" w:hanging="720"/>
        <w:rPr>
          <w:sz w:val="24"/>
          <w:szCs w:val="24"/>
          <w:lang w:val="en-PH" w:eastAsia="en-PH"/>
        </w:rPr>
      </w:pPr>
      <w:r w:rsidRPr="00F551A2">
        <w:rPr>
          <w:sz w:val="24"/>
          <w:szCs w:val="24"/>
          <w:lang w:val="en-PH" w:eastAsia="en-PH"/>
        </w:rPr>
        <w:t xml:space="preserve">Gou, J., Zhang, Y., &amp; colleagues. (2024). Acute fatigue, alertness, and job demands among nurses: A cross-sectional survey study based on the job demands–resources model. </w:t>
      </w:r>
      <w:r w:rsidRPr="00F551A2">
        <w:rPr>
          <w:i/>
          <w:iCs/>
          <w:sz w:val="24"/>
          <w:szCs w:val="24"/>
          <w:lang w:val="en-PH" w:eastAsia="en-PH"/>
        </w:rPr>
        <w:t>BMC Nursing, 23</w:t>
      </w:r>
      <w:r w:rsidRPr="00F551A2">
        <w:rPr>
          <w:sz w:val="24"/>
          <w:szCs w:val="24"/>
          <w:lang w:val="en-PH" w:eastAsia="en-PH"/>
        </w:rPr>
        <w:t>, Article number as published.</w:t>
      </w:r>
    </w:p>
    <w:p w14:paraId="4C224C39" w14:textId="77777777" w:rsidR="00B21E0B" w:rsidRPr="00D63EE6" w:rsidRDefault="00B21E0B" w:rsidP="00B21E0B">
      <w:pPr>
        <w:widowControl/>
        <w:spacing w:before="100" w:beforeAutospacing="1" w:after="100" w:afterAutospacing="1"/>
        <w:ind w:left="720" w:hanging="720"/>
        <w:rPr>
          <w:sz w:val="24"/>
          <w:szCs w:val="24"/>
          <w:lang w:val="en-PH" w:eastAsia="en-PH"/>
        </w:rPr>
      </w:pPr>
      <w:r w:rsidRPr="00D63EE6">
        <w:rPr>
          <w:sz w:val="24"/>
          <w:szCs w:val="24"/>
          <w:lang w:val="en-PH" w:eastAsia="en-PH"/>
        </w:rPr>
        <w:t xml:space="preserve">Gray, S., Morris, M. R., &amp; Bowie, D. (2024). The power of self-scheduling: Frontline nurses’ insights and perspectives to achieve staffing flexibility. </w:t>
      </w:r>
      <w:r w:rsidRPr="00D63EE6">
        <w:rPr>
          <w:i/>
          <w:iCs/>
          <w:sz w:val="24"/>
          <w:szCs w:val="24"/>
          <w:lang w:val="en-PH" w:eastAsia="en-PH"/>
        </w:rPr>
        <w:t>Nurse Leader, 22</w:t>
      </w:r>
      <w:r w:rsidRPr="00D63EE6">
        <w:rPr>
          <w:sz w:val="24"/>
          <w:szCs w:val="24"/>
          <w:lang w:val="en-PH" w:eastAsia="en-PH"/>
        </w:rPr>
        <w:t xml:space="preserve">(4), 438–444. https://doi.org/10.1016/j.mnl.2023.11.012 </w:t>
      </w:r>
    </w:p>
    <w:p w14:paraId="5AD31513" w14:textId="77777777" w:rsidR="00B21E0B" w:rsidRPr="00A5648B" w:rsidRDefault="00B21E0B" w:rsidP="00B21E0B">
      <w:pPr>
        <w:widowControl/>
        <w:spacing w:before="100" w:beforeAutospacing="1" w:after="100" w:afterAutospacing="1"/>
        <w:ind w:left="720" w:hanging="720"/>
        <w:rPr>
          <w:sz w:val="24"/>
          <w:szCs w:val="24"/>
          <w:lang w:val="en-PH" w:eastAsia="en-PH"/>
        </w:rPr>
      </w:pPr>
      <w:r w:rsidRPr="00A5648B">
        <w:rPr>
          <w:sz w:val="24"/>
          <w:szCs w:val="24"/>
          <w:lang w:val="en-PH" w:eastAsia="en-PH"/>
        </w:rPr>
        <w:t xml:space="preserve">Holton, S., Rasmussen, B., Bayes, S., Woods, C., Rasmussen, P., Ezer, P., &amp; Bayliss-Pratt, L. (2024). Developing nurse and midwife </w:t>
      </w:r>
      <w:proofErr w:type="spellStart"/>
      <w:r w:rsidRPr="00A5648B">
        <w:rPr>
          <w:sz w:val="24"/>
          <w:szCs w:val="24"/>
          <w:lang w:val="en-PH" w:eastAsia="en-PH"/>
        </w:rPr>
        <w:t>centred</w:t>
      </w:r>
      <w:proofErr w:type="spellEnd"/>
      <w:r w:rsidRPr="00A5648B">
        <w:rPr>
          <w:sz w:val="24"/>
          <w:szCs w:val="24"/>
          <w:lang w:val="en-PH" w:eastAsia="en-PH"/>
        </w:rPr>
        <w:t xml:space="preserve"> rostering principles using a Delphi study. </w:t>
      </w:r>
      <w:r w:rsidRPr="00A5648B">
        <w:rPr>
          <w:i/>
          <w:iCs/>
          <w:sz w:val="24"/>
          <w:szCs w:val="24"/>
          <w:lang w:val="en-PH" w:eastAsia="en-PH"/>
        </w:rPr>
        <w:t>BMC Nursing, 23</w:t>
      </w:r>
      <w:r w:rsidRPr="00A5648B">
        <w:rPr>
          <w:sz w:val="24"/>
          <w:szCs w:val="24"/>
          <w:lang w:val="en-PH" w:eastAsia="en-PH"/>
        </w:rPr>
        <w:t xml:space="preserve">, 732. </w:t>
      </w:r>
      <w:hyperlink r:id="rId9" w:tgtFrame="_new" w:history="1">
        <w:r w:rsidRPr="00A5648B">
          <w:rPr>
            <w:sz w:val="24"/>
            <w:szCs w:val="24"/>
            <w:lang w:val="en-PH" w:eastAsia="en-PH"/>
          </w:rPr>
          <w:t>https://doi.org/10.1186/s12912-024-02522-7</w:t>
        </w:r>
      </w:hyperlink>
    </w:p>
    <w:p w14:paraId="6EDC6918" w14:textId="77777777" w:rsidR="00B21E0B" w:rsidRPr="00D63EE6" w:rsidRDefault="00B21E0B" w:rsidP="00B21E0B">
      <w:pPr>
        <w:widowControl/>
        <w:spacing w:before="100" w:beforeAutospacing="1" w:after="100" w:afterAutospacing="1"/>
        <w:ind w:left="720" w:hanging="720"/>
        <w:rPr>
          <w:sz w:val="24"/>
          <w:szCs w:val="24"/>
          <w:lang w:val="en-PH" w:eastAsia="en-PH"/>
        </w:rPr>
      </w:pPr>
      <w:r w:rsidRPr="00D63EE6">
        <w:rPr>
          <w:sz w:val="24"/>
          <w:szCs w:val="24"/>
          <w:lang w:val="en-PH" w:eastAsia="en-PH"/>
        </w:rPr>
        <w:t xml:space="preserve">Hussein, A. H. M., Abou Hashish, E. A., &amp; Younes, B. M. (2024). The relationship between nurses’ psychological well-being and their work productivity loss: A descriptive correlational study. </w:t>
      </w:r>
      <w:r w:rsidRPr="00D63EE6">
        <w:rPr>
          <w:i/>
          <w:iCs/>
          <w:sz w:val="24"/>
          <w:szCs w:val="24"/>
          <w:lang w:val="en-PH" w:eastAsia="en-PH"/>
        </w:rPr>
        <w:t>SAGE Open Nursing, 10</w:t>
      </w:r>
      <w:r w:rsidRPr="00D63EE6">
        <w:rPr>
          <w:sz w:val="24"/>
          <w:szCs w:val="24"/>
          <w:lang w:val="en-PH" w:eastAsia="en-PH"/>
        </w:rPr>
        <w:t xml:space="preserve">, 23779608241285400. doi:10.1177/23779608241285400 </w:t>
      </w:r>
    </w:p>
    <w:p w14:paraId="18B8ACD7" w14:textId="77777777" w:rsidR="00B21E0B" w:rsidRPr="00D63EE6" w:rsidRDefault="00B21E0B" w:rsidP="00B21E0B">
      <w:pPr>
        <w:widowControl/>
        <w:spacing w:before="100" w:beforeAutospacing="1" w:after="100" w:afterAutospacing="1"/>
        <w:ind w:left="720" w:hanging="720"/>
        <w:rPr>
          <w:sz w:val="24"/>
          <w:szCs w:val="24"/>
          <w:lang w:val="en-PH" w:eastAsia="en-PH"/>
        </w:rPr>
      </w:pPr>
      <w:proofErr w:type="spellStart"/>
      <w:r w:rsidRPr="00D63EE6">
        <w:rPr>
          <w:sz w:val="24"/>
          <w:szCs w:val="24"/>
          <w:lang w:val="en-PH" w:eastAsia="en-PH"/>
        </w:rPr>
        <w:t>Inchingolo</w:t>
      </w:r>
      <w:proofErr w:type="spellEnd"/>
      <w:r w:rsidRPr="00D63EE6">
        <w:rPr>
          <w:sz w:val="24"/>
          <w:szCs w:val="24"/>
          <w:lang w:val="en-PH" w:eastAsia="en-PH"/>
        </w:rPr>
        <w:t xml:space="preserve">, A. D., et al. (2025). Guidelines for reducing the adverse effects of shift work on nursing staff. </w:t>
      </w:r>
      <w:r w:rsidRPr="00D63EE6">
        <w:rPr>
          <w:i/>
          <w:iCs/>
          <w:sz w:val="24"/>
          <w:szCs w:val="24"/>
          <w:lang w:val="en-PH" w:eastAsia="en-PH"/>
        </w:rPr>
        <w:t>Healthcare, 13</w:t>
      </w:r>
      <w:r w:rsidRPr="00D63EE6">
        <w:rPr>
          <w:sz w:val="24"/>
          <w:szCs w:val="24"/>
          <w:lang w:val="en-PH" w:eastAsia="en-PH"/>
        </w:rPr>
        <w:t>(17), 2148. https://doi.org/10.3390/healthcare13172148</w:t>
      </w:r>
    </w:p>
    <w:p w14:paraId="7FCB75F7" w14:textId="77777777" w:rsidR="00B21E0B" w:rsidRPr="00D63EE6" w:rsidRDefault="00B21E0B" w:rsidP="00B21E0B">
      <w:pPr>
        <w:widowControl/>
        <w:spacing w:before="100" w:beforeAutospacing="1" w:after="100" w:afterAutospacing="1"/>
        <w:ind w:left="720" w:hanging="720"/>
        <w:rPr>
          <w:sz w:val="24"/>
          <w:szCs w:val="24"/>
          <w:lang w:val="en-PH" w:eastAsia="en-PH"/>
        </w:rPr>
      </w:pPr>
      <w:proofErr w:type="spellStart"/>
      <w:r w:rsidRPr="00D63EE6">
        <w:rPr>
          <w:sz w:val="24"/>
          <w:szCs w:val="24"/>
          <w:lang w:val="en-PH" w:eastAsia="en-PH"/>
        </w:rPr>
        <w:lastRenderedPageBreak/>
        <w:t>Inchingolo</w:t>
      </w:r>
      <w:proofErr w:type="spellEnd"/>
      <w:r w:rsidRPr="00D63EE6">
        <w:rPr>
          <w:sz w:val="24"/>
          <w:szCs w:val="24"/>
          <w:lang w:val="en-PH" w:eastAsia="en-PH"/>
        </w:rPr>
        <w:t xml:space="preserve">, A. D., </w:t>
      </w:r>
      <w:proofErr w:type="spellStart"/>
      <w:r w:rsidRPr="00D63EE6">
        <w:rPr>
          <w:sz w:val="24"/>
          <w:szCs w:val="24"/>
          <w:lang w:val="en-PH" w:eastAsia="en-PH"/>
        </w:rPr>
        <w:t>Inchingolo</w:t>
      </w:r>
      <w:proofErr w:type="spellEnd"/>
      <w:r w:rsidRPr="00D63EE6">
        <w:rPr>
          <w:sz w:val="24"/>
          <w:szCs w:val="24"/>
          <w:lang w:val="en-PH" w:eastAsia="en-PH"/>
        </w:rPr>
        <w:t xml:space="preserve">, A. M., Fatone, M. C., Ferrante, L., Casamassima, L., Trilli, I., </w:t>
      </w:r>
      <w:proofErr w:type="spellStart"/>
      <w:r w:rsidRPr="00D63EE6">
        <w:rPr>
          <w:sz w:val="24"/>
          <w:szCs w:val="24"/>
          <w:lang w:val="en-PH" w:eastAsia="en-PH"/>
        </w:rPr>
        <w:t>Inchingolo</w:t>
      </w:r>
      <w:proofErr w:type="spellEnd"/>
      <w:r w:rsidRPr="00D63EE6">
        <w:rPr>
          <w:sz w:val="24"/>
          <w:szCs w:val="24"/>
          <w:lang w:val="en-PH" w:eastAsia="en-PH"/>
        </w:rPr>
        <w:t xml:space="preserve">, F., Palermo, A., Marinelli, G., &amp; Dipalma, G. (2025). Guidelines for reducing the adverse effects of shift work on nursing staff: A systematic review. </w:t>
      </w:r>
      <w:r w:rsidRPr="00D63EE6">
        <w:rPr>
          <w:i/>
          <w:iCs/>
          <w:sz w:val="24"/>
          <w:szCs w:val="24"/>
          <w:lang w:val="en-PH" w:eastAsia="en-PH"/>
        </w:rPr>
        <w:t>Healthcare, 13</w:t>
      </w:r>
      <w:r w:rsidRPr="00D63EE6">
        <w:rPr>
          <w:sz w:val="24"/>
          <w:szCs w:val="24"/>
          <w:lang w:val="en-PH" w:eastAsia="en-PH"/>
        </w:rPr>
        <w:t xml:space="preserve">(17), 2148. https://doi.org/10.3390/healthcare13172148 </w:t>
      </w:r>
    </w:p>
    <w:p w14:paraId="3B7977F9" w14:textId="77777777" w:rsidR="00B21E0B" w:rsidRPr="00D63EE6" w:rsidRDefault="00B21E0B" w:rsidP="00B21E0B">
      <w:pPr>
        <w:widowControl/>
        <w:spacing w:before="100" w:beforeAutospacing="1" w:after="100" w:afterAutospacing="1"/>
        <w:ind w:left="720" w:hanging="720"/>
        <w:rPr>
          <w:sz w:val="24"/>
          <w:szCs w:val="24"/>
          <w:lang w:val="en-PH" w:eastAsia="en-PH"/>
        </w:rPr>
      </w:pPr>
      <w:r w:rsidRPr="00D63EE6">
        <w:rPr>
          <w:sz w:val="24"/>
          <w:szCs w:val="24"/>
          <w:lang w:val="en-PH" w:eastAsia="en-PH"/>
        </w:rPr>
        <w:t xml:space="preserve">Kang, H. W., Kim, S. H., Lee, J. H., &amp; Park, Y. J. (2025). Shift nurses’ work quality and job satisfaction after implementing a hospital nursing AI scheduling system. </w:t>
      </w:r>
      <w:r w:rsidRPr="00D63EE6">
        <w:rPr>
          <w:i/>
          <w:iCs/>
          <w:sz w:val="24"/>
          <w:szCs w:val="24"/>
          <w:lang w:val="en-PH" w:eastAsia="en-PH"/>
        </w:rPr>
        <w:t>B</w:t>
      </w:r>
      <w:r>
        <w:rPr>
          <w:i/>
          <w:iCs/>
          <w:sz w:val="24"/>
          <w:szCs w:val="24"/>
          <w:lang w:val="en-PH" w:eastAsia="en-PH"/>
        </w:rPr>
        <w:t>io</w:t>
      </w:r>
      <w:r w:rsidRPr="00D63EE6">
        <w:rPr>
          <w:i/>
          <w:iCs/>
          <w:sz w:val="24"/>
          <w:szCs w:val="24"/>
          <w:lang w:val="en-PH" w:eastAsia="en-PH"/>
        </w:rPr>
        <w:t>M</w:t>
      </w:r>
      <w:r>
        <w:rPr>
          <w:i/>
          <w:iCs/>
          <w:sz w:val="24"/>
          <w:szCs w:val="24"/>
          <w:lang w:val="en-PH" w:eastAsia="en-PH"/>
        </w:rPr>
        <w:t xml:space="preserve">ed </w:t>
      </w:r>
      <w:r w:rsidRPr="00D63EE6">
        <w:rPr>
          <w:i/>
          <w:iCs/>
          <w:sz w:val="24"/>
          <w:szCs w:val="24"/>
          <w:lang w:val="en-PH" w:eastAsia="en-PH"/>
        </w:rPr>
        <w:t>C</w:t>
      </w:r>
      <w:r>
        <w:rPr>
          <w:i/>
          <w:iCs/>
          <w:sz w:val="24"/>
          <w:szCs w:val="24"/>
          <w:lang w:val="en-PH" w:eastAsia="en-PH"/>
        </w:rPr>
        <w:t>enter</w:t>
      </w:r>
      <w:r w:rsidRPr="00D63EE6">
        <w:rPr>
          <w:i/>
          <w:iCs/>
          <w:sz w:val="24"/>
          <w:szCs w:val="24"/>
          <w:lang w:val="en-PH" w:eastAsia="en-PH"/>
        </w:rPr>
        <w:t xml:space="preserve"> Nursing, 24</w:t>
      </w:r>
      <w:r w:rsidRPr="00D63EE6">
        <w:rPr>
          <w:sz w:val="24"/>
          <w:szCs w:val="24"/>
          <w:lang w:val="en-PH" w:eastAsia="en-PH"/>
        </w:rPr>
        <w:t>, (article number as published). https://doi.org/10.1186/s12912-025-03808-0</w:t>
      </w:r>
    </w:p>
    <w:p w14:paraId="3DFC4D05" w14:textId="77777777" w:rsidR="00B21E0B" w:rsidRPr="00D63EE6" w:rsidRDefault="00B21E0B" w:rsidP="00B21E0B">
      <w:pPr>
        <w:widowControl/>
        <w:spacing w:before="100" w:beforeAutospacing="1" w:after="100" w:afterAutospacing="1"/>
        <w:ind w:left="720" w:hanging="720"/>
        <w:rPr>
          <w:sz w:val="24"/>
          <w:szCs w:val="24"/>
          <w:lang w:val="en-PH" w:eastAsia="en-PH"/>
        </w:rPr>
      </w:pPr>
      <w:proofErr w:type="spellStart"/>
      <w:r w:rsidRPr="00D63EE6">
        <w:rPr>
          <w:sz w:val="24"/>
          <w:szCs w:val="24"/>
          <w:lang w:val="en-PH" w:eastAsia="en-PH"/>
        </w:rPr>
        <w:t>Kiptulon</w:t>
      </w:r>
      <w:proofErr w:type="spellEnd"/>
      <w:r w:rsidRPr="00D63EE6">
        <w:rPr>
          <w:sz w:val="24"/>
          <w:szCs w:val="24"/>
          <w:lang w:val="en-PH" w:eastAsia="en-PH"/>
        </w:rPr>
        <w:t xml:space="preserve">, E. K., et al. (2024). Transforming nursing work environments: The impact of organizational culture on work-related stress among nurses: A systematic review. </w:t>
      </w:r>
      <w:r w:rsidRPr="00D63EE6">
        <w:rPr>
          <w:i/>
          <w:iCs/>
          <w:sz w:val="24"/>
          <w:szCs w:val="24"/>
          <w:lang w:val="en-PH" w:eastAsia="en-PH"/>
        </w:rPr>
        <w:t>B</w:t>
      </w:r>
      <w:r>
        <w:rPr>
          <w:i/>
          <w:iCs/>
          <w:sz w:val="24"/>
          <w:szCs w:val="24"/>
          <w:lang w:val="en-PH" w:eastAsia="en-PH"/>
        </w:rPr>
        <w:t>io</w:t>
      </w:r>
      <w:r w:rsidRPr="00D63EE6">
        <w:rPr>
          <w:i/>
          <w:iCs/>
          <w:sz w:val="24"/>
          <w:szCs w:val="24"/>
          <w:lang w:val="en-PH" w:eastAsia="en-PH"/>
        </w:rPr>
        <w:t>M</w:t>
      </w:r>
      <w:r>
        <w:rPr>
          <w:i/>
          <w:iCs/>
          <w:sz w:val="24"/>
          <w:szCs w:val="24"/>
          <w:lang w:val="en-PH" w:eastAsia="en-PH"/>
        </w:rPr>
        <w:t xml:space="preserve">ed </w:t>
      </w:r>
      <w:r w:rsidRPr="00D63EE6">
        <w:rPr>
          <w:i/>
          <w:iCs/>
          <w:sz w:val="24"/>
          <w:szCs w:val="24"/>
          <w:lang w:val="en-PH" w:eastAsia="en-PH"/>
        </w:rPr>
        <w:t>C</w:t>
      </w:r>
      <w:r>
        <w:rPr>
          <w:i/>
          <w:iCs/>
          <w:sz w:val="24"/>
          <w:szCs w:val="24"/>
          <w:lang w:val="en-PH" w:eastAsia="en-PH"/>
        </w:rPr>
        <w:t>enter</w:t>
      </w:r>
      <w:r w:rsidRPr="00D63EE6">
        <w:rPr>
          <w:i/>
          <w:iCs/>
          <w:sz w:val="24"/>
          <w:szCs w:val="24"/>
          <w:lang w:val="en-PH" w:eastAsia="en-PH"/>
        </w:rPr>
        <w:t xml:space="preserve"> Health Services Research</w:t>
      </w:r>
      <w:r w:rsidRPr="00D63EE6">
        <w:rPr>
          <w:sz w:val="24"/>
          <w:szCs w:val="24"/>
          <w:lang w:val="en-PH" w:eastAsia="en-PH"/>
        </w:rPr>
        <w:t xml:space="preserve">. doi:10.1186/s12913-024-12003-x </w:t>
      </w:r>
    </w:p>
    <w:p w14:paraId="13239030" w14:textId="77777777" w:rsidR="00B21E0B" w:rsidRPr="00D63EE6" w:rsidRDefault="00B21E0B" w:rsidP="00B21E0B">
      <w:pPr>
        <w:widowControl/>
        <w:spacing w:before="100" w:beforeAutospacing="1" w:after="100" w:afterAutospacing="1"/>
        <w:ind w:left="720" w:hanging="720"/>
        <w:rPr>
          <w:sz w:val="24"/>
          <w:szCs w:val="24"/>
          <w:lang w:val="en-PH" w:eastAsia="en-PH"/>
        </w:rPr>
      </w:pPr>
      <w:proofErr w:type="spellStart"/>
      <w:r w:rsidRPr="00D63EE6">
        <w:rPr>
          <w:sz w:val="24"/>
          <w:szCs w:val="24"/>
          <w:lang w:val="en-PH" w:eastAsia="en-PH"/>
        </w:rPr>
        <w:t>Krijgsheld</w:t>
      </w:r>
      <w:proofErr w:type="spellEnd"/>
      <w:r w:rsidRPr="00D63EE6">
        <w:rPr>
          <w:sz w:val="24"/>
          <w:szCs w:val="24"/>
          <w:lang w:val="en-PH" w:eastAsia="en-PH"/>
        </w:rPr>
        <w:t xml:space="preserve">, M., </w:t>
      </w:r>
      <w:proofErr w:type="spellStart"/>
      <w:r w:rsidRPr="00D63EE6">
        <w:rPr>
          <w:sz w:val="24"/>
          <w:szCs w:val="24"/>
          <w:lang w:val="en-PH" w:eastAsia="en-PH"/>
        </w:rPr>
        <w:t>Tummers</w:t>
      </w:r>
      <w:proofErr w:type="spellEnd"/>
      <w:r w:rsidRPr="00D63EE6">
        <w:rPr>
          <w:sz w:val="24"/>
          <w:szCs w:val="24"/>
          <w:lang w:val="en-PH" w:eastAsia="en-PH"/>
        </w:rPr>
        <w:t xml:space="preserve">, L., &amp; </w:t>
      </w:r>
      <w:proofErr w:type="spellStart"/>
      <w:r w:rsidRPr="00D63EE6">
        <w:rPr>
          <w:sz w:val="24"/>
          <w:szCs w:val="24"/>
          <w:lang w:val="en-PH" w:eastAsia="en-PH"/>
        </w:rPr>
        <w:t>Groenleer</w:t>
      </w:r>
      <w:proofErr w:type="spellEnd"/>
      <w:r w:rsidRPr="00D63EE6">
        <w:rPr>
          <w:sz w:val="24"/>
          <w:szCs w:val="24"/>
          <w:lang w:val="en-PH" w:eastAsia="en-PH"/>
        </w:rPr>
        <w:t xml:space="preserve">, M. (2022). Job performance in healthcare: A systematic review. </w:t>
      </w:r>
      <w:r w:rsidRPr="00D63EE6">
        <w:rPr>
          <w:i/>
          <w:iCs/>
          <w:sz w:val="24"/>
          <w:szCs w:val="24"/>
          <w:lang w:val="en-PH" w:eastAsia="en-PH"/>
        </w:rPr>
        <w:t>B</w:t>
      </w:r>
      <w:r>
        <w:rPr>
          <w:i/>
          <w:iCs/>
          <w:sz w:val="24"/>
          <w:szCs w:val="24"/>
          <w:lang w:val="en-PH" w:eastAsia="en-PH"/>
        </w:rPr>
        <w:t>io</w:t>
      </w:r>
      <w:r w:rsidRPr="00D63EE6">
        <w:rPr>
          <w:i/>
          <w:iCs/>
          <w:sz w:val="24"/>
          <w:szCs w:val="24"/>
          <w:lang w:val="en-PH" w:eastAsia="en-PH"/>
        </w:rPr>
        <w:t>M</w:t>
      </w:r>
      <w:r>
        <w:rPr>
          <w:i/>
          <w:iCs/>
          <w:sz w:val="24"/>
          <w:szCs w:val="24"/>
          <w:lang w:val="en-PH" w:eastAsia="en-PH"/>
        </w:rPr>
        <w:t xml:space="preserve">ed </w:t>
      </w:r>
      <w:r w:rsidRPr="00D63EE6">
        <w:rPr>
          <w:i/>
          <w:iCs/>
          <w:sz w:val="24"/>
          <w:szCs w:val="24"/>
          <w:lang w:val="en-PH" w:eastAsia="en-PH"/>
        </w:rPr>
        <w:t>C</w:t>
      </w:r>
      <w:r>
        <w:rPr>
          <w:i/>
          <w:iCs/>
          <w:sz w:val="24"/>
          <w:szCs w:val="24"/>
          <w:lang w:val="en-PH" w:eastAsia="en-PH"/>
        </w:rPr>
        <w:t>enter</w:t>
      </w:r>
      <w:r w:rsidRPr="00D63EE6">
        <w:rPr>
          <w:i/>
          <w:iCs/>
          <w:sz w:val="24"/>
          <w:szCs w:val="24"/>
          <w:lang w:val="en-PH" w:eastAsia="en-PH"/>
        </w:rPr>
        <w:t xml:space="preserve"> Health Services Research</w:t>
      </w:r>
      <w:r w:rsidRPr="00D63EE6">
        <w:rPr>
          <w:sz w:val="24"/>
          <w:szCs w:val="24"/>
          <w:lang w:val="en-PH" w:eastAsia="en-PH"/>
        </w:rPr>
        <w:t xml:space="preserve">. doi:10.1186/s12913-021-07357-5 </w:t>
      </w:r>
    </w:p>
    <w:p w14:paraId="565F2CF8" w14:textId="77777777" w:rsidR="00B21E0B" w:rsidRPr="00D63EE6" w:rsidRDefault="00B21E0B" w:rsidP="00B21E0B">
      <w:pPr>
        <w:widowControl/>
        <w:spacing w:before="100" w:beforeAutospacing="1" w:after="100" w:afterAutospacing="1"/>
        <w:ind w:left="720" w:hanging="720"/>
        <w:rPr>
          <w:sz w:val="24"/>
          <w:szCs w:val="24"/>
          <w:lang w:val="en-PH" w:eastAsia="en-PH"/>
        </w:rPr>
      </w:pPr>
      <w:proofErr w:type="spellStart"/>
      <w:r w:rsidRPr="00D63EE6">
        <w:rPr>
          <w:sz w:val="24"/>
          <w:szCs w:val="24"/>
          <w:lang w:val="en-PH" w:eastAsia="en-PH"/>
        </w:rPr>
        <w:t>Lesener</w:t>
      </w:r>
      <w:proofErr w:type="spellEnd"/>
      <w:r w:rsidRPr="00D63EE6">
        <w:rPr>
          <w:sz w:val="24"/>
          <w:szCs w:val="24"/>
          <w:lang w:val="en-PH" w:eastAsia="en-PH"/>
        </w:rPr>
        <w:t xml:space="preserve">, T., </w:t>
      </w:r>
      <w:proofErr w:type="spellStart"/>
      <w:r w:rsidRPr="00D63EE6">
        <w:rPr>
          <w:sz w:val="24"/>
          <w:szCs w:val="24"/>
          <w:lang w:val="en-PH" w:eastAsia="en-PH"/>
        </w:rPr>
        <w:t>Gusy</w:t>
      </w:r>
      <w:proofErr w:type="spellEnd"/>
      <w:r w:rsidRPr="00D63EE6">
        <w:rPr>
          <w:sz w:val="24"/>
          <w:szCs w:val="24"/>
          <w:lang w:val="en-PH" w:eastAsia="en-PH"/>
        </w:rPr>
        <w:t xml:space="preserve">, B., &amp; Wolter, C. (2020). The job demands–resources model: A meta-analytic review. </w:t>
      </w:r>
      <w:r w:rsidRPr="00D63EE6">
        <w:rPr>
          <w:i/>
          <w:iCs/>
          <w:sz w:val="24"/>
          <w:szCs w:val="24"/>
          <w:lang w:val="en-PH" w:eastAsia="en-PH"/>
        </w:rPr>
        <w:t>Work &amp; Stress, 34</w:t>
      </w:r>
      <w:r w:rsidRPr="00D63EE6">
        <w:rPr>
          <w:sz w:val="24"/>
          <w:szCs w:val="24"/>
          <w:lang w:val="en-PH" w:eastAsia="en-PH"/>
        </w:rPr>
        <w:t>(1), 1–25. https://doi.org/10.1080/02678373.2019.1687942</w:t>
      </w:r>
    </w:p>
    <w:p w14:paraId="1C4D1464" w14:textId="77777777" w:rsidR="00B21E0B" w:rsidRPr="002476C3" w:rsidRDefault="00B21E0B" w:rsidP="00B21E0B">
      <w:pPr>
        <w:widowControl/>
        <w:spacing w:before="100" w:beforeAutospacing="1" w:after="100" w:afterAutospacing="1"/>
        <w:ind w:left="720" w:hanging="720"/>
        <w:rPr>
          <w:sz w:val="24"/>
          <w:szCs w:val="24"/>
          <w:lang w:val="en-PH" w:eastAsia="en-PH"/>
        </w:rPr>
      </w:pPr>
      <w:r w:rsidRPr="002476C3">
        <w:rPr>
          <w:sz w:val="24"/>
          <w:szCs w:val="24"/>
          <w:lang w:val="en-PH" w:eastAsia="en-PH"/>
        </w:rPr>
        <w:t xml:space="preserve">Lucas, P. R. B., Jesus, É. H., Almeida, S. A., et al. (2025). The nursing practice environment and job satisfaction, turnover, and burnout in primary healthcare. </w:t>
      </w:r>
      <w:r w:rsidRPr="002476C3">
        <w:rPr>
          <w:i/>
          <w:iCs/>
          <w:sz w:val="24"/>
          <w:szCs w:val="24"/>
          <w:lang w:val="en-PH" w:eastAsia="en-PH"/>
        </w:rPr>
        <w:t>Healthcare, 13</w:t>
      </w:r>
      <w:r w:rsidRPr="002476C3">
        <w:rPr>
          <w:sz w:val="24"/>
          <w:szCs w:val="24"/>
          <w:lang w:val="en-PH" w:eastAsia="en-PH"/>
        </w:rPr>
        <w:t>(16), 1784. https://doi.org/10.3390/healthcare13161784</w:t>
      </w:r>
    </w:p>
    <w:p w14:paraId="54140230" w14:textId="77777777" w:rsidR="00B21E0B" w:rsidRPr="00F551A2" w:rsidRDefault="00B21E0B" w:rsidP="00B21E0B">
      <w:pPr>
        <w:widowControl/>
        <w:spacing w:before="100" w:beforeAutospacing="1" w:after="100" w:afterAutospacing="1"/>
        <w:ind w:left="720" w:hanging="720"/>
        <w:rPr>
          <w:sz w:val="24"/>
          <w:szCs w:val="24"/>
          <w:lang w:val="en-PH" w:eastAsia="en-PH"/>
        </w:rPr>
      </w:pPr>
      <w:proofErr w:type="spellStart"/>
      <w:r w:rsidRPr="00F551A2">
        <w:rPr>
          <w:sz w:val="24"/>
          <w:szCs w:val="24"/>
          <w:lang w:val="en-PH" w:eastAsia="en-PH"/>
        </w:rPr>
        <w:t>Mamatsharaga</w:t>
      </w:r>
      <w:proofErr w:type="spellEnd"/>
      <w:r w:rsidRPr="00F551A2">
        <w:rPr>
          <w:sz w:val="24"/>
          <w:szCs w:val="24"/>
          <w:lang w:val="en-PH" w:eastAsia="en-PH"/>
        </w:rPr>
        <w:t xml:space="preserve">, T., </w:t>
      </w:r>
      <w:proofErr w:type="spellStart"/>
      <w:r w:rsidRPr="00F551A2">
        <w:rPr>
          <w:sz w:val="24"/>
          <w:szCs w:val="24"/>
          <w:lang w:val="en-PH" w:eastAsia="en-PH"/>
        </w:rPr>
        <w:t>Mutshatshi</w:t>
      </w:r>
      <w:proofErr w:type="spellEnd"/>
      <w:r w:rsidRPr="00F551A2">
        <w:rPr>
          <w:sz w:val="24"/>
          <w:szCs w:val="24"/>
          <w:lang w:val="en-PH" w:eastAsia="en-PH"/>
        </w:rPr>
        <w:t xml:space="preserve">, T. E., &amp; </w:t>
      </w:r>
      <w:proofErr w:type="spellStart"/>
      <w:r w:rsidRPr="00F551A2">
        <w:rPr>
          <w:sz w:val="24"/>
          <w:szCs w:val="24"/>
          <w:lang w:val="en-PH" w:eastAsia="en-PH"/>
        </w:rPr>
        <w:t>Ramavhoya</w:t>
      </w:r>
      <w:proofErr w:type="spellEnd"/>
      <w:r w:rsidRPr="00F551A2">
        <w:rPr>
          <w:sz w:val="24"/>
          <w:szCs w:val="24"/>
          <w:lang w:val="en-PH" w:eastAsia="en-PH"/>
        </w:rPr>
        <w:t xml:space="preserve">, T. I. (2025). Nurse managers’ strategies to reduce absenteeism amongst nurses at selected public hospitals in Limpopo Province, South Africa. </w:t>
      </w:r>
      <w:r w:rsidRPr="00F551A2">
        <w:rPr>
          <w:i/>
          <w:iCs/>
          <w:sz w:val="24"/>
          <w:szCs w:val="24"/>
          <w:lang w:val="en-PH" w:eastAsia="en-PH"/>
        </w:rPr>
        <w:t>The Open Public Health Journal, 18</w:t>
      </w:r>
      <w:r w:rsidRPr="00F551A2">
        <w:rPr>
          <w:sz w:val="24"/>
          <w:szCs w:val="24"/>
          <w:lang w:val="en-PH" w:eastAsia="en-PH"/>
        </w:rPr>
        <w:t>, e18749445378792. https://doi.org/10.2174/0118749445378792250219062822</w:t>
      </w:r>
    </w:p>
    <w:p w14:paraId="1EA4DEAE" w14:textId="77777777" w:rsidR="00B21E0B" w:rsidRPr="00DE4493" w:rsidRDefault="00B21E0B" w:rsidP="00B21E0B">
      <w:pPr>
        <w:widowControl/>
        <w:spacing w:before="100" w:beforeAutospacing="1" w:after="100" w:afterAutospacing="1"/>
        <w:ind w:left="720" w:hanging="720"/>
        <w:rPr>
          <w:color w:val="000000" w:themeColor="text1"/>
          <w:sz w:val="24"/>
          <w:szCs w:val="24"/>
          <w:lang w:val="en-PH" w:eastAsia="en-PH"/>
        </w:rPr>
      </w:pPr>
      <w:r w:rsidRPr="00D63EE6">
        <w:rPr>
          <w:sz w:val="24"/>
          <w:szCs w:val="24"/>
          <w:lang w:val="en-PH" w:eastAsia="en-PH"/>
        </w:rPr>
        <w:t xml:space="preserve">Martins, T., </w:t>
      </w:r>
      <w:proofErr w:type="spellStart"/>
      <w:r w:rsidRPr="00D63EE6">
        <w:rPr>
          <w:sz w:val="24"/>
          <w:szCs w:val="24"/>
          <w:lang w:val="en-PH" w:eastAsia="en-PH"/>
        </w:rPr>
        <w:t>Musy</w:t>
      </w:r>
      <w:proofErr w:type="spellEnd"/>
      <w:r w:rsidRPr="00D63EE6">
        <w:rPr>
          <w:sz w:val="24"/>
          <w:szCs w:val="24"/>
          <w:lang w:val="en-PH" w:eastAsia="en-PH"/>
        </w:rPr>
        <w:t xml:space="preserve">, S. N., &amp; Simon, M. (2025). Nurse shift patterns, staffing and their association with perceived workload: Sequence analysis of </w:t>
      </w:r>
      <w:proofErr w:type="spellStart"/>
      <w:r w:rsidRPr="00D63EE6">
        <w:rPr>
          <w:sz w:val="24"/>
          <w:szCs w:val="24"/>
          <w:lang w:val="en-PH" w:eastAsia="en-PH"/>
        </w:rPr>
        <w:t>multicentre</w:t>
      </w:r>
      <w:proofErr w:type="spellEnd"/>
      <w:r w:rsidRPr="00D63EE6">
        <w:rPr>
          <w:sz w:val="24"/>
          <w:szCs w:val="24"/>
          <w:lang w:val="en-PH" w:eastAsia="en-PH"/>
        </w:rPr>
        <w:t xml:space="preserve"> data. </w:t>
      </w:r>
      <w:r w:rsidRPr="00D63EE6">
        <w:rPr>
          <w:i/>
          <w:iCs/>
          <w:sz w:val="24"/>
          <w:szCs w:val="24"/>
          <w:lang w:val="en-PH" w:eastAsia="en-PH"/>
        </w:rPr>
        <w:t>International Journal of Nursing Studies Advances, 9</w:t>
      </w:r>
      <w:r w:rsidRPr="00D63EE6">
        <w:rPr>
          <w:sz w:val="24"/>
          <w:szCs w:val="24"/>
          <w:lang w:val="en-PH" w:eastAsia="en-PH"/>
        </w:rPr>
        <w:t xml:space="preserve">, 100420. </w:t>
      </w:r>
      <w:hyperlink r:id="rId10" w:tgtFrame="_new" w:history="1">
        <w:r w:rsidRPr="00DE4493">
          <w:rPr>
            <w:color w:val="000000" w:themeColor="text1"/>
            <w:sz w:val="24"/>
            <w:szCs w:val="24"/>
            <w:lang w:val="en-PH" w:eastAsia="en-PH"/>
          </w:rPr>
          <w:t>https://doi.org/10.1016/j.ijnsa.2025.100420</w:t>
        </w:r>
      </w:hyperlink>
      <w:r w:rsidRPr="00DE4493">
        <w:rPr>
          <w:color w:val="000000" w:themeColor="text1"/>
          <w:sz w:val="24"/>
          <w:szCs w:val="24"/>
          <w:lang w:val="en-PH" w:eastAsia="en-PH"/>
        </w:rPr>
        <w:t xml:space="preserve"> </w:t>
      </w:r>
    </w:p>
    <w:p w14:paraId="35FF7AA0" w14:textId="77777777" w:rsidR="00B21E0B" w:rsidRPr="00F774E7" w:rsidRDefault="00B21E0B" w:rsidP="00B21E0B">
      <w:pPr>
        <w:widowControl/>
        <w:spacing w:before="100" w:beforeAutospacing="1" w:after="100" w:afterAutospacing="1"/>
        <w:ind w:left="720" w:hanging="720"/>
        <w:rPr>
          <w:color w:val="000000" w:themeColor="text1"/>
          <w:sz w:val="24"/>
          <w:szCs w:val="24"/>
          <w:lang w:val="en-PH" w:eastAsia="en-PH"/>
        </w:rPr>
      </w:pPr>
      <w:r w:rsidRPr="00F774E7">
        <w:rPr>
          <w:color w:val="000000" w:themeColor="text1"/>
          <w:sz w:val="24"/>
          <w:szCs w:val="24"/>
          <w:lang w:val="en-PH" w:eastAsia="en-PH"/>
        </w:rPr>
        <w:t>O’</w:t>
      </w:r>
      <w:r w:rsidRPr="0079447A">
        <w:rPr>
          <w:color w:val="000000" w:themeColor="text1"/>
          <w:sz w:val="24"/>
          <w:szCs w:val="24"/>
          <w:lang w:val="en-PH" w:eastAsia="en-PH"/>
        </w:rPr>
        <w:t xml:space="preserve">Connell, M., (et al.). (2024). The impact of electronic and self-rostering systems on healthcare </w:t>
      </w:r>
      <w:proofErr w:type="spellStart"/>
      <w:r w:rsidRPr="0079447A">
        <w:rPr>
          <w:color w:val="000000" w:themeColor="text1"/>
          <w:sz w:val="24"/>
          <w:szCs w:val="24"/>
          <w:lang w:val="en-PH" w:eastAsia="en-PH"/>
        </w:rPr>
        <w:t>organisations</w:t>
      </w:r>
      <w:proofErr w:type="spellEnd"/>
      <w:r w:rsidRPr="0079447A">
        <w:rPr>
          <w:color w:val="000000" w:themeColor="text1"/>
          <w:sz w:val="24"/>
          <w:szCs w:val="24"/>
          <w:lang w:val="en-PH" w:eastAsia="en-PH"/>
        </w:rPr>
        <w:t xml:space="preserve"> and healthcare workers: A mixed-method systematic review. </w:t>
      </w:r>
      <w:r w:rsidRPr="0079447A">
        <w:rPr>
          <w:i/>
          <w:iCs/>
          <w:color w:val="000000" w:themeColor="text1"/>
          <w:sz w:val="24"/>
          <w:szCs w:val="24"/>
          <w:lang w:val="en-PH" w:eastAsia="en-PH"/>
        </w:rPr>
        <w:t>Journal of Clinical Nursing</w:t>
      </w:r>
      <w:r w:rsidRPr="0079447A">
        <w:rPr>
          <w:color w:val="000000" w:themeColor="text1"/>
          <w:sz w:val="24"/>
          <w:szCs w:val="24"/>
          <w:lang w:val="en-PH" w:eastAsia="en-PH"/>
        </w:rPr>
        <w:t xml:space="preserve">. </w:t>
      </w:r>
      <w:hyperlink r:id="rId11" w:tgtFrame="_new" w:history="1">
        <w:r w:rsidRPr="0079447A">
          <w:rPr>
            <w:color w:val="000000" w:themeColor="text1"/>
            <w:sz w:val="24"/>
            <w:szCs w:val="24"/>
            <w:lang w:val="en-PH" w:eastAsia="en-PH"/>
          </w:rPr>
          <w:t>https://doi.org/10.1111/jocn.17114</w:t>
        </w:r>
      </w:hyperlink>
      <w:r w:rsidRPr="0079447A">
        <w:rPr>
          <w:color w:val="000000" w:themeColor="text1"/>
          <w:sz w:val="24"/>
          <w:szCs w:val="24"/>
          <w:lang w:val="en-PH" w:eastAsia="en-PH"/>
        </w:rPr>
        <w:t xml:space="preserve"> </w:t>
      </w:r>
    </w:p>
    <w:p w14:paraId="2510158F" w14:textId="77777777" w:rsidR="00B21E0B" w:rsidRPr="002476C3" w:rsidRDefault="00B21E0B" w:rsidP="00B21E0B">
      <w:pPr>
        <w:widowControl/>
        <w:spacing w:before="100" w:beforeAutospacing="1" w:after="100" w:afterAutospacing="1"/>
        <w:ind w:left="720" w:hanging="720"/>
        <w:rPr>
          <w:sz w:val="24"/>
          <w:szCs w:val="24"/>
          <w:lang w:val="en-PH" w:eastAsia="en-PH"/>
        </w:rPr>
      </w:pPr>
      <w:proofErr w:type="spellStart"/>
      <w:r w:rsidRPr="002476C3">
        <w:rPr>
          <w:sz w:val="24"/>
          <w:szCs w:val="24"/>
          <w:lang w:val="en-PH" w:eastAsia="en-PH"/>
        </w:rPr>
        <w:t>Poormoosa</w:t>
      </w:r>
      <w:proofErr w:type="spellEnd"/>
      <w:r w:rsidRPr="002476C3">
        <w:rPr>
          <w:sz w:val="24"/>
          <w:szCs w:val="24"/>
          <w:lang w:val="en-PH" w:eastAsia="en-PH"/>
        </w:rPr>
        <w:t xml:space="preserve">, Y., </w:t>
      </w:r>
      <w:proofErr w:type="spellStart"/>
      <w:r w:rsidRPr="002476C3">
        <w:rPr>
          <w:sz w:val="24"/>
          <w:szCs w:val="24"/>
          <w:lang w:val="en-PH" w:eastAsia="en-PH"/>
        </w:rPr>
        <w:t>Amerzadeh</w:t>
      </w:r>
      <w:proofErr w:type="spellEnd"/>
      <w:r w:rsidRPr="002476C3">
        <w:rPr>
          <w:sz w:val="24"/>
          <w:szCs w:val="24"/>
          <w:lang w:val="en-PH" w:eastAsia="en-PH"/>
        </w:rPr>
        <w:t xml:space="preserve">, M., &amp; Alizadeh, A. (2024). The effect of circadian rhythm on the productivity of nurses with the mediating role of quality of work life. </w:t>
      </w:r>
      <w:r w:rsidRPr="002476C3">
        <w:rPr>
          <w:i/>
          <w:iCs/>
          <w:sz w:val="24"/>
          <w:szCs w:val="24"/>
          <w:lang w:val="en-PH" w:eastAsia="en-PH"/>
        </w:rPr>
        <w:t>BMC Nursing, 23</w:t>
      </w:r>
      <w:r w:rsidRPr="002476C3">
        <w:rPr>
          <w:sz w:val="24"/>
          <w:szCs w:val="24"/>
          <w:lang w:val="en-PH" w:eastAsia="en-PH"/>
        </w:rPr>
        <w:t>, 74. https://doi.org/10.1186/s12912-024-01746-x</w:t>
      </w:r>
    </w:p>
    <w:p w14:paraId="7517C2B9" w14:textId="77777777" w:rsidR="00B21E0B" w:rsidRPr="00D63EE6" w:rsidRDefault="00B21E0B" w:rsidP="00B21E0B">
      <w:pPr>
        <w:widowControl/>
        <w:spacing w:before="100" w:beforeAutospacing="1" w:after="100" w:afterAutospacing="1"/>
        <w:ind w:left="720" w:hanging="720"/>
        <w:rPr>
          <w:sz w:val="24"/>
          <w:szCs w:val="24"/>
          <w:lang w:val="en-PH" w:eastAsia="en-PH"/>
        </w:rPr>
      </w:pPr>
      <w:r w:rsidRPr="00D63EE6">
        <w:rPr>
          <w:sz w:val="24"/>
          <w:szCs w:val="24"/>
          <w:lang w:val="en-PH" w:eastAsia="en-PH"/>
        </w:rPr>
        <w:t xml:space="preserve">Raziq, A., Borini, F. M., Malik, O. F., Ahmad, M., &amp; Shabaz, M. (2020). Leadership styles, goal clarity, and employee performance. </w:t>
      </w:r>
      <w:r w:rsidRPr="00D63EE6">
        <w:rPr>
          <w:i/>
          <w:iCs/>
          <w:sz w:val="24"/>
          <w:szCs w:val="24"/>
          <w:lang w:val="en-PH" w:eastAsia="en-PH"/>
        </w:rPr>
        <w:t>International Journal of Productivity and Performance Management, 69</w:t>
      </w:r>
      <w:r w:rsidRPr="00D63EE6">
        <w:rPr>
          <w:sz w:val="24"/>
          <w:szCs w:val="24"/>
          <w:lang w:val="en-PH" w:eastAsia="en-PH"/>
        </w:rPr>
        <w:t>(6), 1083–1103. https://doi.org/10.1108/IJPPM-01-2019-002</w:t>
      </w:r>
    </w:p>
    <w:p w14:paraId="2B9620C1" w14:textId="77777777" w:rsidR="00B21E0B" w:rsidRPr="0079447A" w:rsidRDefault="00B21E0B" w:rsidP="00B21E0B">
      <w:pPr>
        <w:widowControl/>
        <w:spacing w:before="100" w:beforeAutospacing="1" w:after="100" w:afterAutospacing="1"/>
        <w:ind w:left="720" w:hanging="720"/>
        <w:rPr>
          <w:sz w:val="24"/>
          <w:szCs w:val="24"/>
          <w:lang w:val="en-PH" w:eastAsia="en-PH"/>
        </w:rPr>
      </w:pPr>
      <w:r w:rsidRPr="00F774E7">
        <w:rPr>
          <w:color w:val="000000" w:themeColor="text1"/>
          <w:sz w:val="24"/>
          <w:szCs w:val="24"/>
          <w:lang w:val="en-PH" w:eastAsia="en-PH"/>
        </w:rPr>
        <w:lastRenderedPageBreak/>
        <w:t xml:space="preserve">Renggli, F. J., Gerlach, M., Bieri, J. S., Golz, C., &amp; </w:t>
      </w:r>
      <w:proofErr w:type="spellStart"/>
      <w:r w:rsidRPr="00F774E7">
        <w:rPr>
          <w:color w:val="000000" w:themeColor="text1"/>
          <w:sz w:val="24"/>
          <w:szCs w:val="24"/>
          <w:lang w:val="en-PH" w:eastAsia="en-PH"/>
        </w:rPr>
        <w:t>Sariyar</w:t>
      </w:r>
      <w:proofErr w:type="spellEnd"/>
      <w:r w:rsidRPr="00F774E7">
        <w:rPr>
          <w:color w:val="000000" w:themeColor="text1"/>
          <w:sz w:val="24"/>
          <w:szCs w:val="24"/>
          <w:lang w:val="en-PH" w:eastAsia="en-PH"/>
        </w:rPr>
        <w:t xml:space="preserve">, M. (2025). Integrating nurse preferences into AI-based scheduling systems: Qualitative study. </w:t>
      </w:r>
      <w:r w:rsidRPr="00F774E7">
        <w:rPr>
          <w:i/>
          <w:iCs/>
          <w:color w:val="000000" w:themeColor="text1"/>
          <w:sz w:val="24"/>
          <w:szCs w:val="24"/>
          <w:lang w:val="en-PH" w:eastAsia="en-PH"/>
        </w:rPr>
        <w:t>JMIR Formative Research, 9</w:t>
      </w:r>
      <w:r w:rsidRPr="00F774E7">
        <w:rPr>
          <w:color w:val="000000" w:themeColor="text1"/>
          <w:sz w:val="24"/>
          <w:szCs w:val="24"/>
          <w:lang w:val="en-PH" w:eastAsia="en-PH"/>
        </w:rPr>
        <w:t>, e</w:t>
      </w:r>
      <w:r w:rsidRPr="0079447A">
        <w:rPr>
          <w:color w:val="000000" w:themeColor="text1"/>
          <w:sz w:val="24"/>
          <w:szCs w:val="24"/>
          <w:lang w:val="en-PH" w:eastAsia="en-PH"/>
        </w:rPr>
        <w:t xml:space="preserve">67747. </w:t>
      </w:r>
      <w:hyperlink r:id="rId12" w:tgtFrame="_new" w:history="1">
        <w:r w:rsidRPr="0079447A">
          <w:rPr>
            <w:color w:val="000000" w:themeColor="text1"/>
            <w:sz w:val="24"/>
            <w:szCs w:val="24"/>
            <w:lang w:val="en-PH" w:eastAsia="en-PH"/>
          </w:rPr>
          <w:t>https://doi.org/10.2196/67747</w:t>
        </w:r>
      </w:hyperlink>
      <w:r w:rsidRPr="0079447A">
        <w:rPr>
          <w:sz w:val="24"/>
          <w:szCs w:val="24"/>
          <w:lang w:val="en-PH" w:eastAsia="en-PH"/>
        </w:rPr>
        <w:t xml:space="preserve"> </w:t>
      </w:r>
    </w:p>
    <w:p w14:paraId="3973552B" w14:textId="77777777" w:rsidR="00B21E0B" w:rsidRPr="0079447A" w:rsidRDefault="00B21E0B" w:rsidP="00B21E0B">
      <w:pPr>
        <w:widowControl/>
        <w:spacing w:before="100" w:beforeAutospacing="1" w:after="100" w:afterAutospacing="1"/>
        <w:ind w:left="720" w:hanging="720"/>
        <w:rPr>
          <w:sz w:val="24"/>
          <w:szCs w:val="24"/>
          <w:lang w:val="en-PH" w:eastAsia="en-PH"/>
        </w:rPr>
      </w:pPr>
      <w:r w:rsidRPr="0079447A">
        <w:rPr>
          <w:sz w:val="24"/>
          <w:szCs w:val="24"/>
          <w:lang w:val="en-PH" w:eastAsia="en-PH"/>
        </w:rPr>
        <w:t xml:space="preserve">Schaufeli, W. B., &amp; Taris, T. W. (2021). A critical review of the job demands–resources model: Implications for improving work and health. </w:t>
      </w:r>
      <w:r w:rsidRPr="0079447A">
        <w:rPr>
          <w:i/>
          <w:iCs/>
          <w:sz w:val="24"/>
          <w:szCs w:val="24"/>
          <w:lang w:val="en-PH" w:eastAsia="en-PH"/>
        </w:rPr>
        <w:t>Journal of Occupational Health Psychology, 26</w:t>
      </w:r>
      <w:r w:rsidRPr="0079447A">
        <w:rPr>
          <w:sz w:val="24"/>
          <w:szCs w:val="24"/>
          <w:lang w:val="en-PH" w:eastAsia="en-PH"/>
        </w:rPr>
        <w:t>(2), 71–89. https://doi.org/10.1037/ocp0000284</w:t>
      </w:r>
    </w:p>
    <w:p w14:paraId="18973049" w14:textId="77777777" w:rsidR="00B21E0B" w:rsidRPr="0079447A" w:rsidRDefault="00B21E0B" w:rsidP="00B21E0B">
      <w:pPr>
        <w:widowControl/>
        <w:spacing w:before="100" w:beforeAutospacing="1" w:after="100" w:afterAutospacing="1"/>
        <w:ind w:left="720" w:hanging="720"/>
        <w:rPr>
          <w:color w:val="000000" w:themeColor="text1"/>
          <w:sz w:val="24"/>
          <w:szCs w:val="24"/>
          <w:lang w:val="en-PH" w:eastAsia="en-PH"/>
        </w:rPr>
      </w:pPr>
      <w:r w:rsidRPr="0079447A">
        <w:rPr>
          <w:sz w:val="24"/>
          <w:szCs w:val="24"/>
          <w:lang w:val="en-PH" w:eastAsia="en-PH"/>
        </w:rPr>
        <w:t xml:space="preserve">Scott-Marshall, H. K., </w:t>
      </w:r>
      <w:proofErr w:type="spellStart"/>
      <w:r w:rsidRPr="0079447A">
        <w:rPr>
          <w:sz w:val="24"/>
          <w:szCs w:val="24"/>
          <w:lang w:val="en-PH" w:eastAsia="en-PH"/>
        </w:rPr>
        <w:t>Bolghanabad</w:t>
      </w:r>
      <w:proofErr w:type="spellEnd"/>
      <w:r w:rsidRPr="0079447A">
        <w:rPr>
          <w:sz w:val="24"/>
          <w:szCs w:val="24"/>
          <w:lang w:val="en-PH" w:eastAsia="en-PH"/>
        </w:rPr>
        <w:t xml:space="preserve">, A. M., &amp; Smith, P. M. (2024). Safe limits on work hours for the nursing profession: A rapid review. </w:t>
      </w:r>
      <w:r w:rsidRPr="0079447A">
        <w:rPr>
          <w:i/>
          <w:iCs/>
          <w:sz w:val="24"/>
          <w:szCs w:val="24"/>
          <w:lang w:val="en-PH" w:eastAsia="en-PH"/>
        </w:rPr>
        <w:t>Frontiers in Global Women’s Health, 5</w:t>
      </w:r>
      <w:r w:rsidRPr="0079447A">
        <w:rPr>
          <w:sz w:val="24"/>
          <w:szCs w:val="24"/>
          <w:lang w:val="en-PH" w:eastAsia="en-PH"/>
        </w:rPr>
        <w:t xml:space="preserve">, 1455422. </w:t>
      </w:r>
      <w:hyperlink r:id="rId13" w:tgtFrame="_new" w:history="1">
        <w:r w:rsidRPr="0079447A">
          <w:rPr>
            <w:color w:val="000000" w:themeColor="text1"/>
            <w:sz w:val="24"/>
            <w:szCs w:val="24"/>
            <w:lang w:val="en-PH" w:eastAsia="en-PH"/>
          </w:rPr>
          <w:t>https://doi.org/10.3389/fgwh.2024.1455422</w:t>
        </w:r>
      </w:hyperlink>
    </w:p>
    <w:p w14:paraId="7B2415F1" w14:textId="77777777" w:rsidR="00B21E0B" w:rsidRPr="00D63EE6" w:rsidRDefault="00B21E0B" w:rsidP="00B21E0B">
      <w:pPr>
        <w:widowControl/>
        <w:spacing w:before="100" w:beforeAutospacing="1" w:after="100" w:afterAutospacing="1"/>
        <w:ind w:left="720" w:hanging="720"/>
        <w:rPr>
          <w:sz w:val="24"/>
          <w:szCs w:val="24"/>
          <w:lang w:val="en-PH" w:eastAsia="en-PH"/>
        </w:rPr>
      </w:pPr>
      <w:r w:rsidRPr="00D63EE6">
        <w:rPr>
          <w:sz w:val="24"/>
          <w:szCs w:val="24"/>
          <w:lang w:val="en-PH" w:eastAsia="en-PH"/>
        </w:rPr>
        <w:t xml:space="preserve">Shdaifat, E. A. (2023). Absenteeism among nurses: Costs, working conditions, and related factors. </w:t>
      </w:r>
      <w:r w:rsidRPr="00D63EE6">
        <w:rPr>
          <w:i/>
          <w:iCs/>
          <w:sz w:val="24"/>
          <w:szCs w:val="24"/>
          <w:lang w:val="en-PH" w:eastAsia="en-PH"/>
        </w:rPr>
        <w:t>International Journal of Productivity and Quality Management</w:t>
      </w:r>
      <w:r w:rsidRPr="00D63EE6">
        <w:rPr>
          <w:sz w:val="24"/>
          <w:szCs w:val="24"/>
          <w:lang w:val="en-PH" w:eastAsia="en-PH"/>
        </w:rPr>
        <w:t xml:space="preserve">. doi:10.1504/IJPQM.2023.130186 </w:t>
      </w:r>
    </w:p>
    <w:p w14:paraId="326AABF2" w14:textId="77777777" w:rsidR="00B21E0B" w:rsidRPr="00D63EE6" w:rsidRDefault="00B21E0B" w:rsidP="00B21E0B">
      <w:pPr>
        <w:widowControl/>
        <w:spacing w:before="100" w:beforeAutospacing="1" w:after="100" w:afterAutospacing="1"/>
        <w:ind w:left="720" w:hanging="720"/>
        <w:rPr>
          <w:sz w:val="24"/>
          <w:szCs w:val="24"/>
          <w:lang w:val="en-PH" w:eastAsia="en-PH"/>
        </w:rPr>
      </w:pPr>
      <w:r w:rsidRPr="00D63EE6">
        <w:rPr>
          <w:sz w:val="24"/>
          <w:szCs w:val="24"/>
          <w:lang w:val="en-PH" w:eastAsia="en-PH"/>
        </w:rPr>
        <w:t xml:space="preserve">Stimpfel, A. W., &amp; Aiken, L. H. (2021). Hospital staff nurse shift length associated with safety and quality of care. </w:t>
      </w:r>
      <w:r w:rsidRPr="00D63EE6">
        <w:rPr>
          <w:i/>
          <w:iCs/>
          <w:sz w:val="24"/>
          <w:szCs w:val="24"/>
          <w:lang w:val="en-PH" w:eastAsia="en-PH"/>
        </w:rPr>
        <w:t>Journal of Nursing Care Quality, 36</w:t>
      </w:r>
      <w:r w:rsidRPr="00D63EE6">
        <w:rPr>
          <w:sz w:val="24"/>
          <w:szCs w:val="24"/>
          <w:lang w:val="en-PH" w:eastAsia="en-PH"/>
        </w:rPr>
        <w:t>(1), 19–25. https://doi.org/10.1097/NCQ.0000000000000502</w:t>
      </w:r>
    </w:p>
    <w:p w14:paraId="4153443F" w14:textId="77777777" w:rsidR="00B21E0B" w:rsidRPr="00D63EE6" w:rsidRDefault="00B21E0B" w:rsidP="00B21E0B">
      <w:pPr>
        <w:widowControl/>
        <w:spacing w:before="100" w:beforeAutospacing="1" w:after="100" w:afterAutospacing="1"/>
        <w:ind w:left="720" w:hanging="720"/>
        <w:rPr>
          <w:sz w:val="24"/>
          <w:szCs w:val="24"/>
          <w:lang w:val="en-PH" w:eastAsia="en-PH"/>
        </w:rPr>
      </w:pPr>
      <w:r w:rsidRPr="00D63EE6">
        <w:rPr>
          <w:sz w:val="24"/>
          <w:szCs w:val="24"/>
          <w:lang w:val="en-PH" w:eastAsia="en-PH"/>
        </w:rPr>
        <w:t xml:space="preserve">Van den Heuvel, M., Demerouti, E., &amp; Peeters, M. C. W. (2020). The Job Demands–Resources Model and sickness absenteeism among healthcare employees: A longitudinal study. </w:t>
      </w:r>
      <w:r w:rsidRPr="00D63EE6">
        <w:rPr>
          <w:i/>
          <w:iCs/>
          <w:sz w:val="24"/>
          <w:szCs w:val="24"/>
          <w:lang w:val="en-PH" w:eastAsia="en-PH"/>
        </w:rPr>
        <w:t>Journal of Occupational Health Psychology, 25</w:t>
      </w:r>
      <w:r w:rsidRPr="00D63EE6">
        <w:rPr>
          <w:sz w:val="24"/>
          <w:szCs w:val="24"/>
          <w:lang w:val="en-PH" w:eastAsia="en-PH"/>
        </w:rPr>
        <w:t>(6), 451–463. https://doi.org/10.1037/ocp0000190</w:t>
      </w:r>
    </w:p>
    <w:p w14:paraId="326DFCDB" w14:textId="77777777" w:rsidR="00B21E0B" w:rsidRPr="00D63EE6" w:rsidRDefault="00B21E0B" w:rsidP="00B21E0B">
      <w:pPr>
        <w:widowControl/>
        <w:spacing w:before="100" w:beforeAutospacing="1" w:after="100" w:afterAutospacing="1"/>
        <w:ind w:left="720" w:hanging="720"/>
        <w:rPr>
          <w:sz w:val="24"/>
          <w:szCs w:val="24"/>
          <w:lang w:val="en-PH" w:eastAsia="en-PH"/>
        </w:rPr>
      </w:pPr>
      <w:r>
        <w:rPr>
          <w:sz w:val="24"/>
          <w:szCs w:val="24"/>
          <w:lang w:val="en-PH" w:eastAsia="en-PH"/>
        </w:rPr>
        <w:t>V</w:t>
      </w:r>
      <w:r w:rsidRPr="00D63EE6">
        <w:rPr>
          <w:sz w:val="24"/>
          <w:szCs w:val="24"/>
          <w:lang w:val="en-PH" w:eastAsia="en-PH"/>
        </w:rPr>
        <w:t xml:space="preserve">an Kraaij, J., (et al.). (2024). A qualitative study on nursing work in complex organizations. </w:t>
      </w:r>
      <w:r w:rsidRPr="00D63EE6">
        <w:rPr>
          <w:i/>
          <w:iCs/>
          <w:sz w:val="24"/>
          <w:szCs w:val="24"/>
          <w:lang w:val="en-PH" w:eastAsia="en-PH"/>
        </w:rPr>
        <w:t>PLOS ONE</w:t>
      </w:r>
      <w:r w:rsidRPr="00D63EE6">
        <w:rPr>
          <w:sz w:val="24"/>
          <w:szCs w:val="24"/>
          <w:lang w:val="en-PH" w:eastAsia="en-PH"/>
        </w:rPr>
        <w:t xml:space="preserve">. (Details as published). https://doi.org/10.1371/journal.pone.(as assigned) </w:t>
      </w:r>
    </w:p>
    <w:p w14:paraId="408A1A7A" w14:textId="77777777" w:rsidR="00B21E0B" w:rsidRPr="00D63EE6" w:rsidRDefault="00B21E0B" w:rsidP="00B21E0B">
      <w:pPr>
        <w:widowControl/>
        <w:spacing w:before="100" w:beforeAutospacing="1" w:after="100" w:afterAutospacing="1"/>
        <w:ind w:left="720" w:hanging="720"/>
        <w:rPr>
          <w:sz w:val="24"/>
          <w:szCs w:val="24"/>
          <w:lang w:val="en-PH" w:eastAsia="en-PH"/>
        </w:rPr>
      </w:pPr>
      <w:r w:rsidRPr="00D63EE6">
        <w:rPr>
          <w:sz w:val="24"/>
          <w:szCs w:val="24"/>
          <w:lang w:val="en-PH" w:eastAsia="en-PH"/>
        </w:rPr>
        <w:t xml:space="preserve">Wynendaele, H., Gemmel, P., Pattyn, E., </w:t>
      </w:r>
      <w:proofErr w:type="spellStart"/>
      <w:r w:rsidRPr="00D63EE6">
        <w:rPr>
          <w:sz w:val="24"/>
          <w:szCs w:val="24"/>
          <w:lang w:val="en-PH" w:eastAsia="en-PH"/>
        </w:rPr>
        <w:t>Myny</w:t>
      </w:r>
      <w:proofErr w:type="spellEnd"/>
      <w:r w:rsidRPr="00D63EE6">
        <w:rPr>
          <w:sz w:val="24"/>
          <w:szCs w:val="24"/>
          <w:lang w:val="en-PH" w:eastAsia="en-PH"/>
        </w:rPr>
        <w:t xml:space="preserve">, D., &amp; </w:t>
      </w:r>
      <w:proofErr w:type="spellStart"/>
      <w:r w:rsidRPr="00D63EE6">
        <w:rPr>
          <w:sz w:val="24"/>
          <w:szCs w:val="24"/>
          <w:lang w:val="en-PH" w:eastAsia="en-PH"/>
        </w:rPr>
        <w:t>Trybou</w:t>
      </w:r>
      <w:proofErr w:type="spellEnd"/>
      <w:r w:rsidRPr="00D63EE6">
        <w:rPr>
          <w:sz w:val="24"/>
          <w:szCs w:val="24"/>
          <w:lang w:val="en-PH" w:eastAsia="en-PH"/>
        </w:rPr>
        <w:t xml:space="preserve">, J. (2021). Systematic review: What is the impact of self-scheduling on the patient, nurse and organization? </w:t>
      </w:r>
      <w:r w:rsidRPr="00D63EE6">
        <w:rPr>
          <w:i/>
          <w:iCs/>
          <w:sz w:val="24"/>
          <w:szCs w:val="24"/>
          <w:lang w:val="en-PH" w:eastAsia="en-PH"/>
        </w:rPr>
        <w:t>Journal of Advanced Nursing, 77</w:t>
      </w:r>
      <w:r w:rsidRPr="00D63EE6">
        <w:rPr>
          <w:sz w:val="24"/>
          <w:szCs w:val="24"/>
          <w:lang w:val="en-PH" w:eastAsia="en-PH"/>
        </w:rPr>
        <w:t>(1), 47–82. doi:10.1111/jan.14579</w:t>
      </w:r>
    </w:p>
    <w:p w14:paraId="0D2687A6" w14:textId="77777777" w:rsidR="00B21E0B" w:rsidRPr="00D63EE6" w:rsidRDefault="00B21E0B" w:rsidP="00B21E0B">
      <w:pPr>
        <w:widowControl/>
        <w:spacing w:before="100" w:beforeAutospacing="1" w:after="100" w:afterAutospacing="1"/>
        <w:ind w:left="720" w:hanging="720"/>
        <w:rPr>
          <w:sz w:val="24"/>
          <w:szCs w:val="24"/>
          <w:lang w:val="en-PH" w:eastAsia="en-PH"/>
        </w:rPr>
      </w:pPr>
      <w:r w:rsidRPr="00D63EE6">
        <w:rPr>
          <w:sz w:val="24"/>
          <w:szCs w:val="24"/>
          <w:lang w:val="en-PH" w:eastAsia="en-PH"/>
        </w:rPr>
        <w:t xml:space="preserve">Yaghoubi, M., Salimi, M., </w:t>
      </w:r>
      <w:proofErr w:type="spellStart"/>
      <w:r w:rsidRPr="00D63EE6">
        <w:rPr>
          <w:sz w:val="24"/>
          <w:szCs w:val="24"/>
          <w:lang w:val="en-PH" w:eastAsia="en-PH"/>
        </w:rPr>
        <w:t>Meskarpour</w:t>
      </w:r>
      <w:proofErr w:type="spellEnd"/>
      <w:r w:rsidRPr="00D63EE6">
        <w:rPr>
          <w:sz w:val="24"/>
          <w:szCs w:val="24"/>
          <w:lang w:val="en-PH" w:eastAsia="en-PH"/>
        </w:rPr>
        <w:t xml:space="preserve">-Amiri, M., &amp; Rad, E. H. (2021). Systematic review of productivity loss among healthcare workers due to COVID-19. </w:t>
      </w:r>
      <w:r w:rsidRPr="00D63EE6">
        <w:rPr>
          <w:i/>
          <w:iCs/>
          <w:sz w:val="24"/>
          <w:szCs w:val="24"/>
          <w:lang w:val="en-PH" w:eastAsia="en-PH"/>
        </w:rPr>
        <w:t>The International Journal of Health Planning and Management, 36</w:t>
      </w:r>
      <w:r w:rsidRPr="00D63EE6">
        <w:rPr>
          <w:sz w:val="24"/>
          <w:szCs w:val="24"/>
          <w:lang w:val="en-PH" w:eastAsia="en-PH"/>
        </w:rPr>
        <w:t>(6), 2060–2074. doi:10.1002/hpm.3351</w:t>
      </w:r>
    </w:p>
    <w:p w14:paraId="0367FEFA" w14:textId="69466B5E" w:rsidR="00167428" w:rsidRPr="00193713" w:rsidRDefault="00167428" w:rsidP="00B21E0B">
      <w:pPr>
        <w:spacing w:before="100" w:beforeAutospacing="1" w:after="100" w:afterAutospacing="1"/>
        <w:ind w:left="720" w:hanging="720"/>
        <w:jc w:val="both"/>
        <w:rPr>
          <w:sz w:val="24"/>
          <w:szCs w:val="24"/>
          <w:lang w:val="en-PH" w:eastAsia="en-PH"/>
        </w:rPr>
      </w:pPr>
    </w:p>
    <w:sectPr w:rsidR="00167428" w:rsidRPr="00193713" w:rsidSect="00E70281">
      <w:headerReference w:type="default" r:id="rId14"/>
      <w:pgSz w:w="12240" w:h="15840" w:code="1"/>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303016" w14:textId="77777777" w:rsidR="00A06ABB" w:rsidRDefault="00A06ABB" w:rsidP="007429CC">
      <w:r>
        <w:separator/>
      </w:r>
    </w:p>
  </w:endnote>
  <w:endnote w:type="continuationSeparator" w:id="0">
    <w:p w14:paraId="1E81721D" w14:textId="77777777" w:rsidR="00A06ABB" w:rsidRDefault="00A06ABB" w:rsidP="007429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A3720D" w14:textId="77777777" w:rsidR="00A06ABB" w:rsidRDefault="00A06ABB" w:rsidP="007429CC">
      <w:r>
        <w:separator/>
      </w:r>
    </w:p>
  </w:footnote>
  <w:footnote w:type="continuationSeparator" w:id="0">
    <w:p w14:paraId="635FD770" w14:textId="77777777" w:rsidR="00A06ABB" w:rsidRDefault="00A06ABB" w:rsidP="007429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09BA0" w14:textId="394DD75D" w:rsidR="00776E04" w:rsidRDefault="00CF0DC9" w:rsidP="00B5645A">
    <w:pPr>
      <w:pStyle w:val="Header"/>
      <w:jc w:val="right"/>
    </w:pPr>
    <w:r>
      <w:fldChar w:fldCharType="begin"/>
    </w:r>
    <w:r w:rsidR="00776E04">
      <w:instrText xml:space="preserve"> PAGE   \* MERGEFORMAT </w:instrText>
    </w:r>
    <w:r>
      <w:fldChar w:fldCharType="separate"/>
    </w:r>
    <w:r w:rsidR="00AD103D">
      <w:rPr>
        <w:noProof/>
      </w:rPr>
      <w:t>1</w:t>
    </w:r>
    <w:r>
      <w:rPr>
        <w:noProof/>
      </w:rPr>
      <w:fldChar w:fldCharType="end"/>
    </w:r>
  </w:p>
  <w:p w14:paraId="52AF3253" w14:textId="77777777" w:rsidR="00776E04" w:rsidRDefault="00776E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C39E6"/>
    <w:multiLevelType w:val="hybridMultilevel"/>
    <w:tmpl w:val="0B5E528C"/>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3655828"/>
    <w:multiLevelType w:val="hybridMultilevel"/>
    <w:tmpl w:val="726AD8F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56E6D02"/>
    <w:multiLevelType w:val="hybridMultilevel"/>
    <w:tmpl w:val="7C68155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96D151A"/>
    <w:multiLevelType w:val="hybridMultilevel"/>
    <w:tmpl w:val="F1EEEA0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9E22D51"/>
    <w:multiLevelType w:val="hybridMultilevel"/>
    <w:tmpl w:val="8C2ABF32"/>
    <w:lvl w:ilvl="0" w:tplc="3409000F">
      <w:start w:val="1"/>
      <w:numFmt w:val="decimal"/>
      <w:lvlText w:val="%1."/>
      <w:lvlJc w:val="left"/>
      <w:pPr>
        <w:ind w:left="360" w:hanging="360"/>
      </w:p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5" w15:restartNumberingAfterBreak="0">
    <w:nsid w:val="1CDE21AC"/>
    <w:multiLevelType w:val="hybridMultilevel"/>
    <w:tmpl w:val="321A5A02"/>
    <w:lvl w:ilvl="0" w:tplc="34090019">
      <w:start w:val="1"/>
      <w:numFmt w:val="low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6" w15:restartNumberingAfterBreak="0">
    <w:nsid w:val="21991A9A"/>
    <w:multiLevelType w:val="hybridMultilevel"/>
    <w:tmpl w:val="69043528"/>
    <w:lvl w:ilvl="0" w:tplc="34090019">
      <w:start w:val="1"/>
      <w:numFmt w:val="lowerLetter"/>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7" w15:restartNumberingAfterBreak="0">
    <w:nsid w:val="234A0C77"/>
    <w:multiLevelType w:val="hybridMultilevel"/>
    <w:tmpl w:val="69626972"/>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2E0B0595"/>
    <w:multiLevelType w:val="hybridMultilevel"/>
    <w:tmpl w:val="B0BEE002"/>
    <w:lvl w:ilvl="0" w:tplc="34090019">
      <w:start w:val="1"/>
      <w:numFmt w:val="lowerLetter"/>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9" w15:restartNumberingAfterBreak="0">
    <w:nsid w:val="40D31F0A"/>
    <w:multiLevelType w:val="hybridMultilevel"/>
    <w:tmpl w:val="E32A50E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67B1BC8"/>
    <w:multiLevelType w:val="hybridMultilevel"/>
    <w:tmpl w:val="4620A69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6D92F01"/>
    <w:multiLevelType w:val="multilevel"/>
    <w:tmpl w:val="3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FDD2259"/>
    <w:multiLevelType w:val="hybridMultilevel"/>
    <w:tmpl w:val="1BD873C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2973B9C"/>
    <w:multiLevelType w:val="hybridMultilevel"/>
    <w:tmpl w:val="1722B51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429759F"/>
    <w:multiLevelType w:val="hybridMultilevel"/>
    <w:tmpl w:val="4F329484"/>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55DF13D7"/>
    <w:multiLevelType w:val="hybridMultilevel"/>
    <w:tmpl w:val="E2EAB4E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BDE2F91"/>
    <w:multiLevelType w:val="multilevel"/>
    <w:tmpl w:val="4962B8C0"/>
    <w:lvl w:ilvl="0">
      <w:start w:val="1"/>
      <w:numFmt w:val="decimal"/>
      <w:lvlText w:val="%1."/>
      <w:lvlJc w:val="left"/>
      <w:pPr>
        <w:ind w:left="720" w:hanging="360"/>
      </w:pPr>
      <w:rPr>
        <w:rFonts w:hint="default"/>
        <w:b w:val="0"/>
        <w:bCs/>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5EA9405C"/>
    <w:multiLevelType w:val="hybridMultilevel"/>
    <w:tmpl w:val="509CC4FE"/>
    <w:lvl w:ilvl="0" w:tplc="34090019">
      <w:start w:val="1"/>
      <w:numFmt w:val="low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8" w15:restartNumberingAfterBreak="0">
    <w:nsid w:val="692E5EB9"/>
    <w:multiLevelType w:val="hybridMultilevel"/>
    <w:tmpl w:val="5E9E3A9C"/>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6E503922"/>
    <w:multiLevelType w:val="hybridMultilevel"/>
    <w:tmpl w:val="06009FF0"/>
    <w:lvl w:ilvl="0" w:tplc="3409000F">
      <w:start w:val="1"/>
      <w:numFmt w:val="decimal"/>
      <w:lvlText w:val="%1."/>
      <w:lvlJc w:val="left"/>
      <w:pPr>
        <w:ind w:left="360" w:hanging="360"/>
      </w:p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20" w15:restartNumberingAfterBreak="0">
    <w:nsid w:val="74744868"/>
    <w:multiLevelType w:val="hybridMultilevel"/>
    <w:tmpl w:val="23DC2416"/>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7528498E"/>
    <w:multiLevelType w:val="hybridMultilevel"/>
    <w:tmpl w:val="FDAC3A0C"/>
    <w:lvl w:ilvl="0" w:tplc="3409000F">
      <w:start w:val="1"/>
      <w:numFmt w:val="decimal"/>
      <w:lvlText w:val="%1."/>
      <w:lvlJc w:val="left"/>
      <w:pPr>
        <w:ind w:left="360" w:hanging="360"/>
      </w:p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22" w15:restartNumberingAfterBreak="0">
    <w:nsid w:val="771D534B"/>
    <w:multiLevelType w:val="hybridMultilevel"/>
    <w:tmpl w:val="888AB33C"/>
    <w:lvl w:ilvl="0" w:tplc="3409000F">
      <w:start w:val="1"/>
      <w:numFmt w:val="decimal"/>
      <w:lvlText w:val="%1."/>
      <w:lvlJc w:val="left"/>
      <w:pPr>
        <w:ind w:left="720" w:hanging="360"/>
      </w:pPr>
      <w:rPr>
        <w:rFonts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3" w15:restartNumberingAfterBreak="0">
    <w:nsid w:val="788D01D8"/>
    <w:multiLevelType w:val="multilevel"/>
    <w:tmpl w:val="D85CF5BC"/>
    <w:lvl w:ilvl="0">
      <w:start w:val="100"/>
      <w:numFmt w:val="decimal"/>
      <w:lvlText w:val="%1"/>
      <w:lvlJc w:val="left"/>
      <w:pPr>
        <w:ind w:left="913" w:hanging="553"/>
      </w:pPr>
      <w:rPr>
        <w:rFonts w:hint="default"/>
        <w:lang w:val="en-US" w:eastAsia="en-US" w:bidi="ar-SA"/>
      </w:rPr>
    </w:lvl>
    <w:lvl w:ilvl="1">
      <w:numFmt w:val="decimalZero"/>
      <w:lvlText w:val="%1.%2"/>
      <w:lvlJc w:val="left"/>
      <w:pPr>
        <w:ind w:left="913" w:hanging="553"/>
      </w:pPr>
      <w:rPr>
        <w:rFonts w:ascii="Times New Roman" w:eastAsia="Times New Roman" w:hAnsi="Times New Roman" w:cs="Times New Roman" w:hint="default"/>
        <w:b w:val="0"/>
        <w:bCs w:val="0"/>
        <w:i w:val="0"/>
        <w:iCs w:val="0"/>
        <w:spacing w:val="0"/>
        <w:w w:val="100"/>
        <w:sz w:val="18"/>
        <w:szCs w:val="18"/>
        <w:lang w:val="en-US" w:eastAsia="en-US" w:bidi="ar-SA"/>
      </w:rPr>
    </w:lvl>
    <w:lvl w:ilvl="2">
      <w:numFmt w:val="bullet"/>
      <w:lvlText w:val="•"/>
      <w:lvlJc w:val="left"/>
      <w:pPr>
        <w:ind w:left="2608" w:hanging="553"/>
      </w:pPr>
      <w:rPr>
        <w:rFonts w:hint="default"/>
        <w:lang w:val="en-US" w:eastAsia="en-US" w:bidi="ar-SA"/>
      </w:rPr>
    </w:lvl>
    <w:lvl w:ilvl="3">
      <w:numFmt w:val="bullet"/>
      <w:lvlText w:val="•"/>
      <w:lvlJc w:val="left"/>
      <w:pPr>
        <w:ind w:left="3452" w:hanging="553"/>
      </w:pPr>
      <w:rPr>
        <w:rFonts w:hint="default"/>
        <w:lang w:val="en-US" w:eastAsia="en-US" w:bidi="ar-SA"/>
      </w:rPr>
    </w:lvl>
    <w:lvl w:ilvl="4">
      <w:numFmt w:val="bullet"/>
      <w:lvlText w:val="•"/>
      <w:lvlJc w:val="left"/>
      <w:pPr>
        <w:ind w:left="4296" w:hanging="553"/>
      </w:pPr>
      <w:rPr>
        <w:rFonts w:hint="default"/>
        <w:lang w:val="en-US" w:eastAsia="en-US" w:bidi="ar-SA"/>
      </w:rPr>
    </w:lvl>
    <w:lvl w:ilvl="5">
      <w:numFmt w:val="bullet"/>
      <w:lvlText w:val="•"/>
      <w:lvlJc w:val="left"/>
      <w:pPr>
        <w:ind w:left="5140" w:hanging="553"/>
      </w:pPr>
      <w:rPr>
        <w:rFonts w:hint="default"/>
        <w:lang w:val="en-US" w:eastAsia="en-US" w:bidi="ar-SA"/>
      </w:rPr>
    </w:lvl>
    <w:lvl w:ilvl="6">
      <w:numFmt w:val="bullet"/>
      <w:lvlText w:val="•"/>
      <w:lvlJc w:val="left"/>
      <w:pPr>
        <w:ind w:left="5984" w:hanging="553"/>
      </w:pPr>
      <w:rPr>
        <w:rFonts w:hint="default"/>
        <w:lang w:val="en-US" w:eastAsia="en-US" w:bidi="ar-SA"/>
      </w:rPr>
    </w:lvl>
    <w:lvl w:ilvl="7">
      <w:numFmt w:val="bullet"/>
      <w:lvlText w:val="•"/>
      <w:lvlJc w:val="left"/>
      <w:pPr>
        <w:ind w:left="6828" w:hanging="553"/>
      </w:pPr>
      <w:rPr>
        <w:rFonts w:hint="default"/>
        <w:lang w:val="en-US" w:eastAsia="en-US" w:bidi="ar-SA"/>
      </w:rPr>
    </w:lvl>
    <w:lvl w:ilvl="8">
      <w:numFmt w:val="bullet"/>
      <w:lvlText w:val="•"/>
      <w:lvlJc w:val="left"/>
      <w:pPr>
        <w:ind w:left="7672" w:hanging="553"/>
      </w:pPr>
      <w:rPr>
        <w:rFonts w:hint="default"/>
        <w:lang w:val="en-US" w:eastAsia="en-US" w:bidi="ar-SA"/>
      </w:rPr>
    </w:lvl>
  </w:abstractNum>
  <w:abstractNum w:abstractNumId="24" w15:restartNumberingAfterBreak="0">
    <w:nsid w:val="7A9A2861"/>
    <w:multiLevelType w:val="multilevel"/>
    <w:tmpl w:val="A9D4A84C"/>
    <w:lvl w:ilvl="0">
      <w:start w:val="1"/>
      <w:numFmt w:val="decimal"/>
      <w:lvlText w:val="%1."/>
      <w:lvlJc w:val="left"/>
      <w:pPr>
        <w:ind w:left="360" w:hanging="360"/>
      </w:pPr>
      <w:rPr>
        <w:rFonts w:hint="default"/>
        <w:b w:val="0"/>
        <w:bCs/>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3409408">
    <w:abstractNumId w:val="24"/>
  </w:num>
  <w:num w:numId="2" w16cid:durableId="1803769808">
    <w:abstractNumId w:val="6"/>
  </w:num>
  <w:num w:numId="3" w16cid:durableId="1020858721">
    <w:abstractNumId w:val="22"/>
  </w:num>
  <w:num w:numId="4" w16cid:durableId="93021007">
    <w:abstractNumId w:val="23"/>
  </w:num>
  <w:num w:numId="5" w16cid:durableId="581715566">
    <w:abstractNumId w:val="17"/>
  </w:num>
  <w:num w:numId="6" w16cid:durableId="27798055">
    <w:abstractNumId w:val="16"/>
  </w:num>
  <w:num w:numId="7" w16cid:durableId="244651265">
    <w:abstractNumId w:val="21"/>
  </w:num>
  <w:num w:numId="8" w16cid:durableId="324210136">
    <w:abstractNumId w:val="4"/>
  </w:num>
  <w:num w:numId="9" w16cid:durableId="696320212">
    <w:abstractNumId w:val="19"/>
  </w:num>
  <w:num w:numId="10" w16cid:durableId="821770716">
    <w:abstractNumId w:val="11"/>
  </w:num>
  <w:num w:numId="11" w16cid:durableId="694042021">
    <w:abstractNumId w:val="3"/>
  </w:num>
  <w:num w:numId="12" w16cid:durableId="605311228">
    <w:abstractNumId w:val="14"/>
  </w:num>
  <w:num w:numId="13" w16cid:durableId="1758749573">
    <w:abstractNumId w:val="7"/>
  </w:num>
  <w:num w:numId="14" w16cid:durableId="1091857274">
    <w:abstractNumId w:val="2"/>
  </w:num>
  <w:num w:numId="15" w16cid:durableId="236674306">
    <w:abstractNumId w:val="13"/>
  </w:num>
  <w:num w:numId="16" w16cid:durableId="1787694507">
    <w:abstractNumId w:val="0"/>
  </w:num>
  <w:num w:numId="17" w16cid:durableId="1932546860">
    <w:abstractNumId w:val="20"/>
  </w:num>
  <w:num w:numId="18" w16cid:durableId="888035991">
    <w:abstractNumId w:val="18"/>
  </w:num>
  <w:num w:numId="19" w16cid:durableId="761993520">
    <w:abstractNumId w:val="15"/>
  </w:num>
  <w:num w:numId="20" w16cid:durableId="1102992843">
    <w:abstractNumId w:val="10"/>
  </w:num>
  <w:num w:numId="21" w16cid:durableId="1319379424">
    <w:abstractNumId w:val="1"/>
  </w:num>
  <w:num w:numId="22" w16cid:durableId="560217989">
    <w:abstractNumId w:val="12"/>
  </w:num>
  <w:num w:numId="23" w16cid:durableId="1172796642">
    <w:abstractNumId w:val="9"/>
  </w:num>
  <w:num w:numId="24" w16cid:durableId="8875269">
    <w:abstractNumId w:val="8"/>
  </w:num>
  <w:num w:numId="25" w16cid:durableId="828980888">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9CC"/>
    <w:rsid w:val="00007CBD"/>
    <w:rsid w:val="00016985"/>
    <w:rsid w:val="00017073"/>
    <w:rsid w:val="00021B60"/>
    <w:rsid w:val="000307B6"/>
    <w:rsid w:val="00034C61"/>
    <w:rsid w:val="000409D5"/>
    <w:rsid w:val="0004215A"/>
    <w:rsid w:val="0008782C"/>
    <w:rsid w:val="00093D17"/>
    <w:rsid w:val="000A2393"/>
    <w:rsid w:val="000A5BEB"/>
    <w:rsid w:val="000C58F3"/>
    <w:rsid w:val="000F14F9"/>
    <w:rsid w:val="00115B09"/>
    <w:rsid w:val="001433C5"/>
    <w:rsid w:val="0015088E"/>
    <w:rsid w:val="00163C29"/>
    <w:rsid w:val="00167428"/>
    <w:rsid w:val="00170CE1"/>
    <w:rsid w:val="00180A5F"/>
    <w:rsid w:val="00193713"/>
    <w:rsid w:val="00195F61"/>
    <w:rsid w:val="00196940"/>
    <w:rsid w:val="001A129D"/>
    <w:rsid w:val="001A16A4"/>
    <w:rsid w:val="001A39D2"/>
    <w:rsid w:val="001C38DD"/>
    <w:rsid w:val="001C60B8"/>
    <w:rsid w:val="001E2F40"/>
    <w:rsid w:val="001E43F4"/>
    <w:rsid w:val="001F4840"/>
    <w:rsid w:val="00202FB7"/>
    <w:rsid w:val="002159A9"/>
    <w:rsid w:val="00220782"/>
    <w:rsid w:val="002367B7"/>
    <w:rsid w:val="00241AB8"/>
    <w:rsid w:val="00255E36"/>
    <w:rsid w:val="00262952"/>
    <w:rsid w:val="00267BD1"/>
    <w:rsid w:val="00293B1F"/>
    <w:rsid w:val="002C7222"/>
    <w:rsid w:val="002D1F40"/>
    <w:rsid w:val="002E11CE"/>
    <w:rsid w:val="002F3080"/>
    <w:rsid w:val="003049E6"/>
    <w:rsid w:val="00317689"/>
    <w:rsid w:val="00324F75"/>
    <w:rsid w:val="00377511"/>
    <w:rsid w:val="00377785"/>
    <w:rsid w:val="003805CF"/>
    <w:rsid w:val="00381DEA"/>
    <w:rsid w:val="00385845"/>
    <w:rsid w:val="0039072B"/>
    <w:rsid w:val="003A3836"/>
    <w:rsid w:val="003B0182"/>
    <w:rsid w:val="003F0AFA"/>
    <w:rsid w:val="003F1B69"/>
    <w:rsid w:val="00432A12"/>
    <w:rsid w:val="004405A5"/>
    <w:rsid w:val="0046177F"/>
    <w:rsid w:val="00463FDD"/>
    <w:rsid w:val="004774BC"/>
    <w:rsid w:val="00482339"/>
    <w:rsid w:val="004A18D9"/>
    <w:rsid w:val="004A2488"/>
    <w:rsid w:val="004B5501"/>
    <w:rsid w:val="004E763D"/>
    <w:rsid w:val="004F41A7"/>
    <w:rsid w:val="004F6D05"/>
    <w:rsid w:val="00530B1D"/>
    <w:rsid w:val="0055620A"/>
    <w:rsid w:val="0055775A"/>
    <w:rsid w:val="00561B92"/>
    <w:rsid w:val="00561FB2"/>
    <w:rsid w:val="005801DA"/>
    <w:rsid w:val="00581474"/>
    <w:rsid w:val="00584145"/>
    <w:rsid w:val="005878AC"/>
    <w:rsid w:val="005A7E20"/>
    <w:rsid w:val="005C26E8"/>
    <w:rsid w:val="005C4FDA"/>
    <w:rsid w:val="005D1411"/>
    <w:rsid w:val="005E74C3"/>
    <w:rsid w:val="005F1782"/>
    <w:rsid w:val="00601EAD"/>
    <w:rsid w:val="00602399"/>
    <w:rsid w:val="0062109B"/>
    <w:rsid w:val="00621BDC"/>
    <w:rsid w:val="00631704"/>
    <w:rsid w:val="00655441"/>
    <w:rsid w:val="00662000"/>
    <w:rsid w:val="00671471"/>
    <w:rsid w:val="006B4DE6"/>
    <w:rsid w:val="006F1C28"/>
    <w:rsid w:val="006F31AB"/>
    <w:rsid w:val="00705462"/>
    <w:rsid w:val="0070784E"/>
    <w:rsid w:val="00710924"/>
    <w:rsid w:val="0071391C"/>
    <w:rsid w:val="00715E8A"/>
    <w:rsid w:val="00721E24"/>
    <w:rsid w:val="00722C3D"/>
    <w:rsid w:val="0074188F"/>
    <w:rsid w:val="007429CC"/>
    <w:rsid w:val="00762BE3"/>
    <w:rsid w:val="00772476"/>
    <w:rsid w:val="00775FED"/>
    <w:rsid w:val="00776E04"/>
    <w:rsid w:val="00776E37"/>
    <w:rsid w:val="00777A6A"/>
    <w:rsid w:val="00781E1E"/>
    <w:rsid w:val="0079447A"/>
    <w:rsid w:val="007A05F4"/>
    <w:rsid w:val="007B64B1"/>
    <w:rsid w:val="007C0929"/>
    <w:rsid w:val="007C7027"/>
    <w:rsid w:val="007D03AF"/>
    <w:rsid w:val="007D539C"/>
    <w:rsid w:val="007D70BE"/>
    <w:rsid w:val="007E1C29"/>
    <w:rsid w:val="007F0B36"/>
    <w:rsid w:val="007F1A6E"/>
    <w:rsid w:val="007F27D5"/>
    <w:rsid w:val="00800EBC"/>
    <w:rsid w:val="008134E9"/>
    <w:rsid w:val="00815EEA"/>
    <w:rsid w:val="0081664C"/>
    <w:rsid w:val="0083483F"/>
    <w:rsid w:val="0084258E"/>
    <w:rsid w:val="008462A1"/>
    <w:rsid w:val="008473E3"/>
    <w:rsid w:val="00863613"/>
    <w:rsid w:val="00863AA9"/>
    <w:rsid w:val="00866C8F"/>
    <w:rsid w:val="008860AA"/>
    <w:rsid w:val="008A2A8E"/>
    <w:rsid w:val="008A2E4F"/>
    <w:rsid w:val="008B76F9"/>
    <w:rsid w:val="008D1B49"/>
    <w:rsid w:val="008D2135"/>
    <w:rsid w:val="008E6D2F"/>
    <w:rsid w:val="008F2EBA"/>
    <w:rsid w:val="0091784E"/>
    <w:rsid w:val="00920F62"/>
    <w:rsid w:val="00927058"/>
    <w:rsid w:val="00931CE8"/>
    <w:rsid w:val="009360FC"/>
    <w:rsid w:val="009423BF"/>
    <w:rsid w:val="00946F29"/>
    <w:rsid w:val="00967124"/>
    <w:rsid w:val="009739C8"/>
    <w:rsid w:val="009933FF"/>
    <w:rsid w:val="009976F4"/>
    <w:rsid w:val="009F0948"/>
    <w:rsid w:val="009F418C"/>
    <w:rsid w:val="00A06ABB"/>
    <w:rsid w:val="00A0741B"/>
    <w:rsid w:val="00A13AE8"/>
    <w:rsid w:val="00A2205D"/>
    <w:rsid w:val="00A415F2"/>
    <w:rsid w:val="00A43B02"/>
    <w:rsid w:val="00A4756E"/>
    <w:rsid w:val="00A51084"/>
    <w:rsid w:val="00A567D8"/>
    <w:rsid w:val="00A70AA2"/>
    <w:rsid w:val="00A75E16"/>
    <w:rsid w:val="00AD103D"/>
    <w:rsid w:val="00AD6C89"/>
    <w:rsid w:val="00AD768A"/>
    <w:rsid w:val="00AE345C"/>
    <w:rsid w:val="00B01ED3"/>
    <w:rsid w:val="00B20184"/>
    <w:rsid w:val="00B21E0B"/>
    <w:rsid w:val="00B22A7E"/>
    <w:rsid w:val="00B318F4"/>
    <w:rsid w:val="00B34671"/>
    <w:rsid w:val="00B5645A"/>
    <w:rsid w:val="00B56947"/>
    <w:rsid w:val="00B75BE6"/>
    <w:rsid w:val="00B770F6"/>
    <w:rsid w:val="00B945D9"/>
    <w:rsid w:val="00BA2019"/>
    <w:rsid w:val="00BA53DD"/>
    <w:rsid w:val="00BA7ACD"/>
    <w:rsid w:val="00BC1BD2"/>
    <w:rsid w:val="00BD0444"/>
    <w:rsid w:val="00BD4E49"/>
    <w:rsid w:val="00BD60B4"/>
    <w:rsid w:val="00BE486B"/>
    <w:rsid w:val="00BF10D5"/>
    <w:rsid w:val="00BF4CE9"/>
    <w:rsid w:val="00C15B9A"/>
    <w:rsid w:val="00C24F51"/>
    <w:rsid w:val="00C304B4"/>
    <w:rsid w:val="00C311E1"/>
    <w:rsid w:val="00C34A2E"/>
    <w:rsid w:val="00C364AA"/>
    <w:rsid w:val="00C711C6"/>
    <w:rsid w:val="00C81EE5"/>
    <w:rsid w:val="00C8734D"/>
    <w:rsid w:val="00C87A82"/>
    <w:rsid w:val="00C95091"/>
    <w:rsid w:val="00CA2AC9"/>
    <w:rsid w:val="00CA3F76"/>
    <w:rsid w:val="00CB70E3"/>
    <w:rsid w:val="00CC5567"/>
    <w:rsid w:val="00CD11C5"/>
    <w:rsid w:val="00CD40EB"/>
    <w:rsid w:val="00CE11F9"/>
    <w:rsid w:val="00CF0DC9"/>
    <w:rsid w:val="00D01AD5"/>
    <w:rsid w:val="00D1224A"/>
    <w:rsid w:val="00D17257"/>
    <w:rsid w:val="00D21510"/>
    <w:rsid w:val="00D22EE5"/>
    <w:rsid w:val="00D26CA7"/>
    <w:rsid w:val="00D40CA5"/>
    <w:rsid w:val="00D45A5B"/>
    <w:rsid w:val="00D50B1B"/>
    <w:rsid w:val="00D56482"/>
    <w:rsid w:val="00D66518"/>
    <w:rsid w:val="00D73945"/>
    <w:rsid w:val="00D92AE5"/>
    <w:rsid w:val="00D94BDF"/>
    <w:rsid w:val="00DB1FA3"/>
    <w:rsid w:val="00DB70AC"/>
    <w:rsid w:val="00DC2379"/>
    <w:rsid w:val="00DD0354"/>
    <w:rsid w:val="00DE3846"/>
    <w:rsid w:val="00DE6854"/>
    <w:rsid w:val="00DF3087"/>
    <w:rsid w:val="00E2737F"/>
    <w:rsid w:val="00E3396E"/>
    <w:rsid w:val="00E44B7B"/>
    <w:rsid w:val="00E5048A"/>
    <w:rsid w:val="00E55CE5"/>
    <w:rsid w:val="00E62293"/>
    <w:rsid w:val="00E70281"/>
    <w:rsid w:val="00E84656"/>
    <w:rsid w:val="00EA54EC"/>
    <w:rsid w:val="00EA636F"/>
    <w:rsid w:val="00EC14E7"/>
    <w:rsid w:val="00EC4696"/>
    <w:rsid w:val="00EC5241"/>
    <w:rsid w:val="00EC5808"/>
    <w:rsid w:val="00EC6037"/>
    <w:rsid w:val="00ED205F"/>
    <w:rsid w:val="00ED4C89"/>
    <w:rsid w:val="00F02580"/>
    <w:rsid w:val="00F05691"/>
    <w:rsid w:val="00F10806"/>
    <w:rsid w:val="00F23EE9"/>
    <w:rsid w:val="00F338DF"/>
    <w:rsid w:val="00F37AA5"/>
    <w:rsid w:val="00F418C0"/>
    <w:rsid w:val="00F4547F"/>
    <w:rsid w:val="00F505A9"/>
    <w:rsid w:val="00F51E15"/>
    <w:rsid w:val="00F86731"/>
    <w:rsid w:val="00F9356D"/>
    <w:rsid w:val="00FA37F9"/>
    <w:rsid w:val="00FA460F"/>
    <w:rsid w:val="00FC0090"/>
    <w:rsid w:val="00FC57BC"/>
    <w:rsid w:val="00FD7E15"/>
    <w:rsid w:val="00FF4FE6"/>
  </w:rsids>
  <m:mathPr>
    <m:mathFont m:val="Cambria Math"/>
    <m:brkBin m:val="before"/>
    <m:brkBinSub m:val="--"/>
    <m:smallFrac/>
    <m:dispDef/>
    <m:lMargin m:val="0"/>
    <m:rMargin m:val="0"/>
    <m:defJc m:val="centerGroup"/>
    <m:wrapIndent m:val="1440"/>
    <m:intLim m:val="subSup"/>
    <m:naryLim m:val="undOvr"/>
  </m:mathPr>
  <w:themeFontLang w:val="en-PH"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8DB1FE"/>
  <w15:chartTrackingRefBased/>
  <w15:docId w15:val="{47958B26-B182-4DFA-97D7-5CDA91A23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PH"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6E37"/>
    <w:pPr>
      <w:widowControl w:val="0"/>
      <w:autoSpaceDE w:val="0"/>
      <w:autoSpaceDN w:val="0"/>
    </w:pPr>
    <w:rPr>
      <w:rFonts w:ascii="Times New Roman" w:eastAsia="Times New Roman" w:hAnsi="Times New Roman"/>
      <w:sz w:val="22"/>
      <w:szCs w:val="22"/>
      <w:lang w:val="en-US" w:eastAsia="en-US"/>
    </w:rPr>
  </w:style>
  <w:style w:type="paragraph" w:styleId="Heading1">
    <w:name w:val="heading 1"/>
    <w:basedOn w:val="Normal"/>
    <w:next w:val="Normal"/>
    <w:link w:val="Heading1Char"/>
    <w:uiPriority w:val="9"/>
    <w:qFormat/>
    <w:rsid w:val="007429CC"/>
    <w:pPr>
      <w:keepNext/>
      <w:keepLines/>
      <w:spacing w:before="240"/>
      <w:outlineLvl w:val="0"/>
    </w:pPr>
    <w:rPr>
      <w:rFonts w:ascii="Calibri Light" w:eastAsia="DengXian Light" w:hAnsi="Calibri Light"/>
      <w:color w:val="2F5496"/>
      <w:sz w:val="32"/>
      <w:szCs w:val="32"/>
    </w:rPr>
  </w:style>
  <w:style w:type="paragraph" w:styleId="Heading2">
    <w:name w:val="heading 2"/>
    <w:basedOn w:val="Normal"/>
    <w:link w:val="Heading2Char"/>
    <w:uiPriority w:val="9"/>
    <w:unhideWhenUsed/>
    <w:qFormat/>
    <w:rsid w:val="007429CC"/>
    <w:pPr>
      <w:ind w:left="440"/>
      <w:outlineLvl w:val="1"/>
    </w:pPr>
    <w:rPr>
      <w:b/>
      <w:bCs/>
      <w:sz w:val="24"/>
      <w:szCs w:val="24"/>
    </w:rPr>
  </w:style>
  <w:style w:type="paragraph" w:styleId="Heading3">
    <w:name w:val="heading 3"/>
    <w:basedOn w:val="Normal"/>
    <w:next w:val="Normal"/>
    <w:link w:val="Heading3Char"/>
    <w:uiPriority w:val="9"/>
    <w:semiHidden/>
    <w:unhideWhenUsed/>
    <w:qFormat/>
    <w:rsid w:val="007429CC"/>
    <w:pPr>
      <w:keepNext/>
      <w:keepLines/>
      <w:spacing w:before="40"/>
      <w:outlineLvl w:val="2"/>
    </w:pPr>
    <w:rPr>
      <w:rFonts w:ascii="Calibri Light" w:eastAsia="DengXian Light" w:hAnsi="Calibri Light"/>
      <w:color w:val="1F3763"/>
      <w:sz w:val="24"/>
      <w:szCs w:val="24"/>
    </w:rPr>
  </w:style>
  <w:style w:type="paragraph" w:styleId="Heading4">
    <w:name w:val="heading 4"/>
    <w:basedOn w:val="Normal"/>
    <w:next w:val="Normal"/>
    <w:link w:val="Heading4Char"/>
    <w:uiPriority w:val="9"/>
    <w:semiHidden/>
    <w:unhideWhenUsed/>
    <w:qFormat/>
    <w:rsid w:val="007429CC"/>
    <w:pPr>
      <w:keepNext/>
      <w:keepLines/>
      <w:spacing w:before="40"/>
      <w:outlineLvl w:val="3"/>
    </w:pPr>
    <w:rPr>
      <w:rFonts w:ascii="Calibri Light" w:eastAsia="DengXian Light" w:hAnsi="Calibri Light"/>
      <w:i/>
      <w:iCs/>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429CC"/>
    <w:rPr>
      <w:rFonts w:ascii="Calibri Light" w:eastAsia="DengXian Light" w:hAnsi="Calibri Light" w:cs="Times New Roman"/>
      <w:color w:val="2F5496"/>
      <w:kern w:val="0"/>
      <w:sz w:val="32"/>
      <w:szCs w:val="32"/>
      <w:lang w:val="en-US"/>
    </w:rPr>
  </w:style>
  <w:style w:type="character" w:customStyle="1" w:styleId="Heading2Char">
    <w:name w:val="Heading 2 Char"/>
    <w:link w:val="Heading2"/>
    <w:uiPriority w:val="9"/>
    <w:rsid w:val="007429CC"/>
    <w:rPr>
      <w:rFonts w:ascii="Times New Roman" w:eastAsia="Times New Roman" w:hAnsi="Times New Roman" w:cs="Times New Roman"/>
      <w:b/>
      <w:bCs/>
      <w:kern w:val="0"/>
      <w:sz w:val="24"/>
      <w:szCs w:val="24"/>
      <w:lang w:val="en-US"/>
    </w:rPr>
  </w:style>
  <w:style w:type="character" w:customStyle="1" w:styleId="Heading3Char">
    <w:name w:val="Heading 3 Char"/>
    <w:link w:val="Heading3"/>
    <w:uiPriority w:val="9"/>
    <w:semiHidden/>
    <w:rsid w:val="007429CC"/>
    <w:rPr>
      <w:rFonts w:ascii="Calibri Light" w:eastAsia="DengXian Light" w:hAnsi="Calibri Light" w:cs="Times New Roman"/>
      <w:color w:val="1F3763"/>
      <w:kern w:val="0"/>
      <w:sz w:val="24"/>
      <w:szCs w:val="24"/>
      <w:lang w:val="en-US"/>
    </w:rPr>
  </w:style>
  <w:style w:type="character" w:customStyle="1" w:styleId="Heading4Char">
    <w:name w:val="Heading 4 Char"/>
    <w:link w:val="Heading4"/>
    <w:uiPriority w:val="9"/>
    <w:semiHidden/>
    <w:rsid w:val="007429CC"/>
    <w:rPr>
      <w:rFonts w:ascii="Calibri Light" w:eastAsia="DengXian Light" w:hAnsi="Calibri Light" w:cs="Times New Roman"/>
      <w:i/>
      <w:iCs/>
      <w:color w:val="2F5496"/>
      <w:kern w:val="0"/>
      <w:lang w:val="en-US"/>
    </w:rPr>
  </w:style>
  <w:style w:type="paragraph" w:styleId="BodyText">
    <w:name w:val="Body Text"/>
    <w:basedOn w:val="Normal"/>
    <w:link w:val="BodyTextChar"/>
    <w:qFormat/>
    <w:rsid w:val="007429CC"/>
    <w:rPr>
      <w:sz w:val="24"/>
      <w:szCs w:val="24"/>
    </w:rPr>
  </w:style>
  <w:style w:type="character" w:customStyle="1" w:styleId="BodyTextChar">
    <w:name w:val="Body Text Char"/>
    <w:link w:val="BodyText"/>
    <w:rsid w:val="007429CC"/>
    <w:rPr>
      <w:rFonts w:ascii="Times New Roman" w:eastAsia="Times New Roman" w:hAnsi="Times New Roman" w:cs="Times New Roman"/>
      <w:kern w:val="0"/>
      <w:sz w:val="24"/>
      <w:szCs w:val="24"/>
      <w:lang w:val="en-US"/>
    </w:rPr>
  </w:style>
  <w:style w:type="paragraph" w:styleId="ListParagraph">
    <w:name w:val="List Paragraph"/>
    <w:basedOn w:val="Normal"/>
    <w:uiPriority w:val="34"/>
    <w:qFormat/>
    <w:rsid w:val="007429CC"/>
    <w:pPr>
      <w:ind w:left="1940" w:hanging="420"/>
    </w:pPr>
  </w:style>
  <w:style w:type="table" w:styleId="TableGrid">
    <w:name w:val="Table Grid"/>
    <w:basedOn w:val="TableNormal"/>
    <w:uiPriority w:val="39"/>
    <w:qFormat/>
    <w:rsid w:val="007429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7429CC"/>
  </w:style>
  <w:style w:type="paragraph" w:styleId="NormalWeb">
    <w:name w:val="Normal (Web)"/>
    <w:basedOn w:val="Normal"/>
    <w:uiPriority w:val="99"/>
    <w:unhideWhenUsed/>
    <w:qFormat/>
    <w:rsid w:val="007429CC"/>
    <w:rPr>
      <w:sz w:val="24"/>
      <w:szCs w:val="24"/>
    </w:rPr>
  </w:style>
  <w:style w:type="character" w:styleId="CommentReference">
    <w:name w:val="annotation reference"/>
    <w:uiPriority w:val="99"/>
    <w:semiHidden/>
    <w:unhideWhenUsed/>
    <w:rsid w:val="007429CC"/>
    <w:rPr>
      <w:sz w:val="16"/>
      <w:szCs w:val="16"/>
    </w:rPr>
  </w:style>
  <w:style w:type="paragraph" w:styleId="CommentText">
    <w:name w:val="annotation text"/>
    <w:basedOn w:val="Normal"/>
    <w:link w:val="CommentTextChar"/>
    <w:uiPriority w:val="99"/>
    <w:unhideWhenUsed/>
    <w:rsid w:val="007429CC"/>
    <w:rPr>
      <w:sz w:val="20"/>
      <w:szCs w:val="20"/>
    </w:rPr>
  </w:style>
  <w:style w:type="character" w:customStyle="1" w:styleId="CommentTextChar">
    <w:name w:val="Comment Text Char"/>
    <w:link w:val="CommentText"/>
    <w:uiPriority w:val="99"/>
    <w:rsid w:val="007429CC"/>
    <w:rPr>
      <w:rFonts w:ascii="Times New Roman" w:eastAsia="Times New Roman" w:hAnsi="Times New Roman" w:cs="Times New Roman"/>
      <w:kern w:val="0"/>
      <w:sz w:val="20"/>
      <w:szCs w:val="20"/>
      <w:lang w:val="en-US"/>
    </w:rPr>
  </w:style>
  <w:style w:type="paragraph" w:styleId="CommentSubject">
    <w:name w:val="annotation subject"/>
    <w:basedOn w:val="CommentText"/>
    <w:next w:val="CommentText"/>
    <w:link w:val="CommentSubjectChar"/>
    <w:uiPriority w:val="99"/>
    <w:semiHidden/>
    <w:unhideWhenUsed/>
    <w:rsid w:val="007429CC"/>
    <w:rPr>
      <w:b/>
      <w:bCs/>
    </w:rPr>
  </w:style>
  <w:style w:type="character" w:customStyle="1" w:styleId="CommentSubjectChar">
    <w:name w:val="Comment Subject Char"/>
    <w:link w:val="CommentSubject"/>
    <w:uiPriority w:val="99"/>
    <w:semiHidden/>
    <w:rsid w:val="007429CC"/>
    <w:rPr>
      <w:rFonts w:ascii="Times New Roman" w:eastAsia="Times New Roman" w:hAnsi="Times New Roman" w:cs="Times New Roman"/>
      <w:b/>
      <w:bCs/>
      <w:kern w:val="0"/>
      <w:sz w:val="20"/>
      <w:szCs w:val="20"/>
      <w:lang w:val="en-US"/>
    </w:rPr>
  </w:style>
  <w:style w:type="character" w:styleId="Hyperlink">
    <w:name w:val="Hyperlink"/>
    <w:uiPriority w:val="99"/>
    <w:unhideWhenUsed/>
    <w:qFormat/>
    <w:rsid w:val="007429CC"/>
    <w:rPr>
      <w:color w:val="0563C1"/>
      <w:u w:val="single"/>
    </w:rPr>
  </w:style>
  <w:style w:type="paragraph" w:styleId="Header">
    <w:name w:val="header"/>
    <w:basedOn w:val="Normal"/>
    <w:link w:val="HeaderChar"/>
    <w:uiPriority w:val="99"/>
    <w:unhideWhenUsed/>
    <w:qFormat/>
    <w:rsid w:val="007429CC"/>
    <w:pPr>
      <w:tabs>
        <w:tab w:val="center" w:pos="4680"/>
        <w:tab w:val="right" w:pos="9360"/>
      </w:tabs>
    </w:pPr>
  </w:style>
  <w:style w:type="character" w:customStyle="1" w:styleId="HeaderChar">
    <w:name w:val="Header Char"/>
    <w:link w:val="Header"/>
    <w:uiPriority w:val="99"/>
    <w:qFormat/>
    <w:rsid w:val="007429CC"/>
    <w:rPr>
      <w:rFonts w:ascii="Times New Roman" w:eastAsia="Times New Roman" w:hAnsi="Times New Roman" w:cs="Times New Roman"/>
      <w:kern w:val="0"/>
      <w:lang w:val="en-US"/>
    </w:rPr>
  </w:style>
  <w:style w:type="paragraph" w:styleId="Footer">
    <w:name w:val="footer"/>
    <w:basedOn w:val="Normal"/>
    <w:link w:val="FooterChar"/>
    <w:uiPriority w:val="99"/>
    <w:unhideWhenUsed/>
    <w:qFormat/>
    <w:rsid w:val="007429CC"/>
    <w:pPr>
      <w:tabs>
        <w:tab w:val="center" w:pos="4680"/>
        <w:tab w:val="right" w:pos="9360"/>
      </w:tabs>
    </w:pPr>
  </w:style>
  <w:style w:type="character" w:customStyle="1" w:styleId="FooterChar">
    <w:name w:val="Footer Char"/>
    <w:link w:val="Footer"/>
    <w:uiPriority w:val="99"/>
    <w:qFormat/>
    <w:rsid w:val="007429CC"/>
    <w:rPr>
      <w:rFonts w:ascii="Times New Roman" w:eastAsia="Times New Roman" w:hAnsi="Times New Roman" w:cs="Times New Roman"/>
      <w:kern w:val="0"/>
      <w:lang w:val="en-US"/>
    </w:rPr>
  </w:style>
  <w:style w:type="character" w:customStyle="1" w:styleId="UnresolvedMention1">
    <w:name w:val="Unresolved Mention1"/>
    <w:uiPriority w:val="99"/>
    <w:semiHidden/>
    <w:unhideWhenUsed/>
    <w:rsid w:val="007429CC"/>
    <w:rPr>
      <w:color w:val="605E5C"/>
      <w:shd w:val="clear" w:color="auto" w:fill="E1DFDD"/>
    </w:rPr>
  </w:style>
  <w:style w:type="paragraph" w:styleId="NoSpacing">
    <w:name w:val="No Spacing"/>
    <w:link w:val="NoSpacingChar"/>
    <w:uiPriority w:val="1"/>
    <w:qFormat/>
    <w:rsid w:val="007429CC"/>
    <w:rPr>
      <w:rFonts w:eastAsia="MS Mincho"/>
      <w:kern w:val="2"/>
      <w:sz w:val="22"/>
      <w:szCs w:val="22"/>
      <w:lang w:val="en-US" w:eastAsia="ja-JP"/>
    </w:rPr>
  </w:style>
  <w:style w:type="character" w:customStyle="1" w:styleId="NoSpacingChar">
    <w:name w:val="No Spacing Char"/>
    <w:link w:val="NoSpacing"/>
    <w:qFormat/>
    <w:rsid w:val="007429CC"/>
    <w:rPr>
      <w:rFonts w:ascii="Calibri" w:eastAsia="MS Mincho" w:hAnsi="Calibri" w:cs="Times New Roman"/>
      <w:kern w:val="2"/>
      <w:sz w:val="22"/>
      <w:szCs w:val="22"/>
      <w:lang w:val="en-US" w:eastAsia="ja-JP" w:bidi="ar-SA"/>
    </w:rPr>
  </w:style>
  <w:style w:type="paragraph" w:styleId="Date">
    <w:name w:val="Date"/>
    <w:basedOn w:val="Normal"/>
    <w:next w:val="Normal"/>
    <w:link w:val="DateChar"/>
    <w:uiPriority w:val="99"/>
    <w:semiHidden/>
    <w:unhideWhenUsed/>
    <w:rsid w:val="00FF4FE6"/>
  </w:style>
  <w:style w:type="character" w:customStyle="1" w:styleId="DateChar">
    <w:name w:val="Date Char"/>
    <w:link w:val="Date"/>
    <w:uiPriority w:val="99"/>
    <w:semiHidden/>
    <w:rsid w:val="00FF4FE6"/>
    <w:rPr>
      <w:rFonts w:ascii="Times New Roman" w:eastAsia="Times New Roman" w:hAnsi="Times New Roman" w:cs="Times New Roman"/>
      <w:kern w:val="0"/>
      <w:lang w:val="en-US"/>
    </w:rPr>
  </w:style>
  <w:style w:type="character" w:styleId="Strong">
    <w:name w:val="Strong"/>
    <w:uiPriority w:val="22"/>
    <w:qFormat/>
    <w:rsid w:val="00DD0354"/>
    <w:rPr>
      <w:b/>
      <w:bCs/>
    </w:rPr>
  </w:style>
  <w:style w:type="character" w:customStyle="1" w:styleId="author">
    <w:name w:val="author"/>
    <w:basedOn w:val="DefaultParagraphFont"/>
    <w:qFormat/>
    <w:rsid w:val="00DD0354"/>
  </w:style>
  <w:style w:type="paragraph" w:customStyle="1" w:styleId="Style14">
    <w:name w:val="_Style 14"/>
    <w:basedOn w:val="Normal"/>
    <w:next w:val="Normal"/>
    <w:qFormat/>
    <w:rsid w:val="00DD0354"/>
    <w:pPr>
      <w:widowControl/>
      <w:pBdr>
        <w:bottom w:val="single" w:sz="6" w:space="1" w:color="auto"/>
      </w:pBdr>
      <w:autoSpaceDE/>
      <w:autoSpaceDN/>
      <w:spacing w:after="160" w:line="259" w:lineRule="auto"/>
      <w:jc w:val="center"/>
    </w:pPr>
    <w:rPr>
      <w:rFonts w:ascii="Arial" w:eastAsia="SimSun" w:hAnsi="Calibri"/>
      <w:vanish/>
      <w:sz w:val="16"/>
      <w:lang w:val="en-PH"/>
    </w:rPr>
  </w:style>
  <w:style w:type="paragraph" w:customStyle="1" w:styleId="Style15">
    <w:name w:val="_Style 15"/>
    <w:basedOn w:val="Normal"/>
    <w:next w:val="Normal"/>
    <w:qFormat/>
    <w:rsid w:val="00DD0354"/>
    <w:pPr>
      <w:widowControl/>
      <w:pBdr>
        <w:top w:val="single" w:sz="6" w:space="1" w:color="auto"/>
      </w:pBdr>
      <w:autoSpaceDE/>
      <w:autoSpaceDN/>
      <w:spacing w:after="160" w:line="259" w:lineRule="auto"/>
      <w:jc w:val="center"/>
    </w:pPr>
    <w:rPr>
      <w:rFonts w:ascii="Arial" w:eastAsia="SimSun" w:hAnsi="Calibri"/>
      <w:vanish/>
      <w:sz w:val="16"/>
      <w:lang w:val="en-PH"/>
    </w:rPr>
  </w:style>
  <w:style w:type="table" w:customStyle="1" w:styleId="TableGridLight1">
    <w:name w:val="Table Grid Light1"/>
    <w:basedOn w:val="TableNormal"/>
    <w:uiPriority w:val="40"/>
    <w:qFormat/>
    <w:rsid w:val="00DD0354"/>
    <w:rPr>
      <w:rFonts w:ascii="Times New Roman" w:eastAsia="SimSun" w:hAnsi="Times New Roman"/>
      <w:lang w:eastAsia="en-PH"/>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overflow-hidden">
    <w:name w:val="overflow-hidden"/>
    <w:basedOn w:val="DefaultParagraphFont"/>
    <w:rsid w:val="00DD0354"/>
  </w:style>
  <w:style w:type="paragraph" w:customStyle="1" w:styleId="TableText">
    <w:name w:val="Table Text"/>
    <w:basedOn w:val="Normal"/>
    <w:semiHidden/>
    <w:qFormat/>
    <w:rsid w:val="00DD0354"/>
    <w:pPr>
      <w:widowControl/>
      <w:kinsoku w:val="0"/>
      <w:adjustRightInd w:val="0"/>
      <w:snapToGrid w:val="0"/>
      <w:spacing w:after="160"/>
      <w:textAlignment w:val="baseline"/>
    </w:pPr>
    <w:rPr>
      <w:rFonts w:ascii="Calibri" w:eastAsia="Calibri" w:hAnsi="Calibri" w:cs="Calibri"/>
      <w:noProof/>
      <w:snapToGrid w:val="0"/>
      <w:color w:val="000000"/>
    </w:rPr>
  </w:style>
  <w:style w:type="character" w:styleId="UnresolvedMention">
    <w:name w:val="Unresolved Mention"/>
    <w:uiPriority w:val="99"/>
    <w:semiHidden/>
    <w:unhideWhenUsed/>
    <w:rsid w:val="00DD0354"/>
    <w:rPr>
      <w:color w:val="605E5C"/>
      <w:shd w:val="clear" w:color="auto" w:fill="E1DFDD"/>
    </w:rPr>
  </w:style>
  <w:style w:type="character" w:styleId="FollowedHyperlink">
    <w:name w:val="FollowedHyperlink"/>
    <w:uiPriority w:val="99"/>
    <w:semiHidden/>
    <w:unhideWhenUsed/>
    <w:rsid w:val="00DD0354"/>
    <w:rPr>
      <w:color w:val="954F72"/>
      <w:u w:val="single"/>
    </w:rPr>
  </w:style>
  <w:style w:type="character" w:styleId="Emphasis">
    <w:name w:val="Emphasis"/>
    <w:basedOn w:val="DefaultParagraphFont"/>
    <w:uiPriority w:val="20"/>
    <w:qFormat/>
    <w:rsid w:val="007F27D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10505">
      <w:bodyDiv w:val="1"/>
      <w:marLeft w:val="0"/>
      <w:marRight w:val="0"/>
      <w:marTop w:val="0"/>
      <w:marBottom w:val="0"/>
      <w:divBdr>
        <w:top w:val="none" w:sz="0" w:space="0" w:color="auto"/>
        <w:left w:val="none" w:sz="0" w:space="0" w:color="auto"/>
        <w:bottom w:val="none" w:sz="0" w:space="0" w:color="auto"/>
        <w:right w:val="none" w:sz="0" w:space="0" w:color="auto"/>
      </w:divBdr>
    </w:div>
    <w:div w:id="87119556">
      <w:bodyDiv w:val="1"/>
      <w:marLeft w:val="0"/>
      <w:marRight w:val="0"/>
      <w:marTop w:val="0"/>
      <w:marBottom w:val="0"/>
      <w:divBdr>
        <w:top w:val="none" w:sz="0" w:space="0" w:color="auto"/>
        <w:left w:val="none" w:sz="0" w:space="0" w:color="auto"/>
        <w:bottom w:val="none" w:sz="0" w:space="0" w:color="auto"/>
        <w:right w:val="none" w:sz="0" w:space="0" w:color="auto"/>
      </w:divBdr>
    </w:div>
    <w:div w:id="134757942">
      <w:bodyDiv w:val="1"/>
      <w:marLeft w:val="0"/>
      <w:marRight w:val="0"/>
      <w:marTop w:val="0"/>
      <w:marBottom w:val="0"/>
      <w:divBdr>
        <w:top w:val="none" w:sz="0" w:space="0" w:color="auto"/>
        <w:left w:val="none" w:sz="0" w:space="0" w:color="auto"/>
        <w:bottom w:val="none" w:sz="0" w:space="0" w:color="auto"/>
        <w:right w:val="none" w:sz="0" w:space="0" w:color="auto"/>
      </w:divBdr>
    </w:div>
    <w:div w:id="151071219">
      <w:bodyDiv w:val="1"/>
      <w:marLeft w:val="0"/>
      <w:marRight w:val="0"/>
      <w:marTop w:val="0"/>
      <w:marBottom w:val="0"/>
      <w:divBdr>
        <w:top w:val="none" w:sz="0" w:space="0" w:color="auto"/>
        <w:left w:val="none" w:sz="0" w:space="0" w:color="auto"/>
        <w:bottom w:val="none" w:sz="0" w:space="0" w:color="auto"/>
        <w:right w:val="none" w:sz="0" w:space="0" w:color="auto"/>
      </w:divBdr>
    </w:div>
    <w:div w:id="162358292">
      <w:bodyDiv w:val="1"/>
      <w:marLeft w:val="0"/>
      <w:marRight w:val="0"/>
      <w:marTop w:val="0"/>
      <w:marBottom w:val="0"/>
      <w:divBdr>
        <w:top w:val="none" w:sz="0" w:space="0" w:color="auto"/>
        <w:left w:val="none" w:sz="0" w:space="0" w:color="auto"/>
        <w:bottom w:val="none" w:sz="0" w:space="0" w:color="auto"/>
        <w:right w:val="none" w:sz="0" w:space="0" w:color="auto"/>
      </w:divBdr>
    </w:div>
    <w:div w:id="169107757">
      <w:bodyDiv w:val="1"/>
      <w:marLeft w:val="0"/>
      <w:marRight w:val="0"/>
      <w:marTop w:val="0"/>
      <w:marBottom w:val="0"/>
      <w:divBdr>
        <w:top w:val="none" w:sz="0" w:space="0" w:color="auto"/>
        <w:left w:val="none" w:sz="0" w:space="0" w:color="auto"/>
        <w:bottom w:val="none" w:sz="0" w:space="0" w:color="auto"/>
        <w:right w:val="none" w:sz="0" w:space="0" w:color="auto"/>
      </w:divBdr>
    </w:div>
    <w:div w:id="188299814">
      <w:bodyDiv w:val="1"/>
      <w:marLeft w:val="0"/>
      <w:marRight w:val="0"/>
      <w:marTop w:val="0"/>
      <w:marBottom w:val="0"/>
      <w:divBdr>
        <w:top w:val="none" w:sz="0" w:space="0" w:color="auto"/>
        <w:left w:val="none" w:sz="0" w:space="0" w:color="auto"/>
        <w:bottom w:val="none" w:sz="0" w:space="0" w:color="auto"/>
        <w:right w:val="none" w:sz="0" w:space="0" w:color="auto"/>
      </w:divBdr>
    </w:div>
    <w:div w:id="200215582">
      <w:bodyDiv w:val="1"/>
      <w:marLeft w:val="0"/>
      <w:marRight w:val="0"/>
      <w:marTop w:val="0"/>
      <w:marBottom w:val="0"/>
      <w:divBdr>
        <w:top w:val="none" w:sz="0" w:space="0" w:color="auto"/>
        <w:left w:val="none" w:sz="0" w:space="0" w:color="auto"/>
        <w:bottom w:val="none" w:sz="0" w:space="0" w:color="auto"/>
        <w:right w:val="none" w:sz="0" w:space="0" w:color="auto"/>
      </w:divBdr>
    </w:div>
    <w:div w:id="263463099">
      <w:bodyDiv w:val="1"/>
      <w:marLeft w:val="0"/>
      <w:marRight w:val="0"/>
      <w:marTop w:val="0"/>
      <w:marBottom w:val="0"/>
      <w:divBdr>
        <w:top w:val="none" w:sz="0" w:space="0" w:color="auto"/>
        <w:left w:val="none" w:sz="0" w:space="0" w:color="auto"/>
        <w:bottom w:val="none" w:sz="0" w:space="0" w:color="auto"/>
        <w:right w:val="none" w:sz="0" w:space="0" w:color="auto"/>
      </w:divBdr>
    </w:div>
    <w:div w:id="293561110">
      <w:bodyDiv w:val="1"/>
      <w:marLeft w:val="0"/>
      <w:marRight w:val="0"/>
      <w:marTop w:val="0"/>
      <w:marBottom w:val="0"/>
      <w:divBdr>
        <w:top w:val="none" w:sz="0" w:space="0" w:color="auto"/>
        <w:left w:val="none" w:sz="0" w:space="0" w:color="auto"/>
        <w:bottom w:val="none" w:sz="0" w:space="0" w:color="auto"/>
        <w:right w:val="none" w:sz="0" w:space="0" w:color="auto"/>
      </w:divBdr>
    </w:div>
    <w:div w:id="335498218">
      <w:bodyDiv w:val="1"/>
      <w:marLeft w:val="0"/>
      <w:marRight w:val="0"/>
      <w:marTop w:val="0"/>
      <w:marBottom w:val="0"/>
      <w:divBdr>
        <w:top w:val="none" w:sz="0" w:space="0" w:color="auto"/>
        <w:left w:val="none" w:sz="0" w:space="0" w:color="auto"/>
        <w:bottom w:val="none" w:sz="0" w:space="0" w:color="auto"/>
        <w:right w:val="none" w:sz="0" w:space="0" w:color="auto"/>
      </w:divBdr>
    </w:div>
    <w:div w:id="342362573">
      <w:bodyDiv w:val="1"/>
      <w:marLeft w:val="0"/>
      <w:marRight w:val="0"/>
      <w:marTop w:val="0"/>
      <w:marBottom w:val="0"/>
      <w:divBdr>
        <w:top w:val="none" w:sz="0" w:space="0" w:color="auto"/>
        <w:left w:val="none" w:sz="0" w:space="0" w:color="auto"/>
        <w:bottom w:val="none" w:sz="0" w:space="0" w:color="auto"/>
        <w:right w:val="none" w:sz="0" w:space="0" w:color="auto"/>
      </w:divBdr>
    </w:div>
    <w:div w:id="461582968">
      <w:bodyDiv w:val="1"/>
      <w:marLeft w:val="0"/>
      <w:marRight w:val="0"/>
      <w:marTop w:val="0"/>
      <w:marBottom w:val="0"/>
      <w:divBdr>
        <w:top w:val="none" w:sz="0" w:space="0" w:color="auto"/>
        <w:left w:val="none" w:sz="0" w:space="0" w:color="auto"/>
        <w:bottom w:val="none" w:sz="0" w:space="0" w:color="auto"/>
        <w:right w:val="none" w:sz="0" w:space="0" w:color="auto"/>
      </w:divBdr>
    </w:div>
    <w:div w:id="471825243">
      <w:bodyDiv w:val="1"/>
      <w:marLeft w:val="0"/>
      <w:marRight w:val="0"/>
      <w:marTop w:val="0"/>
      <w:marBottom w:val="0"/>
      <w:divBdr>
        <w:top w:val="none" w:sz="0" w:space="0" w:color="auto"/>
        <w:left w:val="none" w:sz="0" w:space="0" w:color="auto"/>
        <w:bottom w:val="none" w:sz="0" w:space="0" w:color="auto"/>
        <w:right w:val="none" w:sz="0" w:space="0" w:color="auto"/>
      </w:divBdr>
    </w:div>
    <w:div w:id="498010165">
      <w:bodyDiv w:val="1"/>
      <w:marLeft w:val="0"/>
      <w:marRight w:val="0"/>
      <w:marTop w:val="0"/>
      <w:marBottom w:val="0"/>
      <w:divBdr>
        <w:top w:val="none" w:sz="0" w:space="0" w:color="auto"/>
        <w:left w:val="none" w:sz="0" w:space="0" w:color="auto"/>
        <w:bottom w:val="none" w:sz="0" w:space="0" w:color="auto"/>
        <w:right w:val="none" w:sz="0" w:space="0" w:color="auto"/>
      </w:divBdr>
    </w:div>
    <w:div w:id="575095175">
      <w:bodyDiv w:val="1"/>
      <w:marLeft w:val="0"/>
      <w:marRight w:val="0"/>
      <w:marTop w:val="0"/>
      <w:marBottom w:val="0"/>
      <w:divBdr>
        <w:top w:val="none" w:sz="0" w:space="0" w:color="auto"/>
        <w:left w:val="none" w:sz="0" w:space="0" w:color="auto"/>
        <w:bottom w:val="none" w:sz="0" w:space="0" w:color="auto"/>
        <w:right w:val="none" w:sz="0" w:space="0" w:color="auto"/>
      </w:divBdr>
    </w:div>
    <w:div w:id="594556017">
      <w:bodyDiv w:val="1"/>
      <w:marLeft w:val="0"/>
      <w:marRight w:val="0"/>
      <w:marTop w:val="0"/>
      <w:marBottom w:val="0"/>
      <w:divBdr>
        <w:top w:val="none" w:sz="0" w:space="0" w:color="auto"/>
        <w:left w:val="none" w:sz="0" w:space="0" w:color="auto"/>
        <w:bottom w:val="none" w:sz="0" w:space="0" w:color="auto"/>
        <w:right w:val="none" w:sz="0" w:space="0" w:color="auto"/>
      </w:divBdr>
    </w:div>
    <w:div w:id="646663622">
      <w:bodyDiv w:val="1"/>
      <w:marLeft w:val="0"/>
      <w:marRight w:val="0"/>
      <w:marTop w:val="0"/>
      <w:marBottom w:val="0"/>
      <w:divBdr>
        <w:top w:val="none" w:sz="0" w:space="0" w:color="auto"/>
        <w:left w:val="none" w:sz="0" w:space="0" w:color="auto"/>
        <w:bottom w:val="none" w:sz="0" w:space="0" w:color="auto"/>
        <w:right w:val="none" w:sz="0" w:space="0" w:color="auto"/>
      </w:divBdr>
    </w:div>
    <w:div w:id="657878589">
      <w:bodyDiv w:val="1"/>
      <w:marLeft w:val="0"/>
      <w:marRight w:val="0"/>
      <w:marTop w:val="0"/>
      <w:marBottom w:val="0"/>
      <w:divBdr>
        <w:top w:val="none" w:sz="0" w:space="0" w:color="auto"/>
        <w:left w:val="none" w:sz="0" w:space="0" w:color="auto"/>
        <w:bottom w:val="none" w:sz="0" w:space="0" w:color="auto"/>
        <w:right w:val="none" w:sz="0" w:space="0" w:color="auto"/>
      </w:divBdr>
    </w:div>
    <w:div w:id="664935421">
      <w:bodyDiv w:val="1"/>
      <w:marLeft w:val="0"/>
      <w:marRight w:val="0"/>
      <w:marTop w:val="0"/>
      <w:marBottom w:val="0"/>
      <w:divBdr>
        <w:top w:val="none" w:sz="0" w:space="0" w:color="auto"/>
        <w:left w:val="none" w:sz="0" w:space="0" w:color="auto"/>
        <w:bottom w:val="none" w:sz="0" w:space="0" w:color="auto"/>
        <w:right w:val="none" w:sz="0" w:space="0" w:color="auto"/>
      </w:divBdr>
    </w:div>
    <w:div w:id="665597883">
      <w:bodyDiv w:val="1"/>
      <w:marLeft w:val="0"/>
      <w:marRight w:val="0"/>
      <w:marTop w:val="0"/>
      <w:marBottom w:val="0"/>
      <w:divBdr>
        <w:top w:val="none" w:sz="0" w:space="0" w:color="auto"/>
        <w:left w:val="none" w:sz="0" w:space="0" w:color="auto"/>
        <w:bottom w:val="none" w:sz="0" w:space="0" w:color="auto"/>
        <w:right w:val="none" w:sz="0" w:space="0" w:color="auto"/>
      </w:divBdr>
    </w:div>
    <w:div w:id="665788640">
      <w:bodyDiv w:val="1"/>
      <w:marLeft w:val="0"/>
      <w:marRight w:val="0"/>
      <w:marTop w:val="0"/>
      <w:marBottom w:val="0"/>
      <w:divBdr>
        <w:top w:val="none" w:sz="0" w:space="0" w:color="auto"/>
        <w:left w:val="none" w:sz="0" w:space="0" w:color="auto"/>
        <w:bottom w:val="none" w:sz="0" w:space="0" w:color="auto"/>
        <w:right w:val="none" w:sz="0" w:space="0" w:color="auto"/>
      </w:divBdr>
    </w:div>
    <w:div w:id="666205368">
      <w:bodyDiv w:val="1"/>
      <w:marLeft w:val="0"/>
      <w:marRight w:val="0"/>
      <w:marTop w:val="0"/>
      <w:marBottom w:val="0"/>
      <w:divBdr>
        <w:top w:val="none" w:sz="0" w:space="0" w:color="auto"/>
        <w:left w:val="none" w:sz="0" w:space="0" w:color="auto"/>
        <w:bottom w:val="none" w:sz="0" w:space="0" w:color="auto"/>
        <w:right w:val="none" w:sz="0" w:space="0" w:color="auto"/>
      </w:divBdr>
    </w:div>
    <w:div w:id="670984996">
      <w:bodyDiv w:val="1"/>
      <w:marLeft w:val="0"/>
      <w:marRight w:val="0"/>
      <w:marTop w:val="0"/>
      <w:marBottom w:val="0"/>
      <w:divBdr>
        <w:top w:val="none" w:sz="0" w:space="0" w:color="auto"/>
        <w:left w:val="none" w:sz="0" w:space="0" w:color="auto"/>
        <w:bottom w:val="none" w:sz="0" w:space="0" w:color="auto"/>
        <w:right w:val="none" w:sz="0" w:space="0" w:color="auto"/>
      </w:divBdr>
    </w:div>
    <w:div w:id="685135361">
      <w:bodyDiv w:val="1"/>
      <w:marLeft w:val="0"/>
      <w:marRight w:val="0"/>
      <w:marTop w:val="0"/>
      <w:marBottom w:val="0"/>
      <w:divBdr>
        <w:top w:val="none" w:sz="0" w:space="0" w:color="auto"/>
        <w:left w:val="none" w:sz="0" w:space="0" w:color="auto"/>
        <w:bottom w:val="none" w:sz="0" w:space="0" w:color="auto"/>
        <w:right w:val="none" w:sz="0" w:space="0" w:color="auto"/>
      </w:divBdr>
    </w:div>
    <w:div w:id="687175355">
      <w:bodyDiv w:val="1"/>
      <w:marLeft w:val="0"/>
      <w:marRight w:val="0"/>
      <w:marTop w:val="0"/>
      <w:marBottom w:val="0"/>
      <w:divBdr>
        <w:top w:val="none" w:sz="0" w:space="0" w:color="auto"/>
        <w:left w:val="none" w:sz="0" w:space="0" w:color="auto"/>
        <w:bottom w:val="none" w:sz="0" w:space="0" w:color="auto"/>
        <w:right w:val="none" w:sz="0" w:space="0" w:color="auto"/>
      </w:divBdr>
    </w:div>
    <w:div w:id="690108297">
      <w:bodyDiv w:val="1"/>
      <w:marLeft w:val="0"/>
      <w:marRight w:val="0"/>
      <w:marTop w:val="0"/>
      <w:marBottom w:val="0"/>
      <w:divBdr>
        <w:top w:val="none" w:sz="0" w:space="0" w:color="auto"/>
        <w:left w:val="none" w:sz="0" w:space="0" w:color="auto"/>
        <w:bottom w:val="none" w:sz="0" w:space="0" w:color="auto"/>
        <w:right w:val="none" w:sz="0" w:space="0" w:color="auto"/>
      </w:divBdr>
    </w:div>
    <w:div w:id="707950221">
      <w:bodyDiv w:val="1"/>
      <w:marLeft w:val="0"/>
      <w:marRight w:val="0"/>
      <w:marTop w:val="0"/>
      <w:marBottom w:val="0"/>
      <w:divBdr>
        <w:top w:val="none" w:sz="0" w:space="0" w:color="auto"/>
        <w:left w:val="none" w:sz="0" w:space="0" w:color="auto"/>
        <w:bottom w:val="none" w:sz="0" w:space="0" w:color="auto"/>
        <w:right w:val="none" w:sz="0" w:space="0" w:color="auto"/>
      </w:divBdr>
    </w:div>
    <w:div w:id="759985672">
      <w:bodyDiv w:val="1"/>
      <w:marLeft w:val="0"/>
      <w:marRight w:val="0"/>
      <w:marTop w:val="0"/>
      <w:marBottom w:val="0"/>
      <w:divBdr>
        <w:top w:val="none" w:sz="0" w:space="0" w:color="auto"/>
        <w:left w:val="none" w:sz="0" w:space="0" w:color="auto"/>
        <w:bottom w:val="none" w:sz="0" w:space="0" w:color="auto"/>
        <w:right w:val="none" w:sz="0" w:space="0" w:color="auto"/>
      </w:divBdr>
    </w:div>
    <w:div w:id="760178424">
      <w:bodyDiv w:val="1"/>
      <w:marLeft w:val="0"/>
      <w:marRight w:val="0"/>
      <w:marTop w:val="0"/>
      <w:marBottom w:val="0"/>
      <w:divBdr>
        <w:top w:val="none" w:sz="0" w:space="0" w:color="auto"/>
        <w:left w:val="none" w:sz="0" w:space="0" w:color="auto"/>
        <w:bottom w:val="none" w:sz="0" w:space="0" w:color="auto"/>
        <w:right w:val="none" w:sz="0" w:space="0" w:color="auto"/>
      </w:divBdr>
    </w:div>
    <w:div w:id="821773491">
      <w:bodyDiv w:val="1"/>
      <w:marLeft w:val="0"/>
      <w:marRight w:val="0"/>
      <w:marTop w:val="0"/>
      <w:marBottom w:val="0"/>
      <w:divBdr>
        <w:top w:val="none" w:sz="0" w:space="0" w:color="auto"/>
        <w:left w:val="none" w:sz="0" w:space="0" w:color="auto"/>
        <w:bottom w:val="none" w:sz="0" w:space="0" w:color="auto"/>
        <w:right w:val="none" w:sz="0" w:space="0" w:color="auto"/>
      </w:divBdr>
    </w:div>
    <w:div w:id="853109577">
      <w:bodyDiv w:val="1"/>
      <w:marLeft w:val="0"/>
      <w:marRight w:val="0"/>
      <w:marTop w:val="0"/>
      <w:marBottom w:val="0"/>
      <w:divBdr>
        <w:top w:val="none" w:sz="0" w:space="0" w:color="auto"/>
        <w:left w:val="none" w:sz="0" w:space="0" w:color="auto"/>
        <w:bottom w:val="none" w:sz="0" w:space="0" w:color="auto"/>
        <w:right w:val="none" w:sz="0" w:space="0" w:color="auto"/>
      </w:divBdr>
    </w:div>
    <w:div w:id="876309705">
      <w:bodyDiv w:val="1"/>
      <w:marLeft w:val="0"/>
      <w:marRight w:val="0"/>
      <w:marTop w:val="0"/>
      <w:marBottom w:val="0"/>
      <w:divBdr>
        <w:top w:val="none" w:sz="0" w:space="0" w:color="auto"/>
        <w:left w:val="none" w:sz="0" w:space="0" w:color="auto"/>
        <w:bottom w:val="none" w:sz="0" w:space="0" w:color="auto"/>
        <w:right w:val="none" w:sz="0" w:space="0" w:color="auto"/>
      </w:divBdr>
    </w:div>
    <w:div w:id="877743696">
      <w:bodyDiv w:val="1"/>
      <w:marLeft w:val="0"/>
      <w:marRight w:val="0"/>
      <w:marTop w:val="0"/>
      <w:marBottom w:val="0"/>
      <w:divBdr>
        <w:top w:val="none" w:sz="0" w:space="0" w:color="auto"/>
        <w:left w:val="none" w:sz="0" w:space="0" w:color="auto"/>
        <w:bottom w:val="none" w:sz="0" w:space="0" w:color="auto"/>
        <w:right w:val="none" w:sz="0" w:space="0" w:color="auto"/>
      </w:divBdr>
    </w:div>
    <w:div w:id="884294671">
      <w:bodyDiv w:val="1"/>
      <w:marLeft w:val="0"/>
      <w:marRight w:val="0"/>
      <w:marTop w:val="0"/>
      <w:marBottom w:val="0"/>
      <w:divBdr>
        <w:top w:val="none" w:sz="0" w:space="0" w:color="auto"/>
        <w:left w:val="none" w:sz="0" w:space="0" w:color="auto"/>
        <w:bottom w:val="none" w:sz="0" w:space="0" w:color="auto"/>
        <w:right w:val="none" w:sz="0" w:space="0" w:color="auto"/>
      </w:divBdr>
    </w:div>
    <w:div w:id="928851040">
      <w:bodyDiv w:val="1"/>
      <w:marLeft w:val="0"/>
      <w:marRight w:val="0"/>
      <w:marTop w:val="0"/>
      <w:marBottom w:val="0"/>
      <w:divBdr>
        <w:top w:val="none" w:sz="0" w:space="0" w:color="auto"/>
        <w:left w:val="none" w:sz="0" w:space="0" w:color="auto"/>
        <w:bottom w:val="none" w:sz="0" w:space="0" w:color="auto"/>
        <w:right w:val="none" w:sz="0" w:space="0" w:color="auto"/>
      </w:divBdr>
    </w:div>
    <w:div w:id="935290655">
      <w:bodyDiv w:val="1"/>
      <w:marLeft w:val="0"/>
      <w:marRight w:val="0"/>
      <w:marTop w:val="0"/>
      <w:marBottom w:val="0"/>
      <w:divBdr>
        <w:top w:val="none" w:sz="0" w:space="0" w:color="auto"/>
        <w:left w:val="none" w:sz="0" w:space="0" w:color="auto"/>
        <w:bottom w:val="none" w:sz="0" w:space="0" w:color="auto"/>
        <w:right w:val="none" w:sz="0" w:space="0" w:color="auto"/>
      </w:divBdr>
    </w:div>
    <w:div w:id="945387738">
      <w:bodyDiv w:val="1"/>
      <w:marLeft w:val="0"/>
      <w:marRight w:val="0"/>
      <w:marTop w:val="0"/>
      <w:marBottom w:val="0"/>
      <w:divBdr>
        <w:top w:val="none" w:sz="0" w:space="0" w:color="auto"/>
        <w:left w:val="none" w:sz="0" w:space="0" w:color="auto"/>
        <w:bottom w:val="none" w:sz="0" w:space="0" w:color="auto"/>
        <w:right w:val="none" w:sz="0" w:space="0" w:color="auto"/>
      </w:divBdr>
    </w:div>
    <w:div w:id="946472351">
      <w:bodyDiv w:val="1"/>
      <w:marLeft w:val="0"/>
      <w:marRight w:val="0"/>
      <w:marTop w:val="0"/>
      <w:marBottom w:val="0"/>
      <w:divBdr>
        <w:top w:val="none" w:sz="0" w:space="0" w:color="auto"/>
        <w:left w:val="none" w:sz="0" w:space="0" w:color="auto"/>
        <w:bottom w:val="none" w:sz="0" w:space="0" w:color="auto"/>
        <w:right w:val="none" w:sz="0" w:space="0" w:color="auto"/>
      </w:divBdr>
    </w:div>
    <w:div w:id="951397297">
      <w:bodyDiv w:val="1"/>
      <w:marLeft w:val="0"/>
      <w:marRight w:val="0"/>
      <w:marTop w:val="0"/>
      <w:marBottom w:val="0"/>
      <w:divBdr>
        <w:top w:val="none" w:sz="0" w:space="0" w:color="auto"/>
        <w:left w:val="none" w:sz="0" w:space="0" w:color="auto"/>
        <w:bottom w:val="none" w:sz="0" w:space="0" w:color="auto"/>
        <w:right w:val="none" w:sz="0" w:space="0" w:color="auto"/>
      </w:divBdr>
    </w:div>
    <w:div w:id="984771407">
      <w:bodyDiv w:val="1"/>
      <w:marLeft w:val="0"/>
      <w:marRight w:val="0"/>
      <w:marTop w:val="0"/>
      <w:marBottom w:val="0"/>
      <w:divBdr>
        <w:top w:val="none" w:sz="0" w:space="0" w:color="auto"/>
        <w:left w:val="none" w:sz="0" w:space="0" w:color="auto"/>
        <w:bottom w:val="none" w:sz="0" w:space="0" w:color="auto"/>
        <w:right w:val="none" w:sz="0" w:space="0" w:color="auto"/>
      </w:divBdr>
    </w:div>
    <w:div w:id="1000810693">
      <w:bodyDiv w:val="1"/>
      <w:marLeft w:val="0"/>
      <w:marRight w:val="0"/>
      <w:marTop w:val="0"/>
      <w:marBottom w:val="0"/>
      <w:divBdr>
        <w:top w:val="none" w:sz="0" w:space="0" w:color="auto"/>
        <w:left w:val="none" w:sz="0" w:space="0" w:color="auto"/>
        <w:bottom w:val="none" w:sz="0" w:space="0" w:color="auto"/>
        <w:right w:val="none" w:sz="0" w:space="0" w:color="auto"/>
      </w:divBdr>
    </w:div>
    <w:div w:id="1028213379">
      <w:bodyDiv w:val="1"/>
      <w:marLeft w:val="0"/>
      <w:marRight w:val="0"/>
      <w:marTop w:val="0"/>
      <w:marBottom w:val="0"/>
      <w:divBdr>
        <w:top w:val="none" w:sz="0" w:space="0" w:color="auto"/>
        <w:left w:val="none" w:sz="0" w:space="0" w:color="auto"/>
        <w:bottom w:val="none" w:sz="0" w:space="0" w:color="auto"/>
        <w:right w:val="none" w:sz="0" w:space="0" w:color="auto"/>
      </w:divBdr>
    </w:div>
    <w:div w:id="1051148038">
      <w:bodyDiv w:val="1"/>
      <w:marLeft w:val="0"/>
      <w:marRight w:val="0"/>
      <w:marTop w:val="0"/>
      <w:marBottom w:val="0"/>
      <w:divBdr>
        <w:top w:val="none" w:sz="0" w:space="0" w:color="auto"/>
        <w:left w:val="none" w:sz="0" w:space="0" w:color="auto"/>
        <w:bottom w:val="none" w:sz="0" w:space="0" w:color="auto"/>
        <w:right w:val="none" w:sz="0" w:space="0" w:color="auto"/>
      </w:divBdr>
    </w:div>
    <w:div w:id="1066874962">
      <w:bodyDiv w:val="1"/>
      <w:marLeft w:val="0"/>
      <w:marRight w:val="0"/>
      <w:marTop w:val="0"/>
      <w:marBottom w:val="0"/>
      <w:divBdr>
        <w:top w:val="none" w:sz="0" w:space="0" w:color="auto"/>
        <w:left w:val="none" w:sz="0" w:space="0" w:color="auto"/>
        <w:bottom w:val="none" w:sz="0" w:space="0" w:color="auto"/>
        <w:right w:val="none" w:sz="0" w:space="0" w:color="auto"/>
      </w:divBdr>
    </w:div>
    <w:div w:id="1111320043">
      <w:bodyDiv w:val="1"/>
      <w:marLeft w:val="0"/>
      <w:marRight w:val="0"/>
      <w:marTop w:val="0"/>
      <w:marBottom w:val="0"/>
      <w:divBdr>
        <w:top w:val="none" w:sz="0" w:space="0" w:color="auto"/>
        <w:left w:val="none" w:sz="0" w:space="0" w:color="auto"/>
        <w:bottom w:val="none" w:sz="0" w:space="0" w:color="auto"/>
        <w:right w:val="none" w:sz="0" w:space="0" w:color="auto"/>
      </w:divBdr>
    </w:div>
    <w:div w:id="1132593964">
      <w:bodyDiv w:val="1"/>
      <w:marLeft w:val="0"/>
      <w:marRight w:val="0"/>
      <w:marTop w:val="0"/>
      <w:marBottom w:val="0"/>
      <w:divBdr>
        <w:top w:val="none" w:sz="0" w:space="0" w:color="auto"/>
        <w:left w:val="none" w:sz="0" w:space="0" w:color="auto"/>
        <w:bottom w:val="none" w:sz="0" w:space="0" w:color="auto"/>
        <w:right w:val="none" w:sz="0" w:space="0" w:color="auto"/>
      </w:divBdr>
    </w:div>
    <w:div w:id="1135761534">
      <w:bodyDiv w:val="1"/>
      <w:marLeft w:val="0"/>
      <w:marRight w:val="0"/>
      <w:marTop w:val="0"/>
      <w:marBottom w:val="0"/>
      <w:divBdr>
        <w:top w:val="none" w:sz="0" w:space="0" w:color="auto"/>
        <w:left w:val="none" w:sz="0" w:space="0" w:color="auto"/>
        <w:bottom w:val="none" w:sz="0" w:space="0" w:color="auto"/>
        <w:right w:val="none" w:sz="0" w:space="0" w:color="auto"/>
      </w:divBdr>
    </w:div>
    <w:div w:id="1206989681">
      <w:bodyDiv w:val="1"/>
      <w:marLeft w:val="0"/>
      <w:marRight w:val="0"/>
      <w:marTop w:val="0"/>
      <w:marBottom w:val="0"/>
      <w:divBdr>
        <w:top w:val="none" w:sz="0" w:space="0" w:color="auto"/>
        <w:left w:val="none" w:sz="0" w:space="0" w:color="auto"/>
        <w:bottom w:val="none" w:sz="0" w:space="0" w:color="auto"/>
        <w:right w:val="none" w:sz="0" w:space="0" w:color="auto"/>
      </w:divBdr>
    </w:div>
    <w:div w:id="1214535570">
      <w:bodyDiv w:val="1"/>
      <w:marLeft w:val="0"/>
      <w:marRight w:val="0"/>
      <w:marTop w:val="0"/>
      <w:marBottom w:val="0"/>
      <w:divBdr>
        <w:top w:val="none" w:sz="0" w:space="0" w:color="auto"/>
        <w:left w:val="none" w:sz="0" w:space="0" w:color="auto"/>
        <w:bottom w:val="none" w:sz="0" w:space="0" w:color="auto"/>
        <w:right w:val="none" w:sz="0" w:space="0" w:color="auto"/>
      </w:divBdr>
    </w:div>
    <w:div w:id="1310328303">
      <w:bodyDiv w:val="1"/>
      <w:marLeft w:val="0"/>
      <w:marRight w:val="0"/>
      <w:marTop w:val="0"/>
      <w:marBottom w:val="0"/>
      <w:divBdr>
        <w:top w:val="none" w:sz="0" w:space="0" w:color="auto"/>
        <w:left w:val="none" w:sz="0" w:space="0" w:color="auto"/>
        <w:bottom w:val="none" w:sz="0" w:space="0" w:color="auto"/>
        <w:right w:val="none" w:sz="0" w:space="0" w:color="auto"/>
      </w:divBdr>
    </w:div>
    <w:div w:id="1336034122">
      <w:bodyDiv w:val="1"/>
      <w:marLeft w:val="0"/>
      <w:marRight w:val="0"/>
      <w:marTop w:val="0"/>
      <w:marBottom w:val="0"/>
      <w:divBdr>
        <w:top w:val="none" w:sz="0" w:space="0" w:color="auto"/>
        <w:left w:val="none" w:sz="0" w:space="0" w:color="auto"/>
        <w:bottom w:val="none" w:sz="0" w:space="0" w:color="auto"/>
        <w:right w:val="none" w:sz="0" w:space="0" w:color="auto"/>
      </w:divBdr>
    </w:div>
    <w:div w:id="1343900497">
      <w:bodyDiv w:val="1"/>
      <w:marLeft w:val="0"/>
      <w:marRight w:val="0"/>
      <w:marTop w:val="0"/>
      <w:marBottom w:val="0"/>
      <w:divBdr>
        <w:top w:val="none" w:sz="0" w:space="0" w:color="auto"/>
        <w:left w:val="none" w:sz="0" w:space="0" w:color="auto"/>
        <w:bottom w:val="none" w:sz="0" w:space="0" w:color="auto"/>
        <w:right w:val="none" w:sz="0" w:space="0" w:color="auto"/>
      </w:divBdr>
    </w:div>
    <w:div w:id="1434399714">
      <w:bodyDiv w:val="1"/>
      <w:marLeft w:val="0"/>
      <w:marRight w:val="0"/>
      <w:marTop w:val="0"/>
      <w:marBottom w:val="0"/>
      <w:divBdr>
        <w:top w:val="none" w:sz="0" w:space="0" w:color="auto"/>
        <w:left w:val="none" w:sz="0" w:space="0" w:color="auto"/>
        <w:bottom w:val="none" w:sz="0" w:space="0" w:color="auto"/>
        <w:right w:val="none" w:sz="0" w:space="0" w:color="auto"/>
      </w:divBdr>
    </w:div>
    <w:div w:id="1493327569">
      <w:bodyDiv w:val="1"/>
      <w:marLeft w:val="0"/>
      <w:marRight w:val="0"/>
      <w:marTop w:val="0"/>
      <w:marBottom w:val="0"/>
      <w:divBdr>
        <w:top w:val="none" w:sz="0" w:space="0" w:color="auto"/>
        <w:left w:val="none" w:sz="0" w:space="0" w:color="auto"/>
        <w:bottom w:val="none" w:sz="0" w:space="0" w:color="auto"/>
        <w:right w:val="none" w:sz="0" w:space="0" w:color="auto"/>
      </w:divBdr>
    </w:div>
    <w:div w:id="1500775571">
      <w:bodyDiv w:val="1"/>
      <w:marLeft w:val="0"/>
      <w:marRight w:val="0"/>
      <w:marTop w:val="0"/>
      <w:marBottom w:val="0"/>
      <w:divBdr>
        <w:top w:val="none" w:sz="0" w:space="0" w:color="auto"/>
        <w:left w:val="none" w:sz="0" w:space="0" w:color="auto"/>
        <w:bottom w:val="none" w:sz="0" w:space="0" w:color="auto"/>
        <w:right w:val="none" w:sz="0" w:space="0" w:color="auto"/>
      </w:divBdr>
    </w:div>
    <w:div w:id="1514689293">
      <w:bodyDiv w:val="1"/>
      <w:marLeft w:val="0"/>
      <w:marRight w:val="0"/>
      <w:marTop w:val="0"/>
      <w:marBottom w:val="0"/>
      <w:divBdr>
        <w:top w:val="none" w:sz="0" w:space="0" w:color="auto"/>
        <w:left w:val="none" w:sz="0" w:space="0" w:color="auto"/>
        <w:bottom w:val="none" w:sz="0" w:space="0" w:color="auto"/>
        <w:right w:val="none" w:sz="0" w:space="0" w:color="auto"/>
      </w:divBdr>
    </w:div>
    <w:div w:id="1559130322">
      <w:bodyDiv w:val="1"/>
      <w:marLeft w:val="0"/>
      <w:marRight w:val="0"/>
      <w:marTop w:val="0"/>
      <w:marBottom w:val="0"/>
      <w:divBdr>
        <w:top w:val="none" w:sz="0" w:space="0" w:color="auto"/>
        <w:left w:val="none" w:sz="0" w:space="0" w:color="auto"/>
        <w:bottom w:val="none" w:sz="0" w:space="0" w:color="auto"/>
        <w:right w:val="none" w:sz="0" w:space="0" w:color="auto"/>
      </w:divBdr>
    </w:div>
    <w:div w:id="1585724163">
      <w:bodyDiv w:val="1"/>
      <w:marLeft w:val="0"/>
      <w:marRight w:val="0"/>
      <w:marTop w:val="0"/>
      <w:marBottom w:val="0"/>
      <w:divBdr>
        <w:top w:val="none" w:sz="0" w:space="0" w:color="auto"/>
        <w:left w:val="none" w:sz="0" w:space="0" w:color="auto"/>
        <w:bottom w:val="none" w:sz="0" w:space="0" w:color="auto"/>
        <w:right w:val="none" w:sz="0" w:space="0" w:color="auto"/>
      </w:divBdr>
    </w:div>
    <w:div w:id="1585914844">
      <w:bodyDiv w:val="1"/>
      <w:marLeft w:val="0"/>
      <w:marRight w:val="0"/>
      <w:marTop w:val="0"/>
      <w:marBottom w:val="0"/>
      <w:divBdr>
        <w:top w:val="none" w:sz="0" w:space="0" w:color="auto"/>
        <w:left w:val="none" w:sz="0" w:space="0" w:color="auto"/>
        <w:bottom w:val="none" w:sz="0" w:space="0" w:color="auto"/>
        <w:right w:val="none" w:sz="0" w:space="0" w:color="auto"/>
      </w:divBdr>
    </w:div>
    <w:div w:id="1620188520">
      <w:bodyDiv w:val="1"/>
      <w:marLeft w:val="0"/>
      <w:marRight w:val="0"/>
      <w:marTop w:val="0"/>
      <w:marBottom w:val="0"/>
      <w:divBdr>
        <w:top w:val="none" w:sz="0" w:space="0" w:color="auto"/>
        <w:left w:val="none" w:sz="0" w:space="0" w:color="auto"/>
        <w:bottom w:val="none" w:sz="0" w:space="0" w:color="auto"/>
        <w:right w:val="none" w:sz="0" w:space="0" w:color="auto"/>
      </w:divBdr>
    </w:div>
    <w:div w:id="1671713183">
      <w:bodyDiv w:val="1"/>
      <w:marLeft w:val="0"/>
      <w:marRight w:val="0"/>
      <w:marTop w:val="0"/>
      <w:marBottom w:val="0"/>
      <w:divBdr>
        <w:top w:val="none" w:sz="0" w:space="0" w:color="auto"/>
        <w:left w:val="none" w:sz="0" w:space="0" w:color="auto"/>
        <w:bottom w:val="none" w:sz="0" w:space="0" w:color="auto"/>
        <w:right w:val="none" w:sz="0" w:space="0" w:color="auto"/>
      </w:divBdr>
    </w:div>
    <w:div w:id="1677460984">
      <w:bodyDiv w:val="1"/>
      <w:marLeft w:val="0"/>
      <w:marRight w:val="0"/>
      <w:marTop w:val="0"/>
      <w:marBottom w:val="0"/>
      <w:divBdr>
        <w:top w:val="none" w:sz="0" w:space="0" w:color="auto"/>
        <w:left w:val="none" w:sz="0" w:space="0" w:color="auto"/>
        <w:bottom w:val="none" w:sz="0" w:space="0" w:color="auto"/>
        <w:right w:val="none" w:sz="0" w:space="0" w:color="auto"/>
      </w:divBdr>
    </w:div>
    <w:div w:id="1698771473">
      <w:bodyDiv w:val="1"/>
      <w:marLeft w:val="0"/>
      <w:marRight w:val="0"/>
      <w:marTop w:val="0"/>
      <w:marBottom w:val="0"/>
      <w:divBdr>
        <w:top w:val="none" w:sz="0" w:space="0" w:color="auto"/>
        <w:left w:val="none" w:sz="0" w:space="0" w:color="auto"/>
        <w:bottom w:val="none" w:sz="0" w:space="0" w:color="auto"/>
        <w:right w:val="none" w:sz="0" w:space="0" w:color="auto"/>
      </w:divBdr>
    </w:div>
    <w:div w:id="1721128866">
      <w:bodyDiv w:val="1"/>
      <w:marLeft w:val="0"/>
      <w:marRight w:val="0"/>
      <w:marTop w:val="0"/>
      <w:marBottom w:val="0"/>
      <w:divBdr>
        <w:top w:val="none" w:sz="0" w:space="0" w:color="auto"/>
        <w:left w:val="none" w:sz="0" w:space="0" w:color="auto"/>
        <w:bottom w:val="none" w:sz="0" w:space="0" w:color="auto"/>
        <w:right w:val="none" w:sz="0" w:space="0" w:color="auto"/>
      </w:divBdr>
    </w:div>
    <w:div w:id="1763719592">
      <w:bodyDiv w:val="1"/>
      <w:marLeft w:val="0"/>
      <w:marRight w:val="0"/>
      <w:marTop w:val="0"/>
      <w:marBottom w:val="0"/>
      <w:divBdr>
        <w:top w:val="none" w:sz="0" w:space="0" w:color="auto"/>
        <w:left w:val="none" w:sz="0" w:space="0" w:color="auto"/>
        <w:bottom w:val="none" w:sz="0" w:space="0" w:color="auto"/>
        <w:right w:val="none" w:sz="0" w:space="0" w:color="auto"/>
      </w:divBdr>
    </w:div>
    <w:div w:id="1790589641">
      <w:bodyDiv w:val="1"/>
      <w:marLeft w:val="0"/>
      <w:marRight w:val="0"/>
      <w:marTop w:val="0"/>
      <w:marBottom w:val="0"/>
      <w:divBdr>
        <w:top w:val="none" w:sz="0" w:space="0" w:color="auto"/>
        <w:left w:val="none" w:sz="0" w:space="0" w:color="auto"/>
        <w:bottom w:val="none" w:sz="0" w:space="0" w:color="auto"/>
        <w:right w:val="none" w:sz="0" w:space="0" w:color="auto"/>
      </w:divBdr>
    </w:div>
    <w:div w:id="1806000206">
      <w:bodyDiv w:val="1"/>
      <w:marLeft w:val="0"/>
      <w:marRight w:val="0"/>
      <w:marTop w:val="0"/>
      <w:marBottom w:val="0"/>
      <w:divBdr>
        <w:top w:val="none" w:sz="0" w:space="0" w:color="auto"/>
        <w:left w:val="none" w:sz="0" w:space="0" w:color="auto"/>
        <w:bottom w:val="none" w:sz="0" w:space="0" w:color="auto"/>
        <w:right w:val="none" w:sz="0" w:space="0" w:color="auto"/>
      </w:divBdr>
    </w:div>
    <w:div w:id="1842117437">
      <w:bodyDiv w:val="1"/>
      <w:marLeft w:val="0"/>
      <w:marRight w:val="0"/>
      <w:marTop w:val="0"/>
      <w:marBottom w:val="0"/>
      <w:divBdr>
        <w:top w:val="none" w:sz="0" w:space="0" w:color="auto"/>
        <w:left w:val="none" w:sz="0" w:space="0" w:color="auto"/>
        <w:bottom w:val="none" w:sz="0" w:space="0" w:color="auto"/>
        <w:right w:val="none" w:sz="0" w:space="0" w:color="auto"/>
      </w:divBdr>
    </w:div>
    <w:div w:id="1926647345">
      <w:bodyDiv w:val="1"/>
      <w:marLeft w:val="0"/>
      <w:marRight w:val="0"/>
      <w:marTop w:val="0"/>
      <w:marBottom w:val="0"/>
      <w:divBdr>
        <w:top w:val="none" w:sz="0" w:space="0" w:color="auto"/>
        <w:left w:val="none" w:sz="0" w:space="0" w:color="auto"/>
        <w:bottom w:val="none" w:sz="0" w:space="0" w:color="auto"/>
        <w:right w:val="none" w:sz="0" w:space="0" w:color="auto"/>
      </w:divBdr>
    </w:div>
    <w:div w:id="1978141432">
      <w:bodyDiv w:val="1"/>
      <w:marLeft w:val="0"/>
      <w:marRight w:val="0"/>
      <w:marTop w:val="0"/>
      <w:marBottom w:val="0"/>
      <w:divBdr>
        <w:top w:val="none" w:sz="0" w:space="0" w:color="auto"/>
        <w:left w:val="none" w:sz="0" w:space="0" w:color="auto"/>
        <w:bottom w:val="none" w:sz="0" w:space="0" w:color="auto"/>
        <w:right w:val="none" w:sz="0" w:space="0" w:color="auto"/>
      </w:divBdr>
    </w:div>
    <w:div w:id="1991323676">
      <w:bodyDiv w:val="1"/>
      <w:marLeft w:val="0"/>
      <w:marRight w:val="0"/>
      <w:marTop w:val="0"/>
      <w:marBottom w:val="0"/>
      <w:divBdr>
        <w:top w:val="none" w:sz="0" w:space="0" w:color="auto"/>
        <w:left w:val="none" w:sz="0" w:space="0" w:color="auto"/>
        <w:bottom w:val="none" w:sz="0" w:space="0" w:color="auto"/>
        <w:right w:val="none" w:sz="0" w:space="0" w:color="auto"/>
      </w:divBdr>
    </w:div>
    <w:div w:id="2019847818">
      <w:bodyDiv w:val="1"/>
      <w:marLeft w:val="0"/>
      <w:marRight w:val="0"/>
      <w:marTop w:val="0"/>
      <w:marBottom w:val="0"/>
      <w:divBdr>
        <w:top w:val="none" w:sz="0" w:space="0" w:color="auto"/>
        <w:left w:val="none" w:sz="0" w:space="0" w:color="auto"/>
        <w:bottom w:val="none" w:sz="0" w:space="0" w:color="auto"/>
        <w:right w:val="none" w:sz="0" w:space="0" w:color="auto"/>
      </w:divBdr>
    </w:div>
    <w:div w:id="2060325891">
      <w:bodyDiv w:val="1"/>
      <w:marLeft w:val="0"/>
      <w:marRight w:val="0"/>
      <w:marTop w:val="0"/>
      <w:marBottom w:val="0"/>
      <w:divBdr>
        <w:top w:val="none" w:sz="0" w:space="0" w:color="auto"/>
        <w:left w:val="none" w:sz="0" w:space="0" w:color="auto"/>
        <w:bottom w:val="none" w:sz="0" w:space="0" w:color="auto"/>
        <w:right w:val="none" w:sz="0" w:space="0" w:color="auto"/>
      </w:divBdr>
    </w:div>
    <w:div w:id="2089692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ijnurstu.2021.104099" TargetMode="External"/><Relationship Id="rId13" Type="http://schemas.openxmlformats.org/officeDocument/2006/relationships/hyperlink" Target="https://doi.org/10.3389/fgwh.2024.145542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2196/67747"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111/jocn.17114"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doi.org/10.1016/j.ijnsa.2025.100420" TargetMode="External"/><Relationship Id="rId4" Type="http://schemas.openxmlformats.org/officeDocument/2006/relationships/settings" Target="settings.xml"/><Relationship Id="rId9" Type="http://schemas.openxmlformats.org/officeDocument/2006/relationships/hyperlink" Target="https://doi.org/10.1186/s12912-024-02522-7"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C07F33-80A2-4FE9-BD62-EEC1752414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496</TotalTime>
  <Pages>19</Pages>
  <Words>8532</Words>
  <Characters>48634</Characters>
  <Application>Microsoft Office Word</Application>
  <DocSecurity>0</DocSecurity>
  <Lines>405</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guia marie nunez</dc:creator>
  <cp:keywords/>
  <dc:description/>
  <cp:lastModifiedBy>Joan</cp:lastModifiedBy>
  <cp:revision>17</cp:revision>
  <dcterms:created xsi:type="dcterms:W3CDTF">2026-02-28T07:14:00Z</dcterms:created>
  <dcterms:modified xsi:type="dcterms:W3CDTF">2026-05-07T01:23:00Z</dcterms:modified>
</cp:coreProperties>
</file>