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9D564" w14:textId="111AE1B9" w:rsidR="00812D7C" w:rsidRPr="0060095C" w:rsidRDefault="00812D7C" w:rsidP="00812D7C">
      <w:pPr>
        <w:jc w:val="center"/>
        <w:rPr>
          <w:b/>
          <w:iCs/>
          <w:sz w:val="36"/>
          <w:szCs w:val="36"/>
        </w:rPr>
      </w:pPr>
      <w:bookmarkStart w:id="0" w:name="_GoBack"/>
      <w:bookmarkEnd w:id="0"/>
      <w:r w:rsidRPr="0060095C">
        <w:rPr>
          <w:b/>
          <w:iCs/>
          <w:sz w:val="36"/>
          <w:szCs w:val="36"/>
        </w:rPr>
        <w:t>Brand Positioning Beyond Marketing: A Strategic Management Perspective on Competitive Advantage</w:t>
      </w:r>
    </w:p>
    <w:p w14:paraId="574C2901" w14:textId="77777777" w:rsidR="00D91F64" w:rsidRDefault="00D91F64" w:rsidP="00812D7C"/>
    <w:p w14:paraId="14E7210A" w14:textId="77777777" w:rsidR="007879F1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1" w:name="_Toc221311056"/>
    </w:p>
    <w:p w14:paraId="01EB2B2B" w14:textId="77777777" w:rsidR="007879F1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5E3BC61" w14:textId="77777777" w:rsidR="007879F1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7CBEB213" w14:textId="77777777" w:rsidR="007879F1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3AC275C5" w14:textId="77777777" w:rsidR="007879F1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12CCB93" w14:textId="77777777" w:rsidR="007879F1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21E9628" w14:textId="77777777" w:rsidR="007879F1" w:rsidRPr="0060095C" w:rsidRDefault="007879F1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/>
          <w:bCs/>
          <w:color w:val="000000"/>
          <w:sz w:val="24"/>
          <w:szCs w:val="24"/>
        </w:rPr>
        <w:t>Jafirullah Khan</w:t>
      </w:r>
    </w:p>
    <w:p w14:paraId="3A733BB2" w14:textId="276F4624" w:rsidR="007879F1" w:rsidRPr="0060095C" w:rsidRDefault="007879F1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>Assistant Professor</w:t>
      </w:r>
    </w:p>
    <w:p w14:paraId="71C5FA39" w14:textId="24433063" w:rsidR="007879F1" w:rsidRPr="0060095C" w:rsidRDefault="007879F1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>Department of Business Administration, Atish Dipankar University of Science and Technology</w:t>
      </w:r>
      <w:r w:rsidR="00140E10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140E10" w:rsidRPr="0060095C">
        <w:rPr>
          <w:rFonts w:eastAsia="Times New Roman" w:cs="Times New Roman"/>
          <w:bCs/>
          <w:color w:val="000000"/>
          <w:sz w:val="24"/>
          <w:szCs w:val="24"/>
        </w:rPr>
        <w:t>(ADUST)</w:t>
      </w:r>
    </w:p>
    <w:p w14:paraId="531D3F63" w14:textId="77777777" w:rsidR="007879F1" w:rsidRPr="0060095C" w:rsidRDefault="006438EC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hyperlink r:id="rId8" w:tgtFrame="_blank" w:history="1">
        <w:r w:rsidR="007879F1" w:rsidRPr="0060095C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</w:rPr>
          <w:t>jafirullah.khan@gmail.com</w:t>
        </w:r>
      </w:hyperlink>
    </w:p>
    <w:p w14:paraId="24159B59" w14:textId="77777777" w:rsidR="007879F1" w:rsidRDefault="007879F1" w:rsidP="007879F1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6BF56BC3" w14:textId="77777777" w:rsidR="007879F1" w:rsidRPr="0060095C" w:rsidRDefault="007879F1" w:rsidP="007879F1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color w:val="000000"/>
          <w:sz w:val="24"/>
          <w:szCs w:val="24"/>
        </w:rPr>
        <w:t> </w:t>
      </w:r>
    </w:p>
    <w:p w14:paraId="41340E27" w14:textId="77777777" w:rsidR="007879F1" w:rsidRPr="0060095C" w:rsidRDefault="007879F1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/>
          <w:bCs/>
          <w:color w:val="000000"/>
          <w:sz w:val="24"/>
          <w:szCs w:val="24"/>
        </w:rPr>
        <w:t>Ishmum Muhib</w:t>
      </w:r>
    </w:p>
    <w:p w14:paraId="050FC0D1" w14:textId="77777777" w:rsidR="007879F1" w:rsidRPr="0060095C" w:rsidRDefault="007879F1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>MBA, Department of Business Administration, Atish Dipankar University of Science &amp; Technology (ADUST) (Ongoing)</w:t>
      </w:r>
    </w:p>
    <w:p w14:paraId="4864D2D0" w14:textId="77777777" w:rsidR="007879F1" w:rsidRPr="0060095C" w:rsidRDefault="006438EC" w:rsidP="007879F1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  <w:hyperlink r:id="rId9" w:tgtFrame="_blank" w:history="1">
        <w:r w:rsidR="007879F1" w:rsidRPr="0060095C">
          <w:rPr>
            <w:rFonts w:eastAsia="Times New Roman" w:cs="Times New Roman"/>
            <w:b/>
            <w:bCs/>
            <w:color w:val="467886"/>
            <w:sz w:val="24"/>
            <w:szCs w:val="24"/>
            <w:u w:val="single"/>
          </w:rPr>
          <w:t>ishmummuhib3@gmail.com</w:t>
        </w:r>
      </w:hyperlink>
    </w:p>
    <w:p w14:paraId="5EF85AF0" w14:textId="77777777" w:rsidR="007879F1" w:rsidRDefault="007879F1" w:rsidP="007879F1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000000"/>
          <w:sz w:val="24"/>
          <w:szCs w:val="24"/>
        </w:rPr>
      </w:pPr>
      <w:r w:rsidRPr="0060095C">
        <w:rPr>
          <w:rFonts w:eastAsia="Times New Roman" w:cs="Times New Roman"/>
          <w:color w:val="000000"/>
          <w:sz w:val="24"/>
          <w:szCs w:val="24"/>
        </w:rPr>
        <w:t> </w:t>
      </w:r>
    </w:p>
    <w:p w14:paraId="78C5A02C" w14:textId="77777777" w:rsidR="007879F1" w:rsidRPr="0060095C" w:rsidRDefault="007879F1" w:rsidP="007879F1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000000"/>
        </w:rPr>
      </w:pPr>
    </w:p>
    <w:p w14:paraId="509EA2E8" w14:textId="77777777" w:rsidR="007879F1" w:rsidRPr="0060095C" w:rsidRDefault="007879F1" w:rsidP="007879F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</w:pPr>
      <w:r w:rsidRPr="0060095C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Tanveerullah Khan Adnan</w:t>
      </w:r>
    </w:p>
    <w:p w14:paraId="5624017C" w14:textId="24087839" w:rsidR="007879F1" w:rsidRDefault="007879F1" w:rsidP="00CC68E8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</w:rPr>
      </w:pPr>
      <w:r w:rsidRPr="0060095C">
        <w:rPr>
          <w:rFonts w:eastAsia="Times New Roman" w:cs="Times New Roman"/>
          <w:bCs/>
          <w:color w:val="000000"/>
          <w:sz w:val="24"/>
          <w:szCs w:val="24"/>
        </w:rPr>
        <w:t xml:space="preserve">Doctor of Business Administration (DBA, </w:t>
      </w:r>
      <w:r w:rsidR="00CC68E8">
        <w:rPr>
          <w:rFonts w:eastAsia="Times New Roman" w:cs="Times New Roman"/>
          <w:bCs/>
          <w:color w:val="000000"/>
          <w:sz w:val="24"/>
          <w:szCs w:val="24"/>
        </w:rPr>
        <w:t>partially completed</w:t>
      </w:r>
      <w:r w:rsidRPr="0060095C">
        <w:rPr>
          <w:rFonts w:eastAsia="Times New Roman" w:cs="Times New Roman"/>
          <w:bCs/>
          <w:color w:val="000000"/>
          <w:sz w:val="24"/>
          <w:szCs w:val="24"/>
        </w:rPr>
        <w:t>)</w:t>
      </w:r>
      <w:r w:rsidR="00CC68E8">
        <w:rPr>
          <w:rFonts w:ascii="Calibri" w:eastAsia="Times New Roman" w:hAnsi="Calibri" w:cs="Calibri"/>
          <w:color w:val="000000"/>
        </w:rPr>
        <w:t xml:space="preserve">, </w:t>
      </w:r>
      <w:r w:rsidRPr="0060095C">
        <w:rPr>
          <w:rFonts w:eastAsia="Times New Roman" w:cs="Times New Roman"/>
          <w:bCs/>
          <w:color w:val="000000"/>
          <w:sz w:val="24"/>
          <w:szCs w:val="24"/>
        </w:rPr>
        <w:t>University of West of Scotland (London Campus)</w:t>
      </w:r>
    </w:p>
    <w:p w14:paraId="30036F4B" w14:textId="1360D2F6" w:rsidR="00CC68E8" w:rsidRDefault="00CC68E8" w:rsidP="00CC68E8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MSc in Accounting and Finance, University of Bedfordshire (UK)</w:t>
      </w:r>
    </w:p>
    <w:p w14:paraId="3B0CFA91" w14:textId="4214EC0B" w:rsidR="00CC68E8" w:rsidRPr="0060095C" w:rsidRDefault="00CC68E8" w:rsidP="00CC68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BBA, Major in Finance, University of Dhaka</w:t>
      </w:r>
    </w:p>
    <w:p w14:paraId="3E59C4FE" w14:textId="77777777" w:rsidR="007879F1" w:rsidRPr="0060095C" w:rsidRDefault="006438EC" w:rsidP="007879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hyperlink r:id="rId10" w:tgtFrame="_blank" w:history="1">
        <w:r w:rsidR="007879F1" w:rsidRPr="0060095C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</w:rPr>
          <w:t>tanveer.adnan@hotmail.com</w:t>
        </w:r>
      </w:hyperlink>
    </w:p>
    <w:p w14:paraId="3DA99739" w14:textId="77777777" w:rsidR="007879F1" w:rsidRDefault="007879F1" w:rsidP="007879F1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5CD086D8" w14:textId="667550CC" w:rsidR="0058663E" w:rsidRDefault="00130985" w:rsidP="00130985">
      <w:pPr>
        <w:pStyle w:val="Heading1"/>
      </w:pPr>
      <w:r>
        <w:lastRenderedPageBreak/>
        <w:t>Abstract</w:t>
      </w:r>
      <w:bookmarkEnd w:id="1"/>
    </w:p>
    <w:p w14:paraId="1FABED7C" w14:textId="7A7EE473" w:rsidR="006A7171" w:rsidRDefault="006A7171" w:rsidP="00CD724A">
      <w:r w:rsidRPr="006A7171">
        <w:t xml:space="preserve">Positioning of brands </w:t>
      </w:r>
      <w:r>
        <w:t>was once a sensitive marketing communication tool, shaped by consumer perceptions</w:t>
      </w:r>
      <w:r w:rsidRPr="006A7171">
        <w:t>. Positioning</w:t>
      </w:r>
      <w:r w:rsidR="00640B8B">
        <w:t>, however, has become increasingly relevant in contemporary business settings due to intense</w:t>
      </w:r>
      <w:r w:rsidRPr="006A7171">
        <w:t xml:space="preserve"> competition. It </w:t>
      </w:r>
      <w:r w:rsidR="00640B8B">
        <w:t>discusses brand positioning as a strategic management tool and, in an argumentative manner, argues that it should be viewed as an organizational competence rather than</w:t>
      </w:r>
      <w:r w:rsidRPr="006A7171">
        <w:t xml:space="preserve"> a promotional tool. The study assesses the application of positioning in </w:t>
      </w:r>
      <w:r w:rsidR="00640B8B">
        <w:t>light of its impact on competition, strategic decision-making, and the organization's long-term performance</w:t>
      </w:r>
      <w:r w:rsidRPr="006A7171">
        <w:t xml:space="preserve">. The study has shown that proper positioning entails </w:t>
      </w:r>
      <w:r w:rsidR="00640B8B">
        <w:t>integrating an organization's internal capabilities and strengths with market capabilities and strengths, enabling</w:t>
      </w:r>
      <w:r w:rsidRPr="006A7171">
        <w:t xml:space="preserve"> firms to develop distinctive and sustainable identities in the market. Organizations can perform well due to </w:t>
      </w:r>
      <w:r w:rsidR="00640B8B">
        <w:t>corporate strategy and positioning, which enhance differentiation and deter competitors from imitating</w:t>
      </w:r>
      <w:r w:rsidRPr="006A7171">
        <w:t xml:space="preserve"> them. The discussion has </w:t>
      </w:r>
      <w:r w:rsidR="00640B8B">
        <w:t>identified the positioning aspects that may affect managerial activities, organizational culture, and coordination across organizational functions</w:t>
      </w:r>
      <w:r w:rsidRPr="006A7171">
        <w:t xml:space="preserve">. Finally, according to the article, the policy component of positioning must be based on normal governance, strategic control regimes, and market repositioning. It is argued that positioning is a dynamic strategy process </w:t>
      </w:r>
      <w:r w:rsidR="00640B8B">
        <w:t xml:space="preserve">that must be reviewed and revised over time </w:t>
      </w:r>
      <w:r w:rsidRPr="006A7171">
        <w:t xml:space="preserve">in response to technological change or an upsurge in customer demand. The results indicate that a company </w:t>
      </w:r>
      <w:r w:rsidR="00640B8B">
        <w:t>that positions itself as a strategic planning tool has a greater competitive advantage and higher long-run performance</w:t>
      </w:r>
      <w:r w:rsidRPr="006A7171">
        <w:t xml:space="preserve">. Generally, the article is a valuable contribution to the management literature because it presents a multidimensional tool </w:t>
      </w:r>
      <w:r w:rsidR="00640B8B">
        <w:t>for positioning the brand based on organizational identity, the company's market image,</w:t>
      </w:r>
      <w:r w:rsidRPr="006A7171">
        <w:t xml:space="preserve"> and market performance.</w:t>
      </w:r>
    </w:p>
    <w:p w14:paraId="7E99C990" w14:textId="2E13D985" w:rsidR="00CD724A" w:rsidRDefault="00294A56" w:rsidP="00CD724A">
      <w:r w:rsidRPr="00294A56">
        <w:rPr>
          <w:b/>
        </w:rPr>
        <w:t>Keywords:</w:t>
      </w:r>
      <w:r w:rsidRPr="00294A56">
        <w:t xml:space="preserve"> Brand Positioning, Strategic Management, Competiti</w:t>
      </w:r>
      <w:r w:rsidR="000C11B8">
        <w:t>ve Advantage, Business Strategy</w:t>
      </w:r>
      <w:r w:rsidRPr="00294A56">
        <w:t xml:space="preserve"> </w:t>
      </w:r>
    </w:p>
    <w:p w14:paraId="48901F31" w14:textId="71F2C3AE" w:rsidR="002A78C8" w:rsidRDefault="002A78C8" w:rsidP="00CD724A">
      <w:pPr>
        <w:rPr>
          <w:noProof/>
        </w:rPr>
      </w:pPr>
    </w:p>
    <w:p w14:paraId="71CFCBFB" w14:textId="77777777" w:rsidR="00CD724A" w:rsidRDefault="00CD724A">
      <w:pPr>
        <w:spacing w:line="259" w:lineRule="auto"/>
        <w:jc w:val="left"/>
        <w:rPr>
          <w:rFonts w:eastAsiaTheme="majorEastAsia" w:cstheme="majorBidi"/>
          <w:b/>
          <w:color w:val="002060"/>
          <w:sz w:val="32"/>
          <w:szCs w:val="32"/>
        </w:rPr>
      </w:pPr>
      <w:bookmarkStart w:id="2" w:name="_Toc221311057"/>
      <w:r>
        <w:br w:type="page"/>
      </w:r>
    </w:p>
    <w:p w14:paraId="5C0986C5" w14:textId="47BEF62B" w:rsidR="00130985" w:rsidRDefault="00FF4191" w:rsidP="00FF4191">
      <w:pPr>
        <w:pStyle w:val="Heading1"/>
      </w:pPr>
      <w:r w:rsidRPr="00FF4191">
        <w:lastRenderedPageBreak/>
        <w:t>Introduction</w:t>
      </w:r>
      <w:bookmarkEnd w:id="2"/>
    </w:p>
    <w:p w14:paraId="748429F3" w14:textId="03F6A4D2" w:rsidR="002542F3" w:rsidRDefault="002542F3" w:rsidP="002542F3">
      <w:pPr>
        <w:pStyle w:val="Heading2"/>
      </w:pPr>
      <w:bookmarkStart w:id="3" w:name="_Toc221311058"/>
      <w:r w:rsidRPr="00A41F70">
        <w:t>Strategic Importance of Brand Positioning</w:t>
      </w:r>
      <w:bookmarkEnd w:id="3"/>
    </w:p>
    <w:p w14:paraId="3BFAA8C0" w14:textId="00A94FB4" w:rsidR="006A7171" w:rsidRPr="006A7171" w:rsidRDefault="006A7171" w:rsidP="006A7171">
      <w:r w:rsidRPr="006A7171">
        <w:t>The modern business environment is highly competitive</w:t>
      </w:r>
      <w:r w:rsidR="00640B8B">
        <w:t>,</w:t>
      </w:r>
      <w:r w:rsidRPr="006A7171">
        <w:t xml:space="preserve"> and rivalry is growing </w:t>
      </w:r>
      <w:r w:rsidR="00640B8B">
        <w:t>due to globalization and the digital revolution; hence, business organizations are struggling to define</w:t>
      </w:r>
      <w:r w:rsidRPr="006A7171">
        <w:t xml:space="preserve"> their strategic identity. One of the </w:t>
      </w:r>
      <w:r w:rsidR="00640B8B">
        <w:t xml:space="preserve">most effective strategies for building differentiation and shaping </w:t>
      </w:r>
      <w:r w:rsidRPr="006A7171">
        <w:t xml:space="preserve">consumer perceptions in this context is brand positioning. </w:t>
      </w:r>
      <w:r w:rsidR="00640B8B">
        <w:t>Uncertainties regarding how organizations perceive their products and services as distinct from competitors' are sensitive matters that will shape long-term considerations in their use</w:t>
      </w:r>
      <w:r w:rsidRPr="006A7171">
        <w:t xml:space="preserve">. Positioning </w:t>
      </w:r>
      <w:r w:rsidR="00640B8B">
        <w:t xml:space="preserve">helps firms develop value propositions aligned with customers' expected value and the firm's competencies </w:t>
      </w:r>
      <w:r w:rsidRPr="006A7171">
        <w:t xml:space="preserve">(Porter, 1985). </w:t>
      </w:r>
      <w:r w:rsidR="00640B8B">
        <w:t xml:space="preserve">Brand positioning is a strategic business approach aimed at maintaining a competitive advantage and market credibility </w:t>
      </w:r>
      <w:r w:rsidRPr="006A7171">
        <w:t>(Aaker, 1996).</w:t>
      </w:r>
    </w:p>
    <w:p w14:paraId="76CC73F2" w14:textId="77777777" w:rsidR="000A46D3" w:rsidRDefault="000A46D3" w:rsidP="000A46D3">
      <w:pPr>
        <w:jc w:val="center"/>
      </w:pPr>
      <w:r>
        <w:rPr>
          <w:noProof/>
        </w:rPr>
        <w:drawing>
          <wp:inline distT="0" distB="0" distL="0" distR="0" wp14:anchorId="216C3843" wp14:editId="45F19A2F">
            <wp:extent cx="2372632" cy="228694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-4-1024x10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576" cy="231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FBC2" w14:textId="77777777" w:rsidR="000A46D3" w:rsidRDefault="000A46D3" w:rsidP="000A46D3">
      <w:pPr>
        <w:jc w:val="center"/>
      </w:pPr>
      <w:r>
        <w:t xml:space="preserve">Figure 1: Brand Positioning Strategy Parts </w:t>
      </w:r>
      <w:r w:rsidRPr="000A46D3">
        <w:t>(DesignerPeople, 2024)</w:t>
      </w:r>
      <w:r>
        <w:t>.</w:t>
      </w:r>
    </w:p>
    <w:p w14:paraId="4E2F0A3B" w14:textId="48994B0C" w:rsidR="002542F3" w:rsidRPr="00A41F70" w:rsidRDefault="002542F3" w:rsidP="00A41F70">
      <w:pPr>
        <w:pStyle w:val="Heading2"/>
      </w:pPr>
      <w:bookmarkStart w:id="4" w:name="_Toc221311059"/>
      <w:r w:rsidRPr="00A41F70">
        <w:t>From Marketing Function to Strategic Capability</w:t>
      </w:r>
      <w:bookmarkEnd w:id="4"/>
    </w:p>
    <w:p w14:paraId="65D45697" w14:textId="3E413FF5" w:rsidR="00D838C8" w:rsidRDefault="006A7171" w:rsidP="00D838C8">
      <w:bookmarkStart w:id="5" w:name="_Toc221311060"/>
      <w:r w:rsidRPr="006A7171">
        <w:t xml:space="preserve">The brand positioning concept has </w:t>
      </w:r>
      <w:r w:rsidR="00640B8B">
        <w:t>long been regarded as a marketing communication activity whose impact</w:t>
      </w:r>
      <w:r w:rsidRPr="006A7171">
        <w:t xml:space="preserve"> can no longer be limited to promotion. </w:t>
      </w:r>
      <w:r w:rsidR="00797B18">
        <w:t xml:space="preserve">Existing organizations recognize that positioning decisions determine the innovation strategy, resource allocation, and </w:t>
      </w:r>
      <w:r w:rsidR="00D838C8" w:rsidRPr="00D838C8">
        <w:t xml:space="preserve">organizational policy. Brand positioning </w:t>
      </w:r>
      <w:r w:rsidR="00797B18">
        <w:t xml:space="preserve">shapes stakeholders' perceptions and </w:t>
      </w:r>
      <w:r w:rsidR="00AE5481">
        <w:t>an</w:t>
      </w:r>
      <w:r w:rsidR="00797B18">
        <w:t xml:space="preserve"> </w:t>
      </w:r>
      <w:r w:rsidR="00797A07">
        <w:t>organization's</w:t>
      </w:r>
      <w:r w:rsidR="00797B18">
        <w:t xml:space="preserve"> success in</w:t>
      </w:r>
      <w:r w:rsidR="00D838C8" w:rsidRPr="00D838C8">
        <w:t xml:space="preserve"> the market. The effectiveness of forming unique mental </w:t>
      </w:r>
      <w:r w:rsidR="00797B18">
        <w:t>associations among consumers is increasingly</w:t>
      </w:r>
      <w:r w:rsidR="00D838C8" w:rsidRPr="00D838C8">
        <w:t xml:space="preserve"> dependent on competition (Keller, 2013). Positioning</w:t>
      </w:r>
      <w:r w:rsidR="00797B18">
        <w:t xml:space="preserve">, when incorporated into overall strategic planning, may enable organizations to develop defensible market positions that are difficult for other organizations to overcome </w:t>
      </w:r>
      <w:r w:rsidR="00D838C8" w:rsidRPr="00D838C8">
        <w:t>(Barney, 1991).</w:t>
      </w:r>
    </w:p>
    <w:p w14:paraId="3FB47D67" w14:textId="509D045F" w:rsidR="004A289C" w:rsidRDefault="004A289C" w:rsidP="004A289C">
      <w:pPr>
        <w:pStyle w:val="Heading2"/>
      </w:pPr>
      <w:r w:rsidRPr="004A289C">
        <w:t>Purpose and Scope of the Study</w:t>
      </w:r>
      <w:bookmarkEnd w:id="5"/>
    </w:p>
    <w:p w14:paraId="5B8322DB" w14:textId="6BF6CD62" w:rsidR="006A7171" w:rsidRDefault="006A7171" w:rsidP="006A7171">
      <w:bookmarkStart w:id="6" w:name="_Toc221311061"/>
      <w:r w:rsidRPr="006A7171">
        <w:t xml:space="preserve">The article </w:t>
      </w:r>
      <w:r w:rsidR="00640B8B">
        <w:t>contends that brand positioning is a strategic management perspective rather than a marketing perspective</w:t>
      </w:r>
      <w:r w:rsidRPr="006A7171">
        <w:t xml:space="preserve">. Among the organizational experiences mentioned is </w:t>
      </w:r>
      <w:r w:rsidR="00640B8B">
        <w:t>positioning, which helps the organization enhance</w:t>
      </w:r>
      <w:r w:rsidRPr="006A7171">
        <w:t xml:space="preserve"> its competitive advantage and sustainability. </w:t>
      </w:r>
      <w:r w:rsidR="00640B8B">
        <w:t xml:space="preserve">A brand positioning strategy and </w:t>
      </w:r>
      <w:r w:rsidR="00640B8B">
        <w:lastRenderedPageBreak/>
        <w:t xml:space="preserve">a stable business policy can provide consistent performance in </w:t>
      </w:r>
      <w:r w:rsidRPr="006A7171">
        <w:t xml:space="preserve">evolving markets (Kapferer, 2012). The multidimensional positioning strategy instrument would be more relevant in intuiting why managers must negotiate in complex business environments (Kotler </w:t>
      </w:r>
      <w:r>
        <w:t>&amp;</w:t>
      </w:r>
      <w:r w:rsidRPr="006A7171">
        <w:t xml:space="preserve"> Keller, 2016).</w:t>
      </w:r>
    </w:p>
    <w:p w14:paraId="02934C6F" w14:textId="17104594" w:rsidR="00F213BE" w:rsidRDefault="00F213BE" w:rsidP="00F213BE">
      <w:pPr>
        <w:pStyle w:val="Heading2"/>
      </w:pPr>
      <w:r w:rsidRPr="00F213BE">
        <w:t>Research Approach and Illustrative Examples</w:t>
      </w:r>
    </w:p>
    <w:p w14:paraId="325435D1" w14:textId="0BDBD1A6" w:rsidR="006A7171" w:rsidRDefault="006A7171" w:rsidP="006A7171">
      <w:r w:rsidRPr="006A7171">
        <w:t xml:space="preserve">It is theoretically </w:t>
      </w:r>
      <w:r w:rsidR="00640B8B">
        <w:t>grounded, and examples from industry practice are used to enhance practical relevance</w:t>
      </w:r>
      <w:r w:rsidRPr="006A7171">
        <w:t xml:space="preserve">. The research is founded on the existing literature. Nonetheless, it relies on </w:t>
      </w:r>
      <w:r w:rsidR="00640B8B">
        <w:t xml:space="preserve">brands' practices to explain how strategic positioning occurs in a </w:t>
      </w:r>
      <w:r w:rsidRPr="006A7171">
        <w:t xml:space="preserve">competitive world. </w:t>
      </w:r>
      <w:r w:rsidR="00640B8B">
        <w:t>By chance, Apple and Nike are two companies that have consistently demonstrated how brand positioning can drive innovation, organizational focus,</w:t>
      </w:r>
      <w:r w:rsidRPr="006A7171">
        <w:t xml:space="preserve"> and customer perceptions. Based on this, one can put the theoretical discourse into perspective</w:t>
      </w:r>
      <w:r w:rsidR="00640B8B">
        <w:t>, and it can be argued that positioning is a strategic organizational capability rather than</w:t>
      </w:r>
      <w:r w:rsidRPr="006A7171">
        <w:t xml:space="preserve"> a promotional exercise.</w:t>
      </w:r>
    </w:p>
    <w:p w14:paraId="2C2A4291" w14:textId="32BD9956" w:rsidR="009572DA" w:rsidRDefault="009572DA" w:rsidP="009572DA">
      <w:pPr>
        <w:pStyle w:val="Heading1"/>
      </w:pPr>
      <w:r w:rsidRPr="009572DA">
        <w:t>Conceptual Background</w:t>
      </w:r>
      <w:bookmarkEnd w:id="6"/>
    </w:p>
    <w:p w14:paraId="6C488E36" w14:textId="2EB05681" w:rsidR="009572DA" w:rsidRDefault="00121464" w:rsidP="00121464">
      <w:pPr>
        <w:pStyle w:val="Heading2"/>
      </w:pPr>
      <w:bookmarkStart w:id="7" w:name="_Toc221311062"/>
      <w:r w:rsidRPr="00121464">
        <w:t>Understanding Brand Positioning</w:t>
      </w:r>
      <w:bookmarkEnd w:id="7"/>
    </w:p>
    <w:p w14:paraId="3E8080C0" w14:textId="677E979E" w:rsidR="00DE7E71" w:rsidRPr="00DE7E71" w:rsidRDefault="009F2A77" w:rsidP="00DE7E71">
      <w:r w:rsidRPr="009F2A77">
        <w:t xml:space="preserve">Brand positioning is a marketing tactic </w:t>
      </w:r>
      <w:r w:rsidR="00B336BA">
        <w:t>for developing a memorable and meaningful image in the minds of a product's or an organization's target consumers</w:t>
      </w:r>
      <w:r w:rsidRPr="009F2A77">
        <w:t xml:space="preserve">. </w:t>
      </w:r>
      <w:r w:rsidR="00DE7E71" w:rsidRPr="00DE7E71">
        <w:t xml:space="preserve">It is a tactical act </w:t>
      </w:r>
      <w:r w:rsidR="008552CD">
        <w:t>by which companies shape their desired image relative</w:t>
      </w:r>
      <w:r w:rsidR="00DE7E71" w:rsidRPr="00DE7E71">
        <w:t xml:space="preserve"> to their competitors. </w:t>
      </w:r>
      <w:r w:rsidR="008552CD">
        <w:t>Positioning choices aim to identify the specific</w:t>
      </w:r>
      <w:r w:rsidR="00DE7E71" w:rsidRPr="00DE7E71">
        <w:t xml:space="preserve"> qualities, advantages, and values that will distinguish a brand in saturated markets. The modern positioning theory states that companies must create a </w:t>
      </w:r>
      <w:r w:rsidR="008552CD">
        <w:t>distinct image; otherwise, they are likely to be mispositioned among</w:t>
      </w:r>
      <w:r w:rsidR="00DE7E71" w:rsidRPr="00DE7E71">
        <w:t xml:space="preserve"> substitutes (Ries </w:t>
      </w:r>
      <w:r w:rsidR="008552CD">
        <w:t>&amp;</w:t>
      </w:r>
      <w:r w:rsidR="00DE7E71" w:rsidRPr="00DE7E71">
        <w:t xml:space="preserve"> Trout, 1981). Good positioning is related to the compatibility between the promise during the communication and the experience provided to the consumer (Fuchs &amp; Diamantopoulos, 2010). Without </w:t>
      </w:r>
      <w:r w:rsidR="00F86EE1">
        <w:t xml:space="preserve">such coherence, positioning will be </w:t>
      </w:r>
      <w:r w:rsidR="008552CD">
        <w:t>superficial and will not be remembered by consumers</w:t>
      </w:r>
      <w:r w:rsidR="00DE7E71" w:rsidRPr="00DE7E71">
        <w:t>.</w:t>
      </w:r>
    </w:p>
    <w:p w14:paraId="1B663F1B" w14:textId="77777777" w:rsidR="00C85861" w:rsidRDefault="00C85861" w:rsidP="00C85861">
      <w:pPr>
        <w:jc w:val="center"/>
      </w:pPr>
      <w:r>
        <w:rPr>
          <w:noProof/>
        </w:rPr>
        <w:drawing>
          <wp:inline distT="0" distB="0" distL="0" distR="0" wp14:anchorId="4078E5D2" wp14:editId="72E2A81E">
            <wp:extent cx="3384278" cy="1992086"/>
            <wp:effectExtent l="19050" t="19050" r="26035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nd-positioning-strategy-2-1024x78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117" cy="21126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8FA31C" w14:textId="77777777" w:rsidR="00C85861" w:rsidRDefault="00C85861" w:rsidP="00C85861">
      <w:pPr>
        <w:jc w:val="center"/>
      </w:pPr>
      <w:r>
        <w:t xml:space="preserve">Figure 2: </w:t>
      </w:r>
      <w:r w:rsidRPr="00C85861">
        <w:t>Brand Positioning</w:t>
      </w:r>
      <w:r>
        <w:t xml:space="preserve"> Competitive Factors </w:t>
      </w:r>
      <w:r w:rsidRPr="00C85861">
        <w:t>(Chopra, 2025)</w:t>
      </w:r>
      <w:r>
        <w:t>.</w:t>
      </w:r>
    </w:p>
    <w:p w14:paraId="6D713AC4" w14:textId="3DF359AC" w:rsidR="009572DA" w:rsidRDefault="00121464" w:rsidP="00121464">
      <w:pPr>
        <w:pStyle w:val="Heading2"/>
      </w:pPr>
      <w:bookmarkStart w:id="8" w:name="_Toc221311063"/>
      <w:r w:rsidRPr="00121464">
        <w:lastRenderedPageBreak/>
        <w:t>Dimensions of Strategic Positioning</w:t>
      </w:r>
      <w:bookmarkEnd w:id="8"/>
    </w:p>
    <w:p w14:paraId="10CEFE47" w14:textId="12D2327B" w:rsidR="00DE7E71" w:rsidRDefault="00DE7E71" w:rsidP="00DE7E71">
      <w:bookmarkStart w:id="9" w:name="_Toc221311064"/>
      <w:r w:rsidRPr="00DE7E71">
        <w:t xml:space="preserve">The available scholarly literature considers </w:t>
      </w:r>
      <w:r w:rsidR="008552CD">
        <w:t>brand positioning a complex phenomenon encompassing product qualities, symbolic meaning,</w:t>
      </w:r>
      <w:r w:rsidRPr="00DE7E71">
        <w:t xml:space="preserve"> and organizational profile. </w:t>
      </w:r>
      <w:r w:rsidR="009F2A77" w:rsidRPr="009F2A77">
        <w:t xml:space="preserve">The advertisements and quality of service, the corporate conduct and </w:t>
      </w:r>
      <w:r w:rsidR="00B336BA">
        <w:t xml:space="preserve">the </w:t>
      </w:r>
      <w:r w:rsidR="009F2A77" w:rsidRPr="009F2A77">
        <w:t xml:space="preserve">interest of the stakeholders assist companies in developing brands. </w:t>
      </w:r>
      <w:r w:rsidR="0099305F" w:rsidRPr="0099305F">
        <w:t xml:space="preserve">This would then necessitate internal capabilities </w:t>
      </w:r>
      <w:r w:rsidR="00FE206A">
        <w:t>aligned with internal competencies and market demand, thereby enabling</w:t>
      </w:r>
      <w:r w:rsidR="0099305F" w:rsidRPr="0099305F">
        <w:t xml:space="preserve"> strategic positioning. </w:t>
      </w:r>
      <w:r w:rsidR="00640B8B">
        <w:t>Positioning strategies should be responsive to market forces and consumer preferences</w:t>
      </w:r>
      <w:r w:rsidR="006A7171" w:rsidRPr="006A7171">
        <w:t xml:space="preserve"> (Blankson </w:t>
      </w:r>
      <w:r w:rsidR="006A7171">
        <w:t>&amp;</w:t>
      </w:r>
      <w:r w:rsidR="006A7171" w:rsidRPr="006A7171">
        <w:t xml:space="preserve"> Kalafatis, 2007). Perhaps, when organizations offer more stable value propositions and communication through touchpoints, they will be able to create a more sustainable brand image (Hooley et al., 2017). The </w:t>
      </w:r>
      <w:r w:rsidR="00640B8B">
        <w:t>broader definition is premised on the richness of managerial positions</w:t>
      </w:r>
      <w:r w:rsidR="006A7171" w:rsidRPr="006A7171">
        <w:t>.</w:t>
      </w:r>
    </w:p>
    <w:p w14:paraId="0FCEDABE" w14:textId="5EEF47C2" w:rsidR="00744D43" w:rsidRDefault="00744D43" w:rsidP="00744D43">
      <w:pPr>
        <w:pStyle w:val="Heading2"/>
      </w:pPr>
      <w:r w:rsidRPr="00744D43">
        <w:t>Conceptual Framework of Strategic Brand Positioning</w:t>
      </w:r>
    </w:p>
    <w:p w14:paraId="1CA0B49F" w14:textId="4FE36468" w:rsidR="00744D43" w:rsidRDefault="00744D43" w:rsidP="00744D43">
      <w:pPr>
        <w:jc w:val="center"/>
      </w:pPr>
      <w:r>
        <w:rPr>
          <w:noProof/>
        </w:rPr>
        <w:drawing>
          <wp:inline distT="0" distB="0" distL="0" distR="0" wp14:anchorId="618FD0E1" wp14:editId="28852A34">
            <wp:extent cx="5520748" cy="30371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28a41b-c70e-4454-a5af-ebf4fa063eb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591" cy="304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3E20" w14:textId="475E6990" w:rsidR="00744D43" w:rsidRPr="00744D43" w:rsidRDefault="00744D43" w:rsidP="00744D43">
      <w:pPr>
        <w:jc w:val="center"/>
      </w:pPr>
      <w:r>
        <w:t xml:space="preserve">Figure 3: </w:t>
      </w:r>
      <w:r w:rsidRPr="00744D43">
        <w:t>Strategic Brand Positioning as an Organizational Capability</w:t>
      </w:r>
      <w:r>
        <w:t xml:space="preserve"> (self-made).</w:t>
      </w:r>
    </w:p>
    <w:p w14:paraId="5A863B67" w14:textId="298ABCD9" w:rsidR="006A7171" w:rsidRDefault="006A7171" w:rsidP="006A7171">
      <w:r w:rsidRPr="006A7171">
        <w:t xml:space="preserve">The conceptual map of the </w:t>
      </w:r>
      <w:r w:rsidR="00640B8B">
        <w:t>brand's positioning as a multidimensional strategic capability is presented</w:t>
      </w:r>
      <w:r w:rsidRPr="006A7171">
        <w:t xml:space="preserve"> in Figure 3. The model demonstrates the role of internal organizational resources (leadership, culture, and capabilities) in strategic brand positioning</w:t>
      </w:r>
      <w:r w:rsidR="00640B8B">
        <w:t>, which, in turn, leads to differentiation and shapes market perceptions</w:t>
      </w:r>
      <w:r w:rsidRPr="006A7171">
        <w:t xml:space="preserve">. All these processes </w:t>
      </w:r>
      <w:r w:rsidR="00640B8B">
        <w:t>contribute to achieving competitive advantage and to the company's long-term performance outcomes</w:t>
      </w:r>
      <w:r w:rsidRPr="006A7171">
        <w:t xml:space="preserve">, including customer loyalty and sustainability. The sustaining mechanisms at the </w:t>
      </w:r>
      <w:r w:rsidR="00640B8B">
        <w:t>framework level comprise governance structures, innovation practices,</w:t>
      </w:r>
      <w:r w:rsidRPr="006A7171">
        <w:t xml:space="preserve"> and cross-functional coordination. This </w:t>
      </w:r>
      <w:r w:rsidR="00640B8B">
        <w:t>synthesized model shows that positioning is not merely a marketing phenomenon but a strategic process fundamental to</w:t>
      </w:r>
      <w:r w:rsidRPr="006A7171">
        <w:t xml:space="preserve"> organizational management.</w:t>
      </w:r>
    </w:p>
    <w:p w14:paraId="0E36E142" w14:textId="3BC3E7E9" w:rsidR="009572DA" w:rsidRDefault="00121464" w:rsidP="00121464">
      <w:pPr>
        <w:pStyle w:val="Heading2"/>
      </w:pPr>
      <w:r w:rsidRPr="00121464">
        <w:lastRenderedPageBreak/>
        <w:t>Positioning within Strategic Management Thought</w:t>
      </w:r>
      <w:bookmarkEnd w:id="9"/>
    </w:p>
    <w:p w14:paraId="476C9F46" w14:textId="60A9CEB4" w:rsidR="00DE7E71" w:rsidRDefault="0099305F" w:rsidP="00DE7E71">
      <w:bookmarkStart w:id="10" w:name="_Toc221311065"/>
      <w:r w:rsidRPr="0099305F">
        <w:t>Brand positioning has ceased to be a marketing tool</w:t>
      </w:r>
      <w:r w:rsidR="00FE206A">
        <w:t xml:space="preserve"> and has become</w:t>
      </w:r>
      <w:r w:rsidRPr="0099305F">
        <w:t xml:space="preserve"> an organizational resource. Positioning determines </w:t>
      </w:r>
      <w:r w:rsidR="00FE206A">
        <w:t>stakeholders' perceptions of the company's plans and their credibility</w:t>
      </w:r>
      <w:r w:rsidRPr="0099305F">
        <w:t xml:space="preserve">. It influences the </w:t>
      </w:r>
      <w:r w:rsidR="00FE206A">
        <w:t>development planning and product decision-making processes, as well as the priorities for</w:t>
      </w:r>
      <w:r w:rsidRPr="0099305F">
        <w:t xml:space="preserve"> innovation and market expansion. Proper positioning </w:t>
      </w:r>
      <w:r w:rsidR="00FE206A">
        <w:t>helps firms gain market share that is difficult for competitors to imitate</w:t>
      </w:r>
      <w:r w:rsidRPr="0099305F">
        <w:t xml:space="preserve"> (Urde </w:t>
      </w:r>
      <w:r>
        <w:t>&amp;</w:t>
      </w:r>
      <w:r w:rsidRPr="0099305F">
        <w:t xml:space="preserve"> Koch, 2014).</w:t>
      </w:r>
      <w:r>
        <w:t xml:space="preserve"> </w:t>
      </w:r>
      <w:r w:rsidR="00B50935" w:rsidRPr="00B50935">
        <w:t xml:space="preserve">Brand equity is an enduring </w:t>
      </w:r>
      <w:r w:rsidR="00B50935">
        <w:t xml:space="preserve">construct that entails the establishment of emotional attachment and trust in the product and among </w:t>
      </w:r>
      <w:r w:rsidR="00B50935" w:rsidRPr="00B50935">
        <w:t xml:space="preserve">consumers (Beverland, Napoli, </w:t>
      </w:r>
      <w:r w:rsidR="00070EAB">
        <w:t>&amp;</w:t>
      </w:r>
      <w:r w:rsidR="00B50935" w:rsidRPr="00B50935">
        <w:t xml:space="preserve"> Farrelly, 2010). Positioning is a strategic process</w:t>
      </w:r>
      <w:r w:rsidR="00B50935">
        <w:t>;</w:t>
      </w:r>
      <w:r w:rsidR="00B50935" w:rsidRPr="00B50935">
        <w:t xml:space="preserve"> hence, it provides a theoretical context </w:t>
      </w:r>
      <w:r w:rsidR="00E47452">
        <w:t>for discussing its role in establishing</w:t>
      </w:r>
      <w:r w:rsidR="00B50935" w:rsidRPr="00B50935">
        <w:t xml:space="preserve"> competitive advantage.</w:t>
      </w:r>
    </w:p>
    <w:p w14:paraId="5C85AE8E" w14:textId="65A4B9F9" w:rsidR="00031E68" w:rsidRDefault="00031E68" w:rsidP="00031E68">
      <w:pPr>
        <w:pStyle w:val="Heading1"/>
      </w:pPr>
      <w:r w:rsidRPr="00031E68">
        <w:t>Brand Positioning as a Strategic Tool</w:t>
      </w:r>
      <w:bookmarkEnd w:id="10"/>
    </w:p>
    <w:p w14:paraId="0F867314" w14:textId="7B7F679C" w:rsidR="00130F4A" w:rsidRDefault="00130F4A" w:rsidP="00130F4A">
      <w:pPr>
        <w:pStyle w:val="Heading2"/>
      </w:pPr>
      <w:bookmarkStart w:id="11" w:name="_Toc221311066"/>
      <w:r w:rsidRPr="00130F4A">
        <w:t xml:space="preserve">Positioning as </w:t>
      </w:r>
      <w:r w:rsidR="000D7F8F">
        <w:t xml:space="preserve">a </w:t>
      </w:r>
      <w:r w:rsidRPr="00130F4A">
        <w:t>Strategic Orientation</w:t>
      </w:r>
      <w:bookmarkEnd w:id="11"/>
    </w:p>
    <w:p w14:paraId="273274EF" w14:textId="77777777" w:rsidR="005058F2" w:rsidRDefault="00B50935" w:rsidP="005058F2">
      <w:r w:rsidRPr="00B50935">
        <w:t xml:space="preserve">One of the strategic resources </w:t>
      </w:r>
      <w:r w:rsidR="000D7F8F">
        <w:t>organizations use</w:t>
      </w:r>
      <w:r w:rsidR="00E47452">
        <w:t xml:space="preserve"> to shape their</w:t>
      </w:r>
      <w:r>
        <w:t xml:space="preserve"> competitive identities </w:t>
      </w:r>
      <w:r w:rsidRPr="00B50935">
        <w:t xml:space="preserve">is brand positioning. </w:t>
      </w:r>
      <w:r w:rsidR="00D838C8" w:rsidRPr="00D838C8">
        <w:t xml:space="preserve">It provides a procedural channel </w:t>
      </w:r>
      <w:r w:rsidR="00797B18">
        <w:t>for allocating organizational resources in accordance with long-term business objectives rather than promoting short-term</w:t>
      </w:r>
      <w:r w:rsidR="00D838C8" w:rsidRPr="00D838C8">
        <w:t xml:space="preserve"> objectives. </w:t>
      </w:r>
      <w:r w:rsidRPr="00B50935">
        <w:t>Companies that embark on short positioning plans</w:t>
      </w:r>
      <w:r>
        <w:t xml:space="preserve"> are well </w:t>
      </w:r>
      <w:r w:rsidR="00E47452">
        <w:t>positioned to ensure synchronized product development, customer involvement</w:t>
      </w:r>
      <w:r>
        <w:t>,</w:t>
      </w:r>
      <w:r w:rsidRPr="00B50935">
        <w:t xml:space="preserve"> and market development plans. The strategic positioning helps </w:t>
      </w:r>
      <w:r>
        <w:t>corporations develop differentiated value propositions that are difficult for competitors to replicate</w:t>
      </w:r>
      <w:r w:rsidRPr="00B50935">
        <w:t xml:space="preserve"> (Cravens </w:t>
      </w:r>
      <w:r>
        <w:t>&amp;</w:t>
      </w:r>
      <w:r w:rsidRPr="00B50935">
        <w:t xml:space="preserve"> Piercy, 2008). It transforms the corporate vision into market actions that change the relationship with the key stakeholders (Hatch </w:t>
      </w:r>
      <w:r>
        <w:t>&amp;</w:t>
      </w:r>
      <w:r w:rsidRPr="00B50935">
        <w:t xml:space="preserve"> Schultz, 2003). </w:t>
      </w:r>
      <w:r w:rsidR="00D838C8" w:rsidRPr="00D838C8">
        <w:t xml:space="preserve">Positioning plays a role in managerial </w:t>
      </w:r>
      <w:r w:rsidR="00797B18">
        <w:t>decision-making</w:t>
      </w:r>
      <w:r w:rsidR="00D838C8" w:rsidRPr="00D838C8">
        <w:t xml:space="preserve"> and </w:t>
      </w:r>
      <w:r w:rsidR="00797B18">
        <w:t>in achieving organizational goals</w:t>
      </w:r>
      <w:r w:rsidR="00D838C8" w:rsidRPr="00D838C8">
        <w:t>.</w:t>
      </w:r>
      <w:bookmarkStart w:id="12" w:name="_Toc221311067"/>
    </w:p>
    <w:p w14:paraId="03F0B38E" w14:textId="55BCC1ED" w:rsidR="00031E68" w:rsidRPr="005058F2" w:rsidRDefault="00130F4A" w:rsidP="005058F2">
      <w:pPr>
        <w:pStyle w:val="Heading2"/>
        <w:rPr>
          <w:color w:val="2E74B5" w:themeColor="accent1" w:themeShade="BF"/>
          <w:sz w:val="28"/>
        </w:rPr>
      </w:pPr>
      <w:r w:rsidRPr="00130F4A">
        <w:t>Integration of Positioning with Business Strategy</w:t>
      </w:r>
      <w:bookmarkEnd w:id="12"/>
    </w:p>
    <w:p w14:paraId="16FFAE60" w14:textId="0E694703" w:rsidR="00D838C8" w:rsidRPr="00D838C8" w:rsidRDefault="00D838C8" w:rsidP="00D838C8">
      <w:r w:rsidRPr="00D838C8">
        <w:t xml:space="preserve">The brand </w:t>
      </w:r>
      <w:r w:rsidR="00797B18">
        <w:t xml:space="preserve">positioning strategy should align with the </w:t>
      </w:r>
      <w:r w:rsidR="00797A07">
        <w:t>company's</w:t>
      </w:r>
      <w:r w:rsidR="00797B18">
        <w:t xml:space="preserve"> overall strategy to achieve</w:t>
      </w:r>
      <w:r w:rsidRPr="00D838C8">
        <w:t xml:space="preserve"> long-term outcomes. Without </w:t>
      </w:r>
      <w:r w:rsidR="00797B18">
        <w:t>a connection between positioning and organizational policy, the likelihood of creating weak messages and failing to penetrate the market increases</w:t>
      </w:r>
      <w:r w:rsidRPr="00D838C8">
        <w:t xml:space="preserve">. Good companies have </w:t>
      </w:r>
      <w:r w:rsidR="00797B18">
        <w:t>ensured that internal capabilities, operational mechanisms, and strategic investments can explain positioning decisions</w:t>
      </w:r>
      <w:r w:rsidRPr="00D838C8">
        <w:t xml:space="preserve">. Corporate communication can be made effective with brand positioning and organizational strategy (Day, 2011). Positioning matters in </w:t>
      </w:r>
      <w:r w:rsidR="00797B18">
        <w:t>managers' resource allocation and strategic focus within functional areas (Srivastava, Shervani,</w:t>
      </w:r>
      <w:r w:rsidRPr="00D838C8">
        <w:t xml:space="preserve"> </w:t>
      </w:r>
      <w:r w:rsidR="00070EAB">
        <w:t>&amp;</w:t>
      </w:r>
      <w:r w:rsidRPr="00D838C8">
        <w:t xml:space="preserve"> Fahey, 1998). The coordination of business processes will </w:t>
      </w:r>
      <w:r w:rsidR="00797B18">
        <w:t>ensure that the organization's offering is well managed in this integration</w:t>
      </w:r>
      <w:r w:rsidRPr="00D838C8">
        <w:t>.</w:t>
      </w:r>
    </w:p>
    <w:p w14:paraId="596B6164" w14:textId="77777777" w:rsidR="003C21C8" w:rsidRDefault="003C21C8" w:rsidP="003C21C8">
      <w:pPr>
        <w:jc w:val="center"/>
      </w:pPr>
      <w:r w:rsidRPr="003C21C8">
        <w:rPr>
          <w:noProof/>
        </w:rPr>
        <w:lastRenderedPageBreak/>
        <w:drawing>
          <wp:inline distT="0" distB="0" distL="0" distR="0" wp14:anchorId="460180F1" wp14:editId="58B7BB85">
            <wp:extent cx="3928708" cy="3028950"/>
            <wp:effectExtent l="0" t="0" r="0" b="0"/>
            <wp:docPr id="4" name="Picture 4" descr="9 Types of Positioning In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 Types of Positioning In Market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800" cy="304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41AE3" w14:textId="5E56BB13" w:rsidR="003C21C8" w:rsidRDefault="00744D43" w:rsidP="003C21C8">
      <w:pPr>
        <w:jc w:val="center"/>
      </w:pPr>
      <w:r>
        <w:t>Figure 4</w:t>
      </w:r>
      <w:r w:rsidR="003C21C8">
        <w:t xml:space="preserve">: Brand Positioning Strategies </w:t>
      </w:r>
      <w:r w:rsidR="003C21C8" w:rsidRPr="003C21C8">
        <w:t>(Sharma, 2024)</w:t>
      </w:r>
      <w:r w:rsidR="003C21C8">
        <w:t>.</w:t>
      </w:r>
    </w:p>
    <w:p w14:paraId="72083CF8" w14:textId="3C6D657C" w:rsidR="00130F4A" w:rsidRDefault="00130F4A" w:rsidP="00130F4A">
      <w:pPr>
        <w:pStyle w:val="Heading2"/>
      </w:pPr>
      <w:bookmarkStart w:id="13" w:name="_Toc221311068"/>
      <w:r w:rsidRPr="00130F4A">
        <w:t>Positioning as a Basis for Differentiation</w:t>
      </w:r>
      <w:bookmarkEnd w:id="13"/>
    </w:p>
    <w:p w14:paraId="601A2121" w14:textId="4F1C5398" w:rsidR="00D838C8" w:rsidRDefault="00797B18" w:rsidP="00D838C8">
      <w:bookmarkStart w:id="14" w:name="_Toc221311069"/>
      <w:r>
        <w:t>Another strategic importance of brand positioning</w:t>
      </w:r>
      <w:r w:rsidR="00D838C8" w:rsidRPr="00D838C8">
        <w:t xml:space="preserve"> is to create a strong competitive advantage. The functional attributes do not </w:t>
      </w:r>
      <w:r>
        <w:t>constitute a point of differentiation, making it difficult for the organizations to maintain a competitive advantage due to the high similarity of</w:t>
      </w:r>
      <w:r w:rsidR="00D838C8" w:rsidRPr="00D838C8">
        <w:t xml:space="preserve"> the products and services they offer. Positioning aids companies in </w:t>
      </w:r>
      <w:r>
        <w:t>distinguishing themselves through symbolic associations, emotional connections, and brand narratives</w:t>
      </w:r>
      <w:r w:rsidR="00D838C8" w:rsidRPr="00D838C8">
        <w:t xml:space="preserve">. </w:t>
      </w:r>
      <w:r w:rsidR="0099305F" w:rsidRPr="0099305F">
        <w:t>When it is adequately positioned</w:t>
      </w:r>
      <w:r w:rsidR="00FE206A">
        <w:t xml:space="preserve">, it will reduce consumer price sensitivity and lead to long-run brand loyalty </w:t>
      </w:r>
      <w:r w:rsidR="0099305F" w:rsidRPr="0099305F">
        <w:t xml:space="preserve">(Sharp, 2010). </w:t>
      </w:r>
      <w:r w:rsidR="00AE5481">
        <w:t>Organization</w:t>
      </w:r>
      <w:r w:rsidR="00B50935" w:rsidRPr="00B50935">
        <w:t xml:space="preserve">s with services that are clearly distinguished and those where the advantages are obvious are in a better position to escape imitations and commoditization in the market (Trout </w:t>
      </w:r>
      <w:r w:rsidR="00B50935">
        <w:t>&amp;</w:t>
      </w:r>
      <w:r w:rsidR="00B50935" w:rsidRPr="00B50935">
        <w:t xml:space="preserve"> Rivkin, 2008). Positioning is therefore a fortification of strategy that cushions profitability and long-term market share.</w:t>
      </w:r>
    </w:p>
    <w:p w14:paraId="4EE07853" w14:textId="4BDB1E76" w:rsidR="00031E68" w:rsidRDefault="00130F4A" w:rsidP="00130F4A">
      <w:pPr>
        <w:pStyle w:val="Heading2"/>
      </w:pPr>
      <w:r w:rsidRPr="00130F4A">
        <w:t>Achieving Organizational Alignment</w:t>
      </w:r>
      <w:bookmarkEnd w:id="14"/>
    </w:p>
    <w:p w14:paraId="4905E8BA" w14:textId="37E45EF9" w:rsidR="00B50935" w:rsidRDefault="00FE206A" w:rsidP="00B50935">
      <w:bookmarkStart w:id="15" w:name="_Toc221311070"/>
      <w:r>
        <w:t>Brand</w:t>
      </w:r>
      <w:r w:rsidR="0099305F" w:rsidRPr="0099305F">
        <w:t xml:space="preserve"> positioning is </w:t>
      </w:r>
      <w:r>
        <w:t>addressed within</w:t>
      </w:r>
      <w:r w:rsidR="0099305F" w:rsidRPr="0099305F">
        <w:t xml:space="preserve"> internal organizational alignment. Defined positioning helps </w:t>
      </w:r>
      <w:r>
        <w:t>employees develop a shared understanding of the organization's nature and its role</w:t>
      </w:r>
      <w:r w:rsidR="0099305F" w:rsidRPr="0099305F">
        <w:t xml:space="preserve"> in the competitive world. </w:t>
      </w:r>
      <w:r w:rsidR="00B50935" w:rsidRPr="00B50935">
        <w:t>This transparency has an impact on corporate culture and quality of service</w:t>
      </w:r>
      <w:r w:rsidR="00E47452">
        <w:t>, and it is based on the manner in which the organization makes</w:t>
      </w:r>
      <w:r w:rsidR="00B50935" w:rsidRPr="00B50935">
        <w:t xml:space="preserve"> decisions. Position statements are strategic policies </w:t>
      </w:r>
      <w:r w:rsidR="00E47452">
        <w:t>that offer a new direction for activities and administrative decisions</w:t>
      </w:r>
      <w:r w:rsidR="00B50935" w:rsidRPr="00B50935">
        <w:t xml:space="preserve"> (de Chernatony, 2010).</w:t>
      </w:r>
      <w:r w:rsidR="00B336BA">
        <w:t xml:space="preserve"> </w:t>
      </w:r>
      <w:r w:rsidR="009F2A77" w:rsidRPr="009F2A77">
        <w:t xml:space="preserve">Positioning will enable </w:t>
      </w:r>
      <w:r w:rsidR="00B336BA">
        <w:t>departments to communicate with one another, thereby facilitating the articulation of</w:t>
      </w:r>
      <w:r w:rsidR="009F2A77" w:rsidRPr="009F2A77">
        <w:t xml:space="preserve"> strategic goals (Simoes &amp; Dibb, 2001). The congruence </w:t>
      </w:r>
      <w:r w:rsidR="00B336BA">
        <w:t>between internal operations and external positioning has led to a unified and natural brand experience for</w:t>
      </w:r>
      <w:r w:rsidR="009F2A77" w:rsidRPr="009F2A77">
        <w:t xml:space="preserve"> customers.</w:t>
      </w:r>
      <w:r w:rsidR="00B50935" w:rsidRPr="00B50935">
        <w:t xml:space="preserve"> </w:t>
      </w:r>
    </w:p>
    <w:p w14:paraId="6414332D" w14:textId="302C7B98" w:rsidR="00031E68" w:rsidRDefault="00130F4A" w:rsidP="00130F4A">
      <w:pPr>
        <w:pStyle w:val="Heading2"/>
      </w:pPr>
      <w:r w:rsidRPr="00130F4A">
        <w:lastRenderedPageBreak/>
        <w:t>Adaptability of Strategic Positioning</w:t>
      </w:r>
      <w:bookmarkEnd w:id="15"/>
    </w:p>
    <w:p w14:paraId="50CDCF0A" w14:textId="3C6D421B" w:rsidR="009F2A77" w:rsidRDefault="009F2A77" w:rsidP="009F2A77">
      <w:bookmarkStart w:id="16" w:name="_Toc221311071"/>
      <w:r w:rsidRPr="009F2A77">
        <w:t xml:space="preserve">It should be </w:t>
      </w:r>
      <w:r w:rsidR="00B336BA">
        <w:t>sufficiently rigid to maintain its position but not so rigid as to preclude adaptation to market changes</w:t>
      </w:r>
      <w:r w:rsidRPr="009F2A77">
        <w:t xml:space="preserve">. Industries </w:t>
      </w:r>
      <w:r w:rsidR="00B336BA">
        <w:t>remain influenced by technological change, evolving consumer needs,</w:t>
      </w:r>
      <w:r w:rsidRPr="009F2A77">
        <w:t xml:space="preserve"> and disruptive </w:t>
      </w:r>
      <w:r w:rsidR="00B336BA">
        <w:t>competition</w:t>
      </w:r>
      <w:r w:rsidRPr="009F2A77">
        <w:t xml:space="preserve">. Firms in which positioning is perceived as a strategic instrument that </w:t>
      </w:r>
      <w:r w:rsidR="00B336BA">
        <w:t>continually changes are better positioned to respond to</w:t>
      </w:r>
      <w:r w:rsidRPr="009F2A77">
        <w:t xml:space="preserve"> new opportunities and threats (Morgan et al., 2019). Positi</w:t>
      </w:r>
      <w:r w:rsidR="00F2195D">
        <w:t>oning is</w:t>
      </w:r>
      <w:r w:rsidRPr="009F2A77">
        <w:t xml:space="preserve"> long-term and </w:t>
      </w:r>
      <w:r w:rsidR="00B336BA">
        <w:t xml:space="preserve">helps ensure that businesses do not lose their relevance in favor of </w:t>
      </w:r>
      <w:r w:rsidRPr="009F2A77">
        <w:t>long-term brand equity (Esch et al., 2009). Positioning</w:t>
      </w:r>
      <w:r w:rsidR="00B336BA">
        <w:t>, on the other hand,</w:t>
      </w:r>
      <w:r w:rsidRPr="009F2A77">
        <w:t xml:space="preserve"> is an element of strategy, but never a fleeting one, but rather a renewal.</w:t>
      </w:r>
    </w:p>
    <w:p w14:paraId="001E2C2B" w14:textId="4CB94B58" w:rsidR="00C36777" w:rsidRDefault="00C36777" w:rsidP="00C36777">
      <w:pPr>
        <w:pStyle w:val="Heading2"/>
      </w:pPr>
      <w:r w:rsidRPr="00C36777">
        <w:t>Limitations and Risks of Strategic Positioning</w:t>
      </w:r>
    </w:p>
    <w:p w14:paraId="240E06F9" w14:textId="79918685" w:rsidR="00C36777" w:rsidRPr="00F2195D" w:rsidRDefault="005138EA" w:rsidP="00F2195D">
      <w:pPr>
        <w:pStyle w:val="ListParagraph"/>
        <w:numPr>
          <w:ilvl w:val="0"/>
          <w:numId w:val="9"/>
        </w:numPr>
        <w:rPr>
          <w:b/>
        </w:rPr>
      </w:pPr>
      <w:r w:rsidRPr="00F2195D">
        <w:rPr>
          <w:b/>
        </w:rPr>
        <w:t>Internal resistance</w:t>
      </w:r>
    </w:p>
    <w:p w14:paraId="408C3239" w14:textId="5A4B14A6" w:rsidR="009F2A77" w:rsidRDefault="009F2A77" w:rsidP="00F2195D">
      <w:pPr>
        <w:pStyle w:val="ListParagraph"/>
      </w:pPr>
      <w:r w:rsidRPr="009F2A77">
        <w:t>Resistance in the organization (e.g.</w:t>
      </w:r>
      <w:r w:rsidR="00B336BA">
        <w:t>,</w:t>
      </w:r>
      <w:r w:rsidRPr="009F2A77">
        <w:t xml:space="preserve"> by employees or managers) to the implementation of the strategic positioning proposed.</w:t>
      </w:r>
    </w:p>
    <w:p w14:paraId="28A3E7B1" w14:textId="0476AA6F" w:rsidR="00C36777" w:rsidRPr="00F2195D" w:rsidRDefault="005138EA" w:rsidP="00F2195D">
      <w:pPr>
        <w:pStyle w:val="ListParagraph"/>
        <w:numPr>
          <w:ilvl w:val="0"/>
          <w:numId w:val="9"/>
        </w:numPr>
        <w:rPr>
          <w:b/>
        </w:rPr>
      </w:pPr>
      <w:r w:rsidRPr="00F2195D">
        <w:rPr>
          <w:b/>
        </w:rPr>
        <w:t>Resource constraints</w:t>
      </w:r>
    </w:p>
    <w:p w14:paraId="62092979" w14:textId="67C879A2" w:rsidR="009F2A77" w:rsidRDefault="00B336BA" w:rsidP="00F2195D">
      <w:pPr>
        <w:pStyle w:val="ListParagraph"/>
      </w:pPr>
      <w:r>
        <w:t xml:space="preserve">Resource constraints (e.g., budget, technology, or human resource constraints) </w:t>
      </w:r>
      <w:r w:rsidR="009F2A77" w:rsidRPr="009F2A77">
        <w:t>hinder the implementation of positioning strategies.</w:t>
      </w:r>
    </w:p>
    <w:p w14:paraId="36C1F2DC" w14:textId="2076610F" w:rsidR="00C36777" w:rsidRPr="00F2195D" w:rsidRDefault="005138EA" w:rsidP="00F2195D">
      <w:pPr>
        <w:pStyle w:val="ListParagraph"/>
        <w:numPr>
          <w:ilvl w:val="0"/>
          <w:numId w:val="9"/>
        </w:numPr>
        <w:rPr>
          <w:b/>
        </w:rPr>
      </w:pPr>
      <w:r w:rsidRPr="00F2195D">
        <w:rPr>
          <w:b/>
        </w:rPr>
        <w:t>Misaligned positioning</w:t>
      </w:r>
    </w:p>
    <w:p w14:paraId="1F608F4F" w14:textId="4042A462" w:rsidR="006A7171" w:rsidRPr="006A7171" w:rsidRDefault="006A7171" w:rsidP="006A7171">
      <w:pPr>
        <w:pStyle w:val="ListParagraph"/>
      </w:pPr>
      <w:r w:rsidRPr="006A7171">
        <w:t xml:space="preserve">An example </w:t>
      </w:r>
      <w:r w:rsidR="00640B8B">
        <w:t>is when brand positioning is not aligned with internal strengths or market demands, resulting in confusion or missed opportunities</w:t>
      </w:r>
      <w:r w:rsidRPr="006A7171">
        <w:t>.</w:t>
      </w:r>
    </w:p>
    <w:p w14:paraId="63331099" w14:textId="794AA80E" w:rsidR="00C36777" w:rsidRPr="00F2195D" w:rsidRDefault="005138EA" w:rsidP="00F2195D">
      <w:pPr>
        <w:pStyle w:val="ListParagraph"/>
        <w:numPr>
          <w:ilvl w:val="0"/>
          <w:numId w:val="9"/>
        </w:numPr>
        <w:rPr>
          <w:b/>
        </w:rPr>
      </w:pPr>
      <w:r w:rsidRPr="00F2195D">
        <w:rPr>
          <w:b/>
        </w:rPr>
        <w:t>Fast market disruption</w:t>
      </w:r>
    </w:p>
    <w:p w14:paraId="6558E593" w14:textId="0B770546" w:rsidR="006A7171" w:rsidRPr="006A7171" w:rsidRDefault="006A7171" w:rsidP="006A7171">
      <w:pPr>
        <w:pStyle w:val="ListParagraph"/>
      </w:pPr>
      <w:r w:rsidRPr="006A7171">
        <w:t xml:space="preserve">Technological changes, consumer needs, or </w:t>
      </w:r>
      <w:r w:rsidR="00640B8B">
        <w:t>competitors' activities can alter a brand's traditional position, rendering it outdated</w:t>
      </w:r>
      <w:r w:rsidRPr="006A7171">
        <w:t xml:space="preserve"> or even inefficient.</w:t>
      </w:r>
    </w:p>
    <w:p w14:paraId="507B301B" w14:textId="41050E30" w:rsidR="00C36777" w:rsidRPr="00F2195D" w:rsidRDefault="00C36777" w:rsidP="00F2195D">
      <w:pPr>
        <w:pStyle w:val="ListParagraph"/>
        <w:numPr>
          <w:ilvl w:val="0"/>
          <w:numId w:val="9"/>
        </w:numPr>
        <w:rPr>
          <w:b/>
        </w:rPr>
      </w:pPr>
      <w:r w:rsidRPr="00F2195D">
        <w:rPr>
          <w:b/>
        </w:rPr>
        <w:t>Fail</w:t>
      </w:r>
      <w:r w:rsidR="005138EA" w:rsidRPr="00F2195D">
        <w:rPr>
          <w:b/>
        </w:rPr>
        <w:t>ed repositioning</w:t>
      </w:r>
    </w:p>
    <w:p w14:paraId="1E6C32EA" w14:textId="7D1F5B9D" w:rsidR="006A7171" w:rsidRDefault="006A7171" w:rsidP="006A7171">
      <w:pPr>
        <w:pStyle w:val="ListParagraph"/>
      </w:pPr>
      <w:r w:rsidRPr="006A7171">
        <w:t xml:space="preserve">Any </w:t>
      </w:r>
      <w:r w:rsidR="00640B8B">
        <w:t>inability to reposition or alter the brand would confuse or elicit adverse perceptions among</w:t>
      </w:r>
      <w:r w:rsidRPr="006A7171">
        <w:t xml:space="preserve"> the target clientele.</w:t>
      </w:r>
    </w:p>
    <w:p w14:paraId="657E9803" w14:textId="358E512F" w:rsidR="00BF3879" w:rsidRDefault="00BF3879" w:rsidP="00BF3879">
      <w:pPr>
        <w:pStyle w:val="Heading1"/>
      </w:pPr>
      <w:r w:rsidRPr="00BF3879">
        <w:t>Positioning and Competitive Advantage</w:t>
      </w:r>
      <w:bookmarkEnd w:id="16"/>
    </w:p>
    <w:p w14:paraId="449A8FB8" w14:textId="2FCD3F2F" w:rsidR="00D52A03" w:rsidRDefault="00D52A03" w:rsidP="00D52A03">
      <w:pPr>
        <w:pStyle w:val="Heading2"/>
      </w:pPr>
      <w:bookmarkStart w:id="17" w:name="_Toc221311072"/>
      <w:r w:rsidRPr="00D52A03">
        <w:t>Linking Positioning to Competitive Advantage</w:t>
      </w:r>
      <w:bookmarkEnd w:id="17"/>
    </w:p>
    <w:p w14:paraId="57458DDA" w14:textId="46E81A12" w:rsidR="006B7DA1" w:rsidRDefault="006A7171" w:rsidP="006B7DA1">
      <w:bookmarkStart w:id="18" w:name="_Toc221311073"/>
      <w:r w:rsidRPr="006A7171">
        <w:t xml:space="preserve">In </w:t>
      </w:r>
      <w:r w:rsidR="00640B8B">
        <w:t>contemporary markets, brand positioning is essential for establishing an organization's competitive advantage</w:t>
      </w:r>
      <w:r w:rsidRPr="006A7171">
        <w:t xml:space="preserve">. A company can have a competitive advantage when it is capable of offering high value to </w:t>
      </w:r>
      <w:r w:rsidR="00640B8B">
        <w:t>its customers in a way that is difficult to</w:t>
      </w:r>
      <w:r w:rsidRPr="006A7171">
        <w:t xml:space="preserve"> replicate. This is enabled </w:t>
      </w:r>
      <w:r w:rsidR="00640B8B">
        <w:t>by positioning, which establishes a mental connection that helps consumers choose among</w:t>
      </w:r>
      <w:r w:rsidRPr="006A7171">
        <w:t xml:space="preserve"> alternatives. Organizations </w:t>
      </w:r>
      <w:r w:rsidR="00640B8B">
        <w:t>can develop positioning strategies that enable them to stand out and emerge as distinct</w:t>
      </w:r>
      <w:r w:rsidRPr="006A7171">
        <w:t xml:space="preserve">. The capability to play a noble and significant role will make organizations more influential in determining customer preferences and loyalty. Good positioning is </w:t>
      </w:r>
      <w:r w:rsidR="00640B8B">
        <w:t>therefore an effective strategic tool for creating</w:t>
      </w:r>
      <w:r w:rsidRPr="006A7171">
        <w:t xml:space="preserve"> sustai</w:t>
      </w:r>
      <w:r>
        <w:t xml:space="preserve">nable advantage </w:t>
      </w:r>
      <w:r>
        <w:lastRenderedPageBreak/>
        <w:t xml:space="preserve">(Porter, 1985). </w:t>
      </w:r>
      <w:r w:rsidR="006B7DA1" w:rsidRPr="006B7DA1">
        <w:t xml:space="preserve">Without a clear position, companies </w:t>
      </w:r>
      <w:r w:rsidR="00860983">
        <w:t xml:space="preserve">cannot articulate their value and are susceptible to </w:t>
      </w:r>
      <w:r w:rsidR="008552CD">
        <w:t>competitive duplication</w:t>
      </w:r>
      <w:r w:rsidR="006B7DA1" w:rsidRPr="006B7DA1">
        <w:t>.</w:t>
      </w:r>
    </w:p>
    <w:p w14:paraId="22783200" w14:textId="6FFDB002" w:rsidR="001E47BF" w:rsidRDefault="00D52A03" w:rsidP="00D52A03">
      <w:pPr>
        <w:pStyle w:val="Heading2"/>
      </w:pPr>
      <w:r w:rsidRPr="00D52A03">
        <w:t>Positioning as a Source of Perceived Value</w:t>
      </w:r>
      <w:bookmarkEnd w:id="18"/>
    </w:p>
    <w:p w14:paraId="6F59C6B7" w14:textId="1D7F3F37" w:rsidR="006B7DA1" w:rsidRDefault="00860983" w:rsidP="006B7DA1">
      <w:bookmarkStart w:id="19" w:name="_Toc221311074"/>
      <w:r>
        <w:t xml:space="preserve">Customer perceptions have become more significant </w:t>
      </w:r>
      <w:r w:rsidR="00E93703">
        <w:t>determinants of competitive advantage than mere product features</w:t>
      </w:r>
      <w:r w:rsidR="006B7DA1" w:rsidRPr="006B7DA1">
        <w:t xml:space="preserve">. One of the most famous elements of technological and quality gaps of competitors in a variety of industries is that the gaps are smaller, but </w:t>
      </w:r>
      <w:r w:rsidR="00E93703">
        <w:t xml:space="preserve">the </w:t>
      </w:r>
      <w:r w:rsidR="006B7DA1" w:rsidRPr="006B7DA1">
        <w:t xml:space="preserve">psychological division is more </w:t>
      </w:r>
      <w:r w:rsidR="00E93703">
        <w:t>prominent</w:t>
      </w:r>
      <w:r w:rsidR="006B7DA1" w:rsidRPr="006B7DA1">
        <w:t xml:space="preserve">. </w:t>
      </w:r>
      <w:r w:rsidR="009F2A77" w:rsidRPr="009F2A77">
        <w:t xml:space="preserve">Positioning </w:t>
      </w:r>
      <w:r w:rsidR="00B336BA">
        <w:t>helps businesses shape perceptions and comparisons of rival products in customers' minds</w:t>
      </w:r>
      <w:r w:rsidR="009F2A77" w:rsidRPr="009F2A77">
        <w:t xml:space="preserve">. The </w:t>
      </w:r>
      <w:r w:rsidR="00B336BA">
        <w:t>proper placement of the brand will eliminate confusion in the purchasing decision and enhance emotional bonds among consumer</w:t>
      </w:r>
      <w:r w:rsidR="009F2A77" w:rsidRPr="009F2A77">
        <w:t xml:space="preserve"> groups. </w:t>
      </w:r>
      <w:r w:rsidR="00B336BA">
        <w:t>Less price-sensitive consumers are those who find a brand highly appropriate and aligned with</w:t>
      </w:r>
      <w:r w:rsidR="009F2A77" w:rsidRPr="009F2A77">
        <w:t xml:space="preserve"> their needs and values. </w:t>
      </w:r>
      <w:r w:rsidR="00604C84" w:rsidRPr="00604C84">
        <w:t xml:space="preserve">Strategic positioning, hence, </w:t>
      </w:r>
      <w:r w:rsidR="00FE206A">
        <w:t>embeds mundane products and services within substantial</w:t>
      </w:r>
      <w:r w:rsidR="00604C84" w:rsidRPr="00604C84">
        <w:t xml:space="preserve"> value propositions (Keller, 2013). This source of competitive advantage</w:t>
      </w:r>
      <w:r w:rsidR="00FE206A">
        <w:t>, which is founded on perception, turns out to be a powerful tool for protecting</w:t>
      </w:r>
      <w:r w:rsidR="00604C84" w:rsidRPr="00604C84">
        <w:t xml:space="preserve"> against competition.</w:t>
      </w:r>
    </w:p>
    <w:p w14:paraId="6D329C02" w14:textId="725636EF" w:rsidR="001E47BF" w:rsidRDefault="00D52A03" w:rsidP="00D52A03">
      <w:pPr>
        <w:pStyle w:val="Heading2"/>
      </w:pPr>
      <w:r w:rsidRPr="00D52A03">
        <w:t>Differentiation and Strategic Focus</w:t>
      </w:r>
      <w:bookmarkEnd w:id="19"/>
    </w:p>
    <w:p w14:paraId="35E33D95" w14:textId="7EFFF3BF" w:rsidR="006B7DA1" w:rsidRDefault="009F2A77" w:rsidP="006B7DA1">
      <w:bookmarkStart w:id="20" w:name="_Toc221311075"/>
      <w:r w:rsidRPr="009F2A77">
        <w:t xml:space="preserve">Positioning is one of the competitive </w:t>
      </w:r>
      <w:r w:rsidR="00B336BA">
        <w:t>advantage</w:t>
      </w:r>
      <w:r w:rsidRPr="009F2A77">
        <w:t xml:space="preserve"> factors that enable firms to attain focus differentiation (Varadararayan, 2010). </w:t>
      </w:r>
      <w:r w:rsidR="006B7DA1" w:rsidRPr="006B7DA1">
        <w:t xml:space="preserve">Organizations that aim </w:t>
      </w:r>
      <w:r w:rsidR="00860983">
        <w:t xml:space="preserve">to win all market segments often lose their identity and become weak </w:t>
      </w:r>
      <w:r w:rsidR="006B7DA1" w:rsidRPr="006B7DA1">
        <w:t xml:space="preserve">in terms of strategy. On the other hand, positioning would encourage </w:t>
      </w:r>
      <w:r w:rsidR="00AE5481">
        <w:t>companie</w:t>
      </w:r>
      <w:r w:rsidR="006B7DA1" w:rsidRPr="006B7DA1">
        <w:t xml:space="preserve">s to target particular segments and add value in a personalized manner. A hydrated role controls the product development, quality of service, and communication. This is a </w:t>
      </w:r>
      <w:r w:rsidR="00860983">
        <w:t xml:space="preserve">narrow-based strategy that helps companies </w:t>
      </w:r>
      <w:r w:rsidR="006B7DA1" w:rsidRPr="006B7DA1">
        <w:t xml:space="preserve">be more resourceful and avoid direct competition with stronger competitors. Strategic focus that is created through positioning makes the organization more efficient and effective in the market. Specialization in </w:t>
      </w:r>
      <w:r w:rsidR="00860983">
        <w:t xml:space="preserve">a competitive space enhances companies' competitiveness </w:t>
      </w:r>
      <w:r w:rsidR="006B7DA1" w:rsidRPr="006B7DA1">
        <w:t>(Hooley et al., 2017). Positioning</w:t>
      </w:r>
      <w:r w:rsidR="000515E6">
        <w:t xml:space="preserve"> is thus </w:t>
      </w:r>
      <w:r w:rsidR="006B7DA1" w:rsidRPr="006B7DA1">
        <w:t>one of the strategic specialization tools.</w:t>
      </w:r>
    </w:p>
    <w:p w14:paraId="6189CA01" w14:textId="7086528D" w:rsidR="001E47BF" w:rsidRDefault="00D52A03" w:rsidP="00D52A03">
      <w:pPr>
        <w:pStyle w:val="Heading2"/>
      </w:pPr>
      <w:r w:rsidRPr="00D52A03">
        <w:t>Long-Term Sustainability through Positioning</w:t>
      </w:r>
      <w:bookmarkEnd w:id="20"/>
    </w:p>
    <w:p w14:paraId="56D0B8B0" w14:textId="0DAD6FC1" w:rsidR="006B7DA1" w:rsidRDefault="006B7DA1" w:rsidP="006B7DA1">
      <w:bookmarkStart w:id="21" w:name="_Toc221311076"/>
      <w:r w:rsidRPr="006B7DA1">
        <w:t xml:space="preserve">The </w:t>
      </w:r>
      <w:r w:rsidR="00860983">
        <w:t>final contribution of brand positioning to competitive advantage concerns</w:t>
      </w:r>
      <w:r w:rsidRPr="006B7DA1">
        <w:t xml:space="preserve"> long-term sustainability. Competitive environments are changing</w:t>
      </w:r>
      <w:r w:rsidR="00860983">
        <w:t>,</w:t>
      </w:r>
      <w:r w:rsidRPr="006B7DA1">
        <w:t xml:space="preserve"> and the advantage in terms of technology or price might be quite seasonal. </w:t>
      </w:r>
      <w:r w:rsidR="009F2A77" w:rsidRPr="009F2A77">
        <w:t xml:space="preserve">It is more effective when </w:t>
      </w:r>
      <w:r w:rsidR="00B336BA">
        <w:t>building good, coherent long-term relationships with consumers, in which a coherent brand meaning is developed</w:t>
      </w:r>
      <w:r w:rsidR="009F2A77" w:rsidRPr="009F2A77">
        <w:t>. High positioning builds trust, credibility and loyalty</w:t>
      </w:r>
      <w:r w:rsidR="00B336BA">
        <w:t>,</w:t>
      </w:r>
      <w:r w:rsidR="009F2A77" w:rsidRPr="009F2A77">
        <w:t xml:space="preserve"> which can be sustained even in the changing market conditions. </w:t>
      </w:r>
      <w:r w:rsidR="006A7171" w:rsidRPr="006A7171">
        <w:t xml:space="preserve">Organizational reputational capital </w:t>
      </w:r>
      <w:r w:rsidR="00640B8B">
        <w:t>established over an extended period is difficult for rival organizations to eradicate</w:t>
      </w:r>
      <w:r w:rsidR="006A7171" w:rsidRPr="006A7171">
        <w:t xml:space="preserve">. Positioning coherence is effective and </w:t>
      </w:r>
      <w:r w:rsidR="00640B8B">
        <w:t xml:space="preserve">strengthens the organization, helping it maintain </w:t>
      </w:r>
      <w:r w:rsidR="006A7171" w:rsidRPr="006A7171">
        <w:t xml:space="preserve">stable financial performance. This implies that </w:t>
      </w:r>
      <w:r w:rsidR="00640B8B">
        <w:t xml:space="preserve">long-term profits will be realized, because positioning is not a short-term marketing process but </w:t>
      </w:r>
      <w:r w:rsidR="006A7171" w:rsidRPr="006A7171">
        <w:t>a long-term strategic process (Aaker, 1996). These opinions highlight the significance of positioning in the long-term competitive performance.</w:t>
      </w:r>
    </w:p>
    <w:p w14:paraId="670D1DC9" w14:textId="6C19E26E" w:rsidR="00C20840" w:rsidRDefault="00C20840" w:rsidP="00C20840">
      <w:pPr>
        <w:pStyle w:val="Heading1"/>
      </w:pPr>
      <w:r w:rsidRPr="00C20840">
        <w:lastRenderedPageBreak/>
        <w:t>Managerial &amp; Policy Implications</w:t>
      </w:r>
      <w:bookmarkEnd w:id="21"/>
    </w:p>
    <w:p w14:paraId="42A1919B" w14:textId="0680E05B" w:rsidR="00DD74E3" w:rsidRDefault="00DD74E3" w:rsidP="00DD74E3">
      <w:pPr>
        <w:pStyle w:val="Heading2"/>
      </w:pPr>
      <w:bookmarkStart w:id="22" w:name="_Toc221311081"/>
      <w:r w:rsidRPr="00DD74E3">
        <w:t>Practical Strategic Positioning Process</w:t>
      </w:r>
    </w:p>
    <w:p w14:paraId="5F8C5FDD" w14:textId="133F3C93" w:rsidR="00DD74E3" w:rsidRPr="00901383" w:rsidRDefault="00DD74E3" w:rsidP="00901383">
      <w:pPr>
        <w:pStyle w:val="ListParagraph"/>
        <w:numPr>
          <w:ilvl w:val="0"/>
          <w:numId w:val="10"/>
        </w:numPr>
        <w:rPr>
          <w:b/>
        </w:rPr>
      </w:pPr>
      <w:r w:rsidRPr="00901383">
        <w:rPr>
          <w:b/>
        </w:rPr>
        <w:t>Conduct Internal Capability Audit</w:t>
      </w:r>
    </w:p>
    <w:p w14:paraId="21981A5B" w14:textId="319EB1C7" w:rsidR="00DD74E3" w:rsidRDefault="00DD74E3" w:rsidP="00901383">
      <w:pPr>
        <w:pStyle w:val="ListParagraph"/>
      </w:pPr>
      <w:r>
        <w:t>Start by evaluating the strengths and weaknesses of your organization. Identify resources that can sustain your positioning strategy, such as budget, expertise, and technology.</w:t>
      </w:r>
    </w:p>
    <w:p w14:paraId="3016EECB" w14:textId="5E1CEF81" w:rsidR="00DD74E3" w:rsidRPr="00901383" w:rsidRDefault="00DD74E3" w:rsidP="00901383">
      <w:pPr>
        <w:pStyle w:val="ListParagraph"/>
        <w:numPr>
          <w:ilvl w:val="0"/>
          <w:numId w:val="10"/>
        </w:numPr>
        <w:rPr>
          <w:b/>
        </w:rPr>
      </w:pPr>
      <w:r w:rsidRPr="00901383">
        <w:rPr>
          <w:b/>
        </w:rPr>
        <w:t>Analyze Customer Perception</w:t>
      </w:r>
    </w:p>
    <w:p w14:paraId="2EEC3DDE" w14:textId="4BB6AC5C" w:rsidR="00DD74E3" w:rsidRDefault="00DD74E3" w:rsidP="00901383">
      <w:pPr>
        <w:pStyle w:val="ListParagraph"/>
      </w:pPr>
      <w:r>
        <w:t>Collect information by use of customer surveys, focus groups, or feedback systems to know how your customers view your brand and its competitors</w:t>
      </w:r>
      <w:r w:rsidR="008E0D05">
        <w:t xml:space="preserve"> </w:t>
      </w:r>
      <w:r w:rsidR="008E0D05" w:rsidRPr="008E0D05">
        <w:t>(Homburg, Klarmann, &amp; Schmitt, 2010)</w:t>
      </w:r>
      <w:r>
        <w:t>.</w:t>
      </w:r>
    </w:p>
    <w:p w14:paraId="380E289E" w14:textId="299CA165" w:rsidR="00DD74E3" w:rsidRPr="00901383" w:rsidRDefault="00DD74E3" w:rsidP="00901383">
      <w:pPr>
        <w:pStyle w:val="ListParagraph"/>
        <w:numPr>
          <w:ilvl w:val="0"/>
          <w:numId w:val="10"/>
        </w:numPr>
        <w:rPr>
          <w:b/>
        </w:rPr>
      </w:pPr>
      <w:r w:rsidRPr="00901383">
        <w:rPr>
          <w:b/>
        </w:rPr>
        <w:t>Define Positioning Statement</w:t>
      </w:r>
    </w:p>
    <w:p w14:paraId="31C28C11" w14:textId="7C4A4A73" w:rsidR="00DD74E3" w:rsidRDefault="00DD74E3" w:rsidP="00901383">
      <w:pPr>
        <w:pStyle w:val="ListParagraph"/>
      </w:pPr>
      <w:r>
        <w:t>Write a positioning statement that is both clear and concise, and in a manner that makes your brand stand out among the others,</w:t>
      </w:r>
      <w:r w:rsidR="005058F2">
        <w:t xml:space="preserve"> and one that</w:t>
      </w:r>
      <w:r>
        <w:t xml:space="preserve"> resonates with the values and needs of the target audience.</w:t>
      </w:r>
    </w:p>
    <w:p w14:paraId="0F843581" w14:textId="2DECA3E8" w:rsidR="00DD74E3" w:rsidRPr="00901383" w:rsidRDefault="00DD74E3" w:rsidP="00901383">
      <w:pPr>
        <w:pStyle w:val="ListParagraph"/>
        <w:numPr>
          <w:ilvl w:val="0"/>
          <w:numId w:val="10"/>
        </w:numPr>
        <w:rPr>
          <w:b/>
        </w:rPr>
      </w:pPr>
      <w:r w:rsidRPr="00901383">
        <w:rPr>
          <w:b/>
        </w:rPr>
        <w:t>Align Departments</w:t>
      </w:r>
    </w:p>
    <w:p w14:paraId="0E764247" w14:textId="5C83F7FC" w:rsidR="00DD74E3" w:rsidRDefault="00DD74E3" w:rsidP="00901383">
      <w:pPr>
        <w:pStyle w:val="ListParagraph"/>
      </w:pPr>
      <w:r>
        <w:t>Ensure that every department in the organization knows and aligns with the positioning statement</w:t>
      </w:r>
      <w:r w:rsidR="000E21CE">
        <w:t xml:space="preserve"> </w:t>
      </w:r>
      <w:r w:rsidR="000E21CE" w:rsidRPr="000E21CE">
        <w:t>(Wilson &amp; Gilligan, 2005)</w:t>
      </w:r>
      <w:r>
        <w:t>. These are marketing, sales, product development, HR, and customer service since they contribute to the delivery of the positioning.</w:t>
      </w:r>
    </w:p>
    <w:p w14:paraId="43E71C97" w14:textId="7489D800" w:rsidR="00DD74E3" w:rsidRPr="00901383" w:rsidRDefault="00DD74E3" w:rsidP="00901383">
      <w:pPr>
        <w:pStyle w:val="ListParagraph"/>
        <w:numPr>
          <w:ilvl w:val="0"/>
          <w:numId w:val="10"/>
        </w:numPr>
        <w:rPr>
          <w:b/>
        </w:rPr>
      </w:pPr>
      <w:r w:rsidRPr="00901383">
        <w:rPr>
          <w:b/>
        </w:rPr>
        <w:t>Monitor Performance Indicators</w:t>
      </w:r>
    </w:p>
    <w:p w14:paraId="118D0086" w14:textId="42B2FD3B" w:rsidR="006A7171" w:rsidRPr="006A7171" w:rsidRDefault="006A7171" w:rsidP="006A7171">
      <w:pPr>
        <w:pStyle w:val="ListParagraph"/>
      </w:pPr>
      <w:r w:rsidRPr="006A7171">
        <w:t xml:space="preserve">Periodically </w:t>
      </w:r>
      <w:r w:rsidR="00640B8B">
        <w:t>assess the performance of the positioning strategy using metrics such as</w:t>
      </w:r>
      <w:r w:rsidRPr="006A7171">
        <w:t xml:space="preserve"> brand awareness, market share, and customer loyalty.</w:t>
      </w:r>
    </w:p>
    <w:p w14:paraId="56EB60D7" w14:textId="6B4C1B39" w:rsidR="00DD74E3" w:rsidRPr="00901383" w:rsidRDefault="00DD74E3" w:rsidP="00901383">
      <w:pPr>
        <w:pStyle w:val="ListParagraph"/>
        <w:numPr>
          <w:ilvl w:val="0"/>
          <w:numId w:val="10"/>
        </w:numPr>
        <w:rPr>
          <w:b/>
        </w:rPr>
      </w:pPr>
      <w:r w:rsidRPr="00901383">
        <w:rPr>
          <w:b/>
        </w:rPr>
        <w:t>Review Annually</w:t>
      </w:r>
    </w:p>
    <w:p w14:paraId="7B533567" w14:textId="7084C19E" w:rsidR="006A7171" w:rsidRDefault="006A7171" w:rsidP="006A7171">
      <w:pPr>
        <w:pStyle w:val="ListParagraph"/>
      </w:pPr>
      <w:r w:rsidRPr="006A7171">
        <w:t xml:space="preserve">Positioning is not a stagnant position. </w:t>
      </w:r>
      <w:r w:rsidR="00640B8B">
        <w:t xml:space="preserve">The positioning strategy must be reassessed annually to align with </w:t>
      </w:r>
      <w:r w:rsidRPr="006A7171">
        <w:t>market conditions, customer preferences, and competition.</w:t>
      </w:r>
    </w:p>
    <w:p w14:paraId="52B51F2D" w14:textId="3C304B90" w:rsidR="008D3FA1" w:rsidRDefault="00F86EE1" w:rsidP="00F86EE1">
      <w:pPr>
        <w:pStyle w:val="Heading2"/>
      </w:pPr>
      <w:r w:rsidRPr="00F86EE1">
        <w:t>Positioning Performance Metrics</w:t>
      </w:r>
    </w:p>
    <w:p w14:paraId="579755C3" w14:textId="0F929203" w:rsidR="006D4973" w:rsidRPr="005B2632" w:rsidRDefault="00A10DBB" w:rsidP="005B2632">
      <w:pPr>
        <w:pStyle w:val="ListParagraph"/>
        <w:numPr>
          <w:ilvl w:val="0"/>
          <w:numId w:val="9"/>
        </w:numPr>
        <w:rPr>
          <w:b/>
        </w:rPr>
      </w:pPr>
      <w:r w:rsidRPr="005B2632">
        <w:rPr>
          <w:b/>
        </w:rPr>
        <w:t>Brand Awareness</w:t>
      </w:r>
    </w:p>
    <w:p w14:paraId="22AE2BE3" w14:textId="2675DBAB" w:rsidR="006D4973" w:rsidRDefault="006D4973" w:rsidP="005B2632">
      <w:pPr>
        <w:pStyle w:val="ListParagraph"/>
      </w:pPr>
      <w:r>
        <w:t>What is the level of brand recognition of your brand in the market? Monito</w:t>
      </w:r>
      <w:r w:rsidR="00A10DBB">
        <w:t>r brand recall and recognition</w:t>
      </w:r>
      <w:r w:rsidR="000E21CE">
        <w:t xml:space="preserve"> </w:t>
      </w:r>
      <w:r w:rsidR="000E21CE" w:rsidRPr="000E21CE">
        <w:t>(McDonald &amp; Wilson, 2016)</w:t>
      </w:r>
      <w:r w:rsidR="00A10DBB">
        <w:t>.</w:t>
      </w:r>
    </w:p>
    <w:p w14:paraId="0ED6567F" w14:textId="71E59AA0" w:rsidR="006D4973" w:rsidRPr="005B2632" w:rsidRDefault="00A10DBB" w:rsidP="005B2632">
      <w:pPr>
        <w:pStyle w:val="ListParagraph"/>
        <w:numPr>
          <w:ilvl w:val="0"/>
          <w:numId w:val="9"/>
        </w:numPr>
        <w:rPr>
          <w:b/>
        </w:rPr>
      </w:pPr>
      <w:r w:rsidRPr="005B2632">
        <w:rPr>
          <w:b/>
        </w:rPr>
        <w:t>Customer Loyalty</w:t>
      </w:r>
    </w:p>
    <w:p w14:paraId="377741C1" w14:textId="1ECA3472" w:rsidR="006D4973" w:rsidRDefault="006D4973" w:rsidP="005B2632">
      <w:pPr>
        <w:pStyle w:val="ListParagraph"/>
      </w:pPr>
      <w:r>
        <w:t>Are your customers repeat customers? Retenti</w:t>
      </w:r>
      <w:r w:rsidR="00A10DBB">
        <w:t>on and customer lifetime value.</w:t>
      </w:r>
    </w:p>
    <w:p w14:paraId="75225516" w14:textId="54F31601" w:rsidR="006D4973" w:rsidRPr="005B2632" w:rsidRDefault="00A10DBB" w:rsidP="005B2632">
      <w:pPr>
        <w:pStyle w:val="ListParagraph"/>
        <w:numPr>
          <w:ilvl w:val="0"/>
          <w:numId w:val="9"/>
        </w:numPr>
        <w:rPr>
          <w:b/>
        </w:rPr>
      </w:pPr>
      <w:r w:rsidRPr="005B2632">
        <w:rPr>
          <w:b/>
        </w:rPr>
        <w:t>Market Share</w:t>
      </w:r>
    </w:p>
    <w:p w14:paraId="558209CB" w14:textId="4003E2A1" w:rsidR="005B2632" w:rsidRDefault="006D4973" w:rsidP="00EB3318">
      <w:pPr>
        <w:pStyle w:val="ListParagraph"/>
      </w:pPr>
      <w:r>
        <w:t xml:space="preserve">What is the market share of your brand against the competitors? Keep </w:t>
      </w:r>
      <w:r w:rsidR="00A10DBB">
        <w:t>track of market share patterns.</w:t>
      </w:r>
    </w:p>
    <w:p w14:paraId="1A20B4BA" w14:textId="0936D204" w:rsidR="006D4973" w:rsidRPr="005B2632" w:rsidRDefault="00A10DBB" w:rsidP="005B2632">
      <w:pPr>
        <w:pStyle w:val="ListParagraph"/>
        <w:numPr>
          <w:ilvl w:val="0"/>
          <w:numId w:val="9"/>
        </w:numPr>
        <w:rPr>
          <w:b/>
        </w:rPr>
      </w:pPr>
      <w:r w:rsidRPr="005B2632">
        <w:rPr>
          <w:b/>
        </w:rPr>
        <w:t>Price Premium</w:t>
      </w:r>
    </w:p>
    <w:p w14:paraId="761AB767" w14:textId="6AE2EB21" w:rsidR="006D4973" w:rsidRDefault="006D4973" w:rsidP="005B2632">
      <w:pPr>
        <w:pStyle w:val="ListParagraph"/>
      </w:pPr>
      <w:r>
        <w:t>Would your customers pay a premium for your brand due to its reported value? Measured price elasticity and</w:t>
      </w:r>
      <w:r w:rsidR="00A10DBB">
        <w:t xml:space="preserve"> premium pricing effectiveness.</w:t>
      </w:r>
    </w:p>
    <w:p w14:paraId="79FAED04" w14:textId="0F08257F" w:rsidR="006D4973" w:rsidRPr="005B2632" w:rsidRDefault="00A10DBB" w:rsidP="005B2632">
      <w:pPr>
        <w:pStyle w:val="ListParagraph"/>
        <w:numPr>
          <w:ilvl w:val="0"/>
          <w:numId w:val="9"/>
        </w:numPr>
        <w:rPr>
          <w:b/>
        </w:rPr>
      </w:pPr>
      <w:r w:rsidRPr="005B2632">
        <w:rPr>
          <w:b/>
        </w:rPr>
        <w:lastRenderedPageBreak/>
        <w:t>Employee Alignment</w:t>
      </w:r>
    </w:p>
    <w:p w14:paraId="23CF9554" w14:textId="1E76D099" w:rsidR="00F86EE1" w:rsidRPr="00F86EE1" w:rsidRDefault="006D4973" w:rsidP="005B2632">
      <w:pPr>
        <w:pStyle w:val="ListParagraph"/>
      </w:pPr>
      <w:r>
        <w:t>Get internal teams, particularly those that deal with customers, to know and identify with the positioning strategy. Alignment can be measured using employee surveys or feedback</w:t>
      </w:r>
      <w:r w:rsidR="000E21CE">
        <w:t xml:space="preserve"> </w:t>
      </w:r>
      <w:r w:rsidR="000E21CE" w:rsidRPr="000E21CE">
        <w:t>(Wedel &amp; Kannan, 2016)</w:t>
      </w:r>
      <w:r>
        <w:t>.</w:t>
      </w:r>
    </w:p>
    <w:p w14:paraId="12BC75A9" w14:textId="45587F74" w:rsidR="000832C5" w:rsidRDefault="000832C5" w:rsidP="000832C5">
      <w:pPr>
        <w:pStyle w:val="Heading1"/>
      </w:pPr>
      <w:r w:rsidRPr="000832C5">
        <w:t>Conclusion</w:t>
      </w:r>
      <w:bookmarkEnd w:id="22"/>
    </w:p>
    <w:p w14:paraId="208C3B49" w14:textId="26BB7B0D" w:rsidR="00A86C7D" w:rsidRDefault="00A86C7D" w:rsidP="00A86C7D">
      <w:bookmarkStart w:id="23" w:name="_Toc221311082"/>
      <w:r>
        <w:t>Brand positioning is one of the most strategic tools</w:t>
      </w:r>
      <w:r w:rsidR="00797B18">
        <w:t>, with far greater utility</w:t>
      </w:r>
      <w:r>
        <w:t xml:space="preserve"> than marketing communication. In contemporary competitive environments</w:t>
      </w:r>
      <w:r w:rsidR="00797B18">
        <w:t>,</w:t>
      </w:r>
      <w:r>
        <w:t xml:space="preserve"> positioning is used to </w:t>
      </w:r>
      <w:r w:rsidR="00797B18">
        <w:t>help organizations define their identity by differentiating their products and</w:t>
      </w:r>
      <w:r>
        <w:t xml:space="preserve"> retaining customer interest. This study has demonstrated that </w:t>
      </w:r>
      <w:r w:rsidR="00797B18">
        <w:t>effective positioning is an internal organizational process rather than</w:t>
      </w:r>
      <w:r>
        <w:t xml:space="preserve"> a promotional strategy. Positioning, in conjunction with corporate strategy, provides </w:t>
      </w:r>
      <w:r w:rsidR="00797B18">
        <w:t>solid direction for decision-making, resource allocation, and</w:t>
      </w:r>
      <w:r>
        <w:t xml:space="preserve"> long-term strategy.</w:t>
      </w:r>
    </w:p>
    <w:p w14:paraId="5A0394CA" w14:textId="3EA46BAC" w:rsidR="00E243A7" w:rsidRDefault="00A86C7D" w:rsidP="00E243A7">
      <w:r>
        <w:t xml:space="preserve">Good positioning will help a business </w:t>
      </w:r>
      <w:r w:rsidR="00797B18">
        <w:t>reach its target market and a niche within a</w:t>
      </w:r>
      <w:r>
        <w:t xml:space="preserve"> competitive market. Similar organizations are those that</w:t>
      </w:r>
      <w:r w:rsidR="00797B18">
        <w:t>,</w:t>
      </w:r>
      <w:r>
        <w:t xml:space="preserve"> </w:t>
      </w:r>
      <w:r w:rsidR="00797B18">
        <w:t>although they are positioned differently, do not differ in the core of their capabilities or strategic objectives, and are more effective at</w:t>
      </w:r>
      <w:r>
        <w:t xml:space="preserve"> keeping their promises and fulfilling them. This type of affiliation </w:t>
      </w:r>
      <w:r w:rsidR="00797B18">
        <w:t>promotes the brand and helps ensure long-term</w:t>
      </w:r>
      <w:r w:rsidR="00E243A7">
        <w:t xml:space="preserve"> customer loyalty. Positioning </w:t>
      </w:r>
      <w:r w:rsidR="00FE206A">
        <w:t>helps firms adapt to the evolving market environment by providing</w:t>
      </w:r>
      <w:r w:rsidR="00E243A7">
        <w:t xml:space="preserve"> a point of reference.</w:t>
      </w:r>
    </w:p>
    <w:p w14:paraId="29FE2F02" w14:textId="56AFC71B" w:rsidR="00A86C7D" w:rsidRDefault="006A7171" w:rsidP="009F2A77">
      <w:pPr>
        <w:rPr>
          <w:rFonts w:eastAsiaTheme="majorEastAsia" w:cstheme="majorBidi"/>
          <w:b/>
          <w:color w:val="002060"/>
          <w:sz w:val="32"/>
          <w:szCs w:val="32"/>
        </w:rPr>
      </w:pPr>
      <w:r w:rsidRPr="006A7171">
        <w:t xml:space="preserve">It must be put on the policy and managerial levels. To define the preferred brand position, </w:t>
      </w:r>
      <w:r w:rsidR="00640B8B">
        <w:t>managers must be trained in the organization's structures, processes, and culture</w:t>
      </w:r>
      <w:r w:rsidRPr="006A7171">
        <w:t xml:space="preserve">. Positioning </w:t>
      </w:r>
      <w:r w:rsidR="00640B8B">
        <w:t>strategies must be adjusted frequently to remain aligned</w:t>
      </w:r>
      <w:r w:rsidRPr="006A7171">
        <w:t xml:space="preserve"> with the evolving environment. Lastly, positioning is a significant competitive advantage that has significantly </w:t>
      </w:r>
      <w:r w:rsidR="00640B8B">
        <w:t>shaped organizational behaviour and stakeholder attitudes and could assist the business in sustaining its performance over the long term</w:t>
      </w:r>
      <w:r w:rsidRPr="006A7171">
        <w:t>.</w:t>
      </w:r>
      <w:r w:rsidR="00A86C7D">
        <w:br w:type="page"/>
      </w:r>
    </w:p>
    <w:p w14:paraId="05846B3D" w14:textId="1584FD82" w:rsidR="00812D7C" w:rsidRDefault="00244FFB" w:rsidP="00244FFB">
      <w:pPr>
        <w:pStyle w:val="Heading1"/>
      </w:pPr>
      <w:r>
        <w:lastRenderedPageBreak/>
        <w:t>Reference List</w:t>
      </w:r>
      <w:bookmarkEnd w:id="23"/>
    </w:p>
    <w:p w14:paraId="58688FB4" w14:textId="77777777" w:rsidR="00FB2CF7" w:rsidRDefault="00FB2CF7" w:rsidP="00244FFB">
      <w:r w:rsidRPr="00244FFB">
        <w:t xml:space="preserve">Aaker, D. A. (1996). </w:t>
      </w:r>
      <w:r w:rsidRPr="00244FFB">
        <w:rPr>
          <w:i/>
        </w:rPr>
        <w:t>Building Strong Brands.</w:t>
      </w:r>
      <w:r w:rsidRPr="00244FFB">
        <w:t xml:space="preserve"> New York: Free Press.</w:t>
      </w:r>
    </w:p>
    <w:p w14:paraId="3E5DCF5F" w14:textId="77777777" w:rsidR="00FB2CF7" w:rsidRDefault="00FB2CF7" w:rsidP="00244FFB">
      <w:r w:rsidRPr="003A7A26">
        <w:t xml:space="preserve">Barney, J. (1991). Firm resources and sustained competitive advantage. </w:t>
      </w:r>
      <w:r w:rsidRPr="003A7A26">
        <w:rPr>
          <w:i/>
          <w:iCs/>
        </w:rPr>
        <w:t>Journal of Management, 17</w:t>
      </w:r>
      <w:r w:rsidRPr="003A7A26">
        <w:t xml:space="preserve">(1), 99–120. </w:t>
      </w:r>
      <w:hyperlink r:id="rId15" w:tgtFrame="_new" w:history="1">
        <w:r w:rsidRPr="003A7A26">
          <w:rPr>
            <w:rStyle w:val="Hyperlink"/>
          </w:rPr>
          <w:t>https://doi.org/10.1177/014920639101700108</w:t>
        </w:r>
      </w:hyperlink>
    </w:p>
    <w:p w14:paraId="2FE94754" w14:textId="77777777" w:rsidR="00FB2CF7" w:rsidRDefault="00FB2CF7" w:rsidP="00244FFB">
      <w:r w:rsidRPr="0027136A">
        <w:t xml:space="preserve">Beverland, M. B., Napoli, J., &amp; Farrelly, F. (2010). Can all brands innovate in the same way? A typology of brand position and innovation effort. </w:t>
      </w:r>
      <w:r w:rsidRPr="0027136A">
        <w:rPr>
          <w:i/>
          <w:iCs/>
        </w:rPr>
        <w:t>Journal of Product Innovation Management, 27</w:t>
      </w:r>
      <w:r w:rsidRPr="0027136A">
        <w:t xml:space="preserve">(1), 33–48. </w:t>
      </w:r>
      <w:hyperlink r:id="rId16" w:history="1">
        <w:r w:rsidRPr="00E3634C">
          <w:rPr>
            <w:rStyle w:val="Hyperlink"/>
          </w:rPr>
          <w:t>https://doi.org/10.1111/j.1540-5885.2009.00698.x</w:t>
        </w:r>
      </w:hyperlink>
    </w:p>
    <w:p w14:paraId="236236DC" w14:textId="77777777" w:rsidR="00FB2CF7" w:rsidRDefault="00FB2CF7" w:rsidP="00244FFB">
      <w:r w:rsidRPr="008B4848">
        <w:t xml:space="preserve">Blankson, C., &amp; Kalafatis, S. P. (2007). Positioning strategies of international and multicultural-oriented service brands. </w:t>
      </w:r>
      <w:r w:rsidRPr="008B4848">
        <w:rPr>
          <w:i/>
          <w:iCs/>
        </w:rPr>
        <w:t>Journal of Services Marketing, 21</w:t>
      </w:r>
      <w:r w:rsidRPr="008B4848">
        <w:t xml:space="preserve">(6), 435–450. </w:t>
      </w:r>
      <w:hyperlink r:id="rId17" w:history="1">
        <w:r w:rsidRPr="00E3634C">
          <w:rPr>
            <w:rStyle w:val="Hyperlink"/>
          </w:rPr>
          <w:t>https://doi.org/10.1108/08876040710818921</w:t>
        </w:r>
      </w:hyperlink>
    </w:p>
    <w:p w14:paraId="09DF6B7E" w14:textId="77777777" w:rsidR="00FB2CF7" w:rsidRDefault="00FB2CF7" w:rsidP="00812D7C">
      <w:r w:rsidRPr="00702A6C">
        <w:t xml:space="preserve">Chopra, S. (2025). </w:t>
      </w:r>
      <w:r w:rsidRPr="00702A6C">
        <w:rPr>
          <w:i/>
          <w:iCs/>
        </w:rPr>
        <w:t>Brand positioning: A strategic guide to help you stand out</w:t>
      </w:r>
      <w:r w:rsidRPr="00702A6C">
        <w:t>. FreshSparks.</w:t>
      </w:r>
      <w:r>
        <w:t xml:space="preserve"> </w:t>
      </w:r>
      <w:hyperlink r:id="rId18" w:history="1">
        <w:r w:rsidRPr="00E3634C">
          <w:rPr>
            <w:rStyle w:val="Hyperlink"/>
          </w:rPr>
          <w:t>https://freshsparks.com/brand-positioning/</w:t>
        </w:r>
      </w:hyperlink>
      <w:r>
        <w:t xml:space="preserve"> </w:t>
      </w:r>
      <w:r w:rsidRPr="00702A6C">
        <w:t>(accessed on: 06/02/2026).</w:t>
      </w:r>
    </w:p>
    <w:p w14:paraId="5B2B84E2" w14:textId="77777777" w:rsidR="00FB2CF7" w:rsidRDefault="00FB2CF7" w:rsidP="00812D7C">
      <w:r w:rsidRPr="008B290A">
        <w:t>Crave</w:t>
      </w:r>
      <w:r>
        <w:t>ns, D. W., &amp; Piercy, N. F. (2008</w:t>
      </w:r>
      <w:r w:rsidRPr="008B290A">
        <w:t xml:space="preserve">). </w:t>
      </w:r>
      <w:r w:rsidRPr="008B290A">
        <w:rPr>
          <w:i/>
          <w:iCs/>
        </w:rPr>
        <w:t>Strategic marketing</w:t>
      </w:r>
      <w:r w:rsidRPr="008B290A">
        <w:t xml:space="preserve"> (9th ed.). McGraw-Hill Education.</w:t>
      </w:r>
    </w:p>
    <w:p w14:paraId="2F95B036" w14:textId="77777777" w:rsidR="00FB2CF7" w:rsidRDefault="00FB2CF7" w:rsidP="00812D7C">
      <w:r w:rsidRPr="00372826">
        <w:t xml:space="preserve">Day, G. S. (2011). Closing the marketing capabilities gap. </w:t>
      </w:r>
      <w:r w:rsidRPr="00372826">
        <w:rPr>
          <w:i/>
          <w:iCs/>
        </w:rPr>
        <w:t>Journal of Marketing, 75</w:t>
      </w:r>
      <w:r w:rsidRPr="00372826">
        <w:t xml:space="preserve">(4), 183–195. </w:t>
      </w:r>
      <w:hyperlink r:id="rId19" w:tgtFrame="_new" w:history="1">
        <w:r w:rsidRPr="00372826">
          <w:rPr>
            <w:rStyle w:val="Hyperlink"/>
          </w:rPr>
          <w:t>https://doi.org/10.1509/jmkg.75.4.183</w:t>
        </w:r>
      </w:hyperlink>
    </w:p>
    <w:p w14:paraId="1C95E6DB" w14:textId="77777777" w:rsidR="00FB2CF7" w:rsidRDefault="00FB2CF7" w:rsidP="00812D7C">
      <w:r w:rsidRPr="000030DA">
        <w:t xml:space="preserve">de Chernatony, L. (2010). </w:t>
      </w:r>
      <w:r w:rsidRPr="000030DA">
        <w:rPr>
          <w:i/>
          <w:iCs/>
        </w:rPr>
        <w:t>From brand vision to brand evaluation: The strategic process of growing and strengthening brands</w:t>
      </w:r>
      <w:r w:rsidRPr="000030DA">
        <w:t xml:space="preserve"> (3rd ed.). Routledge.</w:t>
      </w:r>
    </w:p>
    <w:p w14:paraId="3DC60DDD" w14:textId="77777777" w:rsidR="00FB2CF7" w:rsidRDefault="00FB2CF7" w:rsidP="00812D7C">
      <w:r>
        <w:t>DesignerPeople. (2024</w:t>
      </w:r>
      <w:r w:rsidRPr="00321618">
        <w:t xml:space="preserve">). </w:t>
      </w:r>
      <w:r w:rsidRPr="00321618">
        <w:rPr>
          <w:i/>
          <w:iCs/>
        </w:rPr>
        <w:t>Brand positioning – Ultimate guide to captivate your audience in 2026</w:t>
      </w:r>
      <w:r w:rsidRPr="00321618">
        <w:t>. DesignerPeople Blog.</w:t>
      </w:r>
      <w:r>
        <w:t xml:space="preserve"> </w:t>
      </w:r>
      <w:hyperlink r:id="rId20" w:history="1">
        <w:r w:rsidRPr="00E3634C">
          <w:rPr>
            <w:rStyle w:val="Hyperlink"/>
          </w:rPr>
          <w:t>https://www.designerpeople.com/blog/brand-positioning-strategy/</w:t>
        </w:r>
      </w:hyperlink>
      <w:r>
        <w:t xml:space="preserve"> (accessed on: 06/02/2026).</w:t>
      </w:r>
    </w:p>
    <w:p w14:paraId="720EBADD" w14:textId="77777777" w:rsidR="00FB2CF7" w:rsidRDefault="00FB2CF7" w:rsidP="00812D7C">
      <w:r w:rsidRPr="0044740E">
        <w:t xml:space="preserve">Esch, F. R., Schmitt, B., Redler, J., &amp; Langner, T. (2009). The brand anchoring effect: A judgment bias resulting from brand awareness and temporary accessibility. </w:t>
      </w:r>
      <w:r w:rsidRPr="0044740E">
        <w:rPr>
          <w:i/>
          <w:iCs/>
        </w:rPr>
        <w:t>Psychology &amp; Marketing, 26</w:t>
      </w:r>
      <w:r w:rsidRPr="0044740E">
        <w:t>(4), 383–395.</w:t>
      </w:r>
      <w:r>
        <w:t xml:space="preserve"> </w:t>
      </w:r>
      <w:hyperlink r:id="rId21" w:history="1">
        <w:r w:rsidRPr="00E3634C">
          <w:rPr>
            <w:rStyle w:val="Hyperlink"/>
          </w:rPr>
          <w:t>https://doi.org/10.1002/mar.20278</w:t>
        </w:r>
      </w:hyperlink>
    </w:p>
    <w:p w14:paraId="3A23997C" w14:textId="77777777" w:rsidR="00FB2CF7" w:rsidRPr="00244FFB" w:rsidRDefault="00FB2CF7" w:rsidP="00244FFB">
      <w:r w:rsidRPr="00617738">
        <w:t xml:space="preserve">Fuchs, C., &amp; Diamantopoulos, A. (2010). Evaluating the effectiveness of brand-positioning strategies from a consumer perspective. </w:t>
      </w:r>
      <w:r w:rsidRPr="00617738">
        <w:rPr>
          <w:i/>
          <w:iCs/>
        </w:rPr>
        <w:t>European Journal of Marketing, 44</w:t>
      </w:r>
      <w:r w:rsidRPr="00617738">
        <w:t xml:space="preserve">(11/12), 1763–1786. </w:t>
      </w:r>
      <w:hyperlink r:id="rId22" w:tgtFrame="_new" w:history="1">
        <w:r w:rsidRPr="00617738">
          <w:rPr>
            <w:rStyle w:val="Hyperlink"/>
          </w:rPr>
          <w:t>https://doi.org/10.1108/03090561011079873</w:t>
        </w:r>
      </w:hyperlink>
    </w:p>
    <w:p w14:paraId="02C404CA" w14:textId="77777777" w:rsidR="00FB2CF7" w:rsidRDefault="00FB2CF7" w:rsidP="00812D7C">
      <w:r w:rsidRPr="006F3649">
        <w:t xml:space="preserve">Hatch, M. J., &amp; Schultz, M. (2003). Bringing the corporation into corporate branding. </w:t>
      </w:r>
      <w:r w:rsidRPr="006F3649">
        <w:rPr>
          <w:i/>
          <w:iCs/>
        </w:rPr>
        <w:t>European Journal of Marketing, 37</w:t>
      </w:r>
      <w:r w:rsidRPr="006F3649">
        <w:t xml:space="preserve">(7/8), 1041–1064. </w:t>
      </w:r>
      <w:hyperlink r:id="rId23" w:history="1">
        <w:r w:rsidRPr="00E3634C">
          <w:rPr>
            <w:rStyle w:val="Hyperlink"/>
          </w:rPr>
          <w:t>https://doi.org/10.1108/03090560310477654</w:t>
        </w:r>
      </w:hyperlink>
    </w:p>
    <w:p w14:paraId="34F86B96" w14:textId="77777777" w:rsidR="00FB2CF7" w:rsidRDefault="00FB2CF7" w:rsidP="00812D7C">
      <w:r w:rsidRPr="003539FA">
        <w:t xml:space="preserve">Homburg, C., Klarmann, M., &amp; Schmitt, J. (2010). Brand awareness in business markets: When is it related to firm performance? </w:t>
      </w:r>
      <w:r w:rsidRPr="003539FA">
        <w:rPr>
          <w:i/>
          <w:iCs/>
        </w:rPr>
        <w:t>International Journal of Research in Marketing, 27</w:t>
      </w:r>
      <w:r w:rsidRPr="003539FA">
        <w:t xml:space="preserve">(3), 201–212. </w:t>
      </w:r>
      <w:hyperlink r:id="rId24" w:history="1">
        <w:r w:rsidRPr="00E3634C">
          <w:rPr>
            <w:rStyle w:val="Hyperlink"/>
          </w:rPr>
          <w:t>https://doi.org/10.1016/j.ijresmar.2010.03.004</w:t>
        </w:r>
      </w:hyperlink>
    </w:p>
    <w:p w14:paraId="394427CC" w14:textId="77777777" w:rsidR="00FB2CF7" w:rsidRDefault="00FB2CF7" w:rsidP="00812D7C">
      <w:r w:rsidRPr="00F8201F">
        <w:lastRenderedPageBreak/>
        <w:t>Hooley, G., Piercy, N.,</w:t>
      </w:r>
      <w:r>
        <w:t xml:space="preserve"> Nicoulaud, B., &amp; Rudd, J. (2017</w:t>
      </w:r>
      <w:r w:rsidRPr="00F8201F">
        <w:t xml:space="preserve">). </w:t>
      </w:r>
      <w:r w:rsidRPr="00F8201F">
        <w:rPr>
          <w:i/>
          <w:iCs/>
        </w:rPr>
        <w:t>Marketing strategy and competitive positioning</w:t>
      </w:r>
      <w:r w:rsidRPr="00F8201F">
        <w:t>. Pearson Education.</w:t>
      </w:r>
    </w:p>
    <w:p w14:paraId="06B78079" w14:textId="77777777" w:rsidR="00FB2CF7" w:rsidRDefault="00FB2CF7" w:rsidP="00244FFB">
      <w:r w:rsidRPr="00ED5F55">
        <w:t xml:space="preserve">Kapferer, J. N. (2012). </w:t>
      </w:r>
      <w:r w:rsidRPr="00ED5F55">
        <w:rPr>
          <w:i/>
          <w:iCs/>
        </w:rPr>
        <w:t>The new strategic brand management: Advanced insights and strategic thinking</w:t>
      </w:r>
      <w:r w:rsidRPr="00ED5F55">
        <w:t xml:space="preserve"> (5th ed.). Kogan Page.</w:t>
      </w:r>
    </w:p>
    <w:p w14:paraId="48C860BF" w14:textId="77777777" w:rsidR="00FB2CF7" w:rsidRDefault="00FB2CF7" w:rsidP="00244FFB">
      <w:r w:rsidRPr="00ED5F55">
        <w:t xml:space="preserve">Keller, K. L. (2013). </w:t>
      </w:r>
      <w:r w:rsidRPr="00ED5F55">
        <w:rPr>
          <w:i/>
          <w:iCs/>
        </w:rPr>
        <w:t>Strategic brand management: Building, measuring, and managing brand equity</w:t>
      </w:r>
      <w:r w:rsidRPr="00ED5F55">
        <w:t xml:space="preserve"> (4th ed.). Pearson Education.</w:t>
      </w:r>
    </w:p>
    <w:p w14:paraId="4A346178" w14:textId="77777777" w:rsidR="00FB2CF7" w:rsidRDefault="00FB2CF7" w:rsidP="00244FFB">
      <w:r w:rsidRPr="009D246E">
        <w:t xml:space="preserve">Kotler, P., &amp; Keller, K. L. (2016). </w:t>
      </w:r>
      <w:r w:rsidRPr="009D246E">
        <w:rPr>
          <w:i/>
          <w:iCs/>
        </w:rPr>
        <w:t>Marketing management</w:t>
      </w:r>
      <w:r w:rsidRPr="009D246E">
        <w:t xml:space="preserve"> (15th ed.). Pearson Education.</w:t>
      </w:r>
    </w:p>
    <w:p w14:paraId="568C0984" w14:textId="77777777" w:rsidR="00FB2CF7" w:rsidRDefault="00FB2CF7" w:rsidP="00812D7C">
      <w:r w:rsidRPr="00867CB9">
        <w:t xml:space="preserve">McDonald, M., &amp; Wilson, H. (2016). </w:t>
      </w:r>
      <w:r w:rsidRPr="00867CB9">
        <w:rPr>
          <w:i/>
          <w:iCs/>
        </w:rPr>
        <w:t>Marketing plans: How to prepare them, how to profit from them</w:t>
      </w:r>
      <w:r w:rsidRPr="00867CB9">
        <w:t xml:space="preserve"> (8th ed.). Wiley.</w:t>
      </w:r>
    </w:p>
    <w:p w14:paraId="5555ED63" w14:textId="77777777" w:rsidR="00FB2CF7" w:rsidRDefault="00FB2CF7" w:rsidP="00812D7C">
      <w:r w:rsidRPr="001A7DAE">
        <w:t xml:space="preserve">Morgan, N. A., Whitler, K. A., Feng, H., &amp; Chari, S. (2019). Research in marketing strategy. </w:t>
      </w:r>
      <w:r w:rsidRPr="001A7DAE">
        <w:rPr>
          <w:i/>
          <w:iCs/>
        </w:rPr>
        <w:t>Journal of the Academy of Marketing Science, 47</w:t>
      </w:r>
      <w:r w:rsidRPr="001A7DAE">
        <w:t xml:space="preserve">(1), 4–29. </w:t>
      </w:r>
      <w:hyperlink r:id="rId25" w:tgtFrame="_new" w:history="1">
        <w:r w:rsidRPr="001A7DAE">
          <w:rPr>
            <w:rStyle w:val="Hyperlink"/>
          </w:rPr>
          <w:t>https://doi.org/10.1007/s11747-018-0598-1</w:t>
        </w:r>
      </w:hyperlink>
    </w:p>
    <w:p w14:paraId="5C80C009" w14:textId="77777777" w:rsidR="00FB2CF7" w:rsidRDefault="00FB2CF7" w:rsidP="00244FFB">
      <w:r w:rsidRPr="009D246E">
        <w:t xml:space="preserve">Porter, M. E. (1985). </w:t>
      </w:r>
      <w:r w:rsidRPr="009D246E">
        <w:rPr>
          <w:i/>
          <w:iCs/>
        </w:rPr>
        <w:t>Competitive advantage: Creating and sustaining superior performance</w:t>
      </w:r>
      <w:r w:rsidRPr="009D246E">
        <w:t>. Free Press.</w:t>
      </w:r>
    </w:p>
    <w:p w14:paraId="525407A3" w14:textId="77777777" w:rsidR="00FB2CF7" w:rsidRDefault="00FB2CF7" w:rsidP="00812D7C">
      <w:r w:rsidRPr="006977B6">
        <w:t xml:space="preserve">Ries, A., &amp; Trout, J. (1981). </w:t>
      </w:r>
      <w:r w:rsidRPr="006977B6">
        <w:rPr>
          <w:i/>
        </w:rPr>
        <w:t>Positioning: The Battle for Your Mind.</w:t>
      </w:r>
      <w:r w:rsidRPr="006977B6">
        <w:t xml:space="preserve"> New York: McGraw-Hill.</w:t>
      </w:r>
    </w:p>
    <w:p w14:paraId="7CB5E768" w14:textId="77777777" w:rsidR="00FB2CF7" w:rsidRDefault="00FB2CF7" w:rsidP="00812D7C">
      <w:r>
        <w:t>Sharma, A. (2024</w:t>
      </w:r>
      <w:r w:rsidRPr="004F2195">
        <w:t xml:space="preserve">). </w:t>
      </w:r>
      <w:r w:rsidRPr="004F2195">
        <w:rPr>
          <w:i/>
          <w:iCs/>
        </w:rPr>
        <w:t>9 types of positioning in marketing</w:t>
      </w:r>
      <w:r w:rsidRPr="004F2195">
        <w:t>. Young Urban Project.</w:t>
      </w:r>
      <w:r>
        <w:t xml:space="preserve"> </w:t>
      </w:r>
      <w:hyperlink r:id="rId26" w:history="1">
        <w:r w:rsidRPr="00E3634C">
          <w:rPr>
            <w:rStyle w:val="Hyperlink"/>
          </w:rPr>
          <w:t>https://www.youngurbanproject.com/types-of-positioning-in-marketing/</w:t>
        </w:r>
      </w:hyperlink>
      <w:r>
        <w:t xml:space="preserve"> </w:t>
      </w:r>
      <w:r w:rsidRPr="004F2195">
        <w:t>(accessed on: 06/02/2026).</w:t>
      </w:r>
    </w:p>
    <w:p w14:paraId="697B6FE6" w14:textId="77777777" w:rsidR="00FB2CF7" w:rsidRDefault="00FB2CF7" w:rsidP="00812D7C">
      <w:r w:rsidRPr="00161063">
        <w:t xml:space="preserve">Sharp, B. (2010). </w:t>
      </w:r>
      <w:r w:rsidRPr="00161063">
        <w:rPr>
          <w:i/>
          <w:iCs/>
        </w:rPr>
        <w:t xml:space="preserve">How brands grow: What marketers </w:t>
      </w:r>
      <w:r>
        <w:rPr>
          <w:i/>
          <w:iCs/>
        </w:rPr>
        <w:t>do not</w:t>
      </w:r>
      <w:r w:rsidRPr="00161063">
        <w:rPr>
          <w:i/>
          <w:iCs/>
        </w:rPr>
        <w:t xml:space="preserve"> know</w:t>
      </w:r>
      <w:r w:rsidRPr="00161063">
        <w:t>. Oxford University Press.</w:t>
      </w:r>
    </w:p>
    <w:p w14:paraId="3F80B2C8" w14:textId="77777777" w:rsidR="00FB2CF7" w:rsidRDefault="00FB2CF7" w:rsidP="00812D7C">
      <w:r w:rsidRPr="00161063">
        <w:t xml:space="preserve">Simões, C., &amp; Dibb, S. (2001). Rethinking the brand concept: New brand orientation. </w:t>
      </w:r>
      <w:r w:rsidRPr="00161063">
        <w:rPr>
          <w:i/>
          <w:iCs/>
        </w:rPr>
        <w:t>Corporate Communications: An International Journal, 6</w:t>
      </w:r>
      <w:r w:rsidRPr="00161063">
        <w:t xml:space="preserve">(4), 217–224. </w:t>
      </w:r>
      <w:hyperlink r:id="rId27" w:history="1">
        <w:r w:rsidRPr="00E3634C">
          <w:rPr>
            <w:rStyle w:val="Hyperlink"/>
          </w:rPr>
          <w:t>https://doi.org/10.1108/13563280110409854</w:t>
        </w:r>
      </w:hyperlink>
    </w:p>
    <w:p w14:paraId="47576F88" w14:textId="77777777" w:rsidR="00FB2CF7" w:rsidRDefault="00FB2CF7" w:rsidP="00812D7C">
      <w:r w:rsidRPr="00234ECA">
        <w:t xml:space="preserve">Srivastava, R. K., Shervani, T. A., &amp; Fahey, L. (1998). Market-based assets and shareholder value: A framework for analysis. </w:t>
      </w:r>
      <w:r w:rsidRPr="00234ECA">
        <w:rPr>
          <w:i/>
          <w:iCs/>
        </w:rPr>
        <w:t>Journal of Marketing, 62</w:t>
      </w:r>
      <w:r w:rsidRPr="00234ECA">
        <w:t xml:space="preserve">(1), 2–18. </w:t>
      </w:r>
      <w:hyperlink r:id="rId28" w:tgtFrame="_new" w:history="1">
        <w:r w:rsidRPr="00234ECA">
          <w:rPr>
            <w:rStyle w:val="Hyperlink"/>
          </w:rPr>
          <w:t>https://doi.org/10.1177/002224299806200102</w:t>
        </w:r>
      </w:hyperlink>
    </w:p>
    <w:p w14:paraId="005E9C30" w14:textId="77777777" w:rsidR="00FB2CF7" w:rsidRDefault="00FB2CF7" w:rsidP="00812D7C">
      <w:r>
        <w:t>Trout, J., &amp; Rivkin, S. (2008</w:t>
      </w:r>
      <w:r w:rsidRPr="003A283C">
        <w:t xml:space="preserve">). </w:t>
      </w:r>
      <w:r w:rsidRPr="003A283C">
        <w:rPr>
          <w:i/>
          <w:iCs/>
        </w:rPr>
        <w:t>Differentiate or die: Survival in our era of killer competition</w:t>
      </w:r>
      <w:r w:rsidRPr="003A283C">
        <w:t xml:space="preserve"> (2nd ed.). Wiley.</w:t>
      </w:r>
    </w:p>
    <w:p w14:paraId="489A8081" w14:textId="77777777" w:rsidR="00FB2CF7" w:rsidRDefault="00FB2CF7" w:rsidP="00812D7C">
      <w:r w:rsidRPr="00EB6042">
        <w:t xml:space="preserve">Urde, M., &amp; Koch, C. (2014). Market and brand-oriented schools of positioning. </w:t>
      </w:r>
      <w:r w:rsidRPr="00EB6042">
        <w:rPr>
          <w:i/>
          <w:iCs/>
        </w:rPr>
        <w:t>Journal of Product &amp; Brand Management, 23</w:t>
      </w:r>
      <w:r w:rsidRPr="00EB6042">
        <w:t xml:space="preserve">(7), 478–490. </w:t>
      </w:r>
      <w:hyperlink r:id="rId29" w:history="1">
        <w:r w:rsidRPr="00E3634C">
          <w:rPr>
            <w:rStyle w:val="Hyperlink"/>
          </w:rPr>
          <w:t>https://doi.org/10.1108/JPBM-11-2013-0445</w:t>
        </w:r>
      </w:hyperlink>
    </w:p>
    <w:p w14:paraId="6A40AF00" w14:textId="77777777" w:rsidR="00FB2CF7" w:rsidRDefault="00FB2CF7" w:rsidP="00812D7C">
      <w:r w:rsidRPr="006865DF">
        <w:t xml:space="preserve">Varadarajan, R. (2010). Strategic marketing and marketing strategy: Domain, definition, fundamental issues and foundational premises. </w:t>
      </w:r>
      <w:r w:rsidRPr="006865DF">
        <w:rPr>
          <w:i/>
          <w:iCs/>
        </w:rPr>
        <w:t>Journal of the Academy of Marketing Science, 38</w:t>
      </w:r>
      <w:r w:rsidRPr="006865DF">
        <w:t>(2), 119–140.</w:t>
      </w:r>
      <w:r>
        <w:t xml:space="preserve"> </w:t>
      </w:r>
      <w:hyperlink r:id="rId30" w:history="1">
        <w:r w:rsidRPr="00E3634C">
          <w:rPr>
            <w:rStyle w:val="Hyperlink"/>
          </w:rPr>
          <w:t>https://link.springer.com/article/10.1007/s11747-009-0176-7</w:t>
        </w:r>
      </w:hyperlink>
    </w:p>
    <w:p w14:paraId="4E868EEE" w14:textId="77777777" w:rsidR="00FB2CF7" w:rsidRDefault="00FB2CF7" w:rsidP="00812D7C">
      <w:r w:rsidRPr="00DE44BE">
        <w:lastRenderedPageBreak/>
        <w:t xml:space="preserve">Wedel, M., &amp; Kannan, P. K. (2016). Marketing analytics for data-rich environments. </w:t>
      </w:r>
      <w:r w:rsidRPr="00DE44BE">
        <w:rPr>
          <w:i/>
          <w:iCs/>
        </w:rPr>
        <w:t>Journal of Marketing, 80</w:t>
      </w:r>
      <w:r w:rsidRPr="00DE44BE">
        <w:t xml:space="preserve">(6), 97–121. </w:t>
      </w:r>
      <w:hyperlink r:id="rId31" w:tgtFrame="_new" w:history="1">
        <w:r w:rsidRPr="00DE44BE">
          <w:rPr>
            <w:rStyle w:val="Hyperlink"/>
          </w:rPr>
          <w:t>https://doi.org/10.1509/jm.15.0413</w:t>
        </w:r>
      </w:hyperlink>
    </w:p>
    <w:p w14:paraId="1B262AF0" w14:textId="77777777" w:rsidR="00FB2CF7" w:rsidRDefault="00FB2CF7" w:rsidP="00812D7C">
      <w:r w:rsidRPr="00C54ED7">
        <w:t>Wilson, R. M. S., &amp; G</w:t>
      </w:r>
      <w:r>
        <w:t>illigan, C. (2005</w:t>
      </w:r>
      <w:r w:rsidRPr="00C54ED7">
        <w:t xml:space="preserve">). </w:t>
      </w:r>
      <w:r w:rsidRPr="00C54ED7">
        <w:rPr>
          <w:i/>
          <w:iCs/>
        </w:rPr>
        <w:t>Strategic marketing management: Planning, implementation and control</w:t>
      </w:r>
      <w:r w:rsidRPr="00C54ED7">
        <w:t xml:space="preserve"> (3rd ed.). Routledge.</w:t>
      </w:r>
    </w:p>
    <w:p w14:paraId="4219A37D" w14:textId="77777777" w:rsidR="004F2195" w:rsidRDefault="004F2195" w:rsidP="00812D7C"/>
    <w:p w14:paraId="72ED8113" w14:textId="3C7B1769" w:rsidR="00E47E29" w:rsidRPr="0051239E" w:rsidRDefault="00E47E29" w:rsidP="0051239E">
      <w:pPr>
        <w:rPr>
          <w:sz w:val="24"/>
        </w:rPr>
      </w:pPr>
    </w:p>
    <w:sectPr w:rsidR="00E47E29" w:rsidRPr="0051239E" w:rsidSect="00812D7C">
      <w:footerReference w:type="default" r:id="rId3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60E91" w14:textId="77777777" w:rsidR="006438EC" w:rsidRDefault="006438EC" w:rsidP="00141B43">
      <w:pPr>
        <w:spacing w:after="0" w:line="240" w:lineRule="auto"/>
      </w:pPr>
      <w:r>
        <w:separator/>
      </w:r>
    </w:p>
  </w:endnote>
  <w:endnote w:type="continuationSeparator" w:id="0">
    <w:p w14:paraId="757E736B" w14:textId="77777777" w:rsidR="006438EC" w:rsidRDefault="006438EC" w:rsidP="0014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35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65F59" w14:textId="1188AAA7" w:rsidR="00141B43" w:rsidRDefault="00141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DB3350" w14:textId="77777777" w:rsidR="00141B43" w:rsidRDefault="00141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2D45D" w14:textId="77777777" w:rsidR="006438EC" w:rsidRDefault="006438EC" w:rsidP="00141B43">
      <w:pPr>
        <w:spacing w:after="0" w:line="240" w:lineRule="auto"/>
      </w:pPr>
      <w:r>
        <w:separator/>
      </w:r>
    </w:p>
  </w:footnote>
  <w:footnote w:type="continuationSeparator" w:id="0">
    <w:p w14:paraId="4B787244" w14:textId="77777777" w:rsidR="006438EC" w:rsidRDefault="006438EC" w:rsidP="0014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C6ED0"/>
    <w:multiLevelType w:val="hybridMultilevel"/>
    <w:tmpl w:val="CBC4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B7377"/>
    <w:multiLevelType w:val="hybridMultilevel"/>
    <w:tmpl w:val="FB14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448F"/>
    <w:multiLevelType w:val="hybridMultilevel"/>
    <w:tmpl w:val="F13AD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61D8D"/>
    <w:multiLevelType w:val="hybridMultilevel"/>
    <w:tmpl w:val="40F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84184"/>
    <w:multiLevelType w:val="hybridMultilevel"/>
    <w:tmpl w:val="5DEA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D5E31"/>
    <w:multiLevelType w:val="hybridMultilevel"/>
    <w:tmpl w:val="8C42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91956"/>
    <w:multiLevelType w:val="hybridMultilevel"/>
    <w:tmpl w:val="4CE6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25C85"/>
    <w:multiLevelType w:val="hybridMultilevel"/>
    <w:tmpl w:val="5038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44BE8"/>
    <w:multiLevelType w:val="hybridMultilevel"/>
    <w:tmpl w:val="B438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7C"/>
    <w:rsid w:val="000030DA"/>
    <w:rsid w:val="00004482"/>
    <w:rsid w:val="00031E68"/>
    <w:rsid w:val="00041172"/>
    <w:rsid w:val="000515E6"/>
    <w:rsid w:val="00051F04"/>
    <w:rsid w:val="00070EAB"/>
    <w:rsid w:val="000832C5"/>
    <w:rsid w:val="00091CE5"/>
    <w:rsid w:val="000A46D3"/>
    <w:rsid w:val="000B30C7"/>
    <w:rsid w:val="000C11B8"/>
    <w:rsid w:val="000D7F8F"/>
    <w:rsid w:val="000E21CE"/>
    <w:rsid w:val="000F050A"/>
    <w:rsid w:val="000F5E51"/>
    <w:rsid w:val="00121464"/>
    <w:rsid w:val="00130985"/>
    <w:rsid w:val="00130F4A"/>
    <w:rsid w:val="00140E10"/>
    <w:rsid w:val="00141B43"/>
    <w:rsid w:val="00142941"/>
    <w:rsid w:val="00147845"/>
    <w:rsid w:val="00153DBA"/>
    <w:rsid w:val="00154855"/>
    <w:rsid w:val="00161063"/>
    <w:rsid w:val="001620EF"/>
    <w:rsid w:val="001818A1"/>
    <w:rsid w:val="00192E82"/>
    <w:rsid w:val="001A0F86"/>
    <w:rsid w:val="001A7DAE"/>
    <w:rsid w:val="001C2082"/>
    <w:rsid w:val="001D382A"/>
    <w:rsid w:val="001D6084"/>
    <w:rsid w:val="001E47BF"/>
    <w:rsid w:val="00234ECA"/>
    <w:rsid w:val="00244FFB"/>
    <w:rsid w:val="002542C3"/>
    <w:rsid w:val="002542F3"/>
    <w:rsid w:val="0027136A"/>
    <w:rsid w:val="00283484"/>
    <w:rsid w:val="00294A56"/>
    <w:rsid w:val="002A78C8"/>
    <w:rsid w:val="002C2203"/>
    <w:rsid w:val="002C463A"/>
    <w:rsid w:val="002E22F2"/>
    <w:rsid w:val="002E77D3"/>
    <w:rsid w:val="00316A06"/>
    <w:rsid w:val="003204C9"/>
    <w:rsid w:val="00321618"/>
    <w:rsid w:val="003539FA"/>
    <w:rsid w:val="00372826"/>
    <w:rsid w:val="003A283C"/>
    <w:rsid w:val="003A7A26"/>
    <w:rsid w:val="003C21C8"/>
    <w:rsid w:val="003E43D0"/>
    <w:rsid w:val="003E5EBB"/>
    <w:rsid w:val="0044740E"/>
    <w:rsid w:val="00497A3C"/>
    <w:rsid w:val="004A289C"/>
    <w:rsid w:val="004F2195"/>
    <w:rsid w:val="00505075"/>
    <w:rsid w:val="005058F2"/>
    <w:rsid w:val="0051239E"/>
    <w:rsid w:val="005138EA"/>
    <w:rsid w:val="00565D08"/>
    <w:rsid w:val="00575EBC"/>
    <w:rsid w:val="0058663E"/>
    <w:rsid w:val="00595C91"/>
    <w:rsid w:val="005B2632"/>
    <w:rsid w:val="005B4609"/>
    <w:rsid w:val="005D69C1"/>
    <w:rsid w:val="0060095C"/>
    <w:rsid w:val="00604C84"/>
    <w:rsid w:val="00617738"/>
    <w:rsid w:val="00621190"/>
    <w:rsid w:val="00640B8B"/>
    <w:rsid w:val="006438EC"/>
    <w:rsid w:val="006865DF"/>
    <w:rsid w:val="00692F7F"/>
    <w:rsid w:val="00693665"/>
    <w:rsid w:val="006977B6"/>
    <w:rsid w:val="006A26AC"/>
    <w:rsid w:val="006A7171"/>
    <w:rsid w:val="006B7DA1"/>
    <w:rsid w:val="006D4973"/>
    <w:rsid w:val="006D5481"/>
    <w:rsid w:val="006F3649"/>
    <w:rsid w:val="00702A6C"/>
    <w:rsid w:val="00720489"/>
    <w:rsid w:val="00723E13"/>
    <w:rsid w:val="00744D43"/>
    <w:rsid w:val="007879F1"/>
    <w:rsid w:val="0079133C"/>
    <w:rsid w:val="00797A07"/>
    <w:rsid w:val="00797B18"/>
    <w:rsid w:val="007A2D0A"/>
    <w:rsid w:val="007B64C9"/>
    <w:rsid w:val="007D6DDF"/>
    <w:rsid w:val="00812D7C"/>
    <w:rsid w:val="00851166"/>
    <w:rsid w:val="008552CD"/>
    <w:rsid w:val="00857530"/>
    <w:rsid w:val="00860983"/>
    <w:rsid w:val="00867CB9"/>
    <w:rsid w:val="008920D1"/>
    <w:rsid w:val="008B290A"/>
    <w:rsid w:val="008B4848"/>
    <w:rsid w:val="008D3FA1"/>
    <w:rsid w:val="008E0D05"/>
    <w:rsid w:val="008E14C2"/>
    <w:rsid w:val="008E3ACC"/>
    <w:rsid w:val="00901383"/>
    <w:rsid w:val="009125BB"/>
    <w:rsid w:val="009572DA"/>
    <w:rsid w:val="00984A34"/>
    <w:rsid w:val="0099305F"/>
    <w:rsid w:val="009C009F"/>
    <w:rsid w:val="009D246E"/>
    <w:rsid w:val="009D4334"/>
    <w:rsid w:val="009F1D2E"/>
    <w:rsid w:val="009F2A77"/>
    <w:rsid w:val="009F622D"/>
    <w:rsid w:val="00A04BA7"/>
    <w:rsid w:val="00A10DBB"/>
    <w:rsid w:val="00A34ED4"/>
    <w:rsid w:val="00A3760D"/>
    <w:rsid w:val="00A41F70"/>
    <w:rsid w:val="00A60CC8"/>
    <w:rsid w:val="00A70F4B"/>
    <w:rsid w:val="00A745D5"/>
    <w:rsid w:val="00A86C7D"/>
    <w:rsid w:val="00A87819"/>
    <w:rsid w:val="00A91B53"/>
    <w:rsid w:val="00AD7DFA"/>
    <w:rsid w:val="00AE5481"/>
    <w:rsid w:val="00B336BA"/>
    <w:rsid w:val="00B3640E"/>
    <w:rsid w:val="00B50935"/>
    <w:rsid w:val="00B631D8"/>
    <w:rsid w:val="00BA1A4E"/>
    <w:rsid w:val="00BA5FEA"/>
    <w:rsid w:val="00BD0607"/>
    <w:rsid w:val="00BD3431"/>
    <w:rsid w:val="00BE5A93"/>
    <w:rsid w:val="00BF3879"/>
    <w:rsid w:val="00C04BB9"/>
    <w:rsid w:val="00C14C7D"/>
    <w:rsid w:val="00C20840"/>
    <w:rsid w:val="00C31F5F"/>
    <w:rsid w:val="00C36777"/>
    <w:rsid w:val="00C54ED7"/>
    <w:rsid w:val="00C844A4"/>
    <w:rsid w:val="00C85861"/>
    <w:rsid w:val="00CB7585"/>
    <w:rsid w:val="00CC68E8"/>
    <w:rsid w:val="00CD2490"/>
    <w:rsid w:val="00CD724A"/>
    <w:rsid w:val="00CE0FFF"/>
    <w:rsid w:val="00D078AA"/>
    <w:rsid w:val="00D104EE"/>
    <w:rsid w:val="00D31F35"/>
    <w:rsid w:val="00D35923"/>
    <w:rsid w:val="00D52A03"/>
    <w:rsid w:val="00D5473B"/>
    <w:rsid w:val="00D72DE3"/>
    <w:rsid w:val="00D838C8"/>
    <w:rsid w:val="00D91F64"/>
    <w:rsid w:val="00DD74E3"/>
    <w:rsid w:val="00DE44BE"/>
    <w:rsid w:val="00DE7E71"/>
    <w:rsid w:val="00E0633A"/>
    <w:rsid w:val="00E07A72"/>
    <w:rsid w:val="00E243A7"/>
    <w:rsid w:val="00E47452"/>
    <w:rsid w:val="00E47E29"/>
    <w:rsid w:val="00E56265"/>
    <w:rsid w:val="00E73B18"/>
    <w:rsid w:val="00E93703"/>
    <w:rsid w:val="00E957BF"/>
    <w:rsid w:val="00EB3318"/>
    <w:rsid w:val="00EB6042"/>
    <w:rsid w:val="00ED24B5"/>
    <w:rsid w:val="00ED5F55"/>
    <w:rsid w:val="00F05914"/>
    <w:rsid w:val="00F213BE"/>
    <w:rsid w:val="00F2195D"/>
    <w:rsid w:val="00F2709C"/>
    <w:rsid w:val="00F34F55"/>
    <w:rsid w:val="00F369AB"/>
    <w:rsid w:val="00F37EF9"/>
    <w:rsid w:val="00F41AE7"/>
    <w:rsid w:val="00F43AFB"/>
    <w:rsid w:val="00F609E9"/>
    <w:rsid w:val="00F64B11"/>
    <w:rsid w:val="00F7303D"/>
    <w:rsid w:val="00F819F1"/>
    <w:rsid w:val="00F8201F"/>
    <w:rsid w:val="00F82A74"/>
    <w:rsid w:val="00F86EE1"/>
    <w:rsid w:val="00F92A39"/>
    <w:rsid w:val="00F979A0"/>
    <w:rsid w:val="00FB2CF7"/>
    <w:rsid w:val="00FB5D98"/>
    <w:rsid w:val="00FD2DD4"/>
    <w:rsid w:val="00FE1CE4"/>
    <w:rsid w:val="00FE206A"/>
    <w:rsid w:val="00FE4BC8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277D"/>
  <w15:chartTrackingRefBased/>
  <w15:docId w15:val="{A154AA1C-33C2-4540-AC61-F6413634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C8"/>
    <w:pPr>
      <w:spacing w:line="36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95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F70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95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1F70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8663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3760D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3760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760D"/>
    <w:pPr>
      <w:spacing w:after="100"/>
      <w:ind w:left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F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43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4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43"/>
    <w:rPr>
      <w:rFonts w:ascii="Times New Roman" w:hAnsi="Times New Roman"/>
      <w:color w:val="000000" w:themeColor="text1"/>
    </w:rPr>
  </w:style>
  <w:style w:type="paragraph" w:styleId="ListParagraph">
    <w:name w:val="List Paragraph"/>
    <w:basedOn w:val="Normal"/>
    <w:uiPriority w:val="34"/>
    <w:qFormat/>
    <w:rsid w:val="0051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firullah.khan@gmail.co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freshsparks.com/brand-positioning/" TargetMode="External"/><Relationship Id="rId26" Type="http://schemas.openxmlformats.org/officeDocument/2006/relationships/hyperlink" Target="https://www.youngurbanproject.com/types-of-positioning-in-marketin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2/mar.2027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doi.org/10.1108/08876040710818921" TargetMode="External"/><Relationship Id="rId25" Type="http://schemas.openxmlformats.org/officeDocument/2006/relationships/hyperlink" Target="https://doi.org/10.1007/s11747-018-0598-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j.1540-5885.2009.00698.x" TargetMode="External"/><Relationship Id="rId20" Type="http://schemas.openxmlformats.org/officeDocument/2006/relationships/hyperlink" Target="https://www.designerpeople.com/blog/brand-positioning-strategy/" TargetMode="External"/><Relationship Id="rId29" Type="http://schemas.openxmlformats.org/officeDocument/2006/relationships/hyperlink" Target="https://doi.org/10.1108/JPBM-11-2013-04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s://doi.org/10.1016/j.ijresmar.2010.03.004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14920639101700108" TargetMode="External"/><Relationship Id="rId23" Type="http://schemas.openxmlformats.org/officeDocument/2006/relationships/hyperlink" Target="https://doi.org/10.1108/03090560310477654" TargetMode="External"/><Relationship Id="rId28" Type="http://schemas.openxmlformats.org/officeDocument/2006/relationships/hyperlink" Target="https://doi.org/10.1177/002224299806200102" TargetMode="External"/><Relationship Id="rId10" Type="http://schemas.openxmlformats.org/officeDocument/2006/relationships/hyperlink" Target="mailto:tanveer.adnan@hotmail.com" TargetMode="External"/><Relationship Id="rId19" Type="http://schemas.openxmlformats.org/officeDocument/2006/relationships/hyperlink" Target="https://doi.org/10.1509/jmkg.75.4.183" TargetMode="External"/><Relationship Id="rId31" Type="http://schemas.openxmlformats.org/officeDocument/2006/relationships/hyperlink" Target="https://doi.org/10.1509/jm.15.04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hmummuhib3@gmail.com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doi.org/10.1108/03090561011079873" TargetMode="External"/><Relationship Id="rId27" Type="http://schemas.openxmlformats.org/officeDocument/2006/relationships/hyperlink" Target="https://doi.org/10.1108/13563280110409854" TargetMode="External"/><Relationship Id="rId30" Type="http://schemas.openxmlformats.org/officeDocument/2006/relationships/hyperlink" Target="https://link.springer.com/article/10.1007/s11747-009-0176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25FA1C8-A012-41B2-8CBB-234BAFAE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2026-02-19T22:48:00Z</dcterms:created>
  <dcterms:modified xsi:type="dcterms:W3CDTF">2026-02-19T22:48:00Z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193b33f9-5d2d-4e0a-985b-f2b804d33c7d</vt:lpwstr>
  </property>
</Properties>
</file>