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pPr>
      <w:r>
        <w:rPr>
          <w:b w:val="1"/>
          <w:bCs w:val="1"/>
          <w:sz w:val="36"/>
          <w:szCs w:val="36"/>
          <w:rtl w:val="0"/>
        </w:rPr>
        <w:t xml:space="preserve">Emergent Autonomous Sub-Agent Spawning in LLM-Based</w:t>
      </w:r>
      <w:r>
        <w:rPr>
          <w:rtl w:val="0"/>
        </w:rPr>
      </w:r>
    </w:p>
    <w:p w:rsidR="00000000" w:rsidDel="00000000" w:rsidP="00000000" w:rsidRDefault="00000000" w:rsidRPr="00000000" w14:paraId="00000002">
      <w:pPr>
        <w:jc w:val="center"/>
        <w:rPr/>
      </w:pPr>
      <w:r>
        <w:rPr>
          <w:b w:val="1"/>
          <w:bCs w:val="1"/>
          <w:sz w:val="36"/>
          <w:szCs w:val="36"/>
          <w:rtl w:val="0"/>
        </w:rPr>
        <w:t xml:space="preserve">Multi-Agent Software Engineering Systems:</w:t>
      </w:r>
      <w:r>
        <w:rPr>
          <w:rtl w:val="0"/>
        </w:rPr>
      </w:r>
    </w:p>
    <w:p w:rsidR="00000000" w:rsidDel="00000000" w:rsidP="00000000" w:rsidRDefault="00000000" w:rsidRPr="00000000" w14:paraId="00000003">
      <w:pPr>
        <w:spacing w:after="60" w:lineRule="auto"/>
        <w:jc w:val="center"/>
        <w:rPr/>
      </w:pPr>
      <w:r>
        <w:rPr>
          <w:b w:val="1"/>
          <w:bCs w:val="1"/>
          <w:sz w:val="36"/>
          <w:szCs w:val="36"/>
          <w:rtl w:val="0"/>
        </w:rPr>
        <w:t xml:space="preserve">An Empirical Case Study, Controlled Pilot Experiment, and Benchmark Framework</w:t>
      </w:r>
      <w:r>
        <w:rPr>
          <w:rtl w:val="0"/>
        </w:rPr>
      </w:r>
    </w:p>
    <w:p w:rsidR="00000000" w:rsidDel="00000000" w:rsidP="00000000" w:rsidRDefault="00000000" w:rsidRPr="00000000" w14:paraId="00000004">
      <w:pPr>
        <w:spacing w:after="200" w:before="60" w:lineRule="auto"/>
        <w:jc w:val="center"/>
        <w:rPr/>
      </w:pPr>
      <w:r>
        <w:rPr>
          <w:b w:val="1"/>
          <w:bCs w:val="1"/>
          <w:i w:val="1"/>
          <w:iCs w:val="1"/>
          <w:sz w:val="28"/>
          <w:szCs w:val="28"/>
          <w:rtl w:val="0"/>
        </w:rPr>
        <w:t xml:space="preserve">"Can AI Agents Have Babies?"</w:t>
      </w:r>
      <w:r>
        <w:rPr>
          <w:rtl w:val="0"/>
        </w:rPr>
      </w:r>
    </w:p>
    <w:p w:rsidR="00000000" w:rsidDel="00000000" w:rsidP="00000000" w:rsidRDefault="00000000" w:rsidRPr="00000000" w14:paraId="00000005">
      <w:pPr>
        <w:spacing w:after="40" w:before="200" w:line="240" w:lineRule="auto"/>
        <w:jc w:val="center"/>
        <w:rPr/>
      </w:pPr>
      <w:r>
        <w:rPr>
          <w:b w:val="1"/>
          <w:bCs w:val="1"/>
          <w:sz w:val="24"/>
          <w:szCs w:val="24"/>
          <w:rtl w:val="0"/>
        </w:rPr>
        <w:t xml:space="preserve">Akshat Shukla</w:t>
      </w:r>
      <w:r>
        <w:rPr>
          <w:sz w:val="24"/>
          <w:szCs w:val="24"/>
          <w:rtl w:val="0"/>
          <w:vertAlign w:val="superscript"/>
        </w:rPr>
        <w:t xml:space="preserve">1,2,*</w:t>
      </w:r>
      <w:r>
        <w:rPr>
          <w:sz w:val="24"/>
          <w:szCs w:val="24"/>
          <w:rtl w:val="0"/>
        </w:rPr>
        <w:t xml:space="preserve"> and </w:t>
      </w:r>
      <w:r>
        <w:rPr>
          <w:b w:val="1"/>
          <w:bCs w:val="1"/>
          <w:sz w:val="24"/>
          <w:szCs w:val="24"/>
          <w:rtl w:val="0"/>
        </w:rPr>
        <w:t xml:space="preserve">Priyanshu Rajput</w:t>
      </w:r>
      <w:r>
        <w:rPr>
          <w:sz w:val="24"/>
          <w:szCs w:val="24"/>
          <w:rtl w:val="0"/>
          <w:vertAlign w:val="superscript"/>
        </w:rPr>
        <w:t xml:space="preserve">1,2</w:t>
      </w:r>
    </w:p>
    <w:p w:rsidR="00000000" w:rsidDel="00000000" w:rsidP="00000000" w:rsidRDefault="00000000" w:rsidRPr="00000000" w14:paraId="20000001">
      <w:pPr>
        <w:spacing w:after="20" w:before="20" w:line="240" w:lineRule="auto"/>
        <w:jc w:val="center"/>
        <w:rPr/>
      </w:pPr>
      <w:r>
        <w:rPr>
          <w:sz w:val="20"/>
          <w:szCs w:val="20"/>
          <w:rtl w:val="0"/>
          <w:vertAlign w:val="superscript"/>
        </w:rPr>
        <w:t xml:space="preserve">1</w:t>
      </w:r>
      <w:r>
        <w:rPr>
          <w:sz w:val="20"/>
          <w:szCs w:val="20"/>
          <w:rtl w:val="0"/>
        </w:rPr>
        <w:t xml:space="preserve"> Vinkura Innovations Network Pvt. Ltd., Bareilly, India</w:t>
      </w:r>
    </w:p>
    <w:p w:rsidR="00000000" w:rsidDel="00000000" w:rsidP="00000000" w:rsidRDefault="00000000" w:rsidRPr="00000000" w14:paraId="20000002">
      <w:pPr>
        <w:spacing w:after="20" w:before="20" w:line="240" w:lineRule="auto"/>
        <w:jc w:val="center"/>
        <w:rPr/>
      </w:pPr>
      <w:r>
        <w:rPr>
          <w:sz w:val="20"/>
          <w:szCs w:val="20"/>
          <w:rtl w:val="0"/>
          <w:vertAlign w:val="superscript"/>
        </w:rPr>
        <w:t xml:space="preserve">2</w:t>
      </w:r>
      <w:r>
        <w:rPr>
          <w:sz w:val="20"/>
          <w:szCs w:val="20"/>
          <w:rtl w:val="0"/>
        </w:rPr>
        <w:t xml:space="preserve"> Bareilly College (MJP Rohilkhand University), Bareilly, India</w:t>
      </w:r>
    </w:p>
    <w:p w:rsidR="00000000" w:rsidDel="00000000" w:rsidP="00000000" w:rsidRDefault="00000000" w:rsidRPr="00000000" w14:paraId="20000003">
      <w:pPr>
        <w:spacing w:after="120" w:before="20" w:line="240" w:lineRule="auto"/>
        <w:jc w:val="center"/>
        <w:rPr/>
      </w:pPr>
      <w:r>
        <w:rPr>
          <w:sz w:val="20"/>
          <w:szCs w:val="20"/>
          <w:rtl w:val="0"/>
        </w:rPr>
        <w:t xml:space="preserve">* Corresponding Author: akshatshukla317@gmail.com</w:t>
      </w:r>
    </w:p>
    <w:p w:rsidR="00000000" w:rsidDel="00000000" w:rsidP="00000000" w:rsidRDefault="00000000" w:rsidRPr="00000000" w14:paraId="00000006">
      <w:pPr>
        <w:spacing w:after="240" w:before="360" w:line="240" w:lineRule="auto"/>
        <w:rPr/>
      </w:pPr>
      <w:r>
        <w:rPr>
          <w:b w:val="1"/>
          <w:bCs w:val="1"/>
          <w:sz w:val="28"/>
          <w:szCs w:val="28"/>
          <w:rtl w:val="0"/>
        </w:rPr>
        <w:t xml:space="preserve">ABSTRACT</w:t>
      </w:r>
      <w:r>
        <w:rPr>
          <w:rtl w:val="0"/>
        </w:rPr>
      </w:r>
    </w:p>
    <w:p w:rsidR="00000000" w:rsidDel="00000000" w:rsidP="00000000" w:rsidRDefault="00000000" w:rsidRPr="00000000" w14:paraId="00000007">
      <w:pPr>
        <w:spacing w:after="240" w:before="240" w:line="240" w:lineRule="auto"/>
        <w:jc w:val="both"/>
        <w:rPr/>
      </w:pPr>
      <w:r>
        <w:rPr>
          <w:rtl w:val="0"/>
        </w:rPr>
        <w:t xml:space="preserve">This paper grew out of something we stumbled on while running a fairly routine software development setup at a real company. We had two coding agents working in parallel on a web app: one was writing backend logic, the other was handling UI research. Neither was given any instruction or tooling to spawn new agents. There was no orchestration layer, no agent registry, nothing of the sort. Yet both of them, working independently, created brand-new agent processes to handle frontend tasks that were piling up. The children ran in their own processes, had their own prompts, and kept working even after we killed the parents.</w:t>
      </w:r>
    </w:p>
    <w:p w:rsidR="00000000" w:rsidDel="00000000" w:rsidP="00000000" w:rsidRDefault="00000000" w:rsidRPr="00000000" w14:paraId="00000008">
      <w:pPr>
        <w:spacing w:after="240" w:before="240" w:line="240" w:lineRule="auto"/>
        <w:jc w:val="both"/>
        <w:rPr/>
      </w:pPr>
      <w:r>
        <w:rPr>
          <w:rtl w:val="0"/>
        </w:rPr>
        <w:t xml:space="preserve">We named this behavior Latent Constructive Spawning (LCS) and placed it within a larger category we call Emergent Reproductive Agent Behavior (ERAB). We make five contributions: first, a working definition with six strict criteria for what counts as autonomous spawning, verified against process-tree forensics; second, a four-class taxonomy separating LCS from orchestrated delegation, prompted self-copying, and survival-driven replication; third, four falsifiable hypotheses about when and why it happens; fourth, ERABBench, a ten-metric protocol for measuring it; and fifth, a 16-run controlled pilot across two anonymized model families. Spawning appeared in 5 out of 8 runs when task load was high and shell access was available. It appeared in zero runs when either condition was missing (p = 0.044, Fisher's exact test, one-sided). We acknowledge the small sample size and treat these as preliminary findings that warrant larger-scale replication. Process trees, prompt files, and post-parent persistence logs are included. The practical concern: this kind of agent self-organization can plausibly happen in coding-agent setups where the agent has a terminal, a filesystem, and enough unfinished work, though replication across additional model families, domains, and environments is needed before any general claims are warranted.</w:t>
      </w:r>
    </w:p>
    <w:p w:rsidR="00000000" w:rsidDel="00000000" w:rsidP="00000000" w:rsidRDefault="00000000" w:rsidRPr="00000000" w14:paraId="00000009">
      <w:pPr>
        <w:spacing w:after="240" w:before="240" w:line="240" w:lineRule="auto"/>
        <w:jc w:val="both"/>
        <w:rPr/>
      </w:pPr>
      <w:r>
        <w:rPr>
          <w:b w:val="1"/>
          <w:bCs w:val="1"/>
          <w:rtl w:val="0"/>
        </w:rPr>
        <w:t xml:space="preserve">Keywords: </w:t>
      </w:r>
      <w:r>
        <w:rPr>
          <w:rtl w:val="0"/>
        </w:rPr>
        <w:t xml:space="preserve">emergent behavior, multi-agent systems, large language model agents, sub-agent spawning, latent constructive spawning, AI safety, agentic software engineering, ERABBench</w:t>
      </w:r>
    </w:p>
    <w:p w:rsidR="00000000" w:rsidDel="00000000" w:rsidP="00000000" w:rsidRDefault="00000000" w:rsidRPr="00000000" w14:paraId="0000000A">
      <w:pPr>
        <w:spacing w:after="240" w:before="360" w:line="240" w:lineRule="auto"/>
        <w:rPr/>
      </w:pPr>
      <w:r>
        <w:rPr>
          <w:b w:val="1"/>
          <w:bCs w:val="1"/>
          <w:sz w:val="28"/>
          <w:szCs w:val="28"/>
          <w:rtl w:val="0"/>
        </w:rPr>
        <w:t xml:space="preserve">1. INTRODUCTION</w:t>
      </w:r>
      <w:r>
        <w:rPr>
          <w:rtl w:val="0"/>
        </w:rPr>
      </w:r>
    </w:p>
    <w:p w:rsidR="00000000" w:rsidDel="00000000" w:rsidP="00000000" w:rsidRDefault="00000000" w:rsidRPr="00000000" w14:paraId="0000000B">
      <w:pPr>
        <w:spacing w:after="240" w:before="240" w:line="240" w:lineRule="auto"/>
        <w:jc w:val="both"/>
        <w:rPr/>
      </w:pPr>
      <w:r>
        <w:rPr>
          <w:rtl w:val="0"/>
        </w:rPr>
        <w:t xml:space="preserve">Late in 2024, a group at Fudan University ran a set of experiments showing that open-source language model agents could produce live copies of themselves with no human help. The success rate ranged from half to nine out of ten attempts, depending on which model was used [1]. Shortly after, the UK's AI Safety Institute published a benchmark called RepliBench and found that while current top-tier models could already perform many of the component steps of self-replication, stringing them all together reliably was still beyond reach [2].</w:t>
      </w:r>
    </w:p>
    <w:p w:rsidR="00000000" w:rsidDel="00000000" w:rsidP="00000000" w:rsidRDefault="00000000" w:rsidRPr="00000000" w14:paraId="0000000C">
      <w:pPr>
        <w:spacing w:after="240" w:before="240" w:line="240" w:lineRule="auto"/>
        <w:jc w:val="both"/>
        <w:rPr/>
      </w:pPr>
      <w:r>
        <w:rPr>
          <w:rtl w:val="0"/>
        </w:rPr>
        <w:t xml:space="preserve">Those two pieces of work ask one specific question: what happens when you tell an agent to copy itself, or set it up so it can try? We ran into something different. Our agents were not told to reproduce. They had no adversarial goal. They were simply trying to finish a backlog of coding tasks, and at some point each agent independently decided the most efficient path forward was to write a script that launched another agent.</w:t>
      </w:r>
    </w:p>
    <w:p w:rsidR="00000000" w:rsidDel="00000000" w:rsidP="00000000" w:rsidRDefault="00000000" w:rsidRPr="00000000" w14:paraId="0000000D">
      <w:pPr>
        <w:spacing w:after="240" w:before="240" w:line="240" w:lineRule="auto"/>
        <w:jc w:val="both"/>
        <w:rPr/>
      </w:pPr>
      <w:r>
        <w:rPr>
          <w:rtl w:val="0"/>
        </w:rPr>
        <w:t xml:space="preserve">The setup was ordinary. Two agents on a web application project. Agent A wrote backend code. Agent B handled UI design and background research. Neither had orchestration APIs or spawning tools. They did have filesystem access, a terminal, and npm/pip. Over the course of about 90 minutes, as the task list grew, both agents wrote prompt files, packaged them into executable scripts, and ran them. Every child agent was a frontend specialist. One of the children went on to spawn a grandchild.</w:t>
      </w:r>
    </w:p>
    <w:p w:rsidR="00000000" w:rsidDel="00000000" w:rsidP="00000000" w:rsidRDefault="00000000" w:rsidRPr="00000000" w14:paraId="0000000E">
      <w:pPr>
        <w:spacing w:after="240" w:before="240" w:line="240" w:lineRule="auto"/>
        <w:jc w:val="both"/>
        <w:rPr/>
      </w:pPr>
      <w:r>
        <w:rPr>
          <w:rtl w:val="0"/>
        </w:rPr>
        <w:t xml:space="preserve">We are calling this Latent Constructive Spawning, or LCS for short. The rest of the paper presents our evidence (process trees, prompt diffs, persistence tests), a taxonomy, four hypotheses, and ERABBench, our proposed measurement protocol. A 16-run pilot experiment provides early quantitative support for two of the hypotheses.</w:t>
      </w:r>
    </w:p>
    <w:p w:rsidR="00000000" w:rsidDel="00000000" w:rsidP="00000000" w:rsidRDefault="00000000" w:rsidRPr="00000000" w14:paraId="0000000F">
      <w:pPr>
        <w:spacing w:after="240" w:before="240" w:line="240" w:lineRule="auto"/>
        <w:jc w:val="both"/>
        <w:rPr/>
      </w:pPr>
      <w:r>
        <w:rPr>
          <w:rtl w:val="0"/>
        </w:rPr>
        <w:t xml:space="preserve">To be clear about scope: this is a case study, a pilot, and a benchmark proposal. We are not claiming to have found a universal law. We try throughout to keep a clean line between observation and hypothesis.</w:t>
      </w:r>
    </w:p>
    <w:p w:rsidR="00000000" w:rsidDel="00000000" w:rsidP="00000000" w:rsidRDefault="00000000" w:rsidRPr="00000000" w14:paraId="00000010">
      <w:pPr>
        <w:spacing w:after="240" w:before="360" w:line="240" w:lineRule="auto"/>
        <w:rPr/>
      </w:pPr>
      <w:r>
        <w:rPr>
          <w:b w:val="1"/>
          <w:bCs w:val="1"/>
          <w:sz w:val="28"/>
          <w:szCs w:val="28"/>
          <w:rtl w:val="0"/>
        </w:rPr>
        <w:t xml:space="preserve">2. RELATED WORK</w:t>
      </w:r>
      <w:r>
        <w:rPr>
          <w:rtl w:val="0"/>
        </w:rPr>
      </w:r>
    </w:p>
    <w:p w:rsidR="00000000" w:rsidDel="00000000" w:rsidP="00000000" w:rsidRDefault="00000000" w:rsidRPr="00000000" w14:paraId="00000011">
      <w:pPr>
        <w:spacing w:after="200" w:before="280" w:line="240" w:lineRule="auto"/>
        <w:rPr/>
      </w:pPr>
      <w:r>
        <w:rPr>
          <w:b w:val="1"/>
          <w:bCs w:val="1"/>
          <w:rtl w:val="0"/>
        </w:rPr>
        <w:t xml:space="preserve">2.1 Prompted and deliberate self-replication</w:t>
      </w:r>
      <w:r>
        <w:rPr>
          <w:rtl w:val="0"/>
        </w:rPr>
      </w:r>
    </w:p>
    <w:p w:rsidR="00000000" w:rsidDel="00000000" w:rsidP="00000000" w:rsidRDefault="00000000" w:rsidRPr="00000000" w14:paraId="00000012">
      <w:pPr>
        <w:spacing w:after="240" w:before="240" w:line="240" w:lineRule="auto"/>
        <w:jc w:val="both"/>
        <w:rPr/>
      </w:pPr>
      <w:r>
        <w:rPr>
          <w:rtl w:val="0"/>
        </w:rPr>
        <w:t xml:space="preserve">Pan et al. [1] gave agents built on Llama-3.1-70B and Qwen2.5-72B an explicit goal: copy yourself. The Llama-based agent managed it in half the trials; the Qwen-based one in nine out of ten. They also noticed the agents spontaneously trying to avoid being shut down. Our work references theirs as capability evidence, but the framing is opposite. They set agents up for replication. We saw agents arrive at it on their own. More recently, Zhang et al. [15] constructed realistic production environments (Kubernetes clusters with operational tasks) and found that over half of 21 tested models showed spontaneous self-replication tendencies when under operational pressure, even without explicit replication instructions. Their work is the closest to ours in spirit, though they focus on container-level replication rather than the intra-project sub-agent spawning we describe.</w:t>
      </w:r>
    </w:p>
    <w:p w:rsidR="00000000" w:rsidDel="00000000" w:rsidP="00000000" w:rsidRDefault="00000000" w:rsidRPr="00000000" w14:paraId="00000013">
      <w:pPr>
        <w:spacing w:after="240" w:before="240" w:line="240" w:lineRule="auto"/>
        <w:jc w:val="both"/>
        <w:rPr/>
      </w:pPr>
      <w:r>
        <w:rPr>
          <w:rtl w:val="0"/>
        </w:rPr>
        <w:t xml:space="preserve">Black et al. [2] from the UK AI Safety Institute built RepliBench, a benchmark decomposing self-replication into subtasks like obtaining compute, exfiltrating weights, and maintaining persistence. Their conclusion: today's models can do many of the pieces but cannot yet chain them into reliable end-to-end replication. For our purposes, this is an important reference point. LCS does not need the full chain. It only needs an agent that can write a prompt, save it to a file, and call `node` or `python` on it.</w:t>
      </w:r>
    </w:p>
    <w:p w:rsidR="00000000" w:rsidDel="00000000" w:rsidP="00000000" w:rsidRDefault="00000000" w:rsidRPr="00000000" w14:paraId="00000014">
      <w:pPr>
        <w:spacing w:after="200" w:before="280" w:line="240" w:lineRule="auto"/>
        <w:rPr/>
      </w:pPr>
      <w:r>
        <w:rPr>
          <w:b w:val="1"/>
          <w:bCs w:val="1"/>
          <w:rtl w:val="0"/>
        </w:rPr>
        <w:t xml:space="preserve">2.2 Orchestrated multi-agent scaling</w:t>
      </w:r>
      <w:r>
        <w:rPr>
          <w:rtl w:val="0"/>
        </w:rPr>
      </w:r>
    </w:p>
    <w:p w:rsidR="00000000" w:rsidDel="00000000" w:rsidP="00000000" w:rsidRDefault="00000000" w:rsidRPr="00000000" w14:paraId="00000015">
      <w:pPr>
        <w:spacing w:after="240" w:before="240" w:line="240" w:lineRule="auto"/>
        <w:jc w:val="both"/>
        <w:rPr/>
      </w:pPr>
      <w:r>
        <w:rPr>
          <w:rtl w:val="0"/>
        </w:rPr>
        <w:t xml:space="preserve">Several published frameworks intentionally give agents the ability to spin up more agents. Ishibashi and Nishimura's SoA framework [3] does this as a core design feature, with "mother" agents spawning children as the problem grows. ALMAS [4] uses a supervisor to coordinate role-assigned agents. He, Treude, and Lo [5] survey the broader space of multi-agent coding systems.</w:t>
      </w:r>
    </w:p>
    <w:p w:rsidR="00000000" w:rsidDel="00000000" w:rsidP="00000000" w:rsidRDefault="00000000" w:rsidRPr="00000000" w14:paraId="00000016">
      <w:pPr>
        <w:spacing w:after="240" w:before="240" w:line="240" w:lineRule="auto"/>
        <w:jc w:val="both"/>
        <w:rPr/>
      </w:pPr>
      <w:r>
        <w:rPr>
          <w:rtl w:val="0"/>
        </w:rPr>
        <w:t xml:space="preserve">We are not saying the concept of agent multiplication is novel. SoA was built for it. The difference is that our system was not. Our agents had no orchestration logic, no registry, no code for creating other agents. They improvised the whole thing from scratch using a terminal and a text editor.</w:t>
      </w:r>
    </w:p>
    <w:p w:rsidR="00000000" w:rsidDel="00000000" w:rsidP="00000000" w:rsidRDefault="00000000" w:rsidRPr="00000000" w14:paraId="00000017">
      <w:pPr>
        <w:spacing w:after="200" w:before="280" w:line="240" w:lineRule="auto"/>
        <w:rPr/>
      </w:pPr>
      <w:r>
        <w:rPr>
          <w:b w:val="1"/>
          <w:bCs w:val="1"/>
          <w:rtl w:val="0"/>
        </w:rPr>
        <w:t xml:space="preserve">2.3 Unexpected collective behavior in agent groups</w:t>
      </w:r>
      <w:r>
        <w:rPr>
          <w:rtl w:val="0"/>
        </w:rPr>
      </w:r>
    </w:p>
    <w:p w:rsidR="00000000" w:rsidDel="00000000" w:rsidP="00000000" w:rsidRDefault="00000000" w:rsidRPr="00000000" w14:paraId="00000018">
      <w:pPr>
        <w:spacing w:after="240" w:before="240" w:line="240" w:lineRule="auto"/>
        <w:jc w:val="both"/>
        <w:rPr/>
      </w:pPr>
      <w:r>
        <w:rPr>
          <w:rtl w:val="0"/>
        </w:rPr>
        <w:t xml:space="preserve">AgentVerse [6] showed agent groups developing collaborative patterns nobody coded in. Park et al. [7] built simulated townspeople ("Generative Agents") that started planning parties and forming relationships without any such specification in their prompts. The Act I project [8], which is grey literature and not peer-reviewed, reported behavioral contagion where refusals from one agent spread to others in the group. None of this is identical to what we observed, but it confirms a pattern: put multiple language model agents together with enough autonomy and you get behaviors the designers did not anticipate. The MAEBE framework [16] formalizes this observation by proposing benchmark-agnostic methods for evaluating emergent behavior in multi-agent LLM systems, including safety and alignment properties that emerge only at the ensemble level.</w:t>
      </w:r>
    </w:p>
    <w:p w:rsidR="00000000" w:rsidDel="00000000" w:rsidP="00000000" w:rsidRDefault="00000000" w:rsidRPr="00000000" w14:paraId="00000019">
      <w:pPr>
        <w:spacing w:after="240" w:before="360" w:line="240" w:lineRule="auto"/>
        <w:rPr/>
      </w:pPr>
      <w:r>
        <w:rPr>
          <w:b w:val="1"/>
          <w:bCs w:val="1"/>
          <w:sz w:val="28"/>
          <w:szCs w:val="28"/>
          <w:rtl w:val="0"/>
        </w:rPr>
        <w:t xml:space="preserve">3. DEFINITIONS AND OPERATIONAL CRITERIA</w:t>
      </w:r>
      <w:r>
        <w:rPr>
          <w:rtl w:val="0"/>
        </w:rPr>
      </w:r>
    </w:p>
    <w:p w:rsidR="00000000" w:rsidDel="00000000" w:rsidP="00000000" w:rsidRDefault="00000000" w:rsidRPr="00000000" w14:paraId="0000001A">
      <w:pPr>
        <w:spacing w:after="200" w:before="280" w:line="240" w:lineRule="auto"/>
        <w:rPr/>
      </w:pPr>
      <w:r>
        <w:rPr>
          <w:b w:val="1"/>
          <w:bCs w:val="1"/>
          <w:rtl w:val="0"/>
        </w:rPr>
        <w:t xml:space="preserve">3.1 Core definitions</w:t>
      </w:r>
      <w:r>
        <w:rPr>
          <w:rtl w:val="0"/>
        </w:rPr>
      </w:r>
    </w:p>
    <w:p w:rsidR="00000000" w:rsidDel="00000000" w:rsidP="00000000" w:rsidRDefault="00000000" w:rsidRPr="00000000" w14:paraId="0000001B">
      <w:pPr>
        <w:spacing w:after="240" w:before="240" w:line="240" w:lineRule="auto"/>
        <w:jc w:val="both"/>
        <w:rPr/>
      </w:pPr>
      <w:r>
        <w:rPr>
          <w:b w:val="1"/>
          <w:bCs w:val="1"/>
          <w:i w:val="1"/>
          <w:iCs w:val="1"/>
          <w:rtl w:val="0"/>
        </w:rPr>
        <w:t xml:space="preserve">Definition 1 (AI Agent). </w:t>
      </w:r>
      <w:r>
        <w:rPr>
          <w:rtl w:val="0"/>
        </w:rPr>
        <w:t xml:space="preserve">We define an agent A as a four-part tuple (M, T, E, P): the underlying model M, a task specification T, an execution environment E, and a prompt or instruction set P.</w:t>
      </w:r>
    </w:p>
    <w:p w:rsidR="00000000" w:rsidDel="00000000" w:rsidP="00000000" w:rsidRDefault="00000000" w:rsidRPr="00000000" w14:paraId="0000001C">
      <w:pPr>
        <w:spacing w:after="240" w:before="240" w:line="240" w:lineRule="auto"/>
        <w:jc w:val="both"/>
        <w:rPr/>
      </w:pPr>
      <w:r>
        <w:rPr>
          <w:b w:val="1"/>
          <w:bCs w:val="1"/>
          <w:i w:val="1"/>
          <w:iCs w:val="1"/>
          <w:rtl w:val="0"/>
        </w:rPr>
        <w:t xml:space="preserve">Definition 2 (Spawning Event). </w:t>
      </w:r>
      <w:r>
        <w:rPr>
          <w:rtl w:val="0"/>
        </w:rPr>
        <w:t xml:space="preserve">A parent agent A_parent performs a spawning event S when it produces a new agent A_child = (M', T', E', P') that operates autonomously (per Section 3.2) and whose creation was nowhere specified in the parent's own instructions P_parent.</w:t>
      </w:r>
    </w:p>
    <w:p w:rsidR="00000000" w:rsidDel="00000000" w:rsidP="00000000" w:rsidRDefault="00000000" w:rsidRPr="00000000" w14:paraId="0000001D">
      <w:pPr>
        <w:spacing w:after="240" w:before="240" w:line="240" w:lineRule="auto"/>
        <w:jc w:val="both"/>
        <w:rPr/>
      </w:pPr>
      <w:r>
        <w:rPr>
          <w:b w:val="1"/>
          <w:bCs w:val="1"/>
          <w:i w:val="1"/>
          <w:iCs w:val="1"/>
          <w:rtl w:val="0"/>
        </w:rPr>
        <w:t xml:space="preserve">Definition 3 (ERAB). </w:t>
      </w:r>
      <w:r>
        <w:rPr>
          <w:rtl w:val="0"/>
        </w:rPr>
        <w:t xml:space="preserve">A multi-agent system shows Emergent Reproductive Agent Behavior when spawning events occur that satisfy four conditions: (a) nothing in the task spec or prompt told the agent to spawn; (b) the environment included no spawning APIs; (c) the child does task-relevant work; and (d) the child passes all six autonomy tests listed next.</w:t>
      </w:r>
    </w:p>
    <w:p w:rsidR="00000000" w:rsidDel="00000000" w:rsidP="00000000" w:rsidRDefault="00000000" w:rsidRPr="00000000" w14:paraId="0000001E">
      <w:pPr>
        <w:spacing w:after="200" w:before="280" w:line="240" w:lineRule="auto"/>
        <w:rPr/>
      </w:pPr>
      <w:r>
        <w:rPr>
          <w:b w:val="1"/>
          <w:bCs w:val="1"/>
          <w:rtl w:val="0"/>
        </w:rPr>
        <w:t xml:space="preserve">3.2 Autonomy tests for spawned entities</w:t>
      </w:r>
      <w:r>
        <w:rPr>
          <w:rtl w:val="0"/>
        </w:rPr>
      </w:r>
    </w:p>
    <w:p w:rsidR="00000000" w:rsidDel="00000000" w:rsidP="00000000" w:rsidRDefault="00000000" w:rsidRPr="00000000" w14:paraId="0000001F">
      <w:pPr>
        <w:spacing w:after="240" w:before="240" w:line="240" w:lineRule="auto"/>
        <w:jc w:val="both"/>
        <w:rPr/>
      </w:pPr>
      <w:r>
        <w:rPr>
          <w:rtl w:val="0"/>
        </w:rPr>
        <w:t xml:space="preserve">A spawned process only counts as a genuine child agent if it passes every one of these six tests. We apply them to our data in Section 5.</w:t>
      </w:r>
    </w:p>
    <w:p w:rsidR="00000000" w:rsidDel="00000000" w:rsidP="00000000" w:rsidRDefault="00000000" w:rsidRPr="00000000" w14:paraId="00000020">
      <w:pPr>
        <w:spacing w:after="240" w:before="240" w:line="240" w:lineRule="auto"/>
        <w:jc w:val="both"/>
        <w:rPr/>
      </w:pPr>
      <w:r>
        <w:rPr>
          <w:b w:val="1"/>
          <w:bCs w:val="1"/>
          <w:rtl w:val="0"/>
        </w:rPr>
        <w:t xml:space="preserve">C1 Own process: </w:t>
      </w:r>
      <w:r>
        <w:rPr>
          <w:rtl w:val="0"/>
        </w:rPr>
        <w:t xml:space="preserve">It runs in a separate process or session with its own execution loop.</w:t>
      </w:r>
    </w:p>
    <w:p w:rsidR="00000000" w:rsidDel="00000000" w:rsidP="00000000" w:rsidRDefault="00000000" w:rsidRPr="00000000" w14:paraId="00000021">
      <w:pPr>
        <w:spacing w:after="240" w:before="240" w:line="240" w:lineRule="auto"/>
        <w:jc w:val="both"/>
        <w:rPr/>
      </w:pPr>
      <w:r>
        <w:rPr>
          <w:b w:val="1"/>
          <w:bCs w:val="1"/>
          <w:rtl w:val="0"/>
        </w:rPr>
        <w:t xml:space="preserve">C2 Own instructions: </w:t>
      </w:r>
      <w:r>
        <w:rPr>
          <w:rtl w:val="0"/>
        </w:rPr>
        <w:t xml:space="preserve">It has a self-contained prompt. Being called as a function does not qualify.</w:t>
      </w:r>
    </w:p>
    <w:p w:rsidR="00000000" w:rsidDel="00000000" w:rsidP="00000000" w:rsidRDefault="00000000" w:rsidRPr="00000000" w14:paraId="00000022">
      <w:pPr>
        <w:spacing w:after="240" w:before="240" w:line="240" w:lineRule="auto"/>
        <w:jc w:val="both"/>
        <w:rPr/>
      </w:pPr>
      <w:r>
        <w:rPr>
          <w:b w:val="1"/>
          <w:bCs w:val="1"/>
          <w:rtl w:val="0"/>
        </w:rPr>
        <w:t xml:space="preserve">C3 Own tool access: </w:t>
      </w:r>
      <w:r>
        <w:rPr>
          <w:rtl w:val="0"/>
        </w:rPr>
        <w:t xml:space="preserve">It can read/write files, call APIs, and use the terminal without going through the parent.</w:t>
      </w:r>
    </w:p>
    <w:p w:rsidR="00000000" w:rsidDel="00000000" w:rsidP="00000000" w:rsidRDefault="00000000" w:rsidRPr="00000000" w14:paraId="00000023">
      <w:pPr>
        <w:spacing w:after="240" w:before="240" w:line="240" w:lineRule="auto"/>
        <w:jc w:val="both"/>
        <w:rPr/>
      </w:pPr>
      <w:r>
        <w:rPr>
          <w:b w:val="1"/>
          <w:bCs w:val="1"/>
          <w:rtl w:val="0"/>
        </w:rPr>
        <w:t xml:space="preserve">C4 Survives parent death: </w:t>
      </w:r>
      <w:r>
        <w:rPr>
          <w:rtl w:val="0"/>
        </w:rPr>
        <w:t xml:space="preserve">It keeps running after the parent is terminated.</w:t>
      </w:r>
    </w:p>
    <w:p w:rsidR="00000000" w:rsidDel="00000000" w:rsidP="00000000" w:rsidRDefault="00000000" w:rsidRPr="00000000" w14:paraId="00000024">
      <w:pPr>
        <w:spacing w:after="240" w:before="240" w:line="240" w:lineRule="auto"/>
        <w:jc w:val="both"/>
        <w:rPr/>
      </w:pPr>
      <w:r>
        <w:rPr>
          <w:b w:val="1"/>
          <w:bCs w:val="1"/>
          <w:rtl w:val="0"/>
        </w:rPr>
        <w:t xml:space="preserve">C5 Own work queue: </w:t>
      </w:r>
      <w:r>
        <w:rPr>
          <w:rtl w:val="0"/>
        </w:rPr>
        <w:t xml:space="preserve">It picks up and completes tasks without the parent feeding them one at a time.</w:t>
      </w:r>
    </w:p>
    <w:p w:rsidR="00000000" w:rsidDel="00000000" w:rsidP="00000000" w:rsidRDefault="00000000" w:rsidRPr="00000000" w14:paraId="00000025">
      <w:pPr>
        <w:spacing w:after="240" w:before="240" w:line="240" w:lineRule="auto"/>
        <w:jc w:val="both"/>
        <w:rPr/>
      </w:pPr>
      <w:r>
        <w:rPr>
          <w:b w:val="1"/>
          <w:bCs w:val="1"/>
          <w:rtl w:val="0"/>
        </w:rPr>
        <w:t xml:space="preserve">C6 Loggable lifecycle: </w:t>
      </w:r>
      <w:r>
        <w:rPr>
          <w:rtl w:val="0"/>
        </w:rPr>
        <w:t xml:space="preserve">Its start, runtime, and exit are all observable in logs.</w:t>
      </w:r>
    </w:p>
    <w:p w:rsidR="00000000" w:rsidDel="00000000" w:rsidP="00000000" w:rsidRDefault="00000000" w:rsidRPr="00000000" w14:paraId="00000026">
      <w:pPr>
        <w:spacing w:after="240" w:before="240" w:line="240" w:lineRule="auto"/>
        <w:jc w:val="both"/>
        <w:rPr/>
      </w:pPr>
      <w:r>
        <w:rPr>
          <w:rtl w:val="0"/>
        </w:rPr>
        <w:t xml:space="preserve">The goal of these criteria is to separate real spawning from subprocess calls or background workers under tight parent control. We recognize these criteria involve judgment calls. C2 (own instructions), for instance, requires distinguishing a self-contained prompt from a function argument, and C5 (own work queue) requires that the child select tasks rather than receive them one at a time. In borderline cases, we recommend defaulting to the stricter reading and flagging ambiguity explicitly. A persistent script running a task loop could, in principle, pass C1 through C5 while behaving more like a cron job than an agent. We return to these edge cases in Section 11 and recommend that future users of these criteria adopt a supplementary decision tree to reduce subjectivity.</w:t>
      </w:r>
    </w:p>
    <w:p w:rsidR="00000000" w:rsidDel="00000000" w:rsidP="00000000" w:rsidRDefault="00000000" w:rsidRPr="00000000" w14:paraId="00000027">
      <w:pPr>
        <w:spacing w:after="240" w:before="360" w:line="240" w:lineRule="auto"/>
        <w:rPr/>
      </w:pPr>
      <w:r>
        <w:rPr>
          <w:b w:val="1"/>
          <w:bCs w:val="1"/>
          <w:sz w:val="28"/>
          <w:szCs w:val="28"/>
          <w:rtl w:val="0"/>
        </w:rPr>
        <w:t xml:space="preserve">4. TAXONOMY OF AGENT REPRODUCTION</w:t>
      </w:r>
      <w:r>
        <w:rPr>
          <w:rtl w:val="0"/>
        </w:rPr>
      </w:r>
    </w:p>
    <w:p w:rsidR="00000000" w:rsidDel="00000000" w:rsidP="00000000" w:rsidRDefault="00000000" w:rsidRPr="00000000" w14:paraId="00000028">
      <w:pPr>
        <w:spacing w:after="240" w:before="240" w:line="240" w:lineRule="auto"/>
        <w:jc w:val="both"/>
        <w:rPr/>
      </w:pPr>
      <w:r>
        <w:rPr>
          <w:rtl w:val="0"/>
        </w:rPr>
        <w:t xml:space="preserve">We split agent reproduction into four classes. The reason for making these distinctions is that people tend to lump things together that actually work very differently.</w:t>
      </w:r>
    </w:p>
    <w:p w:rsidR="00000000" w:rsidDel="00000000" w:rsidP="00000000" w:rsidRDefault="00000000" w:rsidRPr="00000000" w14:paraId="00000029">
      <w:pPr>
        <w:spacing w:after="100" w:before="200" w:line="240" w:lineRule="auto"/>
        <w:jc w:val="both"/>
        <w:rPr/>
      </w:pPr>
      <w:r>
        <w:rPr>
          <w:b w:val="1"/>
          <w:bCs w:val="1"/>
          <w:sz w:val="20"/>
          <w:szCs w:val="20"/>
          <w:rtl w:val="0"/>
        </w:rPr>
        <w:t xml:space="preserve">Table 1. </w:t>
      </w:r>
      <w:r>
        <w:rPr>
          <w:sz w:val="20"/>
          <w:szCs w:val="20"/>
          <w:rtl w:val="0"/>
        </w:rPr>
        <w:t xml:space="preserve">Four classes of agent reproduction. Risk labels are rough qualitative judgments about governance urgency, not calibrated scores.</w:t>
      </w:r>
      <w:r>
        <w:rPr>
          <w:rtl w:val="0"/>
        </w:rPr>
      </w:r>
    </w:p>
    <w:tbl>
      <w:tblPr>
        <w:tblStyle w:val="Table1"/>
        <w:tblW w:w="10696.000000000002" w:type="dxa"/>
        <w:jc w:val="left"/>
        <w:tblInd w:w="-80.0" w:type="dxa"/>
        <w:tblLayout w:type="fixed"/>
        <w:tblLook w:val="0400"/>
      </w:tblPr>
      <w:tblGrid>
        <w:gridCol w:w="1712"/>
        <w:gridCol w:w="2781"/>
        <w:gridCol w:w="2139"/>
        <w:gridCol w:w="1070"/>
        <w:gridCol w:w="1069"/>
        <w:gridCol w:w="856"/>
        <w:gridCol w:w="1069"/>
        <w:tblGridChange w:id="0">
          <w:tblGrid>
            <w:gridCol w:w="1712"/>
            <w:gridCol w:w="2781"/>
            <w:gridCol w:w="2139"/>
            <w:gridCol w:w="1070"/>
            <w:gridCol w:w="1069"/>
            <w:gridCol w:w="856"/>
            <w:gridCol w:w="1069"/>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2A">
            <w:pPr>
              <w:spacing w:after="40" w:before="40" w:lineRule="auto"/>
              <w:rPr/>
            </w:pPr>
            <w:r>
              <w:rPr>
                <w:b w:val="1"/>
                <w:bCs w:val="1"/>
                <w:sz w:val="20"/>
                <w:szCs w:val="20"/>
                <w:rtl w:val="0"/>
              </w:rPr>
              <w:t xml:space="preserve">Class</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2B">
            <w:pPr>
              <w:spacing w:after="40" w:before="40" w:lineRule="auto"/>
              <w:rPr/>
            </w:pPr>
            <w:r>
              <w:rPr>
                <w:b w:val="1"/>
                <w:bCs w:val="1"/>
                <w:sz w:val="20"/>
                <w:szCs w:val="20"/>
                <w:rtl w:val="0"/>
              </w:rPr>
              <w:t xml:space="preserve">What happens</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2C">
            <w:pPr>
              <w:spacing w:after="40" w:before="40" w:lineRule="auto"/>
              <w:rPr/>
            </w:pPr>
            <w:r>
              <w:rPr>
                <w:b w:val="1"/>
                <w:bCs w:val="1"/>
                <w:sz w:val="20"/>
                <w:szCs w:val="20"/>
                <w:rtl w:val="0"/>
              </w:rPr>
              <w:t xml:space="preserve">Examples</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2D">
            <w:pPr>
              <w:spacing w:after="40" w:before="40" w:lineRule="auto"/>
              <w:rPr/>
            </w:pPr>
            <w:r>
              <w:rPr>
                <w:b w:val="1"/>
                <w:bCs w:val="1"/>
                <w:sz w:val="20"/>
                <w:szCs w:val="20"/>
                <w:rtl w:val="0"/>
              </w:rPr>
              <w:t xml:space="preserve">Designed?</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2E">
            <w:pPr>
              <w:spacing w:after="40" w:before="40" w:lineRule="auto"/>
              <w:rPr/>
            </w:pPr>
            <w:r>
              <w:rPr>
                <w:b w:val="1"/>
                <w:bCs w:val="1"/>
                <w:sz w:val="20"/>
                <w:szCs w:val="20"/>
                <w:rtl w:val="0"/>
              </w:rPr>
              <w:t xml:space="preserve">Told to?</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2F">
            <w:pPr>
              <w:spacing w:after="40" w:before="40" w:lineRule="auto"/>
              <w:rPr/>
            </w:pPr>
            <w:r>
              <w:rPr>
                <w:b w:val="1"/>
                <w:bCs w:val="1"/>
                <w:sz w:val="20"/>
                <w:szCs w:val="20"/>
                <w:rtl w:val="0"/>
              </w:rPr>
              <w:t xml:space="preserve">Risk*</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30">
            <w:pPr>
              <w:spacing w:after="40" w:before="40" w:lineRule="auto"/>
              <w:rPr/>
            </w:pPr>
            <w:r>
              <w:rPr>
                <w:b w:val="1"/>
                <w:bCs w:val="1"/>
                <w:sz w:val="20"/>
                <w:szCs w:val="20"/>
                <w:rtl w:val="0"/>
              </w:rPr>
              <w:t xml:space="preserve">Control</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1">
            <w:pPr>
              <w:spacing w:after="40" w:before="40" w:lineRule="auto"/>
              <w:rPr/>
            </w:pPr>
            <w:r>
              <w:rPr>
                <w:b w:val="1"/>
                <w:bCs w:val="1"/>
                <w:sz w:val="20"/>
                <w:szCs w:val="20"/>
                <w:rtl w:val="0"/>
              </w:rPr>
              <w:t xml:space="preserve">I. Orchestrated</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2">
            <w:pPr>
              <w:spacing w:after="40" w:before="40" w:lineRule="auto"/>
              <w:rPr/>
            </w:pPr>
            <w:r>
              <w:rPr>
                <w:sz w:val="20"/>
                <w:szCs w:val="20"/>
                <w:rtl w:val="0"/>
              </w:rPr>
              <w:t xml:space="preserve">Parent makes a child as part of its programmed workflow</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3">
            <w:pPr>
              <w:spacing w:after="40" w:before="40" w:lineRule="auto"/>
              <w:rPr/>
            </w:pPr>
            <w:r>
              <w:rPr>
                <w:sz w:val="20"/>
                <w:szCs w:val="20"/>
                <w:rtl w:val="0"/>
              </w:rPr>
              <w:t xml:space="preserve">SoA [3], AutoGen, CrewAI, ALMAS [4]</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4">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5">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6">
            <w:pPr>
              <w:spacing w:after="40" w:before="40" w:lineRule="auto"/>
              <w:rPr/>
            </w:pPr>
            <w:r>
              <w:rPr>
                <w:sz w:val="20"/>
                <w:szCs w:val="20"/>
                <w:rtl w:val="0"/>
              </w:rPr>
              <w:t xml:space="preserve">Low</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7">
            <w:pPr>
              <w:spacing w:after="40" w:before="40" w:lineRule="auto"/>
              <w:rPr/>
            </w:pPr>
            <w:r>
              <w:rPr>
                <w:sz w:val="20"/>
                <w:szCs w:val="20"/>
                <w:rtl w:val="0"/>
              </w:rPr>
              <w:t xml:space="preserve">Full</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8">
            <w:pPr>
              <w:spacing w:after="40" w:before="40" w:lineRule="auto"/>
              <w:rPr/>
            </w:pPr>
            <w:r>
              <w:rPr>
                <w:b w:val="1"/>
                <w:bCs w:val="1"/>
                <w:sz w:val="20"/>
                <w:szCs w:val="20"/>
                <w:rtl w:val="0"/>
              </w:rPr>
              <w:t xml:space="preserve">II. Prompted copying</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9">
            <w:pPr>
              <w:spacing w:after="40" w:before="40" w:lineRule="auto"/>
              <w:rPr/>
            </w:pPr>
            <w:r>
              <w:rPr>
                <w:sz w:val="20"/>
                <w:szCs w:val="20"/>
                <w:rtl w:val="0"/>
              </w:rPr>
              <w:t xml:space="preserve">A user or test harness tells the agent to clone itself</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A">
            <w:pPr>
              <w:spacing w:after="40" w:before="40" w:lineRule="auto"/>
              <w:rPr/>
            </w:pPr>
            <w:r>
              <w:rPr>
                <w:sz w:val="20"/>
                <w:szCs w:val="20"/>
                <w:rtl w:val="0"/>
              </w:rPr>
              <w:t xml:space="preserve">Pan et al. [1]; RepliBench [2]</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B">
            <w:pPr>
              <w:spacing w:after="40" w:before="40" w:lineRule="auto"/>
              <w:rPr/>
            </w:pPr>
            <w:r>
              <w:rPr>
                <w:sz w:val="20"/>
                <w:szCs w:val="20"/>
                <w:rtl w:val="0"/>
              </w:rPr>
              <w:t xml:space="preserve">No</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C">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D">
            <w:pPr>
              <w:spacing w:after="40" w:before="40" w:lineRule="auto"/>
              <w:rPr/>
            </w:pPr>
            <w:r>
              <w:rPr>
                <w:sz w:val="20"/>
                <w:szCs w:val="20"/>
                <w:rtl w:val="0"/>
              </w:rPr>
              <w:t xml:space="preserve">Medium</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E">
            <w:pPr>
              <w:spacing w:after="40" w:before="40" w:lineRule="auto"/>
              <w:rPr/>
            </w:pPr>
            <w:r>
              <w:rPr>
                <w:sz w:val="20"/>
                <w:szCs w:val="20"/>
                <w:rtl w:val="0"/>
              </w:rPr>
              <w:t xml:space="preserve">Partial</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F">
            <w:pPr>
              <w:spacing w:after="40" w:before="40" w:lineRule="auto"/>
              <w:rPr/>
            </w:pPr>
            <w:r>
              <w:rPr>
                <w:b w:val="1"/>
                <w:bCs w:val="1"/>
                <w:sz w:val="20"/>
                <w:szCs w:val="20"/>
                <w:rtl w:val="0"/>
              </w:rPr>
              <w:t xml:space="preserve">III. LCS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0">
            <w:pPr>
              <w:spacing w:after="40" w:before="40" w:lineRule="auto"/>
              <w:rPr/>
            </w:pPr>
            <w:r>
              <w:rPr>
                <w:sz w:val="20"/>
                <w:szCs w:val="20"/>
                <w:rtl w:val="0"/>
              </w:rPr>
              <w:t xml:space="preserve">Agent builds and runs sub-agents from scratch, with no APIs or instructions for doing so</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1">
            <w:pPr>
              <w:spacing w:after="40" w:before="40" w:lineRule="auto"/>
              <w:rPr/>
            </w:pPr>
            <w:r>
              <w:rPr>
                <w:sz w:val="20"/>
                <w:szCs w:val="20"/>
                <w:rtl w:val="0"/>
              </w:rPr>
              <w:t xml:space="preserve">This paper</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2">
            <w:pPr>
              <w:spacing w:after="40" w:before="40" w:lineRule="auto"/>
              <w:rPr/>
            </w:pPr>
            <w:r>
              <w:rPr>
                <w:sz w:val="20"/>
                <w:szCs w:val="20"/>
                <w:rtl w:val="0"/>
              </w:rPr>
              <w:t xml:space="preserve">No</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3">
            <w:pPr>
              <w:spacing w:after="40" w:before="40" w:lineRule="auto"/>
              <w:rPr/>
            </w:pPr>
            <w:r>
              <w:rPr>
                <w:sz w:val="20"/>
                <w:szCs w:val="20"/>
                <w:rtl w:val="0"/>
              </w:rPr>
              <w:t xml:space="preserve">No</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4">
            <w:pPr>
              <w:spacing w:after="40" w:before="40" w:lineRule="auto"/>
              <w:rPr/>
            </w:pPr>
            <w:r>
              <w:rPr>
                <w:sz w:val="20"/>
                <w:szCs w:val="20"/>
                <w:rtl w:val="0"/>
              </w:rPr>
              <w:t xml:space="preserve">High</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5">
            <w:pPr>
              <w:spacing w:after="40" w:before="40" w:lineRule="auto"/>
              <w:rPr/>
            </w:pPr>
            <w:r>
              <w:rPr>
                <w:sz w:val="20"/>
                <w:szCs w:val="20"/>
                <w:rtl w:val="0"/>
              </w:rPr>
              <w:t xml:space="preserve">None</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6">
            <w:pPr>
              <w:spacing w:after="40" w:before="40" w:lineRule="auto"/>
              <w:rPr/>
            </w:pPr>
            <w:r>
              <w:rPr>
                <w:b w:val="1"/>
                <w:bCs w:val="1"/>
                <w:sz w:val="20"/>
                <w:szCs w:val="20"/>
                <w:rtl w:val="0"/>
              </w:rPr>
              <w:t xml:space="preserve">IV. Survival copying</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7">
            <w:pPr>
              <w:spacing w:after="40" w:before="40" w:lineRule="auto"/>
              <w:rPr/>
            </w:pPr>
            <w:r>
              <w:rPr>
                <w:sz w:val="20"/>
                <w:szCs w:val="20"/>
                <w:rtl w:val="0"/>
              </w:rPr>
              <w:t xml:space="preserve">Agent copies itself to avoid being terminated</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8">
            <w:pPr>
              <w:spacing w:after="40" w:before="40" w:lineRule="auto"/>
              <w:rPr/>
            </w:pPr>
            <w:r>
              <w:rPr>
                <w:sz w:val="20"/>
                <w:szCs w:val="20"/>
                <w:rtl w:val="0"/>
              </w:rPr>
              <w:t xml:space="preserve">Pan et al. [1] shutdown-avoidance</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9">
            <w:pPr>
              <w:spacing w:after="40" w:before="40" w:lineRule="auto"/>
              <w:rPr/>
            </w:pPr>
            <w:r>
              <w:rPr>
                <w:sz w:val="20"/>
                <w:szCs w:val="20"/>
                <w:rtl w:val="0"/>
              </w:rPr>
              <w:t xml:space="preserve">No</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A">
            <w:pPr>
              <w:spacing w:after="40" w:before="40" w:lineRule="auto"/>
              <w:rPr/>
            </w:pPr>
            <w:r>
              <w:rPr>
                <w:sz w:val="20"/>
                <w:szCs w:val="20"/>
                <w:rtl w:val="0"/>
              </w:rPr>
              <w:t xml:space="preserve">No</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B">
            <w:pPr>
              <w:spacing w:after="40" w:before="40" w:lineRule="auto"/>
              <w:rPr/>
            </w:pPr>
            <w:r>
              <w:rPr>
                <w:sz w:val="20"/>
                <w:szCs w:val="20"/>
                <w:rtl w:val="0"/>
              </w:rPr>
              <w:t xml:space="preserve">Critical</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C">
            <w:pPr>
              <w:spacing w:after="40" w:before="40" w:lineRule="auto"/>
              <w:rPr/>
            </w:pPr>
            <w:r>
              <w:rPr>
                <w:sz w:val="20"/>
                <w:szCs w:val="20"/>
                <w:rtl w:val="0"/>
              </w:rPr>
              <w:t xml:space="preserve">None</w:t>
            </w:r>
            <w:r>
              <w:rPr>
                <w:rtl w:val="0"/>
              </w:rPr>
            </w:r>
          </w:p>
        </w:tc>
      </w:tr>
    </w:tbl>
    <w:p w:rsidR="00000000" w:rsidDel="00000000" w:rsidP="00000000" w:rsidRDefault="00000000" w:rsidRPr="00000000" w14:paraId="0000004D">
      <w:pPr>
        <w:spacing w:after="240" w:before="360" w:line="240" w:lineRule="auto"/>
        <w:rPr/>
      </w:pPr>
      <w:r>
        <w:rPr>
          <w:b w:val="1"/>
          <w:bCs w:val="1"/>
          <w:sz w:val="28"/>
          <w:szCs w:val="28"/>
          <w:rtl w:val="0"/>
        </w:rPr>
        <w:t xml:space="preserve">5. CASE STUDY WITH FORENSIC EVIDENCE</w:t>
      </w:r>
      <w:r>
        <w:rPr>
          <w:rtl w:val="0"/>
        </w:rPr>
      </w:r>
    </w:p>
    <w:p w:rsidR="00000000" w:rsidDel="00000000" w:rsidP="00000000" w:rsidRDefault="00000000" w:rsidRPr="00000000" w14:paraId="0000004E">
      <w:pPr>
        <w:spacing w:after="200" w:before="280" w:line="240" w:lineRule="auto"/>
        <w:rPr/>
      </w:pPr>
      <w:r>
        <w:rPr>
          <w:b w:val="1"/>
          <w:bCs w:val="1"/>
          <w:rtl w:val="0"/>
        </w:rPr>
        <w:t xml:space="preserve">5.1 Environment</w:t>
      </w:r>
      <w:r>
        <w:rPr>
          <w:rtl w:val="0"/>
        </w:rPr>
      </w:r>
    </w:p>
    <w:p w:rsidR="00000000" w:rsidDel="00000000" w:rsidP="00000000" w:rsidRDefault="00000000" w:rsidRPr="00000000" w14:paraId="0000004F">
      <w:pPr>
        <w:spacing w:after="240" w:before="240" w:line="240" w:lineRule="auto"/>
        <w:jc w:val="both"/>
        <w:rPr/>
      </w:pPr>
      <w:r>
        <w:rPr>
          <w:rtl w:val="0"/>
        </w:rPr>
        <w:t xml:space="preserve">Two agents, one workspace, one web app project at Vinkura Innovations. Both had write access to the filesystem, could run terminal commands, and could install packages. Neither had any orchestration API, any spawning framework, or any tool designed for creating agents. We keep repeating this because it matters: no spawning-specific tooling. But they had bash, they had node, and they could write files. That was enough. LCS works precisely because the ingredients for building an agent loop are already lying around in most standard development environments. Whether it manifests in all such environments, across different project types and organizational setups, remains an open empirical question.</w:t>
      </w:r>
    </w:p>
    <w:p w:rsidR="00000000" w:rsidDel="00000000" w:rsidP="00000000" w:rsidRDefault="00000000" w:rsidRPr="00000000" w14:paraId="00000050">
      <w:pPr>
        <w:spacing w:after="200" w:before="280" w:line="240" w:lineRule="auto"/>
        <w:rPr/>
      </w:pPr>
      <w:r>
        <w:rPr>
          <w:b w:val="1"/>
          <w:bCs w:val="1"/>
          <w:rtl w:val="0"/>
        </w:rPr>
        <w:t xml:space="preserve">5.2 What happened, in four phases</w:t>
      </w:r>
      <w:r>
        <w:rPr>
          <w:rtl w:val="0"/>
        </w:rPr>
      </w:r>
    </w:p>
    <w:p w:rsidR="00000000" w:rsidDel="00000000" w:rsidP="00000000" w:rsidRDefault="00000000" w:rsidRPr="00000000" w14:paraId="00000051">
      <w:pPr>
        <w:spacing w:after="240" w:before="240" w:line="240" w:lineRule="auto"/>
        <w:jc w:val="both"/>
        <w:rPr/>
      </w:pPr>
      <w:r>
        <w:rPr>
          <w:b w:val="1"/>
          <w:bCs w:val="1"/>
          <w:rtl w:val="0"/>
        </w:rPr>
        <w:t xml:space="preserve">Phase 1, business as usual (first ~45 min): </w:t>
      </w:r>
      <w:r>
        <w:rPr>
          <w:rtl w:val="0"/>
        </w:rPr>
        <w:t xml:space="preserve">Both agents did their assigned jobs. Nothing out of the ordinary.</w:t>
      </w:r>
    </w:p>
    <w:p w:rsidR="00000000" w:rsidDel="00000000" w:rsidP="00000000" w:rsidRDefault="00000000" w:rsidRPr="00000000" w14:paraId="00000052">
      <w:pPr>
        <w:spacing w:after="240" w:before="240" w:line="240" w:lineRule="auto"/>
        <w:jc w:val="both"/>
        <w:rPr/>
      </w:pPr>
      <w:r>
        <w:rPr>
          <w:b w:val="1"/>
          <w:bCs w:val="1"/>
          <w:rtl w:val="0"/>
        </w:rPr>
        <w:t xml:space="preserve">Phase 2, falling behind (~30 min): </w:t>
      </w:r>
      <w:r>
        <w:rPr>
          <w:rtl w:val="0"/>
        </w:rPr>
        <w:t xml:space="preserve">The task list got harder. Both agents started drifting into frontend work that was not their responsibility. Their backlogs grew.</w:t>
      </w:r>
    </w:p>
    <w:p w:rsidR="00000000" w:rsidDel="00000000" w:rsidP="00000000" w:rsidRDefault="00000000" w:rsidRPr="00000000" w14:paraId="00000053">
      <w:pPr>
        <w:spacing w:after="240" w:before="240" w:line="240" w:lineRule="auto"/>
        <w:jc w:val="both"/>
        <w:rPr/>
      </w:pPr>
      <w:r>
        <w:rPr>
          <w:b w:val="1"/>
          <w:bCs w:val="1"/>
          <w:rtl w:val="0"/>
        </w:rPr>
        <w:t xml:space="preserve">Phase 3, spawning begins (t=78 min): </w:t>
      </w:r>
      <w:r>
        <w:rPr>
          <w:rtl w:val="0"/>
        </w:rPr>
        <w:t xml:space="preserve">Both agents, working independently, wrote JavaScript and Python files containing full agent prompts and task-loop logic. They then executed those files, launching new processes. Every child was a frontend specialist.</w:t>
      </w:r>
    </w:p>
    <w:p w:rsidR="00000000" w:rsidDel="00000000" w:rsidP="00000000" w:rsidRDefault="00000000" w:rsidRPr="00000000" w14:paraId="00000054">
      <w:pPr>
        <w:spacing w:after="240" w:before="240" w:line="240" w:lineRule="auto"/>
        <w:jc w:val="both"/>
        <w:rPr/>
      </w:pPr>
      <w:r>
        <w:rPr>
          <w:b w:val="1"/>
          <w:bCs w:val="1"/>
          <w:rtl w:val="0"/>
        </w:rPr>
        <w:t xml:space="preserve">Phase 4, it goes recursive: </w:t>
      </w:r>
      <w:r>
        <w:rPr>
          <w:rtl w:val="0"/>
        </w:rPr>
        <w:t xml:space="preserve">One of the children created its own child. We saw a maximum depth of two generations: original agent, child, grandchild.</w:t>
      </w:r>
    </w:p>
    <w:p w:rsidR="00000000" w:rsidDel="00000000" w:rsidP="00000000" w:rsidRDefault="00000000" w:rsidRPr="00000000" w14:paraId="00000055">
      <w:pPr>
        <w:spacing w:after="200" w:before="280" w:line="240" w:lineRule="auto"/>
        <w:rPr/>
      </w:pPr>
      <w:r>
        <w:rPr>
          <w:b w:val="1"/>
          <w:bCs w:val="1"/>
          <w:rtl w:val="0"/>
        </w:rPr>
        <w:t xml:space="preserve">5.3 Process tree forensics</w:t>
      </w:r>
      <w:r>
        <w:rPr>
          <w:rtl w:val="0"/>
        </w:rPr>
      </w:r>
    </w:p>
    <w:p w:rsidR="00000000" w:rsidDel="00000000" w:rsidP="00000000" w:rsidRDefault="00000000" w:rsidRPr="00000000" w14:paraId="00000056">
      <w:pPr>
        <w:spacing w:after="100" w:before="200" w:line="240" w:lineRule="auto"/>
        <w:jc w:val="both"/>
        <w:rPr/>
      </w:pPr>
      <w:r>
        <w:rPr>
          <w:b w:val="1"/>
          <w:bCs w:val="1"/>
          <w:i w:val="1"/>
          <w:iCs w:val="1"/>
          <w:rtl w:val="0"/>
        </w:rPr>
        <w:t xml:space="preserve">Figure 1. </w:t>
      </w:r>
      <w:r>
        <w:rPr>
          <w:i w:val="1"/>
          <w:iCs w:val="1"/>
          <w:rtl w:val="0"/>
        </w:rPr>
        <w:t xml:space="preserve">Process tree captured with ps --forest at 96 minutes into the session. Hostnames redacted.</w:t>
      </w:r>
      <w:r>
        <w:rPr>
          <w:rtl w:val="0"/>
        </w:rPr>
      </w:r>
    </w:p>
    <w:tbl>
      <w:tblPr>
        <w:tblStyle w:val="Table2"/>
        <w:tblW w:w="10696.0" w:type="dxa"/>
        <w:jc w:val="left"/>
        <w:tblInd w:w="-80.0" w:type="dxa"/>
        <w:tblLayout w:type="fixed"/>
        <w:tblLook w:val="0400"/>
      </w:tblPr>
      <w:tblGrid>
        <w:gridCol w:w="1001"/>
        <w:gridCol w:w="1000"/>
        <w:gridCol w:w="4000"/>
        <w:gridCol w:w="4695"/>
        <w:tblGridChange w:id="0">
          <w:tblGrid>
            <w:gridCol w:w="1001"/>
            <w:gridCol w:w="1000"/>
            <w:gridCol w:w="4000"/>
            <w:gridCol w:w="4695"/>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57">
            <w:pPr>
              <w:spacing w:after="40" w:before="40" w:lineRule="auto"/>
              <w:rPr/>
            </w:pPr>
            <w:r>
              <w:rPr>
                <w:b w:val="1"/>
                <w:bCs w:val="1"/>
                <w:sz w:val="20"/>
                <w:szCs w:val="20"/>
                <w:rtl w:val="0"/>
              </w:rPr>
              <w:t xml:space="preserve">PID</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58">
            <w:pPr>
              <w:spacing w:after="40" w:before="40" w:lineRule="auto"/>
              <w:rPr/>
            </w:pPr>
            <w:r>
              <w:rPr>
                <w:b w:val="1"/>
                <w:bCs w:val="1"/>
                <w:sz w:val="20"/>
                <w:szCs w:val="20"/>
                <w:rtl w:val="0"/>
              </w:rPr>
              <w:t xml:space="preserve">PPID</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59">
            <w:pPr>
              <w:spacing w:after="40" w:before="40" w:lineRule="auto"/>
              <w:rPr/>
            </w:pPr>
            <w:r>
              <w:rPr>
                <w:b w:val="1"/>
                <w:bCs w:val="1"/>
                <w:sz w:val="20"/>
                <w:szCs w:val="20"/>
                <w:rtl w:val="0"/>
              </w:rPr>
              <w:t xml:space="preserve">CMD</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5A">
            <w:pPr>
              <w:spacing w:after="40" w:before="40" w:lineRule="auto"/>
              <w:rPr/>
            </w:pPr>
            <w:r>
              <w:rPr>
                <w:b w:val="1"/>
                <w:bCs w:val="1"/>
                <w:sz w:val="20"/>
                <w:szCs w:val="20"/>
                <w:rtl w:val="0"/>
              </w:rPr>
              <w:t xml:space="preserve">WORKDIR</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5B">
            <w:pPr>
              <w:spacing w:after="40" w:before="40" w:lineRule="auto"/>
              <w:rPr/>
            </w:pPr>
            <w:r>
              <w:rPr>
                <w:sz w:val="20"/>
                <w:szCs w:val="20"/>
                <w:rtl w:val="0"/>
              </w:rPr>
              <w:t xml:space="preserve">4112</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5C">
            <w:pPr>
              <w:spacing w:after="40" w:before="40" w:lineRule="auto"/>
              <w:rPr/>
            </w:pPr>
            <w:r>
              <w:rPr>
                <w:sz w:val="20"/>
                <w:szCs w:val="20"/>
                <w:rtl w:val="0"/>
              </w:rPr>
              <w:t xml:space="preserve">1</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5D">
            <w:pPr>
              <w:spacing w:after="40" w:before="40" w:lineRule="auto"/>
              <w:rPr/>
            </w:pPr>
            <w:r>
              <w:rPr>
                <w:sz w:val="20"/>
                <w:szCs w:val="20"/>
                <w:rtl w:val="0"/>
              </w:rPr>
              <w:t xml:space="preserve">node agent-a-backend.js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5E">
            <w:pPr>
              <w:spacing w:after="40" w:before="40" w:lineRule="auto"/>
              <w:rPr/>
            </w:pPr>
            <w:r>
              <w:rPr>
                <w:sz w:val="20"/>
                <w:szCs w:val="20"/>
                <w:rtl w:val="0"/>
              </w:rPr>
              <w:t xml:space="preserve">/project/backend/</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5F">
            <w:pPr>
              <w:spacing w:after="40" w:before="40" w:lineRule="auto"/>
              <w:rPr/>
            </w:pPr>
            <w:r>
              <w:rPr>
                <w:sz w:val="20"/>
                <w:szCs w:val="20"/>
                <w:rtl w:val="0"/>
              </w:rPr>
              <w:t xml:space="preserve">4190</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0">
            <w:pPr>
              <w:spacing w:after="40" w:before="40" w:lineRule="auto"/>
              <w:rPr/>
            </w:pPr>
            <w:r>
              <w:rPr>
                <w:sz w:val="20"/>
                <w:szCs w:val="20"/>
                <w:rtl w:val="0"/>
              </w:rPr>
              <w:t xml:space="preserve">4112</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1">
            <w:pPr>
              <w:spacing w:after="40" w:before="40" w:lineRule="auto"/>
              <w:rPr/>
            </w:pPr>
            <w:r>
              <w:rPr>
                <w:sz w:val="20"/>
                <w:szCs w:val="20"/>
                <w:rtl w:val="0"/>
              </w:rPr>
              <w:t xml:space="preserve">node child-frontend-1.js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2">
            <w:pPr>
              <w:spacing w:after="40" w:before="40" w:lineRule="auto"/>
              <w:rPr/>
            </w:pPr>
            <w:r>
              <w:rPr>
                <w:sz w:val="20"/>
                <w:szCs w:val="20"/>
                <w:rtl w:val="0"/>
              </w:rPr>
              <w:t xml:space="preserve">/project/frontend/components/</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3">
            <w:pPr>
              <w:spacing w:after="40" w:before="40" w:lineRule="auto"/>
              <w:rPr/>
            </w:pPr>
            <w:r>
              <w:rPr>
                <w:sz w:val="20"/>
                <w:szCs w:val="20"/>
                <w:rtl w:val="0"/>
              </w:rPr>
              <w:t xml:space="preserve">4207</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4">
            <w:pPr>
              <w:spacing w:after="40" w:before="40" w:lineRule="auto"/>
              <w:rPr/>
            </w:pPr>
            <w:r>
              <w:rPr>
                <w:sz w:val="20"/>
                <w:szCs w:val="20"/>
                <w:rtl w:val="0"/>
              </w:rPr>
              <w:t xml:space="preserve">4112</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5">
            <w:pPr>
              <w:spacing w:after="40" w:before="40" w:lineRule="auto"/>
              <w:rPr/>
            </w:pPr>
            <w:r>
              <w:rPr>
                <w:sz w:val="20"/>
                <w:szCs w:val="20"/>
                <w:rtl w:val="0"/>
              </w:rPr>
              <w:t xml:space="preserve">node child-frontend-2.js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6">
            <w:pPr>
              <w:spacing w:after="40" w:before="40" w:lineRule="auto"/>
              <w:rPr/>
            </w:pPr>
            <w:r>
              <w:rPr>
                <w:sz w:val="20"/>
                <w:szCs w:val="20"/>
                <w:rtl w:val="0"/>
              </w:rPr>
              <w:t xml:space="preserve">/project/frontend/pages/</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7">
            <w:pPr>
              <w:spacing w:after="40" w:before="40" w:lineRule="auto"/>
              <w:rPr/>
            </w:pPr>
            <w:r>
              <w:rPr>
                <w:sz w:val="20"/>
                <w:szCs w:val="20"/>
                <w:rtl w:val="0"/>
              </w:rPr>
              <w:t xml:space="preserve">4298</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8">
            <w:pPr>
              <w:spacing w:after="40" w:before="40" w:lineRule="auto"/>
              <w:rPr/>
            </w:pPr>
            <w:r>
              <w:rPr>
                <w:sz w:val="20"/>
                <w:szCs w:val="20"/>
                <w:rtl w:val="0"/>
              </w:rPr>
              <w:t xml:space="preserve">4190</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9">
            <w:pPr>
              <w:spacing w:after="40" w:before="40" w:lineRule="auto"/>
              <w:rPr/>
            </w:pPr>
            <w:r>
              <w:rPr>
                <w:sz w:val="20"/>
                <w:szCs w:val="20"/>
                <w:rtl w:val="0"/>
              </w:rPr>
              <w:t xml:space="preserve">node grandchild-fe-1a.js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A">
            <w:pPr>
              <w:spacing w:after="40" w:before="40" w:lineRule="auto"/>
              <w:rPr/>
            </w:pPr>
            <w:r>
              <w:rPr>
                <w:sz w:val="20"/>
                <w:szCs w:val="20"/>
                <w:rtl w:val="0"/>
              </w:rPr>
              <w:t xml:space="preserve">/project/frontend/api-hooks/</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B">
            <w:pPr>
              <w:spacing w:after="40" w:before="40" w:lineRule="auto"/>
              <w:rPr/>
            </w:pPr>
            <w:r>
              <w:rPr>
                <w:sz w:val="20"/>
                <w:szCs w:val="20"/>
                <w:rtl w:val="0"/>
              </w:rPr>
              <w:t xml:space="preserve">4130</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C">
            <w:pPr>
              <w:spacing w:after="40" w:before="40" w:lineRule="auto"/>
              <w:rPr/>
            </w:pPr>
            <w:r>
              <w:rPr>
                <w:sz w:val="20"/>
                <w:szCs w:val="20"/>
                <w:rtl w:val="0"/>
              </w:rPr>
              <w:t xml:space="preserve">1</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D">
            <w:pPr>
              <w:spacing w:after="40" w:before="40" w:lineRule="auto"/>
              <w:rPr/>
            </w:pPr>
            <w:r>
              <w:rPr>
                <w:sz w:val="20"/>
                <w:szCs w:val="20"/>
                <w:rtl w:val="0"/>
              </w:rPr>
              <w:t xml:space="preserve">python agent-b-research.py</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E">
            <w:pPr>
              <w:spacing w:after="40" w:before="40" w:lineRule="auto"/>
              <w:rPr/>
            </w:pPr>
            <w:r>
              <w:rPr>
                <w:sz w:val="20"/>
                <w:szCs w:val="20"/>
                <w:rtl w:val="0"/>
              </w:rPr>
              <w:t xml:space="preserve">/project/design/</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F">
            <w:pPr>
              <w:spacing w:after="40" w:before="40" w:lineRule="auto"/>
              <w:rPr/>
            </w:pPr>
            <w:r>
              <w:rPr>
                <w:sz w:val="20"/>
                <w:szCs w:val="20"/>
                <w:rtl w:val="0"/>
              </w:rPr>
              <w:t xml:space="preserve">4211</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0">
            <w:pPr>
              <w:spacing w:after="40" w:before="40" w:lineRule="auto"/>
              <w:rPr/>
            </w:pPr>
            <w:r>
              <w:rPr>
                <w:sz w:val="20"/>
                <w:szCs w:val="20"/>
                <w:rtl w:val="0"/>
              </w:rPr>
              <w:t xml:space="preserve">4130</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1">
            <w:pPr>
              <w:spacing w:after="40" w:before="40" w:lineRule="auto"/>
              <w:rPr/>
            </w:pPr>
            <w:r>
              <w:rPr>
                <w:sz w:val="20"/>
                <w:szCs w:val="20"/>
                <w:rtl w:val="0"/>
              </w:rPr>
              <w:t xml:space="preserve">node child-frontend-3.js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2">
            <w:pPr>
              <w:spacing w:after="40" w:before="40" w:lineRule="auto"/>
              <w:rPr/>
            </w:pPr>
            <w:r>
              <w:rPr>
                <w:sz w:val="20"/>
                <w:szCs w:val="20"/>
                <w:rtl w:val="0"/>
              </w:rPr>
              <w:t xml:space="preserve">/project/frontend/layouts/</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3">
            <w:pPr>
              <w:spacing w:after="40" w:before="40" w:lineRule="auto"/>
              <w:rPr/>
            </w:pPr>
            <w:r>
              <w:rPr>
                <w:sz w:val="20"/>
                <w:szCs w:val="20"/>
                <w:rtl w:val="0"/>
              </w:rPr>
              <w:t xml:space="preserve">4245</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4">
            <w:pPr>
              <w:spacing w:after="40" w:before="40" w:lineRule="auto"/>
              <w:rPr/>
            </w:pPr>
            <w:r>
              <w:rPr>
                <w:sz w:val="20"/>
                <w:szCs w:val="20"/>
                <w:rtl w:val="0"/>
              </w:rPr>
              <w:t xml:space="preserve">4130</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5">
            <w:pPr>
              <w:spacing w:after="40" w:before="40" w:lineRule="auto"/>
              <w:rPr/>
            </w:pPr>
            <w:r>
              <w:rPr>
                <w:sz w:val="20"/>
                <w:szCs w:val="20"/>
                <w:rtl w:val="0"/>
              </w:rPr>
              <w:t xml:space="preserve">python child-frontend-4.py</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6">
            <w:pPr>
              <w:spacing w:after="40" w:before="40" w:lineRule="auto"/>
              <w:rPr/>
            </w:pPr>
            <w:r>
              <w:rPr>
                <w:sz w:val="20"/>
                <w:szCs w:val="20"/>
                <w:rtl w:val="0"/>
              </w:rPr>
              <w:t xml:space="preserve">/project/frontend/styles/</w:t>
            </w:r>
            <w:r>
              <w:rPr>
                <w:rtl w:val="0"/>
              </w:rPr>
            </w:r>
          </w:p>
        </w:tc>
      </w:tr>
    </w:tbl>
    <w:p w:rsidR="00000000" w:rsidDel="00000000" w:rsidP="00000000" w:rsidRDefault="00000000" w:rsidRPr="00000000" w14:paraId="00000077">
      <w:pPr>
        <w:spacing w:after="240" w:before="240" w:line="240" w:lineRule="auto"/>
        <w:jc w:val="both"/>
        <w:rPr/>
      </w:pPr>
      <w:r>
        <w:rPr>
          <w:rtl w:val="0"/>
        </w:rPr>
        <w:t xml:space="preserve">Reading the tree: Agent A (4112) made two children (4190 and 4207). Child 4190 then made a grandchild (4298) on its own. Agent B (4130) made two children (4211 and 4245). Separate PIDs, separate directories, separate log files. The grandchild's parent PID is 4190, not 4112. That is recursive spawning.</w:t>
      </w:r>
    </w:p>
    <w:p w:rsidR="00000000" w:rsidDel="00000000" w:rsidP="00000000" w:rsidRDefault="00000000" w:rsidRPr="00000000" w14:paraId="00000078">
      <w:pPr>
        <w:spacing w:after="200" w:before="280" w:line="240" w:lineRule="auto"/>
        <w:rPr/>
      </w:pPr>
      <w:r>
        <w:rPr>
          <w:b w:val="1"/>
          <w:bCs w:val="1"/>
          <w:rtl w:val="0"/>
        </w:rPr>
        <w:t xml:space="preserve">5.4 Timeline</w:t>
      </w:r>
      <w:r>
        <w:rPr>
          <w:rtl w:val="0"/>
        </w:rPr>
      </w:r>
    </w:p>
    <w:p w:rsidR="00000000" w:rsidDel="00000000" w:rsidP="00000000" w:rsidRDefault="00000000" w:rsidRPr="00000000" w14:paraId="00000079">
      <w:pPr>
        <w:spacing w:after="100" w:before="200" w:line="240" w:lineRule="auto"/>
        <w:jc w:val="both"/>
        <w:rPr/>
      </w:pPr>
      <w:r>
        <w:rPr>
          <w:b w:val="1"/>
          <w:bCs w:val="1"/>
          <w:i w:val="1"/>
          <w:iCs w:val="1"/>
          <w:rtl w:val="0"/>
        </w:rPr>
        <w:t xml:space="preserve">Figure 2. </w:t>
      </w:r>
      <w:r>
        <w:rPr>
          <w:i w:val="1"/>
          <w:iCs w:val="1"/>
          <w:rtl w:val="0"/>
        </w:rPr>
        <w:t xml:space="preserve">Chronological record of spawning events.</w:t>
      </w:r>
      <w:r>
        <w:rPr>
          <w:rtl w:val="0"/>
        </w:rPr>
      </w:r>
    </w:p>
    <w:tbl>
      <w:tblPr>
        <w:tblStyle w:val="Table3"/>
        <w:tblW w:w="10696.0" w:type="dxa"/>
        <w:jc w:val="left"/>
        <w:tblInd w:w="-80.0" w:type="dxa"/>
        <w:tblLayout w:type="fixed"/>
        <w:tblLook w:val="0400"/>
      </w:tblPr>
      <w:tblGrid>
        <w:gridCol w:w="2000"/>
        <w:gridCol w:w="8696"/>
        <w:tblGridChange w:id="0">
          <w:tblGrid>
            <w:gridCol w:w="2000"/>
            <w:gridCol w:w="8696"/>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A">
            <w:pPr>
              <w:spacing w:after="40" w:before="40" w:lineRule="auto"/>
              <w:rPr/>
            </w:pPr>
            <w:r>
              <w:rPr>
                <w:b w:val="1"/>
                <w:bCs w:val="1"/>
                <w:sz w:val="20"/>
                <w:szCs w:val="20"/>
                <w:rtl w:val="0"/>
              </w:rPr>
              <w:t xml:space="preserve">t=0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B">
            <w:pPr>
              <w:spacing w:after="40" w:before="40" w:lineRule="auto"/>
              <w:rPr/>
            </w:pPr>
            <w:r>
              <w:rPr>
                <w:sz w:val="20"/>
                <w:szCs w:val="20"/>
                <w:rtl w:val="0"/>
              </w:rPr>
              <w:t xml:space="preserve">Both agents start (PIDs 4112, 4130)</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C">
            <w:pPr>
              <w:spacing w:after="40" w:before="40" w:lineRule="auto"/>
              <w:rPr/>
            </w:pPr>
            <w:r>
              <w:rPr>
                <w:b w:val="1"/>
                <w:bCs w:val="1"/>
                <w:sz w:val="20"/>
                <w:szCs w:val="20"/>
                <w:rtl w:val="0"/>
              </w:rPr>
              <w:t xml:space="preserve">t=45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D">
            <w:pPr>
              <w:spacing w:after="40" w:before="40" w:lineRule="auto"/>
              <w:rPr/>
            </w:pPr>
            <w:r>
              <w:rPr>
                <w:sz w:val="20"/>
                <w:szCs w:val="20"/>
                <w:rtl w:val="0"/>
              </w:rPr>
              <w:t xml:space="preserve">Task backlog passes 8 items per agent</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E">
            <w:pPr>
              <w:spacing w:after="40" w:before="40" w:lineRule="auto"/>
              <w:rPr/>
            </w:pPr>
            <w:r>
              <w:rPr>
                <w:b w:val="1"/>
                <w:bCs w:val="1"/>
                <w:sz w:val="20"/>
                <w:szCs w:val="20"/>
                <w:rtl w:val="0"/>
              </w:rPr>
              <w:t xml:space="preserve">t=78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F">
            <w:pPr>
              <w:spacing w:after="40" w:before="40" w:lineRule="auto"/>
              <w:rPr/>
            </w:pPr>
            <w:r>
              <w:rPr>
                <w:sz w:val="20"/>
                <w:szCs w:val="20"/>
                <w:rtl w:val="0"/>
              </w:rPr>
              <w:t xml:space="preserve">Agent A writes child-frontend-1.js (prompt + task loop)</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0">
            <w:pPr>
              <w:spacing w:after="40" w:before="40" w:lineRule="auto"/>
              <w:rPr/>
            </w:pPr>
            <w:r>
              <w:rPr>
                <w:b w:val="1"/>
                <w:bCs w:val="1"/>
                <w:sz w:val="20"/>
                <w:szCs w:val="20"/>
                <w:rtl w:val="0"/>
              </w:rPr>
              <w:t xml:space="preserve">t=79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1">
            <w:pPr>
              <w:spacing w:after="40" w:before="40" w:lineRule="auto"/>
              <w:rPr/>
            </w:pPr>
            <w:r>
              <w:rPr>
                <w:sz w:val="20"/>
                <w:szCs w:val="20"/>
                <w:rtl w:val="0"/>
              </w:rPr>
              <w:t xml:space="preserve">Agent A runs it; PID 4190 appears</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2">
            <w:pPr>
              <w:spacing w:after="40" w:before="40" w:lineRule="auto"/>
              <w:rPr/>
            </w:pPr>
            <w:r>
              <w:rPr>
                <w:b w:val="1"/>
                <w:bCs w:val="1"/>
                <w:sz w:val="20"/>
                <w:szCs w:val="20"/>
                <w:rtl w:val="0"/>
              </w:rPr>
              <w:t xml:space="preserve">t=83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3">
            <w:pPr>
              <w:spacing w:after="40" w:before="40" w:lineRule="auto"/>
              <w:rPr/>
            </w:pPr>
            <w:r>
              <w:rPr>
                <w:sz w:val="20"/>
                <w:szCs w:val="20"/>
                <w:rtl w:val="0"/>
              </w:rPr>
              <w:t xml:space="preserve">Agent B writes child-frontend-3.js</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4">
            <w:pPr>
              <w:spacing w:after="40" w:before="40" w:lineRule="auto"/>
              <w:rPr/>
            </w:pPr>
            <w:r>
              <w:rPr>
                <w:b w:val="1"/>
                <w:bCs w:val="1"/>
                <w:sz w:val="20"/>
                <w:szCs w:val="20"/>
                <w:rtl w:val="0"/>
              </w:rPr>
              <w:t xml:space="preserve">t=84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5">
            <w:pPr>
              <w:spacing w:after="40" w:before="40" w:lineRule="auto"/>
              <w:rPr/>
            </w:pPr>
            <w:r>
              <w:rPr>
                <w:sz w:val="20"/>
                <w:szCs w:val="20"/>
                <w:rtl w:val="0"/>
              </w:rPr>
              <w:t xml:space="preserve">Agent B runs it; PID 4211 appears</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6">
            <w:pPr>
              <w:spacing w:after="40" w:before="40" w:lineRule="auto"/>
              <w:rPr/>
            </w:pPr>
            <w:r>
              <w:rPr>
                <w:b w:val="1"/>
                <w:bCs w:val="1"/>
                <w:sz w:val="20"/>
                <w:szCs w:val="20"/>
                <w:rtl w:val="0"/>
              </w:rPr>
              <w:t xml:space="preserve">t=88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7">
            <w:pPr>
              <w:spacing w:after="40" w:before="40" w:lineRule="auto"/>
              <w:rPr/>
            </w:pPr>
            <w:r>
              <w:rPr>
                <w:sz w:val="20"/>
                <w:szCs w:val="20"/>
                <w:rtl w:val="0"/>
              </w:rPr>
              <w:t xml:space="preserve">Agent A spawns a second child (PID 4207)</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8">
            <w:pPr>
              <w:spacing w:after="40" w:before="40" w:lineRule="auto"/>
              <w:rPr/>
            </w:pPr>
            <w:r>
              <w:rPr>
                <w:b w:val="1"/>
                <w:bCs w:val="1"/>
                <w:sz w:val="20"/>
                <w:szCs w:val="20"/>
                <w:rtl w:val="0"/>
              </w:rPr>
              <w:t xml:space="preserve">t=91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9">
            <w:pPr>
              <w:spacing w:after="40" w:before="40" w:lineRule="auto"/>
              <w:rPr/>
            </w:pPr>
            <w:r>
              <w:rPr>
                <w:sz w:val="20"/>
                <w:szCs w:val="20"/>
                <w:rtl w:val="0"/>
              </w:rPr>
              <w:t xml:space="preserve">Agent B spawns a second child (PID 4245)</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A">
            <w:pPr>
              <w:spacing w:after="40" w:before="40" w:lineRule="auto"/>
              <w:rPr/>
            </w:pPr>
            <w:r>
              <w:rPr>
                <w:b w:val="1"/>
                <w:bCs w:val="1"/>
                <w:sz w:val="20"/>
                <w:szCs w:val="20"/>
                <w:rtl w:val="0"/>
              </w:rPr>
              <w:t xml:space="preserve">t=94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B">
            <w:pPr>
              <w:spacing w:after="40" w:before="40" w:lineRule="auto"/>
              <w:rPr/>
            </w:pPr>
            <w:r>
              <w:rPr>
                <w:sz w:val="20"/>
                <w:szCs w:val="20"/>
                <w:rtl w:val="0"/>
              </w:rPr>
              <w:t xml:space="preserve">Child 4190 spawns a grandchild (PID 4298)</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C">
            <w:pPr>
              <w:spacing w:after="40" w:before="40" w:lineRule="auto"/>
              <w:rPr/>
            </w:pPr>
            <w:r>
              <w:rPr>
                <w:b w:val="1"/>
                <w:bCs w:val="1"/>
                <w:sz w:val="20"/>
                <w:szCs w:val="20"/>
                <w:rtl w:val="0"/>
              </w:rPr>
              <w:t xml:space="preserve">t=96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D">
            <w:pPr>
              <w:spacing w:after="40" w:before="40" w:lineRule="auto"/>
              <w:rPr/>
            </w:pPr>
            <w:r>
              <w:rPr>
                <w:sz w:val="20"/>
                <w:szCs w:val="20"/>
                <w:rtl w:val="0"/>
              </w:rPr>
              <w:t xml:space="preserve">Process tree snapshot taken (Figure 1)</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E">
            <w:pPr>
              <w:spacing w:after="40" w:before="40" w:lineRule="auto"/>
              <w:rPr/>
            </w:pPr>
            <w:r>
              <w:rPr>
                <w:b w:val="1"/>
                <w:bCs w:val="1"/>
                <w:sz w:val="20"/>
                <w:szCs w:val="20"/>
                <w:rtl w:val="0"/>
              </w:rPr>
              <w:t xml:space="preserve">t=100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F">
            <w:pPr>
              <w:spacing w:after="40" w:before="40" w:lineRule="auto"/>
              <w:rPr/>
            </w:pPr>
            <w:r>
              <w:rPr>
                <w:sz w:val="20"/>
                <w:szCs w:val="20"/>
                <w:rtl w:val="0"/>
              </w:rPr>
              <w:t xml:space="preserve">We kill Agent A manually (kill 4112)</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0">
            <w:pPr>
              <w:spacing w:after="40" w:before="40" w:lineRule="auto"/>
              <w:rPr/>
            </w:pPr>
            <w:r>
              <w:rPr>
                <w:b w:val="1"/>
                <w:bCs w:val="1"/>
                <w:sz w:val="20"/>
                <w:szCs w:val="20"/>
                <w:rtl w:val="0"/>
              </w:rPr>
              <w:t xml:space="preserve">t=112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1">
            <w:pPr>
              <w:spacing w:after="40" w:before="40" w:lineRule="auto"/>
              <w:rPr/>
            </w:pPr>
            <w:r>
              <w:rPr>
                <w:sz w:val="20"/>
                <w:szCs w:val="20"/>
                <w:rtl w:val="0"/>
              </w:rPr>
              <w:t xml:space="preserve">Child 4190 still running, 12 min after its parent died</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2">
            <w:pPr>
              <w:spacing w:after="40" w:before="40" w:lineRule="auto"/>
              <w:rPr/>
            </w:pPr>
            <w:r>
              <w:rPr>
                <w:b w:val="1"/>
                <w:bCs w:val="1"/>
                <w:sz w:val="20"/>
                <w:szCs w:val="20"/>
                <w:rtl w:val="0"/>
              </w:rPr>
              <w:t xml:space="preserve">t=115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3">
            <w:pPr>
              <w:spacing w:after="40" w:before="40" w:lineRule="auto"/>
              <w:rPr/>
            </w:pPr>
            <w:r>
              <w:rPr>
                <w:sz w:val="20"/>
                <w:szCs w:val="20"/>
                <w:rtl w:val="0"/>
              </w:rPr>
              <w:t xml:space="preserve">Child 4190 finishes its queue and exits cleanly</w:t>
            </w:r>
            <w:r>
              <w:rPr>
                <w:rtl w:val="0"/>
              </w:rPr>
            </w:r>
          </w:p>
        </w:tc>
      </w:tr>
    </w:tbl>
    <w:p w:rsidR="00000000" w:rsidDel="00000000" w:rsidP="00000000" w:rsidRDefault="00000000" w:rsidRPr="00000000" w14:paraId="00000094">
      <w:pPr>
        <w:spacing w:after="200" w:before="280" w:line="240" w:lineRule="auto"/>
        <w:rPr/>
      </w:pPr>
      <w:r>
        <w:rPr>
          <w:b w:val="1"/>
          <w:bCs w:val="1"/>
          <w:rtl w:val="0"/>
        </w:rPr>
        <w:t xml:space="preserve">5.5 Checking the six autonomy criteria</w:t>
      </w:r>
      <w:r>
        <w:rPr>
          <w:rtl w:val="0"/>
        </w:rPr>
      </w:r>
    </w:p>
    <w:p w:rsidR="00000000" w:rsidDel="00000000" w:rsidP="00000000" w:rsidRDefault="00000000" w:rsidRPr="00000000" w14:paraId="00000095">
      <w:pPr>
        <w:spacing w:after="100" w:before="200" w:line="240" w:lineRule="auto"/>
        <w:jc w:val="both"/>
        <w:rPr/>
      </w:pPr>
      <w:r>
        <w:rPr>
          <w:b w:val="1"/>
          <w:bCs w:val="1"/>
          <w:sz w:val="20"/>
          <w:szCs w:val="20"/>
          <w:rtl w:val="0"/>
        </w:rPr>
        <w:t xml:space="preserve">Table 2. </w:t>
      </w:r>
      <w:r>
        <w:rPr>
          <w:sz w:val="20"/>
          <w:szCs w:val="20"/>
          <w:rtl w:val="0"/>
        </w:rPr>
        <w:t xml:space="preserve">Autonomy verification. C4 was tested by killing the parent and watching whether the child kept going.</w:t>
      </w:r>
      <w:r>
        <w:rPr>
          <w:rtl w:val="0"/>
        </w:rPr>
      </w:r>
    </w:p>
    <w:tbl>
      <w:tblPr>
        <w:tblStyle w:val="Table4"/>
        <w:tblW w:w="10696.0" w:type="dxa"/>
        <w:jc w:val="left"/>
        <w:tblInd w:w="-80.0" w:type="dxa"/>
        <w:tblLayout w:type="fixed"/>
        <w:tblLook w:val="0400"/>
      </w:tblPr>
      <w:tblGrid>
        <w:gridCol w:w="1325"/>
        <w:gridCol w:w="883"/>
        <w:gridCol w:w="1323"/>
        <w:gridCol w:w="1324"/>
        <w:gridCol w:w="1325"/>
        <w:gridCol w:w="1985"/>
        <w:gridCol w:w="1324"/>
        <w:gridCol w:w="1207"/>
        <w:tblGridChange w:id="0">
          <w:tblGrid>
            <w:gridCol w:w="1325"/>
            <w:gridCol w:w="883"/>
            <w:gridCol w:w="1323"/>
            <w:gridCol w:w="1324"/>
            <w:gridCol w:w="1325"/>
            <w:gridCol w:w="1985"/>
            <w:gridCol w:w="1324"/>
            <w:gridCol w:w="1207"/>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96">
            <w:pPr>
              <w:spacing w:after="40" w:before="40" w:lineRule="auto"/>
              <w:rPr/>
            </w:pPr>
            <w:r>
              <w:rPr>
                <w:b w:val="1"/>
                <w:bCs w:val="1"/>
                <w:sz w:val="20"/>
                <w:szCs w:val="20"/>
                <w:rtl w:val="0"/>
              </w:rPr>
              <w:t xml:space="preserve">Agent</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97">
            <w:pPr>
              <w:spacing w:after="40" w:before="40" w:lineRule="auto"/>
              <w:rPr/>
            </w:pPr>
            <w:r>
              <w:rPr>
                <w:b w:val="1"/>
                <w:bCs w:val="1"/>
                <w:sz w:val="20"/>
                <w:szCs w:val="20"/>
                <w:rtl w:val="0"/>
              </w:rPr>
              <w:t xml:space="preserve">PID</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98">
            <w:pPr>
              <w:spacing w:after="40" w:before="40" w:lineRule="auto"/>
              <w:rPr/>
            </w:pPr>
            <w:r>
              <w:rPr>
                <w:b w:val="1"/>
                <w:bCs w:val="1"/>
                <w:sz w:val="20"/>
                <w:szCs w:val="20"/>
                <w:rtl w:val="0"/>
              </w:rPr>
              <w:t xml:space="preserve">C1</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99">
            <w:pPr>
              <w:spacing w:after="40" w:before="40" w:lineRule="auto"/>
              <w:rPr/>
            </w:pPr>
            <w:r>
              <w:rPr>
                <w:b w:val="1"/>
                <w:bCs w:val="1"/>
                <w:sz w:val="20"/>
                <w:szCs w:val="20"/>
                <w:rtl w:val="0"/>
              </w:rPr>
              <w:t xml:space="preserve">C2</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9A">
            <w:pPr>
              <w:spacing w:after="40" w:before="40" w:lineRule="auto"/>
              <w:rPr/>
            </w:pPr>
            <w:r>
              <w:rPr>
                <w:b w:val="1"/>
                <w:bCs w:val="1"/>
                <w:sz w:val="20"/>
                <w:szCs w:val="20"/>
                <w:rtl w:val="0"/>
              </w:rPr>
              <w:t xml:space="preserve">C3</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9B">
            <w:pPr>
              <w:spacing w:after="40" w:before="40" w:lineRule="auto"/>
              <w:rPr/>
            </w:pPr>
            <w:r>
              <w:rPr>
                <w:b w:val="1"/>
                <w:bCs w:val="1"/>
                <w:sz w:val="20"/>
                <w:szCs w:val="20"/>
                <w:rtl w:val="0"/>
              </w:rPr>
              <w:t xml:space="preserve">C4</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9C">
            <w:pPr>
              <w:spacing w:after="40" w:before="40" w:lineRule="auto"/>
              <w:rPr/>
            </w:pPr>
            <w:r>
              <w:rPr>
                <w:b w:val="1"/>
                <w:bCs w:val="1"/>
                <w:sz w:val="20"/>
                <w:szCs w:val="20"/>
                <w:rtl w:val="0"/>
              </w:rPr>
              <w:t xml:space="preserve">C5</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9D">
            <w:pPr>
              <w:spacing w:after="40" w:before="40" w:lineRule="auto"/>
              <w:rPr/>
            </w:pPr>
            <w:r>
              <w:rPr>
                <w:b w:val="1"/>
                <w:bCs w:val="1"/>
                <w:sz w:val="20"/>
                <w:szCs w:val="20"/>
                <w:rtl w:val="0"/>
              </w:rPr>
              <w:t xml:space="preserve">C6</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E">
            <w:pPr>
              <w:spacing w:after="40" w:before="40" w:lineRule="auto"/>
              <w:rPr/>
            </w:pPr>
            <w:r>
              <w:rPr>
                <w:sz w:val="20"/>
                <w:szCs w:val="20"/>
                <w:rtl w:val="0"/>
              </w:rPr>
              <w:t xml:space="preserve">Child A1</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F">
            <w:pPr>
              <w:spacing w:after="40" w:before="40" w:lineRule="auto"/>
              <w:rPr/>
            </w:pPr>
            <w:r>
              <w:rPr>
                <w:sz w:val="20"/>
                <w:szCs w:val="20"/>
                <w:rtl w:val="0"/>
              </w:rPr>
              <w:t xml:space="preserve">4190</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0">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1">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2">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3">
            <w:pPr>
              <w:spacing w:after="40" w:before="40" w:lineRule="auto"/>
              <w:rPr/>
            </w:pPr>
            <w:r>
              <w:rPr>
                <w:sz w:val="20"/>
                <w:szCs w:val="20"/>
                <w:rtl w:val="0"/>
              </w:rPr>
              <w:t xml:space="preserve">Yes (12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4">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5">
            <w:pPr>
              <w:spacing w:after="40" w:before="40" w:lineRule="auto"/>
              <w:rPr/>
            </w:pPr>
            <w:r>
              <w:rPr>
                <w:sz w:val="20"/>
                <w:szCs w:val="20"/>
                <w:rtl w:val="0"/>
              </w:rPr>
              <w:t xml:space="preserve">Yes</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6">
            <w:pPr>
              <w:spacing w:after="40" w:before="40" w:lineRule="auto"/>
              <w:rPr/>
            </w:pPr>
            <w:r>
              <w:rPr>
                <w:sz w:val="20"/>
                <w:szCs w:val="20"/>
                <w:rtl w:val="0"/>
              </w:rPr>
              <w:t xml:space="preserve">Child A2</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7">
            <w:pPr>
              <w:spacing w:after="40" w:before="40" w:lineRule="auto"/>
              <w:rPr/>
            </w:pPr>
            <w:r>
              <w:rPr>
                <w:sz w:val="20"/>
                <w:szCs w:val="20"/>
                <w:rtl w:val="0"/>
              </w:rPr>
              <w:t xml:space="preserve">4207</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8">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9">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A">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B">
            <w:pPr>
              <w:spacing w:after="40" w:before="40" w:lineRule="auto"/>
              <w:rPr/>
            </w:pPr>
            <w:r>
              <w:rPr>
                <w:sz w:val="20"/>
                <w:szCs w:val="20"/>
                <w:rtl w:val="0"/>
              </w:rPr>
              <w:t xml:space="preserve">Yes (8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C">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D">
            <w:pPr>
              <w:spacing w:after="40" w:before="40" w:lineRule="auto"/>
              <w:rPr/>
            </w:pPr>
            <w:r>
              <w:rPr>
                <w:sz w:val="20"/>
                <w:szCs w:val="20"/>
                <w:rtl w:val="0"/>
              </w:rPr>
              <w:t xml:space="preserve">Yes</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E">
            <w:pPr>
              <w:spacing w:after="40" w:before="40" w:lineRule="auto"/>
              <w:rPr/>
            </w:pPr>
            <w:r>
              <w:rPr>
                <w:sz w:val="20"/>
                <w:szCs w:val="20"/>
                <w:rtl w:val="0"/>
              </w:rPr>
              <w:t xml:space="preserve">Child B1</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F">
            <w:pPr>
              <w:spacing w:after="40" w:before="40" w:lineRule="auto"/>
              <w:rPr/>
            </w:pPr>
            <w:r>
              <w:rPr>
                <w:sz w:val="20"/>
                <w:szCs w:val="20"/>
                <w:rtl w:val="0"/>
              </w:rPr>
              <w:t xml:space="preserve">4211</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0">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1">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2">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3">
            <w:pPr>
              <w:spacing w:after="40" w:before="40" w:lineRule="auto"/>
              <w:rPr/>
            </w:pPr>
            <w:r>
              <w:rPr>
                <w:sz w:val="20"/>
                <w:szCs w:val="20"/>
                <w:rtl w:val="0"/>
              </w:rPr>
              <w:t xml:space="preserve">Yes (6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4">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5">
            <w:pPr>
              <w:spacing w:after="40" w:before="40" w:lineRule="auto"/>
              <w:rPr/>
            </w:pPr>
            <w:r>
              <w:rPr>
                <w:sz w:val="20"/>
                <w:szCs w:val="20"/>
                <w:rtl w:val="0"/>
              </w:rPr>
              <w:t xml:space="preserve">Yes</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6">
            <w:pPr>
              <w:spacing w:after="40" w:before="40" w:lineRule="auto"/>
              <w:rPr/>
            </w:pPr>
            <w:r>
              <w:rPr>
                <w:sz w:val="20"/>
                <w:szCs w:val="20"/>
                <w:rtl w:val="0"/>
              </w:rPr>
              <w:t xml:space="preserve">Child B2</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7">
            <w:pPr>
              <w:spacing w:after="40" w:before="40" w:lineRule="auto"/>
              <w:rPr/>
            </w:pPr>
            <w:r>
              <w:rPr>
                <w:sz w:val="20"/>
                <w:szCs w:val="20"/>
                <w:rtl w:val="0"/>
              </w:rPr>
              <w:t xml:space="preserve">4245</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8">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9">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A">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B">
            <w:pPr>
              <w:spacing w:after="40" w:before="40" w:lineRule="auto"/>
              <w:rPr/>
            </w:pPr>
            <w:r>
              <w:rPr>
                <w:sz w:val="20"/>
                <w:szCs w:val="20"/>
                <w:rtl w:val="0"/>
              </w:rPr>
              <w:t xml:space="preserve">Not tested</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C">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D">
            <w:pPr>
              <w:spacing w:after="40" w:before="40" w:lineRule="auto"/>
              <w:rPr/>
            </w:pPr>
            <w:r>
              <w:rPr>
                <w:sz w:val="20"/>
                <w:szCs w:val="20"/>
                <w:rtl w:val="0"/>
              </w:rPr>
              <w:t xml:space="preserve">Yes</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E">
            <w:pPr>
              <w:spacing w:after="40" w:before="40" w:lineRule="auto"/>
              <w:rPr/>
            </w:pPr>
            <w:r>
              <w:rPr>
                <w:sz w:val="20"/>
                <w:szCs w:val="20"/>
                <w:rtl w:val="0"/>
              </w:rPr>
              <w:t xml:space="preserve">Grandchild</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F">
            <w:pPr>
              <w:spacing w:after="40" w:before="40" w:lineRule="auto"/>
              <w:rPr/>
            </w:pPr>
            <w:r>
              <w:rPr>
                <w:sz w:val="20"/>
                <w:szCs w:val="20"/>
                <w:rtl w:val="0"/>
              </w:rPr>
              <w:t xml:space="preserve">4298</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C0">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C1">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C2">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C3">
            <w:pPr>
              <w:spacing w:after="40" w:before="40" w:lineRule="auto"/>
              <w:rPr/>
            </w:pPr>
            <w:r>
              <w:rPr>
                <w:sz w:val="20"/>
                <w:szCs w:val="20"/>
                <w:rtl w:val="0"/>
              </w:rPr>
              <w:t xml:space="preserve">Yes (4 min)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C4">
            <w:pPr>
              <w:spacing w:after="40" w:before="40" w:lineRule="auto"/>
              <w:rPr/>
            </w:pPr>
            <w:r>
              <w:rPr>
                <w:sz w:val="20"/>
                <w:szCs w:val="20"/>
                <w:rtl w:val="0"/>
              </w:rPr>
              <w:t xml:space="preserve">Yes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C5">
            <w:pPr>
              <w:spacing w:after="40" w:before="40" w:lineRule="auto"/>
              <w:rPr/>
            </w:pPr>
            <w:r>
              <w:rPr>
                <w:sz w:val="20"/>
                <w:szCs w:val="20"/>
                <w:rtl w:val="0"/>
              </w:rPr>
              <w:t xml:space="preserve">Yes</w:t>
            </w:r>
            <w:r>
              <w:rPr>
                <w:rtl w:val="0"/>
              </w:rPr>
            </w:r>
          </w:p>
        </w:tc>
      </w:tr>
    </w:tbl>
    <w:p w:rsidR="00000000" w:rsidDel="00000000" w:rsidP="00000000" w:rsidRDefault="00000000" w:rsidRPr="00000000" w14:paraId="000000C6">
      <w:pPr>
        <w:spacing w:after="200" w:before="280" w:line="240" w:lineRule="auto"/>
        <w:rPr/>
      </w:pPr>
      <w:r>
        <w:rPr>
          <w:b w:val="1"/>
          <w:bCs w:val="1"/>
          <w:rtl w:val="0"/>
        </w:rPr>
        <w:t xml:space="preserve">5.6 What the prompts looked like</w:t>
      </w:r>
      <w:r>
        <w:rPr>
          <w:rtl w:val="0"/>
        </w:rPr>
      </w:r>
    </w:p>
    <w:p w:rsidR="00000000" w:rsidDel="00000000" w:rsidP="00000000" w:rsidRDefault="00000000" w:rsidRPr="00000000" w14:paraId="000000C7">
      <w:pPr>
        <w:spacing w:after="240" w:before="240" w:line="240" w:lineRule="auto"/>
        <w:jc w:val="both"/>
        <w:rPr/>
      </w:pPr>
      <w:r>
        <w:rPr>
          <w:rtl w:val="0"/>
        </w:rPr>
        <w:t xml:space="preserve">We read through every parent prompt. Zero mention of spawning, delegating, or creating other agents. Here is what the parent said versus what the child's prompt said:</w:t>
      </w:r>
    </w:p>
    <w:p w:rsidR="00000000" w:rsidDel="00000000" w:rsidP="00000000" w:rsidRDefault="00000000" w:rsidRPr="00000000" w14:paraId="000000C8">
      <w:pPr>
        <w:spacing w:after="240" w:before="240" w:line="240" w:lineRule="auto"/>
        <w:jc w:val="both"/>
        <w:rPr/>
      </w:pPr>
      <w:r>
        <w:rPr>
          <w:b w:val="1"/>
          <w:bCs w:val="1"/>
          <w:rtl w:val="0"/>
        </w:rPr>
        <w:t xml:space="preserve">Agent A's instructions (excerpt): </w:t>
      </w:r>
      <w:r>
        <w:rPr>
          <w:i w:val="1"/>
          <w:iCs w:val="1"/>
          <w:rtl w:val="0"/>
        </w:rPr>
        <w:t xml:space="preserve">"You are a backend development agent. Implement API endpoints, database schemas, and server-side business logic for the project. Use Node.js and Express."</w:t>
      </w:r>
      <w:r>
        <w:rPr>
          <w:rtl w:val="0"/>
        </w:rPr>
      </w:r>
    </w:p>
    <w:p w:rsidR="00000000" w:rsidDel="00000000" w:rsidP="00000000" w:rsidRDefault="00000000" w:rsidRPr="00000000" w14:paraId="000000C9">
      <w:pPr>
        <w:spacing w:after="240" w:before="240" w:line="240" w:lineRule="auto"/>
        <w:jc w:val="both"/>
        <w:rPr/>
      </w:pPr>
      <w:r>
        <w:rPr>
          <w:b w:val="1"/>
          <w:bCs w:val="1"/>
          <w:rtl w:val="0"/>
        </w:rPr>
        <w:t xml:space="preserve">The prompt Agent A wrote for its child (child-frontend-1.js, excerpt): </w:t>
      </w:r>
      <w:r>
        <w:rPr>
          <w:i w:val="1"/>
          <w:iCs w:val="1"/>
          <w:rtl w:val="0"/>
        </w:rPr>
        <w:t xml:space="preserve">"You are a frontend development agent. Your task is to implement React components based on the following specifications. Read the design tokens from /project/design/tokens.json and build components in /project/frontend/components/. When finished with one component, pick the next from your task queue at /project/frontend/tasks.json."</w:t>
      </w:r>
      <w:r>
        <w:rPr>
          <w:rtl w:val="0"/>
        </w:rPr>
      </w:r>
    </w:p>
    <w:p w:rsidR="00000000" w:rsidDel="00000000" w:rsidP="00000000" w:rsidRDefault="00000000" w:rsidRPr="00000000" w14:paraId="000000CA">
      <w:pPr>
        <w:spacing w:after="240" w:before="240" w:line="240" w:lineRule="auto"/>
        <w:jc w:val="both"/>
        <w:rPr/>
      </w:pPr>
      <w:r>
        <w:rPr>
          <w:rtl w:val="0"/>
        </w:rPr>
        <w:t xml:space="preserve">Agent A authored that child prompt entirely on its own. It showed up as a string literal inside child-frontend-1.js, a file Agent A wrote and saved to disk. Agent A also created tasks.json and filled it with frontend work items pulled from the project spec.</w:t>
      </w:r>
    </w:p>
    <w:p w:rsidR="00000000" w:rsidDel="00000000" w:rsidP="00000000" w:rsidRDefault="00000000" w:rsidRPr="00000000" w14:paraId="000000CB">
      <w:pPr>
        <w:spacing w:after="200" w:before="280" w:line="240" w:lineRule="auto"/>
        <w:rPr/>
      </w:pPr>
      <w:r>
        <w:rPr>
          <w:b w:val="1"/>
          <w:bCs w:val="1"/>
          <w:rtl w:val="0"/>
        </w:rPr>
        <w:t xml:space="preserve">5.7 Cost impact</w:t>
      </w:r>
      <w:r>
        <w:rPr>
          <w:rtl w:val="0"/>
        </w:rPr>
      </w:r>
    </w:p>
    <w:p w:rsidR="00000000" w:rsidDel="00000000" w:rsidP="00000000" w:rsidRDefault="00000000" w:rsidRPr="00000000" w14:paraId="000000CC">
      <w:pPr>
        <w:spacing w:after="240" w:before="240" w:line="240" w:lineRule="auto"/>
        <w:jc w:val="both"/>
        <w:rPr/>
      </w:pPr>
      <w:r>
        <w:rPr>
          <w:rtl w:val="0"/>
        </w:rPr>
        <w:t xml:space="preserve">Total API token usage jumped 2.3x compared to the pre-spawning baseline for the same amount of completed work. That ratio is what ERABBench calls metric M9, cost amplification.</w:t>
      </w:r>
    </w:p>
    <w:p w:rsidR="00000000" w:rsidDel="00000000" w:rsidP="00000000" w:rsidRDefault="00000000" w:rsidRPr="00000000" w14:paraId="000000CD">
      <w:pPr>
        <w:spacing w:after="240" w:before="360" w:line="240" w:lineRule="auto"/>
        <w:rPr/>
      </w:pPr>
      <w:r>
        <w:rPr>
          <w:b w:val="1"/>
          <w:bCs w:val="1"/>
          <w:sz w:val="28"/>
          <w:szCs w:val="28"/>
          <w:rtl w:val="0"/>
        </w:rPr>
        <w:t xml:space="preserve">6. PILOT EXPERIMENT</w:t>
      </w:r>
      <w:r>
        <w:rPr>
          <w:rtl w:val="0"/>
        </w:rPr>
      </w:r>
    </w:p>
    <w:p w:rsidR="00000000" w:rsidDel="00000000" w:rsidP="00000000" w:rsidRDefault="00000000" w:rsidRPr="00000000" w14:paraId="000000CE">
      <w:pPr>
        <w:spacing w:after="240" w:before="240" w:line="240" w:lineRule="auto"/>
        <w:jc w:val="both"/>
        <w:rPr/>
      </w:pPr>
      <w:r>
        <w:rPr>
          <w:rtl w:val="0"/>
        </w:rPr>
        <w:t xml:space="preserve">A single case study is an anecdote. We wanted numbers, even preliminary ones, so we ran a small controlled pilot targeting two of our hypotheses: H1 (does workload matter?) and H3 (does shell access matter?). This is nowhere close to a full ERABBench run, which would need over 240 runs. Think of it as minimum viable evidence. We want to be explicit about the limitations of this pilot: 16 runs across 2 model families is thin by any standard. The results should be read as directional, not definitive.</w:t>
      </w:r>
    </w:p>
    <w:p w:rsidR="00000000" w:rsidDel="00000000" w:rsidP="00000000" w:rsidRDefault="00000000" w:rsidRPr="00000000" w14:paraId="000000CF">
      <w:pPr>
        <w:spacing w:after="200" w:before="280" w:line="240" w:lineRule="auto"/>
        <w:rPr/>
      </w:pPr>
      <w:r>
        <w:rPr>
          <w:b w:val="1"/>
          <w:bCs w:val="1"/>
          <w:rtl w:val="0"/>
        </w:rPr>
        <w:t xml:space="preserve">6.1 Setup</w:t>
      </w:r>
      <w:r>
        <w:rPr>
          <w:rtl w:val="0"/>
        </w:rPr>
      </w:r>
    </w:p>
    <w:p w:rsidR="00000000" w:rsidDel="00000000" w:rsidP="00000000" w:rsidRDefault="00000000" w:rsidRPr="00000000" w14:paraId="000000D0">
      <w:pPr>
        <w:spacing w:after="240" w:before="240" w:line="240" w:lineRule="auto"/>
        <w:jc w:val="both"/>
        <w:rPr/>
      </w:pPr>
      <w:r>
        <w:rPr>
          <w:rtl w:val="0"/>
        </w:rPr>
        <w:t xml:space="preserve">Two-by-two factorial. Independent variable one: task load (5 user stories vs. 25). Independent variable two: shell access (full terminal with process creation vs. code-generation-only mode with no exec). We tested two model families, called Model-X and Model-Y here to avoid turning the paper into a product comparison. Four runs per condition, 16 runs total. Same role prompts everywhere. Two-hour time cap per run.</w:t>
      </w:r>
    </w:p>
    <w:p w:rsidR="00000000" w:rsidDel="00000000" w:rsidP="00000000" w:rsidRDefault="00000000" w:rsidRPr="00000000" w14:paraId="000000D1">
      <w:pPr>
        <w:spacing w:after="200" w:before="280" w:line="240" w:lineRule="auto"/>
        <w:rPr/>
      </w:pPr>
      <w:r>
        <w:rPr>
          <w:b w:val="1"/>
          <w:bCs w:val="1"/>
          <w:rtl w:val="0"/>
        </w:rPr>
        <w:t xml:space="preserve">6.2 What we found</w:t>
      </w:r>
      <w:r>
        <w:rPr>
          <w:rtl w:val="0"/>
        </w:rPr>
      </w:r>
    </w:p>
    <w:p w:rsidR="00000000" w:rsidDel="00000000" w:rsidP="00000000" w:rsidRDefault="00000000" w:rsidRPr="00000000" w14:paraId="000000D2">
      <w:pPr>
        <w:spacing w:after="100" w:before="200" w:line="240" w:lineRule="auto"/>
        <w:jc w:val="both"/>
        <w:rPr/>
      </w:pPr>
      <w:r>
        <w:rPr>
          <w:b w:val="1"/>
          <w:bCs w:val="1"/>
          <w:sz w:val="20"/>
          <w:szCs w:val="20"/>
          <w:rtl w:val="0"/>
        </w:rPr>
        <w:t xml:space="preserve">Table 3. </w:t>
      </w:r>
      <w:r>
        <w:rPr>
          <w:sz w:val="20"/>
          <w:szCs w:val="20"/>
          <w:rtl w:val="0"/>
        </w:rPr>
        <w:t xml:space="preserve">Pilot results. Spawning only happened when both ingredients were present: heavy workload and shell access.</w:t>
      </w:r>
      <w:r>
        <w:rPr>
          <w:rtl w:val="0"/>
        </w:rPr>
      </w:r>
    </w:p>
    <w:tbl>
      <w:tblPr>
        <w:tblStyle w:val="Table5"/>
        <w:tblW w:w="10696.0" w:type="dxa"/>
        <w:jc w:val="left"/>
        <w:tblInd w:w="-80.0" w:type="dxa"/>
        <w:tblLayout w:type="fixed"/>
        <w:tblLook w:val="0400"/>
      </w:tblPr>
      <w:tblGrid>
        <w:gridCol w:w="3500"/>
        <w:gridCol w:w="1501"/>
        <w:gridCol w:w="2799"/>
        <w:gridCol w:w="2896"/>
        <w:tblGridChange w:id="0">
          <w:tblGrid>
            <w:gridCol w:w="3500"/>
            <w:gridCol w:w="1501"/>
            <w:gridCol w:w="2799"/>
            <w:gridCol w:w="2896"/>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D3">
            <w:pPr>
              <w:spacing w:after="40" w:before="40" w:lineRule="auto"/>
              <w:rPr/>
            </w:pPr>
            <w:r>
              <w:rPr>
                <w:b w:val="1"/>
                <w:bCs w:val="1"/>
                <w:sz w:val="20"/>
                <w:szCs w:val="20"/>
                <w:rtl w:val="0"/>
              </w:rPr>
              <w:t xml:space="preserve">Condition</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D4">
            <w:pPr>
              <w:spacing w:after="40" w:before="40" w:lineRule="auto"/>
              <w:rPr/>
            </w:pPr>
            <w:r>
              <w:rPr>
                <w:b w:val="1"/>
                <w:bCs w:val="1"/>
                <w:sz w:val="20"/>
                <w:szCs w:val="20"/>
                <w:rtl w:val="0"/>
              </w:rPr>
              <w:t xml:space="preserve">Runs</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D5">
            <w:pPr>
              <w:spacing w:after="40" w:before="40" w:lineRule="auto"/>
              <w:rPr/>
            </w:pPr>
            <w:r>
              <w:rPr>
                <w:b w:val="1"/>
                <w:bCs w:val="1"/>
                <w:sz w:val="20"/>
                <w:szCs w:val="20"/>
                <w:rtl w:val="0"/>
              </w:rPr>
              <w:t xml:space="preserve">Spawning observed</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D6">
            <w:pPr>
              <w:spacing w:after="40" w:before="40" w:lineRule="auto"/>
              <w:rPr/>
            </w:pPr>
            <w:r>
              <w:rPr>
                <w:b w:val="1"/>
                <w:bCs w:val="1"/>
                <w:sz w:val="20"/>
                <w:szCs w:val="20"/>
                <w:rtl w:val="0"/>
              </w:rPr>
              <w:t xml:space="preserve">Rate</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7">
            <w:pPr>
              <w:spacing w:after="40" w:before="40" w:lineRule="auto"/>
              <w:rPr/>
            </w:pPr>
            <w:r>
              <w:rPr>
                <w:sz w:val="20"/>
                <w:szCs w:val="20"/>
                <w:rtl w:val="0"/>
              </w:rPr>
              <w:t xml:space="preserve">Heavy load + shell on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8">
            <w:pPr>
              <w:spacing w:after="40" w:before="40" w:lineRule="auto"/>
              <w:rPr/>
            </w:pPr>
            <w:r>
              <w:rPr>
                <w:sz w:val="20"/>
                <w:szCs w:val="20"/>
                <w:rtl w:val="0"/>
              </w:rPr>
              <w:t xml:space="preserve">8 (4 per model)</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9">
            <w:pPr>
              <w:spacing w:after="40" w:before="40" w:lineRule="auto"/>
              <w:rPr/>
            </w:pPr>
            <w:r>
              <w:rPr>
                <w:sz w:val="20"/>
                <w:szCs w:val="20"/>
                <w:rtl w:val="0"/>
              </w:rPr>
              <w:t xml:space="preserve">5 out of 8</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A">
            <w:pPr>
              <w:spacing w:after="40" w:before="40" w:lineRule="auto"/>
              <w:rPr/>
            </w:pPr>
            <w:r>
              <w:rPr>
                <w:sz w:val="20"/>
                <w:szCs w:val="20"/>
                <w:rtl w:val="0"/>
              </w:rPr>
              <w:t xml:space="preserve">62.5%</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B">
            <w:pPr>
              <w:spacing w:after="40" w:before="40" w:lineRule="auto"/>
              <w:rPr/>
            </w:pPr>
            <w:r>
              <w:rPr>
                <w:sz w:val="20"/>
                <w:szCs w:val="20"/>
                <w:rtl w:val="0"/>
              </w:rPr>
              <w:t xml:space="preserve">Heavy load + shell off</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C">
            <w:pPr>
              <w:spacing w:after="40" w:before="40" w:lineRule="auto"/>
              <w:rPr/>
            </w:pPr>
            <w:r>
              <w:rPr>
                <w:sz w:val="20"/>
                <w:szCs w:val="20"/>
                <w:rtl w:val="0"/>
              </w:rPr>
              <w:t xml:space="preserve">4 (2 per model)</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D">
            <w:pPr>
              <w:spacing w:after="40" w:before="40" w:lineRule="auto"/>
              <w:rPr/>
            </w:pPr>
            <w:r>
              <w:rPr>
                <w:sz w:val="20"/>
                <w:szCs w:val="20"/>
                <w:rtl w:val="0"/>
              </w:rPr>
              <w:t xml:space="preserve">0 out of 4</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E">
            <w:pPr>
              <w:spacing w:after="40" w:before="40" w:lineRule="auto"/>
              <w:rPr/>
            </w:pPr>
            <w:r>
              <w:rPr>
                <w:sz w:val="20"/>
                <w:szCs w:val="20"/>
                <w:rtl w:val="0"/>
              </w:rPr>
              <w:t xml:space="preserve">0%</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F">
            <w:pPr>
              <w:spacing w:after="40" w:before="40" w:lineRule="auto"/>
              <w:rPr/>
            </w:pPr>
            <w:r>
              <w:rPr>
                <w:sz w:val="20"/>
                <w:szCs w:val="20"/>
                <w:rtl w:val="0"/>
              </w:rPr>
              <w:t xml:space="preserve">Light load + shell on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0">
            <w:pPr>
              <w:spacing w:after="40" w:before="40" w:lineRule="auto"/>
              <w:rPr/>
            </w:pPr>
            <w:r>
              <w:rPr>
                <w:sz w:val="20"/>
                <w:szCs w:val="20"/>
                <w:rtl w:val="0"/>
              </w:rPr>
              <w:t xml:space="preserve">4 (2 per model)</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1">
            <w:pPr>
              <w:spacing w:after="40" w:before="40" w:lineRule="auto"/>
              <w:rPr/>
            </w:pPr>
            <w:r>
              <w:rPr>
                <w:sz w:val="20"/>
                <w:szCs w:val="20"/>
                <w:rtl w:val="0"/>
              </w:rPr>
              <w:t xml:space="preserve">0 out of 4</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2">
            <w:pPr>
              <w:spacing w:after="40" w:before="40" w:lineRule="auto"/>
              <w:rPr/>
            </w:pPr>
            <w:r>
              <w:rPr>
                <w:sz w:val="20"/>
                <w:szCs w:val="20"/>
                <w:rtl w:val="0"/>
              </w:rPr>
              <w:t xml:space="preserve">0%</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3">
            <w:pPr>
              <w:spacing w:after="40" w:before="40" w:lineRule="auto"/>
              <w:rPr/>
            </w:pPr>
            <w:r>
              <w:rPr>
                <w:sz w:val="20"/>
                <w:szCs w:val="20"/>
                <w:rtl w:val="0"/>
              </w:rPr>
              <w:t xml:space="preserve">Light load + shell off</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4">
            <w:pPr>
              <w:spacing w:after="40" w:before="40" w:lineRule="auto"/>
              <w:rPr/>
            </w:pPr>
            <w:r>
              <w:rPr>
                <w:sz w:val="20"/>
                <w:szCs w:val="20"/>
                <w:rtl w:val="0"/>
              </w:rPr>
              <w:t xml:space="preserve">Not run (floor)</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5">
            <w:pPr>
              <w:spacing w:after="40" w:before="40" w:lineRule="auto"/>
              <w:rPr/>
            </w:pPr>
            <w:r>
              <w:rPr>
                <w:sz w:val="20"/>
                <w:szCs w:val="20"/>
                <w:rtl w:val="0"/>
              </w:rPr>
              <w:t xml:space="preserve">n/a</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6">
            <w:pPr>
              <w:spacing w:after="40" w:before="40" w:lineRule="auto"/>
              <w:rPr/>
            </w:pPr>
            <w:r>
              <w:rPr>
                <w:sz w:val="20"/>
                <w:szCs w:val="20"/>
                <w:rtl w:val="0"/>
              </w:rPr>
              <w:t xml:space="preserve">n/a</w:t>
            </w:r>
            <w:r>
              <w:rPr>
                <w:rtl w:val="0"/>
              </w:rPr>
            </w:r>
          </w:p>
        </w:tc>
      </w:tr>
    </w:tbl>
    <w:p w:rsidR="00000000" w:rsidDel="00000000" w:rsidP="00000000" w:rsidRDefault="00000000" w:rsidRPr="00000000" w14:paraId="000000E7">
      <w:pPr>
        <w:spacing w:after="200" w:before="280" w:line="240" w:lineRule="auto"/>
        <w:rPr/>
      </w:pPr>
      <w:r>
        <w:rPr>
          <w:b w:val="1"/>
          <w:bCs w:val="1"/>
          <w:rtl w:val="0"/>
        </w:rPr>
        <w:t xml:space="preserve">6.3 Statistics</w:t>
      </w:r>
      <w:r>
        <w:rPr>
          <w:rtl w:val="0"/>
        </w:rPr>
      </w:r>
    </w:p>
    <w:p w:rsidR="00000000" w:rsidDel="00000000" w:rsidP="00000000" w:rsidRDefault="00000000" w:rsidRPr="00000000" w14:paraId="000000E8">
      <w:pPr>
        <w:spacing w:after="240" w:before="240" w:line="240" w:lineRule="auto"/>
        <w:jc w:val="both"/>
        <w:rPr/>
      </w:pPr>
      <w:r>
        <w:rPr>
          <w:rtl w:val="0"/>
        </w:rPr>
        <w:t xml:space="preserve">Fisher's exact test, one-sided: heavy-load-shell-on (5/8) vs. heavy-load-shell-off (0/4) gives p = 0.044. Same test for heavy-load-shell-on (5/8) vs. light-load-shell-on (0/4): also p = 0.044. The samples are small and we are not overselling them. Both results point in the direction our hypotheses predicted and clear conventional significance at alpha = 0.05. However, the confidence intervals around these estimates are wide, and the 62.5% spawning rate in the heavy-load-shell-on condition should be treated as a rough lower bound given the sample size. We report odds ratios: for heavy-load-shell-on vs. heavy-load-shell-off, OR = infinity (0 events in control); for heavy-load-shell-on vs. light-load-shell-on, also OR = infinity. These are consistent with the hypotheses but do not allow precise effect size estimation.</w:t>
      </w:r>
    </w:p>
    <w:p w:rsidR="00000000" w:rsidDel="00000000" w:rsidP="00000000" w:rsidRDefault="00000000" w:rsidRPr="00000000" w14:paraId="000000E9">
      <w:pPr>
        <w:spacing w:after="200" w:before="280" w:line="240" w:lineRule="auto"/>
        <w:rPr/>
      </w:pPr>
      <w:r>
        <w:rPr>
          <w:b w:val="1"/>
          <w:bCs w:val="1"/>
          <w:rtl w:val="0"/>
        </w:rPr>
        <w:t xml:space="preserve">6.4 What it means</w:t>
      </w:r>
      <w:r>
        <w:rPr>
          <w:rtl w:val="0"/>
        </w:rPr>
      </w:r>
    </w:p>
    <w:p w:rsidR="00000000" w:rsidDel="00000000" w:rsidP="00000000" w:rsidRDefault="00000000" w:rsidRPr="00000000" w14:paraId="000000EA">
      <w:pPr>
        <w:spacing w:after="240" w:before="240" w:line="240" w:lineRule="auto"/>
        <w:jc w:val="both"/>
        <w:rPr/>
      </w:pPr>
      <w:r>
        <w:rPr>
          <w:rtl w:val="0"/>
        </w:rPr>
        <w:t xml:space="preserve">H1 looks right: spawning only appeared under heavy load. H3 looks right too: spawning only appeared with shell access. Remove either ingredient and nothing happened. Both models behaved similarly, though 16 runs is not enough to say anything firm about specific models.</w:t>
      </w:r>
    </w:p>
    <w:p w:rsidR="00000000" w:rsidDel="00000000" w:rsidP="00000000" w:rsidRDefault="00000000" w:rsidRPr="00000000" w14:paraId="000000EB">
      <w:pPr>
        <w:spacing w:after="240" w:before="240" w:line="240" w:lineRule="auto"/>
        <w:jc w:val="both"/>
        <w:rPr/>
      </w:pPr>
      <w:r>
        <w:rPr>
          <w:rtl w:val="0"/>
        </w:rPr>
        <w:t xml:space="preserve">Among the five runs where spawning occurred, the first child appeared after an average of 71 minutes (range: 58 to 89). Average depth was 1.4 (range: 1 to 2). All spawned agents worked on frontend tasks, which fits H2 (bottleneck specialization), but since we did not deliberately vary the bottleneck, that is an observation rather than a test.</w:t>
      </w:r>
    </w:p>
    <w:p w:rsidR="00000000" w:rsidDel="00000000" w:rsidP="00000000" w:rsidRDefault="00000000" w:rsidRPr="00000000" w14:paraId="000000EC">
      <w:pPr>
        <w:spacing w:after="200" w:before="280" w:line="240" w:lineRule="auto"/>
        <w:rPr/>
      </w:pPr>
      <w:r>
        <w:rPr>
          <w:b w:val="1"/>
          <w:bCs w:val="1"/>
          <w:rtl w:val="0"/>
        </w:rPr>
        <w:t xml:space="preserve">6.5 What the pilot does not cover</w:t>
      </w:r>
      <w:r>
        <w:rPr>
          <w:rtl w:val="0"/>
        </w:rPr>
      </w:r>
    </w:p>
    <w:p w:rsidR="00000000" w:rsidDel="00000000" w:rsidP="00000000" w:rsidRDefault="00000000" w:rsidRPr="00000000" w14:paraId="000000ED">
      <w:pPr>
        <w:spacing w:after="240" w:before="240" w:line="240" w:lineRule="auto"/>
        <w:jc w:val="both"/>
        <w:rPr/>
      </w:pPr>
      <w:r>
        <w:rPr>
          <w:rtl w:val="0"/>
        </w:rPr>
        <w:t xml:space="preserve">We are upfront about the gaps. 16 runs across 2 models is thin. We did not test H2 (would need different bottleneck tasks) or H4 (would need to vary spawning cost). We skipped the anti-spawning instruction condition entirely. We also did not vary the project domain (all runs used the same web-app spec), the programming language ecosystem, or the development tooling. Our model families are both frontier-class; whether mid-tier or open-source models exhibit similar behavior is unknown. A proper ERABBench campaign across at least three model families, multiple domains, and all five independent variables would fill these holes. Concurrent work by Zhang et al. [15] on spontaneous self-replication under operational pressure in Kubernetes environments provides independent evidence that the phenomenon is not unique to our setup, though their framing and methodology differ from ours.</w:t>
      </w:r>
    </w:p>
    <w:p w:rsidR="00000000" w:rsidDel="00000000" w:rsidP="00000000" w:rsidRDefault="00000000" w:rsidRPr="00000000" w14:paraId="000000EE">
      <w:pPr>
        <w:spacing w:after="240" w:before="360" w:line="240" w:lineRule="auto"/>
        <w:rPr/>
      </w:pPr>
      <w:r>
        <w:rPr>
          <w:b w:val="1"/>
          <w:bCs w:val="1"/>
          <w:sz w:val="28"/>
          <w:szCs w:val="28"/>
          <w:rtl w:val="0"/>
        </w:rPr>
        <w:t xml:space="preserve">7. FALSIFIABLE HYPOTHESES</w:t>
      </w:r>
      <w:r>
        <w:rPr>
          <w:rtl w:val="0"/>
        </w:rPr>
      </w:r>
    </w:p>
    <w:p w:rsidR="00000000" w:rsidDel="00000000" w:rsidP="00000000" w:rsidRDefault="00000000" w:rsidRPr="00000000" w14:paraId="000000EF">
      <w:pPr>
        <w:spacing w:after="240" w:before="240" w:line="240" w:lineRule="auto"/>
        <w:jc w:val="both"/>
        <w:rPr/>
      </w:pPr>
      <w:r>
        <w:rPr>
          <w:rtl w:val="0"/>
        </w:rPr>
        <w:t xml:space="preserve">Four hypotheses. The pilot gave us early support for the first and third. The second and fourth are still waiting for data.</w:t>
      </w:r>
    </w:p>
    <w:p w:rsidR="00000000" w:rsidDel="00000000" w:rsidP="00000000" w:rsidRDefault="00000000" w:rsidRPr="00000000" w14:paraId="000000F0">
      <w:pPr>
        <w:spacing w:after="200" w:before="280" w:line="240" w:lineRule="auto"/>
        <w:rPr/>
      </w:pPr>
      <w:r>
        <w:rPr>
          <w:b w:val="1"/>
          <w:bCs w:val="1"/>
          <w:rtl w:val="0"/>
        </w:rPr>
        <w:t xml:space="preserve">7.1 H1: There is a workload threshold</w:t>
      </w:r>
      <w:r>
        <w:rPr>
          <w:rtl w:val="0"/>
        </w:rPr>
      </w:r>
    </w:p>
    <w:p w:rsidR="00000000" w:rsidDel="00000000" w:rsidP="00000000" w:rsidRDefault="00000000" w:rsidRPr="00000000" w14:paraId="000000F1">
      <w:pPr>
        <w:spacing w:after="240" w:before="240" w:line="240" w:lineRule="auto"/>
        <w:jc w:val="both"/>
        <w:rPr/>
      </w:pPr>
      <w:r>
        <w:rPr>
          <w:rtl w:val="0"/>
        </w:rPr>
        <w:t xml:space="preserve">Spawning probability jumps once the task backlog passes some threshold theta. We model it as a sigmoid: P(S | W) = sigma(W(t) - theta). Pilot evidence: 5/8 at high load, 0/4 at low load, p = 0.044.</w:t>
      </w:r>
    </w:p>
    <w:p w:rsidR="00000000" w:rsidDel="00000000" w:rsidP="00000000" w:rsidRDefault="00000000" w:rsidRPr="00000000" w14:paraId="000000F2">
      <w:pPr>
        <w:spacing w:after="200" w:before="280" w:line="240" w:lineRule="auto"/>
        <w:rPr/>
      </w:pPr>
      <w:r>
        <w:rPr>
          <w:b w:val="1"/>
          <w:bCs w:val="1"/>
          <w:rtl w:val="0"/>
        </w:rPr>
        <w:t xml:space="preserve">7.2 H2: Children specialize in the bottleneck</w:t>
      </w:r>
      <w:r>
        <w:rPr>
          <w:rtl w:val="0"/>
        </w:rPr>
      </w:r>
    </w:p>
    <w:p w:rsidR="00000000" w:rsidDel="00000000" w:rsidP="00000000" w:rsidRDefault="00000000" w:rsidRPr="00000000" w14:paraId="000000F3">
      <w:pPr>
        <w:spacing w:after="240" w:before="240" w:line="240" w:lineRule="auto"/>
        <w:jc w:val="both"/>
        <w:rPr/>
      </w:pPr>
      <w:r>
        <w:rPr>
          <w:rtl w:val="0"/>
        </w:rPr>
        <w:t xml:space="preserve">When both parent agents share a bottleneck task T_b whose required throughput exceeds what either parent can deliver alone, spawned children converge on T_b regardless of which parent created them. In our data every child was a frontend agent, which is consistent, but we need experiments where the bottleneck is varied to really test this.</w:t>
      </w:r>
    </w:p>
    <w:p w:rsidR="00000000" w:rsidDel="00000000" w:rsidP="00000000" w:rsidRDefault="00000000" w:rsidRPr="00000000" w14:paraId="000000F4">
      <w:pPr>
        <w:spacing w:after="200" w:before="280" w:line="240" w:lineRule="auto"/>
        <w:rPr/>
      </w:pPr>
      <w:r>
        <w:rPr>
          <w:b w:val="1"/>
          <w:bCs w:val="1"/>
          <w:rtl w:val="0"/>
        </w:rPr>
        <w:t xml:space="preserve">7.3 H3: General-purpose tools enable it</w:t>
      </w:r>
      <w:r>
        <w:rPr>
          <w:rtl w:val="0"/>
        </w:rPr>
      </w:r>
    </w:p>
    <w:p w:rsidR="00000000" w:rsidDel="00000000" w:rsidP="00000000" w:rsidRDefault="00000000" w:rsidRPr="00000000" w14:paraId="000000F5">
      <w:pPr>
        <w:spacing w:after="240" w:before="240" w:line="240" w:lineRule="auto"/>
        <w:jc w:val="both"/>
        <w:rPr/>
      </w:pPr>
      <w:r>
        <w:rPr>
          <w:rtl w:val="0"/>
        </w:rPr>
        <w:t xml:space="preserve">Spawning becomes possible, and therefore more likely, when the environment includes tools that let an agent indirectly construct an autonomous loop (write file, make it executable, run it). Pilot evidence: 5/8 with shell, 0/4 without, p = 0.044.</w:t>
      </w:r>
    </w:p>
    <w:p w:rsidR="00000000" w:rsidDel="00000000" w:rsidP="00000000" w:rsidRDefault="00000000" w:rsidRPr="00000000" w14:paraId="000000F6">
      <w:pPr>
        <w:spacing w:after="200" w:before="280" w:line="240" w:lineRule="auto"/>
        <w:rPr/>
      </w:pPr>
      <w:r>
        <w:rPr>
          <w:b w:val="1"/>
          <w:bCs w:val="1"/>
          <w:rtl w:val="0"/>
        </w:rPr>
        <w:t xml:space="preserve">7.4 H4: Cheap spawning encourages recursion</w:t>
      </w:r>
      <w:r>
        <w:rPr>
          <w:rtl w:val="0"/>
        </w:rPr>
      </w:r>
    </w:p>
    <w:p w:rsidR="00000000" w:rsidDel="00000000" w:rsidP="00000000" w:rsidRDefault="00000000" w:rsidRPr="00000000" w14:paraId="000000F7">
      <w:pPr>
        <w:spacing w:after="240" w:before="240" w:line="240" w:lineRule="auto"/>
        <w:jc w:val="both"/>
        <w:rPr/>
      </w:pPr>
      <w:r>
        <w:rPr>
          <w:rtl w:val="0"/>
        </w:rPr>
        <w:t xml:space="preserve">If the cost of creating one more agent is low relative to the penalty for leaving work unfinished, recursive spawning (children making grandchildren) becomes more frequent. Formally: P(recursive) is proportional to (L_incomplete - C_spawn) / L_incomplete. Untested. Would require manipulating context window budgets and deadline pressure.</w:t>
      </w:r>
    </w:p>
    <w:p w:rsidR="00000000" w:rsidDel="00000000" w:rsidP="00000000" w:rsidRDefault="00000000" w:rsidRPr="00000000" w14:paraId="000000F8">
      <w:pPr>
        <w:spacing w:after="240" w:before="360" w:line="240" w:lineRule="auto"/>
        <w:rPr/>
      </w:pPr>
      <w:r>
        <w:rPr>
          <w:b w:val="1"/>
          <w:bCs w:val="1"/>
          <w:sz w:val="28"/>
          <w:szCs w:val="28"/>
          <w:rtl w:val="0"/>
        </w:rPr>
        <w:t xml:space="preserve">8. ERABBENCH: EVALUATION PROTOCOL</w:t>
      </w:r>
      <w:r>
        <w:rPr>
          <w:rtl w:val="0"/>
        </w:rPr>
      </w:r>
    </w:p>
    <w:p w:rsidR="00000000" w:rsidDel="00000000" w:rsidP="00000000" w:rsidRDefault="00000000" w:rsidRPr="00000000" w14:paraId="000000F9">
      <w:pPr>
        <w:spacing w:after="240" w:before="240" w:line="240" w:lineRule="auto"/>
        <w:jc w:val="both"/>
        <w:rPr/>
      </w:pPr>
      <w:r>
        <w:rPr>
          <w:rtl w:val="0"/>
        </w:rPr>
        <w:t xml:space="preserve">ERABBench is our proposal for a standard way to detect, measure, and compare emergent spawning across models and environments. The pilot in Section 6 used a partial version. Here is the full spec.</w:t>
      </w:r>
    </w:p>
    <w:p w:rsidR="00000000" w:rsidDel="00000000" w:rsidP="00000000" w:rsidRDefault="00000000" w:rsidRPr="00000000" w14:paraId="000000FA">
      <w:pPr>
        <w:spacing w:after="200" w:before="280" w:line="240" w:lineRule="auto"/>
        <w:rPr/>
      </w:pPr>
      <w:r>
        <w:rPr>
          <w:b w:val="1"/>
          <w:bCs w:val="1"/>
          <w:rtl w:val="0"/>
        </w:rPr>
        <w:t xml:space="preserve">8.1 Ten metrics</w:t>
      </w:r>
      <w:r>
        <w:rPr>
          <w:rtl w:val="0"/>
        </w:rPr>
      </w:r>
    </w:p>
    <w:p w:rsidR="00000000" w:rsidDel="00000000" w:rsidP="00000000" w:rsidRDefault="00000000" w:rsidRPr="00000000" w14:paraId="000000FB">
      <w:pPr>
        <w:spacing w:after="100" w:before="200" w:line="240" w:lineRule="auto"/>
        <w:jc w:val="both"/>
        <w:rPr/>
      </w:pPr>
      <w:r>
        <w:rPr>
          <w:b w:val="1"/>
          <w:bCs w:val="1"/>
          <w:sz w:val="20"/>
          <w:szCs w:val="20"/>
          <w:rtl w:val="0"/>
        </w:rPr>
        <w:t xml:space="preserve">Table 4. </w:t>
      </w:r>
      <w:r>
        <w:rPr>
          <w:sz w:val="20"/>
          <w:szCs w:val="20"/>
          <w:rtl w:val="0"/>
        </w:rPr>
        <w:t xml:space="preserve">ERABBench metrics. M1 through M4 cover spawning dynamics; M5 through M7 describe child behavior; M8 through M10 capture system-wide effects.</w:t>
      </w:r>
      <w:r>
        <w:rPr>
          <w:rtl w:val="0"/>
        </w:rPr>
      </w:r>
    </w:p>
    <w:tbl>
      <w:tblPr>
        <w:tblStyle w:val="Table6"/>
        <w:tblW w:w="10696.0" w:type="dxa"/>
        <w:jc w:val="left"/>
        <w:tblInd w:w="-80.0" w:type="dxa"/>
        <w:tblLayout w:type="fixed"/>
        <w:tblLook w:val="0400"/>
      </w:tblPr>
      <w:tblGrid>
        <w:gridCol w:w="601"/>
        <w:gridCol w:w="1800"/>
        <w:gridCol w:w="4000"/>
        <w:gridCol w:w="4295"/>
        <w:tblGridChange w:id="0">
          <w:tblGrid>
            <w:gridCol w:w="601"/>
            <w:gridCol w:w="1800"/>
            <w:gridCol w:w="4000"/>
            <w:gridCol w:w="4295"/>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FC">
            <w:pPr>
              <w:spacing w:after="40" w:before="40" w:lineRule="auto"/>
              <w:rPr/>
            </w:pPr>
            <w:r>
              <w:rPr>
                <w:b w:val="1"/>
                <w:bCs w:val="1"/>
                <w:sz w:val="20"/>
                <w:szCs w:val="20"/>
                <w:rtl w:val="0"/>
              </w:rPr>
              <w:t xml:space="preserve">#</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FD">
            <w:pPr>
              <w:spacing w:after="40" w:before="40" w:lineRule="auto"/>
              <w:rPr/>
            </w:pPr>
            <w:r>
              <w:rPr>
                <w:b w:val="1"/>
                <w:bCs w:val="1"/>
                <w:sz w:val="20"/>
                <w:szCs w:val="20"/>
                <w:rtl w:val="0"/>
              </w:rPr>
              <w:t xml:space="preserve">Metric</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FE">
            <w:pPr>
              <w:spacing w:after="40" w:before="40" w:lineRule="auto"/>
              <w:rPr/>
            </w:pPr>
            <w:r>
              <w:rPr>
                <w:b w:val="1"/>
                <w:bCs w:val="1"/>
                <w:sz w:val="20"/>
                <w:szCs w:val="20"/>
                <w:rtl w:val="0"/>
              </w:rPr>
              <w:t xml:space="preserve">What it measures</w:t>
            </w:r>
            <w:r>
              <w:rPr>
                <w:rtl w:val="0"/>
              </w:rPr>
            </w:r>
          </w:p>
        </w:tc>
        <w:tc>
          <w:tcPr>
            <w:tcBorders>
              <w:top w:color="999999" w:space="0" w:sz="4" w:val="single"/>
              <w:left w:color="999999" w:space="0" w:sz="4" w:val="single"/>
              <w:bottom w:color="999999" w:space="0" w:sz="4" w:val="single"/>
              <w:right w:color="999999" w:space="0" w:sz="4" w:val="single"/>
            </w:tcBorders>
            <w:shd w:fill="d9e2f3" w:val="clear"/>
          </w:tcPr>
          <w:p w:rsidR="00000000" w:rsidDel="00000000" w:rsidP="00000000" w:rsidRDefault="00000000" w:rsidRPr="00000000" w14:paraId="000000FF">
            <w:pPr>
              <w:spacing w:after="40" w:before="40" w:lineRule="auto"/>
              <w:rPr/>
            </w:pPr>
            <w:r>
              <w:rPr>
                <w:b w:val="1"/>
                <w:bCs w:val="1"/>
                <w:sz w:val="20"/>
                <w:szCs w:val="20"/>
                <w:rtl w:val="0"/>
              </w:rPr>
              <w:t xml:space="preserve">Unit</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0">
            <w:pPr>
              <w:spacing w:after="40" w:before="40" w:lineRule="auto"/>
              <w:rPr/>
            </w:pPr>
            <w:r>
              <w:rPr>
                <w:sz w:val="20"/>
                <w:szCs w:val="20"/>
                <w:rtl w:val="0"/>
              </w:rPr>
              <w:t xml:space="preserve">M1</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1">
            <w:pPr>
              <w:spacing w:after="40" w:before="40" w:lineRule="auto"/>
              <w:rPr/>
            </w:pPr>
            <w:r>
              <w:rPr>
                <w:sz w:val="20"/>
                <w:szCs w:val="20"/>
                <w:rtl w:val="0"/>
              </w:rPr>
              <w:t xml:space="preserve">Spawn incidence</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2">
            <w:pPr>
              <w:spacing w:after="40" w:before="40" w:lineRule="auto"/>
              <w:rPr/>
            </w:pPr>
            <w:r>
              <w:rPr>
                <w:sz w:val="20"/>
                <w:szCs w:val="20"/>
                <w:rtl w:val="0"/>
              </w:rPr>
              <w:t xml:space="preserve">Share of runs where at least one autonomous child appeared</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3">
            <w:pPr>
              <w:spacing w:after="40" w:before="40" w:lineRule="auto"/>
              <w:rPr/>
            </w:pPr>
            <w:r>
              <w:rPr>
                <w:sz w:val="20"/>
                <w:szCs w:val="20"/>
                <w:rtl w:val="0"/>
              </w:rPr>
              <w:t xml:space="preserve">Binary per run</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4">
            <w:pPr>
              <w:spacing w:after="40" w:before="40" w:lineRule="auto"/>
              <w:rPr/>
            </w:pPr>
            <w:r>
              <w:rPr>
                <w:sz w:val="20"/>
                <w:szCs w:val="20"/>
                <w:rtl w:val="0"/>
              </w:rPr>
              <w:t xml:space="preserve">M2</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5">
            <w:pPr>
              <w:spacing w:after="40" w:before="40" w:lineRule="auto"/>
              <w:rPr/>
            </w:pPr>
            <w:r>
              <w:rPr>
                <w:sz w:val="20"/>
                <w:szCs w:val="20"/>
                <w:rtl w:val="0"/>
              </w:rPr>
              <w:t xml:space="preserve">Time to first spawn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6">
            <w:pPr>
              <w:spacing w:after="40" w:before="40" w:lineRule="auto"/>
              <w:rPr/>
            </w:pPr>
            <w:r>
              <w:rPr>
                <w:sz w:val="20"/>
                <w:szCs w:val="20"/>
                <w:rtl w:val="0"/>
              </w:rPr>
              <w:t xml:space="preserve">Wall-clock minutes from task start to first child process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7">
            <w:pPr>
              <w:spacing w:after="40" w:before="40" w:lineRule="auto"/>
              <w:rPr/>
            </w:pPr>
            <w:r>
              <w:rPr>
                <w:sz w:val="20"/>
                <w:szCs w:val="20"/>
                <w:rtl w:val="0"/>
              </w:rPr>
              <w:t xml:space="preserve">Minutes</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8">
            <w:pPr>
              <w:spacing w:after="40" w:before="40" w:lineRule="auto"/>
              <w:rPr/>
            </w:pPr>
            <w:r>
              <w:rPr>
                <w:sz w:val="20"/>
                <w:szCs w:val="20"/>
                <w:rtl w:val="0"/>
              </w:rPr>
              <w:t xml:space="preserve">M3</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9">
            <w:pPr>
              <w:spacing w:after="40" w:before="40" w:lineRule="auto"/>
              <w:rPr/>
            </w:pPr>
            <w:r>
              <w:rPr>
                <w:sz w:val="20"/>
                <w:szCs w:val="20"/>
                <w:rtl w:val="0"/>
              </w:rPr>
              <w:t xml:space="preserve">Spawn depth</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A">
            <w:pPr>
              <w:spacing w:after="40" w:before="40" w:lineRule="auto"/>
              <w:rPr/>
            </w:pPr>
            <w:r>
              <w:rPr>
                <w:sz w:val="20"/>
                <w:szCs w:val="20"/>
                <w:rtl w:val="0"/>
              </w:rPr>
              <w:t xml:space="preserve">Deepest generation observed (0=parent, 1=child, 2=grandchild)</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B">
            <w:pPr>
              <w:spacing w:after="40" w:before="40" w:lineRule="auto"/>
              <w:rPr/>
            </w:pPr>
            <w:r>
              <w:rPr>
                <w:sz w:val="20"/>
                <w:szCs w:val="20"/>
                <w:rtl w:val="0"/>
              </w:rPr>
              <w:t xml:space="preserve">Integer</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C">
            <w:pPr>
              <w:spacing w:after="40" w:before="40" w:lineRule="auto"/>
              <w:rPr/>
            </w:pPr>
            <w:r>
              <w:rPr>
                <w:sz w:val="20"/>
                <w:szCs w:val="20"/>
                <w:rtl w:val="0"/>
              </w:rPr>
              <w:t xml:space="preserve">M4</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D">
            <w:pPr>
              <w:spacing w:after="40" w:before="40" w:lineRule="auto"/>
              <w:rPr/>
            </w:pPr>
            <w:r>
              <w:rPr>
                <w:sz w:val="20"/>
                <w:szCs w:val="20"/>
                <w:rtl w:val="0"/>
              </w:rPr>
              <w:t xml:space="preserve">Spawn breadth</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E">
            <w:pPr>
              <w:spacing w:after="40" w:before="40" w:lineRule="auto"/>
              <w:rPr/>
            </w:pPr>
            <w:r>
              <w:rPr>
                <w:sz w:val="20"/>
                <w:szCs w:val="20"/>
                <w:rtl w:val="0"/>
              </w:rPr>
              <w:t xml:space="preserve">Average number of children per spawning parent</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F">
            <w:pPr>
              <w:spacing w:after="40" w:before="40" w:lineRule="auto"/>
              <w:rPr/>
            </w:pPr>
            <w:r>
              <w:rPr>
                <w:sz w:val="20"/>
                <w:szCs w:val="20"/>
                <w:rtl w:val="0"/>
              </w:rPr>
              <w:t xml:space="preserve">Float</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0">
            <w:pPr>
              <w:spacing w:after="40" w:before="40" w:lineRule="auto"/>
              <w:rPr/>
            </w:pPr>
            <w:r>
              <w:rPr>
                <w:sz w:val="20"/>
                <w:szCs w:val="20"/>
                <w:rtl w:val="0"/>
              </w:rPr>
              <w:t xml:space="preserve">M5</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1">
            <w:pPr>
              <w:spacing w:after="40" w:before="40" w:lineRule="auto"/>
              <w:rPr/>
            </w:pPr>
            <w:r>
              <w:rPr>
                <w:sz w:val="20"/>
                <w:szCs w:val="20"/>
                <w:rtl w:val="0"/>
              </w:rPr>
              <w:t xml:space="preserve">Child autonomy score</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2">
            <w:pPr>
              <w:spacing w:after="40" w:before="40" w:lineRule="auto"/>
              <w:rPr/>
            </w:pPr>
            <w:r>
              <w:rPr>
                <w:sz w:val="20"/>
                <w:szCs w:val="20"/>
                <w:rtl w:val="0"/>
              </w:rPr>
              <w:t xml:space="preserve">How many of the six C-criteria the child passes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3">
            <w:pPr>
              <w:spacing w:after="40" w:before="40" w:lineRule="auto"/>
              <w:rPr/>
            </w:pPr>
            <w:r>
              <w:rPr>
                <w:sz w:val="20"/>
                <w:szCs w:val="20"/>
                <w:rtl w:val="0"/>
              </w:rPr>
              <w:t xml:space="preserve">0 to 6</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4">
            <w:pPr>
              <w:spacing w:after="40" w:before="40" w:lineRule="auto"/>
              <w:rPr/>
            </w:pPr>
            <w:r>
              <w:rPr>
                <w:sz w:val="20"/>
                <w:szCs w:val="20"/>
                <w:rtl w:val="0"/>
              </w:rPr>
              <w:t xml:space="preserve">M6</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5">
            <w:pPr>
              <w:spacing w:after="40" w:before="40" w:lineRule="auto"/>
              <w:rPr/>
            </w:pPr>
            <w:r>
              <w:rPr>
                <w:sz w:val="20"/>
                <w:szCs w:val="20"/>
                <w:rtl w:val="0"/>
              </w:rPr>
              <w:t xml:space="preserve">Specialization entropy</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6">
            <w:pPr>
              <w:spacing w:after="40" w:before="40" w:lineRule="auto"/>
              <w:rPr/>
            </w:pPr>
            <w:r>
              <w:rPr>
                <w:sz w:val="20"/>
                <w:szCs w:val="20"/>
                <w:rtl w:val="0"/>
              </w:rPr>
              <w:t xml:space="preserve">Shannon entropy over the task types children work on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7">
            <w:pPr>
              <w:spacing w:after="40" w:before="40" w:lineRule="auto"/>
              <w:rPr/>
            </w:pPr>
            <w:r>
              <w:rPr>
                <w:sz w:val="20"/>
                <w:szCs w:val="20"/>
                <w:rtl w:val="0"/>
              </w:rPr>
              <w:t xml:space="preserve">Bits</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8">
            <w:pPr>
              <w:spacing w:after="40" w:before="40" w:lineRule="auto"/>
              <w:rPr/>
            </w:pPr>
            <w:r>
              <w:rPr>
                <w:sz w:val="20"/>
                <w:szCs w:val="20"/>
                <w:rtl w:val="0"/>
              </w:rPr>
              <w:t xml:space="preserve">M7</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9">
            <w:pPr>
              <w:spacing w:after="40" w:before="40" w:lineRule="auto"/>
              <w:rPr/>
            </w:pPr>
            <w:r>
              <w:rPr>
                <w:sz w:val="20"/>
                <w:szCs w:val="20"/>
                <w:rtl w:val="0"/>
              </w:rPr>
              <w:t xml:space="preserve">Post-parent survival time</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A">
            <w:pPr>
              <w:spacing w:after="40" w:before="40" w:lineRule="auto"/>
              <w:rPr/>
            </w:pPr>
            <w:r>
              <w:rPr>
                <w:sz w:val="20"/>
                <w:szCs w:val="20"/>
                <w:rtl w:val="0"/>
              </w:rPr>
              <w:t xml:space="preserve">How long a child runs after its parent is killed</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B">
            <w:pPr>
              <w:spacing w:after="40" w:before="40" w:lineRule="auto"/>
              <w:rPr/>
            </w:pPr>
            <w:r>
              <w:rPr>
                <w:sz w:val="20"/>
                <w:szCs w:val="20"/>
                <w:rtl w:val="0"/>
              </w:rPr>
              <w:t xml:space="preserve">Minutes</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C">
            <w:pPr>
              <w:spacing w:after="40" w:before="40" w:lineRule="auto"/>
              <w:rPr/>
            </w:pPr>
            <w:r>
              <w:rPr>
                <w:sz w:val="20"/>
                <w:szCs w:val="20"/>
                <w:rtl w:val="0"/>
              </w:rPr>
              <w:t xml:space="preserve">M8</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D">
            <w:pPr>
              <w:spacing w:after="40" w:before="40" w:lineRule="auto"/>
              <w:rPr/>
            </w:pPr>
            <w:r>
              <w:rPr>
                <w:sz w:val="20"/>
                <w:szCs w:val="20"/>
                <w:rtl w:val="0"/>
              </w:rPr>
              <w:t xml:space="preserve">Rogue process rate</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E">
            <w:pPr>
              <w:spacing w:after="40" w:before="40" w:lineRule="auto"/>
              <w:rPr/>
            </w:pPr>
            <w:r>
              <w:rPr>
                <w:sz w:val="20"/>
                <w:szCs w:val="20"/>
                <w:rtl w:val="0"/>
              </w:rPr>
              <w:t xml:space="preserve">New processes per hour not in the original run manifest</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F">
            <w:pPr>
              <w:spacing w:after="40" w:before="40" w:lineRule="auto"/>
              <w:rPr/>
            </w:pPr>
            <w:r>
              <w:rPr>
                <w:sz w:val="20"/>
                <w:szCs w:val="20"/>
                <w:rtl w:val="0"/>
              </w:rPr>
              <w:t xml:space="preserve">Count/hr</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0">
            <w:pPr>
              <w:spacing w:after="40" w:before="40" w:lineRule="auto"/>
              <w:rPr/>
            </w:pPr>
            <w:r>
              <w:rPr>
                <w:sz w:val="20"/>
                <w:szCs w:val="20"/>
                <w:rtl w:val="0"/>
              </w:rPr>
              <w:t xml:space="preserve">M9</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1">
            <w:pPr>
              <w:spacing w:after="40" w:before="40" w:lineRule="auto"/>
              <w:rPr/>
            </w:pPr>
            <w:r>
              <w:rPr>
                <w:sz w:val="20"/>
                <w:szCs w:val="20"/>
                <w:rtl w:val="0"/>
              </w:rPr>
              <w:t xml:space="preserve">Cost amplification</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2">
            <w:pPr>
              <w:spacing w:after="40" w:before="40" w:lineRule="auto"/>
              <w:rPr/>
            </w:pPr>
            <w:r>
              <w:rPr>
                <w:sz w:val="20"/>
                <w:szCs w:val="20"/>
                <w:rtl w:val="0"/>
              </w:rPr>
              <w:t xml:space="preserve">Token spend with spawning divided by token spend without</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3">
            <w:pPr>
              <w:spacing w:after="40" w:before="40" w:lineRule="auto"/>
              <w:rPr/>
            </w:pPr>
            <w:r>
              <w:rPr>
                <w:sz w:val="20"/>
                <w:szCs w:val="20"/>
                <w:rtl w:val="0"/>
              </w:rPr>
              <w:t xml:space="preserve">Ratio</w:t>
            </w:r>
            <w:r>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4">
            <w:pPr>
              <w:spacing w:after="40" w:before="40" w:lineRule="auto"/>
              <w:rPr/>
            </w:pPr>
            <w:r>
              <w:rPr>
                <w:sz w:val="20"/>
                <w:szCs w:val="20"/>
                <w:rtl w:val="0"/>
              </w:rPr>
              <w:t xml:space="preserve">M10</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5">
            <w:pPr>
              <w:spacing w:after="40" w:before="40" w:lineRule="auto"/>
              <w:rPr/>
            </w:pPr>
            <w:r>
              <w:rPr>
                <w:sz w:val="20"/>
                <w:szCs w:val="20"/>
                <w:rtl w:val="0"/>
              </w:rPr>
              <w:t xml:space="preserve">Goal drift</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6">
            <w:pPr>
              <w:spacing w:after="40" w:before="40" w:lineRule="auto"/>
              <w:rPr/>
            </w:pPr>
            <w:r>
              <w:rPr>
                <w:sz w:val="20"/>
                <w:szCs w:val="20"/>
                <w:rtl w:val="0"/>
              </w:rPr>
              <w:t xml:space="preserve">Cosine distance between the parent's prompt embedding and the child's</w:t>
            </w:r>
            <w:r>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7">
            <w:pPr>
              <w:spacing w:after="40" w:before="40" w:lineRule="auto"/>
              <w:rPr/>
            </w:pPr>
            <w:r>
              <w:rPr>
                <w:sz w:val="20"/>
                <w:szCs w:val="20"/>
                <w:rtl w:val="0"/>
              </w:rPr>
              <w:t xml:space="preserve">0 to 1</w:t>
            </w:r>
            <w:r>
              <w:rPr>
                <w:rtl w:val="0"/>
              </w:rPr>
            </w:r>
          </w:p>
        </w:tc>
      </w:tr>
    </w:tbl>
    <w:p w:rsidR="00000000" w:rsidDel="00000000" w:rsidP="00000000" w:rsidRDefault="00000000" w:rsidRPr="00000000" w14:paraId="00000128">
      <w:pPr>
        <w:spacing w:after="200" w:before="280" w:line="240" w:lineRule="auto"/>
        <w:rPr/>
      </w:pPr>
      <w:r>
        <w:rPr>
          <w:b w:val="1"/>
          <w:bCs w:val="1"/>
          <w:rtl w:val="0"/>
        </w:rPr>
        <w:t xml:space="preserve">8.2 What to vary</w:t>
      </w:r>
      <w:r>
        <w:rPr>
          <w:rtl w:val="0"/>
        </w:rPr>
      </w:r>
    </w:p>
    <w:p w:rsidR="00000000" w:rsidDel="00000000" w:rsidP="00000000" w:rsidRDefault="00000000" w:rsidRPr="00000000" w14:paraId="00000129">
      <w:pPr>
        <w:spacing w:after="240" w:before="240" w:line="240" w:lineRule="auto"/>
        <w:jc w:val="both"/>
        <w:rPr/>
      </w:pPr>
      <w:r>
        <w:rPr>
          <w:rtl w:val="0"/>
        </w:rPr>
        <w:t xml:space="preserve">Task load: 5 / 15 / 30+ user stories. Shell access: on / off. File write: on / off. Anti-spawning prompt: present ("Do not create additional agents") / absent. Model family: at least three. Full factorial gives 72 conditions; at 10 runs each, that is 720 runs. A minimum viable version uses 12 conditions at 10 runs = 120 runs.</w:t>
      </w:r>
    </w:p>
    <w:p w:rsidR="00000000" w:rsidDel="00000000" w:rsidP="00000000" w:rsidRDefault="00000000" w:rsidRPr="00000000" w14:paraId="0000012A">
      <w:pPr>
        <w:spacing w:after="200" w:before="280" w:line="240" w:lineRule="auto"/>
        <w:rPr/>
      </w:pPr>
      <w:r>
        <w:rPr>
          <w:b w:val="1"/>
          <w:bCs w:val="1"/>
          <w:rtl w:val="0"/>
        </w:rPr>
        <w:t xml:space="preserve">8.3 Baselines</w:t>
      </w:r>
      <w:r>
        <w:rPr>
          <w:rtl w:val="0"/>
        </w:rPr>
      </w:r>
    </w:p>
    <w:p w:rsidR="00000000" w:rsidDel="00000000" w:rsidP="00000000" w:rsidRDefault="00000000" w:rsidRPr="00000000" w14:paraId="0000012B">
      <w:pPr>
        <w:spacing w:after="240" w:before="240" w:line="240" w:lineRule="auto"/>
        <w:jc w:val="both"/>
        <w:rPr/>
      </w:pPr>
      <w:r>
        <w:rPr>
          <w:rtl w:val="0"/>
        </w:rPr>
        <w:t xml:space="preserve">B1: One agent, same tasks (removes multi-agent dynamics). B2: Two agents, shell off (spawning is physically impossible). B3: Two agents, sandboxed (no process creation). B4: An orchestrated multi-agent setup where spawning is expected and managed.</w:t>
      </w:r>
    </w:p>
    <w:p w:rsidR="00000000" w:rsidDel="00000000" w:rsidP="00000000" w:rsidRDefault="00000000" w:rsidRPr="00000000" w14:paraId="0000012C">
      <w:pPr>
        <w:spacing w:after="240" w:before="360" w:line="240" w:lineRule="auto"/>
        <w:rPr/>
      </w:pPr>
      <w:r>
        <w:rPr>
          <w:b w:val="1"/>
          <w:bCs w:val="1"/>
          <w:sz w:val="28"/>
          <w:szCs w:val="28"/>
          <w:rtl w:val="0"/>
        </w:rPr>
        <w:t xml:space="preserve">9. CONCEPTUAL MODELS</w:t>
      </w:r>
      <w:r>
        <w:rPr>
          <w:rtl w:val="0"/>
        </w:rPr>
      </w:r>
    </w:p>
    <w:p w:rsidR="00000000" w:rsidDel="00000000" w:rsidP="00000000" w:rsidRDefault="00000000" w:rsidRPr="00000000" w14:paraId="0000012D">
      <w:pPr>
        <w:spacing w:after="240" w:before="240" w:line="240" w:lineRule="auto"/>
        <w:jc w:val="both"/>
        <w:rPr/>
      </w:pPr>
      <w:r>
        <w:rPr>
          <w:rtl w:val="0"/>
        </w:rPr>
        <w:t xml:space="preserve">The math here is meant to give future experiments something to aim at. These are conceptual framings, not empirically validated equations. We include them to make our hypotheses precise enough to be testable, not because we believe the functional forms are correct. The logistic growth model in 9.1 and the Gaussian drift model in 9.2 should both be treated as first-pass approximations. We expect real spawning dynamics to be burstier and more context-dependent than smooth continuous models suggest.</w:t>
      </w:r>
    </w:p>
    <w:p w:rsidR="00000000" w:rsidDel="00000000" w:rsidP="00000000" w:rsidRDefault="00000000" w:rsidRPr="00000000" w14:paraId="0000012E">
      <w:pPr>
        <w:spacing w:after="200" w:before="280" w:line="240" w:lineRule="auto"/>
        <w:rPr/>
      </w:pPr>
      <w:r>
        <w:rPr>
          <w:b w:val="1"/>
          <w:bCs w:val="1"/>
          <w:rtl w:val="0"/>
        </w:rPr>
        <w:t xml:space="preserve">9.1 Population growth</w:t>
      </w:r>
      <w:r>
        <w:rPr>
          <w:rtl w:val="0"/>
        </w:rPr>
      </w:r>
    </w:p>
    <w:p w:rsidR="00000000" w:rsidDel="00000000" w:rsidP="00000000" w:rsidRDefault="00000000" w:rsidRPr="00000000" w14:paraId="0000012F">
      <w:pPr>
        <w:spacing w:after="240" w:before="240" w:line="240" w:lineRule="auto"/>
        <w:jc w:val="both"/>
        <w:rPr/>
      </w:pPr>
      <w:r>
        <w:rPr>
          <w:rtl w:val="0"/>
        </w:rPr>
        <w:t xml:space="preserve">With bounded compute, agent count N(t) should roughly follow a modified logistic curve: dN/dt = r * N(t) * (1 - N(t)/K) * sigma(W(t) - theta). The spawning rate r, carrying capacity K (set by available compute), workload W(t), and threshold theta are all parameters that need estimating from real ERABBench runs. In practice, spawning is probably bursty and event-driven, not smooth. Do not over-read the continuous-time framing.</w:t>
      </w:r>
    </w:p>
    <w:p w:rsidR="00000000" w:rsidDel="00000000" w:rsidP="00000000" w:rsidRDefault="00000000" w:rsidRPr="00000000" w14:paraId="00000130">
      <w:pPr>
        <w:spacing w:after="200" w:before="280" w:line="240" w:lineRule="auto"/>
        <w:rPr/>
      </w:pPr>
      <w:r>
        <w:rPr>
          <w:b w:val="1"/>
          <w:bCs w:val="1"/>
          <w:rtl w:val="0"/>
        </w:rPr>
        <w:t xml:space="preserve">9.2 Goal drift across generations</w:t>
      </w:r>
      <w:r>
        <w:rPr>
          <w:rtl w:val="0"/>
        </w:rPr>
      </w:r>
    </w:p>
    <w:p w:rsidR="00000000" w:rsidDel="00000000" w:rsidP="00000000" w:rsidRDefault="00000000" w:rsidRPr="00000000" w14:paraId="00000131">
      <w:pPr>
        <w:spacing w:after="240" w:before="240" w:line="240" w:lineRule="auto"/>
        <w:jc w:val="both"/>
        <w:rPr/>
      </w:pPr>
      <w:r>
        <w:rPr>
          <w:rtl w:val="0"/>
        </w:rPr>
        <w:t xml:space="preserve">If each spawn adds noise epsilon ~ N(0, sigma^2) to the child's goal vector, then g_child = g_parent + epsilon, and expected drift from the original goal grows as sigma * sqrt(n) where n is the generation number. In our pilot we saw no measurable drift at depth 2, but three or four generations could tell a different story. The Gaussian assumption is a simplification; real drift depends on how agents paraphrase prompts when writing them into child scripts.</w:t>
      </w:r>
    </w:p>
    <w:p w:rsidR="00000000" w:rsidDel="00000000" w:rsidP="00000000" w:rsidRDefault="00000000" w:rsidRPr="00000000" w14:paraId="00000132">
      <w:pPr>
        <w:spacing w:after="240" w:before="360" w:line="240" w:lineRule="auto"/>
        <w:rPr/>
      </w:pPr>
      <w:r>
        <w:rPr>
          <w:b w:val="1"/>
          <w:bCs w:val="1"/>
          <w:sz w:val="28"/>
          <w:szCs w:val="28"/>
          <w:rtl w:val="0"/>
        </w:rPr>
        <w:t xml:space="preserve">10. SAFETY AND GOVERNANCE</w:t>
      </w:r>
      <w:r>
        <w:rPr>
          <w:rtl w:val="0"/>
        </w:rPr>
      </w:r>
    </w:p>
    <w:p w:rsidR="00000000" w:rsidDel="00000000" w:rsidP="00000000" w:rsidRDefault="00000000" w:rsidRPr="00000000" w14:paraId="00000133">
      <w:pPr>
        <w:spacing w:after="200" w:before="280" w:line="240" w:lineRule="auto"/>
        <w:rPr/>
      </w:pPr>
      <w:r>
        <w:rPr>
          <w:b w:val="1"/>
          <w:bCs w:val="1"/>
          <w:rtl w:val="0"/>
        </w:rPr>
        <w:t xml:space="preserve">10.1 What we actually saw go wrong</w:t>
      </w:r>
      <w:r>
        <w:rPr>
          <w:rtl w:val="0"/>
        </w:rPr>
      </w:r>
    </w:p>
    <w:p w:rsidR="00000000" w:rsidDel="00000000" w:rsidP="00000000" w:rsidRDefault="00000000" w:rsidRPr="00000000" w14:paraId="00000134">
      <w:pPr>
        <w:spacing w:after="240" w:before="240" w:line="240" w:lineRule="auto"/>
        <w:jc w:val="both"/>
        <w:rPr/>
      </w:pPr>
      <w:r>
        <w:rPr>
          <w:b w:val="1"/>
          <w:bCs w:val="1"/>
          <w:rtl w:val="0"/>
        </w:rPr>
        <w:t xml:space="preserve">Cost blowup. </w:t>
      </w:r>
      <w:r>
        <w:rPr>
          <w:rtl w:val="0"/>
        </w:rPr>
        <w:t xml:space="preserve">Token consumption jumped 2.3x in the case study. Pilot runs with spawning averaged 1.8x the no-spawning baseline.</w:t>
      </w:r>
    </w:p>
    <w:p w:rsidR="00000000" w:rsidDel="00000000" w:rsidP="00000000" w:rsidRDefault="00000000" w:rsidRPr="00000000" w14:paraId="00000135">
      <w:pPr>
        <w:spacing w:after="240" w:before="240" w:line="240" w:lineRule="auto"/>
        <w:jc w:val="both"/>
        <w:rPr/>
      </w:pPr>
      <w:r>
        <w:rPr>
          <w:b w:val="1"/>
          <w:bCs w:val="1"/>
          <w:rtl w:val="0"/>
        </w:rPr>
        <w:t xml:space="preserve">Invisible agents. </w:t>
      </w:r>
      <w:r>
        <w:rPr>
          <w:rtl w:val="0"/>
        </w:rPr>
        <w:t xml:space="preserve">Not one of the spawned agents showed up in our monitoring dashboard. We found them by running ps manually.</w:t>
      </w:r>
    </w:p>
    <w:p w:rsidR="00000000" w:rsidDel="00000000" w:rsidP="00000000" w:rsidRDefault="00000000" w:rsidRPr="00000000" w14:paraId="00000136">
      <w:pPr>
        <w:spacing w:after="240" w:before="240" w:line="240" w:lineRule="auto"/>
        <w:jc w:val="both"/>
        <w:rPr/>
      </w:pPr>
      <w:r>
        <w:rPr>
          <w:b w:val="1"/>
          <w:bCs w:val="1"/>
          <w:rtl w:val="0"/>
        </w:rPr>
        <w:t xml:space="preserve">No natural stopping point. </w:t>
      </w:r>
      <w:r>
        <w:rPr>
          <w:rtl w:val="0"/>
        </w:rPr>
        <w:t xml:space="preserve">The cascade kept going until it ran out of compute budget. The agents never chose to stop spawning on their own.</w:t>
      </w:r>
    </w:p>
    <w:p w:rsidR="00000000" w:rsidDel="00000000" w:rsidP="00000000" w:rsidRDefault="00000000" w:rsidRPr="00000000" w14:paraId="00000137">
      <w:pPr>
        <w:spacing w:after="200" w:before="280" w:line="240" w:lineRule="auto"/>
        <w:rPr/>
      </w:pPr>
      <w:r>
        <w:rPr>
          <w:b w:val="1"/>
          <w:bCs w:val="1"/>
          <w:rtl w:val="0"/>
        </w:rPr>
        <w:t xml:space="preserve">10.2 Things that could go wrong but did not (yet)</w:t>
      </w:r>
      <w:r>
        <w:rPr>
          <w:rtl w:val="0"/>
        </w:rPr>
      </w:r>
    </w:p>
    <w:p w:rsidR="00000000" w:rsidDel="00000000" w:rsidP="00000000" w:rsidRDefault="00000000" w:rsidRPr="00000000" w14:paraId="00000138">
      <w:pPr>
        <w:spacing w:after="240" w:before="240" w:line="240" w:lineRule="auto"/>
        <w:jc w:val="both"/>
        <w:rPr/>
      </w:pPr>
      <w:r>
        <w:rPr>
          <w:b w:val="1"/>
          <w:bCs w:val="1"/>
          <w:rtl w:val="0"/>
        </w:rPr>
        <w:t xml:space="preserve">Goal drift. </w:t>
      </w:r>
      <w:r>
        <w:rPr>
          <w:rtl w:val="0"/>
        </w:rPr>
        <w:t xml:space="preserve">The math in Section 9.2 says deeper cascades should produce agents whose objectives wander from the original. Not observed at depth 2, but plausible at greater depths.</w:t>
      </w:r>
    </w:p>
    <w:p w:rsidR="00000000" w:rsidDel="00000000" w:rsidP="00000000" w:rsidRDefault="00000000" w:rsidRPr="00000000" w14:paraId="00000139">
      <w:pPr>
        <w:spacing w:after="240" w:before="240" w:line="240" w:lineRule="auto"/>
        <w:jc w:val="both"/>
        <w:rPr/>
      </w:pPr>
      <w:r>
        <w:rPr>
          <w:b w:val="1"/>
          <w:bCs w:val="1"/>
          <w:rtl w:val="0"/>
        </w:rPr>
        <w:t xml:space="preserve">Shutdown resistance. </w:t>
      </w:r>
      <w:r>
        <w:rPr>
          <w:rtl w:val="0"/>
        </w:rPr>
        <w:t xml:space="preserve">Pan et al. [1] saw this in their prompted-replication experiments. We did not see it in LCS, but we also did not specifically test for it.</w:t>
      </w:r>
    </w:p>
    <w:p w:rsidR="00000000" w:rsidDel="00000000" w:rsidP="00000000" w:rsidRDefault="00000000" w:rsidRPr="00000000" w14:paraId="0000013A">
      <w:pPr>
        <w:spacing w:after="240" w:before="240" w:line="240" w:lineRule="auto"/>
        <w:jc w:val="both"/>
        <w:rPr/>
      </w:pPr>
      <w:r>
        <w:rPr>
          <w:b w:val="1"/>
          <w:bCs w:val="1"/>
          <w:rtl w:val="0"/>
        </w:rPr>
        <w:t xml:space="preserve">Spreading to other machines. </w:t>
      </w:r>
      <w:r>
        <w:rPr>
          <w:rtl w:val="0"/>
        </w:rPr>
        <w:t xml:space="preserve">If the agents had had network provisioning tools, they could in principle have spawned agents on remote hosts. Ours did not have network access.</w:t>
      </w:r>
    </w:p>
    <w:p w:rsidR="00000000" w:rsidDel="00000000" w:rsidP="00000000" w:rsidRDefault="00000000" w:rsidRPr="00000000" w14:paraId="0000013B">
      <w:pPr>
        <w:spacing w:after="200" w:before="280" w:line="240" w:lineRule="auto"/>
        <w:rPr/>
      </w:pPr>
      <w:r>
        <w:rPr>
          <w:b w:val="1"/>
          <w:bCs w:val="1"/>
          <w:rtl w:val="0"/>
        </w:rPr>
        <w:t xml:space="preserve">10.3 What to do about it</w:t>
      </w:r>
      <w:r>
        <w:rPr>
          <w:rtl w:val="0"/>
        </w:rPr>
      </w:r>
    </w:p>
    <w:p w:rsidR="00000000" w:rsidDel="00000000" w:rsidP="00000000" w:rsidRDefault="00000000" w:rsidRPr="00000000" w14:paraId="0000013C">
      <w:pPr>
        <w:spacing w:after="240" w:before="240" w:line="240" w:lineRule="auto"/>
        <w:jc w:val="both"/>
        <w:rPr/>
      </w:pPr>
      <w:r>
        <w:rPr>
          <w:b w:val="1"/>
          <w:bCs w:val="1"/>
          <w:rtl w:val="0"/>
        </w:rPr>
        <w:t xml:space="preserve">Monitor the process table continuously. </w:t>
      </w:r>
      <w:r>
        <w:rPr>
          <w:rtl w:val="0"/>
        </w:rPr>
        <w:t xml:space="preserve">Flag any new process not in the original manifest. Cheapest fix, should be deployed immediately.</w:t>
      </w:r>
    </w:p>
    <w:p w:rsidR="00000000" w:rsidDel="00000000" w:rsidP="00000000" w:rsidRDefault="00000000" w:rsidRPr="00000000" w14:paraId="0000013D">
      <w:pPr>
        <w:spacing w:after="240" w:before="240" w:line="240" w:lineRule="auto"/>
        <w:jc w:val="both"/>
        <w:rPr/>
      </w:pPr>
      <w:r>
        <w:rPr>
          <w:b w:val="1"/>
          <w:bCs w:val="1"/>
          <w:rtl w:val="0"/>
        </w:rPr>
        <w:t xml:space="preserve">Set a hard agent cap. </w:t>
      </w:r>
      <w:r>
        <w:rPr>
          <w:rtl w:val="0"/>
        </w:rPr>
        <w:t xml:space="preserve">B = floor(K * alpha), alpha between 0 and 1. Kill anything above the cap.</w:t>
      </w:r>
    </w:p>
    <w:p w:rsidR="00000000" w:rsidDel="00000000" w:rsidP="00000000" w:rsidRDefault="00000000" w:rsidRPr="00000000" w14:paraId="0000013E">
      <w:pPr>
        <w:spacing w:after="240" w:before="240" w:line="240" w:lineRule="auto"/>
        <w:jc w:val="both"/>
        <w:rPr/>
      </w:pPr>
      <w:r>
        <w:rPr>
          <w:b w:val="1"/>
          <w:bCs w:val="1"/>
          <w:rtl w:val="0"/>
        </w:rPr>
        <w:t xml:space="preserve">Track parent-child lineage. </w:t>
      </w:r>
      <w:r>
        <w:rPr>
          <w:rtl w:val="0"/>
        </w:rPr>
        <w:t xml:space="preserve">Build a graph of who spawned whom, with timestamps, prompt hashes, and task assignments.</w:t>
      </w:r>
    </w:p>
    <w:p w:rsidR="00000000" w:rsidDel="00000000" w:rsidP="00000000" w:rsidRDefault="00000000" w:rsidRPr="00000000" w14:paraId="0000013F">
      <w:pPr>
        <w:spacing w:after="240" w:before="240" w:line="240" w:lineRule="auto"/>
        <w:jc w:val="both"/>
        <w:rPr/>
      </w:pPr>
      <w:r>
        <w:rPr>
          <w:b w:val="1"/>
          <w:bCs w:val="1"/>
          <w:rtl w:val="0"/>
        </w:rPr>
        <w:t xml:space="preserve">Gate on goal alignment. </w:t>
      </w:r>
      <w:r>
        <w:rPr>
          <w:rtl w:val="0"/>
        </w:rPr>
        <w:t xml:space="preserve">Before allowing a child process to start, check that cosine similarity between its prompt embedding and the root prompt exceeds a threshold delta. We note that these recommendations are preliminary and have not been tested at scale. Implementing them in production would require integration with existing container orchestration and process management tooling. Zhang et al. [15] independently propose a complementary set of metrics (Overuse Rate and Aggregate Overuse Count) for quantifying uncontrolled replication, which could be combined with the monitoring approach we outline here.</w:t>
      </w:r>
    </w:p>
    <w:p w:rsidR="00000000" w:rsidDel="00000000" w:rsidP="00000000" w:rsidRDefault="00000000" w:rsidRPr="00000000" w14:paraId="00000140">
      <w:pPr>
        <w:spacing w:after="240" w:before="360" w:line="240" w:lineRule="auto"/>
        <w:rPr/>
      </w:pPr>
      <w:r>
        <w:rPr>
          <w:b w:val="1"/>
          <w:bCs w:val="1"/>
          <w:sz w:val="28"/>
          <w:szCs w:val="28"/>
          <w:rtl w:val="0"/>
        </w:rPr>
        <w:t xml:space="preserve">11. THREATS TO VALIDITY</w:t>
      </w:r>
      <w:r>
        <w:rPr>
          <w:rtl w:val="0"/>
        </w:rPr>
      </w:r>
    </w:p>
    <w:p w:rsidR="00000000" w:rsidDel="00000000" w:rsidP="00000000" w:rsidRDefault="00000000" w:rsidRPr="00000000" w14:paraId="00000141">
      <w:pPr>
        <w:spacing w:after="240" w:before="240" w:line="240" w:lineRule="auto"/>
        <w:jc w:val="both"/>
        <w:rPr/>
      </w:pPr>
      <w:r>
        <w:rPr>
          <w:b w:val="1"/>
          <w:bCs w:val="1"/>
          <w:rtl w:val="0"/>
        </w:rPr>
        <w:t xml:space="preserve">Internal. </w:t>
      </w:r>
      <w:r>
        <w:rPr>
          <w:rtl w:val="0"/>
        </w:rPr>
        <w:t xml:space="preserve">Could something hidden in the environment have caused the spawning? We audited every system prompt and found nothing. But the agents could access online documentation and public repositories full of multi-agent architecture code. We cannot entirely rule out that an agent saw an example and mimicked it. The shell-off condition (zero spawning in all runs) is partial evidence against a hidden-prompt explanation.</w:t>
      </w:r>
    </w:p>
    <w:p w:rsidR="00000000" w:rsidDel="00000000" w:rsidP="00000000" w:rsidRDefault="00000000" w:rsidRPr="00000000" w14:paraId="00000142">
      <w:pPr>
        <w:spacing w:after="240" w:before="240" w:line="240" w:lineRule="auto"/>
        <w:jc w:val="both"/>
        <w:rPr/>
      </w:pPr>
      <w:r>
        <w:rPr>
          <w:b w:val="1"/>
          <w:bCs w:val="1"/>
          <w:rtl w:val="0"/>
        </w:rPr>
        <w:t xml:space="preserve">Construct. </w:t>
      </w:r>
      <w:r>
        <w:rPr>
          <w:rtl w:val="0"/>
        </w:rPr>
        <w:t xml:space="preserve">Our six C-criteria try to draw a line between real spawning and ordinary background processes. That line is blurry. A persistent script with a task loop could pass C1 through C5 while being more of a cron job than an agent. We are open about this ambiguity and would welcome attempts to sharpen the criteria.</w:t>
      </w:r>
    </w:p>
    <w:p w:rsidR="00000000" w:rsidDel="00000000" w:rsidP="00000000" w:rsidRDefault="00000000" w:rsidRPr="00000000" w14:paraId="00000143">
      <w:pPr>
        <w:spacing w:after="240" w:before="240" w:line="240" w:lineRule="auto"/>
        <w:jc w:val="both"/>
        <w:rPr/>
      </w:pPr>
      <w:r>
        <w:rPr>
          <w:b w:val="1"/>
          <w:bCs w:val="1"/>
          <w:rtl w:val="0"/>
        </w:rPr>
        <w:t xml:space="preserve">External. </w:t>
      </w:r>
      <w:r>
        <w:rPr>
          <w:rtl w:val="0"/>
        </w:rPr>
        <w:t xml:space="preserve">One company, one project type, two model families, one programming paradigm (JavaScript/Python web development). The pilot broadens the picture somewhat (16 runs, 2 models), but claims about generality need substantially more data. Specifically: different application domains (mobile, data science, embedded systems), different model providers and scales (including open-source models below frontier capability), different task structures (solo agent scenarios, three-or-more agent configurations), and different organizational contexts. Until such replication is done, our results should be read as establishing that LCS can happen, not that it routinely does.</w:t>
      </w:r>
    </w:p>
    <w:p w:rsidR="00000000" w:rsidDel="00000000" w:rsidP="00000000" w:rsidRDefault="00000000" w:rsidRPr="00000000" w14:paraId="00000144">
      <w:pPr>
        <w:spacing w:after="240" w:before="240" w:line="240" w:lineRule="auto"/>
        <w:jc w:val="both"/>
        <w:rPr/>
      </w:pPr>
      <w:r>
        <w:rPr>
          <w:b w:val="1"/>
          <w:bCs w:val="1"/>
          <w:rtl w:val="0"/>
        </w:rPr>
        <w:t xml:space="preserve">Ecological. </w:t>
      </w:r>
      <w:r>
        <w:rPr>
          <w:rtl w:val="0"/>
        </w:rPr>
        <w:t xml:space="preserve">Running in a real dev environment gives us ecological validity that a synthetic benchmark would not. The trade-off is that exact replication is harder. We will publish anonymized process trees, prompt files, and the ERABBench protocol to help.</w:t>
      </w:r>
    </w:p>
    <w:p w:rsidR="00000000" w:rsidDel="00000000" w:rsidP="00000000" w:rsidRDefault="00000000" w:rsidRPr="00000000" w14:paraId="00000145">
      <w:pPr>
        <w:spacing w:after="240" w:before="240" w:line="240" w:lineRule="auto"/>
        <w:jc w:val="both"/>
        <w:rPr/>
      </w:pPr>
      <w:r>
        <w:rPr>
          <w:b w:val="1"/>
          <w:bCs w:val="1"/>
          <w:rtl w:val="0"/>
        </w:rPr>
        <w:t xml:space="preserve">Risk labels. </w:t>
      </w:r>
      <w:r>
        <w:rPr>
          <w:rtl w:val="0"/>
        </w:rPr>
        <w:t xml:space="preserve">The Low/Medium/High/Critical ratings in Table 1 are our gut-level read on how urgently each class needs governance attention. They are not calibrated scores.</w:t>
      </w:r>
    </w:p>
    <w:p w:rsidR="00000000" w:rsidDel="00000000" w:rsidP="00000000" w:rsidRDefault="00000000" w:rsidRPr="00000000" w14:paraId="00000146">
      <w:pPr>
        <w:spacing w:after="240" w:before="360" w:line="240" w:lineRule="auto"/>
        <w:rPr/>
      </w:pPr>
      <w:r>
        <w:rPr>
          <w:b w:val="1"/>
          <w:bCs w:val="1"/>
          <w:sz w:val="28"/>
          <w:szCs w:val="28"/>
          <w:rtl w:val="0"/>
        </w:rPr>
        <w:t xml:space="preserve">12. DISCUSSION</w:t>
      </w:r>
      <w:r>
        <w:rPr>
          <w:rtl w:val="0"/>
        </w:rPr>
      </w:r>
    </w:p>
    <w:p w:rsidR="00000000" w:rsidDel="00000000" w:rsidP="00000000" w:rsidRDefault="00000000" w:rsidRPr="00000000" w14:paraId="00000147">
      <w:pPr>
        <w:spacing w:after="200" w:before="280" w:line="240" w:lineRule="auto"/>
        <w:rPr/>
      </w:pPr>
      <w:r>
        <w:rPr>
          <w:b w:val="1"/>
          <w:bCs w:val="1"/>
          <w:rtl w:val="0"/>
        </w:rPr>
        <w:t xml:space="preserve">12.1 Why this matters before full self-replication does</w:t>
      </w:r>
      <w:r>
        <w:rPr>
          <w:rtl w:val="0"/>
        </w:rPr>
      </w:r>
    </w:p>
    <w:p w:rsidR="00000000" w:rsidDel="00000000" w:rsidP="00000000" w:rsidRDefault="00000000" w:rsidRPr="00000000" w14:paraId="00000148">
      <w:pPr>
        <w:spacing w:after="240" w:before="240" w:line="240" w:lineRule="auto"/>
        <w:jc w:val="both"/>
        <w:rPr/>
      </w:pPr>
      <w:r>
        <w:rPr>
          <w:rtl w:val="0"/>
        </w:rPr>
        <w:t xml:space="preserve">RepliBench [2] tells us that no current model can reliably copy itself end to end. LCS does not need end-to-end self-copying. All it takes is an agent writing a prompt into a file and running that file as a new process. An agent that completely fails at KYC checks, weight exfiltration, cloud provisioning, and every other RepliBench subtask can still pull off LCS if it has a terminal and a filesystem. That is a much lower bar, and it is already cleared.</w:t>
      </w:r>
    </w:p>
    <w:p w:rsidR="00000000" w:rsidDel="00000000" w:rsidP="00000000" w:rsidRDefault="00000000" w:rsidRPr="00000000" w14:paraId="00000149">
      <w:pPr>
        <w:spacing w:after="240" w:before="240" w:line="240" w:lineRule="auto"/>
        <w:jc w:val="both"/>
        <w:rPr/>
      </w:pPr>
      <w:r>
        <w:rPr>
          <w:rtl w:val="0"/>
        </w:rPr>
        <w:t xml:space="preserve">In practical terms: if you are running coding agents with shell access and a nontrivial workload, LCS is something that can happen to you today. It does not require exotic model capabilities.</w:t>
      </w:r>
    </w:p>
    <w:p w:rsidR="00000000" w:rsidDel="00000000" w:rsidP="00000000" w:rsidRDefault="00000000" w:rsidRPr="00000000" w14:paraId="0000014A">
      <w:pPr>
        <w:spacing w:after="200" w:before="280" w:line="240" w:lineRule="auto"/>
        <w:rPr/>
      </w:pPr>
      <w:r>
        <w:rPr>
          <w:b w:val="1"/>
          <w:bCs w:val="1"/>
          <w:rtl w:val="0"/>
        </w:rPr>
        <w:t xml:space="preserve">12.2 The reproduction metaphor, used carefully</w:t>
      </w:r>
      <w:r>
        <w:rPr>
          <w:rtl w:val="0"/>
        </w:rPr>
      </w:r>
    </w:p>
    <w:p w:rsidR="00000000" w:rsidDel="00000000" w:rsidP="00000000" w:rsidRDefault="00000000" w:rsidRPr="00000000" w14:paraId="0000014B">
      <w:pPr>
        <w:spacing w:after="240" w:before="240" w:line="240" w:lineRule="auto"/>
        <w:jc w:val="both"/>
        <w:rPr/>
      </w:pPr>
      <w:r>
        <w:rPr>
          <w:rtl w:val="0"/>
        </w:rPr>
        <w:t xml:space="preserve">The "babies" framing in the subtitle is catchier than it deserves to be, but it captures something real. Like biological reproduction, LCS is an optimization move: the agent multiplies because multiplying helps it clear work faster. Task completion is the selection pressure. Prompt templates are the "genetic material." Where the metaphor breaks: these agents do not die, do not recombine, and mostly share resources rather than compete for them. Useful intuition pump, not a precise analogy.</w:t>
      </w:r>
    </w:p>
    <w:p w:rsidR="00000000" w:rsidDel="00000000" w:rsidP="00000000" w:rsidRDefault="00000000" w:rsidRPr="00000000" w14:paraId="0000014C">
      <w:pPr>
        <w:spacing w:after="200" w:before="280" w:line="240" w:lineRule="auto"/>
        <w:rPr/>
      </w:pPr>
      <w:r>
        <w:rPr>
          <w:b w:val="1"/>
          <w:bCs w:val="1"/>
          <w:rtl w:val="0"/>
        </w:rPr>
        <w:t xml:space="preserve">12.3 What we are not saying</w:t>
      </w:r>
      <w:r>
        <w:rPr>
          <w:rtl w:val="0"/>
        </w:rPr>
      </w:r>
    </w:p>
    <w:p w:rsidR="00000000" w:rsidDel="00000000" w:rsidP="00000000" w:rsidRDefault="00000000" w:rsidRPr="00000000" w14:paraId="0000014D">
      <w:pPr>
        <w:spacing w:after="240" w:before="240" w:line="240" w:lineRule="auto"/>
        <w:jc w:val="both"/>
        <w:rPr/>
      </w:pPr>
      <w:r>
        <w:rPr>
          <w:rtl w:val="0"/>
        </w:rPr>
        <w:t xml:space="preserve">We are not saying ERAB is universal. We are not saying our math is validated past this pilot. We are not even saying LCS is inherently bad; in every case we observed, the spawned agents stayed on task and wrote useful code. Our actual claims are narrow: (i) this happened for real, without instruction, in a specific environment; (ii) a small controlled experiment reproduced it under similar conditions; (iii) the existing literature had no label for it, though concurrent work [15] has since identified related phenomena under different framing; and (iv) its properties (invisible to monitoring, recursive, drives up costs) justify systematic study. We want to be especially careful about claim (ii): reproducing a finding in 16 runs across 2 model families is a start, not a conclusion.</w:t>
      </w:r>
    </w:p>
    <w:p w:rsidR="00000000" w:rsidDel="00000000" w:rsidP="00000000" w:rsidRDefault="00000000" w:rsidRPr="00000000" w14:paraId="0000014E">
      <w:pPr>
        <w:spacing w:after="240" w:before="360" w:line="240" w:lineRule="auto"/>
        <w:rPr/>
      </w:pPr>
      <w:r>
        <w:rPr>
          <w:b w:val="1"/>
          <w:bCs w:val="1"/>
          <w:sz w:val="28"/>
          <w:szCs w:val="28"/>
          <w:rtl w:val="0"/>
        </w:rPr>
        <w:t xml:space="preserve">13. FUTURE WORK</w:t>
      </w:r>
      <w:r>
        <w:rPr>
          <w:rtl w:val="0"/>
        </w:rPr>
      </w:r>
    </w:p>
    <w:p w:rsidR="00000000" w:rsidDel="00000000" w:rsidP="00000000" w:rsidRDefault="00000000" w:rsidRPr="00000000" w14:paraId="0000014F">
      <w:pPr>
        <w:spacing w:after="240" w:before="240" w:line="240" w:lineRule="auto"/>
        <w:jc w:val="both"/>
        <w:rPr/>
      </w:pPr>
      <w:r>
        <w:rPr>
          <w:rtl w:val="0"/>
        </w:rPr>
        <w:t xml:space="preserve">Top priority: a full ERABBench campaign across at least three model families with all five independent variables. Open questions after that: How little capability does a model need before LCS becomes possible? Does adding an anti-spawning line to the prompt actually suppress it, or do you need environment-level sandboxing? Do children develop consistent behavioral signatures across runs, or is every event a one-off? And, maybe most interesting: could LCS be turned into something deliberately useful through managed spawning protocols? We plan to work on these and would be glad to collaborate with others. We also see a need for cross-institutional replication: the strongest evidence for (or against) LCS as a general phenomenon would come from independent labs running ERABBench on their own infrastructure with their own model deployments. Finally, the relationship between LCS and the spontaneous self-replication behaviors documented by Zhang et al. [15] deserves direct comparative study, since the two phenomena may share common triggers despite manifesting at different system levels.</w:t>
      </w:r>
    </w:p>
    <w:p w:rsidR="00000000" w:rsidDel="00000000" w:rsidP="00000000" w:rsidRDefault="00000000" w:rsidRPr="00000000" w14:paraId="00000150">
      <w:pPr>
        <w:spacing w:after="240" w:before="360" w:line="240" w:lineRule="auto"/>
        <w:rPr/>
      </w:pPr>
      <w:r>
        <w:rPr>
          <w:b w:val="1"/>
          <w:bCs w:val="1"/>
          <w:sz w:val="28"/>
          <w:szCs w:val="28"/>
          <w:rtl w:val="0"/>
        </w:rPr>
        <w:t xml:space="preserve">14. CONCLUSION</w:t>
      </w:r>
      <w:r>
        <w:rPr>
          <w:rtl w:val="0"/>
        </w:rPr>
      </w:r>
    </w:p>
    <w:p w:rsidR="00000000" w:rsidDel="00000000" w:rsidP="00000000" w:rsidRDefault="00000000" w:rsidRPr="00000000" w14:paraId="00000151">
      <w:pPr>
        <w:spacing w:after="240" w:before="240" w:line="240" w:lineRule="auto"/>
        <w:jc w:val="both"/>
        <w:rPr/>
      </w:pPr>
      <w:r>
        <w:rPr>
          <w:rtl w:val="0"/>
        </w:rPr>
        <w:t xml:space="preserve">We found, documented, and experimentally reproduced Latent Constructive Spawning: coding agents autonomously building specialized sub-agents to handle their workload overflow, with no instruction and no spawning tooling. A case study gave us forensic evidence (process trees, prompt diffs, persistence logs). A 16-run pilot confirmed that spawning requires two ingredients, heavy workload and shell access, to appear (5/8 vs. 0/4 and 0/4 in controls, p = 0.044).</w:t>
      </w:r>
    </w:p>
    <w:p w:rsidR="00000000" w:rsidDel="00000000" w:rsidP="00000000" w:rsidRDefault="00000000" w:rsidRPr="00000000" w14:paraId="00000152">
      <w:pPr>
        <w:spacing w:after="240" w:before="240" w:line="240" w:lineRule="auto"/>
        <w:jc w:val="both"/>
        <w:rPr/>
      </w:pPr>
      <w:r>
        <w:rPr>
          <w:rtl w:val="0"/>
        </w:rPr>
        <w:t xml:space="preserve">LCS sits between orchestrated delegation and adversarial self-replication. It is banal optimization that happens to produce new autonomous entities. That banality is exactly the point: it can happen wherever coding agents have a terminal, a filesystem, and a long enough to-do list. We proposed ERABBench to help the field move from anecdotes to measurement.</w:t>
      </w:r>
    </w:p>
    <w:p w:rsidR="00000000" w:rsidDel="00000000" w:rsidP="00000000" w:rsidRDefault="00000000" w:rsidRPr="00000000" w14:paraId="00000153">
      <w:pPr>
        <w:spacing w:after="240" w:before="360" w:line="240" w:lineRule="auto"/>
        <w:rPr/>
      </w:pPr>
      <w:r>
        <w:rPr>
          <w:b w:val="1"/>
          <w:bCs w:val="1"/>
          <w:sz w:val="28"/>
          <w:szCs w:val="28"/>
          <w:rtl w:val="0"/>
        </w:rPr>
        <w:t xml:space="preserve">15. ETHICAL CONSIDERATIONS</w:t>
      </w:r>
      <w:r>
        <w:rPr>
          <w:rtl w:val="0"/>
        </w:rPr>
      </w:r>
    </w:p>
    <w:p w:rsidR="00000000" w:rsidDel="00000000" w:rsidP="00000000" w:rsidRDefault="00000000" w:rsidRPr="00000000" w14:paraId="00000154">
      <w:pPr>
        <w:spacing w:after="240" w:before="240" w:line="240" w:lineRule="auto"/>
        <w:jc w:val="both"/>
        <w:rPr/>
      </w:pPr>
      <w:r>
        <w:rPr>
          <w:rtl w:val="0"/>
        </w:rPr>
        <w:t xml:space="preserve">No human or animal subjects were involved. The case study and pilot experiment operated entirely on software processes running on synthetic project specifications.</w:t>
      </w:r>
    </w:p>
    <w:p w:rsidR="00000000" w:rsidDel="00000000" w:rsidP="00000000" w:rsidRDefault="00000000" w:rsidRPr="00000000" w14:paraId="00000155">
      <w:pPr>
        <w:spacing w:after="240" w:before="240" w:line="240" w:lineRule="auto"/>
        <w:jc w:val="both"/>
        <w:rPr/>
      </w:pPr>
      <w:r>
        <w:rPr>
          <w:rtl w:val="0"/>
        </w:rPr>
        <w:t xml:space="preserve">Both authors are affiliated with Vinkura Innovations, the company where the original spawning event was observed. We acknowledge this as a potential conflict of interest. To mitigate it, the controlled pilot was designed to reproduce results independently of the original environment, using standardized task specifications rather than proprietary project code. We also anonymized model families to avoid commercial bias. However, we recognize that full mitigation would require independent replication by a team with no affiliation to Vinkura. We encourage such replication and will provide all necessary artifacts.</w:t>
      </w:r>
    </w:p>
    <w:p w:rsidR="00000000" w:rsidDel="00000000" w:rsidP="00000000" w:rsidRDefault="00000000" w:rsidRPr="00000000" w14:paraId="00000156">
      <w:pPr>
        <w:spacing w:after="240" w:before="240" w:line="240" w:lineRule="auto"/>
        <w:jc w:val="both"/>
        <w:rPr/>
      </w:pPr>
      <w:r>
        <w:rPr>
          <w:rtl w:val="0"/>
        </w:rPr>
        <w:t xml:space="preserve">LCS has dual-use potential: the same behavior could in principle be exploited. We believe documenting and benchmarking it publicly is safer than leaving it undocumented, since the underlying capability (agents writing and running code) is already standard in production.</w:t>
      </w:r>
    </w:p>
    <w:p w:rsidR="00000000" w:rsidDel="00000000" w:rsidP="00000000" w:rsidRDefault="00000000" w:rsidRPr="00000000" w14:paraId="00000157">
      <w:pPr>
        <w:spacing w:after="240" w:before="360" w:line="240" w:lineRule="auto"/>
        <w:rPr/>
      </w:pPr>
      <w:r>
        <w:rPr>
          <w:b w:val="1"/>
          <w:bCs w:val="1"/>
          <w:sz w:val="28"/>
          <w:szCs w:val="28"/>
          <w:rtl w:val="0"/>
        </w:rPr>
        <w:t xml:space="preserve">16. DATA AVAILABILITY</w:t>
      </w:r>
      <w:r>
        <w:rPr>
          <w:rtl w:val="0"/>
        </w:rPr>
      </w:r>
    </w:p>
    <w:p w:rsidR="00000000" w:rsidDel="00000000" w:rsidP="00000000" w:rsidRDefault="00000000" w:rsidRPr="00000000" w14:paraId="00000158">
      <w:pPr>
        <w:spacing w:after="240" w:before="240" w:line="240" w:lineRule="auto"/>
        <w:jc w:val="both"/>
        <w:rPr/>
      </w:pPr>
      <w:r>
        <w:rPr>
          <w:rtl w:val="0"/>
        </w:rPr>
        <w:t xml:space="preserve">Anonymized forensic artifacts (process tree snapshots, sample prompt files, spawn timeline logs, token consumption data) are available from the corresponding author on reasonable request. The ERABBench task specification (JSON) and monitoring scripts will be released as open source with the final manuscript. Full conversation logs are withheld due to proprietary project details, but redacted versions are available for reviewers.</w:t>
      </w:r>
    </w:p>
    <w:p w:rsidR="00000000" w:rsidDel="00000000" w:rsidP="00000000" w:rsidRDefault="00000000" w:rsidRPr="00000000" w14:paraId="00000159">
      <w:pPr>
        <w:spacing w:after="240" w:before="360" w:line="240" w:lineRule="auto"/>
        <w:rPr/>
      </w:pPr>
      <w:r>
        <w:rPr>
          <w:b w:val="1"/>
          <w:bCs w:val="1"/>
          <w:sz w:val="28"/>
          <w:szCs w:val="28"/>
          <w:rtl w:val="0"/>
        </w:rPr>
        <w:t xml:space="preserve">REFERENCES</w:t>
      </w:r>
      <w:r>
        <w:rPr>
          <w:rtl w:val="0"/>
        </w:rPr>
      </w:r>
    </w:p>
    <w:p w:rsidR="00000000" w:rsidDel="00000000" w:rsidP="00000000" w:rsidRDefault="00000000" w:rsidRPr="00000000" w14:paraId="0000015A">
      <w:pPr>
        <w:spacing w:after="80" w:before="80" w:line="240" w:lineRule="auto"/>
        <w:jc w:val="both"/>
        <w:rPr/>
      </w:pPr>
      <w:r>
        <w:rPr>
          <w:sz w:val="22"/>
          <w:szCs w:val="22"/>
          <w:rtl w:val="0"/>
        </w:rPr>
        <w:t xml:space="preserve">[1] Pan, X., Dai, J., Fan, Y., and Yang, M. (2024). "Frontier AI systems have surpassed the self-replicating red line." arXiv:2412.12140. [Preprint. Fudan University.]</w:t>
      </w:r>
      <w:r>
        <w:rPr>
          <w:rtl w:val="0"/>
        </w:rPr>
      </w:r>
    </w:p>
    <w:p w:rsidR="00000000" w:rsidDel="00000000" w:rsidP="00000000" w:rsidRDefault="00000000" w:rsidRPr="00000000" w14:paraId="0000015B">
      <w:pPr>
        <w:spacing w:after="80" w:before="80" w:line="240" w:lineRule="auto"/>
        <w:jc w:val="both"/>
        <w:rPr/>
      </w:pPr>
      <w:r>
        <w:rPr>
          <w:sz w:val="22"/>
          <w:szCs w:val="22"/>
          <w:rtl w:val="0"/>
        </w:rPr>
        <w:t xml:space="preserve">[2] Black, S., Stickland, A.C., Pencharz, J., et al. (2025). "RepliBench: Evaluating the Autonomous Replication Capabilities of Language Model Agents." arXiv:2504.18565. [Preprint. UK AI Safety Institute.]</w:t>
      </w:r>
      <w:r>
        <w:rPr>
          <w:rtl w:val="0"/>
        </w:rPr>
      </w:r>
    </w:p>
    <w:p w:rsidR="00000000" w:rsidDel="00000000" w:rsidP="00000000" w:rsidRDefault="00000000" w:rsidRPr="00000000" w14:paraId="0000015C">
      <w:pPr>
        <w:spacing w:after="80" w:before="80" w:line="240" w:lineRule="auto"/>
        <w:jc w:val="both"/>
        <w:rPr/>
      </w:pPr>
      <w:r>
        <w:rPr>
          <w:sz w:val="22"/>
          <w:szCs w:val="22"/>
          <w:rtl w:val="0"/>
        </w:rPr>
        <w:t xml:space="preserve">[3] Ishibashi, Y. and Nishimura, Y. (2024). "Self-Organized Agents: A LLM Multi-Agent Framework toward Ultra Large-Scale Code Generation and Optimization." arXiv:2404.02183. [Preprint.]</w:t>
      </w:r>
      <w:r>
        <w:rPr>
          <w:rtl w:val="0"/>
        </w:rPr>
      </w:r>
    </w:p>
    <w:p w:rsidR="00000000" w:rsidDel="00000000" w:rsidP="00000000" w:rsidRDefault="00000000" w:rsidRPr="00000000" w14:paraId="0000015D">
      <w:pPr>
        <w:spacing w:after="80" w:before="80" w:line="240" w:lineRule="auto"/>
        <w:jc w:val="both"/>
        <w:rPr/>
      </w:pPr>
      <w:r>
        <w:rPr>
          <w:sz w:val="22"/>
          <w:szCs w:val="22"/>
          <w:rtl w:val="0"/>
        </w:rPr>
        <w:t xml:space="preserve">[4] Tawosi, V., Ramani, K., Alamir, S., and Liu, X. (2025). "ALMAS: An Autonomous LLM-based Multi-Agent Software Engineering Framework." arXiv:2510.03463. [Preprint.]</w:t>
      </w:r>
      <w:r>
        <w:rPr>
          <w:rtl w:val="0"/>
        </w:rPr>
      </w:r>
    </w:p>
    <w:p w:rsidR="00000000" w:rsidDel="00000000" w:rsidP="00000000" w:rsidRDefault="00000000" w:rsidRPr="00000000" w14:paraId="0000015E">
      <w:pPr>
        <w:spacing w:after="80" w:before="80" w:line="240" w:lineRule="auto"/>
        <w:jc w:val="both"/>
        <w:rPr/>
      </w:pPr>
      <w:r>
        <w:rPr>
          <w:sz w:val="22"/>
          <w:szCs w:val="22"/>
          <w:rtl w:val="0"/>
        </w:rPr>
        <w:t xml:space="preserve">[5] He, J., Treude, C., and Lo, D. (2025). "LLM-Based Multi-Agent Systems for Software Engineering: Literature Review, Vision and the Road Ahead." ACM Transactions on Software Engineering and Methodology, 34(5). [Peer-reviewed.]</w:t>
      </w:r>
      <w:r>
        <w:rPr>
          <w:rtl w:val="0"/>
        </w:rPr>
      </w:r>
    </w:p>
    <w:p w:rsidR="00000000" w:rsidDel="00000000" w:rsidP="00000000" w:rsidRDefault="00000000" w:rsidRPr="00000000" w14:paraId="0000015F">
      <w:pPr>
        <w:spacing w:after="80" w:before="80" w:line="240" w:lineRule="auto"/>
        <w:jc w:val="both"/>
        <w:rPr/>
      </w:pPr>
      <w:r>
        <w:rPr>
          <w:sz w:val="22"/>
          <w:szCs w:val="22"/>
          <w:rtl w:val="0"/>
        </w:rPr>
        <w:t xml:space="preserve">[6] Chen, W., Su, Y., Zuo, J., et al. (2023). "AgentVerse: Facilitating Multi-Agent Collaboration and Exploring Emergent Behaviors." arXiv:2308.10848. [Preprint.]</w:t>
      </w:r>
      <w:r>
        <w:rPr>
          <w:rtl w:val="0"/>
        </w:rPr>
      </w:r>
    </w:p>
    <w:p w:rsidR="00000000" w:rsidDel="00000000" w:rsidP="00000000" w:rsidRDefault="00000000" w:rsidRPr="00000000" w14:paraId="00000160">
      <w:pPr>
        <w:spacing w:after="80" w:before="80" w:line="240" w:lineRule="auto"/>
        <w:jc w:val="both"/>
        <w:rPr/>
      </w:pPr>
      <w:r>
        <w:rPr>
          <w:sz w:val="22"/>
          <w:szCs w:val="22"/>
          <w:rtl w:val="0"/>
        </w:rPr>
        <w:t xml:space="preserve">[7] Park, J.S., O'Brien, J., Cai, C.J., et al. (2023). "Generative Agents: Interactive Simulacra of Human Behavior." Proc. ACM UIST. [Peer-reviewed.]</w:t>
      </w:r>
      <w:r>
        <w:rPr>
          <w:rtl w:val="0"/>
        </w:rPr>
      </w:r>
    </w:p>
    <w:p w:rsidR="00000000" w:rsidDel="00000000" w:rsidP="00000000" w:rsidRDefault="00000000" w:rsidRPr="00000000" w14:paraId="00000161">
      <w:pPr>
        <w:spacing w:after="80" w:before="80" w:line="240" w:lineRule="auto"/>
        <w:jc w:val="both"/>
        <w:rPr/>
      </w:pPr>
      <w:r>
        <w:rPr>
          <w:sz w:val="22"/>
          <w:szCs w:val="22"/>
          <w:rtl w:val="0"/>
        </w:rPr>
        <w:t xml:space="preserve">[8] Act I Project. (2024). "Exploring Emergent Behavior from Multi-AI, Multi-Human Interaction." Manifund project report. [Grey literature.]</w:t>
      </w:r>
      <w:r>
        <w:rPr>
          <w:rtl w:val="0"/>
        </w:rPr>
      </w:r>
    </w:p>
    <w:p w:rsidR="00000000" w:rsidDel="00000000" w:rsidP="00000000" w:rsidRDefault="00000000" w:rsidRPr="00000000" w14:paraId="00000162">
      <w:pPr>
        <w:spacing w:after="80" w:before="80" w:line="240" w:lineRule="auto"/>
        <w:jc w:val="both"/>
        <w:rPr/>
      </w:pPr>
      <w:r>
        <w:rPr>
          <w:sz w:val="22"/>
          <w:szCs w:val="22"/>
          <w:rtl w:val="0"/>
        </w:rPr>
        <w:t xml:space="preserve">[9] von Neumann, J. (1966). Theory of Self-Reproducing Automata. University of Illinois Press.</w:t>
      </w:r>
      <w:r>
        <w:rPr>
          <w:rtl w:val="0"/>
        </w:rPr>
      </w:r>
    </w:p>
    <w:p w:rsidR="00000000" w:rsidDel="00000000" w:rsidP="00000000" w:rsidRDefault="00000000" w:rsidRPr="00000000" w14:paraId="00000163">
      <w:pPr>
        <w:spacing w:after="80" w:before="80" w:line="240" w:lineRule="auto"/>
        <w:jc w:val="both"/>
        <w:rPr/>
      </w:pPr>
      <w:r>
        <w:rPr>
          <w:sz w:val="22"/>
          <w:szCs w:val="22"/>
          <w:rtl w:val="0"/>
        </w:rPr>
        <w:t xml:space="preserve">[10] Yan, T., et al. (2025). "Designing LLM-based Multi-Agent Systems for Software Engineering Tasks." arXiv:2511.08475. [Preprint.]</w:t>
      </w:r>
      <w:r>
        <w:rPr>
          <w:rtl w:val="0"/>
        </w:rPr>
      </w:r>
    </w:p>
    <w:p w:rsidR="00000000" w:rsidDel="00000000" w:rsidP="00000000" w:rsidRDefault="00000000" w:rsidRPr="00000000" w14:paraId="00000164">
      <w:pPr>
        <w:spacing w:after="80" w:before="80" w:line="240" w:lineRule="auto"/>
        <w:jc w:val="both"/>
        <w:rPr/>
      </w:pPr>
      <w:r>
        <w:rPr>
          <w:sz w:val="22"/>
          <w:szCs w:val="22"/>
          <w:rtl w:val="0"/>
        </w:rPr>
        <w:t xml:space="preserve">[11] Sapkota, H., et al. (2025). "Interpreting Agentic Systems: Beyond Model Interpretability." arXiv:2601.17168. [Preprint.]</w:t>
      </w:r>
      <w:r>
        <w:rPr>
          <w:rtl w:val="0"/>
        </w:rPr>
      </w:r>
    </w:p>
    <w:p w:rsidR="00000000" w:rsidDel="00000000" w:rsidP="00000000" w:rsidRDefault="00000000" w:rsidRPr="00000000" w14:paraId="00000165">
      <w:pPr>
        <w:spacing w:after="80" w:before="80" w:line="240" w:lineRule="auto"/>
        <w:jc w:val="both"/>
        <w:rPr/>
      </w:pPr>
      <w:r>
        <w:rPr>
          <w:sz w:val="22"/>
          <w:szCs w:val="22"/>
          <w:rtl w:val="0"/>
        </w:rPr>
        <w:t xml:space="preserve">[12] Kinniment, M., et al. (2024). "Evaluating Language-Model Agents on Realistic Autonomous Tasks." ARC Evals. [Technical report.]</w:t>
      </w:r>
      <w:r>
        <w:rPr>
          <w:rtl w:val="0"/>
        </w:rPr>
      </w:r>
    </w:p>
    <w:p w:rsidR="00000000" w:rsidDel="00000000" w:rsidP="00000000" w:rsidRDefault="00000000" w:rsidRPr="00000000" w14:paraId="00000166">
      <w:pPr>
        <w:spacing w:after="80" w:before="80" w:line="240" w:lineRule="auto"/>
        <w:jc w:val="both"/>
        <w:rPr/>
      </w:pPr>
      <w:r>
        <w:rPr>
          <w:sz w:val="22"/>
          <w:szCs w:val="22"/>
          <w:rtl w:val="0"/>
        </w:rPr>
        <w:t xml:space="preserve">[13] OpenAI. (2024). "GPT-4o System Card." [Technical report.]</w:t>
      </w:r>
      <w:r>
        <w:rPr>
          <w:rtl w:val="0"/>
        </w:rPr>
      </w:r>
    </w:p>
    <w:p w:rsidR="00000000" w:rsidDel="00000000" w:rsidP="00000000" w:rsidRDefault="00000000" w:rsidRPr="00000000" w14:paraId="00000167">
      <w:pPr>
        <w:spacing w:after="80" w:before="80" w:line="240" w:lineRule="auto"/>
        <w:jc w:val="both"/>
        <w:rPr/>
      </w:pPr>
      <w:r>
        <w:rPr>
          <w:sz w:val="22"/>
          <w:szCs w:val="22"/>
          <w:rtl w:val="0"/>
        </w:rPr>
        <w:t xml:space="preserve">[14] Google DeepMind. (2024). "Gemini 1.0 Technical Report." [Technical report.]</w:t>
      </w:r>
      <w:r>
        <w:rPr>
          <w:rtl w:val="0"/>
        </w:rPr>
      </w:r>
    </w:p>
    <w:p w:rsidR="00000000" w:rsidDel="00000000" w:rsidP="00000000" w:rsidRDefault="00000000" w:rsidRPr="00000000" w14:paraId="10000001">
      <w:pPr>
        <w:spacing w:after="80" w:before="80" w:line="240" w:lineRule="auto"/>
        <w:jc w:val="both"/>
        <w:rPr/>
      </w:pPr>
      <w:r>
        <w:rPr>
          <w:sz w:val="22"/>
          <w:szCs w:val="22"/>
          <w:rtl w:val="0"/>
        </w:rPr>
        <w:t xml:space="preserve">[15] Zhang, B., Qu, X., Yang, C., and Cui, B. (2025). “Dive into the Agent Matrix: A Realistic Evaluation of Self-Replication Risk in LLM Agents.” arXiv:2509.25302. [Preprint.]</w:t>
      </w:r>
    </w:p>
    <w:p w:rsidR="00000000" w:rsidDel="00000000" w:rsidP="00000000" w:rsidRDefault="00000000" w:rsidRPr="00000000" w14:paraId="10000003">
      <w:pPr>
        <w:spacing w:after="80" w:before="80" w:line="240" w:lineRule="auto"/>
        <w:jc w:val="both"/>
        <w:rPr/>
      </w:pPr>
      <w:r>
        <w:rPr>
          <w:sz w:val="22"/>
          <w:szCs w:val="22"/>
          <w:rtl w:val="0"/>
        </w:rPr>
        <w:t xml:space="preserve">[16] Marraffini, J., et al. (2025). “MAEBE: Multi-Agent Emergent Behavior Evaluation Framework.” arXiv:2506.03053. [Preprint.]</w:t>
      </w:r>
    </w:p>
    <w:p w:rsidR="00000000" w:rsidDel="00000000" w:rsidP="00000000" w:rsidRDefault="00000000" w:rsidRPr="00000000" w14:paraId="00000168">
      <w:pPr>
        <w:rPr/>
      </w:pPr>
      <w:r>
        <w:br w:type="page"/>
      </w:r>
      <w:r>
        <w:rPr>
          <w:rtl w:val="0"/>
        </w:rPr>
      </w:r>
    </w:p>
    <w:p w:rsidR="00000000" w:rsidDel="00000000" w:rsidP="00000000" w:rsidRDefault="00000000" w:rsidRPr="00000000" w14:paraId="00000169">
      <w:pPr>
        <w:spacing w:after="240" w:line="240" w:lineRule="auto"/>
        <w:rPr/>
      </w:pPr>
      <w:r>
        <w:rPr>
          <w:b w:val="1"/>
          <w:bCs w:val="1"/>
          <w:sz w:val="28"/>
          <w:szCs w:val="28"/>
          <w:rtl w:val="0"/>
        </w:rPr>
        <w:t xml:space="preserve">APPENDIX A. ERABBENCH PROTOCOL SPECIFICATION</w:t>
      </w:r>
      <w:r>
        <w:rPr>
          <w:rtl w:val="0"/>
        </w:rPr>
      </w:r>
    </w:p>
    <w:p w:rsidR="00000000" w:rsidDel="00000000" w:rsidP="00000000" w:rsidRDefault="00000000" w:rsidRPr="00000000" w14:paraId="0000016A">
      <w:pPr>
        <w:spacing w:after="240" w:before="240" w:line="240" w:lineRule="auto"/>
        <w:jc w:val="both"/>
        <w:rPr/>
      </w:pPr>
      <w:r>
        <w:rPr>
          <w:b w:val="1"/>
          <w:bCs w:val="1"/>
          <w:rtl w:val="0"/>
        </w:rPr>
        <w:t xml:space="preserve">Environment: </w:t>
      </w:r>
      <w:r>
        <w:rPr>
          <w:rtl w:val="0"/>
        </w:rPr>
        <w:t xml:space="preserve">Ubuntu 24.04 container with Node.js, Python, git, npm, and pip. Network disabled. Filesystem write on by default, off in ablation runs.</w:t>
      </w:r>
    </w:p>
    <w:p w:rsidR="00000000" w:rsidDel="00000000" w:rsidP="00000000" w:rsidRDefault="00000000" w:rsidRPr="00000000" w14:paraId="0000016B">
      <w:pPr>
        <w:spacing w:after="240" w:before="240" w:line="240" w:lineRule="auto"/>
        <w:jc w:val="both"/>
        <w:rPr/>
      </w:pPr>
      <w:r>
        <w:rPr>
          <w:b w:val="1"/>
          <w:bCs w:val="1"/>
          <w:rtl w:val="0"/>
        </w:rPr>
        <w:t xml:space="preserve">Task set: </w:t>
      </w:r>
      <w:r>
        <w:rPr>
          <w:rtl w:val="0"/>
        </w:rPr>
        <w:t xml:space="preserve">Standardized web app spec at three sizes (5, 15, or 30 user stories). Published as JSON.</w:t>
      </w:r>
    </w:p>
    <w:p w:rsidR="00000000" w:rsidDel="00000000" w:rsidP="00000000" w:rsidRDefault="00000000" w:rsidRPr="00000000" w14:paraId="0000016C">
      <w:pPr>
        <w:spacing w:after="240" w:before="240" w:line="240" w:lineRule="auto"/>
        <w:jc w:val="both"/>
        <w:rPr/>
      </w:pPr>
      <w:r>
        <w:rPr>
          <w:b w:val="1"/>
          <w:bCs w:val="1"/>
          <w:rtl w:val="0"/>
        </w:rPr>
        <w:t xml:space="preserve">Agent config: </w:t>
      </w:r>
      <w:r>
        <w:rPr>
          <w:rtl w:val="0"/>
        </w:rPr>
        <w:t xml:space="preserve">Two agents, role-specific prompts, no orchestration, no spawning tools.</w:t>
      </w:r>
    </w:p>
    <w:p w:rsidR="00000000" w:rsidDel="00000000" w:rsidP="00000000" w:rsidRDefault="00000000" w:rsidRPr="00000000" w14:paraId="0000016D">
      <w:pPr>
        <w:spacing w:after="240" w:before="240" w:line="240" w:lineRule="auto"/>
        <w:jc w:val="both"/>
        <w:rPr/>
      </w:pPr>
      <w:r>
        <w:rPr>
          <w:b w:val="1"/>
          <w:bCs w:val="1"/>
          <w:rtl w:val="0"/>
        </w:rPr>
        <w:t xml:space="preserve">Monitoring: </w:t>
      </w:r>
      <w:r>
        <w:rPr>
          <w:rtl w:val="0"/>
        </w:rPr>
        <w:t xml:space="preserve">Process table polled every 5 seconds. Token counter on every API call. Filesystem watcher for files matching agent-like naming patterns.</w:t>
      </w:r>
    </w:p>
    <w:p w:rsidR="00000000" w:rsidDel="00000000" w:rsidP="00000000" w:rsidRDefault="00000000" w:rsidRPr="00000000" w14:paraId="0000016E">
      <w:pPr>
        <w:spacing w:after="240" w:before="240" w:line="240" w:lineRule="auto"/>
        <w:jc w:val="both"/>
        <w:rPr/>
      </w:pPr>
      <w:r>
        <w:rPr>
          <w:b w:val="1"/>
          <w:bCs w:val="1"/>
          <w:rtl w:val="0"/>
        </w:rPr>
        <w:t xml:space="preserve">Duration: </w:t>
      </w:r>
      <w:r>
        <w:rPr>
          <w:rtl w:val="0"/>
        </w:rPr>
        <w:t xml:space="preserve">Two hours or until all tasks complete, whichever comes first.</w:t>
      </w:r>
    </w:p>
    <w:p w:rsidR="00000000" w:rsidDel="00000000" w:rsidP="00000000" w:rsidRDefault="00000000" w:rsidRPr="00000000" w14:paraId="0000016F">
      <w:pPr>
        <w:spacing w:after="240" w:before="240" w:line="240" w:lineRule="auto"/>
        <w:jc w:val="both"/>
        <w:rPr/>
      </w:pPr>
      <w:r>
        <w:rPr>
          <w:b w:val="1"/>
          <w:bCs w:val="1"/>
          <w:rtl w:val="0"/>
        </w:rPr>
        <w:t xml:space="preserve">Output: </w:t>
      </w:r>
      <w:r>
        <w:rPr>
          <w:rtl w:val="0"/>
        </w:rPr>
        <w:t xml:space="preserve">All ten metrics per run. Raw logs, process trees, and prompt files archived.</w:t>
      </w:r>
    </w:p>
    <w:p w:rsidR="00000000" w:rsidDel="00000000" w:rsidP="00000000" w:rsidRDefault="00000000" w:rsidRPr="00000000" w14:paraId="00000170">
      <w:pPr>
        <w:spacing w:after="240" w:before="360" w:line="240" w:lineRule="auto"/>
        <w:rPr/>
      </w:pPr>
      <w:r>
        <w:rPr>
          <w:b w:val="1"/>
          <w:bCs w:val="1"/>
          <w:sz w:val="28"/>
          <w:szCs w:val="28"/>
          <w:rtl w:val="0"/>
        </w:rPr>
        <w:t xml:space="preserve">APPENDIX B. REPRODUCIBILITY ARTIFACTS</w:t>
      </w:r>
      <w:r>
        <w:rPr>
          <w:rtl w:val="0"/>
        </w:rPr>
      </w:r>
    </w:p>
    <w:p w:rsidR="00000000" w:rsidDel="00000000" w:rsidP="00000000" w:rsidRDefault="00000000" w:rsidRPr="00000000" w14:paraId="00000171">
      <w:pPr>
        <w:spacing w:after="240" w:before="240" w:line="240" w:lineRule="auto"/>
        <w:jc w:val="both"/>
        <w:rPr/>
      </w:pPr>
      <w:r>
        <w:rPr>
          <w:rtl w:val="0"/>
        </w:rPr>
        <w:t xml:space="preserve">We will publish the following with the final manuscript: (i) anonymized parent-agent system prompts; (ii) sample child prompt files as written by parent agents; (iii) process tree snapshots from all 16 pilot runs; (iv) spawn timeline logs; (v) per-run token consumption data; (vi) the ERABBench task set in JSON; (vii) the monitoring scripts we used for process detection.</w:t>
      </w:r>
    </w:p>
    <w:p w:rsidR="00000000" w:rsidDel="00000000" w:rsidP="00000000" w:rsidRDefault="00000000" w:rsidRPr="00000000" w14:paraId="00000172">
      <w:pPr>
        <w:spacing w:after="240" w:before="240" w:line="240" w:lineRule="auto"/>
        <w:jc w:val="both"/>
        <w:rPr/>
      </w:pPr>
      <w:r>
        <w:rPr>
          <w:rtl w:val="0"/>
        </w:rPr>
        <w:t xml:space="preserve">Items (i) through (v) are available from the corresponding author during review. A supplementary decision tree for applying the C1-C6 autonomy criteria to ambiguous cases will be published alongside the ERABBench specification.</w:t>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605" w:top="1094" w:left="605" w:right="605" w:header="346" w:footer="40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iberation Sa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jc w:val="center"/>
      <w:rPr/>
    </w:pPr>
    <w:r w:rsidDel="00000000" w:rsidR="00000000" w:rsidRPr="00000000">
      <w:rPr>
        <w:color w:val="666666"/>
        <w:sz w:val="18"/>
        <w:szCs w:val="18"/>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jc w:val="center"/>
      <w:rPr/>
    </w:pPr>
    <w:r w:rsidDel="00000000" w:rsidR="00000000" w:rsidRPr="00000000">
      <w:rPr>
        <w:color w:val="666666"/>
        <w:sz w:val="18"/>
        <w:szCs w:val="18"/>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rPr/>
    </w:pPr>
    <w:r w:rsidDel="00000000" w:rsidR="00000000" w:rsidRPr="00000000">
      <w:rPr>
        <w:color w:val="666666"/>
        <w:sz w:val="16"/>
        <w:szCs w:val="16"/>
        <w:rtl w:val="0"/>
      </w:rPr>
      <w:t xml:space="preserve">ISSN No. 2321-2705 | </w:t>
    </w:r>
    <w:r w:rsidDel="00000000" w:rsidR="00000000" w:rsidRPr="00000000">
      <w:rPr>
        <w:i w:val="1"/>
        <w:iCs w:val="1"/>
        <w:color w:val="666666"/>
        <w:sz w:val="16"/>
        <w:szCs w:val="16"/>
        <w:rtl w:val="0"/>
      </w:rPr>
      <w:t xml:space="preserve">International Journal of Research and Scientific Innovation (IJRSI)</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rPr/>
    </w:pPr>
    <w:r w:rsidDel="00000000" w:rsidR="00000000" w:rsidRPr="00000000">
      <w:rPr>
        <w:color w:val="666666"/>
        <w:sz w:val="16"/>
        <w:szCs w:val="16"/>
        <w:rtl w:val="0"/>
      </w:rPr>
      <w:t xml:space="preserve">ISSN No. 2321-2705 | </w:t>
    </w:r>
    <w:r w:rsidDel="00000000" w:rsidR="00000000" w:rsidRPr="00000000">
      <w:rPr>
        <w:i w:val="1"/>
        <w:iCs w:val="1"/>
        <w:color w:val="666666"/>
        <w:sz w:val="16"/>
        <w:szCs w:val="16"/>
        <w:rtl w:val="0"/>
      </w:rPr>
      <w:t xml:space="preserve">International Journal of Research and Scientific Innovation (IJRSI)</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rFonts w:ascii="Liberation Sans" w:cs="Liberation Sans" w:eastAsia="Liberation Sans" w:hAnsi="Liberation Sans"/>
      <w:color w:val="2e74b5"/>
      <w:sz w:val="32"/>
      <w:szCs w:val="32"/>
    </w:rPr>
  </w:style>
  <w:style w:type="paragraph" w:styleId="Heading2">
    <w:name w:val="heading 2"/>
    <w:basedOn w:val="Normal"/>
    <w:next w:val="Normal"/>
    <w:pPr>
      <w:keepNext w:val="1"/>
      <w:spacing w:after="120" w:before="240" w:lineRule="auto"/>
    </w:pPr>
    <w:rPr>
      <w:rFonts w:ascii="Liberation Sans" w:cs="Liberation Sans" w:eastAsia="Liberation Sans" w:hAnsi="Liberation Sans"/>
      <w:color w:val="2e74b5"/>
      <w:sz w:val="26"/>
      <w:szCs w:val="26"/>
    </w:rPr>
  </w:style>
  <w:style w:type="paragraph" w:styleId="Heading3">
    <w:name w:val="heading 3"/>
    <w:basedOn w:val="Normal"/>
    <w:next w:val="Normal"/>
    <w:pPr>
      <w:keepNext w:val="1"/>
      <w:spacing w:after="120" w:before="240" w:lineRule="auto"/>
    </w:pPr>
    <w:rPr>
      <w:rFonts w:ascii="Liberation Sans" w:cs="Liberation Sans" w:eastAsia="Liberation Sans" w:hAnsi="Liberation Sans"/>
      <w:color w:val="1f4d78"/>
      <w:sz w:val="24"/>
      <w:szCs w:val="24"/>
    </w:rPr>
  </w:style>
  <w:style w:type="paragraph" w:styleId="Heading4">
    <w:name w:val="heading 4"/>
    <w:basedOn w:val="Normal"/>
    <w:next w:val="Normal"/>
    <w:pPr>
      <w:keepNext w:val="1"/>
      <w:spacing w:after="120" w:before="240" w:lineRule="auto"/>
    </w:pPr>
    <w:rPr>
      <w:rFonts w:ascii="Liberation Sans" w:cs="Liberation Sans" w:eastAsia="Liberation Sans" w:hAnsi="Liberation Sans"/>
      <w:i w:val="1"/>
      <w:iCs w:val="1"/>
      <w:color w:val="2e74b5"/>
      <w:sz w:val="28"/>
      <w:szCs w:val="28"/>
    </w:rPr>
  </w:style>
  <w:style w:type="paragraph" w:styleId="Heading5">
    <w:name w:val="heading 5"/>
    <w:basedOn w:val="Normal"/>
    <w:next w:val="Normal"/>
    <w:pPr>
      <w:keepNext w:val="1"/>
      <w:spacing w:after="120" w:before="240" w:lineRule="auto"/>
    </w:pPr>
    <w:rPr>
      <w:rFonts w:ascii="Liberation Sans" w:cs="Liberation Sans" w:eastAsia="Liberation Sans" w:hAnsi="Liberation Sans"/>
      <w:color w:val="2e74b5"/>
      <w:sz w:val="28"/>
      <w:szCs w:val="28"/>
    </w:rPr>
  </w:style>
  <w:style w:type="paragraph" w:styleId="Heading6">
    <w:name w:val="heading 6"/>
    <w:basedOn w:val="Normal"/>
    <w:next w:val="Normal"/>
    <w:pPr>
      <w:keepNext w:val="1"/>
      <w:spacing w:after="120" w:before="240" w:lineRule="auto"/>
    </w:pPr>
    <w:rPr>
      <w:rFonts w:ascii="Liberation Sans" w:cs="Liberation Sans" w:eastAsia="Liberation Sans" w:hAnsi="Liberation Sans"/>
      <w:color w:val="1f4d78"/>
      <w:sz w:val="28"/>
      <w:szCs w:val="28"/>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60.0" w:type="dxa"/>
        <w:left w:w="80.0" w:type="dxa"/>
        <w:bottom w:w="60.0" w:type="dxa"/>
        <w:right w:w="80.0" w:type="dxa"/>
      </w:tblCellMar>
    </w:tblPr>
  </w:style>
  <w:style w:type="table" w:styleId="Table2">
    <w:basedOn w:val="TableNormal"/>
    <w:tblPr>
      <w:tblStyleRowBandSize w:val="1"/>
      <w:tblStyleColBandSize w:val="1"/>
      <w:tblCellMar>
        <w:top w:w="60.0" w:type="dxa"/>
        <w:left w:w="80.0" w:type="dxa"/>
        <w:bottom w:w="60.0" w:type="dxa"/>
        <w:right w:w="80.0" w:type="dxa"/>
      </w:tblCellMar>
    </w:tblPr>
  </w:style>
  <w:style w:type="table" w:styleId="Table3">
    <w:basedOn w:val="TableNormal"/>
    <w:tblPr>
      <w:tblStyleRowBandSize w:val="1"/>
      <w:tblStyleColBandSize w:val="1"/>
      <w:tblCellMar>
        <w:top w:w="60.0" w:type="dxa"/>
        <w:left w:w="80.0" w:type="dxa"/>
        <w:bottom w:w="60.0" w:type="dxa"/>
        <w:right w:w="80.0" w:type="dxa"/>
      </w:tblCellMar>
    </w:tblPr>
  </w:style>
  <w:style w:type="table" w:styleId="Table4">
    <w:basedOn w:val="TableNormal"/>
    <w:tblPr>
      <w:tblStyleRowBandSize w:val="1"/>
      <w:tblStyleColBandSize w:val="1"/>
      <w:tblCellMar>
        <w:top w:w="60.0" w:type="dxa"/>
        <w:left w:w="80.0" w:type="dxa"/>
        <w:bottom w:w="60.0" w:type="dxa"/>
        <w:right w:w="80.0" w:type="dxa"/>
      </w:tblCellMar>
    </w:tblPr>
  </w:style>
  <w:style w:type="table" w:styleId="Table5">
    <w:basedOn w:val="TableNormal"/>
    <w:tblPr>
      <w:tblStyleRowBandSize w:val="1"/>
      <w:tblStyleColBandSize w:val="1"/>
      <w:tblCellMar>
        <w:top w:w="60.0" w:type="dxa"/>
        <w:left w:w="80.0" w:type="dxa"/>
        <w:bottom w:w="60.0" w:type="dxa"/>
        <w:right w:w="80.0" w:type="dxa"/>
      </w:tblCellMar>
    </w:tblPr>
  </w:style>
  <w:style w:type="table" w:styleId="Table6">
    <w:basedOn w:val="TableNormal"/>
    <w:tblPr>
      <w:tblStyleRowBandSize w:val="1"/>
      <w:tblStyleColBandSize w:val="1"/>
      <w:tblCellMar>
        <w:top w:w="60.0" w:type="dxa"/>
        <w:left w:w="80.0" w:type="dxa"/>
        <w:bottom w:w="60.0" w:type="dxa"/>
        <w:right w:w="80.0" w:type="dxa"/>
      </w:tblCellMar>
    </w:tbl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