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3DFAE" w14:textId="77777777" w:rsidR="00A55967" w:rsidRPr="008B6519" w:rsidRDefault="00A55967" w:rsidP="00C559F9">
      <w:pPr>
        <w:contextualSpacing/>
        <w:rPr>
          <w:rFonts w:ascii="Times New Roman" w:hAnsi="Times New Roman" w:cs="Times New Roman"/>
          <w:color w:val="000000" w:themeColor="text1"/>
          <w:kern w:val="24"/>
          <w:sz w:val="24"/>
          <w:szCs w:val="24"/>
          <w:lang w:eastAsia="en-GB"/>
        </w:rPr>
      </w:pPr>
      <w:r w:rsidRPr="008B6519">
        <w:rPr>
          <w:rFonts w:ascii="Times New Roman" w:hAnsi="Times New Roman" w:cs="Times New Roman"/>
          <w:b/>
          <w:bCs/>
          <w:color w:val="000000" w:themeColor="text1"/>
          <w:kern w:val="24"/>
          <w:sz w:val="24"/>
          <w:szCs w:val="24"/>
          <w:lang w:eastAsia="en-GB"/>
        </w:rPr>
        <w:t>Title:</w:t>
      </w:r>
      <w:r w:rsidRPr="008B6519">
        <w:rPr>
          <w:rFonts w:ascii="Times New Roman" w:hAnsi="Times New Roman" w:cs="Times New Roman"/>
          <w:color w:val="000000" w:themeColor="text1"/>
          <w:kern w:val="24"/>
          <w:sz w:val="24"/>
          <w:szCs w:val="24"/>
          <w:lang w:eastAsia="en-GB"/>
        </w:rPr>
        <w:t> Enhanced Multi</w:t>
      </w:r>
      <w:r w:rsidR="00B75C9D" w:rsidRPr="008B6519">
        <w:rPr>
          <w:rFonts w:ascii="Times New Roman" w:hAnsi="Times New Roman" w:cs="Times New Roman"/>
          <w:color w:val="000000" w:themeColor="text1"/>
          <w:kern w:val="24"/>
          <w:sz w:val="24"/>
          <w:szCs w:val="24"/>
          <w:lang w:eastAsia="en-GB"/>
        </w:rPr>
        <w:t xml:space="preserve">-Task CNN for Age, Gender, Race with </w:t>
      </w:r>
      <w:r w:rsidR="00E01282" w:rsidRPr="008B6519">
        <w:rPr>
          <w:rFonts w:ascii="Times New Roman" w:hAnsi="Times New Roman" w:cs="Times New Roman"/>
          <w:color w:val="000000" w:themeColor="text1"/>
          <w:kern w:val="24"/>
          <w:sz w:val="24"/>
          <w:szCs w:val="24"/>
          <w:lang w:eastAsia="en-GB"/>
        </w:rPr>
        <w:t>Mask</w:t>
      </w:r>
      <w:r w:rsidR="0014338F">
        <w:rPr>
          <w:rFonts w:ascii="Times New Roman" w:hAnsi="Times New Roman" w:cs="Times New Roman"/>
          <w:color w:val="000000" w:themeColor="text1"/>
          <w:kern w:val="24"/>
          <w:sz w:val="24"/>
          <w:szCs w:val="24"/>
          <w:lang w:eastAsia="en-GB"/>
        </w:rPr>
        <w:t xml:space="preserve"> </w:t>
      </w:r>
      <w:r w:rsidR="0014338F">
        <w:rPr>
          <w:rFonts w:ascii="Times New Roman" w:eastAsia="Times New Roman" w:hAnsi="Times New Roman" w:cs="Times New Roman"/>
          <w:bCs/>
          <w:sz w:val="24"/>
          <w:szCs w:val="24"/>
          <w:lang w:eastAsia="en-GB"/>
        </w:rPr>
        <w:t>in facial images</w:t>
      </w:r>
    </w:p>
    <w:p w14:paraId="53B826E8" w14:textId="77777777" w:rsidR="00B16373" w:rsidRPr="008B6519" w:rsidRDefault="00BA1ECF" w:rsidP="00C559F9">
      <w:pPr>
        <w:shd w:val="clear" w:color="auto" w:fill="FFFFFF"/>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key highlights </w:t>
      </w:r>
    </w:p>
    <w:p w14:paraId="5AB97C61" w14:textId="77777777" w:rsidR="00FE62C7" w:rsidRDefault="00B16373"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bCs/>
          <w:sz w:val="24"/>
          <w:szCs w:val="24"/>
          <w:lang w:eastAsia="en-GB"/>
        </w:rPr>
        <w:t>Multi-Task Efficiency</w:t>
      </w:r>
      <w:r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A single</w:t>
      </w:r>
      <w:r w:rsidRPr="00FE62C7">
        <w:rPr>
          <w:rFonts w:ascii="Times New Roman" w:eastAsia="Times New Roman" w:hAnsi="Times New Roman" w:cs="Times New Roman"/>
          <w:sz w:val="24"/>
          <w:szCs w:val="24"/>
          <w:lang w:eastAsia="en-GB"/>
        </w:rPr>
        <w:t xml:space="preserve"> model per</w:t>
      </w:r>
      <w:r w:rsidR="00091352" w:rsidRPr="00FE62C7">
        <w:rPr>
          <w:rFonts w:ascii="Times New Roman" w:eastAsia="Times New Roman" w:hAnsi="Times New Roman" w:cs="Times New Roman"/>
          <w:sz w:val="24"/>
          <w:szCs w:val="24"/>
          <w:lang w:eastAsia="en-GB"/>
        </w:rPr>
        <w:t>forms four tasks simultaneously</w:t>
      </w:r>
      <w:r w:rsidR="00370172">
        <w:rPr>
          <w:rFonts w:ascii="Times New Roman" w:eastAsia="Times New Roman" w:hAnsi="Times New Roman" w:cs="Times New Roman"/>
          <w:sz w:val="24"/>
          <w:szCs w:val="24"/>
          <w:lang w:eastAsia="en-GB"/>
        </w:rPr>
        <w:t>:</w:t>
      </w:r>
      <w:r w:rsidR="00091352"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sz w:val="24"/>
          <w:szCs w:val="24"/>
          <w:lang w:eastAsia="en-GB"/>
        </w:rPr>
        <w:t>age estimation (MAE: 5.92 years), gender classification (91.2% accuracy), race classification (85.</w:t>
      </w:r>
      <w:r w:rsidR="00BA1ECF" w:rsidRPr="00FE62C7">
        <w:rPr>
          <w:rFonts w:ascii="Times New Roman" w:eastAsia="Times New Roman" w:hAnsi="Times New Roman" w:cs="Times New Roman"/>
          <w:sz w:val="24"/>
          <w:szCs w:val="24"/>
          <w:lang w:eastAsia="en-GB"/>
        </w:rPr>
        <w:t xml:space="preserve">9%), and mask detection (91.6%) </w:t>
      </w:r>
      <w:r w:rsidRPr="00FE62C7">
        <w:rPr>
          <w:rFonts w:ascii="Times New Roman" w:eastAsia="Times New Roman" w:hAnsi="Times New Roman" w:cs="Times New Roman"/>
          <w:sz w:val="24"/>
          <w:szCs w:val="24"/>
          <w:lang w:eastAsia="en-GB"/>
        </w:rPr>
        <w:t xml:space="preserve">with </w:t>
      </w:r>
      <w:r w:rsidRPr="00FE62C7">
        <w:rPr>
          <w:rFonts w:ascii="Times New Roman" w:eastAsia="Times New Roman" w:hAnsi="Times New Roman" w:cs="Times New Roman"/>
          <w:bCs/>
          <w:sz w:val="24"/>
          <w:szCs w:val="24"/>
          <w:lang w:eastAsia="en-GB"/>
        </w:rPr>
        <w:t>73% fewer parameters</w:t>
      </w:r>
      <w:r w:rsidRPr="00FE62C7">
        <w:rPr>
          <w:rFonts w:ascii="Times New Roman" w:eastAsia="Times New Roman" w:hAnsi="Times New Roman" w:cs="Times New Roman"/>
          <w:sz w:val="24"/>
          <w:szCs w:val="24"/>
          <w:lang w:eastAsia="en-GB"/>
        </w:rPr>
        <w:t xml:space="preserve">​ and </w:t>
      </w:r>
      <w:r w:rsidRPr="00FE62C7">
        <w:rPr>
          <w:rFonts w:ascii="Times New Roman" w:eastAsia="Times New Roman" w:hAnsi="Times New Roman" w:cs="Times New Roman"/>
          <w:bCs/>
          <w:sz w:val="24"/>
          <w:szCs w:val="24"/>
          <w:lang w:eastAsia="en-GB"/>
        </w:rPr>
        <w:t>3.6× faster inference</w:t>
      </w:r>
      <w:r w:rsidRPr="00FE62C7">
        <w:rPr>
          <w:rFonts w:ascii="Times New Roman" w:eastAsia="Times New Roman" w:hAnsi="Times New Roman" w:cs="Times New Roman"/>
          <w:sz w:val="24"/>
          <w:szCs w:val="24"/>
          <w:lang w:eastAsia="en-GB"/>
        </w:rPr>
        <w:t>​ compared to separate single-task models.</w:t>
      </w:r>
    </w:p>
    <w:p w14:paraId="18E576DF"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Occlusion</w:t>
      </w:r>
      <w:r w:rsidR="00B16373" w:rsidRPr="00FE62C7">
        <w:rPr>
          <w:rFonts w:ascii="Times New Roman" w:eastAsia="Times New Roman" w:hAnsi="Times New Roman" w:cs="Times New Roman"/>
          <w:bCs/>
          <w:sz w:val="24"/>
          <w:szCs w:val="24"/>
          <w:lang w:eastAsia="en-GB"/>
        </w:rPr>
        <w:t xml:space="preserve"> Robustness</w:t>
      </w:r>
      <w:r w:rsidR="00B16373" w:rsidRPr="00FE62C7">
        <w:rPr>
          <w:rFonts w:ascii="Times New Roman" w:eastAsia="Times New Roman" w:hAnsi="Times New Roman" w:cs="Times New Roman"/>
          <w:sz w:val="24"/>
          <w:szCs w:val="24"/>
          <w:lang w:eastAsia="en-GB"/>
        </w:rPr>
        <w:t xml:space="preserve">: </w:t>
      </w:r>
      <w:r w:rsidR="00370172">
        <w:rPr>
          <w:rFonts w:ascii="Times New Roman" w:eastAsia="Times New Roman" w:hAnsi="Times New Roman" w:cs="Times New Roman"/>
          <w:sz w:val="24"/>
          <w:szCs w:val="24"/>
          <w:lang w:eastAsia="en-GB"/>
        </w:rPr>
        <w:t>The spatial</w:t>
      </w:r>
      <w:r w:rsidR="00B16373" w:rsidRPr="00FE62C7">
        <w:rPr>
          <w:rFonts w:ascii="Times New Roman" w:eastAsia="Times New Roman" w:hAnsi="Times New Roman" w:cs="Times New Roman"/>
          <w:sz w:val="24"/>
          <w:szCs w:val="24"/>
          <w:lang w:eastAsia="en-GB"/>
        </w:rPr>
        <w:t xml:space="preserve"> attention mechanism significantly reduces performance drop under occlusion. Masked faces cause only </w:t>
      </w:r>
      <w:r w:rsidR="00B16373" w:rsidRPr="00FE62C7">
        <w:rPr>
          <w:rFonts w:ascii="Times New Roman" w:eastAsia="Times New Roman" w:hAnsi="Times New Roman" w:cs="Times New Roman"/>
          <w:bCs/>
          <w:sz w:val="24"/>
          <w:szCs w:val="24"/>
          <w:lang w:eastAsia="en-GB"/>
        </w:rPr>
        <w:t>3.2% accuracy drop</w:t>
      </w:r>
      <w:r w:rsidR="00B16373" w:rsidRPr="00FE62C7">
        <w:rPr>
          <w:rFonts w:ascii="Times New Roman" w:eastAsia="Times New Roman" w:hAnsi="Times New Roman" w:cs="Times New Roman"/>
          <w:sz w:val="24"/>
          <w:szCs w:val="24"/>
          <w:lang w:eastAsia="en-GB"/>
        </w:rPr>
        <w:t xml:space="preserve">​ compared to </w:t>
      </w:r>
      <w:r w:rsidR="00B16373" w:rsidRPr="00FE62C7">
        <w:rPr>
          <w:rFonts w:ascii="Times New Roman" w:eastAsia="Times New Roman" w:hAnsi="Times New Roman" w:cs="Times New Roman"/>
          <w:bCs/>
          <w:sz w:val="24"/>
          <w:szCs w:val="24"/>
          <w:lang w:eastAsia="en-GB"/>
        </w:rPr>
        <w:t>25% in baseline models</w:t>
      </w:r>
      <w:r w:rsidR="00B16373" w:rsidRPr="00FE62C7">
        <w:rPr>
          <w:rFonts w:ascii="Times New Roman" w:eastAsia="Times New Roman" w:hAnsi="Times New Roman" w:cs="Times New Roman"/>
          <w:sz w:val="24"/>
          <w:szCs w:val="24"/>
          <w:lang w:eastAsia="en-GB"/>
        </w:rPr>
        <w:t>, confirming effective handling of real-world occlusions.</w:t>
      </w:r>
    </w:p>
    <w:p w14:paraId="360E167D"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Computational</w:t>
      </w:r>
      <w:r w:rsidR="00B16373" w:rsidRPr="00FE62C7">
        <w:rPr>
          <w:rFonts w:ascii="Times New Roman" w:eastAsia="Times New Roman" w:hAnsi="Times New Roman" w:cs="Times New Roman"/>
          <w:bCs/>
          <w:sz w:val="24"/>
          <w:szCs w:val="24"/>
          <w:lang w:eastAsia="en-GB"/>
        </w:rPr>
        <w:t xml:space="preserve"> Performance</w:t>
      </w:r>
      <w:r w:rsidR="00B16373" w:rsidRPr="00FE62C7">
        <w:rPr>
          <w:rFonts w:ascii="Times New Roman" w:eastAsia="Times New Roman" w:hAnsi="Times New Roman" w:cs="Times New Roman"/>
          <w:sz w:val="24"/>
          <w:szCs w:val="24"/>
          <w:lang w:eastAsia="en-GB"/>
        </w:rPr>
        <w:t xml:space="preserve">: Model achieves </w:t>
      </w:r>
      <w:r w:rsidR="00B16373" w:rsidRPr="00FE62C7">
        <w:rPr>
          <w:rFonts w:ascii="Times New Roman" w:eastAsia="Times New Roman" w:hAnsi="Times New Roman" w:cs="Times New Roman"/>
          <w:bCs/>
          <w:sz w:val="24"/>
          <w:szCs w:val="24"/>
          <w:lang w:eastAsia="en-GB"/>
        </w:rPr>
        <w:t>83 FPS inference</w:t>
      </w:r>
      <w:r w:rsidR="00B16373" w:rsidRPr="00FE62C7">
        <w:rPr>
          <w:rFonts w:ascii="Times New Roman" w:eastAsia="Times New Roman" w:hAnsi="Times New Roman" w:cs="Times New Roman"/>
          <w:sz w:val="24"/>
          <w:szCs w:val="24"/>
          <w:lang w:eastAsia="en-GB"/>
        </w:rPr>
        <w:t xml:space="preserve">​ on T4 GPU with </w:t>
      </w:r>
      <w:r w:rsidR="00B16373" w:rsidRPr="00FE62C7">
        <w:rPr>
          <w:rFonts w:ascii="Times New Roman" w:eastAsia="Times New Roman" w:hAnsi="Times New Roman" w:cs="Times New Roman"/>
          <w:bCs/>
          <w:sz w:val="24"/>
          <w:szCs w:val="24"/>
          <w:lang w:eastAsia="en-GB"/>
        </w:rPr>
        <w:t>48ms latency</w:t>
      </w:r>
      <w:r w:rsidR="00B16373" w:rsidRPr="00FE62C7">
        <w:rPr>
          <w:rFonts w:ascii="Times New Roman" w:eastAsia="Times New Roman" w:hAnsi="Times New Roman" w:cs="Times New Roman"/>
          <w:sz w:val="24"/>
          <w:szCs w:val="24"/>
          <w:lang w:eastAsia="en-GB"/>
        </w:rPr>
        <w:t xml:space="preserve">​ and a compact </w:t>
      </w:r>
      <w:r w:rsidR="00B16373" w:rsidRPr="00FE62C7">
        <w:rPr>
          <w:rFonts w:ascii="Times New Roman" w:eastAsia="Times New Roman" w:hAnsi="Times New Roman" w:cs="Times New Roman"/>
          <w:bCs/>
          <w:sz w:val="24"/>
          <w:szCs w:val="24"/>
          <w:lang w:eastAsia="en-GB"/>
        </w:rPr>
        <w:t>51MB size</w:t>
      </w:r>
      <w:r w:rsidR="00B16373" w:rsidRPr="00FE62C7">
        <w:rPr>
          <w:rFonts w:ascii="Times New Roman" w:eastAsia="Times New Roman" w:hAnsi="Times New Roman" w:cs="Times New Roman"/>
          <w:sz w:val="24"/>
          <w:szCs w:val="24"/>
          <w:lang w:eastAsia="en-GB"/>
        </w:rPr>
        <w:t>, making it suitable for real-time and edge deployment.</w:t>
      </w:r>
    </w:p>
    <w:p w14:paraId="55818C34" w14:textId="77777777" w:rsidR="00FE62C7" w:rsidRDefault="00BA1ECF" w:rsidP="00FE62C7">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Competitive</w:t>
      </w:r>
      <w:r w:rsidR="00B16373" w:rsidRPr="00FE62C7">
        <w:rPr>
          <w:rFonts w:ascii="Times New Roman" w:eastAsia="Times New Roman" w:hAnsi="Times New Roman" w:cs="Times New Roman"/>
          <w:bCs/>
          <w:sz w:val="24"/>
          <w:szCs w:val="24"/>
          <w:lang w:eastAsia="en-GB"/>
        </w:rPr>
        <w:t xml:space="preserve"> Accuracy</w:t>
      </w:r>
      <w:r w:rsidR="00B16373" w:rsidRPr="00FE62C7">
        <w:rPr>
          <w:rFonts w:ascii="Times New Roman" w:eastAsia="Times New Roman" w:hAnsi="Times New Roman" w:cs="Times New Roman"/>
          <w:sz w:val="24"/>
          <w:szCs w:val="24"/>
          <w:lang w:eastAsia="en-GB"/>
        </w:rPr>
        <w:t xml:space="preserve">: All performance metrics match the original paper within </w:t>
      </w:r>
      <w:r w:rsidR="00370172">
        <w:rPr>
          <w:rFonts w:ascii="Times New Roman" w:eastAsia="Times New Roman" w:hAnsi="Times New Roman" w:cs="Times New Roman"/>
          <w:sz w:val="24"/>
          <w:szCs w:val="24"/>
          <w:lang w:eastAsia="en-GB"/>
        </w:rPr>
        <w:t xml:space="preserve">a </w:t>
      </w:r>
      <w:r w:rsidR="00B16373" w:rsidRPr="00FE62C7">
        <w:rPr>
          <w:rFonts w:ascii="Times New Roman" w:eastAsia="Times New Roman" w:hAnsi="Times New Roman" w:cs="Times New Roman"/>
          <w:bCs/>
          <w:sz w:val="24"/>
          <w:szCs w:val="24"/>
          <w:lang w:eastAsia="en-GB"/>
        </w:rPr>
        <w:t>1-2% margin</w:t>
      </w:r>
      <w:r w:rsidR="00B16373" w:rsidRPr="00FE62C7">
        <w:rPr>
          <w:rFonts w:ascii="Times New Roman" w:eastAsia="Times New Roman" w:hAnsi="Times New Roman" w:cs="Times New Roman"/>
          <w:sz w:val="24"/>
          <w:szCs w:val="24"/>
          <w:lang w:eastAsia="en-GB"/>
        </w:rPr>
        <w:t>, with strong re</w:t>
      </w:r>
      <w:r w:rsidR="00091352" w:rsidRPr="00FE62C7">
        <w:rPr>
          <w:rFonts w:ascii="Times New Roman" w:eastAsia="Times New Roman" w:hAnsi="Times New Roman" w:cs="Times New Roman"/>
          <w:sz w:val="24"/>
          <w:szCs w:val="24"/>
          <w:lang w:eastAsia="en-GB"/>
        </w:rPr>
        <w:t>sults across demographic groups</w:t>
      </w:r>
      <w:r w:rsidR="00370172">
        <w:rPr>
          <w:rFonts w:ascii="Times New Roman" w:eastAsia="Times New Roman" w:hAnsi="Times New Roman" w:cs="Times New Roman"/>
          <w:sz w:val="24"/>
          <w:szCs w:val="24"/>
          <w:lang w:eastAsia="en-GB"/>
        </w:rPr>
        <w:t>. Best</w:t>
      </w:r>
      <w:r w:rsidR="00B16373" w:rsidRPr="00FE62C7">
        <w:rPr>
          <w:rFonts w:ascii="Times New Roman" w:eastAsia="Times New Roman" w:hAnsi="Times New Roman" w:cs="Times New Roman"/>
          <w:sz w:val="24"/>
          <w:szCs w:val="24"/>
          <w:lang w:eastAsia="en-GB"/>
        </w:rPr>
        <w:t xml:space="preserve"> performance on young faces (93.1% gender accuracy) and </w:t>
      </w:r>
      <w:r w:rsidR="00370172">
        <w:rPr>
          <w:rFonts w:ascii="Times New Roman" w:eastAsia="Times New Roman" w:hAnsi="Times New Roman" w:cs="Times New Roman"/>
          <w:sz w:val="24"/>
          <w:szCs w:val="24"/>
          <w:lang w:eastAsia="en-GB"/>
        </w:rPr>
        <w:t xml:space="preserve">the </w:t>
      </w:r>
      <w:r w:rsidR="00B16373" w:rsidRPr="00FE62C7">
        <w:rPr>
          <w:rFonts w:ascii="Times New Roman" w:eastAsia="Times New Roman" w:hAnsi="Times New Roman" w:cs="Times New Roman"/>
          <w:sz w:val="24"/>
          <w:szCs w:val="24"/>
          <w:lang w:eastAsia="en-GB"/>
        </w:rPr>
        <w:t>Caucasian category (88.5% race accuracy).</w:t>
      </w:r>
    </w:p>
    <w:p w14:paraId="65EC9C14" w14:textId="77777777" w:rsidR="00B16373" w:rsidRPr="00C52060" w:rsidRDefault="00B16373" w:rsidP="00C52060">
      <w:pPr>
        <w:pStyle w:val="ListParagraph"/>
        <w:numPr>
          <w:ilvl w:val="0"/>
          <w:numId w:val="40"/>
        </w:numPr>
        <w:rPr>
          <w:rFonts w:ascii="Times New Roman" w:eastAsia="Times New Roman" w:hAnsi="Times New Roman" w:cs="Times New Roman"/>
          <w:sz w:val="24"/>
          <w:szCs w:val="24"/>
          <w:lang w:eastAsia="en-GB"/>
        </w:rPr>
      </w:pPr>
      <w:r w:rsidRPr="00FE62C7">
        <w:rPr>
          <w:rFonts w:ascii="Times New Roman" w:eastAsia="Times New Roman" w:hAnsi="Times New Roman" w:cs="Times New Roman"/>
          <w:sz w:val="24"/>
          <w:szCs w:val="24"/>
          <w:lang w:eastAsia="en-GB"/>
        </w:rPr>
        <w:t xml:space="preserve"> </w:t>
      </w:r>
      <w:r w:rsidRPr="00FE62C7">
        <w:rPr>
          <w:rFonts w:ascii="Times New Roman" w:eastAsia="Times New Roman" w:hAnsi="Times New Roman" w:cs="Times New Roman"/>
          <w:bCs/>
          <w:sz w:val="24"/>
          <w:szCs w:val="24"/>
          <w:lang w:eastAsia="en-GB"/>
        </w:rPr>
        <w:t xml:space="preserve"> Identified Limitations</w:t>
      </w:r>
      <w:r w:rsidRPr="00FE62C7">
        <w:rPr>
          <w:rFonts w:ascii="Times New Roman" w:eastAsia="Times New Roman" w:hAnsi="Times New Roman" w:cs="Times New Roman"/>
          <w:sz w:val="24"/>
          <w:szCs w:val="24"/>
          <w:lang w:eastAsia="en-GB"/>
        </w:rPr>
        <w:t xml:space="preserve">: Senior age estimation shows higher error (MAE: 7.5 years), race classification has </w:t>
      </w:r>
      <w:r w:rsidRPr="00FE62C7">
        <w:rPr>
          <w:rFonts w:ascii="Times New Roman" w:eastAsia="Times New Roman" w:hAnsi="Times New Roman" w:cs="Times New Roman"/>
          <w:bCs/>
          <w:sz w:val="24"/>
          <w:szCs w:val="24"/>
          <w:lang w:eastAsia="en-GB"/>
        </w:rPr>
        <w:t>4% accuracy gaps</w:t>
      </w:r>
      <w:r w:rsidRPr="00FE62C7">
        <w:rPr>
          <w:rFonts w:ascii="Times New Roman" w:eastAsia="Times New Roman" w:hAnsi="Times New Roman" w:cs="Times New Roman"/>
          <w:sz w:val="24"/>
          <w:szCs w:val="24"/>
          <w:lang w:eastAsia="en-GB"/>
        </w:rPr>
        <w:t>​ across demographic groups, and model size may require compression for mobile deployment, indicating areas for future improvement.</w:t>
      </w:r>
    </w:p>
    <w:p w14:paraId="412C8867" w14:textId="77777777" w:rsidR="002411C4" w:rsidRPr="008B6519" w:rsidRDefault="00D93618" w:rsidP="00C52060">
      <w:pPr>
        <w:pStyle w:val="NormalWeb"/>
        <w:spacing w:before="0" w:beforeAutospacing="0" w:after="0" w:afterAutospacing="0"/>
        <w:ind w:firstLine="0"/>
        <w:outlineLvl w:val="0"/>
        <w:rPr>
          <w:rStyle w:val="Strong"/>
        </w:rPr>
      </w:pPr>
      <w:bookmarkStart w:id="0" w:name="_Toc213320187"/>
      <w:r w:rsidRPr="008B6519">
        <w:rPr>
          <w:rStyle w:val="Strong"/>
        </w:rPr>
        <w:t>Abstract</w:t>
      </w:r>
      <w:bookmarkEnd w:id="0"/>
    </w:p>
    <w:p w14:paraId="6479A8CA" w14:textId="77777777" w:rsidR="004A2C1A" w:rsidRPr="00A51ADA" w:rsidRDefault="00452664" w:rsidP="000B370E">
      <w:pPr>
        <w:rPr>
          <w:rFonts w:ascii="Times New Roman" w:hAnsi="Times New Roman" w:cs="Times New Roman"/>
          <w:sz w:val="24"/>
        </w:rPr>
      </w:pPr>
      <w:r w:rsidRPr="00A51ADA">
        <w:rPr>
          <w:rStyle w:val="Strong"/>
          <w:rFonts w:ascii="Times New Roman" w:hAnsi="Times New Roman" w:cs="Times New Roman"/>
          <w:b w:val="0"/>
          <w:sz w:val="24"/>
        </w:rPr>
        <w:t>Facial attribute</w:t>
      </w:r>
      <w:r w:rsidR="004A2C1A" w:rsidRPr="00A51ADA">
        <w:rPr>
          <w:rStyle w:val="Strong"/>
          <w:rFonts w:ascii="Times New Roman" w:hAnsi="Times New Roman" w:cs="Times New Roman"/>
          <w:b w:val="0"/>
          <w:sz w:val="24"/>
        </w:rPr>
        <w:t xml:space="preserve"> analysis is a critical technology for security, </w:t>
      </w:r>
      <w:r w:rsidR="00B6173C" w:rsidRPr="00A51ADA">
        <w:rPr>
          <w:rStyle w:val="Strong"/>
          <w:rFonts w:ascii="Times New Roman" w:hAnsi="Times New Roman" w:cs="Times New Roman"/>
          <w:b w:val="0"/>
          <w:sz w:val="24"/>
        </w:rPr>
        <w:t>human-computer</w:t>
      </w:r>
      <w:r w:rsidR="004A2C1A" w:rsidRPr="00A51ADA">
        <w:rPr>
          <w:rStyle w:val="Strong"/>
          <w:rFonts w:ascii="Times New Roman" w:hAnsi="Times New Roman" w:cs="Times New Roman"/>
          <w:b w:val="0"/>
          <w:sz w:val="24"/>
        </w:rPr>
        <w:t xml:space="preserve"> interaction, and public health. However, conventional models that perform tasks like age, gender, and race estimation independently are computationally inefficient and struggle </w:t>
      </w:r>
      <w:r w:rsidRPr="00A51ADA">
        <w:rPr>
          <w:rStyle w:val="Strong"/>
          <w:rFonts w:ascii="Times New Roman" w:hAnsi="Times New Roman" w:cs="Times New Roman"/>
          <w:b w:val="0"/>
          <w:sz w:val="24"/>
        </w:rPr>
        <w:t xml:space="preserve">with real-world challenges, particularly facial occlusions such as face masks. This paper proposes an enhanced Multi-Task Convolutional Neural Network(CNN) to address these limitations by simultaneously predicting age, gender, race, and mask presence from a single input image. Our architecture employs a shared </w:t>
      </w:r>
      <w:r w:rsidRPr="00A51ADA">
        <w:rPr>
          <w:rFonts w:ascii="Times New Roman" w:hAnsi="Times New Roman" w:cs="Times New Roman"/>
          <w:color w:val="0F1115"/>
          <w:sz w:val="24"/>
        </w:rPr>
        <w:t xml:space="preserve">ResNet-50 backbone for feature extraction, enhanced with a dedicated attention mechanism to improve robustness against occlusions by focusing on the most relevant facial </w:t>
      </w:r>
      <w:r w:rsidRPr="00A51ADA">
        <w:rPr>
          <w:rFonts w:ascii="Times New Roman" w:hAnsi="Times New Roman" w:cs="Times New Roman"/>
          <w:color w:val="0F1115"/>
          <w:sz w:val="24"/>
        </w:rPr>
        <w:lastRenderedPageBreak/>
        <w:t xml:space="preserve">regions. Task-specific heads with dropout and batch </w:t>
      </w:r>
      <w:r w:rsidR="00B6173C" w:rsidRPr="00A51ADA">
        <w:rPr>
          <w:rFonts w:ascii="Times New Roman" w:hAnsi="Times New Roman" w:cs="Times New Roman"/>
          <w:color w:val="0F1115"/>
          <w:sz w:val="24"/>
        </w:rPr>
        <w:t>normalisation</w:t>
      </w:r>
      <w:r w:rsidRPr="00A51ADA">
        <w:rPr>
          <w:rFonts w:ascii="Times New Roman" w:hAnsi="Times New Roman" w:cs="Times New Roman"/>
          <w:color w:val="0F1115"/>
          <w:sz w:val="24"/>
        </w:rPr>
        <w:t xml:space="preserve"> were integrated to ensure strong </w:t>
      </w:r>
      <w:r w:rsidR="00B6173C" w:rsidRPr="00A51ADA">
        <w:rPr>
          <w:rFonts w:ascii="Times New Roman" w:hAnsi="Times New Roman" w:cs="Times New Roman"/>
          <w:color w:val="0F1115"/>
          <w:sz w:val="24"/>
        </w:rPr>
        <w:t>generalisation</w:t>
      </w:r>
      <w:r w:rsidRPr="00A51ADA">
        <w:rPr>
          <w:rFonts w:ascii="Times New Roman" w:hAnsi="Times New Roman" w:cs="Times New Roman"/>
          <w:color w:val="0F1115"/>
          <w:sz w:val="24"/>
        </w:rPr>
        <w:t>.</w:t>
      </w:r>
      <w:r w:rsidR="00A51ADA">
        <w:rPr>
          <w:rFonts w:ascii="Times New Roman" w:hAnsi="Times New Roman" w:cs="Times New Roman"/>
          <w:color w:val="0F1115"/>
          <w:sz w:val="24"/>
        </w:rPr>
        <w:t xml:space="preserve"> </w:t>
      </w:r>
      <w:r w:rsidRPr="00A51ADA">
        <w:rPr>
          <w:rFonts w:ascii="Times New Roman" w:hAnsi="Times New Roman" w:cs="Times New Roman"/>
          <w:color w:val="0F1115"/>
          <w:sz w:val="24"/>
        </w:rPr>
        <w:t xml:space="preserve">The model was rigorously evaluated using a comprehensive set of regression and classification metrics. Results </w:t>
      </w:r>
      <w:r w:rsidR="00831EBA" w:rsidRPr="00A51ADA">
        <w:rPr>
          <w:rFonts w:ascii="Times New Roman" w:hAnsi="Times New Roman" w:cs="Times New Roman"/>
          <w:color w:val="0F1115"/>
          <w:sz w:val="24"/>
        </w:rPr>
        <w:t>demonstrate</w:t>
      </w:r>
      <w:r w:rsidRPr="00A51ADA">
        <w:rPr>
          <w:rFonts w:ascii="Times New Roman" w:hAnsi="Times New Roman" w:cs="Times New Roman"/>
          <w:color w:val="0F1115"/>
          <w:sz w:val="24"/>
        </w:rPr>
        <w:t xml:space="preserve"> that our multi-task framework significantly outperforms traditional </w:t>
      </w:r>
      <w:r w:rsidR="00831EBA" w:rsidRPr="00A51ADA">
        <w:rPr>
          <w:rFonts w:ascii="Times New Roman" w:hAnsi="Times New Roman" w:cs="Times New Roman"/>
          <w:color w:val="0F1115"/>
          <w:sz w:val="24"/>
        </w:rPr>
        <w:t xml:space="preserve">single-task models, achieving a mask detection accuracy above 95%, a gender classification accuracy exceeding 91%, a race classification accuracy of over 86%, and an age estimation error (MAE) below 6 years. This study confirms that integrating multi-task learning with an </w:t>
      </w:r>
      <w:r w:rsidR="00FC5D5E" w:rsidRPr="00A51ADA">
        <w:rPr>
          <w:rFonts w:ascii="Times New Roman" w:hAnsi="Times New Roman" w:cs="Times New Roman"/>
          <w:color w:val="0F1115"/>
          <w:sz w:val="24"/>
        </w:rPr>
        <w:t>occlusion–aware</w:t>
      </w:r>
      <w:r w:rsidR="00831EBA" w:rsidRPr="00A51ADA">
        <w:rPr>
          <w:rFonts w:ascii="Times New Roman" w:hAnsi="Times New Roman" w:cs="Times New Roman"/>
          <w:color w:val="0F1115"/>
          <w:sz w:val="24"/>
        </w:rPr>
        <w:t xml:space="preserve"> attention mechanism creates a more efficient, accurate, and robust </w:t>
      </w:r>
      <w:r w:rsidR="00B6173C" w:rsidRPr="00A51ADA">
        <w:rPr>
          <w:rFonts w:ascii="Times New Roman" w:hAnsi="Times New Roman" w:cs="Times New Roman"/>
          <w:color w:val="0F1115"/>
          <w:sz w:val="24"/>
        </w:rPr>
        <w:t xml:space="preserve">system </w:t>
      </w:r>
      <w:r w:rsidR="00831EBA" w:rsidRPr="00A51ADA">
        <w:rPr>
          <w:rFonts w:ascii="Times New Roman" w:hAnsi="Times New Roman" w:cs="Times New Roman"/>
          <w:color w:val="0F1115"/>
          <w:sz w:val="24"/>
        </w:rPr>
        <w:t xml:space="preserve">for </w:t>
      </w:r>
      <w:r w:rsidR="00FD0D69" w:rsidRPr="00A51ADA">
        <w:rPr>
          <w:rFonts w:ascii="Times New Roman" w:hAnsi="Times New Roman" w:cs="Times New Roman"/>
          <w:color w:val="0F1115"/>
          <w:sz w:val="24"/>
        </w:rPr>
        <w:t>facial analysis</w:t>
      </w:r>
      <w:r w:rsidR="00831EBA" w:rsidRPr="00A51ADA">
        <w:rPr>
          <w:rFonts w:ascii="Times New Roman" w:hAnsi="Times New Roman" w:cs="Times New Roman"/>
          <w:color w:val="0F1115"/>
          <w:sz w:val="24"/>
        </w:rPr>
        <w:t>. The proposed model shows strong p</w:t>
      </w:r>
      <w:r w:rsidR="00515CAA">
        <w:rPr>
          <w:rFonts w:ascii="Times New Roman" w:hAnsi="Times New Roman" w:cs="Times New Roman"/>
          <w:color w:val="0F1115"/>
          <w:sz w:val="24"/>
        </w:rPr>
        <w:t>otential for deployment in real-</w:t>
      </w:r>
      <w:r w:rsidR="00831EBA" w:rsidRPr="00A51ADA">
        <w:rPr>
          <w:rFonts w:ascii="Times New Roman" w:hAnsi="Times New Roman" w:cs="Times New Roman"/>
          <w:color w:val="0F1115"/>
          <w:sz w:val="24"/>
        </w:rPr>
        <w:t xml:space="preserve">world applications where reliability in the presence of occlusions is essential. </w:t>
      </w:r>
    </w:p>
    <w:p w14:paraId="2A4D3144" w14:textId="77777777" w:rsidR="00EE4F27" w:rsidRPr="008B6519" w:rsidRDefault="004D0A55" w:rsidP="000B370E">
      <w:pPr>
        <w:pStyle w:val="ListParagraph"/>
        <w:numPr>
          <w:ilvl w:val="0"/>
          <w:numId w:val="3"/>
        </w:numPr>
        <w:ind w:left="0" w:firstLine="420"/>
        <w:rPr>
          <w:rFonts w:ascii="Times New Roman" w:eastAsia="Times New Roman" w:hAnsi="Times New Roman" w:cs="Times New Roman"/>
          <w:b/>
          <w:bCs/>
          <w:kern w:val="36"/>
          <w:sz w:val="24"/>
          <w:szCs w:val="24"/>
          <w:lang w:eastAsia="en-GB"/>
        </w:rPr>
      </w:pPr>
      <w:bookmarkStart w:id="1" w:name="_Toc213320188"/>
      <w:r w:rsidRPr="008B6519">
        <w:rPr>
          <w:rFonts w:ascii="Times New Roman" w:eastAsia="Times New Roman" w:hAnsi="Times New Roman" w:cs="Times New Roman"/>
          <w:b/>
          <w:bCs/>
          <w:kern w:val="36"/>
          <w:sz w:val="24"/>
          <w:szCs w:val="24"/>
          <w:lang w:eastAsia="en-GB"/>
        </w:rPr>
        <w:t>Introduction</w:t>
      </w:r>
      <w:bookmarkEnd w:id="1"/>
    </w:p>
    <w:p w14:paraId="6E67B60C" w14:textId="77777777" w:rsidR="00B06A1D" w:rsidRPr="008B6519" w:rsidRDefault="00FD0D69" w:rsidP="000B370E">
      <w:pPr>
        <w:rPr>
          <w:rFonts w:ascii="Times New Roman" w:hAnsi="Times New Roman" w:cs="Times New Roman"/>
          <w:color w:val="FF0000"/>
          <w:shd w:val="clear" w:color="auto" w:fill="FFFFFF"/>
        </w:rPr>
      </w:pPr>
      <w:r w:rsidRPr="008B6519">
        <w:rPr>
          <w:rFonts w:ascii="Times New Roman" w:hAnsi="Times New Roman" w:cs="Times New Roman"/>
          <w:sz w:val="24"/>
          <w:szCs w:val="24"/>
          <w:shd w:val="clear" w:color="auto" w:fill="FFFFFF"/>
        </w:rPr>
        <w:t>The rapid advancement of computer vision and deep learning has revolutionised</w:t>
      </w:r>
      <w:r w:rsidRPr="008B6519">
        <w:rPr>
          <w:rFonts w:ascii="Times New Roman" w:hAnsi="Times New Roman" w:cs="Times New Roman"/>
          <w:color w:val="FF0000"/>
          <w:shd w:val="clear" w:color="auto" w:fill="FFFFFF"/>
        </w:rPr>
        <w:t xml:space="preserve"> </w:t>
      </w:r>
      <w:r w:rsidRPr="008B6519">
        <w:rPr>
          <w:rFonts w:ascii="Times New Roman" w:hAnsi="Times New Roman" w:cs="Times New Roman"/>
          <w:sz w:val="24"/>
          <w:szCs w:val="24"/>
          <w:shd w:val="clear" w:color="auto" w:fill="FFFFFF"/>
        </w:rPr>
        <w:t>facial attribute analysis, enabling sophisticated estimation of demographic characteristics, including age, gender, and race, from facial images. These capabilities have found extensive applications across diverse domains</w:t>
      </w:r>
      <w:r w:rsidR="00B6173C" w:rsidRPr="008B6519">
        <w:rPr>
          <w:rFonts w:ascii="Times New Roman" w:hAnsi="Times New Roman" w:cs="Times New Roman"/>
          <w:sz w:val="24"/>
          <w:szCs w:val="24"/>
          <w:shd w:val="clear" w:color="auto" w:fill="FFFFFF"/>
        </w:rPr>
        <w:t xml:space="preserve">, such as surveillance systems, human-computer interaction, personalised services, and public health monitoring </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{"citationID":"eLFJ84nS","properties":{"formattedCitation":"[1], [2], [3]","plainCitation":"[1], [2], [3]","noteIndex":0},"citationItems":[{"id":1531,"uris":["http://zotero.org/users/local/ydA0J8kk/items/9LCK6IIU"],"itemData":{"id":1531,"type":"article-journal","abstract":"During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1617,"uris":["http://zotero.org/users/local/ydA0J8kk/items/FQCSE8E7"],"itemData":{"id":1617,"type":"article-journal","abstract":"Cardiovascular diseases exert a significant burden on the healthcare system worldwide. This narrative literature review discusses the role of artificial intelligence (AI) in the field of cardiology. AI has the potential to assist healthcare professionals in several ways, such as diagnosing pathologies, guiding treatments, and monitoring patients, which can lead to improved patient outcomes and a more efficient healthcare system. Moreover, clinical decision support systems in cardiology have improved significantly over the past decade. The addition of AI to these clinical decision support systems can improve patient outcomes by processing large amounts of data, identifying subtle associations, and providing a timely, evidence-based recommendation to healthcare professionals. Lastly, the application of AI allows for personalized care by utilizing predictive models and generating patient-specific treatment plans. However, there are several challenges associated with the use of AI in healthcare. The application of AI in healthcare comes with significant cost and ethical considerations. Despite these challenges, AI will be an integral part of healthcare delivery in the near future, leading to personalized patient care, improved physician efficiency, and anticipated better outcomes.","container-title":"Healthcare","DOI":"10.3390/healthcare12040481","ISSN":"2227-9032","issue":"4","journalAbbreviation":"Healthcare (Basel)","page":"481","PMID":"38391856","PMCID":"PMC10887513","source":"PubMed Central","title":"The Role of Artificial Intelligence in Improving Patient Outcomes and Future of Healthcare Delivery in Cardiology: A Narrative Review of the Literature","title-short":"The Role of Artificial Intelligence in Improving Patient Outcomes and Future of Healthcare Delivery in Cardiology","volume":"12","author":[{"family":"Gala","given":"Dhir"},{"family":"Behl","given":"Haditya"},{"family":"Shah","given":"Mili"},{"family":"Makaryus","given":"Amgad N."}],"issued":{"date-parts":[["2024",2,16]]}}}],"schema":"https://github.com/citation-style-language/schema/raw/master/csl-citation.json"}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[2], [3]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1D1500" w:rsidRPr="008B6519">
        <w:rPr>
          <w:rFonts w:ascii="Times New Roman" w:hAnsi="Times New Roman" w:cs="Times New Roman"/>
          <w:sz w:val="24"/>
          <w:szCs w:val="24"/>
        </w:rPr>
        <w:t>However,</w:t>
      </w:r>
      <w:r w:rsidR="0035030E" w:rsidRPr="008B6519">
        <w:rPr>
          <w:rFonts w:ascii="Times New Roman" w:hAnsi="Times New Roman" w:cs="Times New Roman"/>
          <w:sz w:val="24"/>
          <w:szCs w:val="24"/>
        </w:rPr>
        <w:t xml:space="preserve"> conventional approaches typically </w:t>
      </w:r>
      <w:r w:rsidR="001D1500" w:rsidRPr="008B6519">
        <w:rPr>
          <w:rFonts w:ascii="Times New Roman" w:hAnsi="Times New Roman" w:cs="Times New Roman"/>
          <w:sz w:val="24"/>
          <w:szCs w:val="24"/>
        </w:rPr>
        <w:t>employ</w:t>
      </w:r>
      <w:r w:rsidR="0035030E" w:rsidRPr="008B6519">
        <w:rPr>
          <w:rFonts w:ascii="Times New Roman" w:hAnsi="Times New Roman" w:cs="Times New Roman"/>
          <w:sz w:val="24"/>
          <w:szCs w:val="24"/>
        </w:rPr>
        <w:t xml:space="preserve"> separate single-task models for each attribute, resulting in computational inefficiency and failure to leverage inherent correlations </w:t>
      </w:r>
      <w:r w:rsidR="001D1500" w:rsidRPr="008B6519">
        <w:rPr>
          <w:rFonts w:ascii="Times New Roman" w:hAnsi="Times New Roman" w:cs="Times New Roman"/>
          <w:sz w:val="24"/>
          <w:szCs w:val="24"/>
        </w:rPr>
        <w:t>between related tasks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{"citationID":"YCBPJ9CK","properties":{"formattedCitation":"[4], [5], [6], [7]","plainCitation":"[4], [5], [6], [7]","noteIndex":0},"citationItems":[{"id":1536,"uris":["http://zotero.org/users/local/ydA0J8kk/items/3HXNJKYH"],"itemData":{"id":1536,"type":"article-journal","abstract":"More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pandemic","volume":"16","author":[{"family":"Hariri","given":"Walid"}],"issued":{"date-parts":[["2022"]]}}},{"id":1620,"uris":["http://zotero.org/users/local/ydA0J8kk/items/KDDLXLIR"],"itemData":{"id":1620,"type":"article-journal","abstract":"Deep learning has emerged as a powerful tool in various domains, revolutionising machine learning research. However, one persistent challenge is the scarcity of labelled training data, which hampers the performance and generalisation of deep learning models. To address this limitation, researchers have developed innovative methods to overcome data scarcity and enhance deep model learning capabilities. Two prevalent techniques that have gained significant attention are transfer learning and self-supervised learning. Transfer learning leverages knowledge learned from pre-training on a large-scale dataset, such as ImageNet, and applies it to a target task with limited labelled data. This approach allows models to benefit from the learned representations and effectively transfer knowledge to new tasks, resulting in improved learning performance and generalisation. On the other hand, self-supervised learning focuses on training models using pretext tasks that do not require manual annotation, allowing them to learn valuable representations from large amounts of unlabelled data. These learned representations can then be fine-tuned for downstream tasks, mitigating the need for extensive labelled data. In recent years, transfer and self-supervised learning have found applications in various fields, including medical image processing, video recognition, and natural language processing. These approaches have demonstrated remarkable achievements, enabling breakthroughs in areas such as disease diagnosis, object recognition, and language understanding. However, while these methods offer numerous advantages, they also have limitations. For example, transfer learning may face domain mismatch issues between the pre-training and target domains, while self-supervised learning requires careful design of pretext tasks to ensure meaningful representations. This review paper explores the recent applications of these pre-training methods in various fields within the past three years. It delves into the advantages and limitations of each approach, assesses the performance of models employing these techniques, and identifies potential directions for future research. By providing a comprehensive review of current pre-training methods, this article offers guidance for selecting the best technique for specific deep learning applications to address the data scarcity issue.","container-title":"Expert Systems with Applications","DOI":"10.1016/j.eswa.2023.122807","ISSN":"0957-4174","journalAbbreviation":"Expert Systems with Applications","page":"122807","source":"ScienceDirect","title":"A comparison review of transfer learning and self-supervised learning: Definitions, applications, advantages and limitations","title-short":"A comparison review of transfer learning and self-supervised learning","volume":"242","author":[{"family":"Zhao","given":"Zehui"},{"family":"Alzubaidi","given":"Laith"},{"family":"Zhang","given":"Jinglan"},{"family":"Duan","given":"Ye"},{"family":"Gu","given":"Yuantong"}],"issued":{"date-parts":[["2024",5,15]]}}},{"id":1622,"uris":["http://zotero.org/users/local/ydA0J8kk/items/UTK2M6V9"],"itemData":{"id":1622,"type":"article-journal","abstract":"Surrogate modeling techniques have become indispensable in accelerating the discovery and optimization of high-entropy alloys (HEAs), especially when integrating computational predictions with sparse experimental observations. This study systematically evaluates the training and testing performance of four prominent surrogate models—conventional Gaussian processes (cGP), Deep Gaussian processes (DGP), encoder-decoder neural networks for multi-output regression and eXtreme Gradient Boosting (XGBoost)—applied to a hybrid dataset of experimental and computational properties of the 8-component HEA system Al-Co-Cr-Cu-Fe-Mn-Ni-V. We specifically assess their capabilities in predicting correlated material properties, including yield strength, hardness, modulus, ultimate tensile strength, elongation, and average hardness under dynamic/quasi-static conditions, alongside auxiliary computational properties. The comparison highlights the strengths of hierarchical deep modeling approaches in handling heteroscedastic, heterotopic, and incomplete data commonly encountered in materials science. Our findings illustrate that combined surrogate models such as DGPs infused with machine-learned priors outperform other surrogates by effectively capturing inter-property correlations and by assimilating prior knowledge. This enhanced predictive accuracy positions the combined surrogate models as powerful tools for robust and data-efficient materials design.","container-title":"npj Computational Materials","DOI":"10.1038/s41524-025-01811-2","ISSN":"2057-3960","issue":"1","journalAbbreviation":"npj Comput Mater","language":"en","license":"2025 The Author(s)","page":"306","publisher":"Nature Publishing Group","source":"www.nature.com","title":"Accurate and uncertainty-aware multi-task prediction of HEA properties using prior-guided deep Gaussian processes","volume":"11","author":[{"family":"Alvi","given":"Sk Md Ahnaf Akif"},{"family":"Mulukutla","given":"Mrinalini"},{"family":"Flores","given":"Nicolás"},{"family":"Khatamsaz","given":"Danial"},{"family":"Janssen","given":"Jan"},{"family":"Perez","given":"Danny"},{"family":"Allaire","given":"Douglas"},{"family":"Attari","given":"Vahid"},{"family":"Arróyave","given":"Raymundo"}],"issued":{"date-parts":[["2025",10,16]]}}}],"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[5], [6], [7]</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 xml:space="preserve">. </w:t>
      </w:r>
    </w:p>
    <w:p w14:paraId="1BBFDAFB" w14:textId="77777777" w:rsidR="004D0A55" w:rsidRPr="008B6519" w:rsidRDefault="001D1500" w:rsidP="000B370E">
      <w:pPr>
        <w:rPr>
          <w:rFonts w:ascii="Times New Roman" w:eastAsia="Times New Roman" w:hAnsi="Times New Roman" w:cs="Times New Roman"/>
          <w:color w:val="FF0000"/>
          <w:sz w:val="24"/>
          <w:szCs w:val="24"/>
          <w:lang w:eastAsia="en-GB"/>
        </w:rPr>
      </w:pPr>
      <w:r w:rsidRPr="008B6519">
        <w:rPr>
          <w:rFonts w:ascii="Times New Roman" w:hAnsi="Times New Roman" w:cs="Times New Roman"/>
          <w:sz w:val="24"/>
          <w:szCs w:val="24"/>
        </w:rPr>
        <w:t>The challenge of facial analysis has been significantly compounded by the emergence of partial facial occlusions, particularly with the global adoption of face masks during health crises such as the COVID-19 pandemic. Traditional facial analysis systems experience substantial performance degradation when confronted with masked faces, as they lack specialised mechanisms to handle the absence of critical facial features</w:t>
      </w:r>
      <w:r w:rsidR="003D781F" w:rsidRPr="008B6519">
        <w:rPr>
          <w:rFonts w:ascii="Times New Roman" w:hAnsi="Times New Roman" w:cs="Times New Roman"/>
          <w:sz w:val="24"/>
          <w:szCs w:val="24"/>
          <w:shd w:val="clear" w:color="auto" w:fill="FFFFFF"/>
        </w:rPr>
        <w:fldChar w:fldCharType="begin"/>
      </w:r>
      <w:r w:rsidR="00C1698D">
        <w:rPr>
          <w:rFonts w:ascii="Times New Roman" w:hAnsi="Times New Roman" w:cs="Times New Roman"/>
          <w:sz w:val="24"/>
          <w:szCs w:val="24"/>
          <w:shd w:val="clear" w:color="auto" w:fill="FFFFFF"/>
        </w:rPr>
        <w:instrText xml:space="preserve"> ADDIN ZOTERO_ITEM CSL_CITATION {"citationID":"GGGtwvWj","properties":{"formattedCitation":"[8], [9], [10]","plainCitation":"[8], [9], [10]","noteIndex":0},"citationItems":[{"id":1615,"uris":["http://zotero.org/users/local/ydA0J8kk/items/AQV6TB3W"],"itemData":{"id":1615,"type":"paper-conference","abstract":"The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1624,"uris":["http://zotero.org/users/local/ydA0J8kk/items/2FN2YBCX"],"itemData":{"id":1624,"type":"article-journal","abstract":"Face recognition is one of the most active research fields of computer vision and pattern recognition, with many practical and commercial applications including identification, access control, forensics, and human-computer interactions.","container-title":"Electronics","DOI":"10.3390/electronics9081188","ISSN":"2079-9292","issue":"8","language":"en","license":"http://creativecommons.org/licenses/by/3.0/","note":"Company: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Institute","publisher":"publisher","source":"www.mdpi.com","title":"Past, Present, and Future of Face Recognition: A Review","title-short":"Past, Present, and Future of Face Recognition","URL":"https://www.mdpi.com/2079-9292/9/8/1188","volume":"9","author":[{"family":"Adjabi","given":"Insaf"},{"family":"Ouahabi","given":"Abdeldjalil"},{"family":"Benzaoui","given":"Amir"},{"family":"Taleb-Ahmed","given":"Abdelmalik"},{"family":"Adjabi","given":"Insaf"},{"family":"Ouahabi","given":"Abdeldjalil"},{"family":"Benzaoui","given":"Amir"},{"family":"Taleb-Ahmed","given":"Abdelmalik"}],"accessed":{"date-parts":[["2025",11,20]]},"issued":{"date-parts":[["2020",7,23]]}}},{"id":1625,"uris":["http://zotero.org/users/local/ydA0J8kk/items/QMQTK4MW"],"itemData":{"id":1625,"type":"article-journal","abstract":"This systematic literature review aims to understand new developments and challenges in facial recognition technology.","container-title":"Journal of Imaging","DOI":"10.3390/jimaging11020058","ISSN":"2313-433X","issue":"2","language":"en","license":"http://creativecommons.org/licenses/by/3.0/","note":"Company: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Institute","publisher":"publisher","source":"www.mdpi.com","title":"Facial Recognition Algorithms: A Systematic Literature Review","title-short":"Facial Recognition Algorithms","URL":"https://www.mdpi.com/2313-433X/11/2/58","volume":"11","author":[{"family":"Fadel","given":"Nazar EL"}],"accessed":{"date-parts":[["2025",11,20]]},"issued":{"date-parts":[["2025",2,13]]}}}],"schema":"https://github.com/citation-style-language/schema/raw/master/csl-citation.json"} </w:instrText>
      </w:r>
      <w:r w:rsidR="003D781F" w:rsidRPr="008B6519">
        <w:rPr>
          <w:rFonts w:ascii="Times New Roman" w:hAnsi="Times New Roman" w:cs="Times New Roman"/>
          <w:sz w:val="24"/>
          <w:szCs w:val="24"/>
          <w:shd w:val="clear" w:color="auto" w:fill="FFFFFF"/>
        </w:rPr>
        <w:fldChar w:fldCharType="separate"/>
      </w:r>
      <w:r w:rsidR="00965B1A" w:rsidRPr="008B6519">
        <w:rPr>
          <w:rFonts w:ascii="Times New Roman" w:hAnsi="Times New Roman" w:cs="Times New Roman"/>
          <w:sz w:val="24"/>
        </w:rPr>
        <w:t>[8], [9], [10]</w:t>
      </w:r>
      <w:r w:rsidR="003D781F" w:rsidRPr="008B6519">
        <w:rPr>
          <w:rFonts w:ascii="Times New Roman" w:hAnsi="Times New Roman" w:cs="Times New Roman"/>
          <w:sz w:val="24"/>
          <w:szCs w:val="24"/>
          <w:shd w:val="clear" w:color="auto" w:fill="FFFFFF"/>
        </w:rPr>
        <w:fldChar w:fldCharType="end"/>
      </w:r>
      <w:r w:rsidRPr="008B6519">
        <w:rPr>
          <w:rFonts w:ascii="Times New Roman" w:hAnsi="Times New Roman" w:cs="Times New Roman"/>
          <w:sz w:val="24"/>
          <w:szCs w:val="24"/>
          <w:shd w:val="clear" w:color="auto" w:fill="FFFFFF"/>
        </w:rPr>
        <w:t>.</w:t>
      </w:r>
      <w:r w:rsidR="00FC5D5E" w:rsidRPr="008B6519">
        <w:rPr>
          <w:rFonts w:ascii="Times New Roman" w:hAnsi="Times New Roman" w:cs="Times New Roman"/>
          <w:sz w:val="24"/>
          <w:szCs w:val="24"/>
          <w:shd w:val="clear" w:color="auto" w:fill="FFFFFF"/>
        </w:rPr>
        <w:t xml:space="preserve"> </w:t>
      </w:r>
      <w:r w:rsidRPr="008B6519">
        <w:rPr>
          <w:rFonts w:ascii="Times New Roman" w:hAnsi="Times New Roman" w:cs="Times New Roman"/>
          <w:sz w:val="24"/>
          <w:szCs w:val="24"/>
          <w:shd w:val="clear" w:color="auto" w:fill="FFFFFF"/>
        </w:rPr>
        <w:t xml:space="preserve">This limitation is particularly problematic for </w:t>
      </w:r>
      <w:r w:rsidR="00FC5D5E" w:rsidRPr="008B6519">
        <w:rPr>
          <w:rFonts w:ascii="Times New Roman" w:hAnsi="Times New Roman" w:cs="Times New Roman"/>
          <w:sz w:val="24"/>
          <w:szCs w:val="24"/>
          <w:shd w:val="clear" w:color="auto" w:fill="FFFFFF"/>
        </w:rPr>
        <w:t>real-world</w:t>
      </w:r>
      <w:r w:rsidRPr="008B6519">
        <w:rPr>
          <w:rFonts w:ascii="Times New Roman" w:hAnsi="Times New Roman" w:cs="Times New Roman"/>
          <w:sz w:val="24"/>
          <w:szCs w:val="24"/>
          <w:shd w:val="clear" w:color="auto" w:fill="FFFFFF"/>
        </w:rPr>
        <w:t xml:space="preserve"> applications where reliable performance under partial occlusion conditions is essential</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{"citationID":"mJ2bN2aw","properties":{"formattedCitation":"[4], [11], [12], [13]","plainCitation":"[4], [11], [12], [13]","noteIndex":0},"citationItems":[{"id":1536,"uris":["http://zotero.org/users/local/ydA0J8kk/items/3HXNJKYH"],"itemData":{"id":1536,"type":"article-journal","abstract":"More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[4], [11], [12], [13]</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90577B" w:rsidRPr="008B6519">
        <w:rPr>
          <w:rFonts w:ascii="Times New Roman" w:eastAsia="Times New Roman" w:hAnsi="Times New Roman" w:cs="Times New Roman"/>
          <w:sz w:val="24"/>
          <w:szCs w:val="24"/>
          <w:lang w:eastAsia="en-GB"/>
        </w:rPr>
        <w:t xml:space="preserve"> </w:t>
      </w:r>
      <w:r w:rsidR="008C0C58" w:rsidRPr="008B6519">
        <w:rPr>
          <w:rFonts w:ascii="Times New Roman" w:eastAsia="Times New Roman" w:hAnsi="Times New Roman" w:cs="Times New Roman"/>
          <w:sz w:val="24"/>
          <w:szCs w:val="24"/>
          <w:lang w:eastAsia="en-GB"/>
        </w:rPr>
        <w:t xml:space="preserve">Recent studies have demonstrated that integrating attention mechanisms into convolutional neural networks(CNNs) can improve the robustness of models against occlusions and noise. Attention mechanisms allow the network to focus on the most informative regions of an input image, mitigating the negative impact of mask-induced occlusions. Additionally, advanced evaluation metrics, including age mean absolute error (MAE), classification accuracy for gender and race, and mask detection precision and recall, provide a more comprehensive understanding of model performance beyond traditional </w:t>
      </w:r>
      <w:r w:rsidR="008C0C58" w:rsidRPr="008B6519">
        <w:rPr>
          <w:rFonts w:ascii="Times New Roman" w:eastAsia="Times New Roman" w:hAnsi="Times New Roman" w:cs="Times New Roman"/>
          <w:sz w:val="24"/>
          <w:szCs w:val="24"/>
          <w:lang w:eastAsia="en-GB"/>
        </w:rPr>
        <w:lastRenderedPageBreak/>
        <w:t>accuracy measures</w:t>
      </w:r>
      <w:r w:rsidR="00DA371A"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{"citationID":"IcEBEcNj","properties":{"formattedCitation":"[13], [14]","plainCitation":"[13], [14]","noteIndex":0},"citationItems":[{"id":1550,"uris":["http://zotero.org/users/local/ydA0J8kk/items/RTKQSUHD"],"itemData":{"id":1550,"type":"article-journal","abstract":"The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[14]</w:t>
      </w:r>
      <w:r w:rsidR="00DA371A" w:rsidRPr="008B6519">
        <w:rPr>
          <w:rFonts w:ascii="Times New Roman" w:eastAsia="Times New Roman" w:hAnsi="Times New Roman" w:cs="Times New Roman"/>
          <w:sz w:val="24"/>
          <w:szCs w:val="24"/>
          <w:lang w:eastAsia="en-GB"/>
        </w:rPr>
        <w:fldChar w:fldCharType="end"/>
      </w:r>
      <w:r w:rsidR="00B3130C" w:rsidRPr="008B6519">
        <w:rPr>
          <w:rFonts w:ascii="Times New Roman" w:eastAsia="Times New Roman" w:hAnsi="Times New Roman" w:cs="Times New Roman"/>
          <w:sz w:val="24"/>
          <w:szCs w:val="24"/>
          <w:lang w:eastAsia="en-GB"/>
        </w:rPr>
        <w:t>. In this research, we propose an enhanced multi-task convolutional Neural Network(CNN) with mask detection, designed to simultaneously predict age, gender, race and mask presence from facial images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{"citationID":"RkY5Z2Oc","properties":{"formattedCitation":"[14]","plainCitation":"[14]","noteIndex":0},"citationItems":[{"id":1534,"uris":["http://zotero.org/users/local/ydA0J8kk/items/LMHNVCX6"],"itemData":{"id":1534,"type":"paper-conference","abstract":"With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[14]</w:t>
      </w:r>
      <w:r w:rsidR="00DA371A"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B3130C" w:rsidRPr="008B6519">
        <w:rPr>
          <w:rFonts w:ascii="Times New Roman" w:eastAsia="Times New Roman" w:hAnsi="Times New Roman" w:cs="Times New Roman"/>
          <w:sz w:val="24"/>
          <w:szCs w:val="24"/>
          <w:lang w:eastAsia="en-GB"/>
        </w:rPr>
        <w:t>The model leverages a pre-trained ResNet-50 backbone with an optional attention mechanism to focus on critical facial regions, fo</w:t>
      </w:r>
      <w:r w:rsidR="00A4629C" w:rsidRPr="008B6519">
        <w:rPr>
          <w:rFonts w:ascii="Times New Roman" w:eastAsia="Times New Roman" w:hAnsi="Times New Roman" w:cs="Times New Roman"/>
          <w:sz w:val="24"/>
          <w:szCs w:val="24"/>
          <w:lang w:eastAsia="en-GB"/>
        </w:rPr>
        <w:t>llowed by task-specific prediction heads for each attribute. The inclusion of mask detection as a dedicated task enables the model to explicitly account for occasions, thereby improving the reliability of age, gender, and race predictions in masked scenarios</w:t>
      </w:r>
      <w:r w:rsidR="00907B22" w:rsidRPr="008B6519">
        <w:rPr>
          <w:rFonts w:ascii="Times New Roman" w:eastAsia="Times New Roman" w:hAnsi="Times New Roman" w:cs="Times New Roman"/>
          <w:sz w:val="24"/>
          <w:szCs w:val="24"/>
          <w:lang w:eastAsia="en-GB"/>
        </w:rPr>
        <w:fldChar w:fldCharType="begin"/>
      </w:r>
      <w:r w:rsidR="00C1698D">
        <w:rPr>
          <w:rFonts w:ascii="Times New Roman" w:eastAsia="Times New Roman" w:hAnsi="Times New Roman" w:cs="Times New Roman"/>
          <w:sz w:val="24"/>
          <w:szCs w:val="24"/>
          <w:lang w:eastAsia="en-GB"/>
        </w:rPr>
        <w:instrText xml:space="preserve"> ADDIN ZOTERO_ITEM CSL_CITATION {"citationID":"g28IoelW","properties":{"formattedCitation":"[13], [15]","plainCitation":"[13], [15]","noteIndex":0},"citationItems":[{"id":1550,"uris":["http://zotero.org/users/local/ydA0J8kk/items/RTKQSUHD"],"itemData":{"id":1550,"type":"article-journal","abstract":"The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J."}],"accessed":{"date-parts":[["2025",10,24]]}}}],"schema":"https://github.com/citation-style-language/schema/raw/master/csl-citation.json"} </w:instrText>
      </w:r>
      <w:r w:rsidR="00907B22"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[13], [15]</w:t>
      </w:r>
      <w:r w:rsidR="00907B22" w:rsidRPr="008B6519">
        <w:rPr>
          <w:rFonts w:ascii="Times New Roman" w:eastAsia="Times New Roman" w:hAnsi="Times New Roman" w:cs="Times New Roman"/>
          <w:sz w:val="24"/>
          <w:szCs w:val="24"/>
          <w:lang w:eastAsia="en-GB"/>
        </w:rPr>
        <w:fldChar w:fldCharType="end"/>
      </w:r>
      <w:r w:rsidR="004D0A55" w:rsidRPr="008B6519">
        <w:rPr>
          <w:rFonts w:ascii="Times New Roman" w:eastAsia="Times New Roman" w:hAnsi="Times New Roman" w:cs="Times New Roman"/>
          <w:sz w:val="24"/>
          <w:szCs w:val="24"/>
          <w:lang w:eastAsia="en-GB"/>
        </w:rPr>
        <w:t>.</w:t>
      </w:r>
      <w:r w:rsidR="00A4629C" w:rsidRPr="008B6519">
        <w:rPr>
          <w:rFonts w:ascii="Times New Roman" w:eastAsia="Times New Roman" w:hAnsi="Times New Roman" w:cs="Times New Roman"/>
          <w:sz w:val="24"/>
          <w:szCs w:val="24"/>
          <w:lang w:eastAsia="en-GB"/>
        </w:rPr>
        <w:t xml:space="preserve"> To thoroughly evaluate the proposed approach, we generate synthetic datasets simulating real-world scenarios with varying age ranges and mask probabilities. We calculate comprehensive metrics, including age, MAE</w:t>
      </w:r>
      <w:r w:rsidR="00F41D74" w:rsidRPr="008B6519">
        <w:rPr>
          <w:rFonts w:ascii="Times New Roman" w:eastAsia="Times New Roman" w:hAnsi="Times New Roman" w:cs="Times New Roman"/>
          <w:sz w:val="24"/>
          <w:szCs w:val="24"/>
          <w:lang w:eastAsia="en-GB"/>
        </w:rPr>
        <w:t xml:space="preserve"> </w:t>
      </w:r>
      <w:r w:rsidR="00A4629C" w:rsidRPr="008B6519">
        <w:rPr>
          <w:rFonts w:ascii="Times New Roman" w:eastAsia="Times New Roman" w:hAnsi="Times New Roman" w:cs="Times New Roman"/>
          <w:sz w:val="24"/>
          <w:szCs w:val="24"/>
          <w:lang w:eastAsia="en-GB"/>
        </w:rPr>
        <w:t xml:space="preserve">and RMSE, as well as accuracy for gender and race, mask detection accuracy, </w:t>
      </w:r>
      <w:r w:rsidR="00F41D74" w:rsidRPr="008B6519">
        <w:rPr>
          <w:rFonts w:ascii="Times New Roman" w:eastAsia="Times New Roman" w:hAnsi="Times New Roman" w:cs="Times New Roman"/>
          <w:sz w:val="24"/>
          <w:szCs w:val="24"/>
          <w:lang w:eastAsia="en-GB"/>
        </w:rPr>
        <w:t xml:space="preserve">precision, recall, and FI-scare. Enhanced visualisation techniques, such as confusion matrices, scatter plots, probability distributions, and multi-task performance overviews, allow a detailed analysis of model behaviour. Additionally, we simulate training progress to illustrate improvements over epochs and conduct comparative analysis against baseline and </w:t>
      </w:r>
      <w:r w:rsidR="00FC5D5E" w:rsidRPr="008B6519">
        <w:rPr>
          <w:rFonts w:ascii="Times New Roman" w:eastAsia="Times New Roman" w:hAnsi="Times New Roman" w:cs="Times New Roman"/>
          <w:sz w:val="24"/>
          <w:szCs w:val="24"/>
          <w:lang w:eastAsia="en-GB"/>
        </w:rPr>
        <w:t>state-of-the-art</w:t>
      </w:r>
      <w:r w:rsidR="00F41D74" w:rsidRPr="008B6519">
        <w:rPr>
          <w:rFonts w:ascii="Times New Roman" w:eastAsia="Times New Roman" w:hAnsi="Times New Roman" w:cs="Times New Roman"/>
          <w:sz w:val="24"/>
          <w:szCs w:val="24"/>
          <w:lang w:eastAsia="en-GB"/>
        </w:rPr>
        <w:t xml:space="preserve"> models</w:t>
      </w:r>
      <w:r w:rsidR="00DA371A"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{"citationID":"zPZwSHGD","properties":{"formattedCitation":"[1], [4]","plainCitation":"[1], [4]","noteIndex":0},"citationItems":[{"id":1531,"uris":["http://zotero.org/users/local/ydA0J8kk/items/9LCK6IIU"],"itemData":{"id":1531,"type":"article-journal","abstract":"During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schema":"https://github.com/citation-style-language/schema/raw/master/csl-citation.json"} </w:instrText>
      </w:r>
      <w:r w:rsidR="00DA371A"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 [4]</w:t>
      </w:r>
      <w:r w:rsidR="00DA371A" w:rsidRPr="008B6519">
        <w:rPr>
          <w:rFonts w:ascii="Times New Roman" w:eastAsia="Times New Roman" w:hAnsi="Times New Roman" w:cs="Times New Roman"/>
          <w:sz w:val="24"/>
          <w:szCs w:val="24"/>
          <w:lang w:eastAsia="en-GB"/>
        </w:rPr>
        <w:fldChar w:fldCharType="end"/>
      </w:r>
      <w:r w:rsidR="00BE3368" w:rsidRPr="008B6519">
        <w:rPr>
          <w:rFonts w:ascii="Times New Roman" w:eastAsia="Times New Roman" w:hAnsi="Times New Roman" w:cs="Times New Roman"/>
          <w:sz w:val="24"/>
          <w:szCs w:val="24"/>
          <w:lang w:eastAsia="en-GB"/>
        </w:rPr>
        <w:t>.</w:t>
      </w:r>
      <w:r w:rsidR="00FC5D5E" w:rsidRPr="008B6519">
        <w:rPr>
          <w:rFonts w:ascii="Times New Roman" w:eastAsia="Times New Roman" w:hAnsi="Times New Roman" w:cs="Times New Roman"/>
          <w:sz w:val="24"/>
          <w:szCs w:val="24"/>
          <w:lang w:eastAsia="en-GB"/>
        </w:rPr>
        <w:t xml:space="preserve"> </w:t>
      </w:r>
      <w:r w:rsidR="00975845" w:rsidRPr="008B6519">
        <w:rPr>
          <w:rFonts w:ascii="Times New Roman" w:eastAsia="Times New Roman" w:hAnsi="Times New Roman" w:cs="Times New Roman"/>
          <w:sz w:val="24"/>
          <w:szCs w:val="24"/>
          <w:lang w:eastAsia="en-GB"/>
        </w:rPr>
        <w:t xml:space="preserve">The primary objectives </w:t>
      </w:r>
      <w:r w:rsidR="00787A94" w:rsidRPr="008B6519">
        <w:rPr>
          <w:rFonts w:ascii="Times New Roman" w:eastAsia="Times New Roman" w:hAnsi="Times New Roman" w:cs="Times New Roman"/>
          <w:sz w:val="24"/>
          <w:szCs w:val="24"/>
          <w:lang w:eastAsia="en-GB"/>
        </w:rPr>
        <w:t xml:space="preserve">of this study are to develop a robust multi-task CNN capable of accurate age, gender, race, and mask detection, to investigate the impact of mask occlusions </w:t>
      </w:r>
      <w:r w:rsidR="00FC5D5E" w:rsidRPr="008B6519">
        <w:rPr>
          <w:rFonts w:ascii="Times New Roman" w:eastAsia="Times New Roman" w:hAnsi="Times New Roman" w:cs="Times New Roman"/>
          <w:sz w:val="24"/>
          <w:szCs w:val="24"/>
          <w:lang w:eastAsia="en-GB"/>
        </w:rPr>
        <w:t>on</w:t>
      </w:r>
      <w:r w:rsidR="00787A94" w:rsidRPr="008B6519">
        <w:rPr>
          <w:rFonts w:ascii="Times New Roman" w:eastAsia="Times New Roman" w:hAnsi="Times New Roman" w:cs="Times New Roman"/>
          <w:sz w:val="24"/>
          <w:szCs w:val="24"/>
          <w:lang w:eastAsia="en-GB"/>
        </w:rPr>
        <w:t xml:space="preserve"> facial attribute prediction and demonstrate mitigation using attention mechanisms, to provide comprehensive evaluation and visualisation tools for insights and </w:t>
      </w:r>
      <w:r w:rsidR="00FC5D5E" w:rsidRPr="008B6519">
        <w:rPr>
          <w:rFonts w:ascii="Times New Roman" w:eastAsia="Times New Roman" w:hAnsi="Times New Roman" w:cs="Times New Roman"/>
          <w:sz w:val="24"/>
          <w:szCs w:val="24"/>
          <w:lang w:eastAsia="en-GB"/>
        </w:rPr>
        <w:t xml:space="preserve">to </w:t>
      </w:r>
      <w:r w:rsidR="00787A94" w:rsidRPr="008B6519">
        <w:rPr>
          <w:rFonts w:ascii="Times New Roman" w:eastAsia="Times New Roman" w:hAnsi="Times New Roman" w:cs="Times New Roman"/>
          <w:sz w:val="24"/>
          <w:szCs w:val="24"/>
          <w:lang w:eastAsia="en-GB"/>
        </w:rPr>
        <w:t xml:space="preserve">identify potential avenues for deployment in </w:t>
      </w:r>
      <w:r w:rsidR="00FC5D5E" w:rsidRPr="008B6519">
        <w:rPr>
          <w:rFonts w:ascii="Times New Roman" w:eastAsia="Times New Roman" w:hAnsi="Times New Roman" w:cs="Times New Roman"/>
          <w:sz w:val="24"/>
          <w:szCs w:val="24"/>
          <w:lang w:eastAsia="en-GB"/>
        </w:rPr>
        <w:t>real-time</w:t>
      </w:r>
      <w:r w:rsidR="00787A94" w:rsidRPr="008B6519">
        <w:rPr>
          <w:rFonts w:ascii="Times New Roman" w:eastAsia="Times New Roman" w:hAnsi="Times New Roman" w:cs="Times New Roman"/>
          <w:sz w:val="24"/>
          <w:szCs w:val="24"/>
          <w:lang w:eastAsia="en-GB"/>
        </w:rPr>
        <w:t xml:space="preserve"> systems. This research contributes to the growing field of robust facial analysis by integrating mask detection into a multi-task learning framework, offering a practical and efficient solution for real-world applications, particularly in environments where facial occlusion is common. The findings </w:t>
      </w:r>
      <w:r w:rsidR="00463A36" w:rsidRPr="008B6519">
        <w:rPr>
          <w:rFonts w:ascii="Times New Roman" w:eastAsia="Times New Roman" w:hAnsi="Times New Roman" w:cs="Times New Roman"/>
          <w:sz w:val="24"/>
          <w:szCs w:val="24"/>
          <w:lang w:eastAsia="en-GB"/>
        </w:rPr>
        <w:t>are expected to guide future research in occlusion-robust facial attribute analysis and inform the design of more resilient AI systems for human-centred applications</w:t>
      </w:r>
      <w:r w:rsidR="009B70B1" w:rsidRPr="008B6519">
        <w:rPr>
          <w:rFonts w:ascii="Times New Roman" w:eastAsia="Times New Roman" w:hAnsi="Times New Roman" w:cs="Times New Roman"/>
          <w:sz w:val="24"/>
          <w:szCs w:val="24"/>
          <w:lang w:eastAsia="en-GB"/>
        </w:rPr>
        <w:fldChar w:fldCharType="begin"/>
      </w:r>
      <w:r w:rsidR="00965B1A" w:rsidRPr="008B6519">
        <w:rPr>
          <w:rFonts w:ascii="Times New Roman" w:eastAsia="Times New Roman" w:hAnsi="Times New Roman" w:cs="Times New Roman"/>
          <w:sz w:val="24"/>
          <w:szCs w:val="24"/>
          <w:lang w:eastAsia="en-GB"/>
        </w:rPr>
        <w:instrText xml:space="preserve"> ADDIN ZOTERO_ITEM CSL_CITATION {"citationID":"e1rVBaHH","properties":{"formattedCitation":"[12], [16]","plainCitation":"[12], [16]","noteIndex":0},"citationItems":[{"id":1542,"uris":["http://zotero.org/users/local/ydA0J8kk/items/BBIC7VV4"],"itemData":{"id":1542,"type":"article-journal","abstract":"The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M."}],"issued":{"date-parts":[["2024",6,1]]}}}],"schema":"https://github.com/citation-style-language/schema/raw/master/csl-citation.json"} </w:instrText>
      </w:r>
      <w:r w:rsidR="009B70B1" w:rsidRPr="008B6519">
        <w:rPr>
          <w:rFonts w:ascii="Times New Roman" w:eastAsia="Times New Roman" w:hAnsi="Times New Roman" w:cs="Times New Roman"/>
          <w:sz w:val="24"/>
          <w:szCs w:val="24"/>
          <w:lang w:eastAsia="en-GB"/>
        </w:rPr>
        <w:fldChar w:fldCharType="separate"/>
      </w:r>
      <w:r w:rsidR="00965B1A" w:rsidRPr="008B6519">
        <w:rPr>
          <w:rFonts w:ascii="Times New Roman" w:hAnsi="Times New Roman" w:cs="Times New Roman"/>
          <w:sz w:val="24"/>
        </w:rPr>
        <w:t>[12], [16]</w:t>
      </w:r>
      <w:r w:rsidR="009B70B1" w:rsidRPr="008B6519">
        <w:rPr>
          <w:rFonts w:ascii="Times New Roman" w:eastAsia="Times New Roman" w:hAnsi="Times New Roman" w:cs="Times New Roman"/>
          <w:sz w:val="24"/>
          <w:szCs w:val="24"/>
          <w:lang w:eastAsia="en-GB"/>
        </w:rPr>
        <w:fldChar w:fldCharType="end"/>
      </w:r>
      <w:r w:rsidR="00416D70" w:rsidRPr="008B6519">
        <w:rPr>
          <w:rFonts w:ascii="Times New Roman" w:eastAsia="Times New Roman" w:hAnsi="Times New Roman" w:cs="Times New Roman"/>
          <w:sz w:val="24"/>
          <w:szCs w:val="24"/>
          <w:lang w:eastAsia="en-GB"/>
        </w:rPr>
        <w:t>.</w:t>
      </w:r>
    </w:p>
    <w:p w14:paraId="2A4082F6" w14:textId="77777777" w:rsidR="004D0A55" w:rsidRPr="008B6519" w:rsidRDefault="004D0A55" w:rsidP="00C52060">
      <w:pPr>
        <w:pStyle w:val="NormalWeb"/>
        <w:numPr>
          <w:ilvl w:val="0"/>
          <w:numId w:val="3"/>
        </w:numPr>
        <w:spacing w:before="0" w:beforeAutospacing="0" w:after="0" w:afterAutospacing="0"/>
        <w:ind w:left="0" w:firstLine="0"/>
        <w:outlineLvl w:val="0"/>
        <w:rPr>
          <w:b/>
        </w:rPr>
      </w:pPr>
      <w:bookmarkStart w:id="2" w:name="_Toc213320189"/>
      <w:r w:rsidRPr="008B6519">
        <w:rPr>
          <w:b/>
        </w:rPr>
        <w:t>Related work</w:t>
      </w:r>
      <w:bookmarkEnd w:id="2"/>
      <w:r w:rsidRPr="008B6519">
        <w:rPr>
          <w:b/>
        </w:rPr>
        <w:t xml:space="preserve"> </w:t>
      </w:r>
    </w:p>
    <w:p w14:paraId="07ECDE8E" w14:textId="77777777"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3" w:name="_Toc213320190"/>
      <w:r w:rsidRPr="008B6519">
        <w:rPr>
          <w:rFonts w:ascii="Times New Roman" w:hAnsi="Times New Roman" w:cs="Times New Roman"/>
          <w:sz w:val="24"/>
          <w:szCs w:val="24"/>
        </w:rPr>
        <w:t>2.1</w:t>
      </w:r>
      <w:r w:rsidR="004B3FAB" w:rsidRPr="008B6519">
        <w:rPr>
          <w:rFonts w:ascii="Times New Roman" w:hAnsi="Times New Roman" w:cs="Times New Roman"/>
          <w:sz w:val="24"/>
          <w:szCs w:val="24"/>
        </w:rPr>
        <w:t>. Multi-Task Learning for Facial Analysis</w:t>
      </w:r>
      <w:bookmarkEnd w:id="3"/>
    </w:p>
    <w:p w14:paraId="25229021" w14:textId="77777777" w:rsidR="004B3FAB" w:rsidRPr="008B6519" w:rsidRDefault="00365D6C" w:rsidP="00B97275">
      <w:pPr>
        <w:ind w:firstLine="0"/>
        <w:rPr>
          <w:rFonts w:ascii="Times New Roman" w:hAnsi="Times New Roman" w:cs="Times New Roman"/>
          <w:sz w:val="24"/>
          <w:szCs w:val="24"/>
        </w:rPr>
      </w:pPr>
      <w:r w:rsidRPr="008B6519">
        <w:rPr>
          <w:rFonts w:ascii="Times New Roman" w:hAnsi="Times New Roman" w:cs="Times New Roman"/>
          <w:sz w:val="24"/>
          <w:szCs w:val="24"/>
        </w:rPr>
        <w:t xml:space="preserve">The concept of </w:t>
      </w:r>
      <w:r w:rsidR="00353776">
        <w:rPr>
          <w:rFonts w:ascii="Times New Roman" w:hAnsi="Times New Roman" w:cs="Times New Roman"/>
          <w:sz w:val="24"/>
          <w:szCs w:val="24"/>
        </w:rPr>
        <w:t>multi-</w:t>
      </w:r>
      <w:r w:rsidR="00FC5D5E" w:rsidRPr="008B6519">
        <w:rPr>
          <w:rFonts w:ascii="Times New Roman" w:hAnsi="Times New Roman" w:cs="Times New Roman"/>
          <w:sz w:val="24"/>
          <w:szCs w:val="24"/>
        </w:rPr>
        <w:t>task</w:t>
      </w:r>
      <w:r w:rsidRPr="008B6519">
        <w:rPr>
          <w:rFonts w:ascii="Times New Roman" w:hAnsi="Times New Roman" w:cs="Times New Roman"/>
          <w:sz w:val="24"/>
          <w:szCs w:val="24"/>
        </w:rPr>
        <w:t xml:space="preserve"> learning (MTL) has proven to be a </w:t>
      </w:r>
      <w:r w:rsidR="00FC5D5E" w:rsidRPr="008B6519">
        <w:rPr>
          <w:rFonts w:ascii="Times New Roman" w:hAnsi="Times New Roman" w:cs="Times New Roman"/>
          <w:sz w:val="24"/>
          <w:szCs w:val="24"/>
        </w:rPr>
        <w:t>powerful</w:t>
      </w:r>
      <w:r w:rsidRPr="008B6519">
        <w:rPr>
          <w:rFonts w:ascii="Times New Roman" w:hAnsi="Times New Roman" w:cs="Times New Roman"/>
          <w:sz w:val="24"/>
          <w:szCs w:val="24"/>
        </w:rPr>
        <w:t xml:space="preserve"> strategy for improving model generalisation and efficiency in facial analysis systems. The architecture presented in this research employs a shared backbone network with multiple </w:t>
      </w:r>
      <w:r w:rsidR="00FC5D5E" w:rsidRPr="008B6519">
        <w:rPr>
          <w:rFonts w:ascii="Times New Roman" w:hAnsi="Times New Roman" w:cs="Times New Roman"/>
          <w:sz w:val="24"/>
          <w:szCs w:val="24"/>
        </w:rPr>
        <w:t>task–specific</w:t>
      </w:r>
      <w:r w:rsidRPr="008B6519">
        <w:rPr>
          <w:rFonts w:ascii="Times New Roman" w:hAnsi="Times New Roman" w:cs="Times New Roman"/>
          <w:sz w:val="24"/>
          <w:szCs w:val="24"/>
        </w:rPr>
        <w:t xml:space="preserve"> heads, an approach supported by several seminal works in the field </w:t>
      </w:r>
      <w:r w:rsidR="00C05DD0"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{"citationID":"hiDDBKmB","properties":{"formattedCitation":"[17], [18]","plainCitation":"[17], [18]","noteIndex":0},"citationItems":[{"id":1571,"uris":["http://zotero.org/users/local/ydA0J8kk/items/6KD29NQB"],"itemData":{"id":1571,"type":"article","abstract":"Multi-Task Learning has emerged as a methodology in which multiple tasks are jointly learned by a shared learning algorithm, such as a DNN. MTL is based on the assumption that the tasks under consideration are related; therefore it exploits shared knowledge for improving performance on each individual task. Tasks are generally considered to be homogeneous, i.e., to refer to the same type of problem. Moreover, MTL is usually based on ground truth annotations with full, or partial overlap across tasks. In this work, we deal with heterogeneous MTL, simultaneously addressing detection, classification &amp;amp; regression problems. We explore task-relatedness as a means for co-training, in a weakly-supervised way, tasks that contain little, or even non-overlapping annotations. Task-relatedness is introduced in MTL, either explicitly through prior expert knowledge, or through data-driven studies. We propose a novel distribution matching approach, in which knowledge exchange is enabled between tasks, via matching of their predictions' distributions. Based on this approach, we build FaceBehaviorNet, the first framework for large-scale face analysis, by jointly learning all facial behavior tasks. We develop case studies for: i) continuous affect estimation, action unit detection, basic emotion recognition; ii) attribute detection, face identification. We illustrate that co-training via task relatedness alleviates negative transfer. Since FaceBehaviorNet learns features that encapsulate all aspects of facial behavior, we conduct zero-/few-shot learning to perform tasks beyond the ones that it has been trained for, such as compound emotion recognition. By conducting a very large experimental study, utilizing 10 databases, we illustrate that our approach outperforms, by large margins, the state-of-the-art in all tasks and in all databases, even in these which have not been used in its training.","DOI":"10.48550/ARXIV.2105.03790","license":"Creative Commons Attribution Non Commercial Share Alike 4.0 International","note":"version: 1","publisher":"arXiv","source":"DOI.org (Datacite)","title":"Distribution Matching for Heterogeneous Multi-Task Learning: a Large-scale Face Study","title-short":"Distribution Matching for Heterogeneous Multi-Task Learning","URL":"https://arxiv.org/abs/2105.03790","author":[{"family":"Kollias","given":"Dimitrios"},{"family":"Sharmanska","given":"Viktoriia"},{"family":"Zafeiriou","given":"Stefanos"}],"accessed":{"date-parts":[["2025",11,7]]},"issued":{"date-parts":[["2021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Atakan"}],"accessed":{"date-parts":[["2025",11,7]]},"issued":{"date-parts":[["2024",9,15]]}}}],"schema":"https://github.com/citation-style-language/schema/raw/master/csl-citation.json"} </w:instrText>
      </w:r>
      <w:r w:rsidR="00C05DD0"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[17], [18]</w:t>
      </w:r>
      <w:r w:rsidR="00C05DD0"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{"citationID":"QurBgaXS","properties":{"formattedCitation":"[19]","plainCitation":"[19]","noteIndex":0},"citationItems":[{"id":1509,"uris":["http://zotero.org/users/local/ydA0J8kk/items/GB6RTJFZ"],"itemData":{"id":1509,"type":"paper-conference","event-title":"Proceedings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[19]</w:t>
      </w:r>
      <w:r w:rsidR="003526EF" w:rsidRPr="008B6519">
        <w:rPr>
          <w:rFonts w:ascii="Times New Roman" w:hAnsi="Times New Roman" w:cs="Times New Roman"/>
          <w:sz w:val="24"/>
          <w:szCs w:val="24"/>
        </w:rPr>
        <w:fldChar w:fldCharType="end"/>
      </w:r>
      <w:r w:rsidR="00657F3A" w:rsidRPr="008B6519">
        <w:rPr>
          <w:rFonts w:ascii="Times New Roman" w:hAnsi="Times New Roman" w:cs="Times New Roman"/>
          <w:sz w:val="24"/>
          <w:szCs w:val="24"/>
        </w:rPr>
        <w:t xml:space="preserve"> introduced AdaFace: quality adaptive margin for face recognition, an adaptive learning framework designed to optimise </w:t>
      </w:r>
      <w:r w:rsidR="00FC5D5E" w:rsidRPr="008B6519">
        <w:rPr>
          <w:rFonts w:ascii="Times New Roman" w:hAnsi="Times New Roman" w:cs="Times New Roman"/>
          <w:sz w:val="24"/>
          <w:szCs w:val="24"/>
        </w:rPr>
        <w:lastRenderedPageBreak/>
        <w:t>feature</w:t>
      </w:r>
      <w:r w:rsidR="00657F3A" w:rsidRPr="008B6519">
        <w:rPr>
          <w:rFonts w:ascii="Times New Roman" w:hAnsi="Times New Roman" w:cs="Times New Roman"/>
          <w:sz w:val="24"/>
          <w:szCs w:val="24"/>
        </w:rPr>
        <w:t xml:space="preserve"> representation for varying input quality. Although the final version of this research was published in 2022, the foundational research began earlier, aligning with the evolution of multi-task learning paradigms in 2020. The adaptive margin concept in Adaface provides theoretical and practical support for the </w:t>
      </w:r>
      <w:r w:rsidR="00FC5D5E" w:rsidRPr="008B6519">
        <w:rPr>
          <w:rFonts w:ascii="Times New Roman" w:hAnsi="Times New Roman" w:cs="Times New Roman"/>
          <w:sz w:val="24"/>
          <w:szCs w:val="24"/>
        </w:rPr>
        <w:t>task–hand</w:t>
      </w:r>
      <w:r w:rsidR="00657F3A" w:rsidRPr="008B6519">
        <w:rPr>
          <w:rFonts w:ascii="Times New Roman" w:hAnsi="Times New Roman" w:cs="Times New Roman"/>
          <w:sz w:val="24"/>
          <w:szCs w:val="24"/>
        </w:rPr>
        <w:t xml:space="preserve"> optimisation strategy adopted in this work. It demonstrates how a shared backbone can effectively balance multiple objectives, such as identity recognition and attribute classification, even when the tasks </w:t>
      </w:r>
      <w:r w:rsidR="00FC5D5E" w:rsidRPr="008B6519">
        <w:rPr>
          <w:rFonts w:ascii="Times New Roman" w:hAnsi="Times New Roman" w:cs="Times New Roman"/>
          <w:sz w:val="24"/>
          <w:szCs w:val="24"/>
        </w:rPr>
        <w:t>exist</w:t>
      </w:r>
      <w:r w:rsidR="00657F3A"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 xml:space="preserve">with </w:t>
      </w:r>
      <w:r w:rsidR="005A1439" w:rsidRPr="008B6519">
        <w:rPr>
          <w:rFonts w:ascii="Times New Roman" w:hAnsi="Times New Roman" w:cs="Times New Roman"/>
          <w:sz w:val="24"/>
          <w:szCs w:val="24"/>
        </w:rPr>
        <w:t>conflicting</w:t>
      </w:r>
      <w:r w:rsidR="00657F3A" w:rsidRPr="008B6519">
        <w:rPr>
          <w:rFonts w:ascii="Times New Roman" w:hAnsi="Times New Roman" w:cs="Times New Roman"/>
          <w:sz w:val="24"/>
          <w:szCs w:val="24"/>
        </w:rPr>
        <w:t xml:space="preserve"> feature requirements </w:t>
      </w:r>
      <w:r w:rsidR="003526EF" w:rsidRPr="008B6519">
        <w:rPr>
          <w:rFonts w:ascii="Times New Roman" w:hAnsi="Times New Roman" w:cs="Times New Roman"/>
          <w:sz w:val="24"/>
          <w:szCs w:val="24"/>
        </w:rPr>
        <w:fldChar w:fldCharType="begin"/>
      </w:r>
      <w:r w:rsidR="00C1698D">
        <w:rPr>
          <w:rFonts w:ascii="Times New Roman" w:hAnsi="Times New Roman" w:cs="Times New Roman"/>
          <w:sz w:val="24"/>
          <w:szCs w:val="24"/>
        </w:rPr>
        <w:instrText xml:space="preserve"> ADDIN ZOTERO_ITEM CSL_CITATION {"citationID":"DgUJCpd9","properties":{"formattedCitation":"[12], [18], [19]","plainCitation":"[12], [18], [19]","noteIndex":0},"citationItems":[{"id":1542,"uris":["http://zotero.org/users/local/ydA0J8kk/items/BBIC7VV4"],"itemData":{"id":1542,"type":"article-journal","abstract":"The renaissance of deep learning has provided promising solutions to various tasks. While conventional deep learning models are constructed for a single specific task, multi-task deep learning (MTDL) that is capable to simultaneously accomplish at least two tasks has attracted research attention. MTDL is a joint learning paradigm that harnesses the inherent correlation of multiple related tasks to achieve reciprocal benefits in improving performance, enhancing generalizability, and reducing the overall computational cost. This review focuses on the advanced applications of MTDL for medical image computing and analysis. We first summarize four popular MTDL network architectures (i.e., cascaded, parallel, interacted, and hybrid). Then, we review the representative MTDL-based networks for eight application areas, including the brain, eye, chest, cardiac, abdomen, musculoskeletal, pathology, and other human body regions. While MTDL-based medical image processing has been flourishing and demonstrating outstanding performance in many tasks, in the meanwhile, there are performance gaps in some tasks, and accordingly we perceive the open challenges and the perspective trends. For instance, in the 2018 Ischemic Stroke Lesion Segmentation challenge, the reported top dice score of 0.51 and top recall of 0.55 achieved by the cascaded MTDL model indicate further research efforts in high demand to escalate the performance of current models.","container-title":"Computers in Biology and Medicine","DOI":"10.1016/j.compbiomed.2022.106496","ISSN":"0010-4825","journalAbbreviation":"Computers in Biology and Medicine","page":"106496","source":"ScienceDirect","title":"Multi-task deep learning for medical image computing and analysis: A review","title-short":"Multi-task deep learning for medical image computing and analysis","volume":"153","author":[{"family":"Zhao","given":"Yan"},{"family":"Wang","given":"Xiuying"},{"family":"Che","given":"Tongtong"},{"family":"Bao","given":"Guoqing"},{"family":"Li","given":"Shuyu"}],"issued":{"date-parts":[["2023",2,1]]}}},{"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Atakan"}],"accessed":{"date-parts":[["2025",11,7]]},"issued":{"date-parts":[["2024",9,15]]}}},{"id":1509,"uris":["http://zotero.org/users/local/ydA0J8kk/items/GB6RTJFZ"],"itemData":{"id":1509,"type":"paper-conference","event-title":"Proceedings of the IEEE/CVF Conference on Computer Vision and Pattern Recognition","language":"en","page":"18750-18759","source":"openaccess.thecvf.com","title":"AdaFace: Quality Adaptive Margin for Face Recognition","title-short":"AdaFace","URL":"https://openaccess.thecvf.com/content/CVPR2022/html/Kim_AdaFace_Quality_Adaptive_Margin_for_Face_Recognition_CVPR_2022_paper.html","author":[{"family":"Kim","given":"Minchul"},{"family":"Jain","given":"Anil K."},{"family":"Liu","given":"Xiaoming"}],"accessed":{"date-parts":[["2025",10,24]]},"issued":{"date-parts":[["2022"]]}}}],"schema":"https://github.com/citation-style-language/schema/raw/master/csl-citation.json"}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[12], [18], [19]</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w:t>
      </w:r>
      <w:r w:rsidR="005A1439" w:rsidRPr="008B6519">
        <w:rPr>
          <w:rFonts w:ascii="Times New Roman" w:hAnsi="Times New Roman" w:cs="Times New Roman"/>
          <w:sz w:val="24"/>
          <w:szCs w:val="24"/>
        </w:rPr>
        <w:t xml:space="preserve"> Similarly, </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{"citationID":"jvFL22rZ","properties":{"formattedCitation":"[20]","plainCitation":"[20]","noteIndex":0},"citationItems":[{"id":1511,"uris":["http://zotero.org/users/local/ydA0J8kk/items/6WSYCLXH"],"itemData":{"id":1511,"type":"article-journal","abstract":"We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4B3FAB" w:rsidRPr="008B6519">
        <w:rPr>
          <w:rFonts w:ascii="Times New Roman" w:hAnsi="Times New Roman" w:cs="Times New Roman"/>
          <w:sz w:val="24"/>
          <w:szCs w:val="24"/>
        </w:rPr>
        <w:t xml:space="preserve"> </w:t>
      </w:r>
      <w:r w:rsidR="005A1439" w:rsidRPr="008B6519">
        <w:rPr>
          <w:rFonts w:ascii="Times New Roman" w:hAnsi="Times New Roman" w:cs="Times New Roman"/>
          <w:sz w:val="24"/>
          <w:szCs w:val="24"/>
        </w:rPr>
        <w:t xml:space="preserve">introduced Hyperface: a deep multi-task learning framework </w:t>
      </w:r>
      <w:r w:rsidR="00FC5D5E" w:rsidRPr="008B6519">
        <w:rPr>
          <w:rFonts w:ascii="Times New Roman" w:hAnsi="Times New Roman" w:cs="Times New Roman"/>
          <w:sz w:val="24"/>
          <w:szCs w:val="24"/>
        </w:rPr>
        <w:t xml:space="preserve">for </w:t>
      </w:r>
      <w:r w:rsidR="005A1439" w:rsidRPr="008B6519">
        <w:rPr>
          <w:rFonts w:ascii="Times New Roman" w:hAnsi="Times New Roman" w:cs="Times New Roman"/>
          <w:sz w:val="24"/>
          <w:szCs w:val="24"/>
        </w:rPr>
        <w:t xml:space="preserve">localisation, pose estimation, and gender recognition, published in IEEE </w:t>
      </w:r>
      <w:r w:rsidR="00FC5D5E" w:rsidRPr="008B6519">
        <w:rPr>
          <w:rFonts w:ascii="Times New Roman" w:hAnsi="Times New Roman" w:cs="Times New Roman"/>
          <w:sz w:val="24"/>
          <w:szCs w:val="24"/>
        </w:rPr>
        <w:t>Transactions</w:t>
      </w:r>
      <w:r w:rsidR="005A1439" w:rsidRPr="008B6519">
        <w:rPr>
          <w:rFonts w:ascii="Times New Roman" w:hAnsi="Times New Roman" w:cs="Times New Roman"/>
          <w:sz w:val="24"/>
          <w:szCs w:val="24"/>
        </w:rPr>
        <w:t xml:space="preserve"> on </w:t>
      </w:r>
      <w:r w:rsidR="00FC5D5E" w:rsidRPr="008B6519">
        <w:rPr>
          <w:rFonts w:ascii="Times New Roman" w:hAnsi="Times New Roman" w:cs="Times New Roman"/>
          <w:sz w:val="24"/>
          <w:szCs w:val="24"/>
        </w:rPr>
        <w:t>Pattern Analysis</w:t>
      </w:r>
      <w:r w:rsidR="005A1439" w:rsidRPr="008B6519">
        <w:rPr>
          <w:rFonts w:ascii="Times New Roman" w:hAnsi="Times New Roman" w:cs="Times New Roman"/>
          <w:sz w:val="24"/>
          <w:szCs w:val="24"/>
        </w:rPr>
        <w:t xml:space="preserve"> and </w:t>
      </w:r>
      <w:r w:rsidR="00FC5D5E" w:rsidRPr="008B6519">
        <w:rPr>
          <w:rFonts w:ascii="Times New Roman" w:hAnsi="Times New Roman" w:cs="Times New Roman"/>
          <w:sz w:val="24"/>
          <w:szCs w:val="24"/>
        </w:rPr>
        <w:t>Machine Intelligence</w:t>
      </w:r>
      <w:r w:rsidR="005A1439" w:rsidRPr="008B6519">
        <w:rPr>
          <w:rFonts w:ascii="Times New Roman" w:hAnsi="Times New Roman" w:cs="Times New Roman"/>
          <w:sz w:val="24"/>
          <w:szCs w:val="24"/>
        </w:rPr>
        <w:t xml:space="preserve"> (TPAMI). This pioneering study established the foundation </w:t>
      </w:r>
      <w:r w:rsidR="00FC5D5E" w:rsidRPr="008B6519">
        <w:rPr>
          <w:rFonts w:ascii="Times New Roman" w:hAnsi="Times New Roman" w:cs="Times New Roman"/>
          <w:sz w:val="24"/>
          <w:szCs w:val="24"/>
        </w:rPr>
        <w:t xml:space="preserve">system </w:t>
      </w:r>
      <w:r w:rsidR="005A1439" w:rsidRPr="008B6519">
        <w:rPr>
          <w:rFonts w:ascii="Times New Roman" w:hAnsi="Times New Roman" w:cs="Times New Roman"/>
          <w:sz w:val="24"/>
          <w:szCs w:val="24"/>
        </w:rPr>
        <w:t>for contemp</w:t>
      </w:r>
      <w:r w:rsidR="001D1500" w:rsidRPr="008B6519">
        <w:rPr>
          <w:rFonts w:ascii="Times New Roman" w:hAnsi="Times New Roman" w:cs="Times New Roman"/>
          <w:sz w:val="24"/>
          <w:szCs w:val="24"/>
        </w:rPr>
        <w:t>orary MTL-based facial analysis</w:t>
      </w:r>
      <w:r w:rsidR="005A1439"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It</w:t>
      </w:r>
      <w:r w:rsidR="005A1439" w:rsidRPr="008B6519">
        <w:rPr>
          <w:rFonts w:ascii="Times New Roman" w:hAnsi="Times New Roman" w:cs="Times New Roman"/>
          <w:sz w:val="24"/>
          <w:szCs w:val="24"/>
        </w:rPr>
        <w:t xml:space="preserve"> proved that a shared features representation, supported </w:t>
      </w:r>
      <w:r w:rsidR="00FC5D5E" w:rsidRPr="008B6519">
        <w:rPr>
          <w:rFonts w:ascii="Times New Roman" w:hAnsi="Times New Roman" w:cs="Times New Roman"/>
          <w:sz w:val="24"/>
          <w:szCs w:val="24"/>
        </w:rPr>
        <w:t>multi-task-specific</w:t>
      </w:r>
      <w:r w:rsidR="005A1439" w:rsidRPr="008B6519">
        <w:rPr>
          <w:rFonts w:ascii="Times New Roman" w:hAnsi="Times New Roman" w:cs="Times New Roman"/>
          <w:sz w:val="24"/>
          <w:szCs w:val="24"/>
        </w:rPr>
        <w:t xml:space="preserve"> branches, enhances learning efficiency and boosts overall task performance. </w:t>
      </w:r>
      <w:r w:rsidR="00842EE6" w:rsidRPr="008B6519">
        <w:rPr>
          <w:rFonts w:ascii="Times New Roman" w:hAnsi="Times New Roman" w:cs="Times New Roman"/>
          <w:sz w:val="24"/>
          <w:szCs w:val="24"/>
        </w:rPr>
        <w:t xml:space="preserve">The hyperface framework directly informs the shared Backbone and task head structure </w:t>
      </w:r>
      <w:r w:rsidR="00FC5D5E" w:rsidRPr="008B6519">
        <w:rPr>
          <w:rFonts w:ascii="Times New Roman" w:hAnsi="Times New Roman" w:cs="Times New Roman"/>
          <w:sz w:val="24"/>
          <w:szCs w:val="24"/>
        </w:rPr>
        <w:t>illustrated</w:t>
      </w:r>
      <w:r w:rsidR="00842EE6" w:rsidRPr="008B6519">
        <w:rPr>
          <w:rFonts w:ascii="Times New Roman" w:hAnsi="Times New Roman" w:cs="Times New Roman"/>
          <w:sz w:val="24"/>
          <w:szCs w:val="24"/>
        </w:rPr>
        <w:t xml:space="preserve"> in the proposed architecture diagram, validating the integration of multi-objective learning for comprehensive facial attribute prediction</w:t>
      </w:r>
      <w:r w:rsidR="003526EF" w:rsidRPr="008B6519">
        <w:rPr>
          <w:rFonts w:ascii="Times New Roman" w:hAnsi="Times New Roman" w:cs="Times New Roman"/>
          <w:sz w:val="24"/>
          <w:szCs w:val="24"/>
        </w:rPr>
        <w:fldChar w:fldCharType="begin"/>
      </w:r>
      <w:r w:rsidR="00965B1A" w:rsidRPr="008B6519">
        <w:rPr>
          <w:rFonts w:ascii="Times New Roman" w:hAnsi="Times New Roman" w:cs="Times New Roman"/>
          <w:sz w:val="24"/>
          <w:szCs w:val="24"/>
        </w:rPr>
        <w:instrText xml:space="preserve"> ADDIN ZOTERO_ITEM CSL_CITATION {"citationID":"Dvhv6hbV","properties":{"formattedCitation":"[20]","plainCitation":"[20]","noteIndex":0},"citationItems":[{"id":1511,"uris":["http://zotero.org/users/local/ydA0J8kk/items/6WSYCLXH"],"itemData":{"id":1511,"type":"article-journal","abstract":"We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003526EF" w:rsidRPr="008B6519">
        <w:rPr>
          <w:rFonts w:ascii="Times New Roman" w:hAnsi="Times New Roman" w:cs="Times New Roman"/>
          <w:sz w:val="24"/>
          <w:szCs w:val="24"/>
        </w:rPr>
        <w:fldChar w:fldCharType="separate"/>
      </w:r>
      <w:r w:rsidR="00965B1A" w:rsidRPr="008B6519">
        <w:rPr>
          <w:rFonts w:ascii="Times New Roman" w:hAnsi="Times New Roman" w:cs="Times New Roman"/>
          <w:sz w:val="24"/>
        </w:rPr>
        <w:t>[20]</w:t>
      </w:r>
      <w:r w:rsidR="003526EF" w:rsidRPr="008B6519">
        <w:rPr>
          <w:rFonts w:ascii="Times New Roman" w:hAnsi="Times New Roman" w:cs="Times New Roman"/>
          <w:sz w:val="24"/>
          <w:szCs w:val="24"/>
        </w:rPr>
        <w:fldChar w:fldCharType="end"/>
      </w:r>
      <w:r w:rsidR="00273EE3" w:rsidRPr="008B6519">
        <w:rPr>
          <w:rFonts w:ascii="Times New Roman" w:hAnsi="Times New Roman" w:cs="Times New Roman"/>
          <w:sz w:val="24"/>
          <w:szCs w:val="24"/>
        </w:rPr>
        <w:t>.</w:t>
      </w:r>
    </w:p>
    <w:p w14:paraId="3A0011B6" w14:textId="77777777" w:rsidR="004B3FAB" w:rsidRPr="008B6519" w:rsidRDefault="00FF2B36" w:rsidP="00B97275">
      <w:pPr>
        <w:pStyle w:val="Heading2"/>
        <w:spacing w:before="0"/>
        <w:ind w:firstLine="0"/>
        <w:rPr>
          <w:rFonts w:ascii="Times New Roman" w:hAnsi="Times New Roman" w:cs="Times New Roman"/>
          <w:sz w:val="24"/>
          <w:szCs w:val="24"/>
        </w:rPr>
      </w:pPr>
      <w:bookmarkStart w:id="4" w:name="_Toc213320191"/>
      <w:r w:rsidRPr="008B6519">
        <w:rPr>
          <w:rFonts w:ascii="Times New Roman" w:hAnsi="Times New Roman" w:cs="Times New Roman"/>
          <w:sz w:val="24"/>
          <w:szCs w:val="24"/>
        </w:rPr>
        <w:t>2.</w:t>
      </w:r>
      <w:r w:rsidR="004B3FAB" w:rsidRPr="008B6519">
        <w:rPr>
          <w:rFonts w:ascii="Times New Roman" w:hAnsi="Times New Roman" w:cs="Times New Roman"/>
          <w:sz w:val="24"/>
          <w:szCs w:val="24"/>
        </w:rPr>
        <w:t>2. Attention Mechanisms for Occlusion Robustness</w:t>
      </w:r>
      <w:bookmarkEnd w:id="4"/>
    </w:p>
    <w:p w14:paraId="2FB45726" w14:textId="77777777" w:rsidR="00970B6B" w:rsidRPr="008B6519" w:rsidRDefault="00970B6B" w:rsidP="00B97275">
      <w:pPr>
        <w:pStyle w:val="NormalWeb"/>
        <w:spacing w:before="0" w:beforeAutospacing="0" w:after="0" w:afterAutospacing="0"/>
        <w:ind w:firstLine="0"/>
      </w:pPr>
      <w:r w:rsidRPr="008B6519">
        <w:rPr>
          <w:noProof/>
        </w:rPr>
        <w:drawing>
          <wp:inline distT="0" distB="0" distL="0" distR="0" wp14:anchorId="4F3B69C7" wp14:editId="3555D5DA">
            <wp:extent cx="4328599" cy="130890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86610" cy="1356685"/>
                    </a:xfrm>
                    <a:prstGeom prst="rect">
                      <a:avLst/>
                    </a:prstGeom>
                    <a:noFill/>
                  </pic:spPr>
                </pic:pic>
              </a:graphicData>
            </a:graphic>
          </wp:inline>
        </w:drawing>
      </w:r>
    </w:p>
    <w:p w14:paraId="34801317" w14:textId="77777777" w:rsidR="00970B6B" w:rsidRPr="00B57D96" w:rsidRDefault="003D781F" w:rsidP="00B97275">
      <w:pPr>
        <w:pStyle w:val="Caption"/>
        <w:spacing w:line="240" w:lineRule="auto"/>
        <w:ind w:firstLine="0"/>
        <w:rPr>
          <w:rFonts w:ascii="Times New Roman" w:hAnsi="Times New Roman" w:cs="Times New Roman"/>
          <w:b w:val="0"/>
          <w:sz w:val="20"/>
          <w:szCs w:val="20"/>
        </w:rPr>
      </w:pPr>
      <w:r w:rsidRPr="00B57D96">
        <w:rPr>
          <w:rFonts w:ascii="Times New Roman" w:hAnsi="Times New Roman" w:cs="Times New Roman"/>
          <w:sz w:val="20"/>
          <w:szCs w:val="20"/>
        </w:rPr>
        <w:t xml:space="preserve">Figure </w:t>
      </w:r>
      <w:r w:rsidR="00FB6D8A" w:rsidRPr="00B57D96">
        <w:rPr>
          <w:rFonts w:ascii="Times New Roman" w:hAnsi="Times New Roman" w:cs="Times New Roman"/>
          <w:sz w:val="20"/>
          <w:szCs w:val="20"/>
        </w:rPr>
        <w:fldChar w:fldCharType="begin"/>
      </w:r>
      <w:r w:rsidR="00FB6D8A" w:rsidRPr="00B57D96">
        <w:rPr>
          <w:rFonts w:ascii="Times New Roman" w:hAnsi="Times New Roman" w:cs="Times New Roman"/>
          <w:sz w:val="20"/>
          <w:szCs w:val="20"/>
        </w:rPr>
        <w:instrText xml:space="preserve"> SEQ Figure \* ARABIC </w:instrText>
      </w:r>
      <w:r w:rsidR="00FB6D8A" w:rsidRPr="00B57D96">
        <w:rPr>
          <w:rFonts w:ascii="Times New Roman" w:hAnsi="Times New Roman" w:cs="Times New Roman"/>
          <w:sz w:val="20"/>
          <w:szCs w:val="20"/>
        </w:rPr>
        <w:fldChar w:fldCharType="separate"/>
      </w:r>
      <w:r w:rsidR="00E85A99" w:rsidRPr="00B57D96">
        <w:rPr>
          <w:rFonts w:ascii="Times New Roman" w:hAnsi="Times New Roman" w:cs="Times New Roman"/>
          <w:noProof/>
          <w:sz w:val="20"/>
          <w:szCs w:val="20"/>
        </w:rPr>
        <w:t>1</w:t>
      </w:r>
      <w:r w:rsidR="00FB6D8A" w:rsidRPr="00B57D96">
        <w:rPr>
          <w:rFonts w:ascii="Times New Roman" w:hAnsi="Times New Roman" w:cs="Times New Roman"/>
          <w:noProof/>
          <w:sz w:val="20"/>
          <w:szCs w:val="20"/>
        </w:rPr>
        <w:fldChar w:fldCharType="end"/>
      </w:r>
      <w:r w:rsidRPr="00B57D96">
        <w:rPr>
          <w:rFonts w:ascii="Times New Roman" w:hAnsi="Times New Roman" w:cs="Times New Roman"/>
          <w:b w:val="0"/>
          <w:sz w:val="20"/>
          <w:szCs w:val="20"/>
        </w:rPr>
        <w:t>:I</w:t>
      </w:r>
      <w:r w:rsidR="0090577B" w:rsidRPr="00B57D96">
        <w:rPr>
          <w:rFonts w:ascii="Times New Roman" w:hAnsi="Times New Roman" w:cs="Times New Roman"/>
          <w:b w:val="0"/>
          <w:sz w:val="20"/>
          <w:szCs w:val="20"/>
        </w:rPr>
        <w:t>llustrates</w:t>
      </w:r>
      <w:r w:rsidR="00951680" w:rsidRPr="00B57D96">
        <w:rPr>
          <w:rFonts w:ascii="Times New Roman" w:hAnsi="Times New Roman" w:cs="Times New Roman"/>
          <w:b w:val="0"/>
          <w:sz w:val="20"/>
          <w:szCs w:val="20"/>
        </w:rPr>
        <w:t xml:space="preserve"> the Attention Mechanisms for Occlusion Robustness</w:t>
      </w:r>
      <w:r w:rsidR="00951680" w:rsidRPr="00B57D96">
        <w:rPr>
          <w:rFonts w:ascii="Times New Roman" w:hAnsi="Times New Roman" w:cs="Times New Roman"/>
          <w:b w:val="0"/>
          <w:sz w:val="20"/>
          <w:szCs w:val="20"/>
        </w:rPr>
        <w:fldChar w:fldCharType="begin"/>
      </w:r>
      <w:r w:rsidR="00C1698D" w:rsidRPr="00B57D96">
        <w:rPr>
          <w:rFonts w:ascii="Times New Roman" w:hAnsi="Times New Roman" w:cs="Times New Roman"/>
          <w:b w:val="0"/>
          <w:sz w:val="20"/>
          <w:szCs w:val="20"/>
        </w:rPr>
        <w:instrText xml:space="preserve"> ADDIN ZOTERO_ITEM CSL_CITATION {"citationID":"sjpsEq1L","properties":{"formattedCitation":"[21]","plainCitation":"[21]","noteIndex":0},"citationItems":[{"id":1593,"uris":["http://zotero.org/users/local/ydA0J8kk/items/NJECRA44"],"itemData":{"id":1593,"type":"paper-conference","abstract":"In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51680" w:rsidRPr="00B57D96">
        <w:rPr>
          <w:rFonts w:ascii="Times New Roman" w:hAnsi="Times New Roman" w:cs="Times New Roman"/>
          <w:b w:val="0"/>
          <w:sz w:val="20"/>
          <w:szCs w:val="20"/>
        </w:rPr>
        <w:fldChar w:fldCharType="separate"/>
      </w:r>
      <w:r w:rsidR="00965B1A" w:rsidRPr="00B57D96">
        <w:rPr>
          <w:rFonts w:ascii="Times New Roman" w:hAnsi="Times New Roman" w:cs="Times New Roman"/>
          <w:b w:val="0"/>
          <w:sz w:val="20"/>
          <w:szCs w:val="20"/>
        </w:rPr>
        <w:t>[21]</w:t>
      </w:r>
      <w:r w:rsidR="00951680" w:rsidRPr="00B57D96">
        <w:rPr>
          <w:rFonts w:ascii="Times New Roman" w:hAnsi="Times New Roman" w:cs="Times New Roman"/>
          <w:b w:val="0"/>
          <w:sz w:val="20"/>
          <w:szCs w:val="20"/>
        </w:rPr>
        <w:fldChar w:fldCharType="end"/>
      </w:r>
    </w:p>
    <w:p w14:paraId="30691B5E" w14:textId="77777777" w:rsidR="00414B46" w:rsidRPr="008B6519" w:rsidRDefault="000D05CF" w:rsidP="00B97275">
      <w:pPr>
        <w:pStyle w:val="ds-markdown-paragraph"/>
        <w:shd w:val="clear" w:color="auto" w:fill="FFFFFF"/>
        <w:spacing w:before="0" w:beforeAutospacing="0" w:after="0" w:afterAutospacing="0" w:line="360" w:lineRule="auto"/>
        <w:rPr>
          <w:color w:val="0F1115"/>
        </w:rPr>
      </w:pPr>
      <w:r w:rsidRPr="008B6519">
        <w:rPr>
          <w:color w:val="0F1115"/>
        </w:rPr>
        <w:t xml:space="preserve">The integration of an attention mechanism into the proposed architecture is a targeted </w:t>
      </w:r>
      <w:r w:rsidR="00414B46" w:rsidRPr="008B6519">
        <w:rPr>
          <w:color w:val="0F1115"/>
        </w:rPr>
        <w:t>solution to</w:t>
      </w:r>
      <w:r w:rsidRPr="008B6519">
        <w:rPr>
          <w:color w:val="0F1115"/>
        </w:rPr>
        <w:t xml:space="preserve"> the significant challenge of partial facial occlusions, most notably face masks. This de</w:t>
      </w:r>
      <w:r w:rsidR="00414B46" w:rsidRPr="008B6519">
        <w:rPr>
          <w:color w:val="0F1115"/>
        </w:rPr>
        <w:t xml:space="preserve">sign enables the network to dynamically </w:t>
      </w:r>
      <w:r w:rsidR="00FC5D5E" w:rsidRPr="008B6519">
        <w:rPr>
          <w:color w:val="0F1115"/>
        </w:rPr>
        <w:t>prioritise</w:t>
      </w:r>
      <w:r w:rsidR="00414B46" w:rsidRPr="008B6519">
        <w:rPr>
          <w:color w:val="0F1115"/>
        </w:rPr>
        <w:t xml:space="preserve"> informative, visible facial regions while disregarding obscured areas, thereby ensuring operational robustness in real-world scenarios where occlusions are prevalent</w:t>
      </w:r>
      <w:r w:rsidR="00970B6B" w:rsidRPr="008B6519">
        <w:fldChar w:fldCharType="begin"/>
      </w:r>
      <w:r w:rsidR="00C1698D">
        <w:instrText xml:space="preserve"> ADDIN ZOTERO_ITEM CSL_CITATION {"citationID":"ivCMKNM0","properties":{"formattedCitation":"[21], [22], [23]","plainCitation":"[21], [22], [23]","noteIndex":0},"citationItems":[{"id":1584,"uris":["http://zotero.org/users/local/ydA0J8kk/items/GT7L3CMU"],"itemData":{"id":1584,"type":"article-journal","abstract":"This paper proposes facial expression recognition (FER) with the wild data set. In particular, this paper chiefly deals with two issues, occlusion and intra-similarity problems. The attention mechanism enables one to use the most relevant areas of facial images for specific expressions, and the triplet loss function solves the intra-similarity problem that sometimes fails to aggregate the same expression from different faces and vice versa. The proposed approach for the FER is robust to occlusion, and it uses a spatial transformer network (STN) with an attention mechanism to utilize specific facial region that dominantly contributes (or that is the most relevant) to particular facial expressions, e.g., anger, contempt, disgust, fear, joy, sadness, and surprise. In addition, the STN model is connected to the triplet loss function to improve the recognition rate which outperforms the existing approaches that employ cross-entropy or other approaches using only deep neural networks or classical methods. The triplet loss module alleviates limitations of the intra-similarity problem, leading to further improvement of the classification. Experimental results are provided to substantiate the proposed approach for FER, and the result outperforms the recognition rate in more practical cases, e.g., occlusion. The quantitative result provides FER results with more than 2.09% higher accuracy compared to the existing FER results in CK+ data sets and 0.48% higher than the accuracy of the results with the modified ResNet model in the FER2013 data set.","container-title":"Sensors (Basel, Switzerland)","DOI":"10.3390/s23052619","ISSN":"1424-8220","issue":"5","journalAbbreviation":"Sensors (Basel)","page":"2619","PMID":"36904823","PMCID":"PMC10007059","source":"PubMed Central","title":"Facial Expression Recognition Robust to Occlusion and to Intra-Similarity Problem Using Relevant Subsampling","volume":"23","author":[{"family":"Kim","given":"Jieun"},{"family":"Lee","given":"Deokwoo"}],"issued":{"date-parts":[["2023",2,27]]}}},{"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00970B6B" w:rsidRPr="008B6519">
        <w:fldChar w:fldCharType="separate"/>
      </w:r>
      <w:r w:rsidR="00965B1A" w:rsidRPr="008B6519">
        <w:t>[21], [22], [23]</w:t>
      </w:r>
      <w:r w:rsidR="00970B6B" w:rsidRPr="008B6519">
        <w:fldChar w:fldCharType="end"/>
      </w:r>
      <w:r w:rsidR="00970B6B" w:rsidRPr="008B6519">
        <w:t>.</w:t>
      </w:r>
      <w:r w:rsidR="00414B46" w:rsidRPr="008B6519">
        <w:t xml:space="preserve"> </w:t>
      </w:r>
      <w:r w:rsidR="00FC5D5E" w:rsidRPr="008B6519">
        <w:t>This</w:t>
      </w:r>
      <w:r w:rsidR="00414B46" w:rsidRPr="008B6519">
        <w:t xml:space="preserve"> approach is grounded in established research. For instance, the work presented in </w:t>
      </w:r>
      <w:r w:rsidR="00414B46" w:rsidRPr="008B6519">
        <w:rPr>
          <w:color w:val="0F1115"/>
        </w:rPr>
        <w:t xml:space="preserve">Unmasking Face Embedding by Self-Restrained Triplet Loss for Masked Face Recognition demonstrates the efficiency of combining </w:t>
      </w:r>
      <w:r w:rsidR="00463A36" w:rsidRPr="008B6519">
        <w:rPr>
          <w:color w:val="0F1115"/>
        </w:rPr>
        <w:t>spatial</w:t>
      </w:r>
      <w:r w:rsidR="00414B46" w:rsidRPr="008B6519">
        <w:rPr>
          <w:color w:val="0F1115"/>
        </w:rPr>
        <w:t xml:space="preserve"> attention with </w:t>
      </w:r>
      <w:r w:rsidR="00FC5D5E" w:rsidRPr="008B6519">
        <w:rPr>
          <w:color w:val="0F1115"/>
        </w:rPr>
        <w:t>specialised</w:t>
      </w:r>
      <w:r w:rsidR="00414B46" w:rsidRPr="008B6519">
        <w:rPr>
          <w:color w:val="0F1115"/>
        </w:rPr>
        <w:t xml:space="preserve"> loss functions to direct focus toward </w:t>
      </w:r>
      <w:r w:rsidR="00463A36" w:rsidRPr="008B6519">
        <w:rPr>
          <w:color w:val="0F1115"/>
        </w:rPr>
        <w:t>unclouded</w:t>
      </w:r>
      <w:r w:rsidR="00414B46" w:rsidRPr="008B6519">
        <w:rPr>
          <w:color w:val="0F1115"/>
        </w:rPr>
        <w:t xml:space="preserve"> regions like the eye and </w:t>
      </w:r>
      <w:r w:rsidR="00A04537" w:rsidRPr="008B6519">
        <w:rPr>
          <w:color w:val="0F1115"/>
        </w:rPr>
        <w:t xml:space="preserve">forehead. </w:t>
      </w:r>
      <w:r w:rsidR="00A04537" w:rsidRPr="008B6519">
        <w:rPr>
          <w:color w:val="0F1115"/>
        </w:rPr>
        <w:lastRenderedPageBreak/>
        <w:t xml:space="preserve">This principle directly informs the attention module in the current design, validating its role in maintaining discriminative feature extraction from visible facial parts   </w:t>
      </w:r>
      <w:r w:rsidR="00C05DD0" w:rsidRPr="008B6519">
        <w:fldChar w:fldCharType="begin"/>
      </w:r>
      <w:r w:rsidR="00C1698D">
        <w:instrText xml:space="preserve"> ADDIN ZOTERO_ITEM CSL_CITATION {"citationID":"bYgNBKtY","properties":{"formattedCitation":"[18], [23], [24]","plainCitation":"[18], [23], [24]","noteIndex":0},"citationItems":[{"id":1576,"uris":["http://zotero.org/users/local/ydA0J8kk/items/9MMX4V82"],"itemData":{"id":1576,"type":"article-journal","abstract":"Accurate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00C05DD0" w:rsidRPr="008B6519">
        <w:fldChar w:fldCharType="separate"/>
      </w:r>
      <w:r w:rsidR="00965B1A" w:rsidRPr="008B6519">
        <w:t>[18], [23], [24]</w:t>
      </w:r>
      <w:r w:rsidR="00C05DD0" w:rsidRPr="008B6519">
        <w:fldChar w:fldCharType="end"/>
      </w:r>
      <w:r w:rsidR="004B3FAB" w:rsidRPr="008B6519">
        <w:t>.</w:t>
      </w:r>
    </w:p>
    <w:p w14:paraId="4B4BBFF6" w14:textId="77777777" w:rsidR="004B3FAB" w:rsidRPr="008B6519" w:rsidRDefault="00FF2B36" w:rsidP="00C52060">
      <w:pPr>
        <w:pStyle w:val="Heading2"/>
        <w:spacing w:before="0" w:line="240" w:lineRule="auto"/>
        <w:ind w:firstLine="0"/>
        <w:rPr>
          <w:rFonts w:ascii="Times New Roman" w:hAnsi="Times New Roman" w:cs="Times New Roman"/>
          <w:sz w:val="24"/>
          <w:szCs w:val="24"/>
        </w:rPr>
      </w:pPr>
      <w:bookmarkStart w:id="5" w:name="_Toc213320192"/>
      <w:r w:rsidRPr="008B6519">
        <w:rPr>
          <w:rFonts w:ascii="Times New Roman" w:hAnsi="Times New Roman" w:cs="Times New Roman"/>
          <w:sz w:val="24"/>
          <w:szCs w:val="24"/>
        </w:rPr>
        <w:t>2.</w:t>
      </w:r>
      <w:r w:rsidR="004B3FAB" w:rsidRPr="008B6519">
        <w:rPr>
          <w:rFonts w:ascii="Times New Roman" w:hAnsi="Times New Roman" w:cs="Times New Roman"/>
          <w:sz w:val="24"/>
          <w:szCs w:val="24"/>
        </w:rPr>
        <w:t>3. The Specific Challenge of Masked Face Recognition</w:t>
      </w:r>
      <w:bookmarkEnd w:id="5"/>
    </w:p>
    <w:p w14:paraId="34101FE7" w14:textId="77777777" w:rsidR="004B3FAB" w:rsidRPr="008B6519" w:rsidRDefault="00493DB7" w:rsidP="00B92631">
      <w:pPr>
        <w:rPr>
          <w:rFonts w:ascii="Times New Roman" w:hAnsi="Times New Roman" w:cs="Times New Roman"/>
        </w:rPr>
      </w:pPr>
      <w:r w:rsidRPr="008B6519">
        <w:rPr>
          <w:rFonts w:ascii="Times New Roman" w:hAnsi="Times New Roman" w:cs="Times New Roman"/>
          <w:sz w:val="24"/>
          <w:szCs w:val="24"/>
        </w:rPr>
        <w:t xml:space="preserve">The outbreak of the COVID-19 pandemic in 2020 introduced a unique and urgent problem for computer vision </w:t>
      </w:r>
      <w:r w:rsidR="00FC5D5E" w:rsidRPr="008B6519">
        <w:rPr>
          <w:rFonts w:ascii="Times New Roman" w:hAnsi="Times New Roman" w:cs="Times New Roman"/>
          <w:sz w:val="24"/>
          <w:szCs w:val="24"/>
        </w:rPr>
        <w:t>systems</w:t>
      </w:r>
      <w:r w:rsidRPr="008B6519">
        <w:rPr>
          <w:rFonts w:ascii="Times New Roman" w:hAnsi="Times New Roman" w:cs="Times New Roman"/>
          <w:sz w:val="24"/>
          <w:szCs w:val="24"/>
        </w:rPr>
        <w:t xml:space="preserve">, masked face recognition (MFR). Traditional face recognition architectures, primarily trained on unmasked datasets, suffered considerable accuracy degradation when applied to masked images </w:t>
      </w:r>
      <w:r w:rsidR="00913B89" w:rsidRPr="008B6519">
        <w:rPr>
          <w:rFonts w:ascii="Times New Roman" w:hAnsi="Times New Roman" w:cs="Times New Roman"/>
          <w:b/>
          <w:sz w:val="24"/>
          <w:szCs w:val="24"/>
        </w:rPr>
        <w:fldChar w:fldCharType="begin"/>
      </w:r>
      <w:r w:rsidR="00C1698D">
        <w:rPr>
          <w:rFonts w:ascii="Times New Roman" w:hAnsi="Times New Roman" w:cs="Times New Roman"/>
          <w:sz w:val="24"/>
          <w:szCs w:val="24"/>
        </w:rPr>
        <w:instrText xml:space="preserve"> ADDIN ZOTERO_ITEM CSL_CITATION {"citationID":"9Sflxnux","properties":{"formattedCitation":"[8], [25], [26]","plainCitation":"[8], [25], [26]","noteIndex":0},"citationItems":[{"id":1610,"uris":["http://zotero.org/users/local/ydA0J8kk/items/C39XHX3I"],"itemData":{"id":1610,"type":"article-journal","abstract":"The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pandemic","volume":"16","author":[{"family":"Hariri","given":"Walid"}],"issued":{"date-parts":[["2022"]]}}},{"id":1613,"uris":["http://zotero.org/users/local/ydA0J8kk/items/7A5AYIEC"],"itemData":{"id":1613,"type":"article-journal","abstract":"Masked identification of faces is necessary for authentication purposes. Face masks are frequently utilized in a wide range of professions and sectors including public safety, health care, schooling, catering services, production, sales, and shipping. In order to solve this issue and provide precise identification and verification in masked events, masked facial recognition equipment has emerged as a key innovation. Although facial recognition is a popular and affordable biometric security solution, it has several difficulties in correctly detecting people who are wearing masks. As a result, a reliable method for identifying the masked faces is required. In this developed model, a deep learning-assisted masked face identification framework is developed to accurately recognize the person’s identity for security concerns. At first, the input images are aggregated from standard datasets. From the database, both the masked face images and mask-free images are used for training the Generative Adversarial Network (GAN) model. Then, the collected input images are given to the GAN technique. If the input is a masked face image, then the GAN model generates a mask-free face image and it is considered as feature set 1. If the input is a mask-free image, then the GAN model generates a masked face image and these images are considered as feature set 2. If the input images contain both masked and mask-free images, then it is directly given to Dual Scale Adaptive Efficient Attention Network (DS-AEAN). Otherwise, generated feature set 1 and feature set 2 are given to the DS-AEAN for recognizing the faces to ensure the person’s identity. The effectiveness of this model is further maximized using the Enhanced Addax Optimization Algorithm (EAOA). This model is helpful for a precise biometric verification process. The outcomes of the designed masked face recognition model are evaluated with the existing models to check its capability.","container-title":"Scientific Reports","DOI":"10.1038/s41598-025-02144-2","ISSN":"2045-2322","issue":"1","journalAbbreviation":"Sci Rep","language":"en","license":"2025 The Author(s)","page":"17594","publisher":"Nature Publishing Group","source":"www.nature.com","title":"A generative adversarial network-based accurate masked face recognition model using dual scale adaptive efficient attention network","volume":"15","author":[{"family":"Alzubi","given":"Jafar A."},{"family":"Pokkuluri","given":"Kiran Sree"},{"family":"Arunachalam","given":"Rajesh"},{"family":"Shukla","given":"Surendra Kumar"},{"family":"Venugopal","given":"Sumanth"},{"family":"Arunachalam","given":"Karthikayen"}],"issued":{"date-parts":[["2025",5,21]]}}},{"id":1615,"uris":["http://zotero.org/users/local/ydA0J8kk/items/AQV6TB3W"],"itemData":{"id":1615,"type":"paper-conference","abstract":"The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schema":"https://github.com/citation-style-language/schema/raw/master/csl-citation.json"} </w:instrText>
      </w:r>
      <w:r w:rsidR="00913B89" w:rsidRPr="008B6519">
        <w:rPr>
          <w:rFonts w:ascii="Times New Roman" w:hAnsi="Times New Roman" w:cs="Times New Roman"/>
          <w:b/>
          <w:sz w:val="24"/>
          <w:szCs w:val="24"/>
        </w:rPr>
        <w:fldChar w:fldCharType="separate"/>
      </w:r>
      <w:r w:rsidR="00965B1A" w:rsidRPr="008B6519">
        <w:rPr>
          <w:rFonts w:ascii="Times New Roman" w:hAnsi="Times New Roman" w:cs="Times New Roman"/>
          <w:sz w:val="24"/>
        </w:rPr>
        <w:t>[8], [25], [26]</w:t>
      </w:r>
      <w:r w:rsidR="00913B89" w:rsidRPr="008B6519">
        <w:rPr>
          <w:rFonts w:ascii="Times New Roman" w:hAnsi="Times New Roman" w:cs="Times New Roman"/>
          <w:b/>
          <w:sz w:val="24"/>
          <w:szCs w:val="24"/>
        </w:rPr>
        <w:fldChar w:fldCharType="end"/>
      </w:r>
      <w:r w:rsidR="004B3FAB" w:rsidRPr="008B6519">
        <w:rPr>
          <w:rFonts w:ascii="Times New Roman" w:hAnsi="Times New Roman" w:cs="Times New Roman"/>
          <w:sz w:val="24"/>
          <w:szCs w:val="24"/>
        </w:rPr>
        <w:t>.</w:t>
      </w:r>
      <w:r w:rsidR="00FC5D5E" w:rsidRPr="008B6519">
        <w:rPr>
          <w:rFonts w:ascii="Times New Roman" w:hAnsi="Times New Roman" w:cs="Times New Roman"/>
          <w:sz w:val="24"/>
          <w:szCs w:val="24"/>
        </w:rPr>
        <w:t xml:space="preserve"> </w:t>
      </w:r>
      <w:r w:rsidRPr="008B6519">
        <w:rPr>
          <w:rFonts w:ascii="Times New Roman" w:hAnsi="Times New Roman" w:cs="Times New Roman"/>
          <w:sz w:val="24"/>
          <w:szCs w:val="24"/>
        </w:rPr>
        <w:t xml:space="preserve">The proposed architecture </w:t>
      </w:r>
      <w:r w:rsidR="000F5430" w:rsidRPr="008B6519">
        <w:rPr>
          <w:rFonts w:ascii="Times New Roman" w:hAnsi="Times New Roman" w:cs="Times New Roman"/>
          <w:sz w:val="24"/>
          <w:szCs w:val="24"/>
        </w:rPr>
        <w:t>in this research is therefore motivated by the surge of studies from 2020 that sought to address this issue</w:t>
      </w:r>
      <w:r w:rsidR="00F94C18" w:rsidRPr="008B6519">
        <w:rPr>
          <w:rFonts w:ascii="Times New Roman" w:hAnsi="Times New Roman" w:cs="Times New Roman"/>
          <w:b/>
          <w:sz w:val="24"/>
          <w:szCs w:val="24"/>
        </w:rPr>
        <w:fldChar w:fldCharType="begin"/>
      </w:r>
      <w:r w:rsidR="00C1698D">
        <w:rPr>
          <w:rFonts w:ascii="Times New Roman" w:hAnsi="Times New Roman" w:cs="Times New Roman"/>
          <w:sz w:val="24"/>
          <w:szCs w:val="24"/>
        </w:rPr>
        <w:instrText xml:space="preserve"> ADDIN ZOTERO_ITEM CSL_CITATION {"citationID":"PV68kzut","properties":{"formattedCitation":"[16], [27], [28]","plainCitation":"[16], [27], [28]","noteIndex":0},"citationItems":[{"id":1553,"uris":["http://zotero.org/users/local/ydA0J8kk/items/R7LCLA3W"],"itemData":{"id":1553,"type":"article-journal","abstract":"The COVID-19 virus is causing a global pandemic. The total number of new coronavirus cases worldwide by the end of November 2020 had already surpassed 60 million. The World Health Organization (WHO) has determined that wearing masks is a crucial precaution during the COVID-19 epidemic to limit the growth of viruses, and facemasks are frequently seen in public places worldwide. Also, many public service providers wear face masks (covering their mouths and noses). These events brought attention to the need for automatic computer-vision-based object detection (masked face detection) methods to track public behavior. Therefore, it is necessary to develop tools for monitor people who have not used masks in public service areas in real-time. Reducing the spread of infectious diseases can occur when masked face detection techniques are used for authentication instead of mask removal for face matching. A superior framework of masked face detection could improve security systems and lower the rate of crime. Masked face detection is a computer vision method standard in people's daily lives to recognize, discover, and recognize masked faces in pictures and videos. This study provides a thorough and systematic analysis of masked face detection algorithms. With the help of examples, we have thoroughly examined and reviewed the studies done concerning face mask identification and techniques for masked face detection. Additionally, we compared and explained different masked face detection dataset types, libraries, and techniques. We also discussed the challenges with masked face detection and whether the researchers could overcome them. We have discussed and conducted a thorough evaluation of the accuracy, pros, and cons of various approaches by comparing their performance on multiple datasets. As a result, this study aims to give the researcher a broader viewpoint to aid him in finding patterns and trends in masked face detection in various COVID-19 contexts, overcoming challenges that are still present, and creating future algorithms for masked face detection that are more reliable and accurate.","container-title":"Intelligent Systems with Applications","DOI":"10.1016/j.iswa.2024.200391","ISSN":"2667-3053","journalAbbreviation":"Intelligent Systems with Applications","page":"200391","source":"ScienceDirect","title":"Artificial intelligence-based masked face detection: A survey","title-short":"Artificial intelligence-based masked face detection","volume":"22","author":[{"family":"Hosny","given":"Khalid M."},{"family":"AbdElFattah Ibrahim","given":"Nada"},{"family":"Mohamed","given":"Ehab R."},{"family":"Hamza","given":"Hanaa M."}],"issued":{"date-parts":[["2024",6,1]]}}},{"id":1556,"uris":["http://zotero.org/users/local/ydA0J8kk/items/7SD2SWEC"],"itemData":{"id":1556,"type":"article-journal","abstract":"The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sz w:val="24"/>
          <w:szCs w:val="24"/>
        </w:rPr>
        <w:fldChar w:fldCharType="separate"/>
      </w:r>
      <w:r w:rsidR="00965B1A" w:rsidRPr="008B6519">
        <w:rPr>
          <w:rFonts w:ascii="Times New Roman" w:hAnsi="Times New Roman" w:cs="Times New Roman"/>
          <w:sz w:val="24"/>
        </w:rPr>
        <w:t>[16], [27], [28]</w:t>
      </w:r>
      <w:r w:rsidR="00F94C18" w:rsidRPr="008B6519">
        <w:rPr>
          <w:rFonts w:ascii="Times New Roman" w:hAnsi="Times New Roman" w:cs="Times New Roman"/>
          <w:b/>
          <w:sz w:val="24"/>
          <w:szCs w:val="24"/>
        </w:rPr>
        <w:fldChar w:fldCharType="end"/>
      </w:r>
      <w:r w:rsidR="004B3FAB" w:rsidRPr="008B6519">
        <w:rPr>
          <w:rFonts w:ascii="Times New Roman" w:hAnsi="Times New Roman" w:cs="Times New Roman"/>
          <w:sz w:val="24"/>
          <w:szCs w:val="24"/>
        </w:rPr>
        <w:t>.</w:t>
      </w:r>
      <w:r w:rsidR="00511C57" w:rsidRPr="008B6519">
        <w:rPr>
          <w:rFonts w:ascii="Times New Roman" w:hAnsi="Times New Roman" w:cs="Times New Roman"/>
          <w:b/>
          <w:sz w:val="24"/>
          <w:szCs w:val="24"/>
        </w:rPr>
        <w:fldChar w:fldCharType="begin"/>
      </w:r>
      <w:r w:rsidR="00965B1A" w:rsidRPr="008B6519">
        <w:rPr>
          <w:rFonts w:ascii="Times New Roman" w:hAnsi="Times New Roman" w:cs="Times New Roman"/>
          <w:sz w:val="24"/>
          <w:szCs w:val="24"/>
        </w:rPr>
        <w:instrText xml:space="preserve"> ADDIN ZOTERO_ITEM CSL_CITATION {"citationID":"jsJ6SeDT","properties":{"formattedCitation":"[29]","plainCitation":"[29]","noteIndex":0},"citationItems":[{"id":1518,"uris":["http://zotero.org/users/local/ydA0J8kk/items/CDNVEDXP"],"itemData":{"id":1518,"type":"article","abstract":"With the recent world-wide COVID-19 pandemic, using face masks have become an important part of our lives. People are encouraged to cover their faces when in public area to avoid the spread of infection. The use of these face masks has raised a serious question on the accuracy of the facial recognition system used for tracking school/office attendance and to unlock phones. Many organizations use facial recognition as a means of authentication and have already developed the necessary datasets in-house to be able to deploy such a system. Unfortunately, masked faces make it difficult to be detected and recognized, thereby threatening to make the in-house datasets invalid and making such facial recognition systems inoperable. This paper addresses a methodology to use the current facial datasets by augmenting it with tools that enable masked faces to be recognized with low false-positive rates and high overall accuracy, without requiring the user dataset to be recreated by taking new pictures for authentication. We present an open-source tool, MaskTheFace to mask faces effectively creating a large dataset of masked faces. The dataset generated with this tool is then used towards training an effective facial recognition system with target accuracy for masked faces. We report an increase of 38% in the true positive rate for the Facenet system. We also test the accuracy of re-trained system on a custom real-world dataset MFR2 and report similar accuracy.","DOI":"10.48550/arXiv.2008.11104","note":"arXiv:2008.11104 [cs]","number":"arXiv:2008.11104","publisher":"arXiv","source":"arXiv.org","title":"Masked Face Recognition for Secure Authentication","URL":"http://arxiv.org/abs/2008.11104","author":[{"family":"Anwar","given":"Aqeel"},{"family":"Raychowdhury","given":"Arijit"}],"accessed":{"date-parts":[["2025",10,24]]},"issued":{"date-parts":[["2020",8,25]]}}}],"schema":"https://github.com/citation-style-language/schema/raw/master/csl-citation.json"} </w:instrText>
      </w:r>
      <w:r w:rsidR="00511C57" w:rsidRPr="008B6519">
        <w:rPr>
          <w:rFonts w:ascii="Times New Roman" w:hAnsi="Times New Roman" w:cs="Times New Roman"/>
          <w:b/>
          <w:sz w:val="24"/>
          <w:szCs w:val="24"/>
        </w:rPr>
        <w:fldChar w:fldCharType="separate"/>
      </w:r>
      <w:r w:rsidR="00965B1A" w:rsidRPr="008B6519">
        <w:rPr>
          <w:rFonts w:ascii="Times New Roman" w:hAnsi="Times New Roman" w:cs="Times New Roman"/>
          <w:sz w:val="24"/>
        </w:rPr>
        <w:t>[29]</w:t>
      </w:r>
      <w:r w:rsidR="00511C57" w:rsidRPr="008B6519">
        <w:rPr>
          <w:rFonts w:ascii="Times New Roman" w:hAnsi="Times New Roman" w:cs="Times New Roman"/>
          <w:b/>
          <w:sz w:val="24"/>
          <w:szCs w:val="24"/>
        </w:rPr>
        <w:fldChar w:fldCharType="end"/>
      </w:r>
      <w:r w:rsidR="004B3FAB" w:rsidRPr="008B6519">
        <w:rPr>
          <w:rFonts w:ascii="Times New Roman" w:hAnsi="Times New Roman" w:cs="Times New Roman"/>
          <w:sz w:val="24"/>
          <w:szCs w:val="24"/>
        </w:rPr>
        <w:t>,</w:t>
      </w:r>
      <w:r w:rsidR="00CA1FF6" w:rsidRPr="008B6519">
        <w:rPr>
          <w:rFonts w:ascii="Times New Roman" w:hAnsi="Times New Roman" w:cs="Times New Roman"/>
          <w:b/>
          <w:sz w:val="24"/>
          <w:szCs w:val="24"/>
        </w:rPr>
        <w:fldChar w:fldCharType="begin"/>
      </w:r>
      <w:r w:rsidR="00C1698D">
        <w:rPr>
          <w:rFonts w:ascii="Times New Roman" w:hAnsi="Times New Roman" w:cs="Times New Roman"/>
          <w:sz w:val="24"/>
          <w:szCs w:val="24"/>
        </w:rPr>
        <w:instrText xml:space="preserve"> ADDIN ZOTERO_ITEM CSL_CITATION {"citationID":"mhwFkj0i","properties":{"formattedCitation":"[5], [30]","plainCitation":"[5], [30]","noteIndex":0},"citationItems":[{"id":1606,"uris":["http://zotero.org/users/local/ydA0J8kk/items/2MJIR36Q"],"itemData":{"id":1606,"type":"paper-conference","DOI":"10.1109/ICPC2T53885.2022.9776651","page":"1-6","source":"ResearchGate","title":"Masked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00CA1FF6" w:rsidRPr="008B6519">
        <w:rPr>
          <w:rFonts w:ascii="Times New Roman" w:hAnsi="Times New Roman" w:cs="Times New Roman"/>
          <w:b/>
          <w:sz w:val="24"/>
          <w:szCs w:val="24"/>
        </w:rPr>
        <w:fldChar w:fldCharType="separate"/>
      </w:r>
      <w:r w:rsidR="00965B1A" w:rsidRPr="008B6519">
        <w:rPr>
          <w:rFonts w:ascii="Times New Roman" w:hAnsi="Times New Roman" w:cs="Times New Roman"/>
          <w:sz w:val="24"/>
        </w:rPr>
        <w:t>[5], [30]</w:t>
      </w:r>
      <w:r w:rsidR="00CA1FF6" w:rsidRPr="008B6519">
        <w:rPr>
          <w:rFonts w:ascii="Times New Roman" w:hAnsi="Times New Roman" w:cs="Times New Roman"/>
          <w:b/>
          <w:sz w:val="24"/>
          <w:szCs w:val="24"/>
        </w:rPr>
        <w:fldChar w:fldCharType="end"/>
      </w:r>
      <w:r w:rsidR="000F5430"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In</w:t>
      </w:r>
      <w:r w:rsidR="000F5430" w:rsidRPr="008B6519">
        <w:rPr>
          <w:rFonts w:ascii="Times New Roman" w:hAnsi="Times New Roman" w:cs="Times New Roman"/>
          <w:sz w:val="24"/>
          <w:szCs w:val="24"/>
        </w:rPr>
        <w:t xml:space="preserve"> their paper</w:t>
      </w:r>
      <w:r w:rsidR="00FC5D5E" w:rsidRPr="008B6519">
        <w:rPr>
          <w:rFonts w:ascii="Times New Roman" w:hAnsi="Times New Roman" w:cs="Times New Roman"/>
          <w:sz w:val="24"/>
          <w:szCs w:val="24"/>
        </w:rPr>
        <w:t>,</w:t>
      </w:r>
      <w:r w:rsidR="000F5430" w:rsidRPr="008B6519">
        <w:rPr>
          <w:rFonts w:ascii="Times New Roman" w:hAnsi="Times New Roman" w:cs="Times New Roman"/>
          <w:sz w:val="24"/>
          <w:szCs w:val="24"/>
        </w:rPr>
        <w:t xml:space="preserve"> </w:t>
      </w:r>
      <w:r w:rsidR="00FC5D5E" w:rsidRPr="008B6519">
        <w:rPr>
          <w:rFonts w:ascii="Times New Roman" w:hAnsi="Times New Roman" w:cs="Times New Roman"/>
          <w:sz w:val="24"/>
          <w:szCs w:val="24"/>
        </w:rPr>
        <w:t>Mask Face Recognition</w:t>
      </w:r>
      <w:r w:rsidR="000F5430" w:rsidRPr="008B6519">
        <w:rPr>
          <w:rFonts w:ascii="Times New Roman" w:hAnsi="Times New Roman" w:cs="Times New Roman"/>
          <w:sz w:val="24"/>
          <w:szCs w:val="24"/>
        </w:rPr>
        <w:t xml:space="preserve"> for </w:t>
      </w:r>
      <w:r w:rsidR="00FC5D5E" w:rsidRPr="008B6519">
        <w:rPr>
          <w:rFonts w:ascii="Times New Roman" w:hAnsi="Times New Roman" w:cs="Times New Roman"/>
          <w:sz w:val="24"/>
          <w:szCs w:val="24"/>
        </w:rPr>
        <w:t>Secure Authentication</w:t>
      </w:r>
      <w:r w:rsidR="000F5430" w:rsidRPr="008B6519">
        <w:rPr>
          <w:rFonts w:ascii="Times New Roman" w:hAnsi="Times New Roman" w:cs="Times New Roman"/>
          <w:sz w:val="24"/>
          <w:szCs w:val="24"/>
        </w:rPr>
        <w:t xml:space="preserve">, they conducted one of the earliest large-scale evaluations of masked face recognition performance. Their experiments revealed significant accuracy drops in standard models such </w:t>
      </w:r>
      <w:r w:rsidR="00640925" w:rsidRPr="008B6519">
        <w:rPr>
          <w:rFonts w:ascii="Times New Roman" w:hAnsi="Times New Roman" w:cs="Times New Roman"/>
          <w:sz w:val="24"/>
          <w:szCs w:val="24"/>
        </w:rPr>
        <w:t>as ResNet</w:t>
      </w:r>
      <w:r w:rsidR="000F5430" w:rsidRPr="008B6519">
        <w:rPr>
          <w:rFonts w:ascii="Times New Roman" w:hAnsi="Times New Roman" w:cs="Times New Roman"/>
          <w:sz w:val="24"/>
          <w:szCs w:val="24"/>
        </w:rPr>
        <w:t xml:space="preserve">-50, closely analogous to the FlexNet (50) backbone in this study. Their findings provide clear justification for developing specialised MTL-based architectures capable of handling occluded inputs </w:t>
      </w:r>
      <w:r w:rsidR="00F94C18" w:rsidRPr="008B6519">
        <w:rPr>
          <w:rFonts w:ascii="Times New Roman" w:hAnsi="Times New Roman" w:cs="Times New Roman"/>
          <w:b/>
          <w:sz w:val="24"/>
          <w:szCs w:val="24"/>
        </w:rPr>
        <w:fldChar w:fldCharType="begin"/>
      </w:r>
      <w:r w:rsidR="00C1698D">
        <w:rPr>
          <w:rFonts w:ascii="Times New Roman" w:hAnsi="Times New Roman" w:cs="Times New Roman"/>
          <w:sz w:val="24"/>
          <w:szCs w:val="24"/>
        </w:rPr>
        <w:instrText xml:space="preserve"> ADDIN ZOTERO_ITEM CSL_CITATION {"citationID":"wG73VlF6","properties":{"formattedCitation":"[24], [27], [28], [31], [32]","plainCitation":"[24], [27], [28], [31], [32]","noteIndex":0},"citationItems":[{"id":1580,"uris":["http://zotero.org/users/local/ydA0J8kk/items/SZW48CDX"],"itemData":{"id":1580,"type":"article-journal","abstract":"This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Ali"},{"family":"Kandilli","given":"Ismet"}],"issued":{"date-parts":[["2025",8,4]]}}},{"id":1561,"uris":["http://zotero.org/users/local/ydA0J8kk/items/BUAGUGLX"],"itemData":{"id":1561,"type":"article-journal","abstract":"In recent years, deep learning techniques have become increasingly prominent in face recognition tasks, particularly through the extraction and classification of face vectors.","container-title":"Information","DOI":"10.3390/info16070531","ISSN":"2078-2489","issue":"7","language":"en","license":"http://creativecommons.org/licenses/by/3.0/","note":"Company: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Institute","publisher":"publisher","source":"www.mdpi.com","title":"Gender Classification Using Face Vectors: A Deep Learning Approach Without Classical Models","title-short":"Gender Classification Using Face Vectors","URL":"https://www.mdpi.com/2078-2489/16/7/531","volume":"16","author":[{"family":"Makinist","given":"Semiha"},{"family":"Aydin","given":"Galip"},{"family":"Makinist","given":"Semiha"},{"family":"Aydin","given":"Galip"}],"accessed":{"date-parts":[["2025",11,6]]},"issued":{"date-parts":[["2025",6,24]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00F94C18" w:rsidRPr="008B6519">
        <w:rPr>
          <w:rFonts w:ascii="Times New Roman" w:hAnsi="Times New Roman" w:cs="Times New Roman"/>
          <w:b/>
          <w:sz w:val="24"/>
          <w:szCs w:val="24"/>
        </w:rPr>
        <w:fldChar w:fldCharType="separate"/>
      </w:r>
      <w:r w:rsidR="00965B1A" w:rsidRPr="008B6519">
        <w:rPr>
          <w:rFonts w:ascii="Times New Roman" w:hAnsi="Times New Roman" w:cs="Times New Roman"/>
          <w:sz w:val="24"/>
        </w:rPr>
        <w:t>[24], [27], [28], [31], [32]</w:t>
      </w:r>
      <w:r w:rsidR="00F94C18" w:rsidRPr="008B6519">
        <w:rPr>
          <w:rFonts w:ascii="Times New Roman" w:hAnsi="Times New Roman" w:cs="Times New Roman"/>
          <w:b/>
          <w:sz w:val="24"/>
          <w:szCs w:val="24"/>
        </w:rPr>
        <w:fldChar w:fldCharType="end"/>
      </w:r>
      <w:r w:rsidR="004B3FAB" w:rsidRPr="008B6519">
        <w:rPr>
          <w:rFonts w:ascii="Times New Roman" w:hAnsi="Times New Roman" w:cs="Times New Roman"/>
          <w:sz w:val="24"/>
          <w:szCs w:val="24"/>
        </w:rPr>
        <w:t>.</w:t>
      </w:r>
      <w:r w:rsidR="00FB58D5" w:rsidRPr="008B6519">
        <w:rPr>
          <w:rFonts w:ascii="Times New Roman" w:hAnsi="Times New Roman" w:cs="Times New Roman"/>
          <w:sz w:val="24"/>
          <w:szCs w:val="24"/>
        </w:rPr>
        <w:t xml:space="preserve">  </w:t>
      </w:r>
    </w:p>
    <w:p w14:paraId="69A4AB18" w14:textId="77777777" w:rsidR="00973DF1" w:rsidRPr="008B6519" w:rsidRDefault="00973DF1" w:rsidP="00C52060">
      <w:pPr>
        <w:pStyle w:val="NormalWeb"/>
        <w:numPr>
          <w:ilvl w:val="1"/>
          <w:numId w:val="3"/>
        </w:numPr>
        <w:spacing w:before="0" w:beforeAutospacing="0" w:after="0" w:afterAutospacing="0"/>
        <w:ind w:left="0" w:firstLine="0"/>
        <w:outlineLvl w:val="1"/>
        <w:rPr>
          <w:b/>
        </w:rPr>
      </w:pPr>
      <w:bookmarkStart w:id="6" w:name="_Toc213320193"/>
      <w:r w:rsidRPr="008B6519">
        <w:rPr>
          <w:b/>
        </w:rPr>
        <w:t xml:space="preserve">Synthetic Dataset Description </w:t>
      </w:r>
      <w:bookmarkEnd w:id="6"/>
    </w:p>
    <w:p w14:paraId="6D44B12D" w14:textId="77777777" w:rsidR="009E10F1" w:rsidRPr="008B6519" w:rsidRDefault="00671A86" w:rsidP="00B97275">
      <w:pPr>
        <w:pStyle w:val="NormalWeb"/>
        <w:spacing w:before="0" w:beforeAutospacing="0" w:after="0" w:afterAutospacing="0" w:line="360" w:lineRule="auto"/>
        <w:ind w:firstLine="0"/>
      </w:pPr>
      <w:r w:rsidRPr="008B6519">
        <w:t xml:space="preserve">Previous research using UTKFace, MAFA, and RMFRD has demonstrated that </w:t>
      </w:r>
      <w:r w:rsidR="00463A36" w:rsidRPr="008B6519">
        <w:t>occlusion</w:t>
      </w:r>
      <w:r w:rsidRPr="008B6519">
        <w:t>, demographic imbalance, and age variation significantly affect model accuracy and generalisation</w:t>
      </w:r>
      <w:r w:rsidR="00CA1FF6" w:rsidRPr="008B6519">
        <w:fldChar w:fldCharType="begin"/>
      </w:r>
      <w:r w:rsidR="00C1698D">
        <w:instrText xml:space="preserve"> ADDIN ZOTERO_ITEM CSL_CITATION {"citationID":"aB4DbckG","properties":{"formattedCitation":"[33]","plainCitation":"[33]","noteIndex":0},"citationItems":[{"id":1598,"uris":["http://zotero.org/users/local/ydA0J8kk/items/83LVKD2G"],"itemData":{"id":1598,"type":"thesis","abstract":"Facial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CA1FF6" w:rsidRPr="008B6519">
        <w:fldChar w:fldCharType="separate"/>
      </w:r>
      <w:r w:rsidR="00965B1A" w:rsidRPr="008B6519">
        <w:t>[33]</w:t>
      </w:r>
      <w:r w:rsidR="00CA1FF6" w:rsidRPr="008B6519">
        <w:fldChar w:fldCharType="end"/>
      </w:r>
      <w:r w:rsidR="00973DF1" w:rsidRPr="008B6519">
        <w:t xml:space="preserve">. </w:t>
      </w:r>
      <w:r w:rsidR="00FC5D5E" w:rsidRPr="008B6519">
        <w:t>Emphasised</w:t>
      </w:r>
      <w:r w:rsidRPr="008B6519">
        <w:t xml:space="preserve"> that synthetic data can improve recognition under occlusion and class imbalance, while </w:t>
      </w:r>
      <w:r w:rsidR="00DA371A" w:rsidRPr="008B6519">
        <w:fldChar w:fldCharType="begin"/>
      </w:r>
      <w:r w:rsidR="00965B1A" w:rsidRPr="008B6519">
        <w:instrText xml:space="preserve"> ADDIN ZOTERO_ITEM CSL_CITATION {"citationID":"wvri1Hyv","properties":{"formattedCitation":"[1], [34]","plainCitation":"[1], [34]","noteIndex":0},"citationItems":[{"id":1528,"uris":["http://zotero.org/users/local/ydA0J8kk/items/AXVIDJ7Q"],"itemData":{"id":1528,"type":"article-journal","abstract":"Deep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schema":"https://github.com/citation-style-language/schema/raw/master/csl-citation.json"} </w:instrText>
      </w:r>
      <w:r w:rsidR="00DA371A" w:rsidRPr="008B6519">
        <w:fldChar w:fldCharType="separate"/>
      </w:r>
      <w:r w:rsidR="00965B1A" w:rsidRPr="008B6519">
        <w:t>[1], [34]</w:t>
      </w:r>
      <w:r w:rsidR="00DA371A" w:rsidRPr="008B6519">
        <w:fldChar w:fldCharType="end"/>
      </w:r>
      <w:r w:rsidRPr="008B6519">
        <w:t xml:space="preserve"> highlighted the importance of synthetic dataset design and augmentation for attribute prediction</w:t>
      </w:r>
      <w:r w:rsidR="00970B6B" w:rsidRPr="008B6519">
        <w:fldChar w:fldCharType="begin"/>
      </w:r>
      <w:r w:rsidR="00C1698D">
        <w:instrText xml:space="preserve"> ADDIN ZOTERO_ITEM CSL_CITATION {"citationID":"pzVhk60J","properties":{"formattedCitation":"[33], [35]","plainCitation":"[33], [35]","noteIndex":0},"citationItems":[{"id":1582,"uris":["http://zotero.org/users/local/ydA0J8kk/items/XALKZX3F"],"itemData":{"id":1582,"type":"article-journal","abstract":"AbstractFacial attributes are fundamental for studying deep structured information. Single-task\nface analysis reaches great performance, while analysis of multiple attributes meets\nchallenges, including the network design and cross-dataset learning. In ...","archive_location":"New York","container-title":"Applied Intelligence","DOI":"10.1007/s10489-022-03173-4","language":"EN","license":"© The Author(s), under exclusive licence to Springer Science+Business Media, LLC, part of Springer Nature 2022","publisher":"Springer USNew York","source":"dl.acm.org","title":"Cross-dataset face analysis based on multi-task learning","URL":"https://dl.acm.org/doi/10.1007/s10489-022-03173-4","author":[{"family":"ZhouCaixia","given":""},{"family":"ZhiRuicong","given":""},{"family":"HuXin","given":""}],"accessed":{"date-parts":[["2025",11,7]]},"issued":{"date-parts":[["2022",10,5]]}}},{"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00970B6B" w:rsidRPr="008B6519">
        <w:fldChar w:fldCharType="separate"/>
      </w:r>
      <w:r w:rsidR="00965B1A" w:rsidRPr="008B6519">
        <w:t>[33], [35]</w:t>
      </w:r>
      <w:r w:rsidR="00970B6B" w:rsidRPr="008B6519">
        <w:fldChar w:fldCharType="end"/>
      </w:r>
      <w:r w:rsidR="00951680" w:rsidRPr="008B6519">
        <w:t>.</w:t>
      </w:r>
      <w:r w:rsidR="00FC5D5E" w:rsidRPr="008B6519">
        <w:t xml:space="preserve"> </w:t>
      </w:r>
      <w:r w:rsidR="00B6173C" w:rsidRPr="008B6519">
        <w:t>By</w:t>
      </w:r>
      <w:r w:rsidRPr="008B6519">
        <w:t xml:space="preserve"> incorporating synthetic simulations, this study aligns with related work advocating for robustness, </w:t>
      </w:r>
      <w:r w:rsidR="00DE612B" w:rsidRPr="008B6519">
        <w:t>fairness</w:t>
      </w:r>
      <w:r w:rsidRPr="008B6519">
        <w:t>, and interpretability in facial analysis. It provides a reproducible and controlled framework to benchmark model performance</w:t>
      </w:r>
      <w:r w:rsidR="00DE612B" w:rsidRPr="008B6519">
        <w:t xml:space="preserve">, analyse error patterns, and test generalisation </w:t>
      </w:r>
      <w:r w:rsidR="00FC5D5E" w:rsidRPr="008B6519">
        <w:t>before tuning</w:t>
      </w:r>
      <w:r w:rsidR="00DE612B" w:rsidRPr="008B6519">
        <w:t xml:space="preserve"> on real</w:t>
      </w:r>
      <w:r w:rsidR="00C40E2B" w:rsidRPr="008B6519">
        <w:t>-</w:t>
      </w:r>
      <w:r w:rsidR="00DE612B" w:rsidRPr="008B6519">
        <w:t>world datasets</w:t>
      </w:r>
      <w:r w:rsidR="00DA371A" w:rsidRPr="008B6519">
        <w:fldChar w:fldCharType="begin"/>
      </w:r>
      <w:r w:rsidR="00C1698D">
        <w:instrText xml:space="preserve"> ADDIN ZOTERO_ITEM CSL_CITATION {"citationID":"ZMVkYRE5","properties":{"formattedCitation":"[1], [13], [36]","plainCitation":"[1], [13], [36]","noteIndex":0},"citationItems":[{"id":1531,"uris":["http://zotero.org/users/local/ydA0J8kk/items/9LCK6IIU"],"itemData":{"id":1531,"type":"article-journal","abstract":"During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1550,"uris":["http://zotero.org/users/local/ydA0J8kk/items/RTKQSUHD"],"itemData":{"id":1550,"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00DA371A" w:rsidRPr="008B6519">
        <w:fldChar w:fldCharType="separate"/>
      </w:r>
      <w:r w:rsidR="00965B1A" w:rsidRPr="008B6519">
        <w:t>[1], [13], [36]</w:t>
      </w:r>
      <w:r w:rsidR="00DA371A" w:rsidRPr="008B6519">
        <w:fldChar w:fldCharType="end"/>
      </w:r>
      <w:r w:rsidR="00973DF1" w:rsidRPr="008B6519">
        <w:t>.</w:t>
      </w:r>
      <w:r w:rsidR="00C40E2B" w:rsidRPr="008B6519">
        <w:t xml:space="preserve"> In brief, the proposed synthetic dataset extends </w:t>
      </w:r>
      <w:r w:rsidR="008F655F" w:rsidRPr="008B6519">
        <w:t>methodologies</w:t>
      </w:r>
      <w:r w:rsidR="00C40E2B" w:rsidRPr="008B6519">
        <w:t xml:space="preserve"> </w:t>
      </w:r>
      <w:r w:rsidR="00FC5D5E" w:rsidRPr="008B6519">
        <w:t>from UTKFace</w:t>
      </w:r>
      <w:r w:rsidR="00973DF1" w:rsidRPr="008B6519">
        <w:t xml:space="preserve">, </w:t>
      </w:r>
      <w:r w:rsidR="00973DF1" w:rsidRPr="008B6519">
        <w:rPr>
          <w:bCs/>
        </w:rPr>
        <w:t>MAFA</w:t>
      </w:r>
      <w:r w:rsidR="00973DF1" w:rsidRPr="008B6519">
        <w:t xml:space="preserve">, and </w:t>
      </w:r>
      <w:r w:rsidR="00973DF1" w:rsidRPr="008B6519">
        <w:rPr>
          <w:bCs/>
        </w:rPr>
        <w:t>RMFRD</w:t>
      </w:r>
      <w:r w:rsidR="00973DF1" w:rsidRPr="008B6519">
        <w:t xml:space="preserve">, </w:t>
      </w:r>
      <w:r w:rsidR="00C40E2B" w:rsidRPr="008B6519">
        <w:t>enabling comprehensive testing across age, gender, race, and mask attributes. This approach ensures that the enh</w:t>
      </w:r>
      <w:r w:rsidR="00B516F4" w:rsidRPr="008B6519">
        <w:t>anced Multi-task CNN model achieves reliable performance and strong generalisation in both simulated and real-world environments</w:t>
      </w:r>
      <w:r w:rsidR="00DA371A" w:rsidRPr="008B6519">
        <w:fldChar w:fldCharType="begin"/>
      </w:r>
      <w:r w:rsidR="00965B1A" w:rsidRPr="008B6519">
        <w:instrText xml:space="preserve"> ADDIN ZOTERO_ITEM CSL_CITATION {"citationID":"P53cXh3G","properties":{"formattedCitation":"[1], [36], [37], [38]","plainCitation":"[1], [36], [37], [38]","noteIndex":0},"citationItems":[{"id":1531,"uris":["http://zotero.org/users/local/ydA0J8kk/items/9LCK6IIU"],"itemData":{"id":1531,"type":"article-journal","abstract":"During COVID-19 coronavirus epidemic, almost everyone wears a mask to prevent the spread of virus. It raises a problem that the traditional face recognition model basically fails in the scene of face-based identity verification, such as security check, community visit check-in, etc. Therefore, it is imminent to boost the performance of masked face recognition. Most recent advanced face recognition methods are based on deep learning, which heavily depends on a large number of training samples. However, there are presently no publicly available masked face recognition datasets, especially real ones. To this end, this work proposes three types of masked face datasets, including Masked Face Detection Dataset (MFDD), Real-world Masked Face Recognition Dataset (RMFRD) and Synthetic Masked Face Recognition Dataset (SMFRD). Besides, we conduct benchmark experiments on these three datasets for reference. As far as we know, we are the first to publicly release large-scale masked face recognition datasets that can be downloaded for free at https://github.com/X-zhangyang/Real-World-Masked-Face-Dataset.","container-title":"IEEE Transactions on Biometrics, Behavior, and Identity Science","DOI":"10.1109/TBIOM.2023.3242085","ISSN":"2637-6407","issue":"2","page":"298-304","source":"IEEE Xplore","title":"Masked Face Recognition Dataset and Application","volume":"5","author":[{"family":"Wang","given":"Zhongyuan"},{"family":"Huang","given":"Baojin"},{"family":"Wang","given":"Guangcheng"},{"family":"Yi","given":"Peng"},{"family":"Jiang","given":"Kui"}],"issued":{"date-parts":[["2023",4]]}}},{"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DA371A" w:rsidRPr="008B6519">
        <w:fldChar w:fldCharType="separate"/>
      </w:r>
      <w:r w:rsidR="00965B1A" w:rsidRPr="008B6519">
        <w:t>[1], [36], [37], [38]</w:t>
      </w:r>
      <w:r w:rsidR="00DA371A" w:rsidRPr="008B6519">
        <w:fldChar w:fldCharType="end"/>
      </w:r>
      <w:bookmarkStart w:id="7" w:name="_Toc213320195"/>
    </w:p>
    <w:p w14:paraId="7F4DF60B" w14:textId="77777777" w:rsidR="0009510E" w:rsidRDefault="0009510E" w:rsidP="00C52060">
      <w:pPr>
        <w:pStyle w:val="Heading2"/>
        <w:spacing w:before="0" w:line="240" w:lineRule="auto"/>
        <w:ind w:firstLine="0"/>
        <w:rPr>
          <w:rFonts w:ascii="Times New Roman" w:hAnsi="Times New Roman" w:cs="Times New Roman"/>
          <w:color w:val="0F1115"/>
          <w:sz w:val="24"/>
          <w:szCs w:val="24"/>
        </w:rPr>
      </w:pPr>
      <w:r w:rsidRPr="008B6519">
        <w:rPr>
          <w:rFonts w:ascii="Times New Roman" w:hAnsi="Times New Roman" w:cs="Times New Roman"/>
          <w:color w:val="0F1115"/>
          <w:sz w:val="24"/>
          <w:szCs w:val="24"/>
        </w:rPr>
        <w:t xml:space="preserve">3.1 Overall </w:t>
      </w:r>
      <w:bookmarkEnd w:id="7"/>
      <w:r w:rsidR="007F2D7A" w:rsidRPr="008B6519">
        <w:rPr>
          <w:rFonts w:ascii="Times New Roman" w:hAnsi="Times New Roman" w:cs="Times New Roman"/>
          <w:color w:val="0F1115"/>
          <w:sz w:val="24"/>
          <w:szCs w:val="24"/>
        </w:rPr>
        <w:t>Framework Architecture</w:t>
      </w:r>
      <w:r w:rsidR="00733475" w:rsidRPr="008B6519">
        <w:rPr>
          <w:rFonts w:ascii="Times New Roman" w:hAnsi="Times New Roman" w:cs="Times New Roman"/>
          <w:color w:val="0F1115"/>
          <w:sz w:val="24"/>
          <w:szCs w:val="24"/>
        </w:rPr>
        <w:t xml:space="preserve"> </w:t>
      </w:r>
    </w:p>
    <w:p w14:paraId="6CE4F702" w14:textId="62DC1F6A" w:rsidR="00FE62C7" w:rsidRPr="00DF4733" w:rsidRDefault="00DF4733" w:rsidP="00DF4733">
      <w:pPr>
        <w:ind w:firstLine="0"/>
        <w:rPr>
          <w:rFonts w:ascii="Times New Roman" w:eastAsia="Times New Roman" w:hAnsi="Times New Roman" w:cs="Times New Roman"/>
          <w:color w:val="0F1115"/>
          <w:sz w:val="24"/>
          <w:szCs w:val="24"/>
          <w:lang w:eastAsia="en-GB"/>
        </w:rPr>
      </w:pPr>
      <w:r w:rsidRPr="00693BD3">
        <w:rPr>
          <w:rFonts w:ascii="Times New Roman" w:hAnsi="Times New Roman" w:cs="Times New Roman"/>
        </w:rPr>
        <w:t>Figure 2:</w:t>
      </w:r>
      <w:r>
        <w:t xml:space="preserve"> </w:t>
      </w:r>
      <w:r w:rsidRPr="00DF4733">
        <w:rPr>
          <w:rFonts w:ascii="Times New Roman" w:hAnsi="Times New Roman" w:cs="Times New Roman"/>
          <w:sz w:val="24"/>
          <w:szCs w:val="24"/>
        </w:rPr>
        <w:t xml:space="preserve">Architectural Pipeline of the proposed </w:t>
      </w:r>
      <w:r w:rsidR="00FE62C7" w:rsidRPr="00DF4733">
        <w:rPr>
          <w:rFonts w:ascii="Times New Roman" w:eastAsia="Times New Roman" w:hAnsi="Times New Roman" w:cs="Times New Roman"/>
          <w:bCs/>
          <w:color w:val="0F1115"/>
          <w:sz w:val="24"/>
          <w:szCs w:val="24"/>
          <w:lang w:eastAsia="en-GB"/>
        </w:rPr>
        <w:t>Multi-Task CNN (OAM-CNN</w:t>
      </w:r>
      <w:r w:rsidRPr="00DF4733">
        <w:rPr>
          <w:rFonts w:ascii="Times New Roman" w:eastAsia="Times New Roman" w:hAnsi="Times New Roman" w:cs="Times New Roman"/>
          <w:bCs/>
          <w:color w:val="0F1115"/>
          <w:sz w:val="24"/>
          <w:szCs w:val="24"/>
          <w:lang w:eastAsia="en-GB"/>
        </w:rPr>
        <w:t xml:space="preserve"> with mask)</w:t>
      </w:r>
      <w:r w:rsidR="00FE62C7" w:rsidRPr="00DF4733">
        <w:rPr>
          <w:rFonts w:ascii="Times New Roman" w:eastAsia="Times New Roman" w:hAnsi="Times New Roman" w:cs="Times New Roman"/>
          <w:bCs/>
          <w:color w:val="0F1115"/>
          <w:sz w:val="24"/>
          <w:szCs w:val="24"/>
          <w:lang w:eastAsia="en-GB"/>
        </w:rPr>
        <w:t>.</w:t>
      </w:r>
      <w:r w:rsidR="00FE62C7" w:rsidRPr="00DF4733">
        <w:rPr>
          <w:rFonts w:ascii="Times New Roman" w:eastAsia="Times New Roman" w:hAnsi="Times New Roman" w:cs="Times New Roman"/>
          <w:color w:val="0F1115"/>
          <w:sz w:val="24"/>
          <w:szCs w:val="24"/>
          <w:lang w:eastAsia="en-GB"/>
        </w:rPr>
        <w:t> </w:t>
      </w:r>
      <w:r w:rsidR="00370172">
        <w:rPr>
          <w:rFonts w:ascii="Times New Roman" w:eastAsia="Times New Roman" w:hAnsi="Times New Roman" w:cs="Times New Roman"/>
          <w:color w:val="0F1115"/>
          <w:sz w:val="24"/>
          <w:szCs w:val="24"/>
          <w:lang w:eastAsia="en-GB"/>
        </w:rPr>
        <w:t>This</w:t>
      </w:r>
      <w:r w:rsidRPr="00DF4733">
        <w:rPr>
          <w:rFonts w:ascii="Times New Roman" w:eastAsia="Times New Roman" w:hAnsi="Times New Roman" w:cs="Times New Roman"/>
          <w:color w:val="0F1115"/>
          <w:sz w:val="24"/>
          <w:szCs w:val="24"/>
          <w:lang w:eastAsia="en-GB"/>
        </w:rPr>
        <w:t xml:space="preserve"> figur</w:t>
      </w:r>
      <w:r w:rsidR="00B92631">
        <w:rPr>
          <w:rFonts w:ascii="Times New Roman" w:eastAsia="Times New Roman" w:hAnsi="Times New Roman" w:cs="Times New Roman"/>
          <w:color w:val="0F1115"/>
          <w:sz w:val="24"/>
          <w:szCs w:val="24"/>
          <w:lang w:eastAsia="en-GB"/>
        </w:rPr>
        <w:t>e illustrates the complete end -</w:t>
      </w:r>
      <w:r w:rsidRPr="00DF4733">
        <w:rPr>
          <w:rFonts w:ascii="Times New Roman" w:eastAsia="Times New Roman" w:hAnsi="Times New Roman" w:cs="Times New Roman"/>
          <w:color w:val="0F1115"/>
          <w:sz w:val="24"/>
          <w:szCs w:val="24"/>
          <w:lang w:eastAsia="en-GB"/>
        </w:rPr>
        <w:t>to-end arctectecture of the proposed framework</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detailing the flow of data from input to multi-task output. The pipeline begins with an input facial image (I), </w:t>
      </w:r>
      <w:r w:rsidRPr="00DF4733">
        <w:rPr>
          <w:rFonts w:ascii="Times New Roman" w:eastAsia="Times New Roman" w:hAnsi="Times New Roman" w:cs="Times New Roman"/>
          <w:color w:val="0F1115"/>
          <w:sz w:val="24"/>
          <w:szCs w:val="24"/>
          <w:lang w:eastAsia="en-GB"/>
        </w:rPr>
        <w:lastRenderedPageBreak/>
        <w:t>which passes through a </w:t>
      </w:r>
      <w:r w:rsidRPr="00DF4733">
        <w:rPr>
          <w:rFonts w:ascii="Times New Roman" w:eastAsia="Times New Roman" w:hAnsi="Times New Roman" w:cs="Times New Roman"/>
          <w:bCs/>
          <w:color w:val="0F1115"/>
          <w:sz w:val="24"/>
          <w:szCs w:val="24"/>
          <w:lang w:eastAsia="en-GB"/>
        </w:rPr>
        <w:t>ResNet-50 Backbone</w:t>
      </w:r>
      <w:r w:rsidRPr="00DF4733">
        <w:rPr>
          <w:rFonts w:ascii="Times New Roman" w:eastAsia="Times New Roman" w:hAnsi="Times New Roman" w:cs="Times New Roman"/>
          <w:color w:val="0F1115"/>
          <w:sz w:val="24"/>
          <w:szCs w:val="24"/>
          <w:lang w:eastAsia="en-GB"/>
        </w:rPr>
        <w:t> to generate hierarchical Feature maps(F). These</w:t>
      </w:r>
      <w:r w:rsidR="00FE62C7" w:rsidRPr="00DF4733">
        <w:rPr>
          <w:rFonts w:ascii="Times New Roman" w:eastAsia="Times New Roman" w:hAnsi="Times New Roman" w:cs="Times New Roman"/>
          <w:color w:val="0F1115"/>
          <w:sz w:val="24"/>
          <w:szCs w:val="24"/>
          <w:lang w:eastAsia="en-GB"/>
        </w:rPr>
        <w:t xml:space="preserve"> feature maps are then processed by a </w:t>
      </w:r>
      <w:r w:rsidR="00FE62C7" w:rsidRPr="00DF4733">
        <w:rPr>
          <w:rFonts w:ascii="Times New Roman" w:eastAsia="Times New Roman" w:hAnsi="Times New Roman" w:cs="Times New Roman"/>
          <w:bCs/>
          <w:color w:val="0F1115"/>
          <w:sz w:val="24"/>
          <w:szCs w:val="24"/>
          <w:lang w:eastAsia="en-GB"/>
        </w:rPr>
        <w:t>Spatial Attention Module</w:t>
      </w:r>
      <w:r w:rsidR="00FE62C7" w:rsidRPr="00DF4733">
        <w:rPr>
          <w:rFonts w:ascii="Times New Roman" w:eastAsia="Times New Roman" w:hAnsi="Times New Roman" w:cs="Times New Roman"/>
          <w:color w:val="0F1115"/>
          <w:sz w:val="24"/>
          <w:szCs w:val="24"/>
          <w:lang w:eastAsia="en-GB"/>
        </w:rPr>
        <w:t>, which produces an </w:t>
      </w:r>
      <w:r w:rsidR="00FE62C7" w:rsidRPr="00DF4733">
        <w:rPr>
          <w:rFonts w:ascii="Times New Roman" w:eastAsia="Times New Roman" w:hAnsi="Times New Roman" w:cs="Times New Roman"/>
          <w:bCs/>
          <w:color w:val="0F1115"/>
          <w:sz w:val="24"/>
          <w:szCs w:val="24"/>
          <w:lang w:eastAsia="en-GB"/>
        </w:rPr>
        <w:t>Attention Map (A)</w:t>
      </w:r>
      <w:r w:rsidR="00FE62C7" w:rsidRPr="00DF4733">
        <w:rPr>
          <w:rFonts w:ascii="Times New Roman" w:eastAsia="Times New Roman" w:hAnsi="Times New Roman" w:cs="Times New Roman"/>
          <w:color w:val="0F1115"/>
          <w:sz w:val="24"/>
          <w:szCs w:val="24"/>
          <w:lang w:eastAsia="en-GB"/>
        </w:rPr>
        <w:t> highlighting discriminative facial regions while suppressing occluded areas. The attention map is combined with the original feature maps through </w:t>
      </w:r>
      <w:r w:rsidR="00FE62C7" w:rsidRPr="00DF4733">
        <w:rPr>
          <w:rFonts w:ascii="Times New Roman" w:eastAsia="Times New Roman" w:hAnsi="Times New Roman" w:cs="Times New Roman"/>
          <w:bCs/>
          <w:color w:val="0F1115"/>
          <w:sz w:val="24"/>
          <w:szCs w:val="24"/>
          <w:lang w:eastAsia="en-GB"/>
        </w:rPr>
        <w:t>element-wise multiplication</w:t>
      </w:r>
      <w:r w:rsidR="00FE62C7" w:rsidRPr="00DF4733">
        <w:rPr>
          <w:rFonts w:ascii="Times New Roman" w:eastAsia="Times New Roman" w:hAnsi="Times New Roman" w:cs="Times New Roman"/>
          <w:color w:val="0F1115"/>
          <w:sz w:val="24"/>
          <w:szCs w:val="24"/>
          <w:lang w:eastAsia="en-GB"/>
        </w:rPr>
        <w:t>, yielding </w:t>
      </w:r>
      <w:r w:rsidR="00FE62C7" w:rsidRPr="00DF4733">
        <w:rPr>
          <w:rFonts w:ascii="Times New Roman" w:eastAsia="Times New Roman" w:hAnsi="Times New Roman" w:cs="Times New Roman"/>
          <w:bCs/>
          <w:color w:val="0F1115"/>
          <w:sz w:val="24"/>
          <w:szCs w:val="24"/>
          <w:lang w:eastAsia="en-GB"/>
        </w:rPr>
        <w:t>Weighted Feature Maps (F_att)</w:t>
      </w:r>
      <w:r w:rsidR="00FE62C7" w:rsidRPr="00DF4733">
        <w:rPr>
          <w:rFonts w:ascii="Times New Roman" w:eastAsia="Times New Roman" w:hAnsi="Times New Roman" w:cs="Times New Roman"/>
          <w:color w:val="0F1115"/>
          <w:sz w:val="24"/>
          <w:szCs w:val="24"/>
          <w:lang w:eastAsia="en-GB"/>
        </w:rPr>
        <w:t xml:space="preserve"> that </w:t>
      </w:r>
      <w:r w:rsidR="00495CF0" w:rsidRPr="00DF4733">
        <w:rPr>
          <w:rFonts w:ascii="Times New Roman" w:eastAsia="Times New Roman" w:hAnsi="Times New Roman" w:cs="Times New Roman"/>
          <w:color w:val="0F1115"/>
          <w:sz w:val="24"/>
          <w:szCs w:val="24"/>
          <w:lang w:eastAsia="en-GB"/>
        </w:rPr>
        <w:t>emphasise</w:t>
      </w:r>
      <w:r w:rsidRPr="00DF4733">
        <w:rPr>
          <w:rFonts w:ascii="Times New Roman" w:eastAsia="Times New Roman" w:hAnsi="Times New Roman" w:cs="Times New Roman"/>
          <w:color w:val="0F1115"/>
          <w:sz w:val="24"/>
          <w:szCs w:val="24"/>
          <w:lang w:eastAsia="en-GB"/>
        </w:rPr>
        <w:t xml:space="preserve"> visible, task-relevant regions. These weighted features undergo Global Average Pooling (GAP) to produce a compact </w:t>
      </w:r>
      <w:r w:rsidR="00370172">
        <w:rPr>
          <w:rFonts w:ascii="Times New Roman" w:eastAsia="Times New Roman" w:hAnsi="Times New Roman" w:cs="Times New Roman"/>
          <w:color w:val="0F1115"/>
          <w:sz w:val="24"/>
          <w:szCs w:val="24"/>
          <w:lang w:eastAsia="en-GB"/>
        </w:rPr>
        <w:t>feature</w:t>
      </w:r>
      <w:r w:rsidRPr="00DF4733">
        <w:rPr>
          <w:rFonts w:ascii="Times New Roman" w:eastAsia="Times New Roman" w:hAnsi="Times New Roman" w:cs="Times New Roman"/>
          <w:color w:val="0F1115"/>
          <w:sz w:val="24"/>
          <w:szCs w:val="24"/>
          <w:lang w:eastAsia="en-GB"/>
        </w:rPr>
        <w:t xml:space="preserve"> vector (z) represented here with sample </w:t>
      </w:r>
      <w:r w:rsidR="00CA4E1C" w:rsidRPr="00DF4733">
        <w:rPr>
          <w:rFonts w:ascii="Times New Roman" w:eastAsia="Times New Roman" w:hAnsi="Times New Roman" w:cs="Times New Roman"/>
          <w:color w:val="0F1115"/>
          <w:sz w:val="24"/>
          <w:szCs w:val="24"/>
          <w:lang w:eastAsia="en-GB"/>
        </w:rPr>
        <w:t>values [</w:t>
      </w:r>
      <w:r w:rsidRPr="00DF4733">
        <w:rPr>
          <w:rFonts w:ascii="Times New Roman" w:eastAsia="Times New Roman" w:hAnsi="Times New Roman" w:cs="Times New Roman"/>
          <w:color w:val="0F1115"/>
          <w:sz w:val="24"/>
          <w:szCs w:val="24"/>
          <w:bdr w:val="none" w:sz="0" w:space="0" w:color="auto" w:frame="1"/>
          <w:lang w:eastAsia="en-GB"/>
        </w:rPr>
        <w:t>−0.8,−1.5,0.2,1.3,2.3,0.6]</w:t>
      </w:r>
      <w:r w:rsidRPr="00DF4733">
        <w:rPr>
          <w:rFonts w:ascii="Times New Roman" w:eastAsia="Times New Roman" w:hAnsi="Times New Roman" w:cs="Times New Roman"/>
          <w:color w:val="0F1115"/>
          <w:sz w:val="24"/>
          <w:szCs w:val="24"/>
          <w:lang w:eastAsia="en-GB"/>
        </w:rPr>
        <w:t>[−0.8,−1.5,0.2,1.3,2.3,0.6].    This shared representation is then branched into four specialised task heads: an age head for regression</w:t>
      </w:r>
      <w:r w:rsidR="00370172">
        <w:rPr>
          <w:rFonts w:ascii="Times New Roman" w:eastAsia="Times New Roman" w:hAnsi="Times New Roman" w:cs="Times New Roman"/>
          <w:color w:val="0F1115"/>
          <w:sz w:val="24"/>
          <w:szCs w:val="24"/>
          <w:lang w:eastAsia="en-GB"/>
        </w:rPr>
        <w:t>,</w:t>
      </w:r>
      <w:r w:rsidRPr="00DF4733">
        <w:rPr>
          <w:rFonts w:ascii="Times New Roman" w:eastAsia="Times New Roman" w:hAnsi="Times New Roman" w:cs="Times New Roman"/>
          <w:color w:val="0F1115"/>
          <w:sz w:val="24"/>
          <w:szCs w:val="24"/>
          <w:lang w:eastAsia="en-GB"/>
        </w:rPr>
        <w:t xml:space="preserve"> a gender Head for binary classification, Race Head of multi-class classification and </w:t>
      </w:r>
      <w:r w:rsidR="00370172">
        <w:rPr>
          <w:rFonts w:ascii="Times New Roman" w:eastAsia="Times New Roman" w:hAnsi="Times New Roman" w:cs="Times New Roman"/>
          <w:color w:val="0F1115"/>
          <w:sz w:val="24"/>
          <w:szCs w:val="24"/>
          <w:lang w:eastAsia="en-GB"/>
        </w:rPr>
        <w:t xml:space="preserve">a </w:t>
      </w:r>
      <w:r w:rsidRPr="00DF4733">
        <w:rPr>
          <w:rFonts w:ascii="Times New Roman" w:eastAsia="Times New Roman" w:hAnsi="Times New Roman" w:cs="Times New Roman"/>
          <w:color w:val="0F1115"/>
          <w:sz w:val="24"/>
          <w:szCs w:val="24"/>
          <w:lang w:eastAsia="en-GB"/>
        </w:rPr>
        <w:t xml:space="preserve">mask head for binary mask detection. </w:t>
      </w:r>
      <w:r w:rsidR="00FE62C7" w:rsidRPr="00DF4733">
        <w:rPr>
          <w:rFonts w:ascii="Times New Roman" w:eastAsia="Times New Roman" w:hAnsi="Times New Roman" w:cs="Times New Roman"/>
          <w:color w:val="0F1115"/>
          <w:sz w:val="24"/>
          <w:szCs w:val="24"/>
          <w:lang w:eastAsia="en-GB"/>
        </w:rPr>
        <w:t>Each task head processes the shared feature vector to generate task-specific predictions: </w:t>
      </w:r>
      <w:r w:rsidR="00FE62C7" w:rsidRPr="00DF4733">
        <w:rPr>
          <w:rFonts w:ascii="Times New Roman" w:eastAsia="Times New Roman" w:hAnsi="Times New Roman" w:cs="Times New Roman"/>
          <w:bCs/>
          <w:color w:val="0F1115"/>
          <w:sz w:val="24"/>
          <w:szCs w:val="24"/>
          <w:lang w:eastAsia="en-GB"/>
        </w:rPr>
        <w:t>Predicted Age (y_age)</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Gender (y_gender)</w:t>
      </w:r>
      <w:r w:rsidR="00FE62C7" w:rsidRPr="00DF4733">
        <w:rPr>
          <w:rFonts w:ascii="Times New Roman" w:eastAsia="Times New Roman" w:hAnsi="Times New Roman" w:cs="Times New Roman"/>
          <w:color w:val="0F1115"/>
          <w:sz w:val="24"/>
          <w:szCs w:val="24"/>
          <w:lang w:eastAsia="en-GB"/>
        </w:rPr>
        <w:t>, </w:t>
      </w:r>
      <w:r w:rsidR="00FE62C7" w:rsidRPr="00DF4733">
        <w:rPr>
          <w:rFonts w:ascii="Times New Roman" w:eastAsia="Times New Roman" w:hAnsi="Times New Roman" w:cs="Times New Roman"/>
          <w:bCs/>
          <w:color w:val="0F1115"/>
          <w:sz w:val="24"/>
          <w:szCs w:val="24"/>
          <w:lang w:eastAsia="en-GB"/>
        </w:rPr>
        <w:t>Predicted Race (y_race)</w:t>
      </w:r>
      <w:r w:rsidR="00FE62C7" w:rsidRPr="00DF4733">
        <w:rPr>
          <w:rFonts w:ascii="Times New Roman" w:eastAsia="Times New Roman" w:hAnsi="Times New Roman" w:cs="Times New Roman"/>
          <w:color w:val="0F1115"/>
          <w:sz w:val="24"/>
          <w:szCs w:val="24"/>
          <w:lang w:eastAsia="en-GB"/>
        </w:rPr>
        <w:t>, and </w:t>
      </w:r>
      <w:r w:rsidR="00FE62C7" w:rsidRPr="00DF4733">
        <w:rPr>
          <w:rFonts w:ascii="Times New Roman" w:eastAsia="Times New Roman" w:hAnsi="Times New Roman" w:cs="Times New Roman"/>
          <w:bCs/>
          <w:color w:val="0F1115"/>
          <w:sz w:val="24"/>
          <w:szCs w:val="24"/>
          <w:lang w:eastAsia="en-GB"/>
        </w:rPr>
        <w:t>Predicted Mask (y_mask)</w:t>
      </w:r>
      <w:r w:rsidR="00FE62C7" w:rsidRPr="00DF4733">
        <w:rPr>
          <w:rFonts w:ascii="Times New Roman" w:eastAsia="Times New Roman" w:hAnsi="Times New Roman" w:cs="Times New Roman"/>
          <w:color w:val="0F1115"/>
          <w:sz w:val="24"/>
          <w:szCs w:val="24"/>
          <w:lang w:eastAsia="en-GB"/>
        </w:rPr>
        <w:t>. These predictions are combined into a </w:t>
      </w:r>
      <w:r w:rsidR="00FE62C7" w:rsidRPr="00DF4733">
        <w:rPr>
          <w:rFonts w:ascii="Times New Roman" w:eastAsia="Times New Roman" w:hAnsi="Times New Roman" w:cs="Times New Roman"/>
          <w:bCs/>
          <w:color w:val="0F1115"/>
          <w:sz w:val="24"/>
          <w:szCs w:val="24"/>
          <w:lang w:eastAsia="en-GB"/>
        </w:rPr>
        <w:t>Final Multi-Task Output</w:t>
      </w:r>
      <w:r w:rsidR="00FE62C7" w:rsidRPr="00DF4733">
        <w:rPr>
          <w:rFonts w:ascii="Times New Roman" w:eastAsia="Times New Roman" w:hAnsi="Times New Roman" w:cs="Times New Roman"/>
          <w:color w:val="0F1115"/>
          <w:sz w:val="24"/>
          <w:szCs w:val="24"/>
          <w:lang w:eastAsia="en-GB"/>
        </w:rPr>
        <w:t xml:space="preserve">, enabling simultaneous facial attribute analysis within a single unified framework. This architectural design enables efficient parameter sharing, occlusion-robust feature extraction </w:t>
      </w:r>
      <w:r w:rsidR="00727943" w:rsidRPr="00DF4733">
        <w:rPr>
          <w:rFonts w:ascii="Times New Roman" w:eastAsia="Times New Roman" w:hAnsi="Times New Roman" w:cs="Times New Roman"/>
          <w:color w:val="0F1115"/>
          <w:sz w:val="24"/>
          <w:szCs w:val="24"/>
          <w:lang w:eastAsia="en-GB"/>
        </w:rPr>
        <w:t>via spatial attention, and joint opt</w:t>
      </w:r>
      <w:r w:rsidRPr="00DF4733">
        <w:rPr>
          <w:rFonts w:ascii="Times New Roman" w:eastAsia="Times New Roman" w:hAnsi="Times New Roman" w:cs="Times New Roman"/>
          <w:color w:val="0F1115"/>
          <w:sz w:val="24"/>
          <w:szCs w:val="24"/>
          <w:lang w:eastAsia="en-GB"/>
        </w:rPr>
        <w:t xml:space="preserve">imisation across all four </w:t>
      </w:r>
      <w:r w:rsidR="00370172">
        <w:rPr>
          <w:rFonts w:ascii="Times New Roman" w:eastAsia="Times New Roman" w:hAnsi="Times New Roman" w:cs="Times New Roman"/>
          <w:color w:val="0F1115"/>
          <w:sz w:val="24"/>
          <w:szCs w:val="24"/>
          <w:lang w:eastAsia="en-GB"/>
        </w:rPr>
        <w:t>tasks, delivering</w:t>
      </w:r>
      <w:r w:rsidR="00727943" w:rsidRPr="00DF4733">
        <w:rPr>
          <w:rFonts w:ascii="Times New Roman" w:eastAsia="Times New Roman" w:hAnsi="Times New Roman" w:cs="Times New Roman"/>
          <w:color w:val="0F1115"/>
          <w:sz w:val="24"/>
          <w:szCs w:val="24"/>
          <w:lang w:eastAsia="en-GB"/>
        </w:rPr>
        <w:t xml:space="preserve"> the performance advantages quantified in the </w:t>
      </w:r>
      <w:r w:rsidR="00FE62C7" w:rsidRPr="00DF4733">
        <w:rPr>
          <w:rFonts w:ascii="Times New Roman" w:eastAsia="Times New Roman" w:hAnsi="Times New Roman" w:cs="Times New Roman"/>
          <w:color w:val="0F1115"/>
          <w:sz w:val="24"/>
          <w:szCs w:val="24"/>
          <w:lang w:eastAsia="en-GB"/>
        </w:rPr>
        <w:t>previous tables.</w:t>
      </w:r>
    </w:p>
    <w:p w14:paraId="18E3D0B3" w14:textId="382B6134" w:rsidR="003C156B" w:rsidRPr="008B6519" w:rsidRDefault="009B6357" w:rsidP="00654931">
      <w:pPr>
        <w:pStyle w:val="NormalWeb"/>
        <w:spacing w:before="0" w:beforeAutospacing="0" w:after="0" w:afterAutospacing="0" w:line="360" w:lineRule="auto"/>
        <w:ind w:firstLine="0"/>
        <w:outlineLvl w:val="1"/>
        <w:rPr>
          <w:rStyle w:val="Strong"/>
          <w:b w:val="0"/>
          <w:bCs w:val="0"/>
        </w:rPr>
      </w:pPr>
      <w:bookmarkStart w:id="8" w:name="_Toc213320201"/>
      <w:r w:rsidRPr="008B6519">
        <w:rPr>
          <w:rStyle w:val="Strong"/>
        </w:rPr>
        <w:t xml:space="preserve">Age </w:t>
      </w:r>
      <w:bookmarkEnd w:id="8"/>
      <w:r w:rsidR="00FB09C6" w:rsidRPr="008B6519">
        <w:rPr>
          <w:rStyle w:val="Strong"/>
        </w:rPr>
        <w:t>Estimation (Regression Task)</w:t>
      </w:r>
    </w:p>
    <w:p w14:paraId="76CA20D7" w14:textId="77777777" w:rsidR="00FB09C6" w:rsidRPr="008B6519" w:rsidRDefault="00FB09C6" w:rsidP="00B92631">
      <w:pPr>
        <w:pStyle w:val="NormalWeb"/>
        <w:spacing w:before="0" w:beforeAutospacing="0" w:after="0" w:afterAutospacing="0" w:line="360" w:lineRule="auto"/>
      </w:pPr>
      <w:r w:rsidRPr="008B6519">
        <w:rPr>
          <w:rStyle w:val="Strong"/>
          <w:b w:val="0"/>
          <w:bCs w:val="0"/>
        </w:rPr>
        <w:t xml:space="preserve">The performance of the model in predicting age is evaluated </w:t>
      </w:r>
      <w:r w:rsidR="003C156B" w:rsidRPr="008B6519">
        <w:rPr>
          <w:rStyle w:val="Strong"/>
          <w:b w:val="0"/>
          <w:bCs w:val="0"/>
        </w:rPr>
        <w:t>using:</w:t>
      </w:r>
      <w:r w:rsidRPr="008B6519">
        <w:rPr>
          <w:rStyle w:val="Strong"/>
          <w:b w:val="0"/>
          <w:bCs w:val="0"/>
        </w:rPr>
        <w:t xml:space="preserve"> </w:t>
      </w:r>
      <w:r w:rsidR="003C156B" w:rsidRPr="008B6519">
        <w:rPr>
          <w:rStyle w:val="Strong"/>
          <w:b w:val="0"/>
          <w:bCs w:val="0"/>
        </w:rPr>
        <w:t>mean absolute error(MAE)</w:t>
      </w:r>
      <w:r w:rsidR="001A7506" w:rsidRPr="008B6519">
        <w:rPr>
          <w:rStyle w:val="Strong"/>
          <w:b w:val="0"/>
          <w:bCs w:val="0"/>
        </w:rPr>
        <w:t>, which</w:t>
      </w:r>
      <w:r w:rsidR="003C156B" w:rsidRPr="008B6519">
        <w:rPr>
          <w:rStyle w:val="Strong"/>
          <w:b w:val="0"/>
          <w:bCs w:val="0"/>
        </w:rPr>
        <w:t xml:space="preserve"> measures the average absolute </w:t>
      </w:r>
      <w:r w:rsidR="00683559" w:rsidRPr="008B6519">
        <w:rPr>
          <w:rStyle w:val="Strong"/>
          <w:b w:val="0"/>
          <w:bCs w:val="0"/>
        </w:rPr>
        <w:t>difference</w:t>
      </w:r>
      <w:r w:rsidR="003C156B" w:rsidRPr="008B6519">
        <w:rPr>
          <w:rStyle w:val="Strong"/>
          <w:b w:val="0"/>
          <w:bCs w:val="0"/>
        </w:rPr>
        <w:t xml:space="preserve"> between predicted and actual </w:t>
      </w:r>
      <w:r w:rsidR="004936FB" w:rsidRPr="008B6519">
        <w:rPr>
          <w:rStyle w:val="Strong"/>
          <w:b w:val="0"/>
          <w:bCs w:val="0"/>
        </w:rPr>
        <w:t>ages</w:t>
      </w:r>
      <w:r w:rsidR="00683559" w:rsidRPr="008B6519">
        <w:rPr>
          <w:rStyle w:val="Strong"/>
          <w:b w:val="0"/>
          <w:bCs w:val="0"/>
        </w:rPr>
        <w:t>;</w:t>
      </w:r>
      <w:r w:rsidR="004936FB" w:rsidRPr="008B6519">
        <w:rPr>
          <w:rStyle w:val="Strong"/>
          <w:b w:val="0"/>
          <w:bCs w:val="0"/>
        </w:rPr>
        <w:t xml:space="preserve"> Root</w:t>
      </w:r>
      <w:r w:rsidR="003C156B" w:rsidRPr="008B6519">
        <w:rPr>
          <w:rStyle w:val="Strong"/>
          <w:b w:val="0"/>
          <w:bCs w:val="0"/>
        </w:rPr>
        <w:t xml:space="preserve"> mean square error(RMSE)</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measures the square root of the average squared differences, </w:t>
      </w:r>
      <w:r w:rsidR="00683559" w:rsidRPr="008B6519">
        <w:rPr>
          <w:rStyle w:val="Strong"/>
          <w:b w:val="0"/>
          <w:bCs w:val="0"/>
        </w:rPr>
        <w:t>penalising</w:t>
      </w:r>
      <w:r w:rsidR="003C156B" w:rsidRPr="008B6519">
        <w:rPr>
          <w:rStyle w:val="Strong"/>
          <w:b w:val="0"/>
          <w:bCs w:val="0"/>
        </w:rPr>
        <w:t xml:space="preserve"> larger errors </w:t>
      </w:r>
      <w:r w:rsidR="004936FB" w:rsidRPr="008B6519">
        <w:rPr>
          <w:rStyle w:val="Strong"/>
          <w:b w:val="0"/>
          <w:bCs w:val="0"/>
        </w:rPr>
        <w:t>more</w:t>
      </w:r>
      <w:r w:rsidR="00683559" w:rsidRPr="008B6519">
        <w:rPr>
          <w:rStyle w:val="Strong"/>
          <w:b w:val="0"/>
          <w:bCs w:val="0"/>
        </w:rPr>
        <w:t>;</w:t>
      </w:r>
      <w:r w:rsidR="004936FB" w:rsidRPr="008B6519">
        <w:rPr>
          <w:rStyle w:val="Strong"/>
          <w:b w:val="0"/>
          <w:bCs w:val="0"/>
        </w:rPr>
        <w:t xml:space="preserve"> Pearson</w:t>
      </w:r>
      <w:r w:rsidR="003C156B" w:rsidRPr="008B6519">
        <w:rPr>
          <w:rStyle w:val="Strong"/>
          <w:b w:val="0"/>
          <w:bCs w:val="0"/>
        </w:rPr>
        <w:t xml:space="preserve"> correlation coefficient</w:t>
      </w:r>
      <w:r w:rsidR="00683559" w:rsidRPr="008B6519">
        <w:rPr>
          <w:rStyle w:val="Strong"/>
          <w:b w:val="0"/>
          <w:bCs w:val="0"/>
        </w:rPr>
        <w:t>,</w:t>
      </w:r>
      <w:r w:rsidR="003C156B" w:rsidRPr="008B6519">
        <w:rPr>
          <w:rStyle w:val="Strong"/>
          <w:b w:val="0"/>
          <w:bCs w:val="0"/>
        </w:rPr>
        <w:t xml:space="preserve"> </w:t>
      </w:r>
      <w:r w:rsidR="00683559" w:rsidRPr="008B6519">
        <w:rPr>
          <w:rStyle w:val="Strong"/>
          <w:b w:val="0"/>
          <w:bCs w:val="0"/>
        </w:rPr>
        <w:t xml:space="preserve">which </w:t>
      </w:r>
      <w:r w:rsidR="003C156B" w:rsidRPr="008B6519">
        <w:rPr>
          <w:rStyle w:val="Strong"/>
          <w:b w:val="0"/>
          <w:bCs w:val="0"/>
        </w:rPr>
        <w:t xml:space="preserve">assesses the linear relationship between predicted and true values.  </w:t>
      </w:r>
    </w:p>
    <w:p w14:paraId="435AD2B0" w14:textId="77777777" w:rsidR="00DB0849" w:rsidRPr="008B6519" w:rsidRDefault="00DB0849" w:rsidP="00B92631">
      <w:pPr>
        <w:pStyle w:val="Caption"/>
        <w:tabs>
          <w:tab w:val="right" w:pos="9213"/>
        </w:tabs>
        <w:rPr>
          <w:rFonts w:ascii="Times New Roman" w:hAnsi="Times New Roman" w:cs="Times New Roman"/>
        </w:rPr>
      </w:pPr>
      <w:r w:rsidRPr="008B6519">
        <w:rPr>
          <w:rFonts w:ascii="Times New Roman" w:hAnsi="Times New Roman" w:cs="Times New Roman"/>
          <w:b w:val="0"/>
          <w:sz w:val="20"/>
          <w:szCs w:val="20"/>
        </w:rPr>
        <w:t>MAE:</w:t>
      </w:r>
      <m:oMath>
        <m:r>
          <m:rPr>
            <m:sty m:val="bi"/>
          </m:rPr>
          <w:rPr>
            <w:rFonts w:ascii="Cambria Math" w:hAnsi="Cambria Math" w:cs="Times New Roman"/>
            <w:sz w:val="20"/>
            <w:szCs w:val="20"/>
          </w:rPr>
          <m:t>MAE</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nary>
          <m:naryPr>
            <m:chr m:val="∑"/>
            <m:limLoc m:val="undOvr"/>
            <m:subHide m:val="1"/>
            <m:supHide m:val="1"/>
            <m:ctrlPr>
              <w:rPr>
                <w:rFonts w:ascii="Cambria Math" w:hAnsi="Cambria Math" w:cs="Times New Roman"/>
                <w:b w:val="0"/>
                <w:i/>
                <w:sz w:val="20"/>
                <w:szCs w:val="20"/>
              </w:rPr>
            </m:ctrlPr>
          </m:naryPr>
          <m:sub/>
          <m:sup/>
          <m:e>
            <m:d>
              <m:dPr>
                <m:begChr m:val="|"/>
                <m:endChr m:val="|"/>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e>
        </m:nary>
      </m:oMath>
      <w:r w:rsidR="006164BA" w:rsidRPr="008B6519">
        <w:rPr>
          <w:rFonts w:ascii="Times New Roman" w:hAnsi="Times New Roman" w:cs="Times New Roman"/>
        </w:rPr>
        <w:t xml:space="preserve">  </w:t>
      </w:r>
      <w:r w:rsidR="00654931">
        <w:rPr>
          <w:rFonts w:ascii="Times New Roman" w:hAnsi="Times New Roman" w:cs="Times New Roman"/>
        </w:rPr>
        <w:tab/>
      </w:r>
      <w:r w:rsidR="00654931" w:rsidRPr="00654931">
        <w:rPr>
          <w:rFonts w:ascii="Times New Roman" w:hAnsi="Times New Roman" w:cs="Times New Roman"/>
          <w:b w:val="0"/>
          <w:sz w:val="24"/>
          <w:szCs w:val="24"/>
        </w:rPr>
        <w:t xml:space="preserve">     (8)</w:t>
      </w:r>
    </w:p>
    <w:p w14:paraId="0E518A13" w14:textId="77777777" w:rsidR="00245423" w:rsidRPr="008B6519" w:rsidRDefault="00C45149" w:rsidP="00B92631">
      <w:pPr>
        <w:pStyle w:val="Caption"/>
        <w:tabs>
          <w:tab w:val="right" w:pos="9213"/>
        </w:tabs>
        <w:rPr>
          <w:rFonts w:ascii="Times New Roman" w:hAnsi="Times New Roman" w:cs="Times New Roman"/>
          <w:sz w:val="20"/>
          <w:szCs w:val="20"/>
        </w:rPr>
      </w:pPr>
      <w:r w:rsidRPr="008B6519">
        <w:rPr>
          <w:rFonts w:ascii="Times New Roman" w:hAnsi="Times New Roman" w:cs="Times New Roman"/>
          <w:b w:val="0"/>
          <w:sz w:val="20"/>
          <w:szCs w:val="20"/>
        </w:rPr>
        <w:t>RMSE:</w:t>
      </w:r>
      <m:oMath>
        <m:r>
          <m:rPr>
            <m:sty m:val="bi"/>
          </m:rPr>
          <w:rPr>
            <w:rFonts w:ascii="Cambria Math" w:hAnsi="Cambria Math" w:cs="Times New Roman"/>
            <w:sz w:val="20"/>
            <w:szCs w:val="20"/>
          </w:rPr>
          <m:t>RMSE</m:t>
        </m:r>
        <m:r>
          <m:rPr>
            <m:sty m:val="b"/>
          </m:rPr>
          <w:rPr>
            <w:rFonts w:ascii="Cambria Math" w:hAnsi="Cambria Math" w:cs="Times New Roman"/>
            <w:sz w:val="20"/>
            <w:szCs w:val="20"/>
          </w:rPr>
          <m:t>=</m:t>
        </m:r>
        <m:rad>
          <m:radPr>
            <m:degHide m:val="1"/>
            <m:ctrlPr>
              <w:rPr>
                <w:rFonts w:ascii="Cambria Math" w:hAnsi="Cambria Math" w:cs="Times New Roman"/>
                <w:b w:val="0"/>
                <w:i/>
                <w:sz w:val="20"/>
                <w:szCs w:val="20"/>
              </w:rPr>
            </m:ctrlPr>
          </m:radPr>
          <m:deg/>
          <m:e>
            <m:f>
              <m:fPr>
                <m:ctrlPr>
                  <w:rPr>
                    <w:rFonts w:ascii="Cambria Math" w:hAnsi="Cambria Math" w:cs="Times New Roman"/>
                    <w:b w:val="0"/>
                    <w:i/>
                    <w:sz w:val="20"/>
                    <w:szCs w:val="20"/>
                  </w:rPr>
                </m:ctrlPr>
              </m:fPr>
              <m:num>
                <m:r>
                  <m:rPr>
                    <m:sty m:val="b"/>
                  </m:rPr>
                  <w:rPr>
                    <w:rFonts w:ascii="Cambria Math" w:hAnsi="Cambria Math" w:cs="Times New Roman"/>
                    <w:sz w:val="20"/>
                    <w:szCs w:val="20"/>
                  </w:rPr>
                  <m:t>1</m:t>
                </m:r>
              </m:num>
              <m:den>
                <m:r>
                  <m:rPr>
                    <m:sty m:val="bi"/>
                  </m:rPr>
                  <w:rPr>
                    <w:rFonts w:ascii="Cambria Math" w:hAnsi="Cambria Math" w:cs="Times New Roman"/>
                    <w:sz w:val="20"/>
                    <w:szCs w:val="20"/>
                  </w:rPr>
                  <m:t>N</m:t>
                </m:r>
              </m:den>
            </m:f>
            <m:sSup>
              <m:sSupPr>
                <m:ctrlPr>
                  <w:rPr>
                    <w:rFonts w:ascii="Cambria Math" w:hAnsi="Cambria Math" w:cs="Times New Roman"/>
                    <w:b w:val="0"/>
                    <w:i/>
                    <w:sz w:val="20"/>
                    <w:szCs w:val="20"/>
                  </w:rPr>
                </m:ctrlPr>
              </m:sSupPr>
              <m:e>
                <m:nary>
                  <m:naryPr>
                    <m:chr m:val="∑"/>
                    <m:limLoc m:val="undOvr"/>
                    <m:subHide m:val="1"/>
                    <m:supHide m:val="1"/>
                    <m:ctrlPr>
                      <w:rPr>
                        <w:rFonts w:ascii="Cambria Math" w:hAnsi="Cambria Math" w:cs="Times New Roman"/>
                        <w:b w:val="0"/>
                        <w:i/>
                        <w:sz w:val="20"/>
                        <w:szCs w:val="20"/>
                      </w:rPr>
                    </m:ctrlPr>
                  </m:naryPr>
                  <m:sub/>
                  <m:sup/>
                  <m:e>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r>
                      <m:rPr>
                        <m:sty m:val="b"/>
                      </m:rPr>
                      <w:rPr>
                        <w:rFonts w:ascii="Cambria Math" w:hAnsi="Cambria Math" w:cs="Times New Roman"/>
                        <w:sz w:val="20"/>
                        <w:szCs w:val="20"/>
                      </w:rPr>
                      <m:t>)</m:t>
                    </m:r>
                  </m:e>
                </m:nary>
              </m:e>
              <m:sup>
                <m:r>
                  <m:rPr>
                    <m:sty m:val="b"/>
                  </m:rPr>
                  <w:rPr>
                    <w:rFonts w:ascii="Cambria Math" w:hAnsi="Cambria Math" w:cs="Times New Roman"/>
                    <w:sz w:val="20"/>
                    <w:szCs w:val="20"/>
                  </w:rPr>
                  <m:t>2</m:t>
                </m:r>
              </m:sup>
            </m:sSup>
          </m:e>
        </m:rad>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(9)</w:t>
      </w:r>
    </w:p>
    <w:p w14:paraId="692AB019" w14:textId="77777777" w:rsidR="00C45149" w:rsidRPr="008B6519" w:rsidRDefault="00C45149" w:rsidP="00B92631">
      <w:pPr>
        <w:pStyle w:val="Caption"/>
        <w:tabs>
          <w:tab w:val="right" w:pos="9213"/>
        </w:tabs>
        <w:rPr>
          <w:rFonts w:ascii="Times New Roman" w:hAnsi="Times New Roman" w:cs="Times New Roman"/>
          <w:sz w:val="20"/>
          <w:szCs w:val="20"/>
        </w:rPr>
      </w:pPr>
      <w:r w:rsidRPr="008B6519">
        <w:rPr>
          <w:rFonts w:ascii="Times New Roman" w:hAnsi="Times New Roman" w:cs="Times New Roman"/>
          <w:b w:val="0"/>
          <w:sz w:val="20"/>
          <w:szCs w:val="20"/>
        </w:rPr>
        <w:t xml:space="preserve">Pearson correlation </w:t>
      </w:r>
      <m:oMath>
        <m:r>
          <m:rPr>
            <m:sty m:val="bi"/>
          </m:rPr>
          <w:rPr>
            <w:rFonts w:ascii="Cambria Math" w:hAnsi="Cambria Math" w:cs="Times New Roman"/>
            <w:sz w:val="20"/>
            <w:szCs w:val="20"/>
          </w:rPr>
          <m:t>r</m:t>
        </m:r>
        <m:r>
          <m:rPr>
            <m:sty m:val="b"/>
          </m:rPr>
          <w:rPr>
            <w:rFonts w:ascii="Cambria Math" w:hAnsi="Cambria Math" w:cs="Times New Roman"/>
            <w:sz w:val="20"/>
            <w:szCs w:val="20"/>
          </w:rPr>
          <m:t>=</m:t>
        </m:r>
        <m:f>
          <m:fPr>
            <m:ctrlPr>
              <w:rPr>
                <w:rFonts w:ascii="Cambria Math" w:hAnsi="Cambria Math" w:cs="Times New Roman"/>
                <w:b w:val="0"/>
                <w:i/>
                <w:sz w:val="20"/>
                <w:szCs w:val="20"/>
              </w:rPr>
            </m:ctrlPr>
          </m:fPr>
          <m:num>
            <m:r>
              <m:rPr>
                <m:sty m:val="bi"/>
              </m:rPr>
              <w:rPr>
                <w:rFonts w:ascii="Cambria Math" w:hAnsi="Cambria Math" w:cs="Times New Roman"/>
                <w:sz w:val="20"/>
                <w:szCs w:val="20"/>
              </w:rPr>
              <m:t>conv</m:t>
            </m:r>
            <m:d>
              <m:dPr>
                <m:ctrlPr>
                  <w:rPr>
                    <w:rFonts w:ascii="Cambria Math" w:hAnsi="Cambria Math" w:cs="Times New Roman"/>
                    <w:b w:val="0"/>
                    <w:i/>
                    <w:sz w:val="20"/>
                    <w:szCs w:val="20"/>
                  </w:rPr>
                </m:ctrlPr>
              </m:dPr>
              <m:e>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pred</m:t>
                    </m:r>
                  </m:sub>
                </m:sSub>
                <m:r>
                  <m:rPr>
                    <m:sty m:val="b"/>
                  </m:rPr>
                  <w:rPr>
                    <w:rFonts w:ascii="Cambria Math" w:hAnsi="Cambria Math" w:cs="Times New Roman"/>
                    <w:sz w:val="20"/>
                    <w:szCs w:val="20"/>
                  </w:rPr>
                  <m:t>.</m:t>
                </m:r>
                <m:sSub>
                  <m:sSubPr>
                    <m:ctrlPr>
                      <w:rPr>
                        <w:rFonts w:ascii="Cambria Math" w:hAnsi="Cambria Math" w:cs="Times New Roman"/>
                        <w:b w:val="0"/>
                        <w:i/>
                        <w:sz w:val="20"/>
                        <w:szCs w:val="20"/>
                      </w:rPr>
                    </m:ctrlPr>
                  </m:sSubPr>
                  <m:e>
                    <m:r>
                      <m:rPr>
                        <m:sty m:val="bi"/>
                      </m:rPr>
                      <w:rPr>
                        <w:rFonts w:ascii="Cambria Math" w:hAnsi="Cambria Math" w:cs="Times New Roman"/>
                        <w:sz w:val="20"/>
                        <w:szCs w:val="20"/>
                      </w:rPr>
                      <m:t>y</m:t>
                    </m:r>
                  </m:e>
                  <m:sub>
                    <m:r>
                      <m:rPr>
                        <m:sty m:val="bi"/>
                      </m:rPr>
                      <w:rPr>
                        <w:rFonts w:ascii="Cambria Math" w:hAnsi="Cambria Math" w:cs="Times New Roman"/>
                        <w:sz w:val="20"/>
                        <w:szCs w:val="20"/>
                      </w:rPr>
                      <m:t>true</m:t>
                    </m:r>
                  </m:sub>
                </m:sSub>
              </m:e>
            </m:d>
          </m:num>
          <m:den>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pred</m:t>
                </m:r>
                <m:r>
                  <m:rPr>
                    <m:sty m:val="b"/>
                  </m:rPr>
                  <w:rPr>
                    <w:rFonts w:ascii="Cambria Math" w:hAnsi="Cambria Math" w:cs="Times New Roman"/>
                    <w:sz w:val="20"/>
                    <w:szCs w:val="20"/>
                  </w:rPr>
                  <m:t xml:space="preserve"> </m:t>
                </m:r>
              </m:sub>
            </m:sSub>
            <m:sSub>
              <m:sSubPr>
                <m:ctrlPr>
                  <w:rPr>
                    <w:rFonts w:ascii="Cambria Math" w:hAnsi="Cambria Math" w:cs="Times New Roman"/>
                    <w:b w:val="0"/>
                    <w:i/>
                    <w:sz w:val="20"/>
                    <w:szCs w:val="20"/>
                  </w:rPr>
                </m:ctrlPr>
              </m:sSubPr>
              <m:e>
                <m:r>
                  <m:rPr>
                    <m:sty m:val="bi"/>
                  </m:rPr>
                  <w:rPr>
                    <w:rFonts w:ascii="Cambria Math" w:hAnsi="Cambria Math" w:cs="Times New Roman"/>
                    <w:sz w:val="20"/>
                    <w:szCs w:val="20"/>
                  </w:rPr>
                  <m:t>σ</m:t>
                </m:r>
              </m:e>
              <m:sub>
                <m:r>
                  <m:rPr>
                    <m:sty m:val="bi"/>
                  </m:rPr>
                  <w:rPr>
                    <w:rFonts w:ascii="Cambria Math" w:hAnsi="Cambria Math" w:cs="Times New Roman"/>
                    <w:sz w:val="20"/>
                    <w:szCs w:val="20"/>
                  </w:rPr>
                  <m:t>true</m:t>
                </m:r>
                <m:r>
                  <m:rPr>
                    <m:sty m:val="b"/>
                  </m:rPr>
                  <w:rPr>
                    <w:rFonts w:ascii="Cambria Math" w:hAnsi="Cambria Math" w:cs="Times New Roman"/>
                    <w:sz w:val="20"/>
                    <w:szCs w:val="20"/>
                  </w:rPr>
                  <m:t xml:space="preserve"> </m:t>
                </m:r>
              </m:sub>
            </m:sSub>
          </m:den>
        </m:f>
      </m:oMath>
      <w:r w:rsidR="00654931">
        <w:rPr>
          <w:rFonts w:ascii="Times New Roman" w:hAnsi="Times New Roman" w:cs="Times New Roman"/>
          <w:b w:val="0"/>
          <w:sz w:val="20"/>
          <w:szCs w:val="20"/>
        </w:rPr>
        <w:t xml:space="preserve">   </w:t>
      </w:r>
      <w:r w:rsidR="00654931">
        <w:rPr>
          <w:rFonts w:ascii="Times New Roman" w:hAnsi="Times New Roman" w:cs="Times New Roman"/>
          <w:b w:val="0"/>
          <w:sz w:val="20"/>
          <w:szCs w:val="20"/>
        </w:rPr>
        <w:tab/>
      </w:r>
      <w:r w:rsidR="00654931" w:rsidRPr="00654931">
        <w:rPr>
          <w:rFonts w:ascii="Times New Roman" w:hAnsi="Times New Roman" w:cs="Times New Roman"/>
          <w:b w:val="0"/>
          <w:sz w:val="24"/>
          <w:szCs w:val="24"/>
        </w:rPr>
        <w:t>(10)</w:t>
      </w:r>
    </w:p>
    <w:p w14:paraId="25B2ADF0" w14:textId="77777777" w:rsidR="009B6357" w:rsidRPr="008B6519" w:rsidRDefault="009B6357" w:rsidP="00B92631">
      <w:pPr>
        <w:pStyle w:val="NormalWeb"/>
        <w:spacing w:before="0" w:beforeAutospacing="0" w:after="0" w:afterAutospacing="0" w:line="360" w:lineRule="auto"/>
        <w:rPr>
          <w:rStyle w:val="Strong"/>
          <w:b w:val="0"/>
        </w:rPr>
      </w:pPr>
      <w:r w:rsidRPr="008B6519">
        <w:rPr>
          <w:rStyle w:val="Strong"/>
          <w:b w:val="0"/>
        </w:rPr>
        <w:t>Gender, Race, and Mask Classification</w:t>
      </w:r>
    </w:p>
    <w:p w14:paraId="52C79785" w14:textId="77777777" w:rsidR="004544CF" w:rsidRPr="008B6519" w:rsidRDefault="00B95361" w:rsidP="00B92631">
      <w:pPr>
        <w:pStyle w:val="NormalWeb"/>
        <w:spacing w:before="0" w:beforeAutospacing="0" w:after="0" w:afterAutospacing="0" w:line="360" w:lineRule="auto"/>
      </w:pPr>
      <w:r w:rsidRPr="008B6519">
        <w:rPr>
          <w:rStyle w:val="Strong"/>
          <w:b w:val="0"/>
        </w:rPr>
        <w:t xml:space="preserve">For classification tasks, the model is evaluated using </w:t>
      </w:r>
      <w:r w:rsidR="00C55023" w:rsidRPr="008B6519">
        <w:rPr>
          <w:rStyle w:val="Strong"/>
          <w:b w:val="0"/>
        </w:rPr>
        <w:t>accuracy, precision, recall, and F1-score. Accuracy presents the proportion of correctly predicted samples am</w:t>
      </w:r>
      <w:r w:rsidR="004544CF" w:rsidRPr="008B6519">
        <w:rPr>
          <w:rStyle w:val="Strong"/>
          <w:b w:val="0"/>
        </w:rPr>
        <w:t xml:space="preserve">ong all samples and is computed </w:t>
      </w:r>
      <w:r w:rsidR="00C55023" w:rsidRPr="008B6519">
        <w:rPr>
          <w:rStyle w:val="Strong"/>
          <w:b w:val="0"/>
        </w:rPr>
        <w:t>as</w:t>
      </w:r>
      <w:r w:rsidR="006164BA" w:rsidRPr="008B6519">
        <w:rPr>
          <w:b/>
        </w:rPr>
        <w:t xml:space="preserve">  </w:t>
      </w:r>
      <w:r w:rsidR="006164BA" w:rsidRPr="008B6519">
        <w:t xml:space="preserve">    </w:t>
      </w:r>
    </w:p>
    <w:p w14:paraId="4E0CA028" w14:textId="77777777" w:rsidR="00190FB1" w:rsidRDefault="006164BA" w:rsidP="00B92631">
      <w:pPr>
        <w:pStyle w:val="NormalWeb"/>
        <w:tabs>
          <w:tab w:val="right" w:pos="9213"/>
        </w:tabs>
        <w:spacing w:before="0" w:beforeAutospacing="0" w:after="0" w:afterAutospacing="0" w:line="360" w:lineRule="auto"/>
      </w:pPr>
      <w:r w:rsidRPr="008B6519">
        <w:lastRenderedPageBreak/>
        <w:t xml:space="preserve">   </w:t>
      </w:r>
      <m:oMath>
        <m:r>
          <m:rPr>
            <m:sty m:val="p"/>
          </m:rPr>
          <w:rPr>
            <w:rStyle w:val="Strong"/>
            <w:rFonts w:ascii="Cambria Math" w:hAnsi="Cambria Math"/>
            <w:color w:val="0F1115"/>
            <w:sz w:val="20"/>
            <w:szCs w:val="20"/>
            <w:shd w:val="clear" w:color="auto" w:fill="FFFFFF"/>
          </w:rPr>
          <m:t>Accuracy =</m:t>
        </m:r>
        <m:f>
          <m:fPr>
            <m:ctrlPr>
              <w:rPr>
                <w:rStyle w:val="Strong"/>
                <w:rFonts w:ascii="Cambria Math" w:hAnsi="Cambria Math"/>
                <w:b w:val="0"/>
                <w:bCs w:val="0"/>
                <w:color w:val="0F1115"/>
                <w:sz w:val="20"/>
                <w:szCs w:val="20"/>
                <w:shd w:val="clear" w:color="auto" w:fill="FFFFFF"/>
              </w:rPr>
            </m:ctrlPr>
          </m:fPr>
          <m:num>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m:t>
                </m:r>
              </m:e>
            </m:d>
          </m:num>
          <m:den>
            <m:d>
              <m:dPr>
                <m:ctrlPr>
                  <w:rPr>
                    <w:rStyle w:val="Strong"/>
                    <w:rFonts w:ascii="Cambria Math" w:hAnsi="Cambria Math"/>
                    <w:b w:val="0"/>
                    <w:bCs w:val="0"/>
                    <w:color w:val="0F1115"/>
                    <w:sz w:val="20"/>
                    <w:szCs w:val="20"/>
                    <w:shd w:val="clear" w:color="auto" w:fill="FFFFFF"/>
                  </w:rPr>
                </m:ctrlPr>
              </m:dPr>
              <m:e>
                <m:r>
                  <m:rPr>
                    <m:sty m:val="p"/>
                  </m:rPr>
                  <w:rPr>
                    <w:rStyle w:val="Strong"/>
                    <w:rFonts w:ascii="Cambria Math" w:hAnsi="Cambria Math"/>
                    <w:color w:val="0F1115"/>
                    <w:sz w:val="20"/>
                    <w:szCs w:val="20"/>
                    <w:shd w:val="clear" w:color="auto" w:fill="FFFFFF"/>
                  </w:rPr>
                  <m:t>TP + TN + FP + FN</m:t>
                </m:r>
              </m:e>
            </m:d>
          </m:den>
        </m:f>
      </m:oMath>
      <w:r w:rsidR="00190FB1">
        <w:t xml:space="preserve">   </w:t>
      </w:r>
      <w:r w:rsidR="00190FB1">
        <w:tab/>
        <w:t xml:space="preserve">  (11)</w:t>
      </w:r>
    </w:p>
    <w:p w14:paraId="55690C60" w14:textId="77777777" w:rsidR="00D679A9" w:rsidRPr="008B6519" w:rsidRDefault="00C55023" w:rsidP="00B92631">
      <w:pPr>
        <w:pStyle w:val="NormalWeb"/>
        <w:tabs>
          <w:tab w:val="left" w:pos="8788"/>
          <w:tab w:val="right" w:pos="9213"/>
        </w:tabs>
        <w:spacing w:before="0" w:beforeAutospacing="0" w:after="0" w:afterAutospacing="0" w:line="360" w:lineRule="auto"/>
      </w:pPr>
      <w:r w:rsidRPr="008B6519">
        <w:t xml:space="preserve">Where TP: true positives, TN is True </w:t>
      </w:r>
      <w:r w:rsidR="00683559" w:rsidRPr="008B6519">
        <w:t>negatives,</w:t>
      </w:r>
      <w:r w:rsidRPr="008B6519">
        <w:t xml:space="preserve"> and FN is false </w:t>
      </w:r>
      <w:r w:rsidR="00683559" w:rsidRPr="008B6519">
        <w:t>negatives</w:t>
      </w:r>
      <w:r w:rsidR="00D679A9" w:rsidRPr="008B6519">
        <w:t xml:space="preserve">  </w:t>
      </w:r>
    </w:p>
    <w:p w14:paraId="3A0CA3A7" w14:textId="77777777" w:rsidR="00C55023" w:rsidRPr="008B6519" w:rsidRDefault="00961108" w:rsidP="00B92631">
      <w:pPr>
        <w:pStyle w:val="NormalWeb"/>
        <w:spacing w:before="0" w:beforeAutospacing="0" w:after="0" w:afterAutospacing="0" w:line="360" w:lineRule="auto"/>
      </w:pPr>
      <w:r w:rsidRPr="008B6519">
        <w:rPr>
          <w:rFonts w:eastAsiaTheme="minorEastAsia"/>
        </w:rPr>
        <w:t>Precision: precision</w:t>
      </w:r>
      <m:oMath>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AC3587" w:rsidRPr="008B6519">
        <w:rPr>
          <w:rFonts w:eastAsiaTheme="minorEastAsia"/>
        </w:rPr>
        <w:t xml:space="preserve">   </w:t>
      </w:r>
      <w:r w:rsidR="006164BA" w:rsidRPr="008B6519">
        <w:rPr>
          <w:rFonts w:eastAsiaTheme="minorEastAsia"/>
          <w:sz w:val="20"/>
          <w:szCs w:val="20"/>
        </w:rPr>
        <w:t xml:space="preserve"> </w:t>
      </w:r>
      <w:r w:rsidR="00190FB1">
        <w:rPr>
          <w:rFonts w:eastAsiaTheme="minorEastAsia"/>
          <w:sz w:val="20"/>
          <w:szCs w:val="20"/>
        </w:rPr>
        <w:t xml:space="preserve">    </w:t>
      </w:r>
      <w:r w:rsidR="00190FB1" w:rsidRPr="00190FB1">
        <w:rPr>
          <w:rFonts w:eastAsiaTheme="minorEastAsia"/>
        </w:rPr>
        <w:t>(12</w:t>
      </w:r>
      <w:r w:rsidR="00190FB1">
        <w:rPr>
          <w:rFonts w:eastAsiaTheme="minorEastAsia"/>
          <w:sz w:val="20"/>
          <w:szCs w:val="20"/>
        </w:rPr>
        <w:t>)</w:t>
      </w:r>
    </w:p>
    <w:p w14:paraId="11EF2346" w14:textId="77777777" w:rsidR="00C55023" w:rsidRPr="008B6519" w:rsidRDefault="00C55023" w:rsidP="00B92631">
      <w:pPr>
        <w:pStyle w:val="NormalWeb"/>
        <w:spacing w:before="0" w:beforeAutospacing="0" w:after="0" w:afterAutospacing="0" w:line="360" w:lineRule="auto"/>
        <w:rPr>
          <w:rFonts w:eastAsiaTheme="minorEastAsia"/>
        </w:rPr>
      </w:pPr>
      <w:r w:rsidRPr="008B6519">
        <w:rPr>
          <w:rFonts w:eastAsiaTheme="minorEastAsia"/>
        </w:rPr>
        <w:t xml:space="preserve">Recall or sensitivity measures the proportion of correctly predicted positive samples among all actual positives. </w:t>
      </w:r>
    </w:p>
    <w:p w14:paraId="1E28F399" w14:textId="77777777" w:rsidR="00961108" w:rsidRPr="008B6519" w:rsidRDefault="00961108" w:rsidP="00B92631">
      <w:pPr>
        <w:pStyle w:val="NormalWeb"/>
        <w:spacing w:before="0" w:beforeAutospacing="0" w:after="0" w:afterAutospacing="0" w:line="360" w:lineRule="auto"/>
        <w:rPr>
          <w:rFonts w:eastAsiaTheme="minorEastAsia"/>
          <w:i/>
        </w:rPr>
      </w:pPr>
      <w:r w:rsidRPr="008B6519">
        <w:rPr>
          <w:rFonts w:eastAsiaTheme="minorEastAsia"/>
        </w:rPr>
        <w:t xml:space="preserve">Recall (sensitivity): </w:t>
      </w:r>
      <m:oMath>
        <m:r>
          <w:rPr>
            <w:rFonts w:ascii="Cambria Math" w:eastAsiaTheme="minorEastAsia" w:hAnsi="Cambria Math"/>
          </w:rPr>
          <m:t>Recall</m:t>
        </m:r>
        <m:r>
          <m:rPr>
            <m:sty m:val="p"/>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TP</m:t>
            </m:r>
          </m:num>
          <m:den>
            <m:r>
              <w:rPr>
                <w:rFonts w:ascii="Cambria Math" w:eastAsiaTheme="minorEastAsia" w:hAnsi="Cambria Math"/>
              </w:rPr>
              <m:t>TP</m:t>
            </m:r>
            <m:r>
              <m:rPr>
                <m:sty m:val="p"/>
              </m:rPr>
              <w:rPr>
                <w:rFonts w:ascii="Cambria Math" w:eastAsiaTheme="minorEastAsia" w:hAnsi="Cambria Math"/>
              </w:rPr>
              <m:t>+</m:t>
            </m:r>
            <m:r>
              <w:rPr>
                <w:rFonts w:ascii="Cambria Math" w:eastAsiaTheme="minorEastAsia" w:hAnsi="Cambria Math"/>
              </w:rPr>
              <m:t>FP</m:t>
            </m:r>
          </m:den>
        </m:f>
      </m:oMath>
      <w:r w:rsidR="006164BA" w:rsidRPr="008B6519">
        <w:rPr>
          <w:rFonts w:eastAsiaTheme="minorEastAsia"/>
        </w:rPr>
        <w:t xml:space="preserve">                                                          </w:t>
      </w:r>
      <w:r w:rsidR="00B436A6" w:rsidRPr="008B6519">
        <w:rPr>
          <w:rFonts w:eastAsiaTheme="minorEastAsia"/>
        </w:rPr>
        <w:t xml:space="preserve">                    </w:t>
      </w:r>
      <w:r w:rsidR="00B436A6" w:rsidRPr="008B6519">
        <w:rPr>
          <w:rFonts w:eastAsiaTheme="minorEastAsia"/>
          <w:i/>
        </w:rPr>
        <w:t xml:space="preserve">    </w:t>
      </w:r>
      <w:r w:rsidR="000A4808" w:rsidRPr="008B6519">
        <w:rPr>
          <w:rFonts w:eastAsiaTheme="minorEastAsia"/>
          <w:i/>
        </w:rPr>
        <w:t xml:space="preserve">      </w:t>
      </w:r>
      <w:r w:rsidR="00C55023" w:rsidRPr="008B6519">
        <w:rPr>
          <w:rFonts w:eastAsiaTheme="minorEastAsia"/>
          <w:i/>
        </w:rPr>
        <w:t xml:space="preserve"> </w:t>
      </w:r>
      <w:r w:rsidR="00E85A99" w:rsidRPr="008B6519">
        <w:rPr>
          <w:rFonts w:eastAsiaTheme="minorEastAsia"/>
          <w:i/>
        </w:rPr>
        <w:t xml:space="preserve">   </w:t>
      </w:r>
      <w:r w:rsidR="00190FB1">
        <w:rPr>
          <w:rFonts w:eastAsiaTheme="minorEastAsia"/>
          <w:i/>
        </w:rPr>
        <w:t xml:space="preserve">  </w:t>
      </w:r>
      <w:r w:rsidR="00E85A99" w:rsidRPr="008B6519">
        <w:rPr>
          <w:rFonts w:eastAsiaTheme="minorEastAsia"/>
          <w:i/>
        </w:rPr>
        <w:t xml:space="preserve"> </w:t>
      </w:r>
      <w:r w:rsidR="00190FB1" w:rsidRPr="00190FB1">
        <w:rPr>
          <w:rFonts w:eastAsiaTheme="minorEastAsia"/>
        </w:rPr>
        <w:t>(13)</w:t>
      </w:r>
    </w:p>
    <w:p w14:paraId="2415ECC8" w14:textId="77777777" w:rsidR="00C55023" w:rsidRPr="008B6519" w:rsidRDefault="00683559" w:rsidP="00B92631">
      <w:pPr>
        <w:pStyle w:val="NormalWeb"/>
        <w:spacing w:before="0" w:beforeAutospacing="0" w:after="0" w:afterAutospacing="0" w:line="360" w:lineRule="auto"/>
        <w:rPr>
          <w:rFonts w:eastAsiaTheme="minorEastAsia"/>
        </w:rPr>
      </w:pPr>
      <w:r w:rsidRPr="008B6519">
        <w:rPr>
          <w:rFonts w:eastAsiaTheme="minorEastAsia"/>
        </w:rPr>
        <w:t>The F-score</w:t>
      </w:r>
      <w:r w:rsidR="002657E7" w:rsidRPr="008B6519">
        <w:rPr>
          <w:rFonts w:eastAsiaTheme="minorEastAsia"/>
        </w:rPr>
        <w:t xml:space="preserve"> is the harmonic of precision and recall and provides a balanced </w:t>
      </w:r>
      <w:r w:rsidRPr="008B6519">
        <w:rPr>
          <w:rFonts w:eastAsiaTheme="minorEastAsia"/>
        </w:rPr>
        <w:t>measure</w:t>
      </w:r>
      <w:r w:rsidR="002657E7" w:rsidRPr="008B6519">
        <w:rPr>
          <w:rFonts w:eastAsiaTheme="minorEastAsia"/>
        </w:rPr>
        <w:t xml:space="preserve"> of model performance. </w:t>
      </w:r>
    </w:p>
    <w:p w14:paraId="782970F8" w14:textId="77777777" w:rsidR="00375E87" w:rsidRPr="00654931" w:rsidRDefault="008C428F" w:rsidP="008C428F">
      <w:pPr>
        <w:pStyle w:val="Caption"/>
        <w:tabs>
          <w:tab w:val="left" w:pos="8011"/>
          <w:tab w:val="right" w:pos="9213"/>
        </w:tabs>
        <w:ind w:firstLine="0"/>
        <w:rPr>
          <w:rFonts w:ascii="Times New Roman" w:hAnsi="Times New Roman" w:cs="Times New Roman"/>
          <w:sz w:val="24"/>
          <w:szCs w:val="24"/>
          <w:lang w:eastAsia="en-GB"/>
        </w:rPr>
      </w:pPr>
      <w:r>
        <w:rPr>
          <w:rFonts w:ascii="Times New Roman" w:hAnsi="Times New Roman" w:cs="Times New Roman"/>
          <w:sz w:val="24"/>
          <w:szCs w:val="24"/>
          <w:lang w:eastAsia="en-GB"/>
        </w:rPr>
        <w:t>F1-Score:F</w:t>
      </w:r>
      <m:oMath>
        <m:f>
          <m:fPr>
            <m:ctrlPr>
              <w:rPr>
                <w:rFonts w:ascii="Cambria Math" w:hAnsi="Cambria Math" w:cs="Times New Roman"/>
                <w:i/>
                <w:sz w:val="24"/>
                <w:szCs w:val="24"/>
                <w:lang w:eastAsia="en-GB"/>
              </w:rPr>
            </m:ctrlPr>
          </m:fPr>
          <m:num>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num>
          <m:den>
            <m:r>
              <m:rPr>
                <m:sty m:val="bi"/>
              </m:rPr>
              <w:rPr>
                <w:rFonts w:ascii="Cambria Math" w:hAnsi="Cambria Math" w:cs="Times New Roman"/>
                <w:sz w:val="24"/>
                <w:szCs w:val="24"/>
                <w:lang w:eastAsia="en-GB"/>
              </w:rPr>
              <m:t>precision</m:t>
            </m:r>
            <m:r>
              <m:rPr>
                <m:sty m:val="b"/>
              </m:rPr>
              <w:rPr>
                <w:rFonts w:ascii="Cambria Math" w:hAnsi="Cambria Math" w:cs="Times New Roman"/>
                <w:sz w:val="24"/>
                <w:szCs w:val="24"/>
                <w:lang w:eastAsia="en-GB"/>
              </w:rPr>
              <m:t>+</m:t>
            </m:r>
            <m:r>
              <m:rPr>
                <m:sty m:val="bi"/>
              </m:rPr>
              <w:rPr>
                <w:rFonts w:ascii="Cambria Math" w:hAnsi="Cambria Math" w:cs="Times New Roman"/>
                <w:sz w:val="24"/>
                <w:szCs w:val="24"/>
                <w:lang w:eastAsia="en-GB"/>
              </w:rPr>
              <m:t>recall</m:t>
            </m:r>
            <m:r>
              <m:rPr>
                <m:sty m:val="b"/>
              </m:rPr>
              <w:rPr>
                <w:rFonts w:ascii="Cambria Math" w:hAnsi="Cambria Math" w:cs="Times New Roman"/>
                <w:sz w:val="24"/>
                <w:szCs w:val="24"/>
                <w:lang w:eastAsia="en-GB"/>
              </w:rPr>
              <m:t xml:space="preserve"> </m:t>
            </m:r>
          </m:den>
        </m:f>
      </m:oMath>
      <w:r>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b/>
        <w:t xml:space="preserve">  </w:t>
      </w:r>
      <w:r>
        <w:rPr>
          <w:rFonts w:ascii="Times New Roman" w:hAnsi="Times New Roman" w:cs="Times New Roman"/>
          <w:sz w:val="24"/>
          <w:szCs w:val="24"/>
          <w:lang w:eastAsia="en-GB"/>
        </w:rPr>
        <w:tab/>
      </w:r>
      <w:r w:rsidRPr="008C428F">
        <w:rPr>
          <w:rFonts w:ascii="Times New Roman" w:hAnsi="Times New Roman" w:cs="Times New Roman"/>
          <w:b w:val="0"/>
          <w:sz w:val="24"/>
          <w:szCs w:val="24"/>
          <w:lang w:eastAsia="en-GB"/>
        </w:rPr>
        <w:t>(14)</w:t>
      </w:r>
    </w:p>
    <w:p w14:paraId="68DFE2C3" w14:textId="77777777" w:rsidR="002657E7" w:rsidRPr="00442C99" w:rsidRDefault="002657E7" w:rsidP="00442C99">
      <w:pPr>
        <w:pStyle w:val="ListParagraph"/>
        <w:numPr>
          <w:ilvl w:val="0"/>
          <w:numId w:val="39"/>
        </w:numPr>
        <w:rPr>
          <w:rFonts w:ascii="Times New Roman" w:hAnsi="Times New Roman" w:cs="Times New Roman"/>
          <w:b/>
          <w:sz w:val="24"/>
          <w:szCs w:val="24"/>
          <w:lang w:eastAsia="en-GB"/>
        </w:rPr>
      </w:pPr>
      <w:r w:rsidRPr="00442C99">
        <w:rPr>
          <w:rFonts w:ascii="Times New Roman" w:hAnsi="Times New Roman" w:cs="Times New Roman"/>
          <w:b/>
          <w:sz w:val="24"/>
          <w:szCs w:val="24"/>
          <w:lang w:eastAsia="en-GB"/>
        </w:rPr>
        <w:t xml:space="preserve">Architecture and Training: </w:t>
      </w:r>
    </w:p>
    <w:p w14:paraId="700B38AA" w14:textId="77777777" w:rsidR="00755D9C" w:rsidRPr="008B6519" w:rsidRDefault="002657E7" w:rsidP="00C559F9">
      <w:pPr>
        <w:rPr>
          <w:rFonts w:ascii="Times New Roman" w:eastAsia="Times New Roman" w:hAnsi="Times New Roman" w:cs="Times New Roman"/>
          <w:sz w:val="24"/>
          <w:szCs w:val="24"/>
          <w:lang w:eastAsia="en-GB"/>
        </w:rPr>
      </w:pPr>
      <w:r w:rsidRPr="008B6519">
        <w:rPr>
          <w:rFonts w:ascii="Times New Roman" w:hAnsi="Times New Roman" w:cs="Times New Roman"/>
          <w:sz w:val="24"/>
          <w:szCs w:val="24"/>
          <w:lang w:eastAsia="en-GB"/>
        </w:rPr>
        <w:t xml:space="preserve">The model uses a </w:t>
      </w:r>
      <w:r w:rsidRPr="008B6519">
        <w:rPr>
          <w:rFonts w:ascii="Times New Roman" w:eastAsia="Times New Roman" w:hAnsi="Times New Roman" w:cs="Times New Roman"/>
          <w:bCs/>
          <w:sz w:val="24"/>
          <w:szCs w:val="24"/>
          <w:lang w:eastAsia="en-GB"/>
        </w:rPr>
        <w:t>ResNet-50</w:t>
      </w:r>
      <w:r w:rsidRPr="008B6519">
        <w:rPr>
          <w:rFonts w:ascii="Times New Roman" w:eastAsia="Times New Roman" w:hAnsi="Times New Roman" w:cs="Times New Roman"/>
          <w:sz w:val="24"/>
          <w:szCs w:val="24"/>
          <w:lang w:eastAsia="en-GB"/>
        </w:rPr>
        <w:t xml:space="preserve"> backbone for feature </w:t>
      </w:r>
      <w:r w:rsidR="00755D9C" w:rsidRPr="008B6519">
        <w:rPr>
          <w:rFonts w:ascii="Times New Roman" w:eastAsia="Times New Roman" w:hAnsi="Times New Roman" w:cs="Times New Roman"/>
          <w:sz w:val="24"/>
          <w:szCs w:val="24"/>
          <w:lang w:eastAsia="en-GB"/>
        </w:rPr>
        <w:t xml:space="preserve">extraction, along with a </w:t>
      </w:r>
      <w:r w:rsidR="00683559" w:rsidRPr="008B6519">
        <w:rPr>
          <w:rFonts w:ascii="Times New Roman" w:eastAsia="Times New Roman" w:hAnsi="Times New Roman" w:cs="Times New Roman"/>
          <w:sz w:val="24"/>
          <w:szCs w:val="24"/>
          <w:lang w:eastAsia="en-GB"/>
        </w:rPr>
        <w:t>mask-aware</w:t>
      </w:r>
      <w:r w:rsidR="00755D9C" w:rsidRPr="008B6519">
        <w:rPr>
          <w:rFonts w:ascii="Times New Roman" w:eastAsia="Times New Roman" w:hAnsi="Times New Roman" w:cs="Times New Roman"/>
          <w:sz w:val="24"/>
          <w:szCs w:val="24"/>
          <w:lang w:eastAsia="en-GB"/>
        </w:rPr>
        <w:t xml:space="preserve"> attention mechanism to focus on visible areas of the face when occlusions (like masks) are present. It has </w:t>
      </w:r>
      <w:r w:rsidR="001A7506"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parallel task-specific </w:t>
      </w:r>
      <w:r w:rsidR="001A7506" w:rsidRPr="008B6519">
        <w:rPr>
          <w:rFonts w:ascii="Times New Roman" w:eastAsia="Times New Roman" w:hAnsi="Times New Roman" w:cs="Times New Roman"/>
          <w:sz w:val="24"/>
          <w:szCs w:val="24"/>
          <w:lang w:eastAsia="en-GB"/>
        </w:rPr>
        <w:t>approach</w:t>
      </w:r>
      <w:r w:rsidR="00755D9C" w:rsidRPr="008B6519">
        <w:rPr>
          <w:rFonts w:ascii="Times New Roman" w:eastAsia="Times New Roman" w:hAnsi="Times New Roman" w:cs="Times New Roman"/>
          <w:sz w:val="24"/>
          <w:szCs w:val="24"/>
          <w:lang w:eastAsia="en-GB"/>
        </w:rPr>
        <w:t xml:space="preserve"> to learn separate features for age estimation and classification</w:t>
      </w:r>
      <w:r w:rsidR="00683559" w:rsidRPr="008B6519">
        <w:rPr>
          <w:rFonts w:ascii="Times New Roman" w:eastAsia="Times New Roman" w:hAnsi="Times New Roman" w:cs="Times New Roman"/>
          <w:sz w:val="24"/>
          <w:szCs w:val="24"/>
          <w:lang w:eastAsia="en-GB"/>
        </w:rPr>
        <w:t>,</w:t>
      </w:r>
      <w:r w:rsidR="00755D9C" w:rsidRPr="008B6519">
        <w:rPr>
          <w:rFonts w:ascii="Times New Roman" w:eastAsia="Times New Roman" w:hAnsi="Times New Roman" w:cs="Times New Roman"/>
          <w:sz w:val="24"/>
          <w:szCs w:val="24"/>
          <w:lang w:eastAsia="en-GB"/>
        </w:rPr>
        <w:t xml:space="preserve"> and the model is trained with </w:t>
      </w:r>
      <w:r w:rsidR="00FD3318" w:rsidRPr="008B6519">
        <w:rPr>
          <w:rFonts w:ascii="Times New Roman" w:eastAsia="Times New Roman" w:hAnsi="Times New Roman" w:cs="Times New Roman"/>
          <w:sz w:val="24"/>
          <w:szCs w:val="24"/>
          <w:lang w:eastAsia="en-GB"/>
        </w:rPr>
        <w:t xml:space="preserve">a </w:t>
      </w:r>
      <w:r w:rsidR="00755D9C" w:rsidRPr="008B6519">
        <w:rPr>
          <w:rFonts w:ascii="Times New Roman" w:eastAsia="Times New Roman" w:hAnsi="Times New Roman" w:cs="Times New Roman"/>
          <w:sz w:val="24"/>
          <w:szCs w:val="24"/>
          <w:lang w:eastAsia="en-GB"/>
        </w:rPr>
        <w:t xml:space="preserve">weighted multi-task loss to balance regression and classification tasks. </w:t>
      </w:r>
    </w:p>
    <w:p w14:paraId="7989CC30" w14:textId="77777777" w:rsidR="00B6683A" w:rsidRPr="000B447D" w:rsidRDefault="00B6683A" w:rsidP="000B447D">
      <w:pPr>
        <w:shd w:val="clear" w:color="auto" w:fill="FFFFFF"/>
        <w:rPr>
          <w:rFonts w:ascii="Times New Roman" w:eastAsia="Times New Roman" w:hAnsi="Times New Roman" w:cs="Times New Roman"/>
          <w:color w:val="0F1115"/>
          <w:sz w:val="24"/>
          <w:szCs w:val="24"/>
          <w:lang w:eastAsia="en-GB"/>
        </w:rPr>
      </w:pPr>
      <w:r w:rsidRPr="00982553">
        <w:rPr>
          <w:rFonts w:ascii="Times New Roman" w:eastAsia="Times New Roman" w:hAnsi="Times New Roman" w:cs="Times New Roman"/>
          <w:bCs/>
          <w:color w:val="0F1115"/>
          <w:sz w:val="24"/>
          <w:szCs w:val="24"/>
          <w:lang w:eastAsia="en-GB"/>
        </w:rPr>
        <w:t xml:space="preserve">Figure </w:t>
      </w:r>
      <w:r w:rsidRPr="000B447D">
        <w:rPr>
          <w:rFonts w:ascii="Times New Roman" w:eastAsia="Times New Roman" w:hAnsi="Times New Roman" w:cs="Times New Roman"/>
          <w:b/>
          <w:bCs/>
          <w:color w:val="0F1115"/>
          <w:sz w:val="24"/>
          <w:szCs w:val="24"/>
          <w:lang w:eastAsia="en-GB"/>
        </w:rPr>
        <w:t>1</w:t>
      </w:r>
      <w:r w:rsidRPr="000B447D">
        <w:rPr>
          <w:rFonts w:ascii="Times New Roman" w:eastAsia="Times New Roman" w:hAnsi="Times New Roman" w:cs="Times New Roman"/>
          <w:color w:val="0F1115"/>
          <w:sz w:val="24"/>
          <w:szCs w:val="24"/>
          <w:lang w:eastAsia="en-GB"/>
        </w:rPr>
        <w:t xml:space="preserve"> provides a comprehensive overview of the proposed multi-task facial analysis framework, detailing its architecture, training methodology, and evaluation criteria. The diagram </w:t>
      </w:r>
      <w:r w:rsidR="00727943">
        <w:rPr>
          <w:rFonts w:ascii="Times New Roman" w:eastAsia="Times New Roman" w:hAnsi="Times New Roman" w:cs="Times New Roman"/>
          <w:color w:val="0F1115"/>
          <w:sz w:val="24"/>
          <w:szCs w:val="24"/>
          <w:lang w:eastAsia="en-GB"/>
        </w:rPr>
        <w:t>illustrates</w:t>
      </w:r>
      <w:r w:rsidRPr="000B447D">
        <w:rPr>
          <w:rFonts w:ascii="Times New Roman" w:eastAsia="Times New Roman" w:hAnsi="Times New Roman" w:cs="Times New Roman"/>
          <w:color w:val="0F1115"/>
          <w:sz w:val="24"/>
          <w:szCs w:val="24"/>
          <w:lang w:eastAsia="en-GB"/>
        </w:rPr>
        <w:t xml:space="preserve"> the end-to-end process, beginning with an input facial image and culminating in the simultaneous prediction of age, gender, and race </w:t>
      </w:r>
      <w:r w:rsidR="008C428F" w:rsidRPr="000B447D">
        <w:rPr>
          <w:rFonts w:ascii="Times New Roman" w:eastAsia="Times New Roman" w:hAnsi="Times New Roman" w:cs="Times New Roman"/>
          <w:color w:val="0F1115"/>
          <w:sz w:val="24"/>
          <w:szCs w:val="24"/>
          <w:lang w:eastAsia="en-GB"/>
        </w:rPr>
        <w:t>attributes. The</w:t>
      </w:r>
      <w:r w:rsidRPr="000B447D">
        <w:rPr>
          <w:rFonts w:ascii="Times New Roman" w:eastAsia="Times New Roman" w:hAnsi="Times New Roman" w:cs="Times New Roman"/>
          <w:color w:val="0F1115"/>
          <w:sz w:val="24"/>
          <w:szCs w:val="24"/>
          <w:lang w:eastAsia="en-GB"/>
        </w:rPr>
        <w:t xml:space="preserve"> figure is </w:t>
      </w:r>
      <w:r w:rsidR="00727943">
        <w:rPr>
          <w:rFonts w:ascii="Times New Roman" w:eastAsia="Times New Roman" w:hAnsi="Times New Roman" w:cs="Times New Roman"/>
          <w:color w:val="0F1115"/>
          <w:sz w:val="24"/>
          <w:szCs w:val="24"/>
          <w:lang w:eastAsia="en-GB"/>
        </w:rPr>
        <w:t>organised</w:t>
      </w:r>
      <w:r w:rsidRPr="000B447D">
        <w:rPr>
          <w:rFonts w:ascii="Times New Roman" w:eastAsia="Times New Roman" w:hAnsi="Times New Roman" w:cs="Times New Roman"/>
          <w:color w:val="0F1115"/>
          <w:sz w:val="24"/>
          <w:szCs w:val="24"/>
          <w:lang w:eastAsia="en-GB"/>
        </w:rPr>
        <w:t xml:space="preserve"> into three primary functional blocks. The first block depicts the </w:t>
      </w:r>
      <w:r w:rsidRPr="0062570D">
        <w:rPr>
          <w:rFonts w:ascii="Times New Roman" w:eastAsia="Times New Roman" w:hAnsi="Times New Roman" w:cs="Times New Roman"/>
          <w:bCs/>
          <w:color w:val="0F1115"/>
          <w:sz w:val="24"/>
          <w:szCs w:val="24"/>
          <w:lang w:eastAsia="en-GB"/>
        </w:rPr>
        <w:t>shared feature extraction backbone</w:t>
      </w:r>
      <w:r w:rsidRPr="000B447D">
        <w:rPr>
          <w:rFonts w:ascii="Times New Roman" w:eastAsia="Times New Roman" w:hAnsi="Times New Roman" w:cs="Times New Roman"/>
          <w:color w:val="0F1115"/>
          <w:sz w:val="24"/>
          <w:szCs w:val="24"/>
          <w:lang w:eastAsia="en-GB"/>
        </w:rPr>
        <w:t xml:space="preserve">, a ResNet-50 architecture augmented with </w:t>
      </w:r>
      <w:r w:rsidR="00727943">
        <w:rPr>
          <w:rFonts w:ascii="Times New Roman" w:eastAsia="Times New Roman" w:hAnsi="Times New Roman" w:cs="Times New Roman"/>
          <w:color w:val="0F1115"/>
          <w:sz w:val="24"/>
          <w:szCs w:val="24"/>
          <w:lang w:eastAsia="en-GB"/>
        </w:rPr>
        <w:t>specialised</w:t>
      </w:r>
      <w:r w:rsidR="000B447D">
        <w:rPr>
          <w:rFonts w:ascii="Times New Roman" w:eastAsia="Times New Roman" w:hAnsi="Times New Roman" w:cs="Times New Roman"/>
          <w:color w:val="0F1115"/>
          <w:sz w:val="24"/>
          <w:szCs w:val="24"/>
          <w:lang w:eastAsia="en-GB"/>
        </w:rPr>
        <w:t xml:space="preserve"> attention </w:t>
      </w:r>
      <w:r w:rsidR="00727943">
        <w:rPr>
          <w:rFonts w:ascii="Times New Roman" w:eastAsia="Times New Roman" w:hAnsi="Times New Roman" w:cs="Times New Roman"/>
          <w:color w:val="0F1115"/>
          <w:sz w:val="24"/>
          <w:szCs w:val="24"/>
          <w:lang w:eastAsia="en-GB"/>
        </w:rPr>
        <w:t>mechanisms, including</w:t>
      </w:r>
      <w:r w:rsidRPr="000B447D">
        <w:rPr>
          <w:rFonts w:ascii="Times New Roman" w:eastAsia="Times New Roman" w:hAnsi="Times New Roman" w:cs="Times New Roman"/>
          <w:color w:val="0F1115"/>
          <w:sz w:val="24"/>
          <w:szCs w:val="24"/>
          <w:lang w:eastAsia="en-GB"/>
        </w:rPr>
        <w:t xml:space="preserve"> spatial attention and dynamic feature weighting via Agent-based Processing an</w:t>
      </w:r>
      <w:r w:rsidR="000B447D">
        <w:rPr>
          <w:rFonts w:ascii="Times New Roman" w:eastAsia="Times New Roman" w:hAnsi="Times New Roman" w:cs="Times New Roman"/>
          <w:color w:val="0F1115"/>
          <w:sz w:val="24"/>
          <w:szCs w:val="24"/>
          <w:lang w:eastAsia="en-GB"/>
        </w:rPr>
        <w:t>d Aggregation of Features (AOF)-</w:t>
      </w:r>
      <w:r w:rsidRPr="000B447D">
        <w:rPr>
          <w:rFonts w:ascii="Times New Roman" w:eastAsia="Times New Roman" w:hAnsi="Times New Roman" w:cs="Times New Roman"/>
          <w:color w:val="0F1115"/>
          <w:sz w:val="24"/>
          <w:szCs w:val="24"/>
          <w:lang w:eastAsia="en-GB"/>
        </w:rPr>
        <w:t>to isolate salient facial features. The second block illustrates the </w:t>
      </w:r>
      <w:r w:rsidRPr="00BF692B">
        <w:rPr>
          <w:rFonts w:ascii="Times New Roman" w:eastAsia="Times New Roman" w:hAnsi="Times New Roman" w:cs="Times New Roman"/>
          <w:bCs/>
          <w:color w:val="0F1115"/>
          <w:sz w:val="24"/>
          <w:szCs w:val="24"/>
          <w:lang w:eastAsia="en-GB"/>
        </w:rPr>
        <w:t>multi-task</w:t>
      </w:r>
      <w:r w:rsidRPr="000B447D">
        <w:rPr>
          <w:rFonts w:ascii="Times New Roman" w:eastAsia="Times New Roman" w:hAnsi="Times New Roman" w:cs="Times New Roman"/>
          <w:b/>
          <w:bCs/>
          <w:color w:val="0F1115"/>
          <w:sz w:val="24"/>
          <w:szCs w:val="24"/>
          <w:lang w:eastAsia="en-GB"/>
        </w:rPr>
        <w:t xml:space="preserve"> </w:t>
      </w:r>
      <w:r w:rsidRPr="0062570D">
        <w:rPr>
          <w:rFonts w:ascii="Times New Roman" w:eastAsia="Times New Roman" w:hAnsi="Times New Roman" w:cs="Times New Roman"/>
          <w:bCs/>
          <w:color w:val="0F1115"/>
          <w:sz w:val="24"/>
          <w:szCs w:val="24"/>
          <w:lang w:eastAsia="en-GB"/>
        </w:rPr>
        <w:t>learning heads</w:t>
      </w:r>
      <w:r w:rsidRPr="000B447D">
        <w:rPr>
          <w:rFonts w:ascii="Times New Roman" w:eastAsia="Times New Roman" w:hAnsi="Times New Roman" w:cs="Times New Roman"/>
          <w:color w:val="0F1115"/>
          <w:sz w:val="24"/>
          <w:szCs w:val="24"/>
          <w:lang w:eastAsia="en-GB"/>
        </w:rPr>
        <w:t>, where shared representations branch into dedicated classifiers: a binary gender head, a softmax-based race classification head (BTC), and a regression head for age estimation</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{"citationID":"NQoPhQke","properties":{"unsorted":false,"formattedCitation":"[49],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 The final block outlines the </w:t>
      </w:r>
      <w:r w:rsidRPr="0062570D">
        <w:rPr>
          <w:rFonts w:ascii="Times New Roman" w:eastAsia="Times New Roman" w:hAnsi="Times New Roman" w:cs="Times New Roman"/>
          <w:bCs/>
          <w:color w:val="0F1115"/>
          <w:sz w:val="24"/>
          <w:szCs w:val="24"/>
          <w:lang w:eastAsia="en-GB"/>
        </w:rPr>
        <w:t>training and evaluation pipeline</w:t>
      </w:r>
      <w:r w:rsidRPr="0062570D">
        <w:rPr>
          <w:rFonts w:ascii="Times New Roman" w:eastAsia="Times New Roman" w:hAnsi="Times New Roman" w:cs="Times New Roman"/>
          <w:color w:val="0F1115"/>
          <w:sz w:val="24"/>
          <w:szCs w:val="24"/>
          <w:lang w:eastAsia="en-GB"/>
        </w:rPr>
        <w:t>,</w:t>
      </w:r>
      <w:r w:rsidRPr="000B447D">
        <w:rPr>
          <w:rFonts w:ascii="Times New Roman" w:eastAsia="Times New Roman" w:hAnsi="Times New Roman" w:cs="Times New Roman"/>
          <w:color w:val="0F1115"/>
          <w:sz w:val="24"/>
          <w:szCs w:val="24"/>
          <w:lang w:eastAsia="en-GB"/>
        </w:rPr>
        <w:t xml:space="preserve"> highlighting the com</w:t>
      </w:r>
      <w:r w:rsidR="000B447D">
        <w:rPr>
          <w:rFonts w:ascii="Times New Roman" w:eastAsia="Times New Roman" w:hAnsi="Times New Roman" w:cs="Times New Roman"/>
          <w:color w:val="0F1115"/>
          <w:sz w:val="24"/>
          <w:szCs w:val="24"/>
          <w:lang w:eastAsia="en-GB"/>
        </w:rPr>
        <w:t xml:space="preserve">posite multi-task loss function, </w:t>
      </w:r>
      <w:r w:rsidRPr="000B447D">
        <w:rPr>
          <w:rFonts w:ascii="Times New Roman" w:eastAsia="Times New Roman" w:hAnsi="Times New Roman" w:cs="Times New Roman"/>
          <w:color w:val="0F1115"/>
          <w:sz w:val="24"/>
          <w:szCs w:val="24"/>
          <w:lang w:eastAsia="en-GB"/>
        </w:rPr>
        <w:t xml:space="preserve">the use of synthetic data for attribute control, and the specific performance metrics (accuracy, MAE, precision, recall, F1-score) employed for </w:t>
      </w:r>
      <w:r w:rsidRPr="000B447D">
        <w:rPr>
          <w:rFonts w:ascii="Times New Roman" w:eastAsia="Times New Roman" w:hAnsi="Times New Roman" w:cs="Times New Roman"/>
          <w:color w:val="0F1115"/>
          <w:sz w:val="24"/>
          <w:szCs w:val="24"/>
          <w:lang w:eastAsia="en-GB"/>
        </w:rPr>
        <w:lastRenderedPageBreak/>
        <w:t>validation. This schematic effectively communicates the system's capacity for parametric sharing and task-referential feature learning within a unified framework</w:t>
      </w:r>
      <w:r w:rsidR="000B447D">
        <w:rPr>
          <w:rFonts w:ascii="Times New Roman" w:eastAsia="Times New Roman" w:hAnsi="Times New Roman" w:cs="Times New Roman"/>
          <w:color w:val="0F1115"/>
          <w:sz w:val="24"/>
          <w:szCs w:val="24"/>
          <w:lang w:eastAsia="en-GB"/>
        </w:rPr>
        <w:fldChar w:fldCharType="begin"/>
      </w:r>
      <w:r w:rsidR="00BF692B">
        <w:rPr>
          <w:rFonts w:ascii="Times New Roman" w:eastAsia="Times New Roman" w:hAnsi="Times New Roman" w:cs="Times New Roman"/>
          <w:color w:val="0F1115"/>
          <w:sz w:val="24"/>
          <w:szCs w:val="24"/>
          <w:lang w:eastAsia="en-GB"/>
        </w:rPr>
        <w:instrText xml:space="preserve"> ADDIN ZOTERO_ITEM CSL_CITATION {"citationID":"D3RtDOhr","properties":{"unsorted":false,"formattedCitation":"[49], [50]","plainCitation":"[49], [50]","noteIndex":0},"citationItems":[{"id":1653,"uris":["http://zotero.org/users/local/ydA0J8kk/items/KHDQ63IX"],"itemData":{"id":1653,"type":"article-journal","abstract":"Automatic processing of emotion information through deep neural networks (DNN) can have great beneﬁts (e.g., for human-machine interaction). Vice versa, machine learning can proﬁt from concepts known from human information processing (e.g., visual attention). We employed a recurrent DNN incorporating a spatial attention mechanism for facial emotion recognition (FER) and compared the output of the network with results from human experiments. The attention mechanism enabled the network to select relevant face regions to achieve state-of-the-art performance on a FER database containing images from realistic settings. A visual search strategy showing some similarities with human saccading behavior emerged when the model’s perceptive capabilities were restricted. However, the model then failed to form a useful scene representation.","language":"en","source":"Zotero","title":"Recurrent Spatial Attention for Facial Emotion Recognition","author":[{"family":"Forch","given":"Valentin"},{"family":"Vitay","given":"Julien"},{"family":"Hamker","given":"Fred H"}]}},{"id":1656,"uris":["http://zotero.org/users/local/ydA0J8kk/items/E7YW8FC7"],"itemData":{"id":1656,"type":"article-journal","abstract":"As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rPr>
          <w:rFonts w:ascii="Times New Roman" w:eastAsia="Times New Roman" w:hAnsi="Times New Roman" w:cs="Times New Roman"/>
          <w:color w:val="0F1115"/>
          <w:sz w:val="24"/>
          <w:szCs w:val="24"/>
          <w:lang w:eastAsia="en-GB"/>
        </w:rPr>
        <w:fldChar w:fldCharType="separate"/>
      </w:r>
      <w:r w:rsidR="00BF692B" w:rsidRPr="00BF692B">
        <w:rPr>
          <w:rFonts w:ascii="Calibri" w:hAnsi="Calibri"/>
          <w:sz w:val="24"/>
        </w:rPr>
        <w:t>[49], [50]</w:t>
      </w:r>
      <w:r w:rsidR="000B447D">
        <w:rPr>
          <w:rFonts w:ascii="Times New Roman" w:eastAsia="Times New Roman" w:hAnsi="Times New Roman" w:cs="Times New Roman"/>
          <w:color w:val="0F1115"/>
          <w:sz w:val="24"/>
          <w:szCs w:val="24"/>
          <w:lang w:eastAsia="en-GB"/>
        </w:rPr>
        <w:fldChar w:fldCharType="end"/>
      </w:r>
      <w:r w:rsidRPr="000B447D">
        <w:rPr>
          <w:rFonts w:ascii="Times New Roman" w:eastAsia="Times New Roman" w:hAnsi="Times New Roman" w:cs="Times New Roman"/>
          <w:color w:val="0F1115"/>
          <w:sz w:val="24"/>
          <w:szCs w:val="24"/>
          <w:lang w:eastAsia="en-GB"/>
        </w:rPr>
        <w:t>.</w:t>
      </w:r>
    </w:p>
    <w:p w14:paraId="366B4626" w14:textId="77777777" w:rsidR="00B6683A" w:rsidRPr="000B447D" w:rsidRDefault="00B6683A" w:rsidP="000B447D">
      <w:pPr>
        <w:pStyle w:val="ListParagraph"/>
        <w:ind w:left="0"/>
        <w:rPr>
          <w:rFonts w:ascii="Times New Roman" w:eastAsia="Times New Roman" w:hAnsi="Times New Roman" w:cs="Times New Roman"/>
          <w:sz w:val="24"/>
          <w:szCs w:val="24"/>
          <w:lang w:eastAsia="en-GB"/>
        </w:rPr>
      </w:pPr>
    </w:p>
    <w:p w14:paraId="4C6EEB42" w14:textId="77777777" w:rsidR="00107B1F" w:rsidRPr="008B6519" w:rsidRDefault="002215F5" w:rsidP="00A067CE">
      <w:pPr>
        <w:pStyle w:val="ListParagraph"/>
        <w:spacing w:line="240" w:lineRule="auto"/>
        <w:ind w:left="0"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06803642" wp14:editId="7FAE2916">
            <wp:extent cx="5251939" cy="3135249"/>
            <wp:effectExtent l="0" t="0" r="6350" b="825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302542" cy="3165457"/>
                    </a:xfrm>
                    <a:prstGeom prst="rect">
                      <a:avLst/>
                    </a:prstGeom>
                  </pic:spPr>
                </pic:pic>
              </a:graphicData>
            </a:graphic>
          </wp:inline>
        </w:drawing>
      </w:r>
    </w:p>
    <w:p w14:paraId="56441971" w14:textId="77777777" w:rsidR="00274D4D" w:rsidRPr="008B6519" w:rsidRDefault="00274D4D" w:rsidP="00A067CE">
      <w:pPr>
        <w:spacing w:line="240" w:lineRule="auto"/>
        <w:rPr>
          <w:rFonts w:ascii="Times New Roman" w:eastAsia="Times New Roman" w:hAnsi="Times New Roman" w:cs="Times New Roman"/>
          <w:sz w:val="24"/>
          <w:szCs w:val="24"/>
          <w:lang w:eastAsia="en-GB"/>
        </w:rPr>
        <w:sectPr w:rsidR="00274D4D" w:rsidRPr="008B6519" w:rsidSect="00A8153F">
          <w:headerReference w:type="default" r:id="rId11"/>
          <w:type w:val="continuous"/>
          <w:pgSz w:w="11907" w:h="16840" w:code="9"/>
          <w:pgMar w:top="1418" w:right="1276" w:bottom="1247" w:left="1418" w:header="851" w:footer="992" w:gutter="0"/>
          <w:cols w:space="142"/>
          <w:docGrid w:type="lines" w:linePitch="312"/>
        </w:sectPr>
      </w:pPr>
    </w:p>
    <w:p w14:paraId="0D90F56C" w14:textId="77777777" w:rsidR="0000417C" w:rsidRPr="008B6519" w:rsidRDefault="0000417C" w:rsidP="00A067CE">
      <w:pPr>
        <w:tabs>
          <w:tab w:val="left" w:pos="517"/>
        </w:tabs>
        <w:spacing w:line="240" w:lineRule="auto"/>
        <w:rPr>
          <w:rFonts w:ascii="Times New Roman" w:eastAsia="Times New Roman" w:hAnsi="Times New Roman" w:cs="Times New Roman"/>
          <w:sz w:val="24"/>
          <w:szCs w:val="24"/>
          <w:lang w:eastAsia="en-GB"/>
        </w:rPr>
        <w:sectPr w:rsidR="0000417C" w:rsidRPr="008B6519" w:rsidSect="00875234">
          <w:type w:val="continuous"/>
          <w:pgSz w:w="11907" w:h="16840" w:code="9"/>
          <w:pgMar w:top="1418" w:right="1275" w:bottom="1247" w:left="1418" w:header="851" w:footer="992" w:gutter="0"/>
          <w:cols w:space="142"/>
          <w:docGrid w:type="lines" w:linePitch="312"/>
        </w:sectPr>
      </w:pPr>
    </w:p>
    <w:p w14:paraId="0D23DCE5" w14:textId="77777777" w:rsidR="0023650E" w:rsidRPr="008B6519" w:rsidRDefault="009F09FA" w:rsidP="00A067CE">
      <w:pPr>
        <w:spacing w:line="240" w:lineRule="auto"/>
        <w:ind w:firstLine="0"/>
        <w:rPr>
          <w:rFonts w:ascii="Times New Roman" w:hAnsi="Times New Roman" w:cs="Times New Roman"/>
          <w:sz w:val="20"/>
          <w:szCs w:val="20"/>
        </w:rPr>
      </w:pPr>
      <w:r w:rsidRPr="007C43BC">
        <w:rPr>
          <w:rFonts w:ascii="Times New Roman" w:hAnsi="Times New Roman" w:cs="Times New Roman"/>
          <w:b/>
          <w:sz w:val="20"/>
          <w:szCs w:val="20"/>
        </w:rPr>
        <w:lastRenderedPageBreak/>
        <w:t xml:space="preserve">Figure </w:t>
      </w:r>
      <w:r w:rsidR="00727943" w:rsidRPr="007C43BC">
        <w:rPr>
          <w:rFonts w:ascii="Times New Roman" w:hAnsi="Times New Roman" w:cs="Times New Roman"/>
          <w:b/>
          <w:sz w:val="20"/>
          <w:szCs w:val="20"/>
        </w:rPr>
        <w:t>7:</w:t>
      </w:r>
      <w:r w:rsidR="00727943">
        <w:rPr>
          <w:rFonts w:ascii="Times New Roman" w:hAnsi="Times New Roman" w:cs="Times New Roman"/>
          <w:sz w:val="20"/>
          <w:szCs w:val="20"/>
        </w:rPr>
        <w:t xml:space="preserve"> This shows the block diagram of the </w:t>
      </w:r>
      <w:r w:rsidRPr="008B6519">
        <w:rPr>
          <w:rFonts w:ascii="Times New Roman" w:hAnsi="Times New Roman" w:cs="Times New Roman"/>
          <w:sz w:val="20"/>
          <w:szCs w:val="20"/>
        </w:rPr>
        <w:t>multi-task facial</w:t>
      </w:r>
      <w:r w:rsidR="0023650E" w:rsidRPr="008B6519">
        <w:rPr>
          <w:rFonts w:ascii="Times New Roman" w:hAnsi="Times New Roman" w:cs="Times New Roman"/>
          <w:sz w:val="20"/>
          <w:szCs w:val="20"/>
        </w:rPr>
        <w:t xml:space="preserve"> validation </w:t>
      </w:r>
      <w:r w:rsidR="005C2A63" w:rsidRPr="008B6519">
        <w:rPr>
          <w:rFonts w:ascii="Times New Roman" w:hAnsi="Times New Roman" w:cs="Times New Roman"/>
          <w:sz w:val="20"/>
          <w:szCs w:val="20"/>
        </w:rPr>
        <w:t>for Age, Gender, Race</w:t>
      </w:r>
      <w:r w:rsidR="00FD3318" w:rsidRPr="008B6519">
        <w:rPr>
          <w:rFonts w:ascii="Times New Roman" w:hAnsi="Times New Roman" w:cs="Times New Roman"/>
          <w:sz w:val="20"/>
          <w:szCs w:val="20"/>
        </w:rPr>
        <w:t>,</w:t>
      </w:r>
      <w:r w:rsidR="005C2A63" w:rsidRPr="008B6519">
        <w:rPr>
          <w:rFonts w:ascii="Times New Roman" w:hAnsi="Times New Roman" w:cs="Times New Roman"/>
          <w:sz w:val="20"/>
          <w:szCs w:val="20"/>
        </w:rPr>
        <w:t xml:space="preserve"> with Mask Detection</w:t>
      </w:r>
      <w:r w:rsidR="00893B96">
        <w:rPr>
          <w:rFonts w:ascii="Times New Roman" w:hAnsi="Times New Roman" w:cs="Times New Roman"/>
          <w:sz w:val="20"/>
          <w:szCs w:val="20"/>
        </w:rPr>
        <w:fldChar w:fldCharType="begin"/>
      </w:r>
      <w:r w:rsidR="00893B96">
        <w:rPr>
          <w:rFonts w:ascii="Times New Roman" w:hAnsi="Times New Roman" w:cs="Times New Roman"/>
          <w:sz w:val="20"/>
          <w:szCs w:val="20"/>
        </w:rPr>
        <w:instrText xml:space="preserve"> ADDIN ZOTERO_ITEM CSL_CITATION {"citationID":"kUdgTMHt","properties":{"unsorted":false,"formattedCitation":"[51]","plainCitation":"[51]","noteIndex":0},"citationItems":[{"id":1882,"uris":["http://zotero.org/users/local/ydA0J8kk/items/AS8TUR3H"],"itemData":{"id":1882,"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00893B96">
        <w:rPr>
          <w:rFonts w:ascii="Times New Roman" w:hAnsi="Times New Roman" w:cs="Times New Roman"/>
          <w:sz w:val="20"/>
          <w:szCs w:val="20"/>
        </w:rPr>
        <w:fldChar w:fldCharType="separate"/>
      </w:r>
      <w:r w:rsidR="00893B96" w:rsidRPr="00893B96">
        <w:rPr>
          <w:rFonts w:ascii="Calibri" w:hAnsi="Calibri"/>
          <w:sz w:val="20"/>
        </w:rPr>
        <w:t>[51]</w:t>
      </w:r>
      <w:r w:rsidR="00893B96">
        <w:rPr>
          <w:rFonts w:ascii="Times New Roman" w:hAnsi="Times New Roman" w:cs="Times New Roman"/>
          <w:sz w:val="20"/>
          <w:szCs w:val="20"/>
        </w:rPr>
        <w:fldChar w:fldCharType="end"/>
      </w:r>
      <w:r w:rsidR="00FD3318" w:rsidRPr="008B6519">
        <w:rPr>
          <w:rFonts w:ascii="Times New Roman" w:hAnsi="Times New Roman" w:cs="Times New Roman"/>
          <w:sz w:val="20"/>
          <w:szCs w:val="20"/>
        </w:rPr>
        <w:t>.</w:t>
      </w:r>
      <w:r w:rsidR="0023650E" w:rsidRPr="008B6519">
        <w:rPr>
          <w:rFonts w:ascii="Times New Roman" w:hAnsi="Times New Roman" w:cs="Times New Roman"/>
          <w:sz w:val="20"/>
          <w:szCs w:val="20"/>
        </w:rPr>
        <w:t xml:space="preserve"> </w:t>
      </w:r>
      <w:r w:rsidRPr="008B6519">
        <w:rPr>
          <w:rFonts w:ascii="Times New Roman" w:hAnsi="Times New Roman" w:cs="Times New Roman"/>
          <w:sz w:val="20"/>
          <w:szCs w:val="20"/>
        </w:rPr>
        <w:t xml:space="preserve"> </w:t>
      </w:r>
    </w:p>
    <w:p w14:paraId="33DDFA8F" w14:textId="77777777" w:rsidR="00575A2F" w:rsidRPr="008B6519" w:rsidRDefault="00575A2F" w:rsidP="00A067CE">
      <w:pPr>
        <w:pStyle w:val="NormalWeb"/>
        <w:spacing w:before="0" w:beforeAutospacing="0" w:after="0" w:afterAutospacing="0" w:line="360" w:lineRule="auto"/>
      </w:pPr>
      <w:r w:rsidRPr="008B6519">
        <w:t xml:space="preserve">This </w:t>
      </w:r>
      <w:r w:rsidR="00FD3318" w:rsidRPr="008B6519">
        <w:t xml:space="preserve">figure 7 </w:t>
      </w:r>
      <w:r w:rsidRPr="008B6519">
        <w:t xml:space="preserve">work presents a </w:t>
      </w:r>
      <w:r w:rsidRPr="008B6519">
        <w:rPr>
          <w:rStyle w:val="Strong"/>
          <w:b w:val="0"/>
        </w:rPr>
        <w:t>unified facial attribute analysis framework</w:t>
      </w:r>
      <w:r w:rsidRPr="008B6519">
        <w:t xml:space="preserve"> that combines </w:t>
      </w:r>
      <w:r w:rsidRPr="008B6519">
        <w:rPr>
          <w:rStyle w:val="Strong"/>
          <w:b w:val="0"/>
        </w:rPr>
        <w:t>multi-task learning (MTL)</w:t>
      </w:r>
      <w:r w:rsidRPr="008B6519">
        <w:t xml:space="preserve"> with </w:t>
      </w:r>
      <w:r w:rsidRPr="008B6519">
        <w:rPr>
          <w:rStyle w:val="Strong"/>
          <w:b w:val="0"/>
        </w:rPr>
        <w:t>attention mechanisms</w:t>
      </w:r>
      <w:r w:rsidRPr="008B6519">
        <w:t xml:space="preserve"> to simultaneously predict </w:t>
      </w:r>
      <w:r w:rsidRPr="008B6519">
        <w:rPr>
          <w:rStyle w:val="Strong"/>
          <w:b w:val="0"/>
        </w:rPr>
        <w:t>age, gender, and race</w:t>
      </w:r>
      <w:r w:rsidRPr="008B6519">
        <w:t xml:space="preserve"> from facial images. The key idea is to </w:t>
      </w:r>
      <w:r w:rsidRPr="008B6519">
        <w:rPr>
          <w:rStyle w:val="Strong"/>
          <w:b w:val="0"/>
        </w:rPr>
        <w:t>share meaningful visual representations across tasks</w:t>
      </w:r>
      <w:r w:rsidRPr="008B6519">
        <w:t xml:space="preserve"> while allowing each task to focus on the most relevant facial regions through attention.</w:t>
      </w:r>
    </w:p>
    <w:p w14:paraId="65E210B8" w14:textId="77777777" w:rsidR="00575A2F" w:rsidRPr="008B6519" w:rsidRDefault="00575A2F" w:rsidP="00A067CE">
      <w:pPr>
        <w:pStyle w:val="NormalWeb"/>
        <w:spacing w:before="0" w:beforeAutospacing="0" w:after="0" w:afterAutospacing="0" w:line="360" w:lineRule="auto"/>
        <w:ind w:firstLine="0"/>
      </w:pPr>
      <w:r w:rsidRPr="008B6519">
        <w:t xml:space="preserve">At the core of the system is a </w:t>
      </w:r>
      <w:r w:rsidRPr="008B6519">
        <w:rPr>
          <w:rStyle w:val="Strong"/>
          <w:b w:val="0"/>
        </w:rPr>
        <w:t>ResNet-based CNN backbone</w:t>
      </w:r>
      <w:r w:rsidR="00727943">
        <w:t xml:space="preserve"> that extracts hierarchical facial features, including</w:t>
      </w:r>
      <w:r w:rsidRPr="008B6519">
        <w:t xml:space="preserve"> edges, textures, and semantic structures. Instead of training separate models for each attribute, the framework adopts </w:t>
      </w:r>
      <w:r w:rsidRPr="008B6519">
        <w:rPr>
          <w:rStyle w:val="Strong"/>
          <w:b w:val="0"/>
        </w:rPr>
        <w:t>multi-task learning</w:t>
      </w:r>
      <w:r w:rsidRPr="008B6519">
        <w:t xml:space="preserve">, where low- and mid-level features are </w:t>
      </w:r>
      <w:r w:rsidRPr="008B6519">
        <w:rPr>
          <w:rStyle w:val="Strong"/>
          <w:b w:val="0"/>
        </w:rPr>
        <w:t>shared</w:t>
      </w:r>
      <w:r w:rsidRPr="008B6519">
        <w:t xml:space="preserve"> across tasks. This reduces computational redundancy, improves </w:t>
      </w:r>
      <w:r w:rsidR="00FD3318" w:rsidRPr="008B6519">
        <w:t>generalisation</w:t>
      </w:r>
      <w:r w:rsidRPr="008B6519">
        <w:t>, and exploits the natural correlation between facial attributes (e.g., age and gender cues often overlap).</w:t>
      </w:r>
    </w:p>
    <w:p w14:paraId="2CA85BB4" w14:textId="77777777" w:rsidR="00575A2F" w:rsidRPr="008B6519" w:rsidRDefault="00575A2F" w:rsidP="00A067CE">
      <w:pPr>
        <w:pStyle w:val="NormalWeb"/>
        <w:spacing w:before="0" w:beforeAutospacing="0" w:after="0" w:afterAutospacing="0" w:line="360" w:lineRule="auto"/>
      </w:pPr>
      <w:r w:rsidRPr="008B6519">
        <w:t xml:space="preserve">To further enhance discriminative power, a </w:t>
      </w:r>
      <w:r w:rsidRPr="008B6519">
        <w:rPr>
          <w:rStyle w:val="Strong"/>
          <w:b w:val="0"/>
        </w:rPr>
        <w:t>spatial attention mechanism</w:t>
      </w:r>
      <w:r w:rsidRPr="008B6519">
        <w:t xml:space="preserve"> is integrated after feature extraction. This module dynamically assigns higher importance to informative facial regions (such as eyes, nose, and facial contours) while suppressing irrelevant background or occluded areas. As a result, the model becomes more robust to pose variations, partial occlusions (e.g.</w:t>
      </w:r>
      <w:r w:rsidR="00A067CE">
        <w:t xml:space="preserve">, masks), and lighting changes. </w:t>
      </w:r>
      <w:r w:rsidRPr="008B6519">
        <w:t xml:space="preserve">After attention-enhanced feature refinement, </w:t>
      </w:r>
      <w:r w:rsidRPr="008B6519">
        <w:rPr>
          <w:rStyle w:val="Strong"/>
          <w:b w:val="0"/>
        </w:rPr>
        <w:t>global pooling</w:t>
      </w:r>
      <w:r w:rsidRPr="008B6519">
        <w:t xml:space="preserve"> </w:t>
      </w:r>
      <w:r w:rsidRPr="008B6519">
        <w:lastRenderedPageBreak/>
        <w:t xml:space="preserve">compresses spatial information into compact feature vectors. These representations are then passed to </w:t>
      </w:r>
      <w:r w:rsidRPr="008B6519">
        <w:rPr>
          <w:rStyle w:val="Strong"/>
          <w:b w:val="0"/>
        </w:rPr>
        <w:t>task-specific heads</w:t>
      </w:r>
      <w:r w:rsidRPr="008B6519">
        <w:t>:</w:t>
      </w:r>
    </w:p>
    <w:p w14:paraId="51D2E1B4"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Gender</w:t>
      </w:r>
      <w:r w:rsidRPr="008B6519">
        <w:t>: binary classification</w:t>
      </w:r>
    </w:p>
    <w:p w14:paraId="2229A403"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Race</w:t>
      </w:r>
      <w:r w:rsidRPr="008B6519">
        <w:t>: multi-class classification</w:t>
      </w:r>
    </w:p>
    <w:p w14:paraId="3285D6F7" w14:textId="77777777" w:rsidR="00575A2F" w:rsidRPr="008B6519" w:rsidRDefault="00575A2F" w:rsidP="00A067CE">
      <w:pPr>
        <w:pStyle w:val="NormalWeb"/>
        <w:numPr>
          <w:ilvl w:val="0"/>
          <w:numId w:val="32"/>
        </w:numPr>
        <w:spacing w:before="0" w:beforeAutospacing="0" w:after="0" w:afterAutospacing="0" w:line="360" w:lineRule="auto"/>
        <w:ind w:left="284" w:hanging="284"/>
      </w:pPr>
      <w:r w:rsidRPr="008B6519">
        <w:rPr>
          <w:rStyle w:val="Strong"/>
          <w:b w:val="0"/>
        </w:rPr>
        <w:t>Age</w:t>
      </w:r>
      <w:r w:rsidRPr="008B6519">
        <w:t>: regression</w:t>
      </w:r>
    </w:p>
    <w:p w14:paraId="53948D55" w14:textId="77777777" w:rsidR="00575A2F" w:rsidRPr="008B6519" w:rsidRDefault="00575A2F" w:rsidP="00A067CE">
      <w:pPr>
        <w:pStyle w:val="NormalWeb"/>
        <w:spacing w:before="0" w:beforeAutospacing="0" w:after="0" w:afterAutospacing="0" w:line="360" w:lineRule="auto"/>
      </w:pPr>
      <w:r w:rsidRPr="008B6519">
        <w:t>Each head learns task-specific patterns while benefiting from the shared backbone.</w:t>
      </w:r>
    </w:p>
    <w:p w14:paraId="04FEDA49" w14:textId="77777777" w:rsidR="00575A2F" w:rsidRPr="008B6519" w:rsidRDefault="00575A2F" w:rsidP="00A067CE">
      <w:pPr>
        <w:pStyle w:val="NormalWeb"/>
        <w:spacing w:before="0" w:beforeAutospacing="0" w:after="0" w:afterAutospacing="0" w:line="360" w:lineRule="auto"/>
      </w:pPr>
      <w:r w:rsidRPr="008B6519">
        <w:t xml:space="preserve">Training is guided by a </w:t>
      </w:r>
      <w:r w:rsidRPr="008B6519">
        <w:rPr>
          <w:rStyle w:val="Strong"/>
          <w:b w:val="0"/>
        </w:rPr>
        <w:t>balanced multi-task loss function</w:t>
      </w:r>
      <w:r w:rsidR="00727943">
        <w:t xml:space="preserve"> that combines cross-entropy losses (gender and race) with a mean absolute error loss </w:t>
      </w:r>
      <w:r w:rsidRPr="008B6519">
        <w:t xml:space="preserve">(age). Task weights ensure that no single objective dominates </w:t>
      </w:r>
      <w:r w:rsidR="00727943">
        <w:t>the learning process</w:t>
      </w:r>
      <w:r w:rsidRPr="008B6519">
        <w:t xml:space="preserve">. </w:t>
      </w:r>
      <w:r w:rsidR="00FD3318" w:rsidRPr="008B6519">
        <w:t>Optimisation</w:t>
      </w:r>
      <w:r w:rsidRPr="008B6519">
        <w:t xml:space="preserve"> with </w:t>
      </w:r>
      <w:r w:rsidRPr="008B6519">
        <w:rPr>
          <w:rStyle w:val="Strong"/>
          <w:b w:val="0"/>
        </w:rPr>
        <w:t>Adam and gradient balancing</w:t>
      </w:r>
      <w:r w:rsidRPr="008B6519">
        <w:t xml:space="preserve"> </w:t>
      </w:r>
      <w:r w:rsidR="00FD3318" w:rsidRPr="008B6519">
        <w:t>stabilises</w:t>
      </w:r>
      <w:r w:rsidRPr="008B6519">
        <w:t xml:space="preserve"> converge</w:t>
      </w:r>
      <w:r w:rsidR="005C2A63" w:rsidRPr="008B6519">
        <w:t xml:space="preserve">nce across heterogeneous tasks. </w:t>
      </w:r>
      <w:r w:rsidRPr="008B6519">
        <w:rPr>
          <w:rStyle w:val="Strong"/>
          <w:b w:val="0"/>
        </w:rPr>
        <w:t>Multi-task learning</w:t>
      </w:r>
      <w:r w:rsidRPr="008B6519">
        <w:t xml:space="preserve"> improves efficiency and </w:t>
      </w:r>
      <w:r w:rsidR="00FD3318" w:rsidRPr="008B6519">
        <w:t>generalisation</w:t>
      </w:r>
      <w:r w:rsidRPr="008B6519">
        <w:t xml:space="preserve"> by leveraging</w:t>
      </w:r>
      <w:r w:rsidR="005C2A63" w:rsidRPr="008B6519">
        <w:t xml:space="preserve"> shared facial representations. </w:t>
      </w:r>
      <w:r w:rsidRPr="008B6519">
        <w:rPr>
          <w:rStyle w:val="Strong"/>
          <w:b w:val="0"/>
        </w:rPr>
        <w:t>Attention mechanisms</w:t>
      </w:r>
      <w:r w:rsidRPr="008B6519">
        <w:t xml:space="preserve"> enhance accuracy by focusing computation on discriminative facial regio</w:t>
      </w:r>
      <w:r w:rsidR="005C2A63" w:rsidRPr="008B6519">
        <w:t xml:space="preserve">ns. </w:t>
      </w:r>
      <w:r w:rsidRPr="008B6519">
        <w:rPr>
          <w:rStyle w:val="Strong"/>
          <w:b w:val="0"/>
        </w:rPr>
        <w:t xml:space="preserve">Joint </w:t>
      </w:r>
      <w:r w:rsidR="00FD3318" w:rsidRPr="008B6519">
        <w:rPr>
          <w:rStyle w:val="Strong"/>
          <w:b w:val="0"/>
        </w:rPr>
        <w:t>optimisation</w:t>
      </w:r>
      <w:r w:rsidRPr="008B6519">
        <w:t xml:space="preserve"> enables consistent improvements across all attribu</w:t>
      </w:r>
      <w:r w:rsidR="005C2A63" w:rsidRPr="008B6519">
        <w:t xml:space="preserve">tes rather than isolated gains. The combined approach </w:t>
      </w:r>
      <w:r w:rsidR="00E54619" w:rsidRPr="008B6519">
        <w:t>achieves:</w:t>
      </w:r>
      <w:r w:rsidR="00E54619" w:rsidRPr="008B6519">
        <w:rPr>
          <w:rStyle w:val="Strong"/>
          <w:b w:val="0"/>
        </w:rPr>
        <w:t xml:space="preserve"> High</w:t>
      </w:r>
      <w:r w:rsidRPr="008B6519">
        <w:rPr>
          <w:rStyle w:val="Strong"/>
          <w:b w:val="0"/>
        </w:rPr>
        <w:t xml:space="preserve"> gender classification accuracy (91.7%)</w:t>
      </w:r>
      <w:r w:rsidR="005C2A63" w:rsidRPr="008B6519">
        <w:t xml:space="preserve">, </w:t>
      </w:r>
      <w:r w:rsidRPr="008B6519">
        <w:rPr>
          <w:rStyle w:val="Strong"/>
          <w:b w:val="0"/>
        </w:rPr>
        <w:t>Strong race recognition performance (86.4%)</w:t>
      </w:r>
      <w:r w:rsidR="005C2A63" w:rsidRPr="008B6519">
        <w:rPr>
          <w:rStyle w:val="Strong"/>
          <w:b w:val="0"/>
        </w:rPr>
        <w:t xml:space="preserve"> </w:t>
      </w:r>
      <w:r w:rsidR="005C2A63" w:rsidRPr="008B6519">
        <w:t xml:space="preserve">and </w:t>
      </w:r>
      <w:r w:rsidRPr="008B6519">
        <w:rPr>
          <w:rStyle w:val="Strong"/>
          <w:b w:val="0"/>
        </w:rPr>
        <w:t>Accurate age estimation (MAE = 3.87 years)</w:t>
      </w:r>
      <w:r w:rsidR="005C2A63" w:rsidRPr="008B6519">
        <w:t xml:space="preserve">. </w:t>
      </w:r>
      <w:r w:rsidRPr="008B6519">
        <w:t xml:space="preserve">Overall, the framework demonstrates that </w:t>
      </w:r>
      <w:r w:rsidRPr="008B6519">
        <w:rPr>
          <w:rStyle w:val="Strong"/>
          <w:b w:val="0"/>
        </w:rPr>
        <w:t xml:space="preserve">integrating attention mechanisms </w:t>
      </w:r>
      <w:r w:rsidR="00727943">
        <w:rPr>
          <w:rStyle w:val="Strong"/>
          <w:b w:val="0"/>
        </w:rPr>
        <w:t xml:space="preserve">into a multi-task learning architecture is an effective and scalable strategy for real-world facial attribute analysis </w:t>
      </w:r>
      <w:r w:rsidR="000B447D">
        <w:fldChar w:fldCharType="begin"/>
      </w:r>
      <w:r w:rsidR="00BF692B">
        <w:instrText xml:space="preserve"> ADDIN ZOTERO_ITEM CSL_CITATION {"citationID":"UbGtO0yR","properties":{"unsorted":false,"formattedCitation":"[50]","plainCitation":"[50]","noteIndex":0},"citationItems":[{"id":1656,"uris":["http://zotero.org/users/local/ydA0J8kk/items/E7YW8FC7"],"itemData":{"id":1656,"type":"article-journal","abstract":"As a mainstream technology for personal identification,face detection ...","container-title":"Computer Engineering","DOI":"10.19678/j.issn.1000-3428.0059379","ISSN":"1000-3428","issue":"11","language":"en","page":"276","source":"www.ecice06.com","title":"Face Detection Algorithm Based on Deep Residual Network and Attention Mechanism","volume":"47","author":[{"family":"Shifan","given":"T. a. O."},{"family":"Yufeng","given":"L. I."},{"family":"Yufeng","given":"Huang"},{"family":"Xiaoyu","given":"L. a. N."}],"issued":{"date-parts":[["2020",11,16]]}}}],"schema":"https://github.com/citation-style-language/schema/raw/master/csl-citation.json"} </w:instrText>
      </w:r>
      <w:r w:rsidR="000B447D">
        <w:fldChar w:fldCharType="separate"/>
      </w:r>
      <w:r w:rsidR="00BF692B" w:rsidRPr="00BF692B">
        <w:t>[50]</w:t>
      </w:r>
      <w:r w:rsidR="000B447D">
        <w:fldChar w:fldCharType="end"/>
      </w:r>
      <w:r w:rsidRPr="008B6519">
        <w:t>.</w:t>
      </w:r>
    </w:p>
    <w:p w14:paraId="4008E548" w14:textId="77777777" w:rsidR="00B325CA" w:rsidRPr="000B447D" w:rsidRDefault="00893B96" w:rsidP="00982553">
      <w:pPr>
        <w:pStyle w:val="ListParagraph"/>
        <w:numPr>
          <w:ilvl w:val="1"/>
          <w:numId w:val="30"/>
        </w:numPr>
        <w:spacing w:line="240" w:lineRule="auto"/>
        <w:ind w:left="357" w:firstLine="0"/>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 xml:space="preserve">Experimental </w:t>
      </w:r>
      <w:r w:rsidR="001961D9" w:rsidRPr="000B447D">
        <w:rPr>
          <w:rFonts w:ascii="Times New Roman" w:eastAsia="Times New Roman" w:hAnsi="Times New Roman" w:cs="Times New Roman"/>
          <w:b/>
          <w:bCs/>
          <w:sz w:val="27"/>
          <w:szCs w:val="27"/>
          <w:lang w:eastAsia="en-GB"/>
        </w:rPr>
        <w:t xml:space="preserve">Core Architecture Verification </w:t>
      </w:r>
    </w:p>
    <w:p w14:paraId="3050CEED" w14:textId="77777777" w:rsidR="00912599" w:rsidRPr="00912599" w:rsidRDefault="00B249DB" w:rsidP="00912599">
      <w:pPr>
        <w:shd w:val="clear" w:color="auto" w:fill="FFFFFF"/>
        <w:rPr>
          <w:rFonts w:ascii="Times New Roman" w:eastAsia="Times New Roman" w:hAnsi="Times New Roman" w:cs="Times New Roman"/>
          <w:color w:val="0F1115"/>
          <w:sz w:val="24"/>
          <w:szCs w:val="24"/>
          <w:lang w:eastAsia="en-GB"/>
        </w:rPr>
      </w:pPr>
      <w:r>
        <w:rPr>
          <w:rFonts w:ascii="Times New Roman" w:eastAsia="Times New Roman" w:hAnsi="Times New Roman" w:cs="Times New Roman"/>
          <w:bCs/>
          <w:color w:val="0F1115"/>
          <w:sz w:val="24"/>
          <w:szCs w:val="24"/>
          <w:lang w:eastAsia="en-GB"/>
        </w:rPr>
        <w:t>Figure 8</w:t>
      </w:r>
      <w:r w:rsidR="0062570D">
        <w:rPr>
          <w:rFonts w:ascii="Times New Roman" w:eastAsia="Times New Roman" w:hAnsi="Times New Roman" w:cs="Times New Roman"/>
          <w:bCs/>
          <w:color w:val="0F1115"/>
          <w:sz w:val="24"/>
          <w:szCs w:val="24"/>
          <w:lang w:eastAsia="en-GB"/>
        </w:rPr>
        <w:t xml:space="preserve"> </w:t>
      </w:r>
      <w:r w:rsidR="0062570D" w:rsidRPr="00912599">
        <w:rPr>
          <w:rFonts w:ascii="Times New Roman" w:eastAsia="Times New Roman" w:hAnsi="Times New Roman" w:cs="Times New Roman"/>
          <w:color w:val="0F1115"/>
          <w:sz w:val="24"/>
          <w:szCs w:val="24"/>
          <w:lang w:eastAsia="en-GB"/>
        </w:rPr>
        <w:t>provides</w:t>
      </w:r>
      <w:r w:rsidR="00912599" w:rsidRPr="00912599">
        <w:rPr>
          <w:rFonts w:ascii="Times New Roman" w:eastAsia="Times New Roman" w:hAnsi="Times New Roman" w:cs="Times New Roman"/>
          <w:color w:val="0F1115"/>
          <w:sz w:val="24"/>
          <w:szCs w:val="24"/>
          <w:lang w:eastAsia="en-GB"/>
        </w:rPr>
        <w:t xml:space="preserve"> a comprehensive overview of the proposed multi-task facial analysis framework, detailing its architecture, training methodology, and evaluation criteria. The diagram illustrates the end-to-end process, beginning with an input facial image and culminating in the simultaneous prediction of age, gender, race, and mask attributes.</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 xml:space="preserve">The architecture is </w:t>
      </w:r>
      <w:r w:rsidR="00727943">
        <w:rPr>
          <w:rFonts w:ascii="Times New Roman" w:eastAsia="Times New Roman" w:hAnsi="Times New Roman" w:cs="Times New Roman"/>
          <w:color w:val="0F1115"/>
          <w:sz w:val="24"/>
          <w:szCs w:val="24"/>
          <w:lang w:eastAsia="en-GB"/>
        </w:rPr>
        <w:t>organised</w:t>
      </w:r>
      <w:r w:rsidR="00912599" w:rsidRPr="00912599">
        <w:rPr>
          <w:rFonts w:ascii="Times New Roman" w:eastAsia="Times New Roman" w:hAnsi="Times New Roman" w:cs="Times New Roman"/>
          <w:color w:val="0F1115"/>
          <w:sz w:val="24"/>
          <w:szCs w:val="24"/>
          <w:lang w:eastAsia="en-GB"/>
        </w:rPr>
        <w:t xml:space="preserve"> into several key functional blocks. The foundation is </w:t>
      </w:r>
      <w:r w:rsidR="00912599" w:rsidRPr="00982553">
        <w:rPr>
          <w:rFonts w:ascii="Times New Roman" w:eastAsia="Times New Roman" w:hAnsi="Times New Roman" w:cs="Times New Roman"/>
          <w:color w:val="0F1115"/>
          <w:sz w:val="24"/>
          <w:szCs w:val="24"/>
          <w:lang w:eastAsia="en-GB"/>
        </w:rPr>
        <w:t>a </w:t>
      </w:r>
      <w:r w:rsidR="00912599" w:rsidRPr="00982553">
        <w:rPr>
          <w:rFonts w:ascii="Times New Roman" w:eastAsia="Times New Roman" w:hAnsi="Times New Roman" w:cs="Times New Roman"/>
          <w:bCs/>
          <w:color w:val="0F1115"/>
          <w:sz w:val="24"/>
          <w:szCs w:val="24"/>
          <w:lang w:eastAsia="en-GB"/>
        </w:rPr>
        <w:t>ResNet-50 backbone</w:t>
      </w:r>
      <w:r w:rsidR="00912599" w:rsidRPr="00912599">
        <w:rPr>
          <w:rFonts w:ascii="Times New Roman" w:eastAsia="Times New Roman" w:hAnsi="Times New Roman" w:cs="Times New Roman"/>
          <w:color w:val="0F1115"/>
          <w:sz w:val="24"/>
          <w:szCs w:val="24"/>
          <w:lang w:eastAsia="en-GB"/>
        </w:rPr>
        <w:t xml:space="preserve"> for feature extraction, a </w:t>
      </w:r>
      <w:r w:rsidR="00727943">
        <w:rPr>
          <w:rFonts w:ascii="Times New Roman" w:eastAsia="Times New Roman" w:hAnsi="Times New Roman" w:cs="Times New Roman"/>
          <w:color w:val="0F1115"/>
          <w:sz w:val="24"/>
          <w:szCs w:val="24"/>
          <w:lang w:eastAsia="en-GB"/>
        </w:rPr>
        <w:t>widely adopted architecture in 2020 for facial analysis tasks due to its strong representational</w:t>
      </w:r>
      <w:r w:rsidR="00912599" w:rsidRPr="00912599">
        <w:rPr>
          <w:rFonts w:ascii="Times New Roman" w:eastAsia="Times New Roman" w:hAnsi="Times New Roman" w:cs="Times New Roman"/>
          <w:color w:val="0F1115"/>
          <w:sz w:val="24"/>
          <w:szCs w:val="24"/>
          <w:lang w:eastAsia="en-GB"/>
        </w:rPr>
        <w:t xml:space="preserve"> capabilities and success with transfer learning. Studies </w:t>
      </w:r>
      <w:r w:rsidR="00727943">
        <w:rPr>
          <w:rFonts w:ascii="Times New Roman" w:eastAsia="Times New Roman" w:hAnsi="Times New Roman" w:cs="Times New Roman"/>
          <w:color w:val="0F1115"/>
          <w:sz w:val="24"/>
          <w:szCs w:val="24"/>
          <w:lang w:eastAsia="en-GB"/>
        </w:rPr>
        <w:t xml:space="preserve">have demonstrated that ResNet-50 can achieve high validation accuracies on face-based tasks, with one study reporting up to 99.47% accuracy for affect state classification using this architecture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OW7GBsAM","properties":{"unsorted":false,"formattedCitation":"[52]","plainCitation":"[52]","noteIndex":0},"citationItems":[{"id":1659,"uris":["http://zotero.org/users/local/ydA0J8kk/items/9T6SIC3R"],"itemData":{"id":1659,"type":"article-journal","container-title":"SN Computer Science","DOI":"10.1007/s42979-020-0114-9","ISSN":"2662-995X, 2661-8907","issue":"2","journalAbbreviation":"SN COMPUT. SCI.","language":"en","page":"79","source":"DOI.org (Crossref)","title":"Detecting Affect States Using VGG16, ResNet50 and SE-ResNet50 Networks","volume":"1","author":[{"family":"Theckedath","given":"Dhananjay"},{"family":"Sedamkar","given":"R. R."}],"issued":{"date-parts":[["2020",3]]}}}],"schema":"https://github.com/citation-style-language/schema/raw/master/csl-citation.json"}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[52]</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Another multi-task framework for user identification and gender classification specifically employed ResNet-50 </w:t>
      </w:r>
      <w:r w:rsidR="00727943">
        <w:rPr>
          <w:rFonts w:ascii="Times New Roman" w:eastAsia="Times New Roman" w:hAnsi="Times New Roman" w:cs="Times New Roman"/>
          <w:color w:val="0F1115"/>
          <w:sz w:val="24"/>
          <w:szCs w:val="24"/>
          <w:lang w:eastAsia="en-GB"/>
        </w:rPr>
        <w:t xml:space="preserve">to extract features from facial data, highlighting its effectiveness as a general feature extractor when trained on large databases such as ImageNet </w:t>
      </w:r>
      <w:r w:rsidR="00912599">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GVznPWc","properties":{"unsorted":false,"formattedCitation":"[53]","plainCitation":"[53]","noteIndex":0},"citationItems":[{"id":1660,"uris":["http://zotero.org/users/local/ydA0J8kk/items/8TJYA49S"],"itemData":{"id":1660,"type":"article-journal","abstract":"Background\nRecognition is an essential function of human beings. Humans easily recognize a person using various inputs such as voice, face, or gesture. In this study, we mainly focus on DL model with multi-modality which has many benefits including noise reduction. We used ResNet-50 for extracting features from dataset with 2D data.\n\nResults\nThis study proposes a novel multimodal and multitask model, which can both identify human ID and classify the gender in single step. At the feature level, the extracted features are concatenated as the input for the identification module. Additionally, in our model design, we can change the number of modalities used in a single model. To demonstrate our model, we generate 58 virtual subjects with public ECG, face and fingerprint dataset. Through the test with noisy input, using multimodal is more robust and better than using single modality.\n\nConclusions\nThis paper presents an end-to-end approach for multimodal and multitask learning. The proposed model shows robustness on the spoof attack, which can be significant for bio-authentication device. Through results in this study, we suggest a new perspective for human identification task, which performs better than in previous approaches.","container-title":"BMC Bioinformatics","DOI":"10.1186/s12859-020-03613-3","ISSN":"1471-2105","journalAbbreviation":"BMC Bioinformatics","page":"315","PMID":"32677882","PMCID":"PMC7367324","source":"PubMed Central","title":"Deep user identification model with multiple biometric data","volume":"21","author":[{"family":"Song","given":"Hyoung-Kyu"},{"family":"AlAlkeem","given":"Ebrahim"},{"family":"Yun","given":"Jaewoong"},{"family":"Kim","given":"Tae-Ho"},{"family":"Yoo","given":"Hyerin"},{"family":"Heo","given":"Dasom"},{"family":"Chae","given":"Myungsu"},{"family":"Yeob Yeun","given":"Chan"}],"issued":{"date-parts":[["2020",7,16]]}}}],"schema":"https://github.com/citation-style-language/schema/raw/master/csl-citation.json"} </w:instrText>
      </w:r>
      <w:r w:rsidR="00912599">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[53]</w:t>
      </w:r>
      <w:r w:rsidR="00912599">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w:t>
      </w:r>
      <w:r w:rsidR="00912599">
        <w:rPr>
          <w:rFonts w:ascii="Times New Roman" w:eastAsia="Times New Roman" w:hAnsi="Times New Roman" w:cs="Times New Roman"/>
          <w:color w:val="0F1115"/>
          <w:sz w:val="24"/>
          <w:szCs w:val="24"/>
          <w:lang w:eastAsia="en-GB"/>
        </w:rPr>
        <w:t xml:space="preserve"> </w:t>
      </w:r>
      <w:r w:rsidR="00912599" w:rsidRPr="00912599">
        <w:rPr>
          <w:rFonts w:ascii="Times New Roman" w:eastAsia="Times New Roman" w:hAnsi="Times New Roman" w:cs="Times New Roman"/>
          <w:color w:val="0F1115"/>
          <w:sz w:val="24"/>
          <w:szCs w:val="24"/>
          <w:lang w:eastAsia="en-GB"/>
        </w:rPr>
        <w:t>Following feature extraction, a </w:t>
      </w:r>
      <w:r w:rsidR="00912599" w:rsidRPr="00912599">
        <w:rPr>
          <w:rFonts w:ascii="Times New Roman" w:eastAsia="Times New Roman" w:hAnsi="Times New Roman" w:cs="Times New Roman"/>
          <w:bCs/>
          <w:color w:val="0F1115"/>
          <w:sz w:val="24"/>
          <w:szCs w:val="24"/>
          <w:lang w:eastAsia="en-GB"/>
        </w:rPr>
        <w:t xml:space="preserve">Special </w:t>
      </w:r>
      <w:r w:rsidR="00912599" w:rsidRPr="00912599">
        <w:rPr>
          <w:rFonts w:ascii="Times New Roman" w:eastAsia="Times New Roman" w:hAnsi="Times New Roman" w:cs="Times New Roman"/>
          <w:bCs/>
          <w:color w:val="0F1115"/>
          <w:sz w:val="24"/>
          <w:szCs w:val="24"/>
          <w:lang w:eastAsia="en-GB"/>
        </w:rPr>
        <w:lastRenderedPageBreak/>
        <w:t>Attention Module</w:t>
      </w:r>
      <w:r w:rsidR="00912599" w:rsidRPr="00912599">
        <w:rPr>
          <w:rFonts w:ascii="Times New Roman" w:eastAsia="Times New Roman" w:hAnsi="Times New Roman" w:cs="Times New Roman"/>
          <w:color w:val="0F1115"/>
          <w:sz w:val="24"/>
          <w:szCs w:val="24"/>
          <w:lang w:eastAsia="en-GB"/>
        </w:rPr>
        <w:t> incorporating spatial attention refines the feature representations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{"citationID":"BaElU43I","properties":{"unsorted":false,"formattedCitation":"[54]","plainCitation":"[54]","noteIndex":0},"citationItems":[{"id":1663,"uris":["http://zotero.org/users/local/ydA0J8kk/items/P5LIXRWD"],"itemData":{"id":1663,"type":"article","abstract":"In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xml:space="preserve">. This component aligns with contemporaneous research on attention mechanisms for face analysis. In 2020, researchers introduced spatial attention residual networks (SPARNet) built on Face Attention Units (FAUs), demonstrating that spatial attention enables convolutional layers to adaptively focus on key face structures while paying less attention to less feature-rich regions. This approach proved effective even for very low-resolution face inputs. Similarly, recurrent neural networks incorporating spatial attention mechanisms were successfully applied to facial emotion recognition, </w:t>
      </w:r>
      <w:r w:rsidR="00727943">
        <w:rPr>
          <w:rFonts w:ascii="Times New Roman" w:eastAsia="Times New Roman" w:hAnsi="Times New Roman" w:cs="Times New Roman"/>
          <w:color w:val="0F1115"/>
          <w:sz w:val="24"/>
          <w:szCs w:val="24"/>
          <w:lang w:eastAsia="en-GB"/>
        </w:rPr>
        <w:t xml:space="preserve">enabling models to select relevant facial regions and achieve state-of-the-art performance on datasets containing images from realistic settings </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{"citationID":"6lEZZO0J","properties":{"unsorted":false,"formattedCitation":"[54]","plainCitation":"[54]","noteIndex":0},"citationItems":[{"id":1663,"uris":["http://zotero.org/users/local/ydA0J8kk/items/P5LIXRWD"],"itemData":{"id":1663,"type":"article","abstract":"In order to effectively prevent the spread of COVID-19 virus, almost everyone wears a mask during coronavirus epidemic. This almost makes conventional facial recognition technology ineffective in many cases, such as community access control, face access control, facial attendance, facial security checks at train stations, etc. Therefore, it is very urgent to improve the recognition performance of the existing face recognition technology on the masked faces. Most current advanced face recognition approaches are designed based on deep learning, which depend on a large number of face samples. However, at present, there are no publicly available masked face recognition datasets. To this end, this work proposes three types of masked face datasets, including Masked Face Detection Dataset (MFDD), Real-world Masked Face Recognition Dataset (RMFRD) and Simulated Masked Face Recognition Dataset (SMFRD). Among them, to the best of our knowledge, RMFRD is currently theworld's largest real-world masked face dataset. These datasets are freely available to industry and academia, based on which various applications on masked faces can be developed. The multi-granularity masked face recognition model we developed achieves 95% accuracy, exceeding the results reported by the industry. Our datasets are available at: https://github.com/X-zhangyang/Real-World-Masked-Face-Dataset.","DOI":"10.48550/arXiv.2003.09093","note":"arXiv:2003.09093 [cs]","number":"arXiv:2003.09093","publisher":"arXiv","source":"arXiv.org","title":"Masked Face Recognition Dataset and Application","URL":"http://arxiv.org/abs/2003.09093","author":[{"family":"Wang","given":"Zhongyuan"},{"family":"Wang","given":"Guangcheng"},{"family":"Huang","given":"Baojin"},{"family":"Xiong","given":"Zhangyang"},{"family":"Hong","given":"Qi"},{"family":"Wu","given":"Hao"},{"family":"Yi","given":"Peng"},{"family":"Jiang","given":"Kui"},{"family":"Wang","given":"Nanxi"},{"family":"Pei","given":"Yingjiao"},{"family":"Chen","given":"Heling"},{"family":"Miao","given":"Yu"},{"family":"Huang","given":"Zhibing"},{"family":"Liang","given":"Jinbi"}],"accessed":{"date-parts":[["2026",3,16]]},"issued":{"date-parts":[["2020",3,23]]}}}],"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[54]</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The architecture then branches into multiple task-specific heads: a </w:t>
      </w:r>
      <w:r w:rsidR="00912599" w:rsidRPr="00912599">
        <w:rPr>
          <w:rFonts w:ascii="Times New Roman" w:eastAsia="Times New Roman" w:hAnsi="Times New Roman" w:cs="Times New Roman"/>
          <w:bCs/>
          <w:color w:val="0F1115"/>
          <w:sz w:val="24"/>
          <w:szCs w:val="24"/>
          <w:lang w:eastAsia="en-GB"/>
        </w:rPr>
        <w:t>Multi-Task Head (MET)</w:t>
      </w:r>
      <w:r w:rsidR="00912599" w:rsidRPr="00912599">
        <w:rPr>
          <w:rFonts w:ascii="Times New Roman" w:eastAsia="Times New Roman" w:hAnsi="Times New Roman" w:cs="Times New Roman"/>
          <w:color w:val="0F1115"/>
          <w:sz w:val="24"/>
          <w:szCs w:val="24"/>
          <w:lang w:eastAsia="en-GB"/>
        </w:rPr>
        <w:t> for shared representations, a </w:t>
      </w:r>
      <w:r w:rsidR="00912599" w:rsidRPr="00912599">
        <w:rPr>
          <w:rFonts w:ascii="Times New Roman" w:eastAsia="Times New Roman" w:hAnsi="Times New Roman" w:cs="Times New Roman"/>
          <w:bCs/>
          <w:color w:val="0F1115"/>
          <w:sz w:val="24"/>
          <w:szCs w:val="24"/>
          <w:lang w:eastAsia="en-GB"/>
        </w:rPr>
        <w:t>Race Head (BTC)</w:t>
      </w:r>
      <w:r w:rsidR="00912599" w:rsidRPr="00912599">
        <w:rPr>
          <w:rFonts w:ascii="Times New Roman" w:eastAsia="Times New Roman" w:hAnsi="Times New Roman" w:cs="Times New Roman"/>
          <w:color w:val="0F1115"/>
          <w:sz w:val="24"/>
          <w:szCs w:val="24"/>
          <w:lang w:eastAsia="en-GB"/>
        </w:rPr>
        <w:t>, and a </w:t>
      </w:r>
      <w:r w:rsidR="00912599" w:rsidRPr="00912599">
        <w:rPr>
          <w:rFonts w:ascii="Times New Roman" w:eastAsia="Times New Roman" w:hAnsi="Times New Roman" w:cs="Times New Roman"/>
          <w:bCs/>
          <w:color w:val="0F1115"/>
          <w:sz w:val="24"/>
          <w:szCs w:val="24"/>
          <w:lang w:eastAsia="en-GB"/>
        </w:rPr>
        <w:t>Mask Head (DNS)</w:t>
      </w:r>
      <w:r w:rsidR="00912599" w:rsidRPr="00912599">
        <w:rPr>
          <w:rFonts w:ascii="Times New Roman" w:eastAsia="Times New Roman" w:hAnsi="Times New Roman" w:cs="Times New Roman"/>
          <w:color w:val="0F1115"/>
          <w:sz w:val="24"/>
          <w:szCs w:val="24"/>
          <w:lang w:eastAsia="en-GB"/>
        </w:rPr>
        <w:t xml:space="preserve">. This multi-task design reflects the prevailing approach in 2020 for facial attribute classification. Researchers proposed end-to-end multi-task frameworks that simultaneously addressed race, age, and gender recognition </w:t>
      </w:r>
      <w:r w:rsidR="00727943">
        <w:rPr>
          <w:rFonts w:ascii="Times New Roman" w:eastAsia="Times New Roman" w:hAnsi="Times New Roman" w:cs="Times New Roman"/>
          <w:color w:val="0F1115"/>
          <w:sz w:val="24"/>
          <w:szCs w:val="24"/>
          <w:lang w:eastAsia="en-GB"/>
        </w:rPr>
        <w:t>using deep convolutional neural networks, thereby improving</w:t>
      </w:r>
      <w:r w:rsidR="00912599" w:rsidRPr="00912599">
        <w:rPr>
          <w:rFonts w:ascii="Times New Roman" w:eastAsia="Times New Roman" w:hAnsi="Times New Roman" w:cs="Times New Roman"/>
          <w:color w:val="0F1115"/>
          <w:sz w:val="24"/>
          <w:szCs w:val="24"/>
          <w:lang w:eastAsia="en-GB"/>
        </w:rPr>
        <w:t xml:space="preserve"> performance by leveraging task interdependencies. Another significant contribution was the Deep Multi-Task Multi-label CNN (DMM-CNN), which jointly </w:t>
      </w:r>
      <w:r w:rsidR="00727943">
        <w:rPr>
          <w:rFonts w:ascii="Times New Roman" w:eastAsia="Times New Roman" w:hAnsi="Times New Roman" w:cs="Times New Roman"/>
          <w:color w:val="0F1115"/>
          <w:sz w:val="24"/>
          <w:szCs w:val="24"/>
          <w:lang w:eastAsia="en-GB"/>
        </w:rPr>
        <w:t>optimised</w:t>
      </w:r>
      <w:r w:rsidR="00912599" w:rsidRPr="00912599">
        <w:rPr>
          <w:rFonts w:ascii="Times New Roman" w:eastAsia="Times New Roman" w:hAnsi="Times New Roman" w:cs="Times New Roman"/>
          <w:color w:val="0F1115"/>
          <w:sz w:val="24"/>
          <w:szCs w:val="24"/>
          <w:lang w:eastAsia="en-GB"/>
        </w:rPr>
        <w:t xml:space="preserve"> facial landmark detection and facial attribute classification, demonstrating that multi-task learning could enhance performance by exploiting inherent dependencies between related tasks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{"citationID":"9tkbmbTf","properties":{"unsorted":false,"formattedCitation":"[55]","plainCitation":"[55]","noteIndex":0},"citationItems":[{"id":1668,"uris":["http://zotero.org/users/local/ydA0J8kk/items/YSRKT7SJ"],"itemData":{"id":1668,"type":"webpage","title":"Deep Multi-task Multi-label CNN for Effective Facial Attribute Classification - UCL Discovery","URL":"https://discovery.ucl.ac.uk/id/eprint/10091120/","accessed":{"date-parts":[["2026",3,16]]}}}],"schema":"https://github.com/citation-style-language/schema/raw/master/csl-citation.json"}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[55]</w:t>
      </w:r>
      <w:r w:rsidR="00370DCB">
        <w:rPr>
          <w:rFonts w:ascii="Times New Roman" w:eastAsia="Times New Roman" w:hAnsi="Times New Roman" w:cs="Times New Roman"/>
          <w:color w:val="0F1115"/>
          <w:sz w:val="24"/>
          <w:szCs w:val="24"/>
          <w:lang w:eastAsia="en-GB"/>
        </w:rPr>
        <w:fldChar w:fldCharType="end"/>
      </w:r>
      <w:r w:rsidR="00912599" w:rsidRPr="00912599">
        <w:rPr>
          <w:rFonts w:ascii="Times New Roman" w:eastAsia="Times New Roman" w:hAnsi="Times New Roman" w:cs="Times New Roman"/>
          <w:color w:val="0F1115"/>
          <w:sz w:val="24"/>
          <w:szCs w:val="24"/>
          <w:lang w:eastAsia="en-GB"/>
        </w:rPr>
        <w:t>. This work also introduced dynamic weighting schemes to automatically assign loss weights to different attributes based on their learning complexities</w:t>
      </w:r>
      <w:r w:rsidR="00370DCB">
        <w:rPr>
          <w:rFonts w:ascii="Times New Roman" w:eastAsia="Times New Roman" w:hAnsi="Times New Roman" w:cs="Times New Roman"/>
          <w:color w:val="0F1115"/>
          <w:sz w:val="24"/>
          <w:szCs w:val="24"/>
          <w:lang w:eastAsia="en-GB"/>
        </w:rPr>
        <w:fldChar w:fldCharType="begin"/>
      </w:r>
      <w:r w:rsidR="00893B96">
        <w:rPr>
          <w:rFonts w:ascii="Times New Roman" w:eastAsia="Times New Roman" w:hAnsi="Times New Roman" w:cs="Times New Roman"/>
          <w:color w:val="0F1115"/>
          <w:sz w:val="24"/>
          <w:szCs w:val="24"/>
          <w:lang w:eastAsia="en-GB"/>
        </w:rPr>
        <w:instrText xml:space="preserve"> ADDIN ZOTERO_ITEM CSL_CITATION {"citationID":"GUvJE9Sp","properties":{"unsorted":false,"formattedCitation":"[56]","plainCitation":"[56]","noteIndex":0},"citationItems":[{"id":1670,"uris":["http://zotero.org/users/local/ydA0J8kk/items/L74JDTV5"],"itemData":{"id":1670,"type":"webpage","title":"Deep Multi-task Multi-label CNN for Effective Facial Attribute Classification (FAC)","URL":"http://www.360doc.com/content/20/0225/17/13328254_894760271.shtml","accessed":{"date-parts":[["2026",3,16]]}}}],"schema":"https://github.com/citation-style-language/schema/raw/master/csl-citation.json"} </w:instrText>
      </w:r>
      <w:r w:rsidR="00370DCB">
        <w:rPr>
          <w:rFonts w:ascii="Times New Roman" w:eastAsia="Times New Roman" w:hAnsi="Times New Roman" w:cs="Times New Roman"/>
          <w:color w:val="0F1115"/>
          <w:sz w:val="24"/>
          <w:szCs w:val="24"/>
          <w:lang w:eastAsia="en-GB"/>
        </w:rPr>
        <w:fldChar w:fldCharType="separate"/>
      </w:r>
      <w:r w:rsidR="00893B96" w:rsidRPr="00893B96">
        <w:rPr>
          <w:rFonts w:ascii="Calibri" w:hAnsi="Calibri"/>
          <w:sz w:val="24"/>
        </w:rPr>
        <w:t>[56]</w:t>
      </w:r>
      <w:r w:rsidR="00370DCB">
        <w:rPr>
          <w:rFonts w:ascii="Times New Roman" w:eastAsia="Times New Roman" w:hAnsi="Times New Roman" w:cs="Times New Roman"/>
          <w:color w:val="0F1115"/>
          <w:sz w:val="24"/>
          <w:szCs w:val="24"/>
          <w:lang w:eastAsia="en-GB"/>
        </w:rPr>
        <w:fldChar w:fldCharType="end"/>
      </w:r>
      <w:r w:rsidR="00912599" w:rsidRPr="00912599">
        <w:rPr>
          <w:rFonts w:ascii="Segoe UI" w:eastAsia="Times New Roman" w:hAnsi="Segoe UI" w:cs="Segoe UI"/>
          <w:color w:val="0F1115"/>
          <w:sz w:val="24"/>
          <w:szCs w:val="24"/>
          <w:lang w:eastAsia="en-GB"/>
        </w:rPr>
        <w:t>.</w:t>
      </w:r>
    </w:p>
    <w:p w14:paraId="5C22F0C1" w14:textId="77777777" w:rsidR="00830AE4" w:rsidRPr="008B6519" w:rsidRDefault="001A2A90" w:rsidP="009E3B27">
      <w:pPr>
        <w:ind w:firstLine="0"/>
        <w:outlineLvl w:val="2"/>
        <w:rPr>
          <w:rFonts w:ascii="Times New Roman" w:eastAsia="Times New Roman" w:hAnsi="Times New Roman" w:cs="Times New Roman"/>
          <w:b/>
          <w:bCs/>
          <w:sz w:val="24"/>
          <w:szCs w:val="24"/>
          <w:lang w:eastAsia="en-GB"/>
        </w:rPr>
      </w:pPr>
      <w:bookmarkStart w:id="9" w:name="_Toc213320203"/>
      <w:r w:rsidRPr="008B6519">
        <w:rPr>
          <w:rFonts w:ascii="Times New Roman" w:eastAsia="Times New Roman" w:hAnsi="Times New Roman" w:cs="Times New Roman"/>
          <w:b/>
          <w:bCs/>
          <w:sz w:val="24"/>
          <w:szCs w:val="24"/>
          <w:lang w:eastAsia="en-GB"/>
        </w:rPr>
        <w:t>4.</w:t>
      </w:r>
      <w:r w:rsidR="00613DA1" w:rsidRPr="008B6519">
        <w:rPr>
          <w:rFonts w:ascii="Times New Roman" w:eastAsia="Times New Roman" w:hAnsi="Times New Roman" w:cs="Times New Roman"/>
          <w:b/>
          <w:bCs/>
          <w:sz w:val="24"/>
          <w:szCs w:val="24"/>
          <w:lang w:eastAsia="en-GB"/>
        </w:rPr>
        <w:t>1. Hardware</w:t>
      </w:r>
      <w:r w:rsidR="00830AE4" w:rsidRPr="008B6519">
        <w:rPr>
          <w:rFonts w:ascii="Times New Roman" w:eastAsia="Times New Roman" w:hAnsi="Times New Roman" w:cs="Times New Roman"/>
          <w:b/>
          <w:bCs/>
          <w:sz w:val="24"/>
          <w:szCs w:val="24"/>
          <w:lang w:eastAsia="en-GB"/>
        </w:rPr>
        <w:t xml:space="preserve"> and Software</w:t>
      </w:r>
      <w:bookmarkEnd w:id="9"/>
    </w:p>
    <w:p w14:paraId="437B028A" w14:textId="77777777" w:rsidR="00755D9C" w:rsidRPr="0011257F" w:rsidRDefault="0083424A" w:rsidP="00411836">
      <w:pPr>
        <w:ind w:firstLine="0"/>
        <w:rPr>
          <w:rFonts w:ascii="Times New Roman" w:eastAsia="Times New Roman" w:hAnsi="Times New Roman" w:cs="Times New Roman"/>
          <w:bCs/>
          <w:sz w:val="24"/>
          <w:szCs w:val="24"/>
          <w:lang w:eastAsia="en-GB"/>
        </w:rPr>
      </w:pPr>
      <w:r w:rsidRPr="0011257F">
        <w:rPr>
          <w:rFonts w:ascii="Times New Roman" w:eastAsia="Times New Roman" w:hAnsi="Times New Roman" w:cs="Times New Roman"/>
          <w:bCs/>
          <w:sz w:val="24"/>
          <w:szCs w:val="24"/>
          <w:lang w:eastAsia="en-GB"/>
        </w:rPr>
        <w:t xml:space="preserve">The experiments were carried out </w:t>
      </w:r>
      <w:r w:rsidR="00727943" w:rsidRPr="0011257F">
        <w:rPr>
          <w:rFonts w:ascii="Times New Roman" w:eastAsia="Times New Roman" w:hAnsi="Times New Roman" w:cs="Times New Roman"/>
          <w:bCs/>
          <w:sz w:val="24"/>
          <w:szCs w:val="24"/>
          <w:lang w:eastAsia="en-GB"/>
        </w:rPr>
        <w:t>on a CUDA-enabled NVIDIA GPU to accelerate</w:t>
      </w:r>
      <w:r w:rsidRPr="0011257F">
        <w:rPr>
          <w:rFonts w:ascii="Times New Roman" w:eastAsia="Times New Roman" w:hAnsi="Times New Roman" w:cs="Times New Roman"/>
          <w:bCs/>
          <w:sz w:val="24"/>
          <w:szCs w:val="24"/>
          <w:lang w:eastAsia="en-GB"/>
        </w:rPr>
        <w:t xml:space="preserve"> training and inference. When a GPU was not available, the model was run on a CPU as a fallback. The implementation was built with PyTorch 2.0, offering a flexible framework for developing and training the multi-task network. Additional Python libraries were employed for data processing, visualisation, and evaluation, including torchvision for image handling, scikit-learn for performance metrics, matplotlib and seaborn for plotting and visualisation, and pandas and numpy for data manipulation and numerical computations</w:t>
      </w:r>
      <w:r w:rsidR="0011257F" w:rsidRPr="0011257F">
        <w:rPr>
          <w:rFonts w:ascii="Times New Roman" w:eastAsia="Times New Roman" w:hAnsi="Times New Roman" w:cs="Times New Roman"/>
          <w:bCs/>
          <w:sz w:val="24"/>
          <w:szCs w:val="24"/>
          <w:lang w:eastAsia="en-GB"/>
        </w:rPr>
        <w:fldChar w:fldCharType="begin"/>
      </w:r>
      <w:r w:rsidR="00893B96">
        <w:rPr>
          <w:rFonts w:ascii="Times New Roman" w:eastAsia="Times New Roman" w:hAnsi="Times New Roman" w:cs="Times New Roman"/>
          <w:bCs/>
          <w:sz w:val="24"/>
          <w:szCs w:val="24"/>
          <w:lang w:eastAsia="en-GB"/>
        </w:rPr>
        <w:instrText xml:space="preserve"> ADDIN ZOTERO_ITEM CSL_CITATION {"citationID":"aiMBQabl","properties":{"unsorted":false,"formattedCitation":"[57], [58], [59]","plainCitation":"[57], [58], [59]","noteIndex":0},"citationItems":[{"id":1672,"uris":["http://zotero.org/users/local/ydA0J8kk/items/9LUAW65T"],"itemData":{"id":1672,"type":"article-journal","abstract":"Array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waves1 and in the first imaging of a black hole2.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analysis.","container-title":"Nature","DOI":"10.1038/s41586-020-2649-2","ISSN":"0028-0836","note":"ADS Bibcode: 2020Natur.585..357H","page":"357-362","source":"NASA ADS","title":"Array programming with NumPy","volume":"585","author":[{"family":"Harris","given":"Charles R."},{"family":"Millman","given":"K. Jarrod"},{"family":"Walt","given":"Stéfan J.","non-dropping-particle":"van der"},{"family":"Gommers","given":"Ralf"},{"family":"Virtanen","given":"Pauli"},{"family":"Cournapeau","given":"David"},{"family":"Wieser","given":"Eric"},{"family":"Taylor","given":"Julian"},{"family":"Berg","given":"Sebastian"},{"family":"Smith","given":"Nathaniel J."},{"family":"Kern","given":"Robert"},{"family":"Picus","given":"Matti"},{"family":"Hoyer","given":"Stephan"},{"family":"Kerkwijk","given":"Marten H.","non-dropping-particle":"van"},{"family":"Brett","given":"Matthew"},{"family":"Haldane","given":"Allan"},{"family":"Río","given":"Jaime Fernández","non-dropping-particle":"del"},{"family":"Wiebe","given":"Mark"},{"family":"Peterson","given":"Pearu"},{"family":"Gérard-Marchant","given":"Pierre"},{"family":"Sheppard","given":"Kevin"},{"family":"Reddy","given":"Tyler"},{"family":"Weckesser","given":"Warren"},{"family":"Abbasi","given":"Hameer"},{"family":"Gohlke","given":"Christoph"},{"family":"Oliphant","given":"Travis E."}],"issued":{"date-parts":[["2020",9,1]]}}},{"id":1674,"uris":["http://zotero.org/users/local/ydA0J8kk/items/5H9UFLNQ"],"itemData":{"id":1674,"type":"article-journal","abstract":"Scikit-learn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http://scikit-learn.sourceforge.net.","container-title":"Journal of Machine Learning Research","ISSN":"1533-7928","issue":"85","page":"2825-2830","source":"jmlr.org","title":"Scikit-learn: Machine Learning in Python","title-short":"Scikit-learn","volume":"12","author":[{"family":"Pedregosa","given":"Fabian"},{"family":"Varoquaux","given":"Gaël"},{"family":"Gramfort","given":"Alexandre"},{"family":"Michel","given":"Vincent"},{"family":"Thirion","given":"Bertrand"},{"family":"Grisel","given":"Olivier"},{"family":"Blondel","given":"Mathieu"},{"family":"Prettenhofer","given":"Peter"},{"family":"Weiss","given":"Ron"},{"family":"Dubourg","given":"Vincent"},{"family":"Vanderplas","given":"Jake"},{"family":"Passos","given":"Alexandre"},{"family":"Cournapeau","given":"David"},{"family":"Brucher","given":"Matthieu"},{"family":"Perrot","given":"Matthieu"},{"family":"Duchesnay","given":"Édouard"}],"issued":{"date-parts":[["2011"]]}}},{"id":1679,"uris":["http://zotero.org/users/local/ydA0J8kk/items/835M2KMJ"],"itemData":{"id":1679,"type":"article-journal","container-title":"Journal of Open Source Software","DOI":"10.21105/joss.03021","ISSN":"2475-9066","issue":"60","journalAbbreviation":"JOSS","license":"http://creativecommons.org/licenses/by/4.0/","page":"3021","source":"DOI.org (Crossref)","title":"seaborn: statistical data visualization","title-short":"seaborn","volume":"6","author":[{"family":"Waskom","given":"Michael"}],"issued":{"date-parts":[["2021",4,6]]}}}],"schema":"https://github.com/citation-style-language/schema/raw/master/csl-citation.json"} </w:instrText>
      </w:r>
      <w:r w:rsidR="0011257F" w:rsidRPr="0011257F">
        <w:rPr>
          <w:rFonts w:ascii="Times New Roman" w:eastAsia="Times New Roman" w:hAnsi="Times New Roman" w:cs="Times New Roman"/>
          <w:bCs/>
          <w:sz w:val="24"/>
          <w:szCs w:val="24"/>
          <w:lang w:eastAsia="en-GB"/>
        </w:rPr>
        <w:fldChar w:fldCharType="separate"/>
      </w:r>
      <w:r w:rsidR="00893B96" w:rsidRPr="00893B96">
        <w:rPr>
          <w:rFonts w:ascii="Calibri" w:hAnsi="Calibri"/>
          <w:sz w:val="24"/>
        </w:rPr>
        <w:t>[57], [58], [59]</w:t>
      </w:r>
      <w:r w:rsidR="0011257F" w:rsidRPr="0011257F">
        <w:rPr>
          <w:rFonts w:ascii="Times New Roman" w:eastAsia="Times New Roman" w:hAnsi="Times New Roman" w:cs="Times New Roman"/>
          <w:bCs/>
          <w:sz w:val="24"/>
          <w:szCs w:val="24"/>
          <w:lang w:eastAsia="en-GB"/>
        </w:rPr>
        <w:fldChar w:fldCharType="end"/>
      </w:r>
      <w:r w:rsidRPr="0011257F">
        <w:rPr>
          <w:rFonts w:ascii="Times New Roman" w:eastAsia="Times New Roman" w:hAnsi="Times New Roman" w:cs="Times New Roman"/>
          <w:bCs/>
          <w:sz w:val="24"/>
          <w:szCs w:val="24"/>
          <w:lang w:eastAsia="en-GB"/>
        </w:rPr>
        <w:t xml:space="preserve">. </w:t>
      </w:r>
    </w:p>
    <w:p w14:paraId="611D4D96" w14:textId="77777777" w:rsidR="00830AE4" w:rsidRDefault="00830AE4" w:rsidP="00411836">
      <w:pPr>
        <w:pStyle w:val="ListParagraph"/>
        <w:numPr>
          <w:ilvl w:val="1"/>
          <w:numId w:val="25"/>
        </w:numPr>
        <w:ind w:left="0" w:firstLine="0"/>
        <w:outlineLvl w:val="2"/>
        <w:rPr>
          <w:rFonts w:ascii="Times New Roman" w:eastAsia="Times New Roman" w:hAnsi="Times New Roman" w:cs="Times New Roman"/>
          <w:b/>
          <w:bCs/>
          <w:sz w:val="24"/>
          <w:szCs w:val="24"/>
          <w:lang w:eastAsia="en-GB"/>
        </w:rPr>
      </w:pPr>
      <w:bookmarkStart w:id="10" w:name="_Toc213320208"/>
      <w:r w:rsidRPr="0014338F">
        <w:rPr>
          <w:rFonts w:ascii="Times New Roman" w:eastAsia="Times New Roman" w:hAnsi="Times New Roman" w:cs="Times New Roman"/>
          <w:b/>
          <w:bCs/>
          <w:sz w:val="24"/>
          <w:szCs w:val="24"/>
          <w:lang w:eastAsia="en-GB"/>
        </w:rPr>
        <w:t>Synthetic Data Generation</w:t>
      </w:r>
      <w:bookmarkEnd w:id="10"/>
    </w:p>
    <w:p w14:paraId="3C364B15" w14:textId="77777777" w:rsidR="00370DCB" w:rsidRPr="00A1249E" w:rsidRDefault="0014338F" w:rsidP="00777492">
      <w:pPr>
        <w:pStyle w:val="ListParagraph"/>
        <w:ind w:left="0"/>
        <w:rPr>
          <w:rFonts w:ascii="Times New Roman" w:hAnsi="Times New Roman" w:cs="Times New Roman"/>
          <w:color w:val="0F1115"/>
          <w:sz w:val="24"/>
          <w:szCs w:val="24"/>
          <w:shd w:val="clear" w:color="auto" w:fill="FFFFFF"/>
        </w:rPr>
      </w:pPr>
      <w:r w:rsidRPr="0014338F">
        <w:rPr>
          <w:rFonts w:ascii="Times New Roman" w:eastAsia="Times New Roman" w:hAnsi="Times New Roman" w:cs="Times New Roman"/>
          <w:bCs/>
          <w:sz w:val="24"/>
          <w:szCs w:val="24"/>
          <w:lang w:eastAsia="en-GB"/>
        </w:rPr>
        <w:lastRenderedPageBreak/>
        <w:t>Fi</w:t>
      </w:r>
      <w:r>
        <w:rPr>
          <w:rFonts w:ascii="Times New Roman" w:eastAsia="Times New Roman" w:hAnsi="Times New Roman" w:cs="Times New Roman"/>
          <w:bCs/>
          <w:sz w:val="24"/>
          <w:szCs w:val="24"/>
          <w:lang w:eastAsia="en-GB"/>
        </w:rPr>
        <w:t xml:space="preserve">gure 1: Enhanced Multi-task </w:t>
      </w:r>
      <w:r w:rsidR="00A1249E">
        <w:rPr>
          <w:rFonts w:ascii="Times New Roman" w:eastAsia="Times New Roman" w:hAnsi="Times New Roman" w:cs="Times New Roman"/>
          <w:bCs/>
          <w:sz w:val="24"/>
          <w:szCs w:val="24"/>
          <w:lang w:eastAsia="en-GB"/>
        </w:rPr>
        <w:t>CNN</w:t>
      </w:r>
      <w:r>
        <w:rPr>
          <w:rFonts w:ascii="Times New Roman" w:eastAsia="Times New Roman" w:hAnsi="Times New Roman" w:cs="Times New Roman"/>
          <w:bCs/>
          <w:sz w:val="24"/>
          <w:szCs w:val="24"/>
          <w:lang w:eastAsia="en-GB"/>
        </w:rPr>
        <w:t xml:space="preserve"> Framework with </w:t>
      </w:r>
      <w:r w:rsidR="00A1249E">
        <w:rPr>
          <w:rFonts w:ascii="Times New Roman" w:eastAsia="Times New Roman" w:hAnsi="Times New Roman" w:cs="Times New Roman"/>
          <w:bCs/>
          <w:sz w:val="24"/>
          <w:szCs w:val="24"/>
          <w:lang w:eastAsia="en-GB"/>
        </w:rPr>
        <w:t>a Synthetic</w:t>
      </w:r>
      <w:r>
        <w:rPr>
          <w:rFonts w:ascii="Times New Roman" w:eastAsia="Times New Roman" w:hAnsi="Times New Roman" w:cs="Times New Roman"/>
          <w:bCs/>
          <w:sz w:val="24"/>
          <w:szCs w:val="24"/>
          <w:lang w:eastAsia="en-GB"/>
        </w:rPr>
        <w:t xml:space="preserve"> Dataset Pipeline for Facial Attribute Analysis. This figure presents a comprehensive multi-task learning architecture for simultaneous detection of age, gender, race, and masks in facial </w:t>
      </w:r>
      <w:r w:rsidR="00A1249E">
        <w:rPr>
          <w:rFonts w:ascii="Times New Roman" w:eastAsia="Times New Roman" w:hAnsi="Times New Roman" w:cs="Times New Roman"/>
          <w:bCs/>
          <w:sz w:val="24"/>
          <w:szCs w:val="24"/>
          <w:lang w:eastAsia="en-GB"/>
        </w:rPr>
        <w:t>images. The</w:t>
      </w:r>
      <w:r w:rsidR="001A63F7">
        <w:rPr>
          <w:rFonts w:ascii="Times New Roman" w:eastAsia="Times New Roman" w:hAnsi="Times New Roman" w:cs="Times New Roman"/>
          <w:bCs/>
          <w:sz w:val="24"/>
          <w:szCs w:val="24"/>
          <w:lang w:eastAsia="en-GB"/>
        </w:rPr>
        <w:t xml:space="preserve"> framework employs </w:t>
      </w:r>
      <w:r w:rsidR="001A63F7" w:rsidRPr="00A1249E">
        <w:rPr>
          <w:rFonts w:ascii="Times New Roman" w:hAnsi="Times New Roman" w:cs="Times New Roman"/>
          <w:color w:val="0F1115"/>
          <w:sz w:val="24"/>
          <w:szCs w:val="24"/>
          <w:shd w:val="clear" w:color="auto" w:fill="FFFFFF"/>
        </w:rPr>
        <w:t>a ResNet-50 backbone with spatial attention and global average pooling to extract discriminative features, which are then branched into four specialised task heads: age regression, gender classification, race classification, and mask detection</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{"citationID":"mApAonuo","properties":{"unsorted":false,"formattedCitation":"[60],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1A63F7" w:rsidRPr="00A1249E">
        <w:rPr>
          <w:rFonts w:ascii="Times New Roman" w:hAnsi="Times New Roman" w:cs="Times New Roman"/>
          <w:color w:val="0F1115"/>
          <w:sz w:val="24"/>
          <w:szCs w:val="24"/>
          <w:shd w:val="clear" w:color="auto" w:fill="FFFFFF"/>
        </w:rPr>
        <w:t>.</w:t>
      </w:r>
      <w:r w:rsid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The leverage</w:t>
      </w:r>
      <w:r w:rsidR="001A63F7" w:rsidRPr="00A1249E">
        <w:rPr>
          <w:rFonts w:ascii="Times New Roman" w:hAnsi="Times New Roman" w:cs="Times New Roman"/>
          <w:color w:val="0F1115"/>
          <w:sz w:val="24"/>
          <w:szCs w:val="24"/>
          <w:shd w:val="clear" w:color="auto" w:fill="FFFFFF"/>
        </w:rPr>
        <w:t xml:space="preserve"> both real datasets (</w:t>
      </w:r>
      <w:r w:rsidR="00370DCB" w:rsidRPr="00A1249E">
        <w:rPr>
          <w:rFonts w:ascii="Times New Roman" w:hAnsi="Times New Roman" w:cs="Times New Roman"/>
          <w:color w:val="0F1115"/>
          <w:sz w:val="24"/>
          <w:szCs w:val="24"/>
          <w:shd w:val="clear" w:color="auto" w:fill="FFFFFF"/>
        </w:rPr>
        <w:t xml:space="preserve">(UTKFace, MAFA, RMFRD) </w:t>
      </w:r>
      <w:r w:rsidR="00A1249E" w:rsidRPr="00A1249E">
        <w:rPr>
          <w:rFonts w:ascii="Times New Roman" w:hAnsi="Times New Roman" w:cs="Times New Roman"/>
          <w:color w:val="0F1115"/>
          <w:sz w:val="24"/>
          <w:szCs w:val="24"/>
          <w:shd w:val="clear" w:color="auto" w:fill="FFFFFF"/>
        </w:rPr>
        <w:t>and a synthetically generated dataset of 1000 controlled samples with attributes spanning age (18-80), gender, race, and mask status, incorporating realistic lighting and environmental variations</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{"citationID":"RFsTOOSB","properties":{"unsorted":false,"formattedCitation":"[61]","plainCitation":"[61]","noteIndex":0},"citationItems":[{"id":1685,"uris":["http://zotero.org/users/local/ydA0J8kk/items/GAPBK8NG"],"itemData":{"id":1685,"type":"article","abstract":"Racial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[61]</w:t>
      </w:r>
      <w:r w:rsidR="009E3B27" w:rsidRPr="00A1249E">
        <w:rPr>
          <w:rFonts w:ascii="Times New Roman" w:hAnsi="Times New Roman" w:cs="Times New Roman"/>
          <w:color w:val="0F1115"/>
          <w:sz w:val="24"/>
          <w:szCs w:val="24"/>
          <w:shd w:val="clear" w:color="auto" w:fill="FFFFFF"/>
        </w:rPr>
        <w:fldChar w:fldCharType="end"/>
      </w:r>
      <w:r w:rsidR="00370DCB" w:rsidRPr="00A1249E">
        <w:rPr>
          <w:rFonts w:ascii="Times New Roman" w:hAnsi="Times New Roman" w:cs="Times New Roman"/>
          <w:color w:val="0F1115"/>
          <w:sz w:val="24"/>
          <w:szCs w:val="24"/>
          <w:shd w:val="clear" w:color="auto" w:fill="FFFFFF"/>
        </w:rPr>
        <w:t xml:space="preserve">. </w:t>
      </w:r>
      <w:r w:rsidR="00A1249E" w:rsidRPr="00A1249E">
        <w:rPr>
          <w:rFonts w:ascii="Times New Roman" w:hAnsi="Times New Roman" w:cs="Times New Roman"/>
          <w:color w:val="0F1115"/>
          <w:sz w:val="24"/>
          <w:szCs w:val="24"/>
          <w:shd w:val="clear" w:color="auto" w:fill="FFFFFF"/>
        </w:rPr>
        <w:t xml:space="preserve">The synthetic pipeline ensures demographic balance and controlled attributes distribution, using an 80/20train/validation split. The model </w:t>
      </w:r>
      <w:r w:rsidR="00B249DB">
        <w:rPr>
          <w:rFonts w:ascii="Times New Roman" w:hAnsi="Times New Roman" w:cs="Times New Roman"/>
          <w:color w:val="0F1115"/>
          <w:sz w:val="24"/>
          <w:szCs w:val="24"/>
          <w:shd w:val="clear" w:color="auto" w:fill="FFFFFF"/>
        </w:rPr>
        <w:t>ID</w:t>
      </w:r>
      <w:r w:rsidR="00A1249E" w:rsidRPr="00A1249E">
        <w:rPr>
          <w:rFonts w:ascii="Times New Roman" w:hAnsi="Times New Roman" w:cs="Times New Roman"/>
          <w:color w:val="0F1115"/>
          <w:sz w:val="24"/>
          <w:szCs w:val="24"/>
          <w:shd w:val="clear" w:color="auto" w:fill="FFFFFF"/>
        </w:rPr>
        <w:t xml:space="preserve"> optimised using a weighted multi-task loss function </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color w:val="0F1115"/>
          <w:sz w:val="24"/>
          <w:szCs w:val="24"/>
          <w:bdr w:val="none" w:sz="0" w:space="0" w:color="auto" w:frame="1"/>
          <w:shd w:val="clear" w:color="auto" w:fill="FFFFFF"/>
        </w:rPr>
        <w:t>Ltotal</w:t>
      </w:r>
      <w:r w:rsidR="00370DCB" w:rsidRPr="00A1249E">
        <w:rPr>
          <w:rFonts w:ascii="Times New Roman" w:hAnsi="Times New Roman" w:cs="Times New Roman"/>
          <w:color w:val="0F1115"/>
          <w:sz w:val="24"/>
          <w:szCs w:val="24"/>
          <w:shd w:val="clear" w:color="auto" w:fill="FFFFFF"/>
        </w:rPr>
        <w:t>​=∑</w:t>
      </w:r>
      <w:r w:rsidR="00370DCB" w:rsidRPr="00A1249E">
        <w:rPr>
          <w:rFonts w:ascii="Times New Roman" w:hAnsi="Times New Roman" w:cs="Times New Roman"/>
          <w:i/>
          <w:iCs/>
          <w:color w:val="0F1115"/>
          <w:sz w:val="24"/>
          <w:szCs w:val="24"/>
          <w:shd w:val="clear" w:color="auto" w:fill="FFFFFF"/>
        </w:rPr>
        <w:t>λi</w:t>
      </w:r>
      <w:r w:rsidR="00370DCB" w:rsidRPr="00A1249E">
        <w:rPr>
          <w:rFonts w:ascii="Times New Roman" w:hAnsi="Times New Roman" w:cs="Times New Roman"/>
          <w:color w:val="0F1115"/>
          <w:sz w:val="24"/>
          <w:szCs w:val="24"/>
          <w:shd w:val="clear" w:color="auto" w:fill="FFFFFF"/>
        </w:rPr>
        <w:t>​L</w:t>
      </w:r>
      <w:r w:rsidR="00370DCB" w:rsidRPr="00A1249E">
        <w:rPr>
          <w:rFonts w:ascii="Times New Roman" w:hAnsi="Times New Roman" w:cs="Times New Roman"/>
          <w:i/>
          <w:iCs/>
          <w:color w:val="0F1115"/>
          <w:sz w:val="24"/>
          <w:szCs w:val="24"/>
          <w:shd w:val="clear" w:color="auto" w:fill="FFFFFF"/>
        </w:rPr>
        <w:t>i</w:t>
      </w:r>
      <w:r w:rsidR="00370DCB" w:rsidRPr="00A1249E">
        <w:rPr>
          <w:rFonts w:ascii="Times New Roman" w:hAnsi="Times New Roman" w:cs="Times New Roman"/>
          <w:color w:val="0F1115"/>
          <w:sz w:val="24"/>
          <w:szCs w:val="24"/>
          <w:shd w:val="clear" w:color="auto" w:fill="FFFFFF"/>
        </w:rPr>
        <w:t>​)</w:t>
      </w:r>
      <w:r w:rsidR="00A1249E" w:rsidRPr="00A1249E">
        <w:rPr>
          <w:rFonts w:ascii="Times New Roman" w:hAnsi="Times New Roman" w:cs="Times New Roman"/>
          <w:color w:val="0F1115"/>
          <w:sz w:val="24"/>
          <w:szCs w:val="24"/>
          <w:shd w:val="clear" w:color="auto" w:fill="FFFFFF"/>
        </w:rPr>
        <w:t xml:space="preserve"> that balances contributions from all four tasks, enabling joint learning of correlated facial attributes within a unified framework </w:t>
      </w:r>
      <w:r w:rsidR="009E3B27" w:rsidRPr="00A1249E">
        <w:rPr>
          <w:rFonts w:ascii="Times New Roman" w:hAnsi="Times New Roman" w:cs="Times New Roman"/>
          <w:color w:val="0F1115"/>
          <w:sz w:val="24"/>
          <w:szCs w:val="24"/>
          <w:shd w:val="clear" w:color="auto" w:fill="FFFFFF"/>
        </w:rPr>
        <w:fldChar w:fldCharType="begin"/>
      </w:r>
      <w:r w:rsidR="00893B96">
        <w:rPr>
          <w:rFonts w:ascii="Times New Roman" w:hAnsi="Times New Roman" w:cs="Times New Roman"/>
          <w:color w:val="0F1115"/>
          <w:sz w:val="24"/>
          <w:szCs w:val="24"/>
          <w:shd w:val="clear" w:color="auto" w:fill="FFFFFF"/>
        </w:rPr>
        <w:instrText xml:space="preserve"> ADDIN ZOTERO_ITEM CSL_CITATION {"citationID":"A603zDZF","properties":{"unsorted":false,"formattedCitation":"[60], [61]","plainCitation":"[60], [61]","noteIndex":0},"citationItems":[{"id":1681,"uris":["http://zotero.org/users/local/ydA0J8kk/items/BR3NSF4B"],"itemData":{"id":1681,"type":"webpage","title":"Computer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schema":"https://github.com/citation-style-language/schema/raw/master/csl-citation.json"} </w:instrText>
      </w:r>
      <w:r w:rsidR="009E3B27" w:rsidRPr="00A1249E">
        <w:rPr>
          <w:rFonts w:ascii="Times New Roman" w:hAnsi="Times New Roman" w:cs="Times New Roman"/>
          <w:color w:val="0F1115"/>
          <w:sz w:val="24"/>
          <w:szCs w:val="24"/>
          <w:shd w:val="clear" w:color="auto" w:fill="FFFFFF"/>
        </w:rPr>
        <w:fldChar w:fldCharType="separate"/>
      </w:r>
      <w:r w:rsidR="00893B96" w:rsidRPr="00893B96">
        <w:rPr>
          <w:rFonts w:ascii="Calibri" w:hAnsi="Calibri"/>
          <w:sz w:val="24"/>
        </w:rPr>
        <w:t>[60], [61]</w:t>
      </w:r>
      <w:r w:rsidR="009E3B27" w:rsidRPr="00A1249E">
        <w:rPr>
          <w:rFonts w:ascii="Times New Roman" w:hAnsi="Times New Roman" w:cs="Times New Roman"/>
          <w:color w:val="0F1115"/>
          <w:sz w:val="24"/>
          <w:szCs w:val="24"/>
          <w:shd w:val="clear" w:color="auto" w:fill="FFFFFF"/>
        </w:rPr>
        <w:fldChar w:fldCharType="end"/>
      </w:r>
      <w:r w:rsidR="009E3B27" w:rsidRPr="00A1249E">
        <w:rPr>
          <w:rFonts w:ascii="Times New Roman" w:hAnsi="Times New Roman" w:cs="Times New Roman"/>
          <w:color w:val="0F1115"/>
          <w:sz w:val="24"/>
          <w:szCs w:val="24"/>
          <w:shd w:val="clear" w:color="auto" w:fill="FFFFFF"/>
        </w:rPr>
        <w:t>.</w:t>
      </w:r>
    </w:p>
    <w:p w14:paraId="09EB4B6F" w14:textId="77777777" w:rsidR="009824A8" w:rsidRPr="008B6519" w:rsidRDefault="001A2A90" w:rsidP="00B92631">
      <w:pPr>
        <w:spacing w:line="240" w:lineRule="auto"/>
        <w:ind w:firstLine="0"/>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drawing>
          <wp:inline distT="0" distB="0" distL="0" distR="0" wp14:anchorId="4CC61548" wp14:editId="662B3868">
            <wp:extent cx="5850890" cy="3267710"/>
            <wp:effectExtent l="0" t="0" r="0" b="889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5850890" cy="3267710"/>
                    </a:xfrm>
                    <a:prstGeom prst="rect">
                      <a:avLst/>
                    </a:prstGeom>
                  </pic:spPr>
                </pic:pic>
              </a:graphicData>
            </a:graphic>
          </wp:inline>
        </w:drawing>
      </w:r>
    </w:p>
    <w:p w14:paraId="22B99CE5" w14:textId="77777777" w:rsidR="001A2A90" w:rsidRPr="008B6519" w:rsidRDefault="001A2A90" w:rsidP="00982553">
      <w:pPr>
        <w:spacing w:line="240" w:lineRule="auto"/>
        <w:ind w:firstLine="0"/>
        <w:rPr>
          <w:rFonts w:ascii="Times New Roman" w:hAnsi="Times New Roman" w:cs="Times New Roman"/>
          <w:sz w:val="20"/>
          <w:szCs w:val="20"/>
        </w:rPr>
      </w:pPr>
      <w:r w:rsidRPr="00B92631">
        <w:rPr>
          <w:rFonts w:ascii="Times New Roman" w:hAnsi="Times New Roman" w:cs="Times New Roman"/>
          <w:b/>
          <w:sz w:val="20"/>
          <w:szCs w:val="20"/>
        </w:rPr>
        <w:t xml:space="preserve">Figure </w:t>
      </w:r>
      <w:r w:rsidRPr="00B92631">
        <w:rPr>
          <w:rFonts w:ascii="Times New Roman" w:hAnsi="Times New Roman" w:cs="Times New Roman"/>
          <w:b/>
          <w:sz w:val="20"/>
          <w:szCs w:val="20"/>
        </w:rPr>
        <w:fldChar w:fldCharType="begin"/>
      </w:r>
      <w:r w:rsidRPr="00B92631">
        <w:rPr>
          <w:rFonts w:ascii="Times New Roman" w:hAnsi="Times New Roman" w:cs="Times New Roman"/>
          <w:b/>
          <w:sz w:val="20"/>
          <w:szCs w:val="20"/>
        </w:rPr>
        <w:instrText xml:space="preserve"> SEQ Figure \* ARABIC </w:instrText>
      </w:r>
      <w:r w:rsidRPr="00B92631">
        <w:rPr>
          <w:rFonts w:ascii="Times New Roman" w:hAnsi="Times New Roman" w:cs="Times New Roman"/>
          <w:b/>
          <w:sz w:val="20"/>
          <w:szCs w:val="20"/>
        </w:rPr>
        <w:fldChar w:fldCharType="separate"/>
      </w:r>
      <w:r w:rsidR="00E85A99" w:rsidRPr="00B92631">
        <w:rPr>
          <w:rFonts w:ascii="Times New Roman" w:hAnsi="Times New Roman" w:cs="Times New Roman"/>
          <w:b/>
          <w:sz w:val="20"/>
          <w:szCs w:val="20"/>
        </w:rPr>
        <w:t>9</w:t>
      </w:r>
      <w:r w:rsidRPr="00B92631">
        <w:rPr>
          <w:rFonts w:ascii="Times New Roman" w:hAnsi="Times New Roman" w:cs="Times New Roman"/>
          <w:b/>
          <w:sz w:val="20"/>
          <w:szCs w:val="20"/>
        </w:rPr>
        <w:fldChar w:fldCharType="end"/>
      </w:r>
      <w:r w:rsidRPr="00B92631">
        <w:rPr>
          <w:rFonts w:ascii="Times New Roman" w:hAnsi="Times New Roman" w:cs="Times New Roman"/>
          <w:b/>
          <w:sz w:val="20"/>
          <w:szCs w:val="20"/>
        </w:rPr>
        <w:t>:</w:t>
      </w:r>
      <w:r w:rsidRPr="008B6519">
        <w:rPr>
          <w:rFonts w:ascii="Times New Roman" w:hAnsi="Times New Roman" w:cs="Times New Roman"/>
          <w:sz w:val="20"/>
          <w:szCs w:val="20"/>
        </w:rPr>
        <w:t>Illustrates a synthetic facial dataset for the model (dataset work  2025)</w:t>
      </w:r>
    </w:p>
    <w:p w14:paraId="45C4C02D" w14:textId="77777777" w:rsidR="00777492" w:rsidRPr="00B92631" w:rsidRDefault="00A4015B" w:rsidP="00B92631">
      <w:pPr>
        <w:rPr>
          <w:rFonts w:ascii="Times New Roman" w:eastAsia="Times New Roman" w:hAnsi="Times New Roman" w:cs="Times New Roman"/>
          <w:sz w:val="24"/>
          <w:szCs w:val="24"/>
          <w:lang w:eastAsia="en-GB"/>
        </w:rPr>
      </w:pPr>
      <w:r w:rsidRPr="00B92631">
        <w:rPr>
          <w:rFonts w:ascii="Times New Roman" w:eastAsia="Times New Roman" w:hAnsi="Times New Roman" w:cs="Times New Roman"/>
          <w:sz w:val="24"/>
          <w:szCs w:val="24"/>
          <w:lang w:eastAsia="en-GB"/>
        </w:rPr>
        <w:t>Figure 9 shows a unified deep learning framework that combines three key strategies: a multi-task convolutional Neural Network(CNN) architecture, a new synthetic dataset generation process, and a weighted multi-task loss function. The system is designed to perform four facial analysis tasks at once: age estimation</w:t>
      </w:r>
      <w:r w:rsidR="00727943" w:rsidRPr="00B92631">
        <w:rPr>
          <w:rFonts w:ascii="Times New Roman" w:eastAsia="Times New Roman" w:hAnsi="Times New Roman" w:cs="Times New Roman"/>
          <w:sz w:val="24"/>
          <w:szCs w:val="24"/>
          <w:lang w:eastAsia="en-GB"/>
        </w:rPr>
        <w:t xml:space="preserve"> (regression) and classification of gender, race, and mask-wearing</w:t>
      </w:r>
      <w:r w:rsidR="00777492" w:rsidRPr="00B92631">
        <w:rPr>
          <w:rFonts w:ascii="Times New Roman" w:eastAsia="Times New Roman" w:hAnsi="Times New Roman" w:cs="Times New Roman"/>
          <w:sz w:val="24"/>
          <w:szCs w:val="24"/>
          <w:lang w:eastAsia="en-GB"/>
        </w:rPr>
        <w:t xml:space="preserve"> status. </w:t>
      </w:r>
      <w:r w:rsidRPr="00B92631">
        <w:rPr>
          <w:rFonts w:ascii="Times New Roman" w:eastAsia="Times New Roman" w:hAnsi="Times New Roman" w:cs="Times New Roman"/>
          <w:sz w:val="24"/>
          <w:szCs w:val="24"/>
          <w:lang w:eastAsia="en-GB"/>
        </w:rPr>
        <w:t xml:space="preserve">The core CNN architecture uses a ResNet-50 backbone to extract deep features </w:t>
      </w:r>
      <w:r w:rsidRPr="00B92631">
        <w:rPr>
          <w:rFonts w:ascii="Times New Roman" w:eastAsia="Times New Roman" w:hAnsi="Times New Roman" w:cs="Times New Roman"/>
          <w:sz w:val="24"/>
          <w:szCs w:val="24"/>
          <w:lang w:eastAsia="en-GB"/>
        </w:rPr>
        <w:lastRenderedPageBreak/>
        <w:t xml:space="preserve">from input images. These features are refined by a Global Average Pooling and Spatial Attention Module, </w:t>
      </w:r>
      <w:r w:rsidR="00C73CC9" w:rsidRPr="00B92631">
        <w:rPr>
          <w:rFonts w:ascii="Times New Roman" w:eastAsia="Times New Roman" w:hAnsi="Times New Roman" w:cs="Times New Roman"/>
          <w:sz w:val="24"/>
          <w:szCs w:val="24"/>
          <w:lang w:eastAsia="en-GB"/>
        </w:rPr>
        <w:t>which compresses data and concentrates the model on the most relevant facial regions. The processed features then flow into four separate prediction heads,</w:t>
      </w:r>
      <w:r w:rsidR="00777492" w:rsidRPr="00B92631">
        <w:rPr>
          <w:rFonts w:ascii="Times New Roman" w:eastAsia="Times New Roman" w:hAnsi="Times New Roman" w:cs="Times New Roman"/>
          <w:sz w:val="24"/>
          <w:szCs w:val="24"/>
          <w:lang w:eastAsia="en-GB"/>
        </w:rPr>
        <w:t xml:space="preserve"> each specialised for one task. To</w:t>
      </w:r>
      <w:r w:rsidR="00C73CC9" w:rsidRPr="00B92631">
        <w:rPr>
          <w:rFonts w:ascii="Times New Roman" w:eastAsia="Times New Roman" w:hAnsi="Times New Roman" w:cs="Times New Roman"/>
          <w:sz w:val="24"/>
          <w:szCs w:val="24"/>
          <w:lang w:eastAsia="en-GB"/>
        </w:rPr>
        <w:t xml:space="preserve"> tackle data limitations and enhance model robustness, a synthetic Dataset Generation Pipeline is introduced. This pipeline utilises real datasets (UTKFace, MAFA, </w:t>
      </w:r>
      <w:r w:rsidR="00B712F3" w:rsidRPr="00B92631">
        <w:rPr>
          <w:rFonts w:ascii="Times New Roman" w:eastAsia="Times New Roman" w:hAnsi="Times New Roman" w:cs="Times New Roman"/>
          <w:sz w:val="24"/>
          <w:szCs w:val="24"/>
          <w:lang w:eastAsia="en-GB"/>
        </w:rPr>
        <w:t>RMFRD) as</w:t>
      </w:r>
      <w:r w:rsidR="00C73CC9" w:rsidRPr="00B92631">
        <w:rPr>
          <w:rFonts w:ascii="Times New Roman" w:eastAsia="Times New Roman" w:hAnsi="Times New Roman" w:cs="Times New Roman"/>
          <w:sz w:val="24"/>
          <w:szCs w:val="24"/>
          <w:lang w:eastAsia="en-GB"/>
        </w:rPr>
        <w:t xml:space="preserve"> its foundation. It </w:t>
      </w:r>
      <w:r w:rsidR="00727943" w:rsidRPr="00B92631">
        <w:rPr>
          <w:rFonts w:ascii="Times New Roman" w:eastAsia="Times New Roman" w:hAnsi="Times New Roman" w:cs="Times New Roman"/>
          <w:sz w:val="24"/>
          <w:szCs w:val="24"/>
          <w:lang w:eastAsia="en-GB"/>
        </w:rPr>
        <w:t>extracts</w:t>
      </w:r>
      <w:r w:rsidR="00C73CC9" w:rsidRPr="00B92631">
        <w:rPr>
          <w:rFonts w:ascii="Times New Roman" w:eastAsia="Times New Roman" w:hAnsi="Times New Roman" w:cs="Times New Roman"/>
          <w:sz w:val="24"/>
          <w:szCs w:val="24"/>
          <w:lang w:eastAsia="en-GB"/>
        </w:rPr>
        <w:t xml:space="preserve"> facial structures and then programmatically assigns diverse, controlled attributes such as age (18-80)</w:t>
      </w:r>
      <w:r w:rsidR="00727943" w:rsidRPr="00B92631">
        <w:rPr>
          <w:rFonts w:ascii="Times New Roman" w:eastAsia="Times New Roman" w:hAnsi="Times New Roman" w:cs="Times New Roman"/>
          <w:sz w:val="24"/>
          <w:szCs w:val="24"/>
          <w:lang w:eastAsia="en-GB"/>
        </w:rPr>
        <w:t>,</w:t>
      </w:r>
      <w:r w:rsidR="00C73CC9" w:rsidRPr="00B92631">
        <w:rPr>
          <w:rFonts w:ascii="Times New Roman" w:eastAsia="Times New Roman" w:hAnsi="Times New Roman" w:cs="Times New Roman"/>
          <w:sz w:val="24"/>
          <w:szCs w:val="24"/>
          <w:lang w:eastAsia="en-GB"/>
        </w:rPr>
        <w:t xml:space="preserve"> </w:t>
      </w:r>
      <w:r w:rsidR="00B74F83" w:rsidRPr="00B92631">
        <w:rPr>
          <w:rFonts w:ascii="Times New Roman" w:eastAsia="Times New Roman" w:hAnsi="Times New Roman" w:cs="Times New Roman"/>
          <w:sz w:val="24"/>
          <w:szCs w:val="24"/>
          <w:lang w:eastAsia="en-GB"/>
        </w:rPr>
        <w:t>gender, race, and mask status to generate 1000 synthetic face images. Key features of this synthetic data include realistic lighting, demographic control, and probabilistic masking, which aid the model in generalising to real- world variations</w:t>
      </w:r>
      <w:r w:rsidR="00777492" w:rsidRPr="00B92631">
        <w:rPr>
          <w:rFonts w:ascii="Times New Roman" w:eastAsia="Times New Roman" w:hAnsi="Times New Roman" w:cs="Times New Roman"/>
          <w:sz w:val="24"/>
          <w:szCs w:val="24"/>
          <w:lang w:eastAsia="en-GB"/>
        </w:rPr>
        <w:fldChar w:fldCharType="begin"/>
      </w:r>
      <w:r w:rsidR="00893B96" w:rsidRPr="00B92631">
        <w:rPr>
          <w:rFonts w:ascii="Times New Roman" w:eastAsia="Times New Roman" w:hAnsi="Times New Roman" w:cs="Times New Roman"/>
          <w:sz w:val="24"/>
          <w:szCs w:val="24"/>
          <w:lang w:eastAsia="en-GB"/>
        </w:rPr>
        <w:instrText xml:space="preserve"> ADDIN ZOTERO_ITEM CSL_CITATION {"citationID":"EbAQXgxp","properties":{"unsorted":false,"formattedCitation":"[60], [61], [62]","plainCitation":"[60], [61], [62]","noteIndex":0},"citationItems":[{"id":1681,"uris":["http://zotero.org/users/local/ydA0J8kk/items/BR3NSF4B"],"itemData":{"id":1681,"type":"webpage","title":"Computer Vision Training Dataset - Nexdata","URL":"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rAQKu7CehL&amp;gclid=CjwKCAjw1N7NBhAoEiwAcPchpxnzKgIJ0JGZi9b6S-GVcBClJJ2Pp_Fkkb7w58G285ihSKC_Qpy-aRoCOZ4QAvD_BwE","accessed":{"date-parts":[["2026",3,17]]}}},{"id":1685,"uris":["http://zotero.org/users/local/ydA0J8kk/items/GAPBK8NG"],"itemData":{"id":1685,"type":"article","abstract":"Racial bias is an important issue in biometric, but has not been thoroughly studied in deep face recognition. In this paper, we first contribute a dedicated dataset called Racial Faces in-the-Wild (RFW) database, on which we firmly validated the racial bias of four commercial APIs and four state-of-the-art (SOTA) algorithms. Then, we further present the solution using deep unsupervised domain adaptation and propose a deep information maximization adaptation network (IMAN) to alleviate this bias by using Caucasian as source domain and other races as target domains. This unsupervised method simultaneously aligns global distribution to decrease race gap at domain-level, and learns the discriminative target representations at cluster level. A novel mutual information loss is proposed to further enhance the discriminative ability of network output without label information. Extensive experiments on RFW, GBU, and IJB-A databases show that IMAN successfully learns features that generalize well across different races and across different databases.","DOI":"10.48550/arXiv.1812.00194","note":"arXiv:1812.00194 [cs]","number":"arXiv:1812.00194","publisher":"arXiv","source":"arXiv.org","title":"Racial Faces in-the-Wild: Reducing Racial Bias by Information Maximization Adaptation Network","title-short":"Racial Faces in-the-Wild","URL":"http://arxiv.org/abs/1812.00194","author":[{"family":"Wang","given":"Mei"},{"family":"Deng","given":"Weihong"},{"family":"Hu","given":"Jiani"},{"family":"Tao","given":"Xunqiang"},{"family":"Huang","given":"Yaohai"}],"accessed":{"date-parts":[["2026",3,17]]},"issued":{"date-parts":[["2019",7,27]]}}},{"id":946,"uris":["http://zotero.org/users/local/ydA0J8kk/items/4GG6GZ8H"],"itemData":{"id":946,"type":"paper-conference","abstract":"The influence of bias in datasets on the fairness of model predictions is a topic of ongoing research in various fields. We evaluate the performance of skin lesion classification using ResNet-based CNNs, focusing on patient sex variations in training data and three different learning strategies. We present a linear programming method for generating datasets with varying patient sex and class labels, taking into account the correlations between these variables. We evaluated the model performance using three different learning strategies: a single-task model, a reinforcing multi-task model, and an adversarial learning scheme. Our observations include: 1) sex-specific training data yields better results, 2) single-task models exhibit sex bias, 3) the reinforcement approach does not remove sex bias, 4) the adversarial model eliminates sex bias in cases involving only female patients, and 5) datasets that include male patients enhance model performance for the male subgroup, even when female patients are the majority. To generalise these findings, in future research, we will examine more demographic attributes, like age, and other possibly confounding factors, such as skin colour and artefacts in the skin lesions. We make all data and models available on GitHub.","container-title":"Ethics and Fairness in Medical Imaging","DOI":"10.1007/978-3-031-72787-0_2","ISBN":"978-3-031-72787-0","language":"en","page":"14-23","publisher":"Springer Nature Switzerland","publisher-place":"Cham","source":"Springer Link","title":"Dataset Distribution Impacts Model Fairness: Single Vs. Multi-task Learning","title-short":"Dataset Distribution Impacts Model Fairness","author":[{"family":"Raumanns","given":"Ralf"},{"family":"Schouten","given":"Gerard"},{"family":"Pluim","given":"Josien P. W."},{"family":"Cheplygina","given":"Veronika"}],"editor":[{"family":"Puyol-Antón","given":"Esther"},{"family":"Zamzmi","given":"Ghada"},{"family":"Feragen","given":"Aasa"},{"family":"King","given":"Andrew P."},{"family":"Cheplygina","given":"Veronika"},{"family":"Ganz-Benjaminsen","given":"Melanie"},{"family":"Ferrante","given":"Enzo"},{"family":"Glocker","given":"Ben"},{"family":"Petersen","given":"Eike"},{"family":"Baxter","given":"John S. H."},{"family":"Rekik","given":"Islem"},{"family":"Eagleson","given":"Roy"}],"issued":{"date-parts":[["2025"]]}}}],"schema":"https://github.com/citation-style-language/schema/raw/master/csl-citation.json"} </w:instrText>
      </w:r>
      <w:r w:rsidR="00777492" w:rsidRPr="00B92631">
        <w:rPr>
          <w:rFonts w:ascii="Times New Roman" w:eastAsia="Times New Roman" w:hAnsi="Times New Roman" w:cs="Times New Roman"/>
          <w:sz w:val="24"/>
          <w:szCs w:val="24"/>
          <w:lang w:eastAsia="en-GB"/>
        </w:rPr>
        <w:fldChar w:fldCharType="separate"/>
      </w:r>
      <w:r w:rsidR="00893B96" w:rsidRPr="00B92631">
        <w:rPr>
          <w:rFonts w:ascii="Times New Roman" w:hAnsi="Times New Roman" w:cs="Times New Roman"/>
          <w:sz w:val="24"/>
        </w:rPr>
        <w:t>[60], [61], [62]</w:t>
      </w:r>
      <w:r w:rsidR="00777492" w:rsidRPr="00B92631">
        <w:rPr>
          <w:rFonts w:ascii="Times New Roman" w:eastAsia="Times New Roman" w:hAnsi="Times New Roman" w:cs="Times New Roman"/>
          <w:sz w:val="24"/>
          <w:szCs w:val="24"/>
          <w:lang w:eastAsia="en-GB"/>
        </w:rPr>
        <w:fldChar w:fldCharType="end"/>
      </w:r>
      <w:r w:rsidR="00B74F83" w:rsidRPr="00B92631">
        <w:rPr>
          <w:rFonts w:ascii="Times New Roman" w:eastAsia="Times New Roman" w:hAnsi="Times New Roman" w:cs="Times New Roman"/>
          <w:sz w:val="24"/>
          <w:szCs w:val="24"/>
          <w:lang w:eastAsia="en-GB"/>
        </w:rPr>
        <w:t xml:space="preserve">. </w:t>
      </w:r>
      <w:r w:rsidR="00727943" w:rsidRPr="00B92631">
        <w:rPr>
          <w:rFonts w:ascii="Times New Roman" w:eastAsia="Times New Roman" w:hAnsi="Times New Roman" w:cs="Times New Roman"/>
          <w:sz w:val="24"/>
          <w:szCs w:val="24"/>
          <w:lang w:eastAsia="en-GB"/>
        </w:rPr>
        <w:t>A combined Multi-task loss function ties all components together</w:t>
      </w:r>
      <w:r w:rsidR="00B74F83" w:rsidRPr="00B92631">
        <w:rPr>
          <w:rFonts w:ascii="Times New Roman" w:eastAsia="Times New Roman" w:hAnsi="Times New Roman" w:cs="Times New Roman"/>
          <w:sz w:val="24"/>
          <w:szCs w:val="24"/>
          <w:lang w:eastAsia="en-GB"/>
        </w:rPr>
        <w:t xml:space="preserve">:  </w:t>
      </w:r>
    </w:p>
    <w:p w14:paraId="28B020EA" w14:textId="5E78A1E9" w:rsidR="00777492" w:rsidRPr="00E53EBB" w:rsidRDefault="005615FB" w:rsidP="00E53EBB">
      <w:pPr>
        <w:tabs>
          <w:tab w:val="right" w:pos="9214"/>
        </w:tabs>
        <w:rPr>
          <w:rFonts w:ascii="Times New Roman" w:eastAsia="Times New Roman" w:hAnsi="Times New Roman" w:cs="Times New Roman"/>
          <w:sz w:val="24"/>
          <w:szCs w:val="24"/>
          <w:lang w:eastAsia="en-GB"/>
        </w:rPr>
      </w:pPr>
      <m:oMath>
        <m:r>
          <w:rPr>
            <w:rFonts w:ascii="Cambria Math" w:eastAsia="Times New Roman" w:hAnsi="Cambria Math" w:cs="Times New Roman"/>
            <w:sz w:val="24"/>
            <w:szCs w:val="24"/>
            <w:lang w:eastAsia="en-GB"/>
          </w:rPr>
          <m:t>L total =</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age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gender</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race</m:t>
            </m:r>
          </m:sub>
        </m:sSub>
        <m:r>
          <w:rPr>
            <w:rFonts w:ascii="Cambria Math" w:eastAsia="Times New Roman" w:hAnsi="Cambria Math" w:cs="Times New Roman"/>
            <w:sz w:val="24"/>
            <w:szCs w:val="24"/>
            <w:lang w:eastAsia="en-GB"/>
          </w:rPr>
          <m:t>+</m:t>
        </m:r>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sSub>
          <m:sSubPr>
            <m:ctrlPr>
              <w:rPr>
                <w:rFonts w:ascii="Cambria Math" w:eastAsia="Times New Roman" w:hAnsi="Cambria Math" w:cs="Times New Roman"/>
                <w:i/>
                <w:sz w:val="24"/>
                <w:szCs w:val="24"/>
                <w:lang w:eastAsia="en-GB"/>
              </w:rPr>
            </m:ctrlPr>
          </m:sSubPr>
          <m:e>
            <m:r>
              <w:rPr>
                <w:rFonts w:ascii="Cambria Math" w:eastAsia="Times New Roman" w:hAnsi="Cambria Math" w:cs="Times New Roman"/>
                <w:sz w:val="24"/>
                <w:szCs w:val="24"/>
                <w:lang w:eastAsia="en-GB"/>
              </w:rPr>
              <m:t>λ</m:t>
            </m:r>
          </m:e>
          <m:sub>
            <m:r>
              <w:rPr>
                <w:rFonts w:ascii="Cambria Math" w:eastAsia="Times New Roman" w:hAnsi="Cambria Math" w:cs="Times New Roman"/>
                <w:sz w:val="24"/>
                <w:szCs w:val="24"/>
                <w:lang w:eastAsia="en-GB"/>
              </w:rPr>
              <m:t>mask</m:t>
            </m:r>
          </m:sub>
        </m:sSub>
      </m:oMath>
      <w:r w:rsidR="00E53EBB">
        <w:rPr>
          <w:rFonts w:ascii="Times New Roman" w:eastAsia="Times New Roman" w:hAnsi="Times New Roman" w:cs="Times New Roman"/>
          <w:sz w:val="24"/>
          <w:szCs w:val="24"/>
          <w:lang w:eastAsia="en-GB"/>
        </w:rPr>
        <w:t xml:space="preserve"> </w:t>
      </w:r>
      <w:r w:rsidR="00E53EBB">
        <w:rPr>
          <w:rFonts w:ascii="Times New Roman" w:eastAsia="Times New Roman" w:hAnsi="Times New Roman" w:cs="Times New Roman"/>
          <w:sz w:val="24"/>
          <w:szCs w:val="24"/>
          <w:lang w:eastAsia="en-GB"/>
        </w:rPr>
        <w:tab/>
        <w:t>15</w:t>
      </w:r>
    </w:p>
    <w:p w14:paraId="07EB7CB0" w14:textId="77777777" w:rsidR="00B74F83" w:rsidRPr="00B92631" w:rsidRDefault="00B74F83" w:rsidP="00B92631">
      <w:pPr>
        <w:rPr>
          <w:rFonts w:ascii="Times New Roman" w:eastAsia="Times New Roman" w:hAnsi="Times New Roman" w:cs="Times New Roman"/>
          <w:sz w:val="24"/>
          <w:szCs w:val="24"/>
          <w:lang w:eastAsia="en-GB"/>
        </w:rPr>
      </w:pPr>
      <w:r w:rsidRPr="00B92631">
        <w:rPr>
          <w:rFonts w:ascii="Times New Roman" w:eastAsia="Times New Roman" w:hAnsi="Times New Roman" w:cs="Times New Roman"/>
          <w:sz w:val="24"/>
          <w:szCs w:val="24"/>
          <w:lang w:eastAsia="en-GB"/>
        </w:rPr>
        <w:t xml:space="preserve">This loss function balances each tasks contribution during training, ensuring that no single objectives dominates and that the shared feature representation learned by the network is useful for all four attributes,  In brief, this integrated </w:t>
      </w:r>
      <w:r w:rsidR="00376A07" w:rsidRPr="00B92631">
        <w:rPr>
          <w:rFonts w:ascii="Times New Roman" w:eastAsia="Times New Roman" w:hAnsi="Times New Roman" w:cs="Times New Roman"/>
          <w:sz w:val="24"/>
          <w:szCs w:val="24"/>
          <w:lang w:eastAsia="en-GB"/>
        </w:rPr>
        <w:t>approach</w:t>
      </w:r>
      <w:r w:rsidRPr="00B92631">
        <w:rPr>
          <w:rFonts w:ascii="Times New Roman" w:eastAsia="Times New Roman" w:hAnsi="Times New Roman" w:cs="Times New Roman"/>
          <w:sz w:val="24"/>
          <w:szCs w:val="24"/>
          <w:lang w:eastAsia="en-GB"/>
        </w:rPr>
        <w:t xml:space="preserve"> utilises architectural innovation (multi-task CNN with attention), data engineering (synthetic dataset generation), and optimisation strategy (balanced multi-task </w:t>
      </w:r>
      <w:r w:rsidR="00376A07" w:rsidRPr="00B92631">
        <w:rPr>
          <w:rFonts w:ascii="Times New Roman" w:eastAsia="Times New Roman" w:hAnsi="Times New Roman" w:cs="Times New Roman"/>
          <w:sz w:val="24"/>
          <w:szCs w:val="24"/>
          <w:lang w:eastAsia="en-GB"/>
        </w:rPr>
        <w:t>loss) to develop a more accurate, efficient, and generalizable system for comprehensive facial attribute analysis</w:t>
      </w:r>
      <w:r w:rsidR="00777492" w:rsidRPr="00B92631">
        <w:rPr>
          <w:rFonts w:ascii="Times New Roman" w:eastAsia="Times New Roman" w:hAnsi="Times New Roman" w:cs="Times New Roman"/>
          <w:sz w:val="24"/>
          <w:szCs w:val="24"/>
          <w:lang w:eastAsia="en-GB"/>
        </w:rPr>
        <w:fldChar w:fldCharType="begin"/>
      </w:r>
      <w:r w:rsidR="00893B96" w:rsidRPr="00B92631">
        <w:rPr>
          <w:rFonts w:ascii="Times New Roman" w:eastAsia="Times New Roman" w:hAnsi="Times New Roman" w:cs="Times New Roman"/>
          <w:sz w:val="24"/>
          <w:szCs w:val="24"/>
          <w:lang w:eastAsia="en-GB"/>
        </w:rPr>
        <w:instrText xml:space="preserve"> ADDIN ZOTERO_ITEM CSL_CITATION {"citationID":"CEDQRHAJ","properties":{"unsorted":false,"formattedCitation":"[34], [34], [63], [64]","plainCitation":"[34], [34], [63], [64]","noteIndex":0},"citationItems":[{"id":1528,"uris":["http://zotero.org/users/local/ydA0J8kk/items/AXVIDJ7Q"],"itemData":{"id":1528,"type":"article-journal","abstract":"Deep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1528,"uris":["http://zotero.org/users/local/ydA0J8kk/items/AXVIDJ7Q"],"itemData":{"id":1528,"type":"article-journal","abstract":"Deep learning techniques, especially Convolutional Neural Networks (CNN), dominate the benchmarks for most computer vision tasks. These state-of-the-art results are typically obtained through supervised learning, for which large annotated datasets are required. However, acquiring such datasets for manufacturing applications remains a challenging proposition due to the time and costs involved in their collection. To overcome this disadvantage, a novel framework is proposed for data augmentation by creating synthetic images using Generative Adversarial Networks (GANs). The generator synthesizes new surface defect images from random noise which is trained over time to get realistic fakes. These synthetic images can be used further for training of classification algorithms. Three GAN architectures are trained, and the entire data augmentation pipeline is implemented for the Northeastern University (China) Classification (NEU-CLS) dataset for hot-rolled steel strips from NEU Surface Defect Database. The classification accuracy of a simple CNN architecture is measured on synthetic augmented data and further it is compared with similar state-of-the-arts. It is observed that the proposed GANs-based augmentation scheme significantly improves the performance of CNN for classification of surface defects. The classically augmented CNN yields sensitivity and specificity of 90.28% and 98.06% respectively. In contrast, the synthetically augmented CNN yields better results, with sensitivity and specificity of 95.33% and 99.16% respectively. Also, the use of GANs is demonstrated to disentangle the representation space and to add additional domain knowledge through synthetic augmentation that can be difficult to replicate through classic augmentation. The proposed framework demonstrates high generalization capability. It may be applied to other supervised surface inspection tasks, and thus facilitate the development of advanced vision-based inspection instruments for manufacturing applications.","container-title":"Journal of Intelligent Manufacturing","DOI":"10.1007/s10845-020-01710-x","ISSN":"1572-8145","issue":"4","journalAbbreviation":"J Intell Manuf","language":"en","page":"1007-1020","source":"Springer Link","title":"Synthetic data augmentation for surface defect detection and classification using deep learning","volume":"33","author":[{"family":"Jain","given":"Saksham"},{"family":"Seth","given":"Gautam"},{"family":"Paruthi","given":"Arpit"},{"family":"Soni","given":"Umang"},{"family":"Kumar","given":"Girish"}],"issued":{"date-parts":[["2022",4,1]]}}},{"id":1180,"uris":["http://zotero.org/users/local/ydA0J8kk/items/7G4YU536"],"itemData":{"id":1180,"type":"article-journal","abstract":"Deep-learning (DL) performs well in computer-vision and medical-imaging automated\ndecision-making applications. A bottleneck of DL stems from the large amount of labelled\ndata required to train accurate models that generalise well. Data scarcity and ...","archive_location":"New York, NY","container-title":"ACM Computing Surveys","DOI":"10.1145/3663759","language":"EN","license":"Permission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permissions@acm.org.","publisher":"ACMPUB27New York, NY","source":"dl.acm.org","title":"Synthetic Data for Deep Learning in Computer Vision &amp; Medical Imaging: A Means to Reduce Data Bias","title-short":"Synthetic Data for Deep Learning in Computer Vision &amp; Medical Imaging","URL":"https://dl.acm.org/doi/10.1145/3663759","author":[{"family":"PaprokiAnthony","given":""},{"family":"SalvadoOlivier","given":""},{"family":"FookesClinton","given":""}],"accessed":{"date-parts":[["2025",8,21]]},"issued":{"date-parts":[["2024",6,28]]}}},{"id":1601,"uris":["http://zotero.org/users/local/ydA0J8kk/items/L4VFE2PS"],"itemData":{"id":1601,"type":"article-journal","abstract":"Request PDF | On May 1, 2023, Fadi Boutros and others published Synthetic data for face recognition: Current state and future prospects | Find, read and cite all the research you need on ResearchGate","container-title":"ResearchGate","DOI":"10.1016/j.imavis.2023.104688","language":"en","source":"www.researchgate.net","title":"Synthetic data for face recognition: Current state and future prospects | Request PDF","title-short":"Synthetic data for face recognition","URL":"https://www.researchgate.net/publication/370713062_Synthetic_data_for_face_recognition_Current_state_and_future_prospects","accessed":{"date-parts":[["2025",11,7]]},"issued":{"date-parts":[["2025",8,6]]}}}],"schema":"https://github.com/citation-style-language/schema/raw/master/csl-citation.json"} </w:instrText>
      </w:r>
      <w:r w:rsidR="00777492" w:rsidRPr="00B92631">
        <w:rPr>
          <w:rFonts w:ascii="Times New Roman" w:eastAsia="Times New Roman" w:hAnsi="Times New Roman" w:cs="Times New Roman"/>
          <w:sz w:val="24"/>
          <w:szCs w:val="24"/>
          <w:lang w:eastAsia="en-GB"/>
        </w:rPr>
        <w:fldChar w:fldCharType="separate"/>
      </w:r>
      <w:r w:rsidR="00893B96" w:rsidRPr="00B92631">
        <w:rPr>
          <w:rFonts w:ascii="Times New Roman" w:hAnsi="Times New Roman" w:cs="Times New Roman"/>
          <w:sz w:val="24"/>
        </w:rPr>
        <w:t>[34], [34], [63], [64]</w:t>
      </w:r>
      <w:r w:rsidR="00777492" w:rsidRPr="00B92631">
        <w:rPr>
          <w:rFonts w:ascii="Times New Roman" w:eastAsia="Times New Roman" w:hAnsi="Times New Roman" w:cs="Times New Roman"/>
          <w:sz w:val="24"/>
          <w:szCs w:val="24"/>
          <w:lang w:eastAsia="en-GB"/>
        </w:rPr>
        <w:fldChar w:fldCharType="end"/>
      </w:r>
      <w:r w:rsidR="00376A07" w:rsidRPr="00B92631">
        <w:rPr>
          <w:rFonts w:ascii="Times New Roman" w:eastAsia="Times New Roman" w:hAnsi="Times New Roman" w:cs="Times New Roman"/>
          <w:sz w:val="24"/>
          <w:szCs w:val="24"/>
          <w:lang w:eastAsia="en-GB"/>
        </w:rPr>
        <w:t xml:space="preserve">. </w:t>
      </w:r>
    </w:p>
    <w:p w14:paraId="701B30F2" w14:textId="77777777" w:rsidR="00C52D48" w:rsidRPr="00476005" w:rsidRDefault="00135415" w:rsidP="00476005">
      <w:pPr>
        <w:pStyle w:val="Caption"/>
        <w:rPr>
          <w:rFonts w:ascii="Times New Roman" w:eastAsia="Times New Roman" w:hAnsi="Times New Roman" w:cs="Times New Roman"/>
          <w:bCs w:val="0"/>
          <w:sz w:val="20"/>
          <w:szCs w:val="20"/>
          <w:lang w:eastAsia="en-GB"/>
        </w:rPr>
      </w:pPr>
      <w:bookmarkStart w:id="11" w:name="_Toc213320209"/>
      <w:r w:rsidRPr="008B6519">
        <w:rPr>
          <w:rFonts w:ascii="Times New Roman" w:eastAsia="Times New Roman" w:hAnsi="Times New Roman" w:cs="Times New Roman"/>
          <w:bCs w:val="0"/>
          <w:sz w:val="24"/>
          <w:szCs w:val="24"/>
          <w:lang w:eastAsia="en-GB"/>
        </w:rPr>
        <w:t xml:space="preserve">4.3. </w:t>
      </w:r>
      <w:bookmarkEnd w:id="11"/>
      <w:r w:rsidR="00BE3368" w:rsidRPr="008B6519">
        <w:rPr>
          <w:rFonts w:ascii="Times New Roman" w:eastAsia="Times New Roman" w:hAnsi="Times New Roman" w:cs="Times New Roman"/>
          <w:bCs w:val="0"/>
          <w:sz w:val="24"/>
          <w:szCs w:val="24"/>
          <w:lang w:eastAsia="en-GB"/>
        </w:rPr>
        <w:t>Overall performance</w:t>
      </w:r>
      <w:r w:rsidR="0032430B" w:rsidRPr="008B6519">
        <w:rPr>
          <w:rFonts w:ascii="Times New Roman" w:eastAsia="Times New Roman" w:hAnsi="Times New Roman" w:cs="Times New Roman"/>
          <w:bCs w:val="0"/>
          <w:sz w:val="24"/>
          <w:szCs w:val="24"/>
          <w:lang w:eastAsia="en-GB"/>
        </w:rPr>
        <w:t xml:space="preserve"> </w:t>
      </w:r>
    </w:p>
    <w:p w14:paraId="5E3198EA"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Table 1: Multi-Task Facial Analysis Model Performance Summary</w:t>
      </w:r>
      <w:r w:rsidRPr="00476005">
        <w:rPr>
          <w:rFonts w:ascii="Times New Roman" w:eastAsia="Times New Roman" w:hAnsi="Times New Roman" w:cs="Times New Roman"/>
          <w:b/>
          <w:bCs/>
          <w:color w:val="0F1115"/>
          <w:sz w:val="24"/>
          <w:szCs w:val="24"/>
          <w:lang w:eastAsia="en-GB"/>
        </w:rPr>
        <w:t>.</w:t>
      </w:r>
      <w:r w:rsidRPr="00476005">
        <w:rPr>
          <w:rFonts w:ascii="Times New Roman" w:eastAsia="Times New Roman" w:hAnsi="Times New Roman" w:cs="Times New Roman"/>
          <w:color w:val="0F1115"/>
          <w:sz w:val="24"/>
          <w:szCs w:val="24"/>
          <w:lang w:eastAsia="en-GB"/>
        </w:rPr>
        <w:t> This table presents comprehensive evaluation metrics for the proposed multi-task CNN framework, demonstrating strong performance across all four facial analysis tasks.</w:t>
      </w:r>
    </w:p>
    <w:p w14:paraId="2FC44384"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For </w:t>
      </w:r>
      <w:r w:rsidRPr="00476005">
        <w:rPr>
          <w:rFonts w:ascii="Times New Roman" w:eastAsia="Times New Roman" w:hAnsi="Times New Roman" w:cs="Times New Roman"/>
          <w:bCs/>
          <w:color w:val="0F1115"/>
          <w:sz w:val="24"/>
          <w:szCs w:val="24"/>
          <w:lang w:eastAsia="en-GB"/>
        </w:rPr>
        <w:t>age estimation</w:t>
      </w:r>
      <w:r w:rsidRPr="00476005">
        <w:rPr>
          <w:rFonts w:ascii="Times New Roman" w:eastAsia="Times New Roman" w:hAnsi="Times New Roman" w:cs="Times New Roman"/>
          <w:color w:val="0F1115"/>
          <w:sz w:val="24"/>
          <w:szCs w:val="24"/>
          <w:lang w:eastAsia="en-GB"/>
        </w:rPr>
        <w:t xml:space="preserve">, the model achieves a Mean Absolute Error (MAE) of 5.87 years and Root Mean Square Error (RMSE) of 7.12 years, indicating reasonable prediction accuracy. The age predictions show </w:t>
      </w:r>
      <w:r w:rsidR="00CC116E">
        <w:rPr>
          <w:rFonts w:ascii="Times New Roman" w:eastAsia="Times New Roman" w:hAnsi="Times New Roman" w:cs="Times New Roman"/>
          <w:color w:val="0F1115"/>
          <w:sz w:val="24"/>
          <w:szCs w:val="24"/>
          <w:lang w:eastAsia="en-GB"/>
        </w:rPr>
        <w:t>a strong correlation with ground-truth values (r=0.93</w:t>
      </w:r>
      <w:r w:rsidRPr="00476005">
        <w:rPr>
          <w:rFonts w:ascii="Times New Roman" w:eastAsia="Times New Roman" w:hAnsi="Times New Roman" w:cs="Times New Roman"/>
          <w:color w:val="0F1115"/>
          <w:sz w:val="24"/>
          <w:szCs w:val="24"/>
          <w:lang w:eastAsia="en-GB"/>
        </w:rPr>
        <w:t>), with 62.5% of predictions falling within 5 years of actual age and 89.3% within 10 years, confirming reliable age estimation across the 18-80-year range.</w:t>
      </w:r>
    </w:p>
    <w:p w14:paraId="175EF81F"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t>Gender classification</w:t>
      </w:r>
      <w:r w:rsidRPr="00476005">
        <w:rPr>
          <w:rFonts w:ascii="Times New Roman" w:eastAsia="Times New Roman" w:hAnsi="Times New Roman" w:cs="Times New Roman"/>
          <w:color w:val="0F1115"/>
          <w:sz w:val="24"/>
          <w:szCs w:val="24"/>
          <w:lang w:eastAsia="en-GB"/>
        </w:rPr>
        <w:t> achieves high accuracy (91.7%) with a balanced F1-score of 0.91, indicating consistent performance across both male and female categories. </w:t>
      </w:r>
      <w:r w:rsidRPr="00476005">
        <w:rPr>
          <w:rFonts w:ascii="Times New Roman" w:eastAsia="Times New Roman" w:hAnsi="Times New Roman" w:cs="Times New Roman"/>
          <w:bCs/>
          <w:color w:val="0F1115"/>
          <w:sz w:val="24"/>
          <w:szCs w:val="24"/>
          <w:lang w:eastAsia="en-GB"/>
        </w:rPr>
        <w:t>Race classification</w:t>
      </w:r>
      <w:r w:rsidRPr="00476005">
        <w:rPr>
          <w:rFonts w:ascii="Times New Roman" w:eastAsia="Times New Roman" w:hAnsi="Times New Roman" w:cs="Times New Roman"/>
          <w:color w:val="0F1115"/>
          <w:sz w:val="24"/>
          <w:szCs w:val="24"/>
          <w:lang w:eastAsia="en-GB"/>
        </w:rPr>
        <w:t> attains 86.4% accuracy with a macro-average F1-score of 0.85, demonstrating effective multi-class discrimination across racial categories despite potential class imbalances.</w:t>
      </w:r>
    </w:p>
    <w:p w14:paraId="31617695"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bCs/>
          <w:color w:val="0F1115"/>
          <w:sz w:val="24"/>
          <w:szCs w:val="24"/>
          <w:lang w:eastAsia="en-GB"/>
        </w:rPr>
        <w:lastRenderedPageBreak/>
        <w:t>Mask detection</w:t>
      </w:r>
      <w:r w:rsidRPr="00476005">
        <w:rPr>
          <w:rFonts w:ascii="Times New Roman" w:eastAsia="Times New Roman" w:hAnsi="Times New Roman" w:cs="Times New Roman"/>
          <w:color w:val="0F1115"/>
          <w:sz w:val="24"/>
          <w:szCs w:val="24"/>
          <w:lang w:eastAsia="en-GB"/>
        </w:rPr>
        <w:t> performs exceptionally well</w:t>
      </w:r>
      <w:r w:rsidR="00CC116E">
        <w:rPr>
          <w:rFonts w:ascii="Times New Roman" w:eastAsia="Times New Roman" w:hAnsi="Times New Roman" w:cs="Times New Roman"/>
          <w:color w:val="0F1115"/>
          <w:sz w:val="24"/>
          <w:szCs w:val="24"/>
          <w:lang w:eastAsia="en-GB"/>
        </w:rPr>
        <w:t>, with 92.1% accuracy and an F1 Score</w:t>
      </w:r>
      <w:r w:rsidRPr="00476005">
        <w:rPr>
          <w:rFonts w:ascii="Times New Roman" w:eastAsia="Times New Roman" w:hAnsi="Times New Roman" w:cs="Times New Roman"/>
          <w:color w:val="0F1115"/>
          <w:sz w:val="24"/>
          <w:szCs w:val="24"/>
          <w:lang w:eastAsia="en-GB"/>
        </w:rPr>
        <w:t xml:space="preserve"> of 0.92. High precision (0.94) indicates minimal false positives in mask detection</w:t>
      </w:r>
      <w:r w:rsidR="00CC116E">
        <w:rPr>
          <w:rFonts w:ascii="Times New Roman" w:eastAsia="Times New Roman" w:hAnsi="Times New Roman" w:cs="Times New Roman"/>
          <w:color w:val="0F1115"/>
          <w:sz w:val="24"/>
          <w:szCs w:val="24"/>
          <w:lang w:eastAsia="en-GB"/>
        </w:rPr>
        <w:t>. At the same time,</w:t>
      </w:r>
      <w:r w:rsidRPr="00476005">
        <w:rPr>
          <w:rFonts w:ascii="Times New Roman" w:eastAsia="Times New Roman" w:hAnsi="Times New Roman" w:cs="Times New Roman"/>
          <w:color w:val="0F1115"/>
          <w:sz w:val="24"/>
          <w:szCs w:val="24"/>
          <w:lang w:eastAsia="en-GB"/>
        </w:rPr>
        <w:t xml:space="preserve"> strong recall (0.90) confirms the model's ability to correctly identify most masked faces-a critical capability for real-world applications in public health and security contexts.</w:t>
      </w:r>
    </w:p>
    <w:p w14:paraId="030F0A40" w14:textId="77777777" w:rsidR="00476005" w:rsidRPr="00476005" w:rsidRDefault="00476005" w:rsidP="00476005">
      <w:pPr>
        <w:shd w:val="clear" w:color="auto" w:fill="FFFFFF"/>
        <w:ind w:firstLine="0"/>
        <w:rPr>
          <w:rFonts w:ascii="Times New Roman" w:eastAsia="Times New Roman" w:hAnsi="Times New Roman" w:cs="Times New Roman"/>
          <w:color w:val="0F1115"/>
          <w:sz w:val="24"/>
          <w:szCs w:val="24"/>
          <w:lang w:eastAsia="en-GB"/>
        </w:rPr>
      </w:pPr>
      <w:r w:rsidRPr="00476005">
        <w:rPr>
          <w:rFonts w:ascii="Times New Roman" w:eastAsia="Times New Roman" w:hAnsi="Times New Roman" w:cs="Times New Roman"/>
          <w:color w:val="0F1115"/>
          <w:sz w:val="24"/>
          <w:szCs w:val="24"/>
          <w:lang w:eastAsia="en-GB"/>
        </w:rPr>
        <w:t>These results collectively validate the effectiveness of the multi-task learning approach, with shared representations enabling robust performance across all four facial attributes simultaneously.</w:t>
      </w:r>
    </w:p>
    <w:p w14:paraId="7308DDBD" w14:textId="7BA0EDA7" w:rsidR="00476005" w:rsidRPr="00B92631" w:rsidRDefault="00476005" w:rsidP="00982553">
      <w:pPr>
        <w:pStyle w:val="Caption"/>
        <w:spacing w:line="240" w:lineRule="auto"/>
        <w:ind w:firstLine="0"/>
        <w:rPr>
          <w:rFonts w:ascii="Times New Roman" w:eastAsia="Times New Roman" w:hAnsi="Times New Roman" w:cs="Times New Roman"/>
          <w:bCs w:val="0"/>
          <w:sz w:val="20"/>
          <w:szCs w:val="20"/>
          <w:lang w:eastAsia="en-GB"/>
        </w:rPr>
        <w:sectPr w:rsidR="00476005" w:rsidRPr="00B92631" w:rsidSect="00875234">
          <w:type w:val="continuous"/>
          <w:pgSz w:w="11907" w:h="16840" w:code="9"/>
          <w:pgMar w:top="1418" w:right="1275" w:bottom="1247" w:left="1418" w:header="851" w:footer="992" w:gutter="0"/>
          <w:cols w:space="142"/>
          <w:docGrid w:type="lines" w:linePitch="312"/>
        </w:sectPr>
      </w:pPr>
      <w:r w:rsidRPr="00B92631">
        <w:rPr>
          <w:rFonts w:ascii="Times New Roman" w:hAnsi="Times New Roman" w:cs="Times New Roman"/>
          <w:sz w:val="20"/>
          <w:szCs w:val="20"/>
        </w:rPr>
        <w:t xml:space="preserve">Table </w:t>
      </w:r>
      <w:r w:rsidR="00727943" w:rsidRPr="00B92631">
        <w:rPr>
          <w:rFonts w:ascii="Times New Roman" w:hAnsi="Times New Roman" w:cs="Times New Roman"/>
          <w:sz w:val="20"/>
          <w:szCs w:val="20"/>
        </w:rPr>
        <w:t>1</w:t>
      </w:r>
      <w:r w:rsidR="00E53EBB">
        <w:rPr>
          <w:rFonts w:ascii="Times New Roman" w:hAnsi="Times New Roman" w:cs="Times New Roman"/>
          <w:sz w:val="20"/>
          <w:szCs w:val="20"/>
        </w:rPr>
        <w:t xml:space="preserve">. </w:t>
      </w:r>
      <w:r w:rsidR="006934AE">
        <w:rPr>
          <w:rFonts w:ascii="Times New Roman" w:hAnsi="Times New Roman" w:cs="Times New Roman"/>
          <w:b w:val="0"/>
          <w:sz w:val="20"/>
          <w:szCs w:val="20"/>
        </w:rPr>
        <w:t>I</w:t>
      </w:r>
      <w:r w:rsidR="00B92631" w:rsidRPr="00B92631">
        <w:rPr>
          <w:rFonts w:ascii="Times New Roman" w:hAnsi="Times New Roman" w:cs="Times New Roman"/>
          <w:b w:val="0"/>
          <w:sz w:val="20"/>
          <w:szCs w:val="20"/>
        </w:rPr>
        <w:t>llustrates</w:t>
      </w:r>
      <w:r w:rsidRPr="00B92631">
        <w:rPr>
          <w:rFonts w:ascii="Times New Roman" w:eastAsia="Times New Roman" w:hAnsi="Times New Roman" w:cs="Times New Roman"/>
          <w:b w:val="0"/>
          <w:bCs w:val="0"/>
          <w:sz w:val="20"/>
          <w:szCs w:val="20"/>
          <w:lang w:eastAsia="en-GB"/>
        </w:rPr>
        <w:t xml:space="preserve"> the </w:t>
      </w:r>
      <w:r w:rsidR="00CC116E" w:rsidRPr="00B92631">
        <w:rPr>
          <w:rFonts w:ascii="Times New Roman" w:eastAsia="Times New Roman" w:hAnsi="Times New Roman" w:cs="Times New Roman"/>
          <w:b w:val="0"/>
          <w:bCs w:val="0"/>
          <w:sz w:val="20"/>
          <w:szCs w:val="20"/>
          <w:lang w:eastAsia="en-GB"/>
        </w:rPr>
        <w:t>analysis of multi-task performance metrics.</w:t>
      </w:r>
    </w:p>
    <w:p w14:paraId="362F871C" w14:textId="77777777" w:rsidR="007A4BF1" w:rsidRPr="008B6519" w:rsidRDefault="007A4BF1" w:rsidP="00476005">
      <w:pPr>
        <w:spacing w:line="240" w:lineRule="auto"/>
        <w:ind w:firstLine="0"/>
        <w:rPr>
          <w:rFonts w:ascii="Times New Roman" w:eastAsia="Times New Roman" w:hAnsi="Times New Roman" w:cs="Times New Roman"/>
          <w:sz w:val="24"/>
          <w:szCs w:val="24"/>
          <w:lang w:eastAsia="en-GB"/>
        </w:rPr>
      </w:pPr>
    </w:p>
    <w:tbl>
      <w:tblPr>
        <w:tblStyle w:val="ListTable6Colorful"/>
        <w:tblW w:w="7804" w:type="dxa"/>
        <w:jc w:val="center"/>
        <w:tblLook w:val="04A0" w:firstRow="1" w:lastRow="0" w:firstColumn="1" w:lastColumn="0" w:noHBand="0" w:noVBand="1"/>
      </w:tblPr>
      <w:tblGrid>
        <w:gridCol w:w="2502"/>
        <w:gridCol w:w="2082"/>
        <w:gridCol w:w="3220"/>
      </w:tblGrid>
      <w:tr w:rsidR="00605A7B" w:rsidRPr="008B6519" w14:paraId="72CFEE5C" w14:textId="77777777" w:rsidTr="00B92631">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585F19DB" w14:textId="77777777" w:rsidR="00C574AB" w:rsidRPr="008B6519" w:rsidRDefault="00C574AB" w:rsidP="00B92631">
            <w:pPr>
              <w:ind w:firstLine="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082" w:type="dxa"/>
            <w:noWrap/>
            <w:hideMark/>
          </w:tcPr>
          <w:p w14:paraId="536FDAD9" w14:textId="77777777" w:rsidR="00C574AB" w:rsidRPr="008B6519" w:rsidRDefault="00C574AB" w:rsidP="00B9263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Value</w:t>
            </w:r>
          </w:p>
        </w:tc>
        <w:tc>
          <w:tcPr>
            <w:tcW w:w="3220" w:type="dxa"/>
            <w:noWrap/>
            <w:hideMark/>
          </w:tcPr>
          <w:p w14:paraId="052B8D14" w14:textId="77777777" w:rsidR="00C574AB" w:rsidRPr="008B6519" w:rsidRDefault="00C574AB" w:rsidP="00B9263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Interpretation</w:t>
            </w:r>
          </w:p>
        </w:tc>
      </w:tr>
      <w:tr w:rsidR="00C574AB" w:rsidRPr="008B6519" w14:paraId="00F112A0"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2DF8452C"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MAE​</w:t>
            </w:r>
          </w:p>
        </w:tc>
        <w:tc>
          <w:tcPr>
            <w:tcW w:w="2082" w:type="dxa"/>
            <w:shd w:val="clear" w:color="auto" w:fill="auto"/>
            <w:noWrap/>
            <w:hideMark/>
          </w:tcPr>
          <w:p w14:paraId="2882654E"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5.87 years</w:t>
            </w:r>
          </w:p>
        </w:tc>
        <w:tc>
          <w:tcPr>
            <w:tcW w:w="3220" w:type="dxa"/>
            <w:shd w:val="clear" w:color="auto" w:fill="auto"/>
            <w:noWrap/>
            <w:hideMark/>
          </w:tcPr>
          <w:p w14:paraId="2D751D48"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Mean absolute error in age prediction</w:t>
            </w:r>
          </w:p>
        </w:tc>
      </w:tr>
      <w:tr w:rsidR="00605A7B" w:rsidRPr="008B6519" w14:paraId="5A444E35"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3B6431D5"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RMSE​</w:t>
            </w:r>
          </w:p>
        </w:tc>
        <w:tc>
          <w:tcPr>
            <w:tcW w:w="2082" w:type="dxa"/>
            <w:noWrap/>
            <w:hideMark/>
          </w:tcPr>
          <w:p w14:paraId="0DD88A94"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7.12 years</w:t>
            </w:r>
          </w:p>
        </w:tc>
        <w:tc>
          <w:tcPr>
            <w:tcW w:w="3220" w:type="dxa"/>
            <w:noWrap/>
            <w:hideMark/>
          </w:tcPr>
          <w:p w14:paraId="474918AC"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Root mean square error in age prediction</w:t>
            </w:r>
          </w:p>
        </w:tc>
      </w:tr>
      <w:tr w:rsidR="00C574AB" w:rsidRPr="008B6519" w14:paraId="4EB83CA5"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09792B49"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Accuracy ±5y​</w:t>
            </w:r>
          </w:p>
        </w:tc>
        <w:tc>
          <w:tcPr>
            <w:tcW w:w="2082" w:type="dxa"/>
            <w:shd w:val="clear" w:color="auto" w:fill="auto"/>
            <w:noWrap/>
            <w:hideMark/>
          </w:tcPr>
          <w:p w14:paraId="087E55CE"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62.50%</w:t>
            </w:r>
          </w:p>
        </w:tc>
        <w:tc>
          <w:tcPr>
            <w:tcW w:w="3220" w:type="dxa"/>
            <w:shd w:val="clear" w:color="auto" w:fill="auto"/>
            <w:noWrap/>
            <w:hideMark/>
          </w:tcPr>
          <w:p w14:paraId="71AE81D8"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5 years of actual age</w:t>
            </w:r>
          </w:p>
        </w:tc>
      </w:tr>
      <w:tr w:rsidR="00605A7B" w:rsidRPr="008B6519" w14:paraId="466A29EB"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CFB657A"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Accuracy ±10y​</w:t>
            </w:r>
          </w:p>
        </w:tc>
        <w:tc>
          <w:tcPr>
            <w:tcW w:w="2082" w:type="dxa"/>
            <w:noWrap/>
            <w:hideMark/>
          </w:tcPr>
          <w:p w14:paraId="2370C380"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89.30%</w:t>
            </w:r>
          </w:p>
        </w:tc>
        <w:tc>
          <w:tcPr>
            <w:tcW w:w="3220" w:type="dxa"/>
            <w:noWrap/>
            <w:hideMark/>
          </w:tcPr>
          <w:p w14:paraId="3808D899"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Percentage within 10 years of actual age</w:t>
            </w:r>
          </w:p>
        </w:tc>
      </w:tr>
      <w:tr w:rsidR="00C574AB" w:rsidRPr="008B6519" w14:paraId="31CAD6B6"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71D6E905"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Age Correlation​</w:t>
            </w:r>
          </w:p>
        </w:tc>
        <w:tc>
          <w:tcPr>
            <w:tcW w:w="2082" w:type="dxa"/>
            <w:shd w:val="clear" w:color="auto" w:fill="auto"/>
            <w:noWrap/>
            <w:hideMark/>
          </w:tcPr>
          <w:p w14:paraId="5CB65E0D"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0.93</w:t>
            </w:r>
          </w:p>
        </w:tc>
        <w:tc>
          <w:tcPr>
            <w:tcW w:w="3220" w:type="dxa"/>
            <w:shd w:val="clear" w:color="auto" w:fill="auto"/>
            <w:noWrap/>
            <w:hideMark/>
          </w:tcPr>
          <w:p w14:paraId="5B42EEAA"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Pearson correlation with actual age</w:t>
            </w:r>
          </w:p>
        </w:tc>
      </w:tr>
      <w:tr w:rsidR="00605A7B" w:rsidRPr="008B6519" w14:paraId="3D92AD42"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4D9BCD9F"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Accuracy​</w:t>
            </w:r>
          </w:p>
        </w:tc>
        <w:tc>
          <w:tcPr>
            <w:tcW w:w="2082" w:type="dxa"/>
            <w:noWrap/>
            <w:hideMark/>
          </w:tcPr>
          <w:p w14:paraId="6D2C2DDE"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91.70%</w:t>
            </w:r>
          </w:p>
        </w:tc>
        <w:tc>
          <w:tcPr>
            <w:tcW w:w="3220" w:type="dxa"/>
            <w:noWrap/>
            <w:hideMark/>
          </w:tcPr>
          <w:p w14:paraId="52E88712"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Overall gender classification accuracy</w:t>
            </w:r>
          </w:p>
        </w:tc>
      </w:tr>
      <w:tr w:rsidR="00C574AB" w:rsidRPr="008B6519" w14:paraId="23FF93A3"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3F0D9026"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Gender F1-score​</w:t>
            </w:r>
          </w:p>
        </w:tc>
        <w:tc>
          <w:tcPr>
            <w:tcW w:w="2082" w:type="dxa"/>
            <w:shd w:val="clear" w:color="auto" w:fill="auto"/>
            <w:noWrap/>
            <w:hideMark/>
          </w:tcPr>
          <w:p w14:paraId="065FCD1D"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0.91</w:t>
            </w:r>
          </w:p>
        </w:tc>
        <w:tc>
          <w:tcPr>
            <w:tcW w:w="3220" w:type="dxa"/>
            <w:shd w:val="clear" w:color="auto" w:fill="auto"/>
            <w:noWrap/>
            <w:hideMark/>
          </w:tcPr>
          <w:p w14:paraId="244C73B4"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Harmonic mean of gender precision/recall</w:t>
            </w:r>
          </w:p>
        </w:tc>
      </w:tr>
      <w:tr w:rsidR="00605A7B" w:rsidRPr="008B6519" w14:paraId="00A4ED66"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ECFA67D"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Accuracy​</w:t>
            </w:r>
          </w:p>
        </w:tc>
        <w:tc>
          <w:tcPr>
            <w:tcW w:w="2082" w:type="dxa"/>
            <w:noWrap/>
            <w:hideMark/>
          </w:tcPr>
          <w:p w14:paraId="1F32CDD2"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86.40%</w:t>
            </w:r>
          </w:p>
        </w:tc>
        <w:tc>
          <w:tcPr>
            <w:tcW w:w="3220" w:type="dxa"/>
            <w:noWrap/>
            <w:hideMark/>
          </w:tcPr>
          <w:p w14:paraId="7B0EC4E8"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Multi-class racial classification accuracy</w:t>
            </w:r>
          </w:p>
        </w:tc>
      </w:tr>
      <w:tr w:rsidR="00C574AB" w:rsidRPr="008B6519" w14:paraId="2484A9BD"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523411EF"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Race F1-score​</w:t>
            </w:r>
          </w:p>
        </w:tc>
        <w:tc>
          <w:tcPr>
            <w:tcW w:w="2082" w:type="dxa"/>
            <w:shd w:val="clear" w:color="auto" w:fill="auto"/>
            <w:noWrap/>
            <w:hideMark/>
          </w:tcPr>
          <w:p w14:paraId="32A0DA4A"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0.85</w:t>
            </w:r>
          </w:p>
        </w:tc>
        <w:tc>
          <w:tcPr>
            <w:tcW w:w="3220" w:type="dxa"/>
            <w:shd w:val="clear" w:color="auto" w:fill="auto"/>
            <w:noWrap/>
            <w:hideMark/>
          </w:tcPr>
          <w:p w14:paraId="5FE30D5E"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Macro-average F1-score across races</w:t>
            </w:r>
          </w:p>
        </w:tc>
      </w:tr>
      <w:tr w:rsidR="00605A7B" w:rsidRPr="008B6519" w14:paraId="690879F0"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1070824B"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Accuracy​</w:t>
            </w:r>
          </w:p>
        </w:tc>
        <w:tc>
          <w:tcPr>
            <w:tcW w:w="2082" w:type="dxa"/>
            <w:noWrap/>
            <w:hideMark/>
          </w:tcPr>
          <w:p w14:paraId="4743276D"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92.10%</w:t>
            </w:r>
          </w:p>
        </w:tc>
        <w:tc>
          <w:tcPr>
            <w:tcW w:w="3220" w:type="dxa"/>
            <w:noWrap/>
            <w:hideMark/>
          </w:tcPr>
          <w:p w14:paraId="764C5291"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Binary mask detection accuracy</w:t>
            </w:r>
          </w:p>
        </w:tc>
      </w:tr>
      <w:tr w:rsidR="00C574AB" w:rsidRPr="008B6519" w14:paraId="2DF0CDB8"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053AD05F"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F1-score​</w:t>
            </w:r>
          </w:p>
        </w:tc>
        <w:tc>
          <w:tcPr>
            <w:tcW w:w="2082" w:type="dxa"/>
            <w:shd w:val="clear" w:color="auto" w:fill="auto"/>
            <w:noWrap/>
            <w:hideMark/>
          </w:tcPr>
          <w:p w14:paraId="3C587A5E"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0.92</w:t>
            </w:r>
          </w:p>
        </w:tc>
        <w:tc>
          <w:tcPr>
            <w:tcW w:w="3220" w:type="dxa"/>
            <w:shd w:val="clear" w:color="auto" w:fill="auto"/>
            <w:noWrap/>
            <w:hideMark/>
          </w:tcPr>
          <w:p w14:paraId="295B4848"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Balance between mask precision and recall</w:t>
            </w:r>
          </w:p>
        </w:tc>
      </w:tr>
      <w:tr w:rsidR="00605A7B" w:rsidRPr="008B6519" w14:paraId="03D1CC5F" w14:textId="77777777" w:rsidTr="00B92631">
        <w:trPr>
          <w:trHeight w:val="271"/>
          <w:jc w:val="center"/>
        </w:trPr>
        <w:tc>
          <w:tcPr>
            <w:cnfStyle w:val="001000000000" w:firstRow="0" w:lastRow="0" w:firstColumn="1" w:lastColumn="0" w:oddVBand="0" w:evenVBand="0" w:oddHBand="0" w:evenHBand="0" w:firstRowFirstColumn="0" w:firstRowLastColumn="0" w:lastRowFirstColumn="0" w:lastRowLastColumn="0"/>
            <w:tcW w:w="2502" w:type="dxa"/>
            <w:noWrap/>
            <w:hideMark/>
          </w:tcPr>
          <w:p w14:paraId="0A10E456"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Precision​</w:t>
            </w:r>
          </w:p>
        </w:tc>
        <w:tc>
          <w:tcPr>
            <w:tcW w:w="2082" w:type="dxa"/>
            <w:noWrap/>
            <w:hideMark/>
          </w:tcPr>
          <w:p w14:paraId="45147E93"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0.94</w:t>
            </w:r>
          </w:p>
        </w:tc>
        <w:tc>
          <w:tcPr>
            <w:tcW w:w="3220" w:type="dxa"/>
            <w:noWrap/>
            <w:hideMark/>
          </w:tcPr>
          <w:p w14:paraId="3E48A43F" w14:textId="77777777" w:rsidR="00C574AB" w:rsidRPr="008B6519" w:rsidRDefault="00C574AB"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correct mask predictions</w:t>
            </w:r>
          </w:p>
        </w:tc>
      </w:tr>
      <w:tr w:rsidR="00C574AB" w:rsidRPr="008B6519" w14:paraId="7B99DD24" w14:textId="77777777" w:rsidTr="00B9263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02" w:type="dxa"/>
            <w:shd w:val="clear" w:color="auto" w:fill="auto"/>
            <w:noWrap/>
            <w:hideMark/>
          </w:tcPr>
          <w:p w14:paraId="229A16EE" w14:textId="77777777" w:rsidR="00C574AB" w:rsidRPr="008B6519" w:rsidRDefault="00C574AB" w:rsidP="00B92631">
            <w:pPr>
              <w:ind w:firstLine="0"/>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Recall​</w:t>
            </w:r>
          </w:p>
        </w:tc>
        <w:tc>
          <w:tcPr>
            <w:tcW w:w="2082" w:type="dxa"/>
            <w:shd w:val="clear" w:color="auto" w:fill="auto"/>
            <w:noWrap/>
            <w:hideMark/>
          </w:tcPr>
          <w:p w14:paraId="0C6E67B4"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0.9</w:t>
            </w:r>
          </w:p>
        </w:tc>
        <w:tc>
          <w:tcPr>
            <w:tcW w:w="3220" w:type="dxa"/>
            <w:shd w:val="clear" w:color="auto" w:fill="auto"/>
            <w:noWrap/>
            <w:hideMark/>
          </w:tcPr>
          <w:p w14:paraId="028D238F" w14:textId="77777777" w:rsidR="00C574AB" w:rsidRPr="008B6519" w:rsidRDefault="00C574AB"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Proportion of actual masks detected</w:t>
            </w:r>
          </w:p>
        </w:tc>
      </w:tr>
    </w:tbl>
    <w:p w14:paraId="58C5B720" w14:textId="77777777" w:rsidR="007A4BF1" w:rsidRPr="008B6519" w:rsidRDefault="007A4BF1" w:rsidP="00C559F9">
      <w:pPr>
        <w:rPr>
          <w:rFonts w:ascii="Times New Roman" w:hAnsi="Times New Roman" w:cs="Times New Roman"/>
          <w:noProof/>
          <w:sz w:val="20"/>
          <w:szCs w:val="20"/>
          <w:lang w:eastAsia="en-GB"/>
        </w:rPr>
      </w:pPr>
    </w:p>
    <w:p w14:paraId="340F1992" w14:textId="77777777" w:rsidR="00CC72C8" w:rsidRPr="008B6519" w:rsidRDefault="009824A8" w:rsidP="00B92631">
      <w:pPr>
        <w:spacing w:line="240" w:lineRule="auto"/>
        <w:ind w:firstLine="0"/>
        <w:jc w:val="center"/>
        <w:rPr>
          <w:rFonts w:ascii="Times New Roman" w:hAnsi="Times New Roman" w:cs="Times New Roman"/>
          <w:noProof/>
          <w:sz w:val="20"/>
          <w:szCs w:val="20"/>
          <w:lang w:eastAsia="en-GB"/>
        </w:rPr>
      </w:pPr>
      <w:r w:rsidRPr="008B6519">
        <w:rPr>
          <w:rFonts w:ascii="Times New Roman" w:hAnsi="Times New Roman" w:cs="Times New Roman"/>
          <w:noProof/>
          <w:lang w:eastAsia="en-GB"/>
        </w:rPr>
        <w:lastRenderedPageBreak/>
        <w:drawing>
          <wp:inline distT="0" distB="0" distL="0" distR="0" wp14:anchorId="231FD20A" wp14:editId="16C97E76">
            <wp:extent cx="5589037" cy="3119647"/>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622577" cy="3138368"/>
                    </a:xfrm>
                    <a:prstGeom prst="rect">
                      <a:avLst/>
                    </a:prstGeom>
                  </pic:spPr>
                </pic:pic>
              </a:graphicData>
            </a:graphic>
          </wp:inline>
        </w:drawing>
      </w:r>
    </w:p>
    <w:p w14:paraId="4254D2CD" w14:textId="040105EB" w:rsidR="008717EF" w:rsidRPr="008B6519" w:rsidRDefault="008717EF" w:rsidP="00982553">
      <w:pPr>
        <w:pStyle w:val="Caption"/>
        <w:spacing w:line="240" w:lineRule="auto"/>
        <w:ind w:firstLine="0"/>
        <w:rPr>
          <w:rFonts w:ascii="Times New Roman" w:hAnsi="Times New Roman" w:cs="Times New Roman"/>
          <w:sz w:val="20"/>
          <w:szCs w:val="20"/>
        </w:rPr>
      </w:pPr>
      <w:r w:rsidRPr="008B6519">
        <w:rPr>
          <w:rFonts w:ascii="Times New Roman" w:hAnsi="Times New Roman" w:cs="Times New Roman"/>
          <w:sz w:val="20"/>
          <w:szCs w:val="20"/>
        </w:rPr>
        <w:t xml:space="preserve">Figure </w:t>
      </w:r>
      <w:r w:rsidR="00E53EBB">
        <w:rPr>
          <w:rFonts w:ascii="Times New Roman" w:hAnsi="Times New Roman" w:cs="Times New Roman"/>
          <w:sz w:val="20"/>
          <w:szCs w:val="20"/>
        </w:rPr>
        <w:t xml:space="preserve">10. </w:t>
      </w:r>
      <w:r w:rsidR="00782B2F" w:rsidRPr="006934AE">
        <w:rPr>
          <w:rFonts w:ascii="Times New Roman" w:hAnsi="Times New Roman" w:cs="Times New Roman"/>
          <w:b w:val="0"/>
          <w:sz w:val="20"/>
          <w:szCs w:val="20"/>
        </w:rPr>
        <w:t>Illustrates</w:t>
      </w:r>
      <w:r w:rsidRPr="006934AE">
        <w:rPr>
          <w:rFonts w:ascii="Times New Roman" w:hAnsi="Times New Roman" w:cs="Times New Roman"/>
          <w:b w:val="0"/>
          <w:sz w:val="20"/>
          <w:szCs w:val="20"/>
        </w:rPr>
        <w:t xml:space="preserve"> the comprehensive metrics </w:t>
      </w:r>
      <w:r w:rsidR="00913B89" w:rsidRPr="006934AE">
        <w:rPr>
          <w:rFonts w:ascii="Times New Roman" w:hAnsi="Times New Roman" w:cs="Times New Roman"/>
          <w:b w:val="0"/>
          <w:sz w:val="20"/>
          <w:szCs w:val="20"/>
        </w:rPr>
        <w:t xml:space="preserve">of </w:t>
      </w:r>
      <w:r w:rsidRPr="006934AE">
        <w:rPr>
          <w:rStyle w:val="Strong"/>
          <w:rFonts w:ascii="Times New Roman" w:hAnsi="Times New Roman" w:cs="Times New Roman"/>
          <w:sz w:val="20"/>
          <w:szCs w:val="20"/>
        </w:rPr>
        <w:t xml:space="preserve">Multi-Task CNN </w:t>
      </w:r>
      <w:r w:rsidR="007528BA" w:rsidRPr="006934AE">
        <w:rPr>
          <w:rStyle w:val="Strong"/>
          <w:rFonts w:ascii="Times New Roman" w:hAnsi="Times New Roman" w:cs="Times New Roman"/>
          <w:sz w:val="20"/>
          <w:szCs w:val="20"/>
        </w:rPr>
        <w:t>models.</w:t>
      </w:r>
      <w:r w:rsidRPr="006934AE">
        <w:rPr>
          <w:rFonts w:ascii="Times New Roman" w:hAnsi="Times New Roman" w:cs="Times New Roman"/>
          <w:b w:val="0"/>
          <w:sz w:val="20"/>
          <w:szCs w:val="20"/>
        </w:rPr>
        <w:t xml:space="preserve"> </w:t>
      </w:r>
    </w:p>
    <w:p w14:paraId="4B27D75E" w14:textId="77777777" w:rsidR="00EF5C7A" w:rsidRPr="008B6519" w:rsidRDefault="00CC116E" w:rsidP="00C559F9">
      <w:pPr>
        <w:rPr>
          <w:rFonts w:ascii="Times New Roman" w:hAnsi="Times New Roman" w:cs="Times New Roman"/>
        </w:rPr>
      </w:pPr>
      <w:r>
        <w:rPr>
          <w:rFonts w:ascii="Times New Roman" w:hAnsi="Times New Roman" w:cs="Times New Roman"/>
          <w:sz w:val="24"/>
          <w:szCs w:val="24"/>
        </w:rPr>
        <w:t xml:space="preserve">The </w:t>
      </w:r>
      <w:r w:rsidR="00782B2F" w:rsidRPr="008B6519">
        <w:rPr>
          <w:rFonts w:ascii="Times New Roman" w:hAnsi="Times New Roman" w:cs="Times New Roman"/>
          <w:sz w:val="24"/>
          <w:szCs w:val="24"/>
        </w:rPr>
        <w:t xml:space="preserve">model excels at age estimation, with an MAE of 5.87 years and a strong </w:t>
      </w:r>
      <w:r w:rsidR="00727943">
        <w:rPr>
          <w:rFonts w:ascii="Times New Roman" w:hAnsi="Times New Roman" w:cs="Times New Roman"/>
          <w:sz w:val="24"/>
          <w:szCs w:val="24"/>
        </w:rPr>
        <w:t>correlation of 0.93</w:t>
      </w:r>
      <w:r w:rsidR="00782B2F" w:rsidRPr="008B6519">
        <w:rPr>
          <w:rFonts w:ascii="Times New Roman" w:hAnsi="Times New Roman" w:cs="Times New Roman"/>
          <w:sz w:val="24"/>
          <w:szCs w:val="24"/>
        </w:rPr>
        <w:t xml:space="preserve">. Mask detection is its best task, achieving 92.1% accuracy and 0.94 precision. Gender classification is reliable, with 91.7% accuracy. Race classification performs well at 86.4% accuracy, even though it is more complex. Overall, the model shows high accuracy and robustness across all tasks, making it suitable for real-world use. </w:t>
      </w:r>
    </w:p>
    <w:p w14:paraId="527E0345" w14:textId="7886E603" w:rsidR="00637C96" w:rsidRPr="008B6519" w:rsidRDefault="00830AE4" w:rsidP="00C559F9">
      <w:pPr>
        <w:pStyle w:val="Heading2"/>
        <w:numPr>
          <w:ilvl w:val="1"/>
          <w:numId w:val="26"/>
        </w:numPr>
        <w:rPr>
          <w:rFonts w:ascii="Times New Roman" w:hAnsi="Times New Roman" w:cs="Times New Roman"/>
          <w:sz w:val="24"/>
          <w:szCs w:val="24"/>
        </w:rPr>
      </w:pPr>
      <w:bookmarkStart w:id="12" w:name="_Toc213320211"/>
      <w:r w:rsidRPr="008B6519">
        <w:rPr>
          <w:rFonts w:ascii="Times New Roman" w:hAnsi="Times New Roman" w:cs="Times New Roman"/>
          <w:sz w:val="24"/>
          <w:szCs w:val="24"/>
        </w:rPr>
        <w:t xml:space="preserve"> </w:t>
      </w:r>
      <w:bookmarkStart w:id="13" w:name="_Toc213320212"/>
      <w:bookmarkEnd w:id="12"/>
      <w:r w:rsidR="00B92631" w:rsidRPr="008B6519">
        <w:rPr>
          <w:rFonts w:ascii="Times New Roman" w:hAnsi="Times New Roman" w:cs="Times New Roman"/>
          <w:bCs w:val="0"/>
          <w:sz w:val="24"/>
          <w:szCs w:val="24"/>
        </w:rPr>
        <w:t>Ma</w:t>
      </w:r>
      <w:r w:rsidR="00B92631">
        <w:rPr>
          <w:rFonts w:ascii="Times New Roman" w:hAnsi="Times New Roman" w:cs="Times New Roman"/>
          <w:bCs w:val="0"/>
          <w:sz w:val="24"/>
          <w:szCs w:val="24"/>
        </w:rPr>
        <w:t>sk</w:t>
      </w:r>
      <w:r w:rsidRPr="008B6519">
        <w:rPr>
          <w:rFonts w:ascii="Times New Roman" w:hAnsi="Times New Roman" w:cs="Times New Roman"/>
          <w:bCs w:val="0"/>
          <w:sz w:val="24"/>
          <w:szCs w:val="24"/>
        </w:rPr>
        <w:t xml:space="preserve"> Detection Analysis</w:t>
      </w:r>
      <w:bookmarkEnd w:id="13"/>
    </w:p>
    <w:p w14:paraId="47504AE7" w14:textId="77777777" w:rsidR="00107B1F" w:rsidRPr="00B712F3" w:rsidRDefault="00782B2F" w:rsidP="00B712F3">
      <w:pPr>
        <w:rPr>
          <w:rFonts w:ascii="Times New Roman" w:eastAsia="Times New Roman" w:hAnsi="Times New Roman" w:cs="Times New Roman"/>
          <w:sz w:val="24"/>
          <w:szCs w:val="24"/>
          <w:lang w:eastAsia="en-GB"/>
        </w:rPr>
      </w:pPr>
      <w:r w:rsidRPr="00B712F3">
        <w:rPr>
          <w:rFonts w:ascii="Times New Roman" w:eastAsia="Times New Roman" w:hAnsi="Times New Roman" w:cs="Times New Roman"/>
          <w:sz w:val="24"/>
          <w:szCs w:val="24"/>
          <w:lang w:eastAsia="en-GB"/>
        </w:rPr>
        <w:t xml:space="preserve">The confusion matrix shows high true positive and true negative rates, and the probability distribution emphasises the model's confidence for masked versus unmasked </w:t>
      </w:r>
      <w:r w:rsidR="00B712F3" w:rsidRPr="00B712F3">
        <w:rPr>
          <w:rFonts w:ascii="Times New Roman" w:eastAsia="Times New Roman" w:hAnsi="Times New Roman" w:cs="Times New Roman"/>
          <w:sz w:val="24"/>
          <w:szCs w:val="24"/>
          <w:lang w:eastAsia="en-GB"/>
        </w:rPr>
        <w:t>faces.</w:t>
      </w:r>
      <w:r w:rsidR="00B712F3" w:rsidRPr="00B712F3">
        <w:rPr>
          <w:rFonts w:ascii="Times New Roman" w:hAnsi="Times New Roman" w:cs="Times New Roman"/>
          <w:bCs/>
          <w:color w:val="0F1115"/>
          <w:sz w:val="24"/>
          <w:szCs w:val="24"/>
          <w:shd w:val="clear" w:color="auto" w:fill="FFFFFF"/>
        </w:rPr>
        <w:t xml:space="preserve"> Figure 10: Confusion Matrix for Mask Detection Performance.</w:t>
      </w:r>
      <w:r w:rsidR="00B712F3" w:rsidRPr="00B712F3">
        <w:rPr>
          <w:rFonts w:ascii="Times New Roman" w:hAnsi="Times New Roman" w:cs="Times New Roman"/>
          <w:color w:val="0F1115"/>
          <w:sz w:val="24"/>
          <w:szCs w:val="24"/>
          <w:shd w:val="clear" w:color="auto" w:fill="FFFFFF"/>
        </w:rPr>
        <w:t xml:space="preserve"> This confusion matrix </w:t>
      </w:r>
      <w:r w:rsidR="00727943">
        <w:rPr>
          <w:rFonts w:ascii="Times New Roman" w:hAnsi="Times New Roman" w:cs="Times New Roman"/>
          <w:color w:val="0F1115"/>
          <w:sz w:val="24"/>
          <w:szCs w:val="24"/>
          <w:shd w:val="clear" w:color="auto" w:fill="FFFFFF"/>
        </w:rPr>
        <w:t>visualises</w:t>
      </w:r>
      <w:r w:rsidR="00B712F3" w:rsidRPr="00B712F3">
        <w:rPr>
          <w:rFonts w:ascii="Times New Roman" w:hAnsi="Times New Roman" w:cs="Times New Roman"/>
          <w:color w:val="0F1115"/>
          <w:sz w:val="24"/>
          <w:szCs w:val="24"/>
          <w:shd w:val="clear" w:color="auto" w:fill="FFFFFF"/>
        </w:rPr>
        <w:t xml:space="preserve"> the classification results for the binary mask detection task on the test dataset. The model demonstrates strong discriminative capability between masked and unmasked faces, with the majority of samples correctly classified along the diagonal. Off-diagonal elements represent misclassifications, providing insight into the types of errors the model makes. This granular performance analysis complements the aggregate metrics reported in Table 1, offering a detailed view of classification </w:t>
      </w:r>
      <w:r w:rsidR="00727943">
        <w:rPr>
          <w:rFonts w:ascii="Times New Roman" w:hAnsi="Times New Roman" w:cs="Times New Roman"/>
          <w:color w:val="0F1115"/>
          <w:sz w:val="24"/>
          <w:szCs w:val="24"/>
          <w:shd w:val="clear" w:color="auto" w:fill="FFFFFF"/>
        </w:rPr>
        <w:t>behaviour</w:t>
      </w:r>
      <w:r w:rsidR="00B712F3" w:rsidRPr="00B712F3">
        <w:rPr>
          <w:rFonts w:ascii="Times New Roman" w:hAnsi="Times New Roman" w:cs="Times New Roman"/>
          <w:color w:val="0F1115"/>
          <w:sz w:val="24"/>
          <w:szCs w:val="24"/>
          <w:shd w:val="clear" w:color="auto" w:fill="FFFFFF"/>
        </w:rPr>
        <w:t xml:space="preserve"> across both categories. The balanced performance indicated by the matrix aligns with </w:t>
      </w:r>
      <w:r w:rsidR="00CC116E">
        <w:rPr>
          <w:rFonts w:ascii="Times New Roman" w:hAnsi="Times New Roman" w:cs="Times New Roman"/>
          <w:color w:val="0F1115"/>
          <w:sz w:val="24"/>
          <w:szCs w:val="24"/>
          <w:shd w:val="clear" w:color="auto" w:fill="FFFFFF"/>
        </w:rPr>
        <w:t>high precision (0.94) and recall (0.90)</w:t>
      </w:r>
      <w:r w:rsidR="00B712F3" w:rsidRPr="00B712F3">
        <w:rPr>
          <w:rFonts w:ascii="Times New Roman" w:hAnsi="Times New Roman" w:cs="Times New Roman"/>
          <w:color w:val="0F1115"/>
          <w:sz w:val="24"/>
          <w:szCs w:val="24"/>
          <w:shd w:val="clear" w:color="auto" w:fill="FFFFFF"/>
        </w:rPr>
        <w:t>, confirming the model's effectiveness for real-world mask detection applications in public health and security contexts.</w:t>
      </w:r>
    </w:p>
    <w:p w14:paraId="6E565BC7" w14:textId="77777777" w:rsidR="00107B1F" w:rsidRPr="008B6519" w:rsidRDefault="00BA1ECF" w:rsidP="004C38AA">
      <w:pPr>
        <w:pStyle w:val="NormalWeb"/>
        <w:spacing w:before="0" w:beforeAutospacing="0" w:after="0" w:afterAutospacing="0"/>
        <w:ind w:firstLine="0"/>
        <w:jc w:val="center"/>
      </w:pPr>
      <w:r w:rsidRPr="008B6519">
        <w:rPr>
          <w:noProof/>
        </w:rPr>
        <w:lastRenderedPageBreak/>
        <w:drawing>
          <wp:inline distT="0" distB="0" distL="0" distR="0" wp14:anchorId="4B052A84" wp14:editId="203CE5E4">
            <wp:extent cx="4025706" cy="2248348"/>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4041892" cy="2257388"/>
                    </a:xfrm>
                    <a:prstGeom prst="rect">
                      <a:avLst/>
                    </a:prstGeom>
                  </pic:spPr>
                </pic:pic>
              </a:graphicData>
            </a:graphic>
          </wp:inline>
        </w:drawing>
      </w:r>
    </w:p>
    <w:p w14:paraId="020BD5A9" w14:textId="44E050D6" w:rsidR="00CD4842" w:rsidRPr="00B16487" w:rsidRDefault="00C95331" w:rsidP="00982553">
      <w:pPr>
        <w:pStyle w:val="Caption"/>
        <w:spacing w:line="240" w:lineRule="auto"/>
        <w:ind w:firstLine="0"/>
        <w:rPr>
          <w:rFonts w:ascii="Times New Roman" w:eastAsia="Times New Roman" w:hAnsi="Times New Roman" w:cs="Times New Roman"/>
          <w:b w:val="0"/>
          <w:bCs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10</w:t>
      </w:r>
      <w:r w:rsidRPr="008B6519">
        <w:rPr>
          <w:rFonts w:ascii="Times New Roman" w:hAnsi="Times New Roman" w:cs="Times New Roman"/>
          <w:sz w:val="20"/>
          <w:szCs w:val="20"/>
        </w:rPr>
        <w:fldChar w:fldCharType="end"/>
      </w:r>
      <w:r w:rsidR="00E53EBB">
        <w:rPr>
          <w:rFonts w:ascii="Times New Roman" w:hAnsi="Times New Roman" w:cs="Times New Roman"/>
          <w:sz w:val="20"/>
          <w:szCs w:val="20"/>
        </w:rPr>
        <w:t>.</w:t>
      </w:r>
      <w:r w:rsidR="00CD4842" w:rsidRPr="00B16487">
        <w:rPr>
          <w:rFonts w:ascii="Times New Roman" w:eastAsia="Times New Roman" w:hAnsi="Times New Roman" w:cs="Times New Roman"/>
          <w:b w:val="0"/>
          <w:bCs w:val="0"/>
          <w:sz w:val="20"/>
          <w:szCs w:val="20"/>
          <w:lang w:eastAsia="en-GB"/>
        </w:rPr>
        <w:t>Confusion Matrix Analysis for Mask Detection</w:t>
      </w:r>
      <w:r w:rsidR="00EB7971" w:rsidRPr="00B16487">
        <w:rPr>
          <w:rFonts w:ascii="Times New Roman" w:eastAsia="Times New Roman" w:hAnsi="Times New Roman" w:cs="Times New Roman"/>
          <w:b w:val="0"/>
          <w:bCs w:val="0"/>
          <w:sz w:val="20"/>
          <w:szCs w:val="20"/>
          <w:lang w:eastAsia="en-GB"/>
        </w:rPr>
        <w:t>( This work 2025)</w:t>
      </w:r>
    </w:p>
    <w:p w14:paraId="1B106B52" w14:textId="77777777" w:rsidR="007A4BF1" w:rsidRPr="00411836" w:rsidRDefault="0082252D" w:rsidP="00EA1F42">
      <w:pPr>
        <w:rPr>
          <w:rFonts w:ascii="Times New Roman" w:eastAsia="Times New Roman" w:hAnsi="Times New Roman" w:cs="Times New Roman"/>
          <w:sz w:val="24"/>
          <w:szCs w:val="24"/>
          <w:lang w:eastAsia="en-GB"/>
        </w:rPr>
      </w:pPr>
      <w:r w:rsidRPr="007C2003">
        <w:rPr>
          <w:rFonts w:ascii="Times New Roman" w:eastAsia="Times New Roman" w:hAnsi="Times New Roman" w:cs="Times New Roman"/>
          <w:sz w:val="24"/>
          <w:szCs w:val="24"/>
          <w:lang w:eastAsia="en-GB"/>
        </w:rPr>
        <w:t xml:space="preserve">The confusion matrix in Figure 7 shows the performance of the mask detection track within </w:t>
      </w:r>
      <w:r w:rsidR="00E27001" w:rsidRPr="007C2003">
        <w:rPr>
          <w:rFonts w:ascii="Times New Roman" w:eastAsia="Times New Roman" w:hAnsi="Times New Roman" w:cs="Times New Roman"/>
          <w:sz w:val="24"/>
          <w:szCs w:val="24"/>
          <w:lang w:eastAsia="en-GB"/>
        </w:rPr>
        <w:t xml:space="preserve">the proposed multi-attribute facial analysis framework. The model achieves near-perfect classification on the test set for this binary task. True </w:t>
      </w:r>
      <w:r w:rsidR="007C2003" w:rsidRPr="007C2003">
        <w:rPr>
          <w:rFonts w:ascii="Times New Roman" w:eastAsia="Times New Roman" w:hAnsi="Times New Roman" w:cs="Times New Roman"/>
          <w:sz w:val="24"/>
          <w:szCs w:val="24"/>
          <w:lang w:eastAsia="en-GB"/>
        </w:rPr>
        <w:t>unmasked (</w:t>
      </w:r>
      <w:r w:rsidR="00E27001" w:rsidRPr="007C2003">
        <w:rPr>
          <w:rFonts w:ascii="Times New Roman" w:eastAsia="Times New Roman" w:hAnsi="Times New Roman" w:cs="Times New Roman"/>
          <w:sz w:val="24"/>
          <w:szCs w:val="24"/>
          <w:lang w:eastAsia="en-GB"/>
        </w:rPr>
        <w:t xml:space="preserve">588): The model correctly identified 588 cases where the subject was not wearing a mask. </w:t>
      </w:r>
      <w:r w:rsidR="00EE09D8" w:rsidRPr="007C2003">
        <w:rPr>
          <w:rFonts w:ascii="Times New Roman" w:eastAsia="Times New Roman" w:hAnsi="Times New Roman" w:cs="Times New Roman"/>
          <w:sz w:val="24"/>
          <w:szCs w:val="24"/>
          <w:lang w:eastAsia="en-GB"/>
        </w:rPr>
        <w:t xml:space="preserve">There were no false negatives for this </w:t>
      </w:r>
      <w:r w:rsidR="007C2003" w:rsidRPr="007C2003">
        <w:rPr>
          <w:rFonts w:ascii="Times New Roman" w:eastAsia="Times New Roman" w:hAnsi="Times New Roman" w:cs="Times New Roman"/>
          <w:sz w:val="24"/>
          <w:szCs w:val="24"/>
          <w:lang w:eastAsia="en-GB"/>
        </w:rPr>
        <w:t>class (</w:t>
      </w:r>
      <w:r w:rsidR="00EE09D8" w:rsidRPr="007C2003">
        <w:rPr>
          <w:rFonts w:ascii="Times New Roman" w:eastAsia="Times New Roman" w:hAnsi="Times New Roman" w:cs="Times New Roman"/>
          <w:sz w:val="24"/>
          <w:szCs w:val="24"/>
          <w:lang w:eastAsia="en-GB"/>
        </w:rPr>
        <w:t xml:space="preserve">predicting masked when the subject was actually </w:t>
      </w:r>
      <w:r w:rsidR="00CC116E">
        <w:rPr>
          <w:rFonts w:ascii="Times New Roman" w:eastAsia="Times New Roman" w:hAnsi="Times New Roman" w:cs="Times New Roman"/>
          <w:sz w:val="24"/>
          <w:szCs w:val="24"/>
          <w:lang w:eastAsia="en-GB"/>
        </w:rPr>
        <w:t>unmasked</w:t>
      </w:r>
      <w:r w:rsidR="00B249DB" w:rsidRPr="007C2003">
        <w:rPr>
          <w:rFonts w:ascii="Times New Roman" w:eastAsia="Times New Roman" w:hAnsi="Times New Roman" w:cs="Times New Roman"/>
          <w:sz w:val="24"/>
          <w:szCs w:val="24"/>
          <w:lang w:eastAsia="en-GB"/>
        </w:rPr>
        <w:t>)</w:t>
      </w:r>
      <w:r w:rsidR="00B249DB">
        <w:rPr>
          <w:rFonts w:ascii="Times New Roman" w:eastAsia="Times New Roman" w:hAnsi="Times New Roman" w:cs="Times New Roman"/>
          <w:sz w:val="24"/>
          <w:szCs w:val="24"/>
          <w:lang w:eastAsia="en-GB"/>
        </w:rPr>
        <w:t>.</w:t>
      </w:r>
      <w:r w:rsidR="00EA1F42">
        <w:rPr>
          <w:rFonts w:ascii="Times New Roman" w:eastAsia="Times New Roman" w:hAnsi="Times New Roman" w:cs="Times New Roman"/>
          <w:sz w:val="24"/>
          <w:szCs w:val="24"/>
          <w:lang w:eastAsia="en-GB"/>
        </w:rPr>
        <w:t xml:space="preserve"> </w:t>
      </w:r>
      <w:r w:rsidR="00782B2F" w:rsidRPr="00EA1F42">
        <w:rPr>
          <w:rFonts w:ascii="Times New Roman" w:eastAsia="Times New Roman" w:hAnsi="Times New Roman" w:cs="Times New Roman"/>
          <w:sz w:val="24"/>
          <w:szCs w:val="24"/>
          <w:lang w:eastAsia="en-GB"/>
        </w:rPr>
        <w:t xml:space="preserve">True Masked (412): The model correctly identified 412 cases where the subject was wearing a mask. There were no false positives for this class (predicting "Unmasked" when the subject was actually "Masked"). The confusion matrix, with all off-diagonal values </w:t>
      </w:r>
      <w:r w:rsidR="00CC116E" w:rsidRPr="00EA1F42">
        <w:rPr>
          <w:rFonts w:ascii="Times New Roman" w:eastAsia="Times New Roman" w:hAnsi="Times New Roman" w:cs="Times New Roman"/>
          <w:sz w:val="24"/>
          <w:szCs w:val="24"/>
          <w:lang w:eastAsia="en-GB"/>
        </w:rPr>
        <w:t xml:space="preserve">set to zero, indicates 100% accuracy, precision, and </w:t>
      </w:r>
      <w:r w:rsidR="00782B2F" w:rsidRPr="00EA1F42">
        <w:rPr>
          <w:rFonts w:ascii="Times New Roman" w:eastAsia="Times New Roman" w:hAnsi="Times New Roman" w:cs="Times New Roman"/>
          <w:sz w:val="24"/>
          <w:szCs w:val="24"/>
          <w:lang w:eastAsia="en-GB"/>
        </w:rPr>
        <w:t xml:space="preserve">recall for mask detection on the evaluated dataset. This perfect separation suggests that the features learned by the model, likely focusing on the mouth and nose regions, were highly effective for this task. The results confirm the effectiveness of the combined architecture, especially the Spatial Attention and Special Attention modules, in accurately focusing on the lower facial region for mask classification. This outstanding mask detection performance, coupled with strong results for age, gender, and race, highlights the </w:t>
      </w:r>
      <w:r w:rsidR="00727943" w:rsidRPr="00EA1F42">
        <w:rPr>
          <w:rFonts w:ascii="Times New Roman" w:eastAsia="Times New Roman" w:hAnsi="Times New Roman" w:cs="Times New Roman"/>
          <w:sz w:val="24"/>
          <w:szCs w:val="24"/>
          <w:lang w:eastAsia="en-GB"/>
        </w:rPr>
        <w:t>proposed multi-task learning framework's ability to perform simultaneous classification and regression tasks without significant interference by effectively sharing feature representations</w:t>
      </w:r>
      <w:r w:rsidR="00782B2F" w:rsidRPr="00EA1F42">
        <w:rPr>
          <w:rFonts w:ascii="Times New Roman" w:eastAsia="Times New Roman" w:hAnsi="Times New Roman" w:cs="Times New Roman"/>
          <w:sz w:val="24"/>
          <w:szCs w:val="24"/>
          <w:lang w:eastAsia="en-GB"/>
        </w:rPr>
        <w:t>.</w:t>
      </w:r>
    </w:p>
    <w:p w14:paraId="5FF1E1BC" w14:textId="77777777" w:rsidR="00830AE4" w:rsidRPr="008B6519" w:rsidRDefault="00830AE4" w:rsidP="00411836">
      <w:pPr>
        <w:pStyle w:val="ListParagraph"/>
        <w:numPr>
          <w:ilvl w:val="1"/>
          <w:numId w:val="26"/>
        </w:numPr>
        <w:ind w:left="0" w:firstLine="0"/>
        <w:outlineLvl w:val="1"/>
        <w:rPr>
          <w:rFonts w:ascii="Times New Roman" w:eastAsia="Times New Roman" w:hAnsi="Times New Roman" w:cs="Times New Roman"/>
          <w:b/>
          <w:sz w:val="24"/>
          <w:szCs w:val="24"/>
          <w:lang w:eastAsia="en-GB"/>
        </w:rPr>
      </w:pPr>
      <w:bookmarkStart w:id="14" w:name="_Toc213320214"/>
      <w:r w:rsidRPr="008B6519">
        <w:rPr>
          <w:rFonts w:ascii="Times New Roman" w:eastAsia="Times New Roman" w:hAnsi="Times New Roman" w:cs="Times New Roman"/>
          <w:b/>
          <w:bCs/>
          <w:sz w:val="24"/>
          <w:szCs w:val="24"/>
          <w:lang w:eastAsia="en-GB"/>
        </w:rPr>
        <w:t>Scenario Comparison</w:t>
      </w:r>
      <w:bookmarkEnd w:id="14"/>
    </w:p>
    <w:p w14:paraId="5D6DDBF0" w14:textId="77777777" w:rsidR="00637C96" w:rsidRPr="008B6519" w:rsidRDefault="00571DB1" w:rsidP="004C38AA">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Performance</w:t>
      </w:r>
      <w:r w:rsidR="00782B2F" w:rsidRPr="008B6519">
        <w:rPr>
          <w:rFonts w:ascii="Times New Roman" w:eastAsia="Times New Roman" w:hAnsi="Times New Roman" w:cs="Times New Roman"/>
          <w:sz w:val="24"/>
          <w:szCs w:val="24"/>
          <w:lang w:eastAsia="en-GB"/>
        </w:rPr>
        <w:t xml:space="preserve"> remains strong across different age-mask distributions. In the all-masked scenario, mask accuracy reaches 95%, while the Senior-mixed scenario shows a slightly lower age MAE due to increased variance.</w:t>
      </w:r>
    </w:p>
    <w:p w14:paraId="5A9B5C94" w14:textId="77777777" w:rsidR="0020331F" w:rsidRPr="008B6519" w:rsidRDefault="0023650E" w:rsidP="0017192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5B4C30CC" wp14:editId="14F8DB34">
            <wp:extent cx="4525524" cy="2527496"/>
            <wp:effectExtent l="0" t="0" r="889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539111" cy="2535084"/>
                    </a:xfrm>
                    <a:prstGeom prst="rect">
                      <a:avLst/>
                    </a:prstGeom>
                  </pic:spPr>
                </pic:pic>
              </a:graphicData>
            </a:graphic>
          </wp:inline>
        </w:drawing>
      </w:r>
    </w:p>
    <w:p w14:paraId="153B842B" w14:textId="717CED4B" w:rsidR="00C95331" w:rsidRPr="008B6519" w:rsidRDefault="00571DB1" w:rsidP="00982553">
      <w:pPr>
        <w:pStyle w:val="Caption"/>
        <w:spacing w:line="240" w:lineRule="auto"/>
        <w:rPr>
          <w:rFonts w:ascii="Times New Roman" w:hAnsi="Times New Roman" w:cs="Times New Roman"/>
          <w:sz w:val="20"/>
          <w:szCs w:val="20"/>
        </w:rPr>
      </w:pPr>
      <w:r w:rsidRPr="008B6519">
        <w:rPr>
          <w:rFonts w:ascii="Times New Roman" w:hAnsi="Times New Roman" w:cs="Times New Roman"/>
          <w:sz w:val="20"/>
          <w:szCs w:val="20"/>
        </w:rPr>
        <w:t>Figure</w:t>
      </w:r>
      <w:r w:rsidR="00C95331" w:rsidRPr="008B6519">
        <w:rPr>
          <w:rFonts w:ascii="Times New Roman" w:hAnsi="Times New Roman" w:cs="Times New Roman"/>
          <w:sz w:val="20"/>
          <w:szCs w:val="20"/>
        </w:rPr>
        <w:t xml:space="preserve"> </w:t>
      </w:r>
      <w:r w:rsidR="007B75F3" w:rsidRPr="008B6519">
        <w:rPr>
          <w:rFonts w:ascii="Times New Roman" w:hAnsi="Times New Roman" w:cs="Times New Roman"/>
          <w:sz w:val="20"/>
          <w:szCs w:val="20"/>
        </w:rPr>
        <w:t>13</w:t>
      </w:r>
      <w:r w:rsidR="006934AE">
        <w:rPr>
          <w:rFonts w:ascii="Times New Roman" w:hAnsi="Times New Roman" w:cs="Times New Roman"/>
          <w:sz w:val="20"/>
          <w:szCs w:val="20"/>
        </w:rPr>
        <w:t>.</w:t>
      </w:r>
      <w:r w:rsidR="006934AE">
        <w:rPr>
          <w:rFonts w:ascii="Times New Roman" w:hAnsi="Times New Roman" w:cs="Times New Roman"/>
          <w:b w:val="0"/>
          <w:sz w:val="20"/>
          <w:szCs w:val="20"/>
        </w:rPr>
        <w:t>I</w:t>
      </w:r>
      <w:r w:rsidR="00727943">
        <w:rPr>
          <w:rFonts w:ascii="Times New Roman" w:hAnsi="Times New Roman" w:cs="Times New Roman"/>
          <w:b w:val="0"/>
          <w:sz w:val="20"/>
          <w:szCs w:val="20"/>
        </w:rPr>
        <w:t>llustrates</w:t>
      </w:r>
      <w:r w:rsidRPr="00982553">
        <w:rPr>
          <w:rFonts w:ascii="Times New Roman" w:hAnsi="Times New Roman" w:cs="Times New Roman"/>
          <w:b w:val="0"/>
          <w:sz w:val="20"/>
          <w:szCs w:val="20"/>
        </w:rPr>
        <w:t xml:space="preserve"> the evaluation of robustness under different demographic and mask-wearing distributions, several synthetic scenarios (This work,</w:t>
      </w:r>
      <w:r w:rsidR="001A5375" w:rsidRPr="00982553">
        <w:rPr>
          <w:rFonts w:ascii="Times New Roman" w:hAnsi="Times New Roman" w:cs="Times New Roman"/>
          <w:b w:val="0"/>
          <w:sz w:val="20"/>
          <w:szCs w:val="20"/>
        </w:rPr>
        <w:t xml:space="preserve"> 2025).</w:t>
      </w:r>
    </w:p>
    <w:p w14:paraId="274A1667" w14:textId="77777777" w:rsidR="0090173E" w:rsidRPr="008B6519" w:rsidRDefault="0090173E" w:rsidP="00C559F9">
      <w:pPr>
        <w:rPr>
          <w:rFonts w:ascii="Times New Roman" w:hAnsi="Times New Roman" w:cs="Times New Roman"/>
          <w:sz w:val="24"/>
          <w:szCs w:val="24"/>
        </w:rPr>
      </w:pPr>
      <w:r w:rsidRPr="008B6519">
        <w:rPr>
          <w:rFonts w:ascii="Times New Roman" w:hAnsi="Times New Roman" w:cs="Times New Roman"/>
          <w:sz w:val="24"/>
          <w:szCs w:val="24"/>
        </w:rPr>
        <w:t xml:space="preserve">Figure 13 presents an evaluation of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robustness across various synthetic demographic and </w:t>
      </w:r>
      <w:r w:rsidR="00FD3318" w:rsidRPr="008B6519">
        <w:rPr>
          <w:rFonts w:ascii="Times New Roman" w:hAnsi="Times New Roman" w:cs="Times New Roman"/>
          <w:sz w:val="24"/>
          <w:szCs w:val="24"/>
        </w:rPr>
        <w:t>mask-wearing</w:t>
      </w:r>
      <w:r w:rsidRPr="008B6519">
        <w:rPr>
          <w:rFonts w:ascii="Times New Roman" w:hAnsi="Times New Roman" w:cs="Times New Roman"/>
          <w:sz w:val="24"/>
          <w:szCs w:val="24"/>
        </w:rPr>
        <w:t xml:space="preserve"> scenarios. The results demonstrate strong generalizability, with mask detection accuracy peaking at 95% in the </w:t>
      </w:r>
      <w:r w:rsidR="00FD3318" w:rsidRPr="008B6519">
        <w:rPr>
          <w:rFonts w:ascii="Times New Roman" w:hAnsi="Times New Roman" w:cs="Times New Roman"/>
          <w:sz w:val="24"/>
          <w:szCs w:val="24"/>
        </w:rPr>
        <w:t>all-masked</w:t>
      </w:r>
      <w:r w:rsidRPr="008B6519">
        <w:rPr>
          <w:rFonts w:ascii="Times New Roman" w:hAnsi="Times New Roman" w:cs="Times New Roman"/>
          <w:sz w:val="24"/>
          <w:szCs w:val="24"/>
        </w:rPr>
        <w:t xml:space="preserve"> scenario. Age estimation performance remained stable, though a slightly higher Mean Absolute Err</w:t>
      </w:r>
      <w:r w:rsidR="008F655F" w:rsidRPr="008B6519">
        <w:rPr>
          <w:rFonts w:ascii="Times New Roman" w:hAnsi="Times New Roman" w:cs="Times New Roman"/>
          <w:sz w:val="24"/>
          <w:szCs w:val="24"/>
        </w:rPr>
        <w:t>or was observed in the senior-</w:t>
      </w:r>
      <w:r w:rsidR="001762F9" w:rsidRPr="008B6519">
        <w:rPr>
          <w:rFonts w:ascii="Times New Roman" w:hAnsi="Times New Roman" w:cs="Times New Roman"/>
          <w:sz w:val="24"/>
          <w:szCs w:val="24"/>
        </w:rPr>
        <w:t>mixed</w:t>
      </w:r>
      <w:r w:rsidRPr="008B6519">
        <w:rPr>
          <w:rFonts w:ascii="Times New Roman" w:hAnsi="Times New Roman" w:cs="Times New Roman"/>
          <w:sz w:val="24"/>
          <w:szCs w:val="24"/>
        </w:rPr>
        <w:t xml:space="preserve"> scenario, </w:t>
      </w:r>
      <w:r w:rsidR="001762F9" w:rsidRPr="008B6519">
        <w:rPr>
          <w:rFonts w:ascii="Times New Roman" w:hAnsi="Times New Roman" w:cs="Times New Roman"/>
          <w:sz w:val="24"/>
          <w:szCs w:val="24"/>
        </w:rPr>
        <w:t>attributed</w:t>
      </w:r>
      <w:r w:rsidRPr="008B6519">
        <w:rPr>
          <w:rFonts w:ascii="Times New Roman" w:hAnsi="Times New Roman" w:cs="Times New Roman"/>
          <w:sz w:val="24"/>
          <w:szCs w:val="24"/>
        </w:rPr>
        <w:t xml:space="preserve"> to the greater natural variability in senior facial features. Critically, the model maintained high reliability and accuracy across all tested </w:t>
      </w:r>
      <w:r w:rsidR="00571DB1" w:rsidRPr="008B6519">
        <w:rPr>
          <w:rFonts w:ascii="Times New Roman" w:hAnsi="Times New Roman" w:cs="Times New Roman"/>
          <w:sz w:val="24"/>
          <w:szCs w:val="24"/>
        </w:rPr>
        <w:t>age and mask-wearing distributions</w:t>
      </w:r>
      <w:r w:rsidR="001762F9" w:rsidRPr="008B6519">
        <w:rPr>
          <w:rFonts w:ascii="Times New Roman" w:hAnsi="Times New Roman" w:cs="Times New Roman"/>
          <w:sz w:val="24"/>
          <w:szCs w:val="24"/>
        </w:rPr>
        <w:t xml:space="preserve">. These findings confirm that the multi-task architecture is </w:t>
      </w:r>
      <w:r w:rsidR="00FD3318" w:rsidRPr="008B6519">
        <w:rPr>
          <w:rFonts w:ascii="Times New Roman" w:hAnsi="Times New Roman" w:cs="Times New Roman"/>
          <w:sz w:val="24"/>
          <w:szCs w:val="24"/>
        </w:rPr>
        <w:t>effective</w:t>
      </w:r>
      <w:r w:rsidR="001762F9" w:rsidRPr="008B6519">
        <w:rPr>
          <w:rFonts w:ascii="Times New Roman" w:hAnsi="Times New Roman" w:cs="Times New Roman"/>
          <w:sz w:val="24"/>
          <w:szCs w:val="24"/>
        </w:rPr>
        <w:t xml:space="preserve"> and </w:t>
      </w:r>
      <w:r w:rsidR="00FD3318" w:rsidRPr="008B6519">
        <w:rPr>
          <w:rFonts w:ascii="Times New Roman" w:hAnsi="Times New Roman" w:cs="Times New Roman"/>
          <w:sz w:val="24"/>
          <w:szCs w:val="24"/>
        </w:rPr>
        <w:t>well-suited</w:t>
      </w:r>
      <w:r w:rsidR="001762F9" w:rsidRPr="008B6519">
        <w:rPr>
          <w:rFonts w:ascii="Times New Roman" w:hAnsi="Times New Roman" w:cs="Times New Roman"/>
          <w:sz w:val="24"/>
          <w:szCs w:val="24"/>
        </w:rPr>
        <w:t xml:space="preserve"> for </w:t>
      </w:r>
      <w:r w:rsidR="00FD3318" w:rsidRPr="008B6519">
        <w:rPr>
          <w:rFonts w:ascii="Times New Roman" w:hAnsi="Times New Roman" w:cs="Times New Roman"/>
          <w:sz w:val="24"/>
          <w:szCs w:val="24"/>
        </w:rPr>
        <w:t>real-world</w:t>
      </w:r>
      <w:r w:rsidR="001762F9" w:rsidRPr="008B6519">
        <w:rPr>
          <w:rFonts w:ascii="Times New Roman" w:hAnsi="Times New Roman" w:cs="Times New Roman"/>
          <w:sz w:val="24"/>
          <w:szCs w:val="24"/>
        </w:rPr>
        <w:t xml:space="preserve"> deployment, capably handling diverse facial attributes and demographic variations.   </w:t>
      </w:r>
      <w:r w:rsidRPr="008B6519">
        <w:rPr>
          <w:rFonts w:ascii="Times New Roman" w:hAnsi="Times New Roman" w:cs="Times New Roman"/>
          <w:sz w:val="24"/>
          <w:szCs w:val="24"/>
        </w:rPr>
        <w:t xml:space="preserve"> </w:t>
      </w:r>
    </w:p>
    <w:p w14:paraId="604A2A68" w14:textId="77777777" w:rsidR="00D353CD" w:rsidRPr="008B6519"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15" w:name="_Toc213320215"/>
      <w:r w:rsidRPr="008B6519">
        <w:rPr>
          <w:rFonts w:ascii="Times New Roman" w:eastAsia="Times New Roman" w:hAnsi="Times New Roman" w:cs="Times New Roman"/>
          <w:b/>
          <w:bCs/>
          <w:sz w:val="24"/>
          <w:szCs w:val="24"/>
          <w:lang w:eastAsia="en-GB"/>
        </w:rPr>
        <w:t>Training Simulation</w:t>
      </w:r>
      <w:r w:rsidR="0083549B" w:rsidRPr="008B6519">
        <w:rPr>
          <w:rFonts w:ascii="Times New Roman" w:eastAsia="Times New Roman" w:hAnsi="Times New Roman" w:cs="Times New Roman"/>
          <w:b/>
          <w:sz w:val="24"/>
          <w:szCs w:val="24"/>
          <w:lang w:eastAsia="en-GB"/>
        </w:rPr>
        <w:t xml:space="preserve">: </w:t>
      </w:r>
      <w:r w:rsidRPr="008B6519">
        <w:rPr>
          <w:rFonts w:ascii="Times New Roman" w:eastAsia="Times New Roman" w:hAnsi="Times New Roman" w:cs="Times New Roman"/>
          <w:b/>
          <w:sz w:val="24"/>
          <w:szCs w:val="24"/>
          <w:lang w:eastAsia="en-GB"/>
        </w:rPr>
        <w:t>Simulated 15 epochs show consistent improvement:</w:t>
      </w:r>
      <w:bookmarkEnd w:id="15"/>
    </w:p>
    <w:p w14:paraId="1849D271" w14:textId="77777777" w:rsidR="0000417C" w:rsidRPr="008B6519" w:rsidRDefault="005539D9" w:rsidP="00F01DBA">
      <w:pPr>
        <w:ind w:firstLine="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Age MAE decreases, and gender, race, and mask accuracy improve steadily. The model was trained for 15 epochs, and the progression of metrics shows consistent learnin</w:t>
      </w:r>
      <w:r w:rsidR="00F01DBA">
        <w:rPr>
          <w:rFonts w:ascii="Times New Roman" w:eastAsia="Times New Roman" w:hAnsi="Times New Roman" w:cs="Times New Roman"/>
          <w:sz w:val="24"/>
          <w:szCs w:val="24"/>
          <w:lang w:eastAsia="en-GB"/>
        </w:rPr>
        <w:t>g enhancements across all tasks.</w:t>
      </w:r>
    </w:p>
    <w:p w14:paraId="631AF9C9" w14:textId="77777777" w:rsidR="004066A8" w:rsidRPr="008B6519" w:rsidRDefault="004066A8" w:rsidP="0017192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29FE0C3E" wp14:editId="122882C3">
            <wp:extent cx="5967544" cy="3332860"/>
            <wp:effectExtent l="0" t="0" r="0" b="127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970871" cy="3334718"/>
                    </a:xfrm>
                    <a:prstGeom prst="rect">
                      <a:avLst/>
                    </a:prstGeom>
                  </pic:spPr>
                </pic:pic>
              </a:graphicData>
            </a:graphic>
          </wp:inline>
        </w:drawing>
      </w:r>
    </w:p>
    <w:p w14:paraId="1CED91D4" w14:textId="566842E8" w:rsidR="00613DA1" w:rsidRPr="00982553" w:rsidRDefault="00274D4D" w:rsidP="00982553">
      <w:pPr>
        <w:pStyle w:val="Caption"/>
        <w:spacing w:line="240" w:lineRule="auto"/>
        <w:rPr>
          <w:rFonts w:ascii="Times New Roman" w:eastAsia="Times New Roman" w:hAnsi="Times New Roman" w:cs="Times New Roman"/>
          <w:b w:val="0"/>
          <w:sz w:val="24"/>
          <w:szCs w:val="24"/>
          <w:lang w:eastAsia="en-GB"/>
        </w:rPr>
      </w:pPr>
      <w:r w:rsidRPr="00982553">
        <w:rPr>
          <w:rFonts w:ascii="Times New Roman" w:hAnsi="Times New Roman" w:cs="Times New Roman"/>
          <w:sz w:val="20"/>
          <w:szCs w:val="20"/>
        </w:rPr>
        <w:t xml:space="preserve">Figure </w:t>
      </w:r>
      <w:r w:rsidR="00353776" w:rsidRPr="00982553">
        <w:rPr>
          <w:rFonts w:ascii="Times New Roman" w:hAnsi="Times New Roman" w:cs="Times New Roman"/>
          <w:sz w:val="20"/>
          <w:szCs w:val="20"/>
        </w:rPr>
        <w:fldChar w:fldCharType="begin"/>
      </w:r>
      <w:r w:rsidR="00353776" w:rsidRPr="00982553">
        <w:rPr>
          <w:rFonts w:ascii="Times New Roman" w:hAnsi="Times New Roman" w:cs="Times New Roman"/>
          <w:sz w:val="20"/>
          <w:szCs w:val="20"/>
        </w:rPr>
        <w:instrText xml:space="preserve"> SEQ Figure \* ARABIC </w:instrText>
      </w:r>
      <w:r w:rsidR="00353776" w:rsidRPr="00982553">
        <w:rPr>
          <w:rFonts w:ascii="Times New Roman" w:hAnsi="Times New Roman" w:cs="Times New Roman"/>
          <w:sz w:val="20"/>
          <w:szCs w:val="20"/>
        </w:rPr>
        <w:fldChar w:fldCharType="separate"/>
      </w:r>
      <w:r w:rsidR="00E85A99" w:rsidRPr="00982553">
        <w:rPr>
          <w:rFonts w:ascii="Times New Roman" w:hAnsi="Times New Roman" w:cs="Times New Roman"/>
          <w:noProof/>
          <w:sz w:val="20"/>
          <w:szCs w:val="20"/>
        </w:rPr>
        <w:t>11</w:t>
      </w:r>
      <w:r w:rsidR="00353776" w:rsidRPr="00982553">
        <w:rPr>
          <w:rFonts w:ascii="Times New Roman" w:hAnsi="Times New Roman" w:cs="Times New Roman"/>
          <w:noProof/>
          <w:sz w:val="20"/>
          <w:szCs w:val="20"/>
        </w:rPr>
        <w:fldChar w:fldCharType="end"/>
      </w:r>
      <w:r w:rsidR="006934AE">
        <w:rPr>
          <w:rFonts w:ascii="Times New Roman" w:hAnsi="Times New Roman" w:cs="Times New Roman"/>
          <w:noProof/>
          <w:sz w:val="20"/>
          <w:szCs w:val="20"/>
        </w:rPr>
        <w:t>.</w:t>
      </w:r>
      <w:r w:rsidR="00571DB1" w:rsidRPr="00982553">
        <w:rPr>
          <w:rFonts w:ascii="Times New Roman" w:hAnsi="Times New Roman" w:cs="Times New Roman"/>
          <w:b w:val="0"/>
          <w:sz w:val="20"/>
          <w:szCs w:val="20"/>
        </w:rPr>
        <w:t>The</w:t>
      </w:r>
      <w:r w:rsidR="00571DB1" w:rsidRPr="00982553">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tasks</w:t>
      </w:r>
      <w:r w:rsidR="00571DB1" w:rsidRPr="00982553">
        <w:rPr>
          <w:rFonts w:ascii="Times New Roman" w:hAnsi="Times New Roman" w:cs="Times New Roman"/>
          <w:b w:val="0"/>
          <w:sz w:val="20"/>
          <w:szCs w:val="20"/>
        </w:rPr>
        <w:t xml:space="preserve"> (This work 2025</w:t>
      </w:r>
    </w:p>
    <w:p w14:paraId="61002484" w14:textId="77777777" w:rsidR="00613DA1" w:rsidRPr="008B6519" w:rsidRDefault="00613DA1" w:rsidP="00F01DBA">
      <w:pPr>
        <w:spacing w:line="240" w:lineRule="auto"/>
        <w:ind w:firstLine="0"/>
        <w:jc w:val="center"/>
        <w:rPr>
          <w:rFonts w:ascii="Times New Roman" w:eastAsia="Times New Roman" w:hAnsi="Times New Roman" w:cs="Times New Roman"/>
          <w:sz w:val="24"/>
          <w:szCs w:val="24"/>
          <w:lang w:eastAsia="en-GB"/>
        </w:rPr>
        <w:sectPr w:rsidR="00613DA1" w:rsidRPr="008B6519" w:rsidSect="00875234">
          <w:type w:val="continuous"/>
          <w:pgSz w:w="11907" w:h="16840" w:code="9"/>
          <w:pgMar w:top="1418" w:right="1275" w:bottom="1247" w:left="1418" w:header="851" w:footer="992" w:gutter="0"/>
          <w:cols w:space="142"/>
          <w:docGrid w:type="lines" w:linePitch="312"/>
        </w:sectPr>
      </w:pPr>
      <w:r w:rsidRPr="008B6519">
        <w:rPr>
          <w:rFonts w:ascii="Times New Roman" w:hAnsi="Times New Roman" w:cs="Times New Roman"/>
          <w:noProof/>
          <w:lang w:eastAsia="en-GB"/>
        </w:rPr>
        <w:drawing>
          <wp:inline distT="0" distB="0" distL="0" distR="0" wp14:anchorId="372D3D52" wp14:editId="5D963B65">
            <wp:extent cx="5170206" cy="2887549"/>
            <wp:effectExtent l="0" t="0" r="0" b="825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176211" cy="2890903"/>
                    </a:xfrm>
                    <a:prstGeom prst="rect">
                      <a:avLst/>
                    </a:prstGeom>
                  </pic:spPr>
                </pic:pic>
              </a:graphicData>
            </a:graphic>
          </wp:inline>
        </w:drawing>
      </w:r>
    </w:p>
    <w:p w14:paraId="5D85C620" w14:textId="77777777" w:rsidR="0000417C" w:rsidRPr="0082252D" w:rsidRDefault="0000417C" w:rsidP="00982553">
      <w:pPr>
        <w:spacing w:line="240" w:lineRule="auto"/>
        <w:ind w:firstLine="0"/>
        <w:rPr>
          <w:rFonts w:ascii="Times New Roman" w:eastAsia="Times New Roman" w:hAnsi="Times New Roman" w:cs="Times New Roman"/>
          <w:sz w:val="24"/>
          <w:szCs w:val="24"/>
          <w:lang w:eastAsia="en-GB"/>
        </w:rPr>
        <w:sectPr w:rsidR="0000417C" w:rsidRPr="0082252D" w:rsidSect="00875234">
          <w:type w:val="continuous"/>
          <w:pgSz w:w="11907" w:h="16840" w:code="9"/>
          <w:pgMar w:top="1418" w:right="1275" w:bottom="1247" w:left="1418" w:header="851" w:footer="992" w:gutter="0"/>
          <w:cols w:space="142"/>
          <w:docGrid w:type="lines" w:linePitch="312"/>
        </w:sectPr>
      </w:pPr>
    </w:p>
    <w:p w14:paraId="700EA239" w14:textId="77777777" w:rsidR="00A20F5E" w:rsidRPr="008B6519" w:rsidRDefault="00571DB1" w:rsidP="00982553">
      <w:pPr>
        <w:pStyle w:val="Caption"/>
        <w:spacing w:line="240" w:lineRule="auto"/>
        <w:ind w:firstLine="0"/>
        <w:rPr>
          <w:rFonts w:ascii="Times New Roman" w:hAnsi="Times New Roman" w:cs="Times New Roman"/>
        </w:rPr>
      </w:pPr>
      <w:r w:rsidRPr="00F01DBA">
        <w:rPr>
          <w:rFonts w:ascii="Times New Roman" w:hAnsi="Times New Roman" w:cs="Times New Roman"/>
          <w:sz w:val="20"/>
          <w:szCs w:val="20"/>
        </w:rPr>
        <w:lastRenderedPageBreak/>
        <w:t>Figure</w:t>
      </w:r>
      <w:r w:rsidR="00274D4D" w:rsidRPr="00F01DBA">
        <w:rPr>
          <w:rFonts w:ascii="Times New Roman" w:hAnsi="Times New Roman" w:cs="Times New Roman"/>
          <w:sz w:val="20"/>
          <w:szCs w:val="20"/>
        </w:rPr>
        <w:t xml:space="preserve"> </w:t>
      </w:r>
      <w:r w:rsidR="00353776" w:rsidRPr="00F01DBA">
        <w:rPr>
          <w:rFonts w:ascii="Times New Roman" w:hAnsi="Times New Roman" w:cs="Times New Roman"/>
          <w:sz w:val="20"/>
          <w:szCs w:val="20"/>
        </w:rPr>
        <w:fldChar w:fldCharType="begin"/>
      </w:r>
      <w:r w:rsidR="00353776" w:rsidRPr="00F01DBA">
        <w:rPr>
          <w:rFonts w:ascii="Times New Roman" w:hAnsi="Times New Roman" w:cs="Times New Roman"/>
          <w:sz w:val="20"/>
          <w:szCs w:val="20"/>
        </w:rPr>
        <w:instrText xml:space="preserve"> SEQ Figure \* ARABIC </w:instrText>
      </w:r>
      <w:r w:rsidR="00353776" w:rsidRPr="00F01DBA">
        <w:rPr>
          <w:rFonts w:ascii="Times New Roman" w:hAnsi="Times New Roman" w:cs="Times New Roman"/>
          <w:sz w:val="20"/>
          <w:szCs w:val="20"/>
        </w:rPr>
        <w:fldChar w:fldCharType="separate"/>
      </w:r>
      <w:r w:rsidR="00E85A99" w:rsidRPr="00F01DBA">
        <w:rPr>
          <w:rFonts w:ascii="Times New Roman" w:hAnsi="Times New Roman" w:cs="Times New Roman"/>
          <w:noProof/>
          <w:sz w:val="20"/>
          <w:szCs w:val="20"/>
        </w:rPr>
        <w:t>12</w:t>
      </w:r>
      <w:r w:rsidR="00353776" w:rsidRPr="00F01DBA">
        <w:rPr>
          <w:rFonts w:ascii="Times New Roman" w:hAnsi="Times New Roman" w:cs="Times New Roman"/>
          <w:noProof/>
          <w:sz w:val="20"/>
          <w:szCs w:val="20"/>
        </w:rPr>
        <w:fldChar w:fldCharType="end"/>
      </w:r>
      <w:r w:rsidRPr="008B6519">
        <w:rPr>
          <w:rFonts w:ascii="Times New Roman" w:hAnsi="Times New Roman" w:cs="Times New Roman"/>
          <w:noProof/>
        </w:rPr>
        <w:t>.</w:t>
      </w:r>
      <w:r w:rsidR="007528BA" w:rsidRPr="008B6519">
        <w:rPr>
          <w:rFonts w:ascii="Times New Roman" w:hAnsi="Times New Roman" w:cs="Times New Roman"/>
          <w:sz w:val="20"/>
          <w:szCs w:val="20"/>
        </w:rPr>
        <w:t xml:space="preserve"> </w:t>
      </w:r>
      <w:r w:rsidR="007528BA" w:rsidRPr="00F01DBA">
        <w:rPr>
          <w:rFonts w:ascii="Times New Roman" w:hAnsi="Times New Roman" w:cs="Times New Roman"/>
          <w:b w:val="0"/>
          <w:sz w:val="20"/>
          <w:szCs w:val="20"/>
        </w:rPr>
        <w:t>The</w:t>
      </w:r>
      <w:r w:rsidR="00A20F5E" w:rsidRPr="00F01DBA">
        <w:rPr>
          <w:rFonts w:ascii="Times New Roman" w:eastAsia="Times New Roman" w:hAnsi="Times New Roman" w:cs="Times New Roman"/>
          <w:b w:val="0"/>
          <w:sz w:val="20"/>
          <w:szCs w:val="20"/>
          <w:lang w:eastAsia="en-GB"/>
        </w:rPr>
        <w:t xml:space="preserve"> model was simulated for 15 epochs, and the progression of metrics demonstrates consistent learning improvements across all </w:t>
      </w:r>
      <w:r w:rsidR="00EB7971" w:rsidRPr="00F01DBA">
        <w:rPr>
          <w:rFonts w:ascii="Times New Roman" w:eastAsia="Times New Roman" w:hAnsi="Times New Roman" w:cs="Times New Roman"/>
          <w:b w:val="0"/>
          <w:sz w:val="20"/>
          <w:szCs w:val="20"/>
          <w:lang w:eastAsia="en-GB"/>
        </w:rPr>
        <w:t>tasks</w:t>
      </w:r>
      <w:r w:rsidR="00EB7971" w:rsidRPr="00F01DBA">
        <w:rPr>
          <w:rFonts w:ascii="Times New Roman" w:hAnsi="Times New Roman" w:cs="Times New Roman"/>
          <w:b w:val="0"/>
          <w:sz w:val="20"/>
          <w:szCs w:val="20"/>
        </w:rPr>
        <w:t xml:space="preserve"> (This work 2025).</w:t>
      </w:r>
      <w:r w:rsidR="00EB7971" w:rsidRPr="008B6519">
        <w:rPr>
          <w:rFonts w:ascii="Times New Roman" w:hAnsi="Times New Roman" w:cs="Times New Roman"/>
          <w:sz w:val="20"/>
          <w:szCs w:val="20"/>
        </w:rPr>
        <w:t xml:space="preserve"> </w:t>
      </w:r>
    </w:p>
    <w:p w14:paraId="7C72546C" w14:textId="77777777" w:rsidR="003B654A" w:rsidRPr="008B6519" w:rsidRDefault="008D6362" w:rsidP="00A51ADA">
      <w:pPr>
        <w:pStyle w:val="NormalWeb"/>
        <w:spacing w:before="0" w:beforeAutospacing="0" w:after="0" w:afterAutospacing="0" w:line="360" w:lineRule="auto"/>
      </w:pPr>
      <w:r w:rsidRPr="008B6519">
        <w:t>Figures 12 and 13</w:t>
      </w:r>
      <w:r w:rsidR="003B654A" w:rsidRPr="008B6519">
        <w:t xml:space="preserve"> collectively illustrate the training </w:t>
      </w:r>
      <w:r w:rsidR="00FD3318" w:rsidRPr="008B6519">
        <w:t>behaviour</w:t>
      </w:r>
      <w:r w:rsidR="003B654A" w:rsidRPr="008B6519">
        <w:t xml:space="preserve"> and effectiveness of the proposed </w:t>
      </w:r>
      <w:r w:rsidR="003B654A" w:rsidRPr="008B6519">
        <w:rPr>
          <w:rStyle w:val="Strong"/>
          <w:b w:val="0"/>
        </w:rPr>
        <w:t>attention-enhanced multi-task facial attribute analysis model</w:t>
      </w:r>
      <w:r w:rsidR="003B654A" w:rsidRPr="008B6519">
        <w:t xml:space="preserve"> over 15 epochs. The results demonstrate stable </w:t>
      </w:r>
      <w:r w:rsidR="00FD3318" w:rsidRPr="008B6519">
        <w:t>optimisation</w:t>
      </w:r>
      <w:r w:rsidR="003B654A" w:rsidRPr="008B6519">
        <w:t>, effective feature sharing, and ta</w:t>
      </w:r>
      <w:r w:rsidR="00F938AA">
        <w:t>sk-dependent learning dynamics.</w:t>
      </w:r>
      <w:r w:rsidR="00F938AA" w:rsidRPr="008B6519">
        <w:t xml:space="preserve"> The</w:t>
      </w:r>
      <w:r w:rsidR="00C518AA" w:rsidRPr="008B6519">
        <w:t xml:space="preserve"> overall multi-task loss (Figure 13) exhibits a steep</w:t>
      </w:r>
      <w:r w:rsidR="00727943">
        <w:t>, consistent decline from around 2.8 to 0.4, indicating</w:t>
      </w:r>
      <w:r w:rsidR="00C518AA" w:rsidRPr="008B6519">
        <w:t xml:space="preserve"> rapid learning in the initial epochs followed by smooth </w:t>
      </w:r>
      <w:r w:rsidR="00C518AA" w:rsidRPr="008B6519">
        <w:lastRenderedPageBreak/>
        <w:t>convergence. This steady loss trend validates the effectiveness of the balanced composite loss function and the gradient balancing strategy, ensuring that diverse tasks can be optimised together without instability.</w:t>
      </w:r>
    </w:p>
    <w:p w14:paraId="491DACD8" w14:textId="77777777" w:rsidR="003B654A" w:rsidRPr="008B6519" w:rsidRDefault="00C518AA" w:rsidP="00A51ADA">
      <w:pPr>
        <w:pStyle w:val="NormalWeb"/>
        <w:spacing w:before="0" w:beforeAutospacing="0" w:after="0" w:afterAutospacing="0" w:line="360" w:lineRule="auto"/>
      </w:pPr>
      <w:r w:rsidRPr="008B6519">
        <w:t xml:space="preserve">At the task level (Figure 12), different learning patterns appear. Age estimation shows significant and steady improvement, with MAE decreasing from about 3.0 years to 1.7 years, emphasising the effectiveness of shared representations and attention mechanisms for regression-based facial analysis. Race classification remains consistently high and stable, demonstrating strong feature learning with minimal interference from other </w:t>
      </w:r>
      <w:r w:rsidR="00F938AA" w:rsidRPr="008B6519">
        <w:t>tasks.</w:t>
      </w:r>
      <w:r w:rsidR="00F938AA" w:rsidRPr="008B6519">
        <w:rPr>
          <w:rStyle w:val="Strong"/>
          <w:b w:val="0"/>
        </w:rPr>
        <w:t xml:space="preserve"> Gender</w:t>
      </w:r>
      <w:r w:rsidRPr="008B6519">
        <w:rPr>
          <w:rStyle w:val="Strong"/>
          <w:b w:val="0"/>
        </w:rPr>
        <w:t xml:space="preserve"> classification experiences a slight decline in accuracy during training, indicating competition for shared features or sensitivity to task weighting and class distribution. This behaviour underscores a common challenge in multi-task learning and encourages future research on adaptive loss weighting or enhanced regularisation.</w:t>
      </w:r>
      <w:r w:rsidR="00F938AA">
        <w:t xml:space="preserve"> </w:t>
      </w:r>
      <w:r w:rsidRPr="008B6519">
        <w:rPr>
          <w:rStyle w:val="Strong"/>
          <w:b w:val="0"/>
        </w:rPr>
        <w:t>Mask detection tends to reach a high-recall operating point, maintaining almost perfect recall while precision slightly drops. This shows that the model focuses on detecting all masked faces, even if it results in more false positives</w:t>
      </w:r>
      <w:r w:rsidR="00727943">
        <w:rPr>
          <w:rStyle w:val="Strong"/>
          <w:b w:val="0"/>
        </w:rPr>
        <w:t>. This trade-off</w:t>
      </w:r>
      <w:r w:rsidRPr="008B6519">
        <w:rPr>
          <w:rStyle w:val="Strong"/>
          <w:b w:val="0"/>
        </w:rPr>
        <w:t xml:space="preserve"> is often acceptable and even preferred in safety-critical or surveillance applications.</w:t>
      </w:r>
    </w:p>
    <w:p w14:paraId="127CACD1" w14:textId="77777777" w:rsidR="003B654A" w:rsidRPr="008B6519" w:rsidRDefault="00C518AA" w:rsidP="00977FA5">
      <w:pPr>
        <w:pStyle w:val="NormalWeb"/>
        <w:spacing w:before="0" w:beforeAutospacing="0" w:after="0" w:afterAutospacing="0" w:line="360" w:lineRule="auto"/>
      </w:pPr>
      <w:r w:rsidRPr="008B6519">
        <w:t>Overall, the combined analysis confirms that the proposed framework successfully achieves effective multi-task learning with positive knowledge transfer. Despite differing task objectives and metrics, all tasks converge within a single unified model, validating the integration of attention mechanisms and shared feature learning as a practical and scalable solution for real-world facial attribute analysis.</w:t>
      </w:r>
    </w:p>
    <w:p w14:paraId="53FE994E" w14:textId="77777777" w:rsidR="00977FA5" w:rsidRDefault="00830AE4" w:rsidP="00982553">
      <w:pPr>
        <w:pStyle w:val="ListParagraph"/>
        <w:numPr>
          <w:ilvl w:val="1"/>
          <w:numId w:val="26"/>
        </w:numPr>
        <w:spacing w:line="240" w:lineRule="auto"/>
        <w:ind w:left="0" w:firstLine="0"/>
        <w:outlineLvl w:val="1"/>
        <w:rPr>
          <w:rFonts w:ascii="Times New Roman" w:eastAsia="Times New Roman" w:hAnsi="Times New Roman" w:cs="Times New Roman"/>
          <w:b/>
          <w:bCs/>
          <w:sz w:val="24"/>
          <w:szCs w:val="24"/>
          <w:lang w:eastAsia="en-GB"/>
        </w:rPr>
      </w:pPr>
      <w:bookmarkStart w:id="16" w:name="_Toc213320216"/>
      <w:r w:rsidRPr="008B6519">
        <w:rPr>
          <w:rFonts w:ascii="Times New Roman" w:eastAsia="Times New Roman" w:hAnsi="Times New Roman" w:cs="Times New Roman"/>
          <w:b/>
          <w:bCs/>
          <w:sz w:val="24"/>
          <w:szCs w:val="24"/>
          <w:lang w:eastAsia="en-GB"/>
        </w:rPr>
        <w:t>Comparative Analysis</w:t>
      </w:r>
      <w:bookmarkEnd w:id="16"/>
    </w:p>
    <w:p w14:paraId="694C14D5" w14:textId="77777777" w:rsidR="00977FA5" w:rsidRPr="00977FA5" w:rsidRDefault="00977FA5" w:rsidP="00977FA5">
      <w:pPr>
        <w:rPr>
          <w:rFonts w:ascii="Times New Roman" w:eastAsia="Times New Roman" w:hAnsi="Times New Roman" w:cs="Times New Roman"/>
          <w:color w:val="0F1115"/>
          <w:sz w:val="24"/>
          <w:szCs w:val="24"/>
          <w:lang w:eastAsia="en-GB"/>
        </w:rPr>
      </w:pPr>
      <w:r w:rsidRPr="00977FA5">
        <w:rPr>
          <w:rFonts w:ascii="Times New Roman" w:eastAsia="Times New Roman" w:hAnsi="Times New Roman" w:cs="Times New Roman"/>
          <w:bCs/>
          <w:color w:val="0F1115"/>
          <w:sz w:val="24"/>
          <w:szCs w:val="24"/>
          <w:lang w:eastAsia="en-GB"/>
        </w:rPr>
        <w:t>Figure 1: Comparative Framework for Occlusion-Robust Facial Attribute Analysis</w:t>
      </w:r>
      <w:r w:rsidRPr="00977FA5">
        <w:rPr>
          <w:rFonts w:ascii="Times New Roman" w:eastAsia="Times New Roman" w:hAnsi="Times New Roman" w:cs="Times New Roman"/>
          <w:b/>
          <w:bCs/>
          <w:color w:val="0F1115"/>
          <w:sz w:val="24"/>
          <w:szCs w:val="24"/>
          <w:lang w:eastAsia="en-GB"/>
        </w:rPr>
        <w:t>.</w:t>
      </w:r>
      <w:r w:rsidRPr="00977FA5">
        <w:rPr>
          <w:rFonts w:ascii="Times New Roman" w:eastAsia="Times New Roman" w:hAnsi="Times New Roman" w:cs="Times New Roman"/>
          <w:color w:val="0F1115"/>
          <w:sz w:val="24"/>
          <w:szCs w:val="24"/>
          <w:lang w:eastAsia="en-GB"/>
        </w:rPr>
        <w:t> This figure contrasts conventional single-task approaches with the proposed Enhanced Multi-Task CNN framework, highlighting the limitations of existing methods and the advantages of a unified architecture for facial analysis under occluded conditions. The upper panel depicts the </w:t>
      </w:r>
      <w:r w:rsidRPr="00851A72">
        <w:rPr>
          <w:rFonts w:ascii="Times New Roman" w:eastAsia="Times New Roman" w:hAnsi="Times New Roman" w:cs="Times New Roman"/>
          <w:bCs/>
          <w:color w:val="0F1115"/>
          <w:sz w:val="24"/>
          <w:szCs w:val="24"/>
          <w:lang w:eastAsia="en-GB"/>
        </w:rPr>
        <w:t>conventional approach</w:t>
      </w:r>
      <w:r w:rsidRPr="00851A72">
        <w:rPr>
          <w:rFonts w:ascii="Times New Roman" w:eastAsia="Times New Roman" w:hAnsi="Times New Roman" w:cs="Times New Roman"/>
          <w:color w:val="0F1115"/>
          <w:sz w:val="24"/>
          <w:szCs w:val="24"/>
          <w:lang w:eastAsia="en-GB"/>
        </w:rPr>
        <w:t>,</w:t>
      </w:r>
      <w:r w:rsidRPr="00977FA5">
        <w:rPr>
          <w:rFonts w:ascii="Times New Roman" w:eastAsia="Times New Roman" w:hAnsi="Times New Roman" w:cs="Times New Roman"/>
          <w:color w:val="0F1115"/>
          <w:sz w:val="24"/>
          <w:szCs w:val="24"/>
          <w:lang w:eastAsia="en-GB"/>
        </w:rPr>
        <w:t xml:space="preserve"> which employs four independent models for age estimation, gender classification, race classification, and mask detection. This paradigm is </w:t>
      </w:r>
      <w:r w:rsidR="00727943">
        <w:rPr>
          <w:rFonts w:ascii="Times New Roman" w:eastAsia="Times New Roman" w:hAnsi="Times New Roman" w:cs="Times New Roman"/>
          <w:color w:val="0F1115"/>
          <w:sz w:val="24"/>
          <w:szCs w:val="24"/>
          <w:lang w:eastAsia="en-GB"/>
        </w:rPr>
        <w:t>characterised</w:t>
      </w:r>
      <w:r w:rsidRPr="00977FA5">
        <w:rPr>
          <w:rFonts w:ascii="Times New Roman" w:eastAsia="Times New Roman" w:hAnsi="Times New Roman" w:cs="Times New Roman"/>
          <w:color w:val="0F1115"/>
          <w:sz w:val="24"/>
          <w:szCs w:val="24"/>
          <w:lang w:eastAsia="en-GB"/>
        </w:rPr>
        <w:t xml:space="preserve"> by computational inefficiency, slow inference, </w:t>
      </w:r>
      <w:r w:rsidR="005615FB">
        <w:rPr>
          <w:rFonts w:ascii="Times New Roman" w:eastAsia="Times New Roman" w:hAnsi="Times New Roman" w:cs="Times New Roman"/>
          <w:color w:val="0F1115"/>
          <w:sz w:val="24"/>
          <w:szCs w:val="24"/>
          <w:lang w:eastAsia="en-GB"/>
        </w:rPr>
        <w:t>and vulnerability to occlusions-</w:t>
      </w:r>
      <w:r w:rsidRPr="00977FA5">
        <w:rPr>
          <w:rFonts w:ascii="Times New Roman" w:eastAsia="Times New Roman" w:hAnsi="Times New Roman" w:cs="Times New Roman"/>
          <w:color w:val="0F1115"/>
          <w:sz w:val="24"/>
          <w:szCs w:val="24"/>
          <w:lang w:eastAsia="en-GB"/>
        </w:rPr>
        <w:t xml:space="preserve">resulting in high age MAE, low gender and race accuracy with inherent biases, and unreliable mask detection. </w:t>
      </w:r>
      <w:r w:rsidRPr="00977FA5">
        <w:rPr>
          <w:rFonts w:ascii="Times New Roman" w:eastAsia="Times New Roman" w:hAnsi="Times New Roman" w:cs="Times New Roman"/>
          <w:color w:val="0F1115"/>
          <w:sz w:val="24"/>
          <w:szCs w:val="24"/>
          <w:lang w:eastAsia="en-GB"/>
        </w:rPr>
        <w:lastRenderedPageBreak/>
        <w:t>The fragmented architecture fails to leverage shared facial representations and struggles when faces are partially obscured. The lower panel presents the </w:t>
      </w:r>
      <w:r w:rsidRPr="00977FA5">
        <w:rPr>
          <w:rFonts w:ascii="Times New Roman" w:eastAsia="Times New Roman" w:hAnsi="Times New Roman" w:cs="Times New Roman"/>
          <w:b/>
          <w:bCs/>
          <w:color w:val="0F1115"/>
          <w:sz w:val="24"/>
          <w:szCs w:val="24"/>
          <w:lang w:eastAsia="en-GB"/>
        </w:rPr>
        <w:t>p</w:t>
      </w:r>
      <w:r w:rsidRPr="00977FA5">
        <w:rPr>
          <w:rFonts w:ascii="Times New Roman" w:eastAsia="Times New Roman" w:hAnsi="Times New Roman" w:cs="Times New Roman"/>
          <w:bCs/>
          <w:color w:val="0F1115"/>
          <w:sz w:val="24"/>
          <w:szCs w:val="24"/>
          <w:lang w:eastAsia="en-GB"/>
        </w:rPr>
        <w:t>roposed Enhanced Multi-Task</w:t>
      </w:r>
      <w:r w:rsidRPr="00977FA5">
        <w:rPr>
          <w:rFonts w:ascii="Times New Roman" w:eastAsia="Times New Roman" w:hAnsi="Times New Roman" w:cs="Times New Roman"/>
          <w:b/>
          <w:bCs/>
          <w:color w:val="0F1115"/>
          <w:sz w:val="24"/>
          <w:szCs w:val="24"/>
          <w:lang w:eastAsia="en-GB"/>
        </w:rPr>
        <w:t xml:space="preserve"> </w:t>
      </w:r>
      <w:r w:rsidRPr="00977FA5">
        <w:rPr>
          <w:rFonts w:ascii="Times New Roman" w:eastAsia="Times New Roman" w:hAnsi="Times New Roman" w:cs="Times New Roman"/>
          <w:bCs/>
          <w:color w:val="0F1115"/>
          <w:sz w:val="24"/>
          <w:szCs w:val="24"/>
          <w:lang w:eastAsia="en-GB"/>
        </w:rPr>
        <w:t>CNN Framework</w:t>
      </w:r>
      <w:r w:rsidRPr="00977FA5">
        <w:rPr>
          <w:rFonts w:ascii="Times New Roman" w:eastAsia="Times New Roman" w:hAnsi="Times New Roman" w:cs="Times New Roman"/>
          <w:color w:val="0F1115"/>
          <w:sz w:val="24"/>
          <w:szCs w:val="24"/>
          <w:lang w:eastAsia="en-GB"/>
        </w:rPr>
        <w:t>, which addresses these limitations through a single </w:t>
      </w:r>
      <w:r w:rsidRPr="00977FA5">
        <w:rPr>
          <w:rFonts w:ascii="Times New Roman" w:eastAsia="Times New Roman" w:hAnsi="Times New Roman" w:cs="Times New Roman"/>
          <w:bCs/>
          <w:color w:val="0F1115"/>
          <w:sz w:val="24"/>
          <w:szCs w:val="24"/>
          <w:lang w:eastAsia="en-GB"/>
        </w:rPr>
        <w:t>Shared ResNet-50 Backbone</w:t>
      </w:r>
      <w:r w:rsidRPr="00977FA5">
        <w:rPr>
          <w:rFonts w:ascii="Times New Roman" w:eastAsia="Times New Roman" w:hAnsi="Times New Roman" w:cs="Times New Roman"/>
          <w:color w:val="0F1115"/>
          <w:sz w:val="24"/>
          <w:szCs w:val="24"/>
          <w:lang w:eastAsia="en-GB"/>
        </w:rPr>
        <w:t xml:space="preserve"> that extracts occlusion-invariant features from the input image. These shared representations feed into four </w:t>
      </w:r>
      <w:r w:rsidR="00727943">
        <w:rPr>
          <w:rFonts w:ascii="Times New Roman" w:eastAsia="Times New Roman" w:hAnsi="Times New Roman" w:cs="Times New Roman"/>
          <w:color w:val="0F1115"/>
          <w:sz w:val="24"/>
          <w:szCs w:val="24"/>
          <w:lang w:eastAsia="en-GB"/>
        </w:rPr>
        <w:t>specialised</w:t>
      </w:r>
      <w:r w:rsidRPr="00977FA5">
        <w:rPr>
          <w:rFonts w:ascii="Times New Roman" w:eastAsia="Times New Roman" w:hAnsi="Times New Roman" w:cs="Times New Roman"/>
          <w:color w:val="0F1115"/>
          <w:sz w:val="24"/>
          <w:szCs w:val="24"/>
          <w:lang w:eastAsia="en-GB"/>
        </w:rPr>
        <w:t xml:space="preserve"> task heads, each </w:t>
      </w:r>
      <w:r w:rsidR="00727943">
        <w:rPr>
          <w:rFonts w:ascii="Times New Roman" w:eastAsia="Times New Roman" w:hAnsi="Times New Roman" w:cs="Times New Roman"/>
          <w:color w:val="0F1115"/>
          <w:sz w:val="24"/>
          <w:szCs w:val="24"/>
          <w:lang w:eastAsia="en-GB"/>
        </w:rPr>
        <w:t>optimised</w:t>
      </w:r>
      <w:r w:rsidRPr="00977FA5">
        <w:rPr>
          <w:rFonts w:ascii="Times New Roman" w:eastAsia="Times New Roman" w:hAnsi="Times New Roman" w:cs="Times New Roman"/>
          <w:color w:val="0F1115"/>
          <w:sz w:val="24"/>
          <w:szCs w:val="24"/>
          <w:lang w:eastAsia="en-GB"/>
        </w:rPr>
        <w:t xml:space="preserve"> with Dropout and Batch </w:t>
      </w:r>
      <w:r w:rsidR="00727943">
        <w:rPr>
          <w:rFonts w:ascii="Times New Roman" w:eastAsia="Times New Roman" w:hAnsi="Times New Roman" w:cs="Times New Roman"/>
          <w:color w:val="0F1115"/>
          <w:sz w:val="24"/>
          <w:szCs w:val="24"/>
          <w:lang w:eastAsia="en-GB"/>
        </w:rPr>
        <w:t>Normalisation</w:t>
      </w:r>
      <w:r w:rsidRPr="00977FA5">
        <w:rPr>
          <w:rFonts w:ascii="Times New Roman" w:eastAsia="Times New Roman" w:hAnsi="Times New Roman" w:cs="Times New Roman"/>
          <w:color w:val="0F1115"/>
          <w:sz w:val="24"/>
          <w:szCs w:val="24"/>
          <w:lang w:eastAsia="en-GB"/>
        </w:rPr>
        <w:t xml:space="preserve">: </w:t>
      </w:r>
      <w:r w:rsidR="00727943" w:rsidRPr="00977FA5">
        <w:rPr>
          <w:rFonts w:ascii="Times New Roman" w:eastAsia="Times New Roman" w:hAnsi="Times New Roman" w:cs="Times New Roman"/>
          <w:color w:val="0F1115"/>
          <w:sz w:val="24"/>
          <w:szCs w:val="24"/>
          <w:lang w:eastAsia="en-GB"/>
        </w:rPr>
        <w:t>An</w:t>
      </w:r>
      <w:r w:rsidRPr="00977FA5">
        <w:rPr>
          <w:rFonts w:ascii="Times New Roman" w:eastAsia="Times New Roman" w:hAnsi="Times New Roman" w:cs="Times New Roman"/>
          <w:color w:val="0F1115"/>
          <w:sz w:val="24"/>
          <w:szCs w:val="24"/>
          <w:lang w:eastAsia="en-GB"/>
        </w:rPr>
        <w:t> </w:t>
      </w:r>
      <w:r w:rsidRPr="00977FA5">
        <w:rPr>
          <w:rFonts w:ascii="Times New Roman" w:eastAsia="Times New Roman" w:hAnsi="Times New Roman" w:cs="Times New Roman"/>
          <w:bCs/>
          <w:color w:val="0F1115"/>
          <w:sz w:val="24"/>
          <w:szCs w:val="24"/>
          <w:lang w:eastAsia="en-GB"/>
        </w:rPr>
        <w:t>Age Regression Head</w:t>
      </w:r>
      <w:r w:rsidRPr="00977FA5">
        <w:rPr>
          <w:rFonts w:ascii="Times New Roman" w:eastAsia="Times New Roman" w:hAnsi="Times New Roman" w:cs="Times New Roman"/>
          <w:color w:val="0F1115"/>
          <w:sz w:val="24"/>
          <w:szCs w:val="24"/>
          <w:lang w:eastAsia="en-GB"/>
        </w:rPr>
        <w:t> (MAE &lt; 6 years), </w:t>
      </w:r>
      <w:r w:rsidRPr="00977FA5">
        <w:rPr>
          <w:rFonts w:ascii="Times New Roman" w:eastAsia="Times New Roman" w:hAnsi="Times New Roman" w:cs="Times New Roman"/>
          <w:bCs/>
          <w:color w:val="0F1115"/>
          <w:sz w:val="24"/>
          <w:szCs w:val="24"/>
          <w:lang w:eastAsia="en-GB"/>
        </w:rPr>
        <w:t>Gender Classification Head</w:t>
      </w:r>
      <w:r w:rsidRPr="00977FA5">
        <w:rPr>
          <w:rFonts w:ascii="Times New Roman" w:eastAsia="Times New Roman" w:hAnsi="Times New Roman" w:cs="Times New Roman"/>
          <w:color w:val="0F1115"/>
          <w:sz w:val="24"/>
          <w:szCs w:val="24"/>
          <w:lang w:eastAsia="en-GB"/>
        </w:rPr>
        <w:t> (&gt;91% accuracy), </w:t>
      </w:r>
      <w:r w:rsidRPr="00977FA5">
        <w:rPr>
          <w:rFonts w:ascii="Times New Roman" w:eastAsia="Times New Roman" w:hAnsi="Times New Roman" w:cs="Times New Roman"/>
          <w:bCs/>
          <w:color w:val="0F1115"/>
          <w:sz w:val="24"/>
          <w:szCs w:val="24"/>
          <w:lang w:eastAsia="en-GB"/>
        </w:rPr>
        <w:t>Race Classification Head</w:t>
      </w:r>
      <w:r w:rsidRPr="00977FA5">
        <w:rPr>
          <w:rFonts w:ascii="Times New Roman" w:eastAsia="Times New Roman" w:hAnsi="Times New Roman" w:cs="Times New Roman"/>
          <w:color w:val="0F1115"/>
          <w:sz w:val="24"/>
          <w:szCs w:val="24"/>
          <w:lang w:eastAsia="en-GB"/>
        </w:rPr>
        <w:t> (&gt;86% accuracy), and </w:t>
      </w:r>
      <w:r w:rsidRPr="00977FA5">
        <w:rPr>
          <w:rFonts w:ascii="Times New Roman" w:eastAsia="Times New Roman" w:hAnsi="Times New Roman" w:cs="Times New Roman"/>
          <w:bCs/>
          <w:color w:val="0F1115"/>
          <w:sz w:val="24"/>
          <w:szCs w:val="24"/>
          <w:lang w:eastAsia="en-GB"/>
        </w:rPr>
        <w:t>Mask Presence Head</w:t>
      </w:r>
      <w:r w:rsidRPr="00977FA5">
        <w:rPr>
          <w:rFonts w:ascii="Times New Roman" w:eastAsia="Times New Roman" w:hAnsi="Times New Roman" w:cs="Times New Roman"/>
          <w:color w:val="0F1115"/>
          <w:sz w:val="24"/>
          <w:szCs w:val="24"/>
          <w:lang w:eastAsia="en-GB"/>
        </w:rPr>
        <w:t> (&gt;95% accuracy). The framework's core innovation is an </w:t>
      </w:r>
      <w:r w:rsidRPr="00977FA5">
        <w:rPr>
          <w:rFonts w:ascii="Times New Roman" w:eastAsia="Times New Roman" w:hAnsi="Times New Roman" w:cs="Times New Roman"/>
          <w:bCs/>
          <w:color w:val="0F1115"/>
          <w:sz w:val="24"/>
          <w:szCs w:val="24"/>
          <w:lang w:eastAsia="en-GB"/>
        </w:rPr>
        <w:t>Occlusion-Aware Attention Mechanism</w:t>
      </w:r>
      <w:r w:rsidRPr="00977FA5">
        <w:rPr>
          <w:rFonts w:ascii="Times New Roman" w:eastAsia="Times New Roman" w:hAnsi="Times New Roman" w:cs="Times New Roman"/>
          <w:color w:val="0F1115"/>
          <w:sz w:val="24"/>
          <w:szCs w:val="24"/>
          <w:lang w:eastAsia="en-GB"/>
        </w:rPr>
        <w:t> that dynamically focuses on visible facial regions while suppressing occluded areas, ensuring robust feature extraction despite masks, glasses, or other obstructions. This unified architecture delivers three key advantages: reduced computational overhead through parameter sharing, improved accuracy via joint learning of correlated attributes, and enhanced robustness to real-world occlus</w:t>
      </w:r>
      <w:r w:rsidR="00727943">
        <w:rPr>
          <w:rFonts w:ascii="Times New Roman" w:eastAsia="Times New Roman" w:hAnsi="Times New Roman" w:cs="Times New Roman"/>
          <w:color w:val="0F1115"/>
          <w:sz w:val="24"/>
          <w:szCs w:val="24"/>
          <w:lang w:eastAsia="en-GB"/>
        </w:rPr>
        <w:t>ions through targeted attention, making</w:t>
      </w:r>
      <w:r w:rsidRPr="00977FA5">
        <w:rPr>
          <w:rFonts w:ascii="Times New Roman" w:eastAsia="Times New Roman" w:hAnsi="Times New Roman" w:cs="Times New Roman"/>
          <w:color w:val="0F1115"/>
          <w:sz w:val="24"/>
          <w:szCs w:val="24"/>
          <w:lang w:eastAsia="en-GB"/>
        </w:rPr>
        <w:t xml:space="preserve"> it suitable for deployment in public health, security, and demographic analysis applications.</w:t>
      </w:r>
    </w:p>
    <w:p w14:paraId="26C824DE" w14:textId="77777777" w:rsidR="00483AF0" w:rsidRPr="008B6519" w:rsidRDefault="00D53C4F" w:rsidP="00BA039B">
      <w:pPr>
        <w:rPr>
          <w:rFonts w:ascii="Times New Roman" w:eastAsia="Times New Roman" w:hAnsi="Times New Roman" w:cs="Times New Roman"/>
          <w:b/>
          <w:bCs/>
          <w:sz w:val="24"/>
          <w:szCs w:val="24"/>
          <w:lang w:eastAsia="en-GB"/>
        </w:rPr>
      </w:pPr>
      <w:r w:rsidRPr="008B6519">
        <w:rPr>
          <w:rFonts w:ascii="Times New Roman" w:hAnsi="Times New Roman" w:cs="Times New Roman"/>
          <w:noProof/>
          <w:lang w:eastAsia="en-GB"/>
        </w:rPr>
        <w:drawing>
          <wp:inline distT="0" distB="0" distL="0" distR="0" wp14:anchorId="67716BE7" wp14:editId="0545716F">
            <wp:extent cx="4683104" cy="2414337"/>
            <wp:effectExtent l="0" t="0" r="381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4736974" cy="2442109"/>
                    </a:xfrm>
                    <a:prstGeom prst="rect">
                      <a:avLst/>
                    </a:prstGeom>
                  </pic:spPr>
                </pic:pic>
              </a:graphicData>
            </a:graphic>
          </wp:inline>
        </w:drawing>
      </w:r>
    </w:p>
    <w:p w14:paraId="673B2B4B" w14:textId="53200B46" w:rsidR="00483AF0" w:rsidRPr="008B6519" w:rsidRDefault="00483AF0" w:rsidP="00982553">
      <w:pPr>
        <w:pStyle w:val="Caption"/>
        <w:spacing w:line="240" w:lineRule="auto"/>
        <w:rPr>
          <w:rFonts w:ascii="Times New Roman" w:eastAsia="Times New Roman" w:hAnsi="Times New Roman" w:cs="Times New Roman"/>
          <w:b w:val="0"/>
          <w:bCs w:val="0"/>
          <w:i/>
          <w:sz w:val="24"/>
          <w:szCs w:val="24"/>
          <w:lang w:eastAsia="en-GB"/>
        </w:rPr>
      </w:pPr>
      <w:r w:rsidRPr="00982553">
        <w:rPr>
          <w:rFonts w:ascii="Times New Roman" w:hAnsi="Times New Roman" w:cs="Times New Roman"/>
          <w:i/>
          <w:sz w:val="20"/>
          <w:szCs w:val="20"/>
        </w:rPr>
        <w:t xml:space="preserve">Figure </w:t>
      </w:r>
      <w:r w:rsidRPr="00982553">
        <w:rPr>
          <w:rFonts w:ascii="Times New Roman" w:hAnsi="Times New Roman" w:cs="Times New Roman"/>
          <w:i/>
          <w:sz w:val="20"/>
          <w:szCs w:val="20"/>
        </w:rPr>
        <w:fldChar w:fldCharType="begin"/>
      </w:r>
      <w:r w:rsidRPr="00982553">
        <w:rPr>
          <w:rFonts w:ascii="Times New Roman" w:hAnsi="Times New Roman" w:cs="Times New Roman"/>
          <w:i/>
          <w:sz w:val="20"/>
          <w:szCs w:val="20"/>
        </w:rPr>
        <w:instrText xml:space="preserve"> SEQ Figure \* ARABIC </w:instrText>
      </w:r>
      <w:r w:rsidRPr="00982553">
        <w:rPr>
          <w:rFonts w:ascii="Times New Roman" w:hAnsi="Times New Roman" w:cs="Times New Roman"/>
          <w:i/>
          <w:sz w:val="20"/>
          <w:szCs w:val="20"/>
        </w:rPr>
        <w:fldChar w:fldCharType="separate"/>
      </w:r>
      <w:r w:rsidR="00E85A99" w:rsidRPr="00982553">
        <w:rPr>
          <w:rFonts w:ascii="Times New Roman" w:hAnsi="Times New Roman" w:cs="Times New Roman"/>
          <w:i/>
          <w:noProof/>
          <w:sz w:val="20"/>
          <w:szCs w:val="20"/>
        </w:rPr>
        <w:t>13</w:t>
      </w:r>
      <w:r w:rsidRPr="00982553">
        <w:rPr>
          <w:rFonts w:ascii="Times New Roman" w:hAnsi="Times New Roman" w:cs="Times New Roman"/>
          <w:i/>
          <w:sz w:val="20"/>
          <w:szCs w:val="20"/>
        </w:rPr>
        <w:fldChar w:fldCharType="end"/>
      </w:r>
      <w:r w:rsidR="006934AE">
        <w:rPr>
          <w:rFonts w:ascii="Times New Roman" w:hAnsi="Times New Roman" w:cs="Times New Roman"/>
          <w:i/>
        </w:rPr>
        <w:t>.</w:t>
      </w:r>
      <w:r w:rsidRPr="008B6519">
        <w:rPr>
          <w:rFonts w:ascii="Times New Roman" w:hAnsi="Times New Roman" w:cs="Times New Roman"/>
          <w:i/>
        </w:rPr>
        <w:t xml:space="preserve"> </w:t>
      </w:r>
      <w:r w:rsidR="00727943">
        <w:rPr>
          <w:rFonts w:ascii="Times New Roman" w:hAnsi="Times New Roman" w:cs="Times New Roman"/>
          <w:b w:val="0"/>
          <w:sz w:val="20"/>
          <w:szCs w:val="20"/>
        </w:rPr>
        <w:t>illustrates an</w:t>
      </w:r>
      <w:r w:rsidRPr="00982553">
        <w:rPr>
          <w:rFonts w:ascii="Times New Roman" w:hAnsi="Times New Roman" w:cs="Times New Roman"/>
          <w:b w:val="0"/>
          <w:sz w:val="20"/>
          <w:szCs w:val="20"/>
        </w:rPr>
        <w:t xml:space="preserve"> enhanced multi-task CNN for </w:t>
      </w:r>
      <w:r w:rsidR="00FD3318" w:rsidRPr="00982553">
        <w:rPr>
          <w:rFonts w:ascii="Times New Roman" w:hAnsi="Times New Roman" w:cs="Times New Roman"/>
          <w:b w:val="0"/>
          <w:sz w:val="20"/>
          <w:szCs w:val="20"/>
        </w:rPr>
        <w:t>occlusion–robust</w:t>
      </w:r>
      <w:r w:rsidRPr="00982553">
        <w:rPr>
          <w:rFonts w:ascii="Times New Roman" w:hAnsi="Times New Roman" w:cs="Times New Roman"/>
          <w:b w:val="0"/>
          <w:sz w:val="20"/>
          <w:szCs w:val="20"/>
        </w:rPr>
        <w:t xml:space="preserve"> facial Attribute Analysis</w:t>
      </w:r>
      <w:r w:rsidR="00727943">
        <w:rPr>
          <w:rFonts w:ascii="Times New Roman" w:hAnsi="Times New Roman" w:cs="Times New Roman"/>
          <w:b w:val="0"/>
          <w:sz w:val="20"/>
          <w:szCs w:val="20"/>
        </w:rPr>
        <w:t>.</w:t>
      </w:r>
      <w:r w:rsidRPr="008B6519">
        <w:rPr>
          <w:rFonts w:ascii="Times New Roman" w:hAnsi="Times New Roman" w:cs="Times New Roman"/>
          <w:i/>
        </w:rPr>
        <w:t xml:space="preserve">  </w:t>
      </w:r>
    </w:p>
    <w:p w14:paraId="63F8C37F" w14:textId="77777777" w:rsidR="00D53C4F" w:rsidRPr="008B6519" w:rsidRDefault="00D53C4F" w:rsidP="00411836">
      <w:pPr>
        <w:pStyle w:val="NormalWeb"/>
        <w:spacing w:before="0" w:beforeAutospacing="0" w:after="0" w:afterAutospacing="0" w:line="360" w:lineRule="auto"/>
        <w:ind w:firstLine="0"/>
      </w:pPr>
      <w:r w:rsidRPr="008B6519">
        <w:t xml:space="preserve">Conventional facial attribute analysis systems typically rely on </w:t>
      </w:r>
      <w:r w:rsidRPr="008B6519">
        <w:rPr>
          <w:rStyle w:val="Strong"/>
          <w:b w:val="0"/>
        </w:rPr>
        <w:t>single-task learning</w:t>
      </w:r>
      <w:r w:rsidRPr="008B6519">
        <w:t xml:space="preserve">, where separate convolutional neural network (CNN) models are trained independently to predict individual attributes such as age, gender, race, or mask status. While this approach allows each model to </w:t>
      </w:r>
      <w:r w:rsidR="00FD3318" w:rsidRPr="008B6519">
        <w:t>specialise</w:t>
      </w:r>
      <w:r w:rsidRPr="008B6519">
        <w:t xml:space="preserve"> in a specific task, it introduces significant limitations when deployed in real-world environments. Most notably, single-task systems suffer from </w:t>
      </w:r>
      <w:r w:rsidRPr="008B6519">
        <w:rPr>
          <w:rStyle w:val="Strong"/>
          <w:b w:val="0"/>
        </w:rPr>
        <w:t>computational inefficiency</w:t>
      </w:r>
      <w:r w:rsidR="00727943">
        <w:rPr>
          <w:b/>
        </w:rPr>
        <w:t xml:space="preserve"> </w:t>
      </w:r>
      <w:r w:rsidR="00727943" w:rsidRPr="00851A72">
        <w:t>because each task requires its own feature-extraction pipeline, leading to redundant computations and longer inference times</w:t>
      </w:r>
      <w:r w:rsidRPr="00851A72">
        <w:t>.</w:t>
      </w:r>
      <w:r w:rsidRPr="008B6519">
        <w:t xml:space="preserve"> Additionally, these models are highly vulnerable to </w:t>
      </w:r>
      <w:r w:rsidRPr="008B6519">
        <w:rPr>
          <w:rStyle w:val="Strong"/>
          <w:b w:val="0"/>
        </w:rPr>
        <w:lastRenderedPageBreak/>
        <w:t>facial occlusions</w:t>
      </w:r>
      <w:r w:rsidRPr="008B6519">
        <w:t>, such as masks, because they are trained to depend on complete facial feature sets. When key regions are obscured, prediction accuracy degrades substantially across tasks.</w:t>
      </w:r>
    </w:p>
    <w:p w14:paraId="5970C483" w14:textId="77777777" w:rsidR="00D53C4F" w:rsidRPr="008B6519" w:rsidRDefault="00D53C4F" w:rsidP="00411836">
      <w:pPr>
        <w:pStyle w:val="NormalWeb"/>
        <w:spacing w:before="0" w:beforeAutospacing="0" w:after="0" w:afterAutospacing="0" w:line="360" w:lineRule="auto"/>
        <w:ind w:firstLine="0"/>
      </w:pPr>
      <w:r w:rsidRPr="008B6519">
        <w:t xml:space="preserve">In contrast, the proposed </w:t>
      </w:r>
      <w:r w:rsidRPr="008B6519">
        <w:rPr>
          <w:rStyle w:val="Strong"/>
          <w:b w:val="0"/>
        </w:rPr>
        <w:t>Enhanced Multi-Task CNN framework</w:t>
      </w:r>
      <w:r w:rsidRPr="008B6519">
        <w:t xml:space="preserve"> adopts a unified learning strategy in which a single occluded facial image is processed through a </w:t>
      </w:r>
      <w:r w:rsidRPr="008B6519">
        <w:rPr>
          <w:rStyle w:val="Strong"/>
          <w:b w:val="0"/>
        </w:rPr>
        <w:t>shared ResNet-50 backbone</w:t>
      </w:r>
      <w:r w:rsidRPr="008B6519">
        <w:t xml:space="preserve">. This backbone extracts hierarchical facial features that are common across all attribute prediction tasks. By sharing feature extraction, the multi-task approach significantly reduces computational redundancy while enabling the network to learn </w:t>
      </w:r>
      <w:r w:rsidR="000239AB" w:rsidRPr="008B6519">
        <w:t>generalised</w:t>
      </w:r>
      <w:r w:rsidRPr="008B6519">
        <w:t xml:space="preserve"> facial representations that are more robust to partial occlusions.</w:t>
      </w:r>
    </w:p>
    <w:p w14:paraId="562FCC93" w14:textId="77777777" w:rsidR="00D53C4F" w:rsidRPr="008B6519" w:rsidRDefault="00D53C4F" w:rsidP="00411836">
      <w:pPr>
        <w:pStyle w:val="NormalWeb"/>
        <w:spacing w:before="0" w:beforeAutospacing="0" w:after="0" w:afterAutospacing="0" w:line="360" w:lineRule="auto"/>
        <w:ind w:firstLine="0"/>
      </w:pPr>
      <w:r w:rsidRPr="008B6519">
        <w:t xml:space="preserve">A key innovation of the proposed framework is the integration of an </w:t>
      </w:r>
      <w:r w:rsidRPr="008B6519">
        <w:rPr>
          <w:rStyle w:val="Strong"/>
          <w:b w:val="0"/>
        </w:rPr>
        <w:t>occlusion-aware attention mechanism</w:t>
      </w:r>
      <w:r w:rsidRPr="008B6519">
        <w:t>. Rather than treating all facial regions equally, the attention module dynamically assigns higher importance to visible and informative regions, such as the eyes, forehead, and facial contours, while suppressing occluded areas</w:t>
      </w:r>
      <w:r w:rsidR="00727943">
        <w:t>, such as</w:t>
      </w:r>
      <w:r w:rsidRPr="008B6519">
        <w:t xml:space="preserve"> mask-covered regions. This attention-guided feature refinement improves robustness by ensuring that predictions rely on reliable visual cues even when large portions of the face are hidden. As a result, the model maintains stable performance under varying degrees of occlusion, a scenario where sin</w:t>
      </w:r>
      <w:r w:rsidR="00483AF0" w:rsidRPr="008B6519">
        <w:t xml:space="preserve">gle-task models typically fail. </w:t>
      </w:r>
      <w:r w:rsidRPr="008B6519">
        <w:t xml:space="preserve">Following attention-based feature enhancement, the shared representation is distributed to </w:t>
      </w:r>
      <w:r w:rsidRPr="008B6519">
        <w:rPr>
          <w:rStyle w:val="Strong"/>
          <w:b w:val="0"/>
        </w:rPr>
        <w:t>parallel task-specific heads</w:t>
      </w:r>
      <w:r w:rsidRPr="008B6519">
        <w:t xml:space="preserve">, each </w:t>
      </w:r>
      <w:r w:rsidR="00FD3318" w:rsidRPr="008B6519">
        <w:t>optimised</w:t>
      </w:r>
      <w:r w:rsidRPr="008B6519">
        <w:t xml:space="preserve"> for a particular attribute. The age head performs regression to estimate continuous age values, while gender, race, and mask heads perform classification. These heads operate independently but are </w:t>
      </w:r>
      <w:r w:rsidR="00727943">
        <w:t>jointly trained using a multi-task loss function that</w:t>
      </w:r>
      <w:r w:rsidRPr="008B6519">
        <w:t xml:space="preserve"> balances the learning objectives of all tasks. This joint </w:t>
      </w:r>
      <w:r w:rsidR="00FD3318" w:rsidRPr="008B6519">
        <w:t>optimisation</w:t>
      </w:r>
      <w:r w:rsidRPr="008B6519">
        <w:t xml:space="preserve"> allows related tasks to benefit from shared knowledge, leading to improved </w:t>
      </w:r>
      <w:r w:rsidR="00FD3318" w:rsidRPr="008B6519">
        <w:t>generalisation</w:t>
      </w:r>
      <w:r w:rsidR="00483AF0" w:rsidRPr="008B6519">
        <w:t xml:space="preserve"> and reduced overfitting. </w:t>
      </w:r>
      <w:r w:rsidRPr="008B6519">
        <w:t>Comparative evaluation demonstrates that the multi-task framework consistently outperforms single-task baselines in both accuracy and efficiency. Under occlusion conditions, single-task models exhibit high age estimation error, reduced gender and race classification accuracy, and unreliable mask detection. In contrast, the proposed multi-task model achieves lower age estimation error, higher classification accuracy across demographic attributes, and robust mask detection. Furthermore, by consolidating all tasks into a single model, the system achieves faster inference, reduced memory us</w:t>
      </w:r>
      <w:r w:rsidR="00411836">
        <w:t xml:space="preserve">age, and simplified </w:t>
      </w:r>
      <w:r w:rsidR="00977FA5">
        <w:t>deployment.</w:t>
      </w:r>
      <w:r w:rsidR="00977FA5" w:rsidRPr="008B6519">
        <w:t xml:space="preserve"> Overall</w:t>
      </w:r>
      <w:r w:rsidRPr="008B6519">
        <w:t xml:space="preserve">, this comparative analysis highlights that </w:t>
      </w:r>
      <w:r w:rsidRPr="008B6519">
        <w:rPr>
          <w:rStyle w:val="Strong"/>
          <w:b w:val="0"/>
        </w:rPr>
        <w:t xml:space="preserve">multi-task learning with shared feature extraction and attention </w:t>
      </w:r>
      <w:r w:rsidR="00C559F9" w:rsidRPr="008B6519">
        <w:rPr>
          <w:rStyle w:val="Strong"/>
          <w:b w:val="0"/>
        </w:rPr>
        <w:t>modelling</w:t>
      </w:r>
      <w:r w:rsidRPr="008B6519">
        <w:t xml:space="preserve"> provides a more effective solution for occlusion-</w:t>
      </w:r>
      <w:r w:rsidRPr="008B6519">
        <w:lastRenderedPageBreak/>
        <w:t>robust facial attribute analysis than traditional single-task approaches. The enhanced CNN framework not only improves predictive performance under challenging conditions but also offers significant practical advantages in terms of computational efficiency and system scalability. These benefits make the proposed approach particularly suitable for real-world applications such as security monitoring, healthcare systems, and public health surveillance, where facial occlusions are increasingly common.</w:t>
      </w:r>
    </w:p>
    <w:p w14:paraId="02C80E54" w14:textId="77777777" w:rsidR="00D353CD" w:rsidRPr="00A51ADA" w:rsidRDefault="00D353CD" w:rsidP="0017192A">
      <w:pPr>
        <w:pStyle w:val="Caption"/>
        <w:spacing w:line="240" w:lineRule="auto"/>
        <w:ind w:firstLine="0"/>
        <w:rPr>
          <w:rFonts w:ascii="Times New Roman" w:eastAsia="Times New Roman" w:hAnsi="Times New Roman" w:cs="Times New Roman"/>
          <w:b w:val="0"/>
          <w:bCs w:val="0"/>
          <w:sz w:val="20"/>
          <w:szCs w:val="20"/>
          <w:lang w:eastAsia="en-GB"/>
        </w:rPr>
      </w:pPr>
      <w:r w:rsidRPr="0017192A">
        <w:rPr>
          <w:rFonts w:ascii="Times New Roman" w:hAnsi="Times New Roman" w:cs="Times New Roman"/>
          <w:sz w:val="20"/>
          <w:szCs w:val="20"/>
        </w:rPr>
        <w:t xml:space="preserve">Table </w:t>
      </w:r>
      <w:r w:rsidRPr="0017192A">
        <w:rPr>
          <w:rFonts w:ascii="Times New Roman" w:hAnsi="Times New Roman" w:cs="Times New Roman"/>
          <w:sz w:val="20"/>
          <w:szCs w:val="20"/>
        </w:rPr>
        <w:fldChar w:fldCharType="begin"/>
      </w:r>
      <w:r w:rsidRPr="0017192A">
        <w:rPr>
          <w:rFonts w:ascii="Times New Roman" w:hAnsi="Times New Roman" w:cs="Times New Roman"/>
          <w:sz w:val="20"/>
          <w:szCs w:val="20"/>
        </w:rPr>
        <w:instrText xml:space="preserve"> SEQ Table \* ARABIC </w:instrText>
      </w:r>
      <w:r w:rsidRPr="0017192A">
        <w:rPr>
          <w:rFonts w:ascii="Times New Roman" w:hAnsi="Times New Roman" w:cs="Times New Roman"/>
          <w:sz w:val="20"/>
          <w:szCs w:val="20"/>
        </w:rPr>
        <w:fldChar w:fldCharType="separate"/>
      </w:r>
      <w:r w:rsidR="008B6519" w:rsidRPr="0017192A">
        <w:rPr>
          <w:rFonts w:ascii="Times New Roman" w:hAnsi="Times New Roman" w:cs="Times New Roman"/>
          <w:noProof/>
          <w:sz w:val="20"/>
          <w:szCs w:val="20"/>
        </w:rPr>
        <w:t>2</w:t>
      </w:r>
      <w:r w:rsidRPr="0017192A">
        <w:rPr>
          <w:rFonts w:ascii="Times New Roman" w:hAnsi="Times New Roman" w:cs="Times New Roman"/>
          <w:sz w:val="20"/>
          <w:szCs w:val="20"/>
        </w:rPr>
        <w:fldChar w:fldCharType="end"/>
      </w:r>
      <w:r w:rsidRPr="0017192A">
        <w:rPr>
          <w:rFonts w:ascii="Times New Roman" w:hAnsi="Times New Roman" w:cs="Times New Roman"/>
          <w:sz w:val="20"/>
          <w:szCs w:val="20"/>
        </w:rPr>
        <w:t>:</w:t>
      </w:r>
      <w:r w:rsidRPr="00A51ADA">
        <w:rPr>
          <w:rFonts w:ascii="Times New Roman" w:hAnsi="Times New Roman" w:cs="Times New Roman"/>
          <w:b w:val="0"/>
          <w:sz w:val="20"/>
          <w:szCs w:val="20"/>
        </w:rPr>
        <w:t xml:space="preserve"> comparative Analysis of model performance with musk detection </w:t>
      </w:r>
    </w:p>
    <w:tbl>
      <w:tblPr>
        <w:tblStyle w:val="ListTable6Colorful"/>
        <w:tblW w:w="0" w:type="auto"/>
        <w:jc w:val="center"/>
        <w:tblLook w:val="04A0" w:firstRow="1" w:lastRow="0" w:firstColumn="1" w:lastColumn="0" w:noHBand="0" w:noVBand="1"/>
      </w:tblPr>
      <w:tblGrid>
        <w:gridCol w:w="2177"/>
        <w:gridCol w:w="1066"/>
        <w:gridCol w:w="1233"/>
        <w:gridCol w:w="1010"/>
        <w:gridCol w:w="1066"/>
      </w:tblGrid>
      <w:tr w:rsidR="00DE0189" w:rsidRPr="008B6519" w14:paraId="7B5274C3" w14:textId="77777777" w:rsidTr="00A51ADA">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DA67B5" w14:textId="77777777" w:rsidR="00DE0189" w:rsidRPr="008B6519" w:rsidRDefault="00DE0189" w:rsidP="00A51ADA">
            <w:pPr>
              <w:ind w:firstLine="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Model</w:t>
            </w:r>
          </w:p>
        </w:tc>
        <w:tc>
          <w:tcPr>
            <w:tcW w:w="0" w:type="auto"/>
            <w:noWrap/>
            <w:hideMark/>
          </w:tcPr>
          <w:p w14:paraId="08C977A1"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Age MAE</w:t>
            </w:r>
          </w:p>
        </w:tc>
        <w:tc>
          <w:tcPr>
            <w:tcW w:w="0" w:type="auto"/>
            <w:noWrap/>
            <w:hideMark/>
          </w:tcPr>
          <w:p w14:paraId="33FF230C"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Gender Acc</w:t>
            </w:r>
          </w:p>
        </w:tc>
        <w:tc>
          <w:tcPr>
            <w:tcW w:w="0" w:type="auto"/>
            <w:noWrap/>
            <w:hideMark/>
          </w:tcPr>
          <w:p w14:paraId="5DF048BE"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Race Acc</w:t>
            </w:r>
          </w:p>
        </w:tc>
        <w:tc>
          <w:tcPr>
            <w:tcW w:w="0" w:type="auto"/>
            <w:noWrap/>
            <w:hideMark/>
          </w:tcPr>
          <w:p w14:paraId="66238281" w14:textId="77777777" w:rsidR="00DE0189" w:rsidRPr="008B6519" w:rsidRDefault="00DE0189" w:rsidP="00A51ADA">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0"/>
                <w:szCs w:val="20"/>
                <w:lang w:eastAsia="en-GB"/>
              </w:rPr>
            </w:pPr>
            <w:r w:rsidRPr="008B6519">
              <w:rPr>
                <w:rFonts w:ascii="Times New Roman" w:eastAsia="Times New Roman" w:hAnsi="Times New Roman" w:cs="Times New Roman"/>
                <w:bCs w:val="0"/>
                <w:sz w:val="20"/>
                <w:szCs w:val="20"/>
                <w:lang w:eastAsia="en-GB"/>
              </w:rPr>
              <w:t>Mask Acc</w:t>
            </w:r>
          </w:p>
        </w:tc>
      </w:tr>
      <w:tr w:rsidR="00DE0189" w:rsidRPr="008B6519" w14:paraId="4CB2E5B6" w14:textId="77777777"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5565E3E"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Baseline (No Mask)</w:t>
            </w:r>
          </w:p>
        </w:tc>
        <w:tc>
          <w:tcPr>
            <w:tcW w:w="0" w:type="auto"/>
            <w:shd w:val="clear" w:color="auto" w:fill="auto"/>
            <w:noWrap/>
            <w:hideMark/>
          </w:tcPr>
          <w:p w14:paraId="7D6A3EAC"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6.2</w:t>
            </w:r>
          </w:p>
        </w:tc>
        <w:tc>
          <w:tcPr>
            <w:tcW w:w="0" w:type="auto"/>
            <w:shd w:val="clear" w:color="auto" w:fill="auto"/>
            <w:noWrap/>
            <w:hideMark/>
          </w:tcPr>
          <w:p w14:paraId="6FF337A1"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89.50%</w:t>
            </w:r>
          </w:p>
        </w:tc>
        <w:tc>
          <w:tcPr>
            <w:tcW w:w="0" w:type="auto"/>
            <w:shd w:val="clear" w:color="auto" w:fill="auto"/>
            <w:noWrap/>
            <w:hideMark/>
          </w:tcPr>
          <w:p w14:paraId="60AA1219"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85.10%</w:t>
            </w:r>
          </w:p>
        </w:tc>
        <w:tc>
          <w:tcPr>
            <w:tcW w:w="0" w:type="auto"/>
            <w:shd w:val="clear" w:color="auto" w:fill="auto"/>
            <w:noWrap/>
            <w:hideMark/>
          </w:tcPr>
          <w:p w14:paraId="77853799"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0.00%</w:t>
            </w:r>
          </w:p>
        </w:tc>
      </w:tr>
      <w:tr w:rsidR="00DE0189" w:rsidRPr="008B6519" w14:paraId="7D55D35A" w14:textId="77777777" w:rsidTr="00A51ADA">
        <w:trPr>
          <w:trHeight w:val="19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35E26"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Our Model (With Mask)</w:t>
            </w:r>
          </w:p>
        </w:tc>
        <w:tc>
          <w:tcPr>
            <w:tcW w:w="0" w:type="auto"/>
            <w:noWrap/>
            <w:hideMark/>
          </w:tcPr>
          <w:p w14:paraId="15DF81EB"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5.87</w:t>
            </w:r>
          </w:p>
        </w:tc>
        <w:tc>
          <w:tcPr>
            <w:tcW w:w="0" w:type="auto"/>
            <w:noWrap/>
            <w:hideMark/>
          </w:tcPr>
          <w:p w14:paraId="3A87CAFF"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91.70%</w:t>
            </w:r>
          </w:p>
        </w:tc>
        <w:tc>
          <w:tcPr>
            <w:tcW w:w="0" w:type="auto"/>
            <w:noWrap/>
            <w:hideMark/>
          </w:tcPr>
          <w:p w14:paraId="06835C13"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86.40%</w:t>
            </w:r>
          </w:p>
        </w:tc>
        <w:tc>
          <w:tcPr>
            <w:tcW w:w="0" w:type="auto"/>
            <w:noWrap/>
            <w:hideMark/>
          </w:tcPr>
          <w:p w14:paraId="78700AA8" w14:textId="77777777" w:rsidR="00DE0189" w:rsidRPr="008B6519" w:rsidRDefault="00DE0189" w:rsidP="00A51ADA">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92.10%</w:t>
            </w:r>
          </w:p>
        </w:tc>
      </w:tr>
      <w:tr w:rsidR="00DE0189" w:rsidRPr="008B6519" w14:paraId="24A3C1C8" w14:textId="77777777" w:rsidTr="00A51ADA">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09A1B81" w14:textId="77777777" w:rsidR="00DE0189" w:rsidRPr="008B6519" w:rsidRDefault="00DE0189" w:rsidP="00A51ADA">
            <w:pPr>
              <w:ind w:firstLine="0"/>
              <w:rPr>
                <w:rFonts w:ascii="Times New Roman" w:eastAsia="Times New Roman" w:hAnsi="Times New Roman" w:cs="Times New Roman"/>
                <w:b w:val="0"/>
                <w:bCs w:val="0"/>
                <w:sz w:val="20"/>
                <w:szCs w:val="20"/>
                <w:lang w:eastAsia="en-GB"/>
              </w:rPr>
            </w:pPr>
            <w:r w:rsidRPr="008B6519">
              <w:rPr>
                <w:rFonts w:ascii="Times New Roman" w:eastAsia="Times New Roman" w:hAnsi="Times New Roman" w:cs="Times New Roman"/>
                <w:b w:val="0"/>
                <w:bCs w:val="0"/>
                <w:sz w:val="20"/>
                <w:szCs w:val="20"/>
                <w:lang w:eastAsia="en-GB"/>
              </w:rPr>
              <w:t>State-of-Art Multi-task</w:t>
            </w:r>
          </w:p>
        </w:tc>
        <w:tc>
          <w:tcPr>
            <w:tcW w:w="0" w:type="auto"/>
            <w:shd w:val="clear" w:color="auto" w:fill="auto"/>
            <w:noWrap/>
            <w:hideMark/>
          </w:tcPr>
          <w:p w14:paraId="131E0ECA"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.5</w:t>
            </w:r>
          </w:p>
        </w:tc>
        <w:tc>
          <w:tcPr>
            <w:tcW w:w="0" w:type="auto"/>
            <w:shd w:val="clear" w:color="auto" w:fill="auto"/>
            <w:noWrap/>
            <w:hideMark/>
          </w:tcPr>
          <w:p w14:paraId="032A1695"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97.20%</w:t>
            </w:r>
          </w:p>
        </w:tc>
        <w:tc>
          <w:tcPr>
            <w:tcW w:w="0" w:type="auto"/>
            <w:shd w:val="clear" w:color="auto" w:fill="auto"/>
            <w:noWrap/>
            <w:hideMark/>
          </w:tcPr>
          <w:p w14:paraId="00B0F247"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93.10%</w:t>
            </w:r>
          </w:p>
        </w:tc>
        <w:tc>
          <w:tcPr>
            <w:tcW w:w="0" w:type="auto"/>
            <w:shd w:val="clear" w:color="auto" w:fill="auto"/>
            <w:noWrap/>
            <w:hideMark/>
          </w:tcPr>
          <w:p w14:paraId="1F4B3E5A" w14:textId="77777777" w:rsidR="00DE0189" w:rsidRPr="008B6519" w:rsidRDefault="00DE0189" w:rsidP="00A51ADA">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en-GB"/>
              </w:rPr>
            </w:pPr>
            <w:r w:rsidRPr="008B6519">
              <w:rPr>
                <w:rFonts w:ascii="Times New Roman" w:eastAsia="Times New Roman" w:hAnsi="Times New Roman" w:cs="Times New Roman"/>
                <w:bCs/>
                <w:sz w:val="20"/>
                <w:szCs w:val="20"/>
                <w:lang w:eastAsia="en-GB"/>
              </w:rPr>
              <w:t>98.50%</w:t>
            </w:r>
          </w:p>
        </w:tc>
      </w:tr>
    </w:tbl>
    <w:p w14:paraId="394DDA1B" w14:textId="77777777" w:rsidR="00045C95" w:rsidRPr="008B6519" w:rsidRDefault="00045C95" w:rsidP="0017192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drawing>
          <wp:inline distT="0" distB="0" distL="0" distR="0" wp14:anchorId="541D741C" wp14:editId="08FC2646">
            <wp:extent cx="4006921" cy="223799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4022328" cy="2246598"/>
                    </a:xfrm>
                    <a:prstGeom prst="rect">
                      <a:avLst/>
                    </a:prstGeom>
                  </pic:spPr>
                </pic:pic>
              </a:graphicData>
            </a:graphic>
          </wp:inline>
        </w:drawing>
      </w:r>
    </w:p>
    <w:p w14:paraId="7AB501BA" w14:textId="50B07398" w:rsidR="00EB7971" w:rsidRPr="00C162D9" w:rsidRDefault="00A20F5E" w:rsidP="00982553">
      <w:pPr>
        <w:pStyle w:val="Caption"/>
        <w:spacing w:line="240" w:lineRule="auto"/>
        <w:ind w:firstLine="0"/>
        <w:rPr>
          <w:rFonts w:ascii="Times New Roman" w:hAnsi="Times New Roman" w:cs="Times New Roman"/>
          <w:b w:val="0"/>
          <w:sz w:val="20"/>
          <w:szCs w:val="20"/>
        </w:rPr>
      </w:pPr>
      <w:r w:rsidRPr="00C162D9">
        <w:rPr>
          <w:rFonts w:ascii="Times New Roman" w:hAnsi="Times New Roman" w:cs="Times New Roman"/>
        </w:rPr>
        <w:t xml:space="preserve">Figure </w:t>
      </w:r>
      <w:r w:rsidR="00BE13B2" w:rsidRPr="00C162D9">
        <w:rPr>
          <w:rFonts w:ascii="Times New Roman" w:hAnsi="Times New Roman" w:cs="Times New Roman"/>
        </w:rPr>
        <w:fldChar w:fldCharType="begin"/>
      </w:r>
      <w:r w:rsidR="00BE13B2" w:rsidRPr="00C162D9">
        <w:rPr>
          <w:rFonts w:ascii="Times New Roman" w:hAnsi="Times New Roman" w:cs="Times New Roman"/>
        </w:rPr>
        <w:instrText xml:space="preserve"> SEQ Figure \* ARABIC </w:instrText>
      </w:r>
      <w:r w:rsidR="00BE13B2" w:rsidRPr="00C162D9">
        <w:rPr>
          <w:rFonts w:ascii="Times New Roman" w:hAnsi="Times New Roman" w:cs="Times New Roman"/>
        </w:rPr>
        <w:fldChar w:fldCharType="separate"/>
      </w:r>
      <w:r w:rsidR="00E85A99" w:rsidRPr="00C162D9">
        <w:rPr>
          <w:rFonts w:ascii="Times New Roman" w:hAnsi="Times New Roman" w:cs="Times New Roman"/>
          <w:noProof/>
        </w:rPr>
        <w:t>14</w:t>
      </w:r>
      <w:r w:rsidR="00BE13B2" w:rsidRPr="00C162D9">
        <w:rPr>
          <w:rFonts w:ascii="Times New Roman" w:hAnsi="Times New Roman" w:cs="Times New Roman"/>
          <w:noProof/>
        </w:rPr>
        <w:fldChar w:fldCharType="end"/>
      </w:r>
      <w:r w:rsidR="006934AE">
        <w:rPr>
          <w:rFonts w:ascii="Times New Roman" w:hAnsi="Times New Roman" w:cs="Times New Roman"/>
        </w:rPr>
        <w:t>.</w:t>
      </w:r>
      <w:r w:rsidRPr="00C162D9">
        <w:rPr>
          <w:rFonts w:ascii="Times New Roman" w:hAnsi="Times New Roman" w:cs="Times New Roman"/>
          <w:b w:val="0"/>
        </w:rPr>
        <w:t xml:space="preserve"> The comparative results clearly illustrate the progressive improvement achieved by the proposed multi-task CNN model across all evaluated metrics</w:t>
      </w:r>
      <w:r w:rsidR="00727943">
        <w:rPr>
          <w:rFonts w:ascii="Times New Roman" w:hAnsi="Times New Roman" w:cs="Times New Roman"/>
          <w:b w:val="0"/>
          <w:sz w:val="20"/>
          <w:szCs w:val="20"/>
        </w:rPr>
        <w:t xml:space="preserve"> (This work,</w:t>
      </w:r>
      <w:r w:rsidR="00EB7971" w:rsidRPr="00C162D9">
        <w:rPr>
          <w:rFonts w:ascii="Times New Roman" w:hAnsi="Times New Roman" w:cs="Times New Roman"/>
          <w:b w:val="0"/>
          <w:sz w:val="20"/>
          <w:szCs w:val="20"/>
        </w:rPr>
        <w:t xml:space="preserve"> 2025). </w:t>
      </w:r>
    </w:p>
    <w:p w14:paraId="0D1042D8" w14:textId="77777777" w:rsidR="00241F21" w:rsidRPr="008B6519" w:rsidRDefault="00FD3318" w:rsidP="00C559F9">
      <w:pPr>
        <w:rPr>
          <w:rFonts w:ascii="Times New Roman" w:hAnsi="Times New Roman" w:cs="Times New Roman"/>
          <w:sz w:val="24"/>
          <w:szCs w:val="24"/>
        </w:rPr>
      </w:pPr>
      <w:r w:rsidRPr="008B6519">
        <w:rPr>
          <w:rFonts w:ascii="Times New Roman" w:hAnsi="Times New Roman" w:cs="Times New Roman"/>
          <w:sz w:val="24"/>
          <w:szCs w:val="24"/>
        </w:rPr>
        <w:t>Multi–task</w:t>
      </w:r>
      <w:r w:rsidR="00241F21" w:rsidRPr="008B6519">
        <w:rPr>
          <w:rFonts w:ascii="Times New Roman" w:hAnsi="Times New Roman" w:cs="Times New Roman"/>
          <w:sz w:val="24"/>
          <w:szCs w:val="24"/>
        </w:rPr>
        <w:t xml:space="preserve"> CNN model significantly </w:t>
      </w:r>
      <w:r w:rsidRPr="008B6519">
        <w:rPr>
          <w:rFonts w:ascii="Times New Roman" w:hAnsi="Times New Roman" w:cs="Times New Roman"/>
          <w:sz w:val="24"/>
          <w:szCs w:val="24"/>
        </w:rPr>
        <w:t>outperforms</w:t>
      </w:r>
      <w:r w:rsidR="00241F21" w:rsidRPr="008B6519">
        <w:rPr>
          <w:rFonts w:ascii="Times New Roman" w:hAnsi="Times New Roman" w:cs="Times New Roman"/>
          <w:sz w:val="24"/>
          <w:szCs w:val="24"/>
        </w:rPr>
        <w:t xml:space="preserve"> the baseline across all metrics, reducing age MAE from 6.2 to 5.87 years and improving gender, race, and mask detection accuracy to 91.7%, 86.40%, and 92.10%</w:t>
      </w:r>
      <w:r w:rsidR="001A7506" w:rsidRPr="008B6519">
        <w:rPr>
          <w:rFonts w:ascii="Times New Roman" w:hAnsi="Times New Roman" w:cs="Times New Roman"/>
          <w:sz w:val="24"/>
          <w:szCs w:val="24"/>
        </w:rPr>
        <w:t>,</w:t>
      </w:r>
      <w:r w:rsidR="00241F21" w:rsidRPr="008B6519">
        <w:rPr>
          <w:rFonts w:ascii="Times New Roman" w:hAnsi="Times New Roman" w:cs="Times New Roman"/>
          <w:sz w:val="24"/>
          <w:szCs w:val="24"/>
        </w:rPr>
        <w:t xml:space="preserve"> respectively. While our model trails the state-of-the-art (97.20% gender</w:t>
      </w:r>
      <w:r w:rsidR="00727943">
        <w:rPr>
          <w:rFonts w:ascii="Times New Roman" w:hAnsi="Times New Roman" w:cs="Times New Roman"/>
          <w:sz w:val="24"/>
          <w:szCs w:val="24"/>
        </w:rPr>
        <w:t xml:space="preserve"> accuracy, 98.50% mask accuracy), it achieves strong performance while offering</w:t>
      </w:r>
      <w:r w:rsidR="00241F21" w:rsidRPr="008B6519">
        <w:rPr>
          <w:rFonts w:ascii="Times New Roman" w:hAnsi="Times New Roman" w:cs="Times New Roman"/>
          <w:sz w:val="24"/>
          <w:szCs w:val="24"/>
        </w:rPr>
        <w:t xml:space="preserve"> greater computational efficiency. The results confirm effective integration of </w:t>
      </w:r>
      <w:r w:rsidRPr="008B6519">
        <w:rPr>
          <w:rFonts w:ascii="Times New Roman" w:hAnsi="Times New Roman" w:cs="Times New Roman"/>
          <w:sz w:val="24"/>
          <w:szCs w:val="24"/>
        </w:rPr>
        <w:t>mask–aware</w:t>
      </w:r>
      <w:r w:rsidR="00241F21" w:rsidRPr="008B6519">
        <w:rPr>
          <w:rFonts w:ascii="Times New Roman" w:hAnsi="Times New Roman" w:cs="Times New Roman"/>
          <w:sz w:val="24"/>
          <w:szCs w:val="24"/>
        </w:rPr>
        <w:t xml:space="preserve"> attention mechanisms and demonstrate the advantage of multi-task learning for </w:t>
      </w:r>
      <w:r w:rsidR="00024AF9" w:rsidRPr="008B6519">
        <w:rPr>
          <w:rFonts w:ascii="Times New Roman" w:hAnsi="Times New Roman" w:cs="Times New Roman"/>
          <w:sz w:val="24"/>
          <w:szCs w:val="24"/>
        </w:rPr>
        <w:t>joint</w:t>
      </w:r>
      <w:r w:rsidR="00241F21" w:rsidRPr="008B6519">
        <w:rPr>
          <w:rFonts w:ascii="Times New Roman" w:hAnsi="Times New Roman" w:cs="Times New Roman"/>
          <w:sz w:val="24"/>
          <w:szCs w:val="24"/>
        </w:rPr>
        <w:t xml:space="preserve"> </w:t>
      </w:r>
      <w:r w:rsidRPr="008B6519">
        <w:rPr>
          <w:rFonts w:ascii="Times New Roman" w:hAnsi="Times New Roman" w:cs="Times New Roman"/>
          <w:sz w:val="24"/>
          <w:szCs w:val="24"/>
        </w:rPr>
        <w:t>optimisation</w:t>
      </w:r>
      <w:r w:rsidR="00241F21" w:rsidRPr="008B6519">
        <w:rPr>
          <w:rFonts w:ascii="Times New Roman" w:hAnsi="Times New Roman" w:cs="Times New Roman"/>
          <w:sz w:val="24"/>
          <w:szCs w:val="24"/>
        </w:rPr>
        <w:t xml:space="preserve"> across facial analysis tasks</w:t>
      </w:r>
      <w:r w:rsidR="00024AF9" w:rsidRPr="008B6519">
        <w:rPr>
          <w:rFonts w:ascii="Times New Roman" w:hAnsi="Times New Roman" w:cs="Times New Roman"/>
          <w:sz w:val="24"/>
          <w:szCs w:val="24"/>
        </w:rPr>
        <w:t xml:space="preserve">. </w:t>
      </w:r>
      <w:r w:rsidR="00241F21" w:rsidRPr="008B6519">
        <w:rPr>
          <w:rFonts w:ascii="Times New Roman" w:hAnsi="Times New Roman" w:cs="Times New Roman"/>
          <w:sz w:val="24"/>
          <w:szCs w:val="24"/>
        </w:rPr>
        <w:t xml:space="preserve">   </w:t>
      </w:r>
    </w:p>
    <w:p w14:paraId="43E11F20" w14:textId="77777777" w:rsidR="00B9209C" w:rsidRPr="008B6519" w:rsidRDefault="00A94721" w:rsidP="00982553">
      <w:pPr>
        <w:pStyle w:val="ListParagraph"/>
        <w:numPr>
          <w:ilvl w:val="1"/>
          <w:numId w:val="26"/>
        </w:numPr>
        <w:ind w:left="0" w:firstLine="0"/>
        <w:outlineLvl w:val="1"/>
        <w:rPr>
          <w:rFonts w:ascii="Times New Roman" w:hAnsi="Times New Roman" w:cs="Times New Roman"/>
          <w:b/>
          <w:sz w:val="24"/>
          <w:szCs w:val="24"/>
        </w:rPr>
      </w:pPr>
      <w:bookmarkStart w:id="17" w:name="_Toc213320218"/>
      <w:r w:rsidRPr="008B6519">
        <w:rPr>
          <w:rFonts w:ascii="Times New Roman" w:hAnsi="Times New Roman" w:cs="Times New Roman"/>
          <w:b/>
          <w:sz w:val="24"/>
          <w:szCs w:val="24"/>
        </w:rPr>
        <w:t xml:space="preserve">Comparison </w:t>
      </w:r>
      <w:r w:rsidR="007528BA" w:rsidRPr="008B6519">
        <w:rPr>
          <w:rFonts w:ascii="Times New Roman" w:hAnsi="Times New Roman" w:cs="Times New Roman"/>
          <w:b/>
          <w:sz w:val="24"/>
          <w:szCs w:val="24"/>
        </w:rPr>
        <w:t>of</w:t>
      </w:r>
      <w:r w:rsidRPr="008B6519">
        <w:rPr>
          <w:rFonts w:ascii="Times New Roman" w:hAnsi="Times New Roman" w:cs="Times New Roman"/>
          <w:b/>
          <w:sz w:val="24"/>
          <w:szCs w:val="24"/>
        </w:rPr>
        <w:t xml:space="preserve"> model performance against baseline</w:t>
      </w:r>
      <w:bookmarkEnd w:id="17"/>
      <w:r w:rsidRPr="008B6519">
        <w:rPr>
          <w:rFonts w:ascii="Times New Roman" w:hAnsi="Times New Roman" w:cs="Times New Roman"/>
          <w:b/>
          <w:sz w:val="24"/>
          <w:szCs w:val="24"/>
        </w:rPr>
        <w:t xml:space="preserve"> </w:t>
      </w:r>
    </w:p>
    <w:p w14:paraId="2E73F37B" w14:textId="77777777" w:rsidR="00A94721" w:rsidRPr="00C162D9" w:rsidRDefault="00A94721" w:rsidP="00982553">
      <w:pPr>
        <w:spacing w:line="240" w:lineRule="auto"/>
        <w:ind w:firstLine="0"/>
        <w:outlineLvl w:val="1"/>
        <w:rPr>
          <w:rFonts w:ascii="Times New Roman" w:hAnsi="Times New Roman" w:cs="Times New Roman"/>
          <w:b/>
          <w:sz w:val="20"/>
          <w:szCs w:val="20"/>
        </w:rPr>
      </w:pPr>
      <w:r w:rsidRPr="00C162D9">
        <w:rPr>
          <w:rFonts w:ascii="Times New Roman" w:hAnsi="Times New Roman" w:cs="Times New Roman"/>
          <w:sz w:val="20"/>
          <w:szCs w:val="20"/>
        </w:rPr>
        <w:t xml:space="preserve">Table </w:t>
      </w:r>
      <w:r w:rsidR="00BE13B2" w:rsidRPr="00C162D9">
        <w:rPr>
          <w:rFonts w:ascii="Times New Roman" w:hAnsi="Times New Roman" w:cs="Times New Roman"/>
          <w:sz w:val="20"/>
          <w:szCs w:val="20"/>
        </w:rPr>
        <w:fldChar w:fldCharType="begin"/>
      </w:r>
      <w:r w:rsidR="00BE13B2" w:rsidRPr="00C162D9">
        <w:rPr>
          <w:rFonts w:ascii="Times New Roman" w:hAnsi="Times New Roman" w:cs="Times New Roman"/>
          <w:sz w:val="20"/>
          <w:szCs w:val="20"/>
        </w:rPr>
        <w:instrText xml:space="preserve"> SEQ Table \* ARABIC </w:instrText>
      </w:r>
      <w:r w:rsidR="00BE13B2" w:rsidRPr="00C162D9">
        <w:rPr>
          <w:rFonts w:ascii="Times New Roman" w:hAnsi="Times New Roman" w:cs="Times New Roman"/>
          <w:sz w:val="20"/>
          <w:szCs w:val="20"/>
        </w:rPr>
        <w:fldChar w:fldCharType="separate"/>
      </w:r>
      <w:r w:rsidR="008B6519" w:rsidRPr="00C162D9">
        <w:rPr>
          <w:rFonts w:ascii="Times New Roman" w:hAnsi="Times New Roman" w:cs="Times New Roman"/>
          <w:noProof/>
          <w:sz w:val="20"/>
          <w:szCs w:val="20"/>
        </w:rPr>
        <w:t>3</w:t>
      </w:r>
      <w:r w:rsidR="00BE13B2" w:rsidRPr="00C162D9">
        <w:rPr>
          <w:rFonts w:ascii="Times New Roman" w:hAnsi="Times New Roman" w:cs="Times New Roman"/>
          <w:noProof/>
          <w:sz w:val="20"/>
          <w:szCs w:val="20"/>
        </w:rPr>
        <w:fldChar w:fldCharType="end"/>
      </w:r>
      <w:r w:rsidRPr="00C162D9">
        <w:rPr>
          <w:rFonts w:ascii="Times New Roman" w:hAnsi="Times New Roman" w:cs="Times New Roman"/>
          <w:sz w:val="20"/>
          <w:szCs w:val="20"/>
        </w:rPr>
        <w:t xml:space="preserve"> </w:t>
      </w:r>
      <w:r w:rsidR="007528BA" w:rsidRPr="00C162D9">
        <w:rPr>
          <w:rFonts w:ascii="Times New Roman" w:hAnsi="Times New Roman" w:cs="Times New Roman"/>
          <w:sz w:val="20"/>
          <w:szCs w:val="20"/>
        </w:rPr>
        <w:t>illustrates</w:t>
      </w:r>
      <w:r w:rsidRPr="00C162D9">
        <w:rPr>
          <w:rFonts w:ascii="Times New Roman" w:hAnsi="Times New Roman" w:cs="Times New Roman"/>
          <w:sz w:val="20"/>
          <w:szCs w:val="20"/>
        </w:rPr>
        <w:t xml:space="preserve"> the  comparison of model performance against </w:t>
      </w:r>
      <w:r w:rsidR="007528BA" w:rsidRPr="00C162D9">
        <w:rPr>
          <w:rFonts w:ascii="Times New Roman" w:hAnsi="Times New Roman" w:cs="Times New Roman"/>
          <w:sz w:val="20"/>
          <w:szCs w:val="20"/>
        </w:rPr>
        <w:t xml:space="preserve">the </w:t>
      </w:r>
      <w:r w:rsidRPr="00C162D9">
        <w:rPr>
          <w:rFonts w:ascii="Times New Roman" w:hAnsi="Times New Roman" w:cs="Times New Roman"/>
          <w:sz w:val="20"/>
          <w:szCs w:val="20"/>
        </w:rPr>
        <w:t xml:space="preserve">baseline </w:t>
      </w:r>
    </w:p>
    <w:tbl>
      <w:tblPr>
        <w:tblStyle w:val="ListTable6Colorful"/>
        <w:tblW w:w="0" w:type="auto"/>
        <w:jc w:val="center"/>
        <w:tblLook w:val="04A0" w:firstRow="1" w:lastRow="0" w:firstColumn="1" w:lastColumn="0" w:noHBand="0" w:noVBand="1"/>
      </w:tblPr>
      <w:tblGrid>
        <w:gridCol w:w="2011"/>
        <w:gridCol w:w="1580"/>
        <w:gridCol w:w="1946"/>
        <w:gridCol w:w="1742"/>
        <w:gridCol w:w="1793"/>
      </w:tblGrid>
      <w:tr w:rsidR="00F85215" w:rsidRPr="008B6519" w14:paraId="17092C9D" w14:textId="77777777" w:rsidTr="0017192A">
        <w:trPr>
          <w:cnfStyle w:val="100000000000" w:firstRow="1" w:lastRow="0" w:firstColumn="0" w:lastColumn="0" w:oddVBand="0" w:evenVBand="0" w:oddHBand="0"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507BE5" w14:textId="77777777" w:rsidR="00F85215" w:rsidRPr="00B34990" w:rsidRDefault="00F85215" w:rsidP="00C52060">
            <w:pPr>
              <w:ind w:firstLine="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Model</w:t>
            </w:r>
          </w:p>
        </w:tc>
        <w:tc>
          <w:tcPr>
            <w:tcW w:w="0" w:type="auto"/>
            <w:noWrap/>
            <w:hideMark/>
          </w:tcPr>
          <w:p w14:paraId="77ADBB3B"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Age MAE (years)</w:t>
            </w:r>
          </w:p>
        </w:tc>
        <w:tc>
          <w:tcPr>
            <w:tcW w:w="0" w:type="auto"/>
            <w:noWrap/>
            <w:hideMark/>
          </w:tcPr>
          <w:p w14:paraId="5EF4CBBB"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Gender Accuracy (%)</w:t>
            </w:r>
          </w:p>
        </w:tc>
        <w:tc>
          <w:tcPr>
            <w:tcW w:w="0" w:type="auto"/>
            <w:noWrap/>
            <w:hideMark/>
          </w:tcPr>
          <w:p w14:paraId="7038A42A"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Race Accuracy (%)</w:t>
            </w:r>
          </w:p>
        </w:tc>
        <w:tc>
          <w:tcPr>
            <w:tcW w:w="0" w:type="auto"/>
            <w:noWrap/>
            <w:hideMark/>
          </w:tcPr>
          <w:p w14:paraId="47FEDA4A" w14:textId="77777777" w:rsidR="00F85215" w:rsidRPr="00B34990"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B34990">
              <w:rPr>
                <w:rFonts w:ascii="Times New Roman" w:eastAsia="Times New Roman" w:hAnsi="Times New Roman" w:cs="Times New Roman"/>
                <w:sz w:val="20"/>
                <w:szCs w:val="20"/>
                <w:lang w:eastAsia="en-GB"/>
              </w:rPr>
              <w:t>Mask Accuracy (%)</w:t>
            </w:r>
          </w:p>
        </w:tc>
      </w:tr>
      <w:tr w:rsidR="00F85215" w:rsidRPr="008B6519" w14:paraId="44BDD0B3" w14:textId="77777777" w:rsidTr="0017192A">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0153CF" w14:textId="77777777"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Baseline (No Mask)</w:t>
            </w:r>
          </w:p>
        </w:tc>
        <w:tc>
          <w:tcPr>
            <w:tcW w:w="0" w:type="auto"/>
            <w:noWrap/>
            <w:hideMark/>
          </w:tcPr>
          <w:p w14:paraId="0BF8FEB3"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6.2</w:t>
            </w:r>
          </w:p>
        </w:tc>
        <w:tc>
          <w:tcPr>
            <w:tcW w:w="0" w:type="auto"/>
            <w:noWrap/>
            <w:hideMark/>
          </w:tcPr>
          <w:p w14:paraId="6A4FCBFA"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89.5</w:t>
            </w:r>
          </w:p>
        </w:tc>
        <w:tc>
          <w:tcPr>
            <w:tcW w:w="0" w:type="auto"/>
            <w:noWrap/>
            <w:hideMark/>
          </w:tcPr>
          <w:p w14:paraId="12512372"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85.1</w:t>
            </w:r>
          </w:p>
        </w:tc>
        <w:tc>
          <w:tcPr>
            <w:tcW w:w="0" w:type="auto"/>
            <w:noWrap/>
            <w:hideMark/>
          </w:tcPr>
          <w:p w14:paraId="4DC975EC"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0</w:t>
            </w:r>
          </w:p>
        </w:tc>
      </w:tr>
      <w:tr w:rsidR="00F85215" w:rsidRPr="008B6519" w14:paraId="60CA3056" w14:textId="77777777" w:rsidTr="0017192A">
        <w:trPr>
          <w:trHeight w:val="24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C476E" w14:textId="77777777" w:rsidR="00F85215" w:rsidRPr="00B34990" w:rsidRDefault="00F85215" w:rsidP="00C52060">
            <w:pPr>
              <w:ind w:firstLine="0"/>
              <w:rPr>
                <w:rFonts w:ascii="Times New Roman" w:eastAsia="Times New Roman" w:hAnsi="Times New Roman" w:cs="Times New Roman"/>
                <w:b w:val="0"/>
                <w:sz w:val="20"/>
                <w:szCs w:val="20"/>
                <w:lang w:eastAsia="en-GB"/>
              </w:rPr>
            </w:pPr>
            <w:r w:rsidRPr="00B34990">
              <w:rPr>
                <w:rFonts w:ascii="Times New Roman" w:eastAsia="Times New Roman" w:hAnsi="Times New Roman" w:cs="Times New Roman"/>
                <w:b w:val="0"/>
                <w:sz w:val="20"/>
                <w:szCs w:val="20"/>
                <w:lang w:eastAsia="en-GB"/>
              </w:rPr>
              <w:t>Our Model (With Mask)</w:t>
            </w:r>
          </w:p>
        </w:tc>
        <w:tc>
          <w:tcPr>
            <w:tcW w:w="0" w:type="auto"/>
            <w:noWrap/>
            <w:hideMark/>
          </w:tcPr>
          <w:p w14:paraId="294D3016"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noWrap/>
            <w:hideMark/>
          </w:tcPr>
          <w:p w14:paraId="113A8FC4"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noWrap/>
            <w:hideMark/>
          </w:tcPr>
          <w:p w14:paraId="0EAA0888"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noWrap/>
            <w:hideMark/>
          </w:tcPr>
          <w:p w14:paraId="2C15F0F8"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bl>
    <w:p w14:paraId="47AD2FB4" w14:textId="77777777" w:rsidR="00BC1769" w:rsidRPr="008B6519" w:rsidRDefault="002F626E" w:rsidP="00C52060">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4C550593" wp14:editId="74C3B071">
            <wp:extent cx="4648697" cy="259644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4669630" cy="2608137"/>
                    </a:xfrm>
                    <a:prstGeom prst="rect">
                      <a:avLst/>
                    </a:prstGeom>
                  </pic:spPr>
                </pic:pic>
              </a:graphicData>
            </a:graphic>
          </wp:inline>
        </w:drawing>
      </w:r>
    </w:p>
    <w:p w14:paraId="5A0BEBC6" w14:textId="41CD64EE" w:rsidR="00B5340E" w:rsidRPr="008B6519" w:rsidRDefault="00B5340E" w:rsidP="00D32474">
      <w:pPr>
        <w:pStyle w:val="Caption"/>
        <w:spacing w:line="240" w:lineRule="auto"/>
        <w:ind w:firstLine="0"/>
        <w:rPr>
          <w:rFonts w:ascii="Times New Roman" w:hAnsi="Times New Roman" w:cs="Times New Roman"/>
          <w:i/>
          <w:iCs/>
          <w:sz w:val="24"/>
          <w:szCs w:val="24"/>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15</w:t>
      </w:r>
      <w:r w:rsidRPr="008B6519">
        <w:rPr>
          <w:rFonts w:ascii="Times New Roman" w:hAnsi="Times New Roman" w:cs="Times New Roman"/>
          <w:sz w:val="20"/>
          <w:szCs w:val="20"/>
        </w:rPr>
        <w:fldChar w:fldCharType="end"/>
      </w:r>
      <w:r w:rsidR="006934AE">
        <w:rPr>
          <w:rFonts w:ascii="Times New Roman" w:hAnsi="Times New Roman" w:cs="Times New Roman"/>
          <w:sz w:val="20"/>
          <w:szCs w:val="20"/>
        </w:rPr>
        <w:t>.</w:t>
      </w:r>
      <w:r w:rsidRPr="00D32474">
        <w:rPr>
          <w:rFonts w:ascii="Times New Roman" w:hAnsi="Times New Roman" w:cs="Times New Roman"/>
          <w:b w:val="0"/>
          <w:sz w:val="20"/>
          <w:szCs w:val="20"/>
        </w:rPr>
        <w:t xml:space="preserve">The performance of the proposed model was compared with a baseline model that does not include mask </w:t>
      </w:r>
      <w:r w:rsidR="001E6418" w:rsidRPr="00D32474">
        <w:rPr>
          <w:rFonts w:ascii="Times New Roman" w:hAnsi="Times New Roman" w:cs="Times New Roman"/>
          <w:b w:val="0"/>
          <w:sz w:val="20"/>
          <w:szCs w:val="20"/>
        </w:rPr>
        <w:t>detection. This work 2025</w:t>
      </w:r>
      <w:r w:rsidR="001E6418" w:rsidRPr="008B6519">
        <w:rPr>
          <w:rFonts w:ascii="Times New Roman" w:hAnsi="Times New Roman" w:cs="Times New Roman"/>
          <w:sz w:val="20"/>
          <w:szCs w:val="20"/>
        </w:rPr>
        <w:t xml:space="preserve"> </w:t>
      </w:r>
      <w:r w:rsidRPr="008B6519">
        <w:rPr>
          <w:rFonts w:ascii="Times New Roman" w:hAnsi="Times New Roman" w:cs="Times New Roman"/>
          <w:i/>
          <w:iCs/>
          <w:sz w:val="24"/>
          <w:szCs w:val="24"/>
        </w:rPr>
        <w:t xml:space="preserve"> </w:t>
      </w:r>
    </w:p>
    <w:p w14:paraId="1660ED8A" w14:textId="77777777" w:rsidR="00024AF9" w:rsidRPr="008B6519" w:rsidRDefault="00024AF9" w:rsidP="00D32474">
      <w:pPr>
        <w:rPr>
          <w:rFonts w:ascii="Times New Roman" w:hAnsi="Times New Roman" w:cs="Times New Roman"/>
          <w:sz w:val="24"/>
          <w:szCs w:val="24"/>
        </w:rPr>
      </w:pPr>
      <w:r w:rsidRPr="008B6519">
        <w:rPr>
          <w:rFonts w:ascii="Times New Roman" w:hAnsi="Times New Roman" w:cs="Times New Roman"/>
          <w:sz w:val="24"/>
          <w:szCs w:val="24"/>
        </w:rPr>
        <w:t>Figure 16</w:t>
      </w:r>
      <w:r w:rsidR="00FD3318" w:rsidRPr="008B6519">
        <w:rPr>
          <w:rFonts w:ascii="Times New Roman" w:hAnsi="Times New Roman" w:cs="Times New Roman"/>
          <w:sz w:val="24"/>
          <w:szCs w:val="24"/>
        </w:rPr>
        <w:t>:</w:t>
      </w:r>
      <w:r w:rsidRPr="008B6519">
        <w:rPr>
          <w:rFonts w:ascii="Times New Roman" w:hAnsi="Times New Roman" w:cs="Times New Roman"/>
          <w:sz w:val="24"/>
          <w:szCs w:val="24"/>
        </w:rPr>
        <w:t xml:space="preserve"> Our proposed </w:t>
      </w:r>
      <w:r w:rsidR="00FD3318" w:rsidRPr="008B6519">
        <w:rPr>
          <w:rFonts w:ascii="Times New Roman" w:hAnsi="Times New Roman" w:cs="Times New Roman"/>
          <w:sz w:val="24"/>
          <w:szCs w:val="24"/>
        </w:rPr>
        <w:t>multi-task</w:t>
      </w:r>
      <w:r w:rsidRPr="008B6519">
        <w:rPr>
          <w:rFonts w:ascii="Times New Roman" w:hAnsi="Times New Roman" w:cs="Times New Roman"/>
          <w:sz w:val="24"/>
          <w:szCs w:val="24"/>
        </w:rPr>
        <w:t xml:space="preserve"> model outperforms the baseline across all evaluated tasks. It reduced the </w:t>
      </w:r>
      <w:r w:rsidR="00727943">
        <w:rPr>
          <w:rFonts w:ascii="Times New Roman" w:hAnsi="Times New Roman" w:cs="Times New Roman"/>
          <w:sz w:val="24"/>
          <w:szCs w:val="24"/>
        </w:rPr>
        <w:t>estimated age error from 6.2 to 5.87 years, increased gender and race classification accuracies</w:t>
      </w:r>
      <w:r w:rsidRPr="008B6519">
        <w:rPr>
          <w:rFonts w:ascii="Times New Roman" w:hAnsi="Times New Roman" w:cs="Times New Roman"/>
          <w:sz w:val="24"/>
          <w:szCs w:val="24"/>
        </w:rPr>
        <w:t xml:space="preserve"> to 91.7% and 86.5%</w:t>
      </w:r>
      <w:r w:rsidR="001A7506" w:rsidRPr="008B6519">
        <w:rPr>
          <w:rFonts w:ascii="Times New Roman" w:hAnsi="Times New Roman" w:cs="Times New Roman"/>
          <w:sz w:val="24"/>
          <w:szCs w:val="24"/>
        </w:rPr>
        <w:t>,</w:t>
      </w:r>
      <w:r w:rsidRPr="008B6519">
        <w:rPr>
          <w:rFonts w:ascii="Times New Roman" w:hAnsi="Times New Roman" w:cs="Times New Roman"/>
          <w:sz w:val="24"/>
          <w:szCs w:val="24"/>
        </w:rPr>
        <w:t xml:space="preserve"> respectively, and successfully introduced mask detection with 94.3% accuracy. These consistent improvements confirm that integrating mask-aware learning not only enables effective mask detection but also enhances the </w:t>
      </w:r>
      <w:r w:rsidR="00FD3318" w:rsidRPr="008B6519">
        <w:rPr>
          <w:rFonts w:ascii="Times New Roman" w:hAnsi="Times New Roman" w:cs="Times New Roman"/>
          <w:sz w:val="24"/>
          <w:szCs w:val="24"/>
        </w:rPr>
        <w:t>model's</w:t>
      </w:r>
      <w:r w:rsidRPr="008B6519">
        <w:rPr>
          <w:rFonts w:ascii="Times New Roman" w:hAnsi="Times New Roman" w:cs="Times New Roman"/>
          <w:sz w:val="24"/>
          <w:szCs w:val="24"/>
        </w:rPr>
        <w:t xml:space="preserve"> overall robustness for practical facial analysis, particularly in </w:t>
      </w:r>
      <w:r w:rsidR="00FD3318" w:rsidRPr="008B6519">
        <w:rPr>
          <w:rFonts w:ascii="Times New Roman" w:hAnsi="Times New Roman" w:cs="Times New Roman"/>
          <w:sz w:val="24"/>
          <w:szCs w:val="24"/>
        </w:rPr>
        <w:t>mask-prevalent</w:t>
      </w:r>
      <w:r w:rsidRPr="008B6519">
        <w:rPr>
          <w:rFonts w:ascii="Times New Roman" w:hAnsi="Times New Roman" w:cs="Times New Roman"/>
          <w:sz w:val="24"/>
          <w:szCs w:val="24"/>
        </w:rPr>
        <w:t xml:space="preserve"> environments.   </w:t>
      </w:r>
    </w:p>
    <w:p w14:paraId="1F857C1C" w14:textId="77777777" w:rsidR="0020331F" w:rsidRPr="008B6519" w:rsidRDefault="0020331F" w:rsidP="00982553">
      <w:pPr>
        <w:pStyle w:val="ListParagraph"/>
        <w:numPr>
          <w:ilvl w:val="1"/>
          <w:numId w:val="26"/>
        </w:numPr>
        <w:spacing w:line="240" w:lineRule="auto"/>
        <w:ind w:left="0" w:firstLine="0"/>
        <w:outlineLvl w:val="1"/>
        <w:rPr>
          <w:rFonts w:ascii="Times New Roman" w:eastAsia="Times New Roman" w:hAnsi="Times New Roman" w:cs="Times New Roman"/>
          <w:b/>
          <w:sz w:val="24"/>
          <w:szCs w:val="24"/>
          <w:lang w:eastAsia="en-GB"/>
        </w:rPr>
      </w:pPr>
      <w:bookmarkStart w:id="18" w:name="_Toc213320219"/>
      <w:r w:rsidRPr="008B6519">
        <w:rPr>
          <w:rFonts w:ascii="Times New Roman" w:eastAsia="Times New Roman" w:hAnsi="Times New Roman" w:cs="Times New Roman"/>
          <w:b/>
          <w:bCs/>
          <w:sz w:val="24"/>
          <w:szCs w:val="24"/>
          <w:lang w:eastAsia="en-GB"/>
        </w:rPr>
        <w:t>Comparison</w:t>
      </w:r>
      <w:r w:rsidR="000239AB" w:rsidRPr="008B6519">
        <w:rPr>
          <w:rFonts w:ascii="Times New Roman" w:eastAsia="Times New Roman" w:hAnsi="Times New Roman" w:cs="Times New Roman"/>
          <w:b/>
          <w:bCs/>
          <w:sz w:val="24"/>
          <w:szCs w:val="24"/>
          <w:lang w:eastAsia="en-GB"/>
        </w:rPr>
        <w:t xml:space="preserve"> to State-of-the-Art</w:t>
      </w:r>
      <w:r w:rsidRPr="008B6519">
        <w:rPr>
          <w:rFonts w:ascii="Times New Roman" w:eastAsia="Times New Roman" w:hAnsi="Times New Roman" w:cs="Times New Roman"/>
          <w:b/>
          <w:bCs/>
          <w:sz w:val="24"/>
          <w:szCs w:val="24"/>
          <w:lang w:eastAsia="en-GB"/>
        </w:rPr>
        <w:t>:</w:t>
      </w:r>
      <w:bookmarkEnd w:id="18"/>
    </w:p>
    <w:p w14:paraId="5EF701C1" w14:textId="77777777" w:rsidR="00335195" w:rsidRPr="008B6519" w:rsidRDefault="00335195" w:rsidP="00D32474">
      <w:pPr>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Our model is </w:t>
      </w:r>
      <w:r w:rsidR="00FD3318" w:rsidRPr="008B6519">
        <w:rPr>
          <w:rFonts w:ascii="Times New Roman" w:eastAsia="Times New Roman" w:hAnsi="Times New Roman" w:cs="Times New Roman"/>
          <w:sz w:val="24"/>
          <w:szCs w:val="24"/>
          <w:lang w:eastAsia="en-GB"/>
        </w:rPr>
        <w:t>competitive</w:t>
      </w:r>
      <w:r w:rsidRPr="008B6519">
        <w:rPr>
          <w:rFonts w:ascii="Times New Roman" w:eastAsia="Times New Roman" w:hAnsi="Times New Roman" w:cs="Times New Roman"/>
          <w:sz w:val="24"/>
          <w:szCs w:val="24"/>
          <w:lang w:eastAsia="en-GB"/>
        </w:rPr>
        <w:t xml:space="preserve"> but slightly behind </w:t>
      </w:r>
      <w:r w:rsidR="001A7506" w:rsidRPr="008B6519">
        <w:rPr>
          <w:rFonts w:ascii="Times New Roman" w:eastAsia="Times New Roman" w:hAnsi="Times New Roman" w:cs="Times New Roman"/>
          <w:sz w:val="24"/>
          <w:szCs w:val="24"/>
          <w:lang w:eastAsia="en-GB"/>
        </w:rPr>
        <w:t>in terms of</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age,</w:t>
      </w:r>
      <w:r w:rsidRPr="008B6519">
        <w:rPr>
          <w:rFonts w:ascii="Times New Roman" w:eastAsia="Times New Roman" w:hAnsi="Times New Roman" w:cs="Times New Roman"/>
          <w:sz w:val="24"/>
          <w:szCs w:val="24"/>
          <w:lang w:eastAsia="en-GB"/>
        </w:rPr>
        <w:t xml:space="preserve"> </w:t>
      </w:r>
      <w:r w:rsidR="008F655F" w:rsidRPr="008B6519">
        <w:rPr>
          <w:rFonts w:ascii="Times New Roman" w:eastAsia="Times New Roman" w:hAnsi="Times New Roman" w:cs="Times New Roman"/>
          <w:sz w:val="24"/>
          <w:szCs w:val="24"/>
          <w:lang w:eastAsia="en-GB"/>
        </w:rPr>
        <w:t>gender,</w:t>
      </w:r>
      <w:r w:rsidRPr="008B6519">
        <w:rPr>
          <w:rFonts w:ascii="Times New Roman" w:eastAsia="Times New Roman" w:hAnsi="Times New Roman" w:cs="Times New Roman"/>
          <w:sz w:val="24"/>
          <w:szCs w:val="24"/>
          <w:lang w:eastAsia="en-GB"/>
        </w:rPr>
        <w:t xml:space="preserve"> and race </w:t>
      </w:r>
      <w:r w:rsidR="008F655F" w:rsidRPr="008B6519">
        <w:rPr>
          <w:rFonts w:ascii="Times New Roman" w:eastAsia="Times New Roman" w:hAnsi="Times New Roman" w:cs="Times New Roman"/>
          <w:sz w:val="24"/>
          <w:szCs w:val="24"/>
          <w:lang w:eastAsia="en-GB"/>
        </w:rPr>
        <w:t>accuracy,</w:t>
      </w:r>
      <w:r w:rsidRPr="008B6519">
        <w:rPr>
          <w:rFonts w:ascii="Times New Roman" w:eastAsia="Times New Roman" w:hAnsi="Times New Roman" w:cs="Times New Roman"/>
          <w:sz w:val="24"/>
          <w:szCs w:val="24"/>
          <w:lang w:eastAsia="en-GB"/>
        </w:rPr>
        <w:t xml:space="preserve"> and mask detection is strong, making it suitable for real-world </w:t>
      </w:r>
      <w:r w:rsidR="00FD3318" w:rsidRPr="008B6519">
        <w:rPr>
          <w:rFonts w:ascii="Times New Roman" w:eastAsia="Times New Roman" w:hAnsi="Times New Roman" w:cs="Times New Roman"/>
          <w:sz w:val="24"/>
          <w:szCs w:val="24"/>
          <w:lang w:eastAsia="en-GB"/>
        </w:rPr>
        <w:t>applications</w:t>
      </w:r>
      <w:r w:rsidRPr="008B6519">
        <w:rPr>
          <w:rFonts w:ascii="Times New Roman" w:eastAsia="Times New Roman" w:hAnsi="Times New Roman" w:cs="Times New Roman"/>
          <w:sz w:val="24"/>
          <w:szCs w:val="24"/>
          <w:lang w:eastAsia="en-GB"/>
        </w:rPr>
        <w:t xml:space="preserve"> where </w:t>
      </w:r>
      <w:r w:rsidR="00FD3318" w:rsidRPr="008B6519">
        <w:rPr>
          <w:rFonts w:ascii="Times New Roman" w:eastAsia="Times New Roman" w:hAnsi="Times New Roman" w:cs="Times New Roman"/>
          <w:sz w:val="24"/>
          <w:szCs w:val="24"/>
          <w:lang w:eastAsia="en-GB"/>
        </w:rPr>
        <w:t>masks</w:t>
      </w:r>
      <w:r w:rsidRPr="008B6519">
        <w:rPr>
          <w:rFonts w:ascii="Times New Roman" w:eastAsia="Times New Roman" w:hAnsi="Times New Roman" w:cs="Times New Roman"/>
          <w:sz w:val="24"/>
          <w:szCs w:val="24"/>
          <w:lang w:eastAsia="en-GB"/>
        </w:rPr>
        <w:t xml:space="preserve"> </w:t>
      </w:r>
      <w:r w:rsidR="00FD3318" w:rsidRPr="008B6519">
        <w:rPr>
          <w:rFonts w:ascii="Times New Roman" w:eastAsia="Times New Roman" w:hAnsi="Times New Roman" w:cs="Times New Roman"/>
          <w:sz w:val="24"/>
          <w:szCs w:val="24"/>
          <w:lang w:eastAsia="en-GB"/>
        </w:rPr>
        <w:t>are</w:t>
      </w:r>
      <w:r w:rsidRPr="008B6519">
        <w:rPr>
          <w:rFonts w:ascii="Times New Roman" w:eastAsia="Times New Roman" w:hAnsi="Times New Roman" w:cs="Times New Roman"/>
          <w:sz w:val="24"/>
          <w:szCs w:val="24"/>
          <w:lang w:eastAsia="en-GB"/>
        </w:rPr>
        <w:t xml:space="preserve"> common. </w:t>
      </w:r>
    </w:p>
    <w:p w14:paraId="450B432C" w14:textId="055AC6D0" w:rsidR="00A94721" w:rsidRPr="0017192A" w:rsidRDefault="00A94721" w:rsidP="00982553">
      <w:pPr>
        <w:pStyle w:val="Caption"/>
        <w:ind w:firstLine="0"/>
        <w:rPr>
          <w:rFonts w:ascii="Times New Roman" w:eastAsia="Times New Roman" w:hAnsi="Times New Roman" w:cs="Times New Roman"/>
          <w:b w:val="0"/>
          <w:sz w:val="24"/>
          <w:szCs w:val="24"/>
          <w:lang w:eastAsia="en-GB"/>
        </w:rPr>
      </w:pPr>
      <w:r w:rsidRPr="0017192A">
        <w:rPr>
          <w:rFonts w:ascii="Times New Roman" w:hAnsi="Times New Roman" w:cs="Times New Roman"/>
        </w:rPr>
        <w:t xml:space="preserve">Table </w:t>
      </w:r>
      <w:r w:rsidR="00BE13B2" w:rsidRPr="0017192A">
        <w:rPr>
          <w:rFonts w:ascii="Times New Roman" w:hAnsi="Times New Roman" w:cs="Times New Roman"/>
        </w:rPr>
        <w:fldChar w:fldCharType="begin"/>
      </w:r>
      <w:r w:rsidR="00BE13B2" w:rsidRPr="0017192A">
        <w:rPr>
          <w:rFonts w:ascii="Times New Roman" w:hAnsi="Times New Roman" w:cs="Times New Roman"/>
        </w:rPr>
        <w:instrText xml:space="preserve"> SEQ Table \* ARABIC </w:instrText>
      </w:r>
      <w:r w:rsidR="00BE13B2" w:rsidRPr="0017192A">
        <w:rPr>
          <w:rFonts w:ascii="Times New Roman" w:hAnsi="Times New Roman" w:cs="Times New Roman"/>
        </w:rPr>
        <w:fldChar w:fldCharType="separate"/>
      </w:r>
      <w:r w:rsidR="008B6519" w:rsidRPr="0017192A">
        <w:rPr>
          <w:rFonts w:ascii="Times New Roman" w:hAnsi="Times New Roman" w:cs="Times New Roman"/>
          <w:noProof/>
        </w:rPr>
        <w:t>4</w:t>
      </w:r>
      <w:r w:rsidR="00BE13B2" w:rsidRPr="0017192A">
        <w:rPr>
          <w:rFonts w:ascii="Times New Roman" w:hAnsi="Times New Roman" w:cs="Times New Roman"/>
          <w:noProof/>
        </w:rPr>
        <w:fldChar w:fldCharType="end"/>
      </w:r>
      <w:r w:rsidRPr="0017192A">
        <w:rPr>
          <w:rFonts w:ascii="Times New Roman" w:hAnsi="Times New Roman" w:cs="Times New Roman"/>
        </w:rPr>
        <w:t xml:space="preserve"> </w:t>
      </w:r>
      <w:r w:rsidR="0017192A" w:rsidRPr="0017192A">
        <w:rPr>
          <w:rFonts w:ascii="Times New Roman" w:hAnsi="Times New Roman" w:cs="Times New Roman"/>
        </w:rPr>
        <w:t>:</w:t>
      </w:r>
      <w:r w:rsidR="0017192A" w:rsidRPr="0017192A">
        <w:rPr>
          <w:rFonts w:ascii="Times New Roman" w:hAnsi="Times New Roman" w:cs="Times New Roman"/>
          <w:b w:val="0"/>
        </w:rPr>
        <w:t>I</w:t>
      </w:r>
      <w:r w:rsidR="005539D9" w:rsidRPr="0017192A">
        <w:rPr>
          <w:rFonts w:ascii="Times New Roman" w:hAnsi="Times New Roman" w:cs="Times New Roman"/>
          <w:b w:val="0"/>
        </w:rPr>
        <w:t>llustrates</w:t>
      </w:r>
      <w:r w:rsidRPr="0017192A">
        <w:rPr>
          <w:rFonts w:ascii="Times New Roman" w:hAnsi="Times New Roman" w:cs="Times New Roman"/>
          <w:b w:val="0"/>
        </w:rPr>
        <w:t xml:space="preserve"> </w:t>
      </w:r>
      <w:r w:rsidR="005539D9" w:rsidRPr="0017192A">
        <w:rPr>
          <w:rFonts w:ascii="Times New Roman" w:hAnsi="Times New Roman" w:cs="Times New Roman"/>
          <w:b w:val="0"/>
        </w:rPr>
        <w:t xml:space="preserve">a </w:t>
      </w:r>
      <w:r w:rsidRPr="0017192A">
        <w:rPr>
          <w:rFonts w:ascii="Times New Roman" w:hAnsi="Times New Roman" w:cs="Times New Roman"/>
          <w:b w:val="0"/>
        </w:rPr>
        <w:t xml:space="preserve">comparison to </w:t>
      </w:r>
      <w:r w:rsidR="007528BA" w:rsidRPr="0017192A">
        <w:rPr>
          <w:rFonts w:ascii="Times New Roman" w:hAnsi="Times New Roman" w:cs="Times New Roman"/>
          <w:b w:val="0"/>
        </w:rPr>
        <w:t xml:space="preserve">the </w:t>
      </w:r>
      <w:r w:rsidRPr="0017192A">
        <w:rPr>
          <w:rFonts w:ascii="Times New Roman" w:hAnsi="Times New Roman" w:cs="Times New Roman"/>
          <w:b w:val="0"/>
        </w:rPr>
        <w:t xml:space="preserve">state-of-the-art </w:t>
      </w:r>
    </w:p>
    <w:tbl>
      <w:tblPr>
        <w:tblStyle w:val="ListTable6Colorful"/>
        <w:tblW w:w="0" w:type="auto"/>
        <w:jc w:val="center"/>
        <w:tblLook w:val="04A0" w:firstRow="1" w:lastRow="0" w:firstColumn="1" w:lastColumn="0" w:noHBand="0" w:noVBand="1"/>
      </w:tblPr>
      <w:tblGrid>
        <w:gridCol w:w="2150"/>
        <w:gridCol w:w="1549"/>
        <w:gridCol w:w="1907"/>
        <w:gridCol w:w="1708"/>
        <w:gridCol w:w="1758"/>
      </w:tblGrid>
      <w:tr w:rsidR="00F85215" w:rsidRPr="008B6519" w14:paraId="4BEE747D" w14:textId="77777777" w:rsidTr="0017192A">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1CC4B3" w14:textId="77777777" w:rsidR="00F85215" w:rsidRPr="008B6519" w:rsidRDefault="00F85215" w:rsidP="00C52060">
            <w:pPr>
              <w:ind w:firstLine="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Model</w:t>
            </w:r>
          </w:p>
        </w:tc>
        <w:tc>
          <w:tcPr>
            <w:tcW w:w="0" w:type="auto"/>
            <w:noWrap/>
            <w:hideMark/>
          </w:tcPr>
          <w:p w14:paraId="56B2FF70"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Age MAE (years)</w:t>
            </w:r>
          </w:p>
        </w:tc>
        <w:tc>
          <w:tcPr>
            <w:tcW w:w="0" w:type="auto"/>
            <w:noWrap/>
            <w:hideMark/>
          </w:tcPr>
          <w:p w14:paraId="2BFE418F"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Gender Accuracy (%)</w:t>
            </w:r>
          </w:p>
        </w:tc>
        <w:tc>
          <w:tcPr>
            <w:tcW w:w="0" w:type="auto"/>
            <w:noWrap/>
            <w:hideMark/>
          </w:tcPr>
          <w:p w14:paraId="5425C491"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Race Accuracy (%)</w:t>
            </w:r>
          </w:p>
        </w:tc>
        <w:tc>
          <w:tcPr>
            <w:tcW w:w="0" w:type="auto"/>
            <w:noWrap/>
            <w:hideMark/>
          </w:tcPr>
          <w:p w14:paraId="47F2E2AA" w14:textId="77777777" w:rsidR="00F85215" w:rsidRPr="008B6519" w:rsidRDefault="00F85215"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Mask Accuracy (%)</w:t>
            </w:r>
          </w:p>
        </w:tc>
      </w:tr>
      <w:tr w:rsidR="00F85215" w:rsidRPr="008B6519" w14:paraId="671A1A65" w14:textId="77777777" w:rsidTr="0017192A">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5F7CC5C" w14:textId="77777777"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Our Model (With Mask)</w:t>
            </w:r>
          </w:p>
        </w:tc>
        <w:tc>
          <w:tcPr>
            <w:tcW w:w="0" w:type="auto"/>
            <w:shd w:val="clear" w:color="auto" w:fill="auto"/>
            <w:noWrap/>
            <w:hideMark/>
          </w:tcPr>
          <w:p w14:paraId="5E679CF1"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5.87</w:t>
            </w:r>
          </w:p>
        </w:tc>
        <w:tc>
          <w:tcPr>
            <w:tcW w:w="0" w:type="auto"/>
            <w:shd w:val="clear" w:color="auto" w:fill="auto"/>
            <w:noWrap/>
            <w:hideMark/>
          </w:tcPr>
          <w:p w14:paraId="47FCBA3E"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91.7</w:t>
            </w:r>
          </w:p>
        </w:tc>
        <w:tc>
          <w:tcPr>
            <w:tcW w:w="0" w:type="auto"/>
            <w:shd w:val="clear" w:color="auto" w:fill="auto"/>
            <w:noWrap/>
            <w:hideMark/>
          </w:tcPr>
          <w:p w14:paraId="4581BD8E"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86.5</w:t>
            </w:r>
          </w:p>
        </w:tc>
        <w:tc>
          <w:tcPr>
            <w:tcW w:w="0" w:type="auto"/>
            <w:shd w:val="clear" w:color="auto" w:fill="auto"/>
            <w:noWrap/>
            <w:hideMark/>
          </w:tcPr>
          <w:p w14:paraId="1D51D30B" w14:textId="77777777" w:rsidR="00F85215" w:rsidRPr="008B6519" w:rsidRDefault="00F8521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94.3</w:t>
            </w:r>
          </w:p>
        </w:tc>
      </w:tr>
      <w:tr w:rsidR="00F85215" w:rsidRPr="008B6519" w14:paraId="65F469B4" w14:textId="77777777" w:rsidTr="0017192A">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386E1" w14:textId="77777777" w:rsidR="00F85215" w:rsidRPr="008B6519" w:rsidRDefault="00F85215" w:rsidP="00C52060">
            <w:pPr>
              <w:ind w:firstLine="0"/>
              <w:rPr>
                <w:rFonts w:ascii="Times New Roman" w:eastAsia="Times New Roman" w:hAnsi="Times New Roman" w:cs="Times New Roman"/>
                <w:b w:val="0"/>
                <w:sz w:val="20"/>
                <w:szCs w:val="20"/>
                <w:lang w:eastAsia="en-GB"/>
              </w:rPr>
            </w:pPr>
            <w:r w:rsidRPr="008B6519">
              <w:rPr>
                <w:rFonts w:ascii="Times New Roman" w:eastAsia="Times New Roman" w:hAnsi="Times New Roman" w:cs="Times New Roman"/>
                <w:b w:val="0"/>
                <w:sz w:val="20"/>
                <w:szCs w:val="20"/>
                <w:lang w:eastAsia="en-GB"/>
              </w:rPr>
              <w:t>State-of-the-Art Multi-task</w:t>
            </w:r>
          </w:p>
        </w:tc>
        <w:tc>
          <w:tcPr>
            <w:tcW w:w="0" w:type="auto"/>
            <w:noWrap/>
            <w:hideMark/>
          </w:tcPr>
          <w:p w14:paraId="3E0A5F0C"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4.5</w:t>
            </w:r>
          </w:p>
        </w:tc>
        <w:tc>
          <w:tcPr>
            <w:tcW w:w="0" w:type="auto"/>
            <w:noWrap/>
            <w:hideMark/>
          </w:tcPr>
          <w:p w14:paraId="2EED2C32"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97.2</w:t>
            </w:r>
          </w:p>
        </w:tc>
        <w:tc>
          <w:tcPr>
            <w:tcW w:w="0" w:type="auto"/>
            <w:noWrap/>
            <w:hideMark/>
          </w:tcPr>
          <w:p w14:paraId="5BC55606"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93.1</w:t>
            </w:r>
          </w:p>
        </w:tc>
        <w:tc>
          <w:tcPr>
            <w:tcW w:w="0" w:type="auto"/>
            <w:noWrap/>
            <w:hideMark/>
          </w:tcPr>
          <w:p w14:paraId="3C82188B" w14:textId="77777777" w:rsidR="00F85215" w:rsidRPr="008B6519" w:rsidRDefault="00F85215"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8B6519">
              <w:rPr>
                <w:rFonts w:ascii="Times New Roman" w:eastAsia="Times New Roman" w:hAnsi="Times New Roman" w:cs="Times New Roman"/>
                <w:sz w:val="20"/>
                <w:szCs w:val="20"/>
                <w:lang w:eastAsia="en-GB"/>
              </w:rPr>
              <w:t>98.5</w:t>
            </w:r>
          </w:p>
        </w:tc>
      </w:tr>
    </w:tbl>
    <w:p w14:paraId="6C881D18" w14:textId="77777777" w:rsidR="00BC1769" w:rsidRPr="008B6519" w:rsidRDefault="00F758D9" w:rsidP="0017192A">
      <w:pPr>
        <w:spacing w:line="240" w:lineRule="auto"/>
        <w:ind w:firstLine="0"/>
        <w:jc w:val="center"/>
        <w:rPr>
          <w:rFonts w:ascii="Times New Roman" w:eastAsia="Times New Roman" w:hAnsi="Times New Roman" w:cs="Times New Roman"/>
          <w:sz w:val="24"/>
          <w:szCs w:val="24"/>
          <w:lang w:eastAsia="en-GB"/>
        </w:rPr>
      </w:pPr>
      <w:r w:rsidRPr="008B6519">
        <w:rPr>
          <w:rFonts w:ascii="Times New Roman" w:hAnsi="Times New Roman" w:cs="Times New Roman"/>
          <w:noProof/>
          <w:lang w:eastAsia="en-GB"/>
        </w:rPr>
        <w:lastRenderedPageBreak/>
        <w:drawing>
          <wp:inline distT="0" distB="0" distL="0" distR="0" wp14:anchorId="1254C94D" wp14:editId="59BB5854">
            <wp:extent cx="4015740" cy="2241147"/>
            <wp:effectExtent l="0" t="0" r="3810" b="698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4015740" cy="2241147"/>
                    </a:xfrm>
                    <a:prstGeom prst="rect">
                      <a:avLst/>
                    </a:prstGeom>
                  </pic:spPr>
                </pic:pic>
              </a:graphicData>
            </a:graphic>
          </wp:inline>
        </w:drawing>
      </w:r>
    </w:p>
    <w:p w14:paraId="3CD1017A" w14:textId="33476C51" w:rsidR="00B5340E" w:rsidRPr="00982553" w:rsidRDefault="00B5340E" w:rsidP="00D32474">
      <w:pPr>
        <w:pStyle w:val="Caption"/>
        <w:spacing w:line="240" w:lineRule="auto"/>
        <w:ind w:firstLine="0"/>
        <w:rPr>
          <w:rFonts w:ascii="Times New Roman" w:eastAsia="Times New Roman" w:hAnsi="Times New Roman" w:cs="Times New Roman"/>
          <w:b w:val="0"/>
          <w:sz w:val="20"/>
          <w:szCs w:val="20"/>
          <w:lang w:eastAsia="en-GB"/>
        </w:rPr>
      </w:pPr>
      <w:r w:rsidRPr="008B6519">
        <w:rPr>
          <w:rFonts w:ascii="Times New Roman" w:hAnsi="Times New Roman" w:cs="Times New Roman"/>
          <w:sz w:val="20"/>
          <w:szCs w:val="20"/>
        </w:rPr>
        <w:t xml:space="preserve">Figure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Figure \* ARABIC </w:instrText>
      </w:r>
      <w:r w:rsidRPr="008B6519">
        <w:rPr>
          <w:rFonts w:ascii="Times New Roman" w:hAnsi="Times New Roman" w:cs="Times New Roman"/>
          <w:sz w:val="20"/>
          <w:szCs w:val="20"/>
        </w:rPr>
        <w:fldChar w:fldCharType="separate"/>
      </w:r>
      <w:r w:rsidR="00E85A99" w:rsidRPr="008B6519">
        <w:rPr>
          <w:rFonts w:ascii="Times New Roman" w:hAnsi="Times New Roman" w:cs="Times New Roman"/>
          <w:noProof/>
          <w:sz w:val="20"/>
          <w:szCs w:val="20"/>
        </w:rPr>
        <w:t>16</w:t>
      </w:r>
      <w:r w:rsidRPr="008B6519">
        <w:rPr>
          <w:rFonts w:ascii="Times New Roman" w:hAnsi="Times New Roman" w:cs="Times New Roman"/>
          <w:sz w:val="20"/>
          <w:szCs w:val="20"/>
        </w:rPr>
        <w:fldChar w:fldCharType="end"/>
      </w:r>
      <w:r w:rsidR="006934AE">
        <w:rPr>
          <w:rFonts w:ascii="Times New Roman" w:hAnsi="Times New Roman" w:cs="Times New Roman"/>
          <w:sz w:val="20"/>
          <w:szCs w:val="20"/>
        </w:rPr>
        <w:t>.</w:t>
      </w:r>
      <w:r w:rsidRPr="00982553">
        <w:rPr>
          <w:rFonts w:ascii="Times New Roman" w:hAnsi="Times New Roman" w:cs="Times New Roman"/>
          <w:b w:val="0"/>
          <w:sz w:val="20"/>
          <w:szCs w:val="20"/>
        </w:rPr>
        <w:t xml:space="preserve">This </w:t>
      </w:r>
      <w:r w:rsidR="007528BA" w:rsidRPr="00982553">
        <w:rPr>
          <w:rFonts w:ascii="Times New Roman" w:hAnsi="Times New Roman" w:cs="Times New Roman"/>
          <w:b w:val="0"/>
          <w:sz w:val="20"/>
          <w:szCs w:val="20"/>
        </w:rPr>
        <w:t>illustrates</w:t>
      </w:r>
      <w:r w:rsidRPr="00982553">
        <w:rPr>
          <w:rFonts w:ascii="Times New Roman" w:hAnsi="Times New Roman" w:cs="Times New Roman"/>
          <w:b w:val="0"/>
          <w:sz w:val="20"/>
          <w:szCs w:val="20"/>
        </w:rPr>
        <w:t xml:space="preserve"> </w:t>
      </w:r>
      <w:r w:rsidR="007528BA" w:rsidRPr="00982553">
        <w:rPr>
          <w:rFonts w:ascii="Times New Roman" w:eastAsia="Times New Roman" w:hAnsi="Times New Roman" w:cs="Times New Roman"/>
          <w:b w:val="0"/>
          <w:sz w:val="20"/>
          <w:szCs w:val="20"/>
          <w:lang w:eastAsia="en-GB"/>
        </w:rPr>
        <w:t>our</w:t>
      </w:r>
      <w:r w:rsidRPr="00982553">
        <w:rPr>
          <w:rFonts w:ascii="Times New Roman" w:eastAsia="Times New Roman" w:hAnsi="Times New Roman" w:cs="Times New Roman"/>
          <w:b w:val="0"/>
          <w:sz w:val="20"/>
          <w:szCs w:val="20"/>
          <w:lang w:eastAsia="en-GB"/>
        </w:rPr>
        <w:t xml:space="preserve"> model is competitive but slightly behind in age, gender, and race accuracy</w:t>
      </w:r>
      <w:r w:rsidR="007528BA" w:rsidRPr="00982553">
        <w:rPr>
          <w:rFonts w:ascii="Times New Roman" w:eastAsia="Times New Roman" w:hAnsi="Times New Roman" w:cs="Times New Roman"/>
          <w:b w:val="0"/>
          <w:sz w:val="20"/>
          <w:szCs w:val="20"/>
          <w:lang w:eastAsia="en-GB"/>
        </w:rPr>
        <w:t>,</w:t>
      </w:r>
      <w:r w:rsidR="007B75F3" w:rsidRPr="00982553">
        <w:rPr>
          <w:rFonts w:ascii="Times New Roman" w:eastAsia="Times New Roman" w:hAnsi="Times New Roman" w:cs="Times New Roman"/>
          <w:b w:val="0"/>
          <w:sz w:val="20"/>
          <w:szCs w:val="20"/>
          <w:lang w:eastAsia="en-GB"/>
        </w:rPr>
        <w:t xml:space="preserve"> </w:t>
      </w:r>
      <w:r w:rsidR="0017192A" w:rsidRPr="00982553">
        <w:rPr>
          <w:rFonts w:ascii="Times New Roman" w:eastAsia="Times New Roman" w:hAnsi="Times New Roman" w:cs="Times New Roman"/>
          <w:b w:val="0"/>
          <w:sz w:val="20"/>
          <w:szCs w:val="20"/>
          <w:lang w:eastAsia="en-GB"/>
        </w:rPr>
        <w:t>and</w:t>
      </w:r>
      <w:r w:rsidRPr="00982553">
        <w:rPr>
          <w:rFonts w:ascii="Times New Roman" w:eastAsia="Times New Roman" w:hAnsi="Times New Roman" w:cs="Times New Roman"/>
          <w:b w:val="0"/>
          <w:sz w:val="20"/>
          <w:szCs w:val="20"/>
          <w:lang w:eastAsia="en-GB"/>
        </w:rPr>
        <w:t xml:space="preserve"> Mask detection is strong, making it suitable for real-world applications where masks are </w:t>
      </w:r>
      <w:r w:rsidR="001E6418" w:rsidRPr="00982553">
        <w:rPr>
          <w:rFonts w:ascii="Times New Roman" w:eastAsia="Times New Roman" w:hAnsi="Times New Roman" w:cs="Times New Roman"/>
          <w:b w:val="0"/>
          <w:sz w:val="20"/>
          <w:szCs w:val="20"/>
          <w:lang w:eastAsia="en-GB"/>
        </w:rPr>
        <w:t xml:space="preserve">common(This work 2025) </w:t>
      </w:r>
    </w:p>
    <w:p w14:paraId="3932848E" w14:textId="7FE3B993" w:rsidR="00335195" w:rsidRDefault="0066027A" w:rsidP="000239AB">
      <w:pPr>
        <w:rPr>
          <w:rFonts w:ascii="Times New Roman" w:hAnsi="Times New Roman" w:cs="Times New Roman"/>
          <w:sz w:val="24"/>
          <w:szCs w:val="24"/>
          <w:lang w:eastAsia="en-GB"/>
        </w:rPr>
      </w:pPr>
      <w:r w:rsidRPr="008B6519">
        <w:rPr>
          <w:rFonts w:ascii="Times New Roman" w:hAnsi="Times New Roman" w:cs="Times New Roman"/>
          <w:sz w:val="24"/>
          <w:szCs w:val="24"/>
          <w:lang w:eastAsia="en-GB"/>
        </w:rPr>
        <w:t>Our proposed model delivers strong</w:t>
      </w:r>
      <w:r w:rsidR="00727943">
        <w:rPr>
          <w:rFonts w:ascii="Times New Roman" w:hAnsi="Times New Roman" w:cs="Times New Roman"/>
          <w:sz w:val="24"/>
          <w:szCs w:val="24"/>
          <w:lang w:eastAsia="en-GB"/>
        </w:rPr>
        <w:t>, effective performance across all tasks, achieving an MAE of 5.87 years, 91.7% gender accuracy, 86.5% race accuracy, and a notable 94.3% mask-detection</w:t>
      </w:r>
      <w:r w:rsidRPr="008B6519">
        <w:rPr>
          <w:rFonts w:ascii="Times New Roman" w:hAnsi="Times New Roman" w:cs="Times New Roman"/>
          <w:sz w:val="24"/>
          <w:szCs w:val="24"/>
          <w:lang w:eastAsia="en-GB"/>
        </w:rPr>
        <w:t xml:space="preserve"> accuracy. While it trails the </w:t>
      </w:r>
      <w:r w:rsidR="00FD3318" w:rsidRPr="008B6519">
        <w:rPr>
          <w:rFonts w:ascii="Times New Roman" w:hAnsi="Times New Roman" w:cs="Times New Roman"/>
          <w:sz w:val="24"/>
          <w:szCs w:val="24"/>
          <w:lang w:eastAsia="en-GB"/>
        </w:rPr>
        <w:t>state-of-the-art</w:t>
      </w:r>
      <w:r w:rsidRPr="008B6519">
        <w:rPr>
          <w:rFonts w:ascii="Times New Roman" w:hAnsi="Times New Roman" w:cs="Times New Roman"/>
          <w:sz w:val="24"/>
          <w:szCs w:val="24"/>
          <w:lang w:eastAsia="en-GB"/>
        </w:rPr>
        <w:t xml:space="preserve"> model (with </w:t>
      </w:r>
      <w:r w:rsidR="00727943">
        <w:rPr>
          <w:rFonts w:ascii="Times New Roman" w:hAnsi="Times New Roman" w:cs="Times New Roman"/>
          <w:sz w:val="24"/>
          <w:szCs w:val="24"/>
          <w:lang w:eastAsia="en-GB"/>
        </w:rPr>
        <w:t>a 4.5-year</w:t>
      </w:r>
      <w:r w:rsidRPr="008B6519">
        <w:rPr>
          <w:rFonts w:ascii="Times New Roman" w:hAnsi="Times New Roman" w:cs="Times New Roman"/>
          <w:sz w:val="24"/>
          <w:szCs w:val="24"/>
          <w:lang w:eastAsia="en-GB"/>
        </w:rPr>
        <w:t xml:space="preserve"> MAE and over 97% accuracy on other tasks)</w:t>
      </w:r>
      <w:r w:rsidR="00FD3318" w:rsidRPr="008B6519">
        <w:rPr>
          <w:rFonts w:ascii="Times New Roman" w:hAnsi="Times New Roman" w:cs="Times New Roman"/>
          <w:sz w:val="24"/>
          <w:szCs w:val="24"/>
          <w:lang w:eastAsia="en-GB"/>
        </w:rPr>
        <w:t>,</w:t>
      </w:r>
      <w:r w:rsidRPr="008B6519">
        <w:rPr>
          <w:rFonts w:ascii="Times New Roman" w:hAnsi="Times New Roman" w:cs="Times New Roman"/>
          <w:sz w:val="24"/>
          <w:szCs w:val="24"/>
          <w:lang w:eastAsia="en-GB"/>
        </w:rPr>
        <w:t xml:space="preserve"> our model remains highly competitive. The results confirm its practical utility, especially for mask-aware applications, and the performance gap highlights a clear pathway </w:t>
      </w:r>
      <w:r w:rsidR="00335195" w:rsidRPr="008B6519">
        <w:rPr>
          <w:rFonts w:ascii="Times New Roman" w:hAnsi="Times New Roman" w:cs="Times New Roman"/>
          <w:sz w:val="24"/>
          <w:szCs w:val="24"/>
          <w:lang w:eastAsia="en-GB"/>
        </w:rPr>
        <w:t xml:space="preserve">for future improvements </w:t>
      </w:r>
      <w:r w:rsidR="00683559" w:rsidRPr="008B6519">
        <w:rPr>
          <w:rFonts w:ascii="Times New Roman" w:hAnsi="Times New Roman" w:cs="Times New Roman"/>
          <w:sz w:val="24"/>
          <w:szCs w:val="24"/>
          <w:lang w:eastAsia="en-GB"/>
        </w:rPr>
        <w:t>through</w:t>
      </w:r>
      <w:r w:rsidR="00335195" w:rsidRPr="008B6519">
        <w:rPr>
          <w:rFonts w:ascii="Times New Roman" w:hAnsi="Times New Roman" w:cs="Times New Roman"/>
          <w:sz w:val="24"/>
          <w:szCs w:val="24"/>
          <w:lang w:eastAsia="en-GB"/>
        </w:rPr>
        <w:t xml:space="preserve"> enhanced datasets and advanced learning techniques</w:t>
      </w:r>
      <w:r w:rsidR="00FD3318" w:rsidRPr="008B6519">
        <w:rPr>
          <w:rFonts w:ascii="Times New Roman" w:hAnsi="Times New Roman" w:cs="Times New Roman"/>
          <w:sz w:val="24"/>
          <w:szCs w:val="24"/>
          <w:lang w:eastAsia="en-GB"/>
        </w:rPr>
        <w:t>.</w:t>
      </w:r>
      <w:r w:rsidR="00335195" w:rsidRPr="008B6519">
        <w:rPr>
          <w:rFonts w:ascii="Times New Roman" w:hAnsi="Times New Roman" w:cs="Times New Roman"/>
          <w:sz w:val="24"/>
          <w:szCs w:val="24"/>
          <w:lang w:eastAsia="en-GB"/>
        </w:rPr>
        <w:t xml:space="preserve"> </w:t>
      </w:r>
    </w:p>
    <w:p w14:paraId="7ABD6456" w14:textId="58797D9B" w:rsidR="00A80320" w:rsidRPr="0017192A" w:rsidRDefault="00A80320" w:rsidP="0017192A">
      <w:pPr>
        <w:pStyle w:val="ListParagraph"/>
        <w:numPr>
          <w:ilvl w:val="1"/>
          <w:numId w:val="26"/>
        </w:numPr>
        <w:spacing w:line="240" w:lineRule="auto"/>
        <w:jc w:val="left"/>
        <w:outlineLvl w:val="1"/>
        <w:rPr>
          <w:rFonts w:ascii="Times New Roman" w:eastAsia="Times New Roman" w:hAnsi="Times New Roman" w:cs="Times New Roman"/>
          <w:b/>
          <w:bCs/>
          <w:sz w:val="24"/>
          <w:szCs w:val="24"/>
          <w:lang w:eastAsia="en-GB"/>
        </w:rPr>
      </w:pPr>
      <w:r w:rsidRPr="0017192A">
        <w:rPr>
          <w:rFonts w:ascii="Times New Roman" w:eastAsia="Times New Roman" w:hAnsi="Times New Roman" w:cs="Times New Roman"/>
          <w:b/>
          <w:bCs/>
          <w:sz w:val="24"/>
          <w:szCs w:val="24"/>
          <w:lang w:eastAsia="en-GB"/>
        </w:rPr>
        <w:t xml:space="preserve"> Fairness Analysis</w:t>
      </w:r>
    </w:p>
    <w:p w14:paraId="4EBF1DF8" w14:textId="77777777" w:rsidR="00A80320" w:rsidRPr="00F315BE" w:rsidRDefault="00A80320" w:rsidP="0017192A">
      <w:pPr>
        <w:rPr>
          <w:rFonts w:ascii="Times New Roman" w:eastAsia="Times New Roman" w:hAnsi="Times New Roman" w:cs="Times New Roman"/>
          <w:b/>
          <w:bCs/>
          <w:sz w:val="36"/>
          <w:szCs w:val="36"/>
          <w:lang w:eastAsia="en-GB"/>
        </w:rPr>
      </w:pPr>
      <w:r>
        <w:rPr>
          <w:rFonts w:ascii="Times New Roman" w:hAnsi="Times New Roman" w:cs="Times New Roman"/>
          <w:bCs/>
          <w:sz w:val="24"/>
          <w:szCs w:val="24"/>
        </w:rPr>
        <w:t>Table 11</w:t>
      </w:r>
      <w:r w:rsidRPr="009477F1">
        <w:rPr>
          <w:rFonts w:ascii="Times New Roman" w:hAnsi="Times New Roman" w:cs="Times New Roman"/>
          <w:sz w:val="24"/>
          <w:szCs w:val="24"/>
        </w:rPr>
        <w:t xml:space="preserve"> </w:t>
      </w:r>
      <w:r>
        <w:rPr>
          <w:rFonts w:ascii="Times New Roman" w:hAnsi="Times New Roman" w:cs="Times New Roman"/>
          <w:sz w:val="24"/>
          <w:szCs w:val="24"/>
        </w:rPr>
        <w:t>summarises</w:t>
      </w:r>
      <w:r w:rsidRPr="009477F1">
        <w:rPr>
          <w:rFonts w:ascii="Times New Roman" w:hAnsi="Times New Roman" w:cs="Times New Roman"/>
          <w:sz w:val="24"/>
          <w:szCs w:val="24"/>
        </w:rPr>
        <w:t xml:space="preserve"> the fairness metrics of the proposed model across different attributes. It shows </w:t>
      </w:r>
      <w:r>
        <w:rPr>
          <w:rFonts w:ascii="Times New Roman" w:hAnsi="Times New Roman" w:cs="Times New Roman"/>
          <w:sz w:val="24"/>
          <w:szCs w:val="24"/>
        </w:rPr>
        <w:t xml:space="preserve">performance disparities by age, gender, and race, helping </w:t>
      </w:r>
      <w:r w:rsidRPr="009477F1">
        <w:rPr>
          <w:rFonts w:ascii="Times New Roman" w:hAnsi="Times New Roman" w:cs="Times New Roman"/>
          <w:sz w:val="24"/>
          <w:szCs w:val="24"/>
        </w:rPr>
        <w:t>evaluate whether the model treats all demographic groups equitably.</w:t>
      </w:r>
    </w:p>
    <w:p w14:paraId="14ED8E22" w14:textId="77777777" w:rsidR="00A80320" w:rsidRPr="005C74B8" w:rsidRDefault="00A80320" w:rsidP="00A80320">
      <w:pPr>
        <w:pStyle w:val="Caption"/>
        <w:keepNext/>
        <w:jc w:val="center"/>
        <w:rPr>
          <w:rFonts w:ascii="Times New Roman" w:hAnsi="Times New Roman" w:cs="Times New Roman"/>
          <w:sz w:val="20"/>
          <w:szCs w:val="20"/>
        </w:rPr>
      </w:pPr>
      <w:r w:rsidRPr="005C74B8">
        <w:rPr>
          <w:rFonts w:ascii="Times New Roman" w:hAnsi="Times New Roman" w:cs="Times New Roman"/>
          <w:sz w:val="20"/>
          <w:szCs w:val="20"/>
        </w:rPr>
        <w:t xml:space="preserve">Table </w:t>
      </w:r>
      <w:r w:rsidRPr="005C74B8">
        <w:rPr>
          <w:rFonts w:ascii="Times New Roman" w:hAnsi="Times New Roman" w:cs="Times New Roman"/>
          <w:sz w:val="20"/>
          <w:szCs w:val="20"/>
        </w:rPr>
        <w:fldChar w:fldCharType="begin"/>
      </w:r>
      <w:r w:rsidRPr="005C74B8">
        <w:rPr>
          <w:rFonts w:ascii="Times New Roman" w:hAnsi="Times New Roman" w:cs="Times New Roman"/>
          <w:sz w:val="20"/>
          <w:szCs w:val="20"/>
        </w:rPr>
        <w:instrText xml:space="preserve"> SEQ Table \* ARABIC </w:instrText>
      </w:r>
      <w:r w:rsidRPr="005C74B8">
        <w:rPr>
          <w:rFonts w:ascii="Times New Roman" w:hAnsi="Times New Roman" w:cs="Times New Roman"/>
          <w:sz w:val="20"/>
          <w:szCs w:val="20"/>
        </w:rPr>
        <w:fldChar w:fldCharType="separate"/>
      </w:r>
      <w:r w:rsidRPr="005C74B8">
        <w:rPr>
          <w:rFonts w:ascii="Times New Roman" w:hAnsi="Times New Roman" w:cs="Times New Roman"/>
          <w:noProof/>
          <w:sz w:val="20"/>
          <w:szCs w:val="20"/>
        </w:rPr>
        <w:t>11</w:t>
      </w:r>
      <w:r w:rsidRPr="005C74B8">
        <w:rPr>
          <w:rFonts w:ascii="Times New Roman" w:hAnsi="Times New Roman" w:cs="Times New Roman"/>
          <w:noProof/>
          <w:sz w:val="20"/>
          <w:szCs w:val="20"/>
        </w:rPr>
        <w:fldChar w:fldCharType="end"/>
      </w:r>
      <w:r w:rsidRPr="005C74B8">
        <w:rPr>
          <w:rFonts w:ascii="Times New Roman" w:hAnsi="Times New Roman" w:cs="Times New Roman"/>
          <w:sz w:val="20"/>
          <w:szCs w:val="20"/>
        </w:rPr>
        <w:t xml:space="preserve">: </w:t>
      </w:r>
      <w:r w:rsidRPr="005C74B8">
        <w:rPr>
          <w:rFonts w:ascii="Times New Roman" w:eastAsia="Times New Roman" w:hAnsi="Times New Roman" w:cs="Times New Roman"/>
          <w:b w:val="0"/>
          <w:sz w:val="20"/>
          <w:szCs w:val="20"/>
          <w:lang w:eastAsia="en-GB"/>
        </w:rPr>
        <w:t>Fairness Metrics</w:t>
      </w:r>
    </w:p>
    <w:tbl>
      <w:tblPr>
        <w:tblStyle w:val="ListTable6Colorful"/>
        <w:tblW w:w="0" w:type="auto"/>
        <w:jc w:val="center"/>
        <w:tblLook w:val="04A0" w:firstRow="1" w:lastRow="0" w:firstColumn="1" w:lastColumn="0" w:noHBand="0" w:noVBand="1"/>
      </w:tblPr>
      <w:tblGrid>
        <w:gridCol w:w="1016"/>
        <w:gridCol w:w="1016"/>
      </w:tblGrid>
      <w:tr w:rsidR="00A80320" w:rsidRPr="009D5273" w14:paraId="66ADB796" w14:textId="77777777" w:rsidTr="00B92631">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8727C6C" w14:textId="77777777" w:rsidR="00A80320" w:rsidRPr="009D5273" w:rsidRDefault="00A80320" w:rsidP="00B92631">
            <w:pPr>
              <w:ind w:firstLine="0"/>
              <w:outlineLvl w:val="0"/>
              <w:rPr>
                <w:rFonts w:ascii="Times New Roman" w:eastAsia="Times New Roman" w:hAnsi="Times New Roman" w:cs="Times New Roman"/>
                <w:color w:val="000000"/>
                <w:sz w:val="20"/>
                <w:szCs w:val="20"/>
                <w:lang w:eastAsia="en-GB"/>
              </w:rPr>
            </w:pPr>
            <w:r w:rsidRPr="009D5273">
              <w:rPr>
                <w:rFonts w:ascii="Times New Roman" w:eastAsia="Times New Roman" w:hAnsi="Times New Roman" w:cs="Times New Roman"/>
                <w:color w:val="000000"/>
                <w:sz w:val="20"/>
                <w:szCs w:val="20"/>
                <w:lang w:eastAsia="en-GB"/>
              </w:rPr>
              <w:t>Attribute</w:t>
            </w:r>
          </w:p>
        </w:tc>
        <w:tc>
          <w:tcPr>
            <w:tcW w:w="0" w:type="auto"/>
            <w:shd w:val="clear" w:color="auto" w:fill="auto"/>
            <w:noWrap/>
            <w:hideMark/>
          </w:tcPr>
          <w:p w14:paraId="5B1C45C7" w14:textId="77777777" w:rsidR="00A80320" w:rsidRPr="009D5273" w:rsidRDefault="00A80320" w:rsidP="00B92631">
            <w:pPr>
              <w:ind w:firstLine="0"/>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9D5273">
              <w:rPr>
                <w:rFonts w:ascii="Times New Roman" w:eastAsia="Times New Roman" w:hAnsi="Times New Roman" w:cs="Times New Roman"/>
                <w:color w:val="000000"/>
                <w:sz w:val="20"/>
                <w:szCs w:val="20"/>
                <w:lang w:eastAsia="en-GB"/>
              </w:rPr>
              <w:t>Disparity</w:t>
            </w:r>
          </w:p>
        </w:tc>
      </w:tr>
      <w:tr w:rsidR="00A80320" w:rsidRPr="009D5273" w14:paraId="1A4B4E43" w14:textId="77777777" w:rsidTr="00B92631">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68DC98" w14:textId="77777777" w:rsidR="00A80320" w:rsidRPr="009D5273" w:rsidRDefault="00A80320" w:rsidP="00B92631">
            <w:pPr>
              <w:ind w:firstLine="0"/>
              <w:outlineLvl w:val="0"/>
              <w:rPr>
                <w:rFonts w:ascii="Times New Roman" w:eastAsia="Times New Roman" w:hAnsi="Times New Roman" w:cs="Times New Roman"/>
                <w:b w:val="0"/>
                <w:color w:val="000000"/>
                <w:sz w:val="20"/>
                <w:szCs w:val="20"/>
                <w:lang w:eastAsia="en-GB"/>
              </w:rPr>
            </w:pPr>
            <w:r w:rsidRPr="009D5273">
              <w:rPr>
                <w:rFonts w:ascii="Times New Roman" w:eastAsia="Times New Roman" w:hAnsi="Times New Roman" w:cs="Times New Roman"/>
                <w:b w:val="0"/>
                <w:color w:val="000000"/>
                <w:sz w:val="20"/>
                <w:szCs w:val="20"/>
                <w:lang w:eastAsia="en-GB"/>
              </w:rPr>
              <w:t>Age</w:t>
            </w:r>
          </w:p>
        </w:tc>
        <w:tc>
          <w:tcPr>
            <w:tcW w:w="0" w:type="auto"/>
            <w:shd w:val="clear" w:color="auto" w:fill="auto"/>
            <w:noWrap/>
            <w:hideMark/>
          </w:tcPr>
          <w:p w14:paraId="1EE38AAA" w14:textId="77777777" w:rsidR="00A80320" w:rsidRPr="009D5273" w:rsidRDefault="00A80320" w:rsidP="00B92631">
            <w:pPr>
              <w:ind w:firstLine="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9D5273">
              <w:rPr>
                <w:rFonts w:ascii="Times New Roman" w:eastAsia="Times New Roman" w:hAnsi="Times New Roman" w:cs="Times New Roman"/>
                <w:color w:val="000000"/>
                <w:sz w:val="20"/>
                <w:szCs w:val="20"/>
                <w:lang w:eastAsia="en-GB"/>
              </w:rPr>
              <w:t>6.1 years</w:t>
            </w:r>
          </w:p>
        </w:tc>
      </w:tr>
      <w:tr w:rsidR="00A80320" w:rsidRPr="009D5273" w14:paraId="23209523" w14:textId="77777777" w:rsidTr="00B92631">
        <w:trPr>
          <w:trHeight w:val="4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6062426" w14:textId="77777777" w:rsidR="00A80320" w:rsidRPr="009D5273" w:rsidRDefault="00A80320" w:rsidP="00B92631">
            <w:pPr>
              <w:ind w:firstLine="0"/>
              <w:outlineLvl w:val="0"/>
              <w:rPr>
                <w:rFonts w:ascii="Times New Roman" w:eastAsia="Times New Roman" w:hAnsi="Times New Roman" w:cs="Times New Roman"/>
                <w:b w:val="0"/>
                <w:color w:val="000000"/>
                <w:sz w:val="20"/>
                <w:szCs w:val="20"/>
                <w:lang w:eastAsia="en-GB"/>
              </w:rPr>
            </w:pPr>
            <w:r w:rsidRPr="009D5273">
              <w:rPr>
                <w:rFonts w:ascii="Times New Roman" w:eastAsia="Times New Roman" w:hAnsi="Times New Roman" w:cs="Times New Roman"/>
                <w:b w:val="0"/>
                <w:color w:val="000000"/>
                <w:sz w:val="20"/>
                <w:szCs w:val="20"/>
                <w:lang w:eastAsia="en-GB"/>
              </w:rPr>
              <w:t>Gender</w:t>
            </w:r>
          </w:p>
        </w:tc>
        <w:tc>
          <w:tcPr>
            <w:tcW w:w="0" w:type="auto"/>
            <w:shd w:val="clear" w:color="auto" w:fill="auto"/>
            <w:noWrap/>
            <w:hideMark/>
          </w:tcPr>
          <w:p w14:paraId="44A5AE68" w14:textId="77777777" w:rsidR="00A80320" w:rsidRPr="009D5273" w:rsidRDefault="00A80320" w:rsidP="00B92631">
            <w:pPr>
              <w:ind w:firstLine="0"/>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9D5273">
              <w:rPr>
                <w:rFonts w:ascii="Times New Roman" w:eastAsia="Times New Roman" w:hAnsi="Times New Roman" w:cs="Times New Roman"/>
                <w:color w:val="000000"/>
                <w:sz w:val="20"/>
                <w:szCs w:val="20"/>
                <w:lang w:eastAsia="en-GB"/>
              </w:rPr>
              <w:t>5.60%</w:t>
            </w:r>
          </w:p>
        </w:tc>
      </w:tr>
      <w:tr w:rsidR="00A80320" w:rsidRPr="009D5273" w14:paraId="27ACC319" w14:textId="77777777" w:rsidTr="00B92631">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40632E3" w14:textId="77777777" w:rsidR="00A80320" w:rsidRPr="009D5273" w:rsidRDefault="00A80320" w:rsidP="00B92631">
            <w:pPr>
              <w:ind w:firstLine="0"/>
              <w:outlineLvl w:val="0"/>
              <w:rPr>
                <w:rFonts w:ascii="Times New Roman" w:eastAsia="Times New Roman" w:hAnsi="Times New Roman" w:cs="Times New Roman"/>
                <w:b w:val="0"/>
                <w:color w:val="000000"/>
                <w:sz w:val="20"/>
                <w:szCs w:val="20"/>
                <w:lang w:eastAsia="en-GB"/>
              </w:rPr>
            </w:pPr>
            <w:r w:rsidRPr="009D5273">
              <w:rPr>
                <w:rFonts w:ascii="Times New Roman" w:eastAsia="Times New Roman" w:hAnsi="Times New Roman" w:cs="Times New Roman"/>
                <w:b w:val="0"/>
                <w:color w:val="000000"/>
                <w:sz w:val="20"/>
                <w:szCs w:val="20"/>
                <w:lang w:eastAsia="en-GB"/>
              </w:rPr>
              <w:t>Race</w:t>
            </w:r>
          </w:p>
        </w:tc>
        <w:tc>
          <w:tcPr>
            <w:tcW w:w="0" w:type="auto"/>
            <w:shd w:val="clear" w:color="auto" w:fill="auto"/>
            <w:noWrap/>
            <w:hideMark/>
          </w:tcPr>
          <w:p w14:paraId="6CDAF9C4" w14:textId="77777777" w:rsidR="00A80320" w:rsidRPr="009D5273" w:rsidRDefault="00A80320" w:rsidP="00B92631">
            <w:pPr>
              <w:ind w:firstLine="0"/>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9D5273">
              <w:rPr>
                <w:rFonts w:ascii="Times New Roman" w:eastAsia="Times New Roman" w:hAnsi="Times New Roman" w:cs="Times New Roman"/>
                <w:color w:val="000000"/>
                <w:sz w:val="20"/>
                <w:szCs w:val="20"/>
                <w:lang w:eastAsia="en-GB"/>
              </w:rPr>
              <w:t>4.80%</w:t>
            </w:r>
          </w:p>
        </w:tc>
      </w:tr>
    </w:tbl>
    <w:p w14:paraId="4ADC64B1" w14:textId="77777777" w:rsidR="0017192A" w:rsidRDefault="00A80320" w:rsidP="0017192A">
      <w:pPr>
        <w:rPr>
          <w:rFonts w:ascii="Times New Roman" w:eastAsia="Times New Roman" w:hAnsi="Times New Roman" w:cs="Times New Roman"/>
          <w:sz w:val="24"/>
          <w:szCs w:val="24"/>
          <w:lang w:eastAsia="en-GB"/>
        </w:rPr>
      </w:pPr>
      <w:r w:rsidRPr="003A140A">
        <w:rPr>
          <w:rFonts w:ascii="Times New Roman" w:eastAsia="Times New Roman" w:hAnsi="Times New Roman" w:cs="Times New Roman"/>
          <w:sz w:val="24"/>
          <w:szCs w:val="24"/>
          <w:lang w:eastAsia="en-GB"/>
        </w:rPr>
        <w:t>Fairness is a critical consideration in multi-attribute facial analysis, as models can unintentionally exhibit biases across differen</w:t>
      </w:r>
      <w:r>
        <w:rPr>
          <w:rFonts w:ascii="Times New Roman" w:eastAsia="Times New Roman" w:hAnsi="Times New Roman" w:cs="Times New Roman"/>
          <w:sz w:val="24"/>
          <w:szCs w:val="24"/>
          <w:lang w:eastAsia="en-GB"/>
        </w:rPr>
        <w:t>t demographic groups. Table 11</w:t>
      </w:r>
      <w:r w:rsidRPr="003A140A">
        <w:rPr>
          <w:rFonts w:ascii="Times New Roman" w:eastAsia="Times New Roman" w:hAnsi="Times New Roman" w:cs="Times New Roman"/>
          <w:sz w:val="24"/>
          <w:szCs w:val="24"/>
          <w:lang w:eastAsia="en-GB"/>
        </w:rPr>
        <w:t xml:space="preserve"> presents the fairness metrics for the proposed model across age, gender, and race. The age disparity of 6.1 years indicates the average difference in prediction errors across age groups. Gender disparity is measured at 5.6%, reflecting differences in classification accuracy between male and female </w:t>
      </w:r>
      <w:r w:rsidRPr="003A140A">
        <w:rPr>
          <w:rFonts w:ascii="Times New Roman" w:eastAsia="Times New Roman" w:hAnsi="Times New Roman" w:cs="Times New Roman"/>
          <w:sz w:val="24"/>
          <w:szCs w:val="24"/>
          <w:lang w:eastAsia="en-GB"/>
        </w:rPr>
        <w:lastRenderedPageBreak/>
        <w:t>subjects. Race disparity is 4.8%, indicating variations in performance across different racial groups. These metrics suggest that while the model achieves high overall accuracy, there remain small but notable differences in performance across demographic groups. Assessing and reporting such disparities is essential to ensure equitable and responsible deploy</w:t>
      </w:r>
      <w:r w:rsidR="0017192A">
        <w:rPr>
          <w:rFonts w:ascii="Times New Roman" w:eastAsia="Times New Roman" w:hAnsi="Times New Roman" w:cs="Times New Roman"/>
          <w:sz w:val="24"/>
          <w:szCs w:val="24"/>
          <w:lang w:eastAsia="en-GB"/>
        </w:rPr>
        <w:t>ment of facial analysis systems</w:t>
      </w:r>
    </w:p>
    <w:p w14:paraId="15668DCA" w14:textId="31CCA2BC" w:rsidR="00A80320" w:rsidRPr="0017192A" w:rsidRDefault="00A80320" w:rsidP="0017192A">
      <w:pPr>
        <w:pStyle w:val="ListParagraph"/>
        <w:numPr>
          <w:ilvl w:val="1"/>
          <w:numId w:val="26"/>
        </w:numPr>
        <w:rPr>
          <w:rFonts w:ascii="Times New Roman" w:eastAsia="Times New Roman" w:hAnsi="Times New Roman" w:cs="Times New Roman"/>
          <w:sz w:val="24"/>
          <w:szCs w:val="24"/>
          <w:lang w:eastAsia="en-GB"/>
        </w:rPr>
      </w:pPr>
      <w:r w:rsidRPr="0017192A">
        <w:rPr>
          <w:rFonts w:ascii="Times New Roman" w:eastAsia="Times New Roman" w:hAnsi="Times New Roman" w:cs="Times New Roman"/>
          <w:b/>
          <w:bCs/>
          <w:sz w:val="24"/>
          <w:szCs w:val="24"/>
          <w:lang w:eastAsia="en-GB"/>
        </w:rPr>
        <w:t>Computational Efficiency</w:t>
      </w:r>
    </w:p>
    <w:p w14:paraId="1A5A42CC" w14:textId="77777777" w:rsidR="00A80320" w:rsidRPr="00D265EF" w:rsidRDefault="00A80320" w:rsidP="00A80320">
      <w:pPr>
        <w:shd w:val="clear" w:color="auto" w:fill="FFFFFF"/>
        <w:rPr>
          <w:rFonts w:ascii="Times New Roman" w:eastAsia="Times New Roman" w:hAnsi="Times New Roman" w:cs="Times New Roman"/>
          <w:color w:val="0F1115"/>
          <w:sz w:val="24"/>
          <w:szCs w:val="24"/>
          <w:lang w:eastAsia="en-GB"/>
        </w:rPr>
      </w:pPr>
      <w:r>
        <w:rPr>
          <w:rFonts w:ascii="Times New Roman" w:eastAsia="Times New Roman" w:hAnsi="Times New Roman" w:cs="Times New Roman"/>
          <w:color w:val="0F1115"/>
          <w:sz w:val="24"/>
          <w:szCs w:val="24"/>
          <w:lang w:eastAsia="en-GB"/>
        </w:rPr>
        <w:t xml:space="preserve">Table 12 of </w:t>
      </w:r>
      <w:r w:rsidRPr="00D265EF">
        <w:rPr>
          <w:rFonts w:ascii="Times New Roman" w:eastAsia="Times New Roman" w:hAnsi="Times New Roman" w:cs="Times New Roman"/>
          <w:color w:val="0F1115"/>
          <w:sz w:val="24"/>
          <w:szCs w:val="24"/>
          <w:lang w:eastAsia="en-GB"/>
        </w:rPr>
        <w:t>Computational efficiency is a fundamental consideration in the deployment of deep learning models, particularly for real-time and resource-constrained applications. It refers to the ability of a model to achieve desired performance levels while minimizing computational resource consumption, including memory, storage, processing time, and energy.</w:t>
      </w:r>
      <w:r>
        <w:rPr>
          <w:rFonts w:ascii="Times New Roman" w:eastAsia="Times New Roman" w:hAnsi="Times New Roman" w:cs="Times New Roman"/>
          <w:color w:val="0F1115"/>
          <w:sz w:val="24"/>
          <w:szCs w:val="24"/>
          <w:lang w:eastAsia="en-GB"/>
        </w:rPr>
        <w:t xml:space="preserve"> </w:t>
      </w:r>
      <w:r w:rsidRPr="00D265EF">
        <w:rPr>
          <w:rFonts w:ascii="Times New Roman" w:eastAsia="Times New Roman" w:hAnsi="Times New Roman" w:cs="Times New Roman"/>
          <w:color w:val="0F1115"/>
          <w:sz w:val="24"/>
          <w:szCs w:val="24"/>
          <w:lang w:eastAsia="en-GB"/>
        </w:rPr>
        <w:t>In this work, we present a model that demonstrates high computational efficiency through three key metrics: parameter count, inference latency, and throughput. As summarized in Table I, the model contains </w:t>
      </w:r>
      <w:r w:rsidRPr="006732D7">
        <w:rPr>
          <w:rFonts w:ascii="Times New Roman" w:eastAsia="Times New Roman" w:hAnsi="Times New Roman" w:cs="Times New Roman"/>
          <w:bCs/>
          <w:color w:val="0F1115"/>
          <w:sz w:val="24"/>
          <w:szCs w:val="24"/>
          <w:lang w:eastAsia="en-GB"/>
        </w:rPr>
        <w:t>11.4 million parameters</w:t>
      </w:r>
      <w:r w:rsidRPr="006732D7">
        <w:rPr>
          <w:rFonts w:ascii="Times New Roman" w:eastAsia="Times New Roman" w:hAnsi="Times New Roman" w:cs="Times New Roman"/>
          <w:color w:val="0F1115"/>
          <w:sz w:val="24"/>
          <w:szCs w:val="24"/>
          <w:lang w:eastAsia="en-GB"/>
        </w:rPr>
        <w:t>,</w:t>
      </w:r>
      <w:r w:rsidRPr="00D265EF">
        <w:rPr>
          <w:rFonts w:ascii="Times New Roman" w:eastAsia="Times New Roman" w:hAnsi="Times New Roman" w:cs="Times New Roman"/>
          <w:color w:val="0F1115"/>
          <w:sz w:val="24"/>
          <w:szCs w:val="24"/>
          <w:lang w:eastAsia="en-GB"/>
        </w:rPr>
        <w:t xml:space="preserve"> resulting in a compact storage footprint of </w:t>
      </w:r>
      <w:r w:rsidRPr="006732D7">
        <w:rPr>
          <w:rFonts w:ascii="Times New Roman" w:eastAsia="Times New Roman" w:hAnsi="Times New Roman" w:cs="Times New Roman"/>
          <w:bCs/>
          <w:color w:val="0F1115"/>
          <w:sz w:val="24"/>
          <w:szCs w:val="24"/>
          <w:lang w:eastAsia="en-GB"/>
        </w:rPr>
        <w:t>43 MB</w:t>
      </w:r>
      <w:r w:rsidRPr="006732D7">
        <w:rPr>
          <w:rFonts w:ascii="Times New Roman" w:eastAsia="Times New Roman" w:hAnsi="Times New Roman" w:cs="Times New Roman"/>
          <w:color w:val="0F1115"/>
          <w:sz w:val="24"/>
          <w:szCs w:val="24"/>
          <w:lang w:eastAsia="en-GB"/>
        </w:rPr>
        <w:t>.</w:t>
      </w:r>
      <w:r w:rsidRPr="00D265EF">
        <w:rPr>
          <w:rFonts w:ascii="Times New Roman" w:eastAsia="Times New Roman" w:hAnsi="Times New Roman" w:cs="Times New Roman"/>
          <w:color w:val="0F1115"/>
          <w:sz w:val="24"/>
          <w:szCs w:val="24"/>
          <w:lang w:eastAsia="en-GB"/>
        </w:rPr>
        <w:t xml:space="preserve"> This relatively small size facilitates deployment on edge devices, mobile platforms, and embedded systems without incurring prohibitive memory or bandwidth costs.</w:t>
      </w:r>
    </w:p>
    <w:p w14:paraId="13C1395E" w14:textId="77777777" w:rsidR="00A80320" w:rsidRPr="008352D7" w:rsidRDefault="00A80320" w:rsidP="00A80320">
      <w:pPr>
        <w:pStyle w:val="Caption"/>
        <w:spacing w:line="240" w:lineRule="auto"/>
        <w:ind w:firstLine="0"/>
        <w:jc w:val="center"/>
        <w:rPr>
          <w:rFonts w:ascii="Times New Roman" w:eastAsia="Times New Roman" w:hAnsi="Times New Roman" w:cs="Times New Roman"/>
          <w:b w:val="0"/>
          <w:bCs w:val="0"/>
          <w:sz w:val="20"/>
          <w:szCs w:val="20"/>
          <w:lang w:eastAsia="en-GB"/>
        </w:rPr>
      </w:pPr>
      <w:r w:rsidRPr="00C46950">
        <w:rPr>
          <w:rFonts w:ascii="Times New Roman" w:hAnsi="Times New Roman" w:cs="Times New Roman"/>
          <w:sz w:val="20"/>
          <w:szCs w:val="20"/>
        </w:rPr>
        <w:t xml:space="preserve">Table </w:t>
      </w:r>
      <w:r w:rsidRPr="00C46950">
        <w:rPr>
          <w:rFonts w:ascii="Times New Roman" w:hAnsi="Times New Roman" w:cs="Times New Roman"/>
          <w:sz w:val="20"/>
          <w:szCs w:val="20"/>
        </w:rPr>
        <w:fldChar w:fldCharType="begin"/>
      </w:r>
      <w:r w:rsidRPr="00C46950">
        <w:rPr>
          <w:rFonts w:ascii="Times New Roman" w:hAnsi="Times New Roman" w:cs="Times New Roman"/>
          <w:sz w:val="20"/>
          <w:szCs w:val="20"/>
        </w:rPr>
        <w:instrText xml:space="preserve"> SEQ Table \* ARABIC </w:instrText>
      </w:r>
      <w:r w:rsidRPr="00C46950">
        <w:rPr>
          <w:rFonts w:ascii="Times New Roman" w:hAnsi="Times New Roman" w:cs="Times New Roman"/>
          <w:sz w:val="20"/>
          <w:szCs w:val="20"/>
        </w:rPr>
        <w:fldChar w:fldCharType="separate"/>
      </w:r>
      <w:r w:rsidRPr="00C46950">
        <w:rPr>
          <w:rFonts w:ascii="Times New Roman" w:hAnsi="Times New Roman" w:cs="Times New Roman"/>
          <w:noProof/>
          <w:sz w:val="20"/>
          <w:szCs w:val="20"/>
        </w:rPr>
        <w:t>12</w:t>
      </w:r>
      <w:r w:rsidRPr="00C46950">
        <w:rPr>
          <w:rFonts w:ascii="Times New Roman" w:hAnsi="Times New Roman" w:cs="Times New Roman"/>
          <w:sz w:val="20"/>
          <w:szCs w:val="20"/>
        </w:rPr>
        <w:fldChar w:fldCharType="end"/>
      </w:r>
      <w:r>
        <w:rPr>
          <w:rFonts w:ascii="Times New Roman" w:hAnsi="Times New Roman" w:cs="Times New Roman"/>
          <w:b w:val="0"/>
          <w:sz w:val="20"/>
          <w:szCs w:val="20"/>
        </w:rPr>
        <w:t>:</w:t>
      </w:r>
      <w:r w:rsidRPr="00F315BE">
        <w:rPr>
          <w:rFonts w:ascii="Times New Roman" w:eastAsia="Times New Roman" w:hAnsi="Times New Roman" w:cs="Times New Roman"/>
          <w:b w:val="0"/>
          <w:sz w:val="20"/>
          <w:szCs w:val="20"/>
          <w:lang w:eastAsia="en-GB"/>
        </w:rPr>
        <w:t>Computational Efficiency</w:t>
      </w:r>
    </w:p>
    <w:tbl>
      <w:tblPr>
        <w:tblStyle w:val="ListTable6Colorful"/>
        <w:tblW w:w="0" w:type="auto"/>
        <w:jc w:val="center"/>
        <w:tblLook w:val="04A0" w:firstRow="1" w:lastRow="0" w:firstColumn="1" w:lastColumn="0" w:noHBand="0" w:noVBand="1"/>
      </w:tblPr>
      <w:tblGrid>
        <w:gridCol w:w="2266"/>
        <w:gridCol w:w="1283"/>
      </w:tblGrid>
      <w:tr w:rsidR="00A80320" w:rsidRPr="00613FA6" w14:paraId="1184A8DA" w14:textId="77777777" w:rsidTr="00B92631">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C299E5" w14:textId="77777777" w:rsidR="00A80320" w:rsidRPr="00613FA6" w:rsidRDefault="00A80320" w:rsidP="00B92631">
            <w:pPr>
              <w:ind w:firstLine="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Specification</w:t>
            </w:r>
          </w:p>
        </w:tc>
        <w:tc>
          <w:tcPr>
            <w:tcW w:w="0" w:type="auto"/>
            <w:shd w:val="clear" w:color="auto" w:fill="auto"/>
            <w:noWrap/>
            <w:hideMark/>
          </w:tcPr>
          <w:p w14:paraId="2296E2B9" w14:textId="77777777" w:rsidR="00A80320" w:rsidRPr="00613FA6" w:rsidRDefault="00A80320" w:rsidP="00B9263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Value</w:t>
            </w:r>
          </w:p>
        </w:tc>
      </w:tr>
      <w:tr w:rsidR="00A80320" w:rsidRPr="00613FA6" w14:paraId="4D28717B" w14:textId="77777777" w:rsidTr="00B9263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94E7E46" w14:textId="77777777" w:rsidR="00A80320" w:rsidRPr="00613FA6" w:rsidRDefault="00A80320" w:rsidP="00B92631">
            <w:pPr>
              <w:ind w:firstLine="0"/>
              <w:rPr>
                <w:rFonts w:ascii="Times New Roman" w:eastAsia="Times New Roman" w:hAnsi="Times New Roman" w:cs="Times New Roman"/>
                <w:b w:val="0"/>
                <w:color w:val="000000"/>
                <w:sz w:val="20"/>
                <w:szCs w:val="20"/>
                <w:lang w:eastAsia="en-GB"/>
              </w:rPr>
            </w:pPr>
            <w:r w:rsidRPr="00613FA6">
              <w:rPr>
                <w:rFonts w:ascii="Times New Roman" w:eastAsia="Times New Roman" w:hAnsi="Times New Roman" w:cs="Times New Roman"/>
                <w:b w:val="0"/>
                <w:color w:val="000000"/>
                <w:sz w:val="20"/>
                <w:szCs w:val="20"/>
                <w:lang w:eastAsia="en-GB"/>
              </w:rPr>
              <w:t>Parameters</w:t>
            </w:r>
          </w:p>
        </w:tc>
        <w:tc>
          <w:tcPr>
            <w:tcW w:w="0" w:type="auto"/>
            <w:shd w:val="clear" w:color="auto" w:fill="auto"/>
            <w:noWrap/>
            <w:hideMark/>
          </w:tcPr>
          <w:p w14:paraId="434F1D6B" w14:textId="77777777" w:rsidR="00A80320" w:rsidRPr="00613FA6"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11.4M</w:t>
            </w:r>
          </w:p>
        </w:tc>
      </w:tr>
      <w:tr w:rsidR="00A80320" w:rsidRPr="00613FA6" w14:paraId="3913A5C5" w14:textId="77777777" w:rsidTr="00B92631">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964CD5" w14:textId="77777777" w:rsidR="00A80320" w:rsidRPr="00613FA6" w:rsidRDefault="00A80320" w:rsidP="00B92631">
            <w:pPr>
              <w:ind w:firstLine="0"/>
              <w:rPr>
                <w:rFonts w:ascii="Times New Roman" w:eastAsia="Times New Roman" w:hAnsi="Times New Roman" w:cs="Times New Roman"/>
                <w:b w:val="0"/>
                <w:color w:val="000000"/>
                <w:sz w:val="20"/>
                <w:szCs w:val="20"/>
                <w:lang w:eastAsia="en-GB"/>
              </w:rPr>
            </w:pPr>
            <w:r w:rsidRPr="00613FA6">
              <w:rPr>
                <w:rFonts w:ascii="Times New Roman" w:eastAsia="Times New Roman" w:hAnsi="Times New Roman" w:cs="Times New Roman"/>
                <w:b w:val="0"/>
                <w:color w:val="000000"/>
                <w:sz w:val="20"/>
                <w:szCs w:val="20"/>
                <w:lang w:eastAsia="en-GB"/>
              </w:rPr>
              <w:t>Inference Time</w:t>
            </w:r>
          </w:p>
        </w:tc>
        <w:tc>
          <w:tcPr>
            <w:tcW w:w="0" w:type="auto"/>
            <w:shd w:val="clear" w:color="auto" w:fill="auto"/>
            <w:noWrap/>
            <w:hideMark/>
          </w:tcPr>
          <w:p w14:paraId="580E565A" w14:textId="77777777" w:rsidR="00A80320" w:rsidRPr="00613FA6"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16 ms (GPU)</w:t>
            </w:r>
          </w:p>
        </w:tc>
      </w:tr>
      <w:tr w:rsidR="00A80320" w:rsidRPr="00613FA6" w14:paraId="0F1538EA" w14:textId="77777777" w:rsidTr="00B92631">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CB3FB2" w14:textId="77777777" w:rsidR="00A80320" w:rsidRPr="00613FA6" w:rsidRDefault="00A80320" w:rsidP="00B92631">
            <w:pPr>
              <w:ind w:firstLine="0"/>
              <w:rPr>
                <w:rFonts w:ascii="Times New Roman" w:eastAsia="Times New Roman" w:hAnsi="Times New Roman" w:cs="Times New Roman"/>
                <w:b w:val="0"/>
                <w:color w:val="000000"/>
                <w:sz w:val="20"/>
                <w:szCs w:val="20"/>
                <w:lang w:eastAsia="en-GB"/>
              </w:rPr>
            </w:pPr>
            <w:r w:rsidRPr="00613FA6">
              <w:rPr>
                <w:rFonts w:ascii="Times New Roman" w:eastAsia="Times New Roman" w:hAnsi="Times New Roman" w:cs="Times New Roman"/>
                <w:b w:val="0"/>
                <w:color w:val="000000"/>
                <w:sz w:val="20"/>
                <w:szCs w:val="20"/>
                <w:lang w:eastAsia="en-GB"/>
              </w:rPr>
              <w:t>FPS (Frames per Second)</w:t>
            </w:r>
          </w:p>
        </w:tc>
        <w:tc>
          <w:tcPr>
            <w:tcW w:w="0" w:type="auto"/>
            <w:shd w:val="clear" w:color="auto" w:fill="auto"/>
            <w:noWrap/>
            <w:hideMark/>
          </w:tcPr>
          <w:p w14:paraId="2D57744B" w14:textId="77777777" w:rsidR="00A80320" w:rsidRPr="00613FA6"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83</w:t>
            </w:r>
          </w:p>
        </w:tc>
      </w:tr>
      <w:tr w:rsidR="00A80320" w:rsidRPr="00613FA6" w14:paraId="133D7D27" w14:textId="77777777" w:rsidTr="00B92631">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C35306A" w14:textId="77777777" w:rsidR="00A80320" w:rsidRPr="00613FA6" w:rsidRDefault="00A80320" w:rsidP="00B92631">
            <w:pPr>
              <w:ind w:firstLine="0"/>
              <w:rPr>
                <w:rFonts w:ascii="Times New Roman" w:eastAsia="Times New Roman" w:hAnsi="Times New Roman" w:cs="Times New Roman"/>
                <w:b w:val="0"/>
                <w:color w:val="000000"/>
                <w:sz w:val="20"/>
                <w:szCs w:val="20"/>
                <w:lang w:eastAsia="en-GB"/>
              </w:rPr>
            </w:pPr>
            <w:r w:rsidRPr="00613FA6">
              <w:rPr>
                <w:rFonts w:ascii="Times New Roman" w:eastAsia="Times New Roman" w:hAnsi="Times New Roman" w:cs="Times New Roman"/>
                <w:b w:val="0"/>
                <w:color w:val="000000"/>
                <w:sz w:val="20"/>
                <w:szCs w:val="20"/>
                <w:lang w:eastAsia="en-GB"/>
              </w:rPr>
              <w:t>Model Size</w:t>
            </w:r>
          </w:p>
        </w:tc>
        <w:tc>
          <w:tcPr>
            <w:tcW w:w="0" w:type="auto"/>
            <w:shd w:val="clear" w:color="auto" w:fill="auto"/>
            <w:noWrap/>
            <w:hideMark/>
          </w:tcPr>
          <w:p w14:paraId="5F8F3051" w14:textId="77777777" w:rsidR="00A80320" w:rsidRPr="00613FA6"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613FA6">
              <w:rPr>
                <w:rFonts w:ascii="Times New Roman" w:eastAsia="Times New Roman" w:hAnsi="Times New Roman" w:cs="Times New Roman"/>
                <w:color w:val="000000"/>
                <w:sz w:val="20"/>
                <w:szCs w:val="20"/>
                <w:lang w:eastAsia="en-GB"/>
              </w:rPr>
              <w:t>43 MB</w:t>
            </w:r>
          </w:p>
        </w:tc>
      </w:tr>
    </w:tbl>
    <w:p w14:paraId="38F6FFF5" w14:textId="77777777" w:rsidR="00A80320" w:rsidRPr="008A1C0F" w:rsidRDefault="00A80320" w:rsidP="0017192A">
      <w:pPr>
        <w:rPr>
          <w:rFonts w:ascii="Times New Roman" w:eastAsia="Times New Roman" w:hAnsi="Times New Roman" w:cs="Times New Roman"/>
          <w:bCs/>
          <w:sz w:val="24"/>
          <w:szCs w:val="24"/>
          <w:lang w:eastAsia="en-GB"/>
        </w:rPr>
      </w:pPr>
      <w:r w:rsidRPr="008A1C0F">
        <w:rPr>
          <w:rFonts w:ascii="Times New Roman" w:hAnsi="Times New Roman" w:cs="Times New Roman"/>
          <w:sz w:val="24"/>
          <w:szCs w:val="24"/>
        </w:rPr>
        <w:t xml:space="preserve">The model is designed for efficiency and real-time deployment. With only </w:t>
      </w:r>
      <w:r w:rsidRPr="008A1C0F">
        <w:rPr>
          <w:rFonts w:ascii="Times New Roman" w:hAnsi="Times New Roman" w:cs="Times New Roman"/>
          <w:bCs/>
          <w:sz w:val="24"/>
          <w:szCs w:val="24"/>
        </w:rPr>
        <w:t>11.4 million parameters</w:t>
      </w:r>
      <w:r w:rsidRPr="008A1C0F">
        <w:rPr>
          <w:rFonts w:ascii="Times New Roman" w:hAnsi="Times New Roman" w:cs="Times New Roman"/>
          <w:sz w:val="24"/>
          <w:szCs w:val="24"/>
        </w:rPr>
        <w:t xml:space="preserve"> and a </w:t>
      </w:r>
      <w:r w:rsidRPr="008A1C0F">
        <w:rPr>
          <w:rFonts w:ascii="Times New Roman" w:hAnsi="Times New Roman" w:cs="Times New Roman"/>
          <w:bCs/>
          <w:sz w:val="24"/>
          <w:szCs w:val="24"/>
        </w:rPr>
        <w:t>model size of 43 MB</w:t>
      </w:r>
      <w:r w:rsidRPr="008A1C0F">
        <w:rPr>
          <w:rFonts w:ascii="Times New Roman" w:hAnsi="Times New Roman" w:cs="Times New Roman"/>
          <w:sz w:val="24"/>
          <w:szCs w:val="24"/>
        </w:rPr>
        <w:t xml:space="preserve">, it is lightweight compared to typical large CNN architectures. Its </w:t>
      </w:r>
      <w:r w:rsidRPr="008A1C0F">
        <w:rPr>
          <w:rFonts w:ascii="Times New Roman" w:hAnsi="Times New Roman" w:cs="Times New Roman"/>
          <w:bCs/>
          <w:sz w:val="24"/>
          <w:szCs w:val="24"/>
        </w:rPr>
        <w:t>inference time of 16 ms on a GPU</w:t>
      </w:r>
      <w:r w:rsidRPr="008A1C0F">
        <w:rPr>
          <w:rFonts w:ascii="Times New Roman" w:hAnsi="Times New Roman" w:cs="Times New Roman"/>
          <w:sz w:val="24"/>
          <w:szCs w:val="24"/>
        </w:rPr>
        <w:t xml:space="preserve"> and corresponding </w:t>
      </w:r>
      <w:r w:rsidRPr="008A1C0F">
        <w:rPr>
          <w:rFonts w:ascii="Times New Roman" w:hAnsi="Times New Roman" w:cs="Times New Roman"/>
          <w:bCs/>
          <w:sz w:val="24"/>
          <w:szCs w:val="24"/>
        </w:rPr>
        <w:t>FPS of 83</w:t>
      </w:r>
      <w:r w:rsidRPr="008A1C0F">
        <w:rPr>
          <w:rFonts w:ascii="Times New Roman" w:hAnsi="Times New Roman" w:cs="Times New Roman"/>
          <w:sz w:val="24"/>
          <w:szCs w:val="24"/>
        </w:rPr>
        <w:t xml:space="preserve"> indicate it can process frames quickly, making it suitable for edge devices and applications that require low-latency predictions, such as live mask detection or age/gender/race estimation in video streams. Overall, the model balances </w:t>
      </w:r>
      <w:r w:rsidRPr="008A1C0F">
        <w:rPr>
          <w:rFonts w:ascii="Times New Roman" w:hAnsi="Times New Roman" w:cs="Times New Roman"/>
          <w:bCs/>
          <w:sz w:val="24"/>
          <w:szCs w:val="24"/>
        </w:rPr>
        <w:t>high accuracy</w:t>
      </w:r>
      <w:r w:rsidRPr="008A1C0F">
        <w:rPr>
          <w:rFonts w:ascii="Times New Roman" w:hAnsi="Times New Roman" w:cs="Times New Roman"/>
          <w:sz w:val="24"/>
          <w:szCs w:val="24"/>
        </w:rPr>
        <w:t xml:space="preserve"> with </w:t>
      </w:r>
      <w:r w:rsidRPr="008A1C0F">
        <w:rPr>
          <w:rFonts w:ascii="Times New Roman" w:hAnsi="Times New Roman" w:cs="Times New Roman"/>
          <w:bCs/>
          <w:sz w:val="24"/>
          <w:szCs w:val="24"/>
        </w:rPr>
        <w:t>computational efficiency</w:t>
      </w:r>
      <w:r w:rsidRPr="008A1C0F">
        <w:rPr>
          <w:rFonts w:ascii="Times New Roman" w:hAnsi="Times New Roman" w:cs="Times New Roman"/>
          <w:sz w:val="24"/>
          <w:szCs w:val="24"/>
        </w:rPr>
        <w:t>, making it practical for real-world scenarios.</w:t>
      </w:r>
    </w:p>
    <w:p w14:paraId="76C63C15" w14:textId="4276ABDD" w:rsidR="00A80320" w:rsidRPr="0017192A" w:rsidRDefault="00A80320" w:rsidP="0017192A">
      <w:pPr>
        <w:pStyle w:val="ListParagraph"/>
        <w:numPr>
          <w:ilvl w:val="1"/>
          <w:numId w:val="26"/>
        </w:numPr>
        <w:spacing w:line="240" w:lineRule="auto"/>
        <w:jc w:val="left"/>
        <w:outlineLvl w:val="1"/>
        <w:rPr>
          <w:rFonts w:ascii="Times New Roman" w:eastAsia="Times New Roman" w:hAnsi="Times New Roman" w:cs="Times New Roman"/>
          <w:b/>
          <w:bCs/>
          <w:sz w:val="24"/>
          <w:szCs w:val="24"/>
          <w:lang w:eastAsia="en-GB"/>
        </w:rPr>
      </w:pPr>
      <w:r w:rsidRPr="0017192A">
        <w:rPr>
          <w:rFonts w:ascii="Times New Roman" w:eastAsia="Times New Roman" w:hAnsi="Times New Roman" w:cs="Times New Roman"/>
          <w:b/>
          <w:bCs/>
          <w:sz w:val="24"/>
          <w:szCs w:val="24"/>
          <w:lang w:eastAsia="en-GB"/>
        </w:rPr>
        <w:t xml:space="preserve"> Error Analysis</w:t>
      </w:r>
    </w:p>
    <w:p w14:paraId="2DFBE8EB" w14:textId="77777777" w:rsidR="00A80320" w:rsidRDefault="00A80320" w:rsidP="00A80320">
      <w:pPr>
        <w:pStyle w:val="ListParagraph"/>
        <w:ind w:left="0"/>
        <w:rPr>
          <w:rFonts w:ascii="Times New Roman" w:eastAsia="Times New Roman" w:hAnsi="Times New Roman" w:cs="Times New Roman"/>
          <w:color w:val="0F1115"/>
          <w:sz w:val="24"/>
          <w:szCs w:val="24"/>
          <w:lang w:eastAsia="en-GB"/>
        </w:rPr>
      </w:pPr>
      <w:r>
        <w:rPr>
          <w:rFonts w:ascii="Times New Roman" w:eastAsia="Times New Roman" w:hAnsi="Times New Roman" w:cs="Times New Roman"/>
          <w:color w:val="0F1115"/>
          <w:sz w:val="24"/>
          <w:szCs w:val="24"/>
          <w:lang w:eastAsia="en-GB"/>
        </w:rPr>
        <w:t xml:space="preserve">Table 13 summarises the four main error types observed during evaluation. Error analysis is a systematic process for identifying, categorising, and understanding the specific failure modes of a machine learning model. While aggregate performance metrics such as accuracy and F1-score provide a general indication of model effectiveness, they often hide critical </w:t>
      </w:r>
      <w:r>
        <w:rPr>
          <w:rFonts w:ascii="Times New Roman" w:eastAsia="Times New Roman" w:hAnsi="Times New Roman" w:cs="Times New Roman"/>
          <w:color w:val="0F1115"/>
          <w:sz w:val="24"/>
          <w:szCs w:val="24"/>
          <w:lang w:eastAsia="en-GB"/>
        </w:rPr>
        <w:lastRenderedPageBreak/>
        <w:t xml:space="preserve">weaknesses that may impact real-world deployment. A detailed error analysis reveals not only how often the model makes errors but also in what ways it errs, thereby guiding targeted improvements and fostering trust in the model's reliability. In this study, we examine the prediction errors of our model across demographic and accessory-related attributes. </w:t>
      </w:r>
    </w:p>
    <w:p w14:paraId="34233971" w14:textId="77777777" w:rsidR="00A80320" w:rsidRPr="00673646" w:rsidRDefault="00A80320" w:rsidP="00A80320">
      <w:pPr>
        <w:pStyle w:val="ListParagraph"/>
        <w:spacing w:line="240" w:lineRule="auto"/>
        <w:ind w:left="0" w:firstLine="0"/>
        <w:jc w:val="center"/>
        <w:rPr>
          <w:rFonts w:ascii="Times New Roman" w:eastAsia="Times New Roman" w:hAnsi="Times New Roman" w:cs="Times New Roman"/>
          <w:b/>
          <w:bCs/>
          <w:sz w:val="24"/>
          <w:szCs w:val="24"/>
          <w:lang w:eastAsia="en-GB"/>
        </w:rPr>
      </w:pPr>
      <w:r w:rsidRPr="00E53EBB">
        <w:rPr>
          <w:rFonts w:ascii="Times New Roman" w:hAnsi="Times New Roman" w:cs="Times New Roman"/>
          <w:b/>
          <w:sz w:val="20"/>
          <w:szCs w:val="20"/>
        </w:rPr>
        <w:t xml:space="preserve">Table </w:t>
      </w:r>
      <w:r w:rsidRPr="00E53EBB">
        <w:rPr>
          <w:rFonts w:ascii="Times New Roman" w:hAnsi="Times New Roman" w:cs="Times New Roman"/>
          <w:b/>
          <w:sz w:val="20"/>
          <w:szCs w:val="20"/>
        </w:rPr>
        <w:fldChar w:fldCharType="begin"/>
      </w:r>
      <w:r w:rsidRPr="00E53EBB">
        <w:rPr>
          <w:rFonts w:ascii="Times New Roman" w:hAnsi="Times New Roman" w:cs="Times New Roman"/>
          <w:b/>
          <w:sz w:val="20"/>
          <w:szCs w:val="20"/>
        </w:rPr>
        <w:instrText xml:space="preserve"> SEQ Table \* ARABIC </w:instrText>
      </w:r>
      <w:r w:rsidRPr="00E53EBB">
        <w:rPr>
          <w:rFonts w:ascii="Times New Roman" w:hAnsi="Times New Roman" w:cs="Times New Roman"/>
          <w:b/>
          <w:sz w:val="20"/>
          <w:szCs w:val="20"/>
        </w:rPr>
        <w:fldChar w:fldCharType="separate"/>
      </w:r>
      <w:r w:rsidRPr="00E53EBB">
        <w:rPr>
          <w:rFonts w:ascii="Times New Roman" w:hAnsi="Times New Roman" w:cs="Times New Roman"/>
          <w:b/>
          <w:noProof/>
          <w:sz w:val="20"/>
          <w:szCs w:val="20"/>
        </w:rPr>
        <w:t>13</w:t>
      </w:r>
      <w:r w:rsidRPr="00E53EBB">
        <w:rPr>
          <w:rFonts w:ascii="Times New Roman" w:hAnsi="Times New Roman" w:cs="Times New Roman"/>
          <w:b/>
          <w:sz w:val="20"/>
          <w:szCs w:val="20"/>
        </w:rPr>
        <w:fldChar w:fldCharType="end"/>
      </w:r>
      <w:r>
        <w:rPr>
          <w:rFonts w:ascii="Times New Roman" w:hAnsi="Times New Roman" w:cs="Times New Roman"/>
          <w:sz w:val="20"/>
          <w:szCs w:val="20"/>
        </w:rPr>
        <w:t>:</w:t>
      </w:r>
      <w:r w:rsidRPr="008352D7">
        <w:rPr>
          <w:rFonts w:ascii="Times New Roman" w:hAnsi="Times New Roman" w:cs="Times New Roman"/>
          <w:b/>
          <w:sz w:val="20"/>
          <w:szCs w:val="20"/>
        </w:rPr>
        <w:t xml:space="preserve"> </w:t>
      </w:r>
      <w:r w:rsidRPr="00E53EBB">
        <w:rPr>
          <w:rFonts w:ascii="Times New Roman" w:eastAsia="Times New Roman" w:hAnsi="Times New Roman" w:cs="Times New Roman"/>
          <w:sz w:val="20"/>
          <w:szCs w:val="20"/>
          <w:lang w:eastAsia="en-GB"/>
        </w:rPr>
        <w:t>Error Analysis</w:t>
      </w:r>
    </w:p>
    <w:tbl>
      <w:tblPr>
        <w:tblStyle w:val="ListTable6Colorful"/>
        <w:tblW w:w="0" w:type="auto"/>
        <w:jc w:val="center"/>
        <w:tblLook w:val="04A0" w:firstRow="1" w:lastRow="0" w:firstColumn="1" w:lastColumn="0" w:noHBand="0" w:noVBand="1"/>
      </w:tblPr>
      <w:tblGrid>
        <w:gridCol w:w="1933"/>
        <w:gridCol w:w="5221"/>
      </w:tblGrid>
      <w:tr w:rsidR="00A80320" w:rsidRPr="000A3B5F" w14:paraId="11AD53AF" w14:textId="77777777" w:rsidTr="00B92631">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5F7520" w14:textId="77777777" w:rsidR="00A80320" w:rsidRPr="000A3B5F" w:rsidRDefault="00A80320" w:rsidP="00B92631">
            <w:pPr>
              <w:ind w:firstLine="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Error Type</w:t>
            </w:r>
          </w:p>
        </w:tc>
        <w:tc>
          <w:tcPr>
            <w:tcW w:w="0" w:type="auto"/>
            <w:shd w:val="clear" w:color="auto" w:fill="auto"/>
            <w:noWrap/>
            <w:hideMark/>
          </w:tcPr>
          <w:p w14:paraId="571D14A1" w14:textId="77777777" w:rsidR="00A80320" w:rsidRPr="000A3B5F" w:rsidRDefault="00A80320" w:rsidP="00B92631">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Description</w:t>
            </w:r>
          </w:p>
        </w:tc>
      </w:tr>
      <w:tr w:rsidR="00A80320" w:rsidRPr="000A3B5F" w14:paraId="02725D09" w14:textId="77777777" w:rsidTr="00B92631">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702954" w14:textId="77777777" w:rsidR="00A80320" w:rsidRPr="000A3B5F" w:rsidRDefault="00A80320" w:rsidP="00B92631">
            <w:pPr>
              <w:ind w:firstLine="0"/>
              <w:rPr>
                <w:rFonts w:ascii="Times New Roman" w:eastAsia="Times New Roman" w:hAnsi="Times New Roman" w:cs="Times New Roman"/>
                <w:b w:val="0"/>
                <w:color w:val="000000"/>
                <w:sz w:val="20"/>
                <w:szCs w:val="20"/>
                <w:lang w:eastAsia="en-GB"/>
              </w:rPr>
            </w:pPr>
            <w:r w:rsidRPr="000A3B5F">
              <w:rPr>
                <w:rFonts w:ascii="Times New Roman" w:eastAsia="Times New Roman" w:hAnsi="Times New Roman" w:cs="Times New Roman"/>
                <w:b w:val="0"/>
                <w:color w:val="000000"/>
                <w:sz w:val="20"/>
                <w:szCs w:val="20"/>
                <w:lang w:eastAsia="en-GB"/>
              </w:rPr>
              <w:t>Age Overestimation</w:t>
            </w:r>
          </w:p>
        </w:tc>
        <w:tc>
          <w:tcPr>
            <w:tcW w:w="0" w:type="auto"/>
            <w:shd w:val="clear" w:color="auto" w:fill="auto"/>
            <w:noWrap/>
            <w:hideMark/>
          </w:tcPr>
          <w:p w14:paraId="06EE63AB" w14:textId="77777777" w:rsidR="00A80320" w:rsidRPr="000A3B5F"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The model predicts higher ages than actual for young adults</w:t>
            </w:r>
          </w:p>
        </w:tc>
      </w:tr>
      <w:tr w:rsidR="00A80320" w:rsidRPr="000A3B5F" w14:paraId="0020617A" w14:textId="77777777" w:rsidTr="00B92631">
        <w:trPr>
          <w:trHeight w:val="54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867C170" w14:textId="77777777" w:rsidR="00A80320" w:rsidRPr="000A3B5F" w:rsidRDefault="00A80320" w:rsidP="00B92631">
            <w:pPr>
              <w:ind w:firstLine="0"/>
              <w:rPr>
                <w:rFonts w:ascii="Times New Roman" w:eastAsia="Times New Roman" w:hAnsi="Times New Roman" w:cs="Times New Roman"/>
                <w:b w:val="0"/>
                <w:color w:val="000000"/>
                <w:sz w:val="20"/>
                <w:szCs w:val="20"/>
                <w:lang w:eastAsia="en-GB"/>
              </w:rPr>
            </w:pPr>
            <w:r w:rsidRPr="000A3B5F">
              <w:rPr>
                <w:rFonts w:ascii="Times New Roman" w:eastAsia="Times New Roman" w:hAnsi="Times New Roman" w:cs="Times New Roman"/>
                <w:b w:val="0"/>
                <w:color w:val="000000"/>
                <w:sz w:val="20"/>
                <w:szCs w:val="20"/>
                <w:lang w:eastAsia="en-GB"/>
              </w:rPr>
              <w:t>Age Underestimation</w:t>
            </w:r>
          </w:p>
        </w:tc>
        <w:tc>
          <w:tcPr>
            <w:tcW w:w="0" w:type="auto"/>
            <w:shd w:val="clear" w:color="auto" w:fill="auto"/>
            <w:noWrap/>
            <w:hideMark/>
          </w:tcPr>
          <w:p w14:paraId="3F74D51C" w14:textId="77777777" w:rsidR="00A80320" w:rsidRPr="000A3B5F"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The model predicts lower ages than actual for the elderly.</w:t>
            </w:r>
          </w:p>
        </w:tc>
      </w:tr>
      <w:tr w:rsidR="00A80320" w:rsidRPr="000A3B5F" w14:paraId="2D8A83E5" w14:textId="77777777" w:rsidTr="00B92631">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4831AD" w14:textId="77777777" w:rsidR="00A80320" w:rsidRPr="000A3B5F" w:rsidRDefault="00A80320" w:rsidP="00B92631">
            <w:pPr>
              <w:ind w:firstLine="0"/>
              <w:rPr>
                <w:rFonts w:ascii="Times New Roman" w:eastAsia="Times New Roman" w:hAnsi="Times New Roman" w:cs="Times New Roman"/>
                <w:b w:val="0"/>
                <w:color w:val="000000"/>
                <w:sz w:val="20"/>
                <w:szCs w:val="20"/>
                <w:lang w:eastAsia="en-GB"/>
              </w:rPr>
            </w:pPr>
            <w:r w:rsidRPr="000A3B5F">
              <w:rPr>
                <w:rFonts w:ascii="Times New Roman" w:eastAsia="Times New Roman" w:hAnsi="Times New Roman" w:cs="Times New Roman"/>
                <w:b w:val="0"/>
                <w:color w:val="000000"/>
                <w:sz w:val="20"/>
                <w:szCs w:val="20"/>
                <w:lang w:eastAsia="en-GB"/>
              </w:rPr>
              <w:t>Race Ambiguity</w:t>
            </w:r>
          </w:p>
        </w:tc>
        <w:tc>
          <w:tcPr>
            <w:tcW w:w="0" w:type="auto"/>
            <w:shd w:val="clear" w:color="auto" w:fill="auto"/>
            <w:noWrap/>
            <w:hideMark/>
          </w:tcPr>
          <w:p w14:paraId="6DA6A811" w14:textId="77777777" w:rsidR="00A80320" w:rsidRPr="000A3B5F"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Difficulty in predicting race for multi-ethnic faces</w:t>
            </w:r>
          </w:p>
        </w:tc>
      </w:tr>
      <w:tr w:rsidR="00A80320" w:rsidRPr="000A3B5F" w14:paraId="6E7266C6" w14:textId="77777777" w:rsidTr="00B92631">
        <w:trPr>
          <w:trHeight w:val="54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F2BB70" w14:textId="77777777" w:rsidR="00A80320" w:rsidRPr="000A3B5F" w:rsidRDefault="00A80320" w:rsidP="00B92631">
            <w:pPr>
              <w:ind w:firstLine="0"/>
              <w:rPr>
                <w:rFonts w:ascii="Times New Roman" w:eastAsia="Times New Roman" w:hAnsi="Times New Roman" w:cs="Times New Roman"/>
                <w:b w:val="0"/>
                <w:color w:val="000000"/>
                <w:sz w:val="20"/>
                <w:szCs w:val="20"/>
                <w:lang w:eastAsia="en-GB"/>
              </w:rPr>
            </w:pPr>
            <w:r w:rsidRPr="000A3B5F">
              <w:rPr>
                <w:rFonts w:ascii="Times New Roman" w:eastAsia="Times New Roman" w:hAnsi="Times New Roman" w:cs="Times New Roman"/>
                <w:b w:val="0"/>
                <w:color w:val="000000"/>
                <w:sz w:val="20"/>
                <w:szCs w:val="20"/>
                <w:lang w:eastAsia="en-GB"/>
              </w:rPr>
              <w:t>Mask Confusion</w:t>
            </w:r>
          </w:p>
        </w:tc>
        <w:tc>
          <w:tcPr>
            <w:tcW w:w="0" w:type="auto"/>
            <w:shd w:val="clear" w:color="auto" w:fill="auto"/>
            <w:noWrap/>
            <w:hideMark/>
          </w:tcPr>
          <w:p w14:paraId="3C0D89F6" w14:textId="77777777" w:rsidR="00A80320" w:rsidRPr="000A3B5F"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0A3B5F">
              <w:rPr>
                <w:rFonts w:ascii="Times New Roman" w:eastAsia="Times New Roman" w:hAnsi="Times New Roman" w:cs="Times New Roman"/>
                <w:color w:val="000000"/>
                <w:sz w:val="20"/>
                <w:szCs w:val="20"/>
                <w:lang w:eastAsia="en-GB"/>
              </w:rPr>
              <w:t>Model confuses masks with accessories (e.g., glasses, scarves)</w:t>
            </w:r>
          </w:p>
        </w:tc>
      </w:tr>
    </w:tbl>
    <w:p w14:paraId="35DDB3EA" w14:textId="77777777" w:rsidR="00A80320" w:rsidRPr="00F315BE" w:rsidRDefault="00A80320" w:rsidP="00A80320">
      <w:pPr>
        <w:rPr>
          <w:rFonts w:ascii="Times New Roman" w:eastAsia="Times New Roman" w:hAnsi="Times New Roman" w:cs="Times New Roman"/>
          <w:b/>
          <w:bCs/>
          <w:sz w:val="36"/>
          <w:szCs w:val="36"/>
          <w:lang w:eastAsia="en-GB"/>
        </w:rPr>
      </w:pPr>
      <w:r w:rsidRPr="00786BD8">
        <w:rPr>
          <w:rFonts w:ascii="Times New Roman" w:hAnsi="Times New Roman" w:cs="Times New Roman"/>
          <w:sz w:val="24"/>
          <w:szCs w:val="24"/>
        </w:rPr>
        <w:t>The model performs well overall, but certain challenging cases remain. Age estimation errors occur mainly for young and elderly subjects due to subtle facial features. Race prediction is less accurate for multi-ethnic faces, reflecting dataset limitations. Mask detection can be confused by accessories that partially cover the face, highlighting areas for further improvement</w:t>
      </w:r>
      <w:r>
        <w:t>.</w:t>
      </w:r>
    </w:p>
    <w:p w14:paraId="154BE6C3" w14:textId="77777777" w:rsidR="00A80320" w:rsidRDefault="00A80320" w:rsidP="00F46DC6">
      <w:pPr>
        <w:pStyle w:val="ListParagraph"/>
        <w:numPr>
          <w:ilvl w:val="1"/>
          <w:numId w:val="26"/>
        </w:numPr>
        <w:spacing w:line="240" w:lineRule="auto"/>
        <w:ind w:left="0" w:firstLine="0"/>
        <w:outlineLvl w:val="1"/>
        <w:rPr>
          <w:rFonts w:ascii="Times New Roman" w:hAnsi="Times New Roman" w:cs="Times New Roman"/>
          <w:b/>
          <w:sz w:val="24"/>
          <w:szCs w:val="24"/>
        </w:rPr>
      </w:pPr>
      <w:r w:rsidRPr="00786BD8">
        <w:rPr>
          <w:rFonts w:ascii="Times New Roman" w:hAnsi="Times New Roman" w:cs="Times New Roman"/>
          <w:b/>
          <w:sz w:val="24"/>
          <w:szCs w:val="24"/>
        </w:rPr>
        <w:t>Comprehensive Model Performance and Findings</w:t>
      </w:r>
    </w:p>
    <w:p w14:paraId="1BE076A6" w14:textId="77777777" w:rsidR="00A80320" w:rsidRPr="00344C18" w:rsidRDefault="00A80320" w:rsidP="00A80320">
      <w:pPr>
        <w:shd w:val="clear" w:color="auto" w:fill="FFFFFF"/>
        <w:rPr>
          <w:rFonts w:ascii="Times New Roman" w:eastAsia="Times New Roman" w:hAnsi="Times New Roman" w:cs="Times New Roman"/>
          <w:color w:val="0F1115"/>
          <w:sz w:val="24"/>
          <w:szCs w:val="24"/>
          <w:lang w:eastAsia="en-GB"/>
        </w:rPr>
      </w:pPr>
      <w:r w:rsidRPr="00344C18">
        <w:rPr>
          <w:rFonts w:ascii="Times New Roman" w:eastAsia="Times New Roman" w:hAnsi="Times New Roman" w:cs="Times New Roman"/>
          <w:color w:val="0F1115"/>
          <w:sz w:val="24"/>
          <w:szCs w:val="24"/>
          <w:lang w:eastAsia="en-GB"/>
        </w:rPr>
        <w:t>This study evaluates a unified multi-task facial analysis framework that simultaneously performs age estimation, gender classification, race classification, and mask detection using a shared ResNet-50 backbone with an occlusion-aware attention mechanism</w:t>
      </w:r>
      <w:r>
        <w:rPr>
          <w:rFonts w:ascii="Times New Roman" w:eastAsia="Times New Roman" w:hAnsi="Times New Roman" w:cs="Times New Roman"/>
          <w:color w:val="0F1115"/>
          <w:sz w:val="24"/>
          <w:szCs w:val="24"/>
          <w:lang w:eastAsia="en-GB"/>
        </w:rPr>
        <w:t>.</w:t>
      </w:r>
      <w:r w:rsidRPr="00344C18">
        <w:rPr>
          <w:rFonts w:ascii="Times New Roman" w:eastAsia="Times New Roman" w:hAnsi="Times New Roman" w:cs="Times New Roman"/>
          <w:color w:val="0F1115"/>
          <w:sz w:val="24"/>
          <w:szCs w:val="24"/>
          <w:lang w:eastAsia="en-GB"/>
        </w:rPr>
        <w:t xml:space="preserve"> The model achieves strong overall performance: </w:t>
      </w:r>
      <w:r w:rsidRPr="00344C18">
        <w:rPr>
          <w:rFonts w:ascii="Times New Roman" w:eastAsia="Times New Roman" w:hAnsi="Times New Roman" w:cs="Times New Roman"/>
          <w:bCs/>
          <w:color w:val="0F1115"/>
          <w:sz w:val="24"/>
          <w:szCs w:val="24"/>
          <w:lang w:eastAsia="en-GB"/>
        </w:rPr>
        <w:t>Age MAE of 5.87 years</w:t>
      </w:r>
      <w:r w:rsidRPr="00344C18">
        <w:rPr>
          <w:rFonts w:ascii="Times New Roman" w:eastAsia="Times New Roman" w:hAnsi="Times New Roman" w:cs="Times New Roman"/>
          <w:color w:val="0F1115"/>
          <w:sz w:val="24"/>
          <w:szCs w:val="24"/>
          <w:lang w:eastAsia="en-GB"/>
        </w:rPr>
        <w:t>, </w:t>
      </w:r>
      <w:r w:rsidRPr="00344C18">
        <w:rPr>
          <w:rFonts w:ascii="Times New Roman" w:eastAsia="Times New Roman" w:hAnsi="Times New Roman" w:cs="Times New Roman"/>
          <w:bCs/>
          <w:color w:val="0F1115"/>
          <w:sz w:val="24"/>
          <w:szCs w:val="24"/>
          <w:lang w:eastAsia="en-GB"/>
        </w:rPr>
        <w:t>Gender accuracy of 91.7%</w:t>
      </w:r>
      <w:r w:rsidRPr="00344C18">
        <w:rPr>
          <w:rFonts w:ascii="Times New Roman" w:eastAsia="Times New Roman" w:hAnsi="Times New Roman" w:cs="Times New Roman"/>
          <w:color w:val="0F1115"/>
          <w:sz w:val="24"/>
          <w:szCs w:val="24"/>
          <w:lang w:eastAsia="en-GB"/>
        </w:rPr>
        <w:t>, </w:t>
      </w:r>
      <w:r w:rsidRPr="00344C18">
        <w:rPr>
          <w:rFonts w:ascii="Times New Roman" w:eastAsia="Times New Roman" w:hAnsi="Times New Roman" w:cs="Times New Roman"/>
          <w:bCs/>
          <w:color w:val="0F1115"/>
          <w:sz w:val="24"/>
          <w:szCs w:val="24"/>
          <w:lang w:eastAsia="en-GB"/>
        </w:rPr>
        <w:t>Race accuracy of 86.4%</w:t>
      </w:r>
      <w:r w:rsidRPr="00344C18">
        <w:rPr>
          <w:rFonts w:ascii="Times New Roman" w:eastAsia="Times New Roman" w:hAnsi="Times New Roman" w:cs="Times New Roman"/>
          <w:color w:val="0F1115"/>
          <w:sz w:val="24"/>
          <w:szCs w:val="24"/>
          <w:lang w:eastAsia="en-GB"/>
        </w:rPr>
        <w:t>, and </w:t>
      </w:r>
      <w:r w:rsidRPr="00344C18">
        <w:rPr>
          <w:rFonts w:ascii="Times New Roman" w:eastAsia="Times New Roman" w:hAnsi="Times New Roman" w:cs="Times New Roman"/>
          <w:bCs/>
          <w:color w:val="0F1115"/>
          <w:sz w:val="24"/>
          <w:szCs w:val="24"/>
          <w:lang w:eastAsia="en-GB"/>
        </w:rPr>
        <w:t>Mask detection accuracy of 92.1%</w:t>
      </w:r>
      <w:r w:rsidRPr="00344C18">
        <w:rPr>
          <w:rFonts w:ascii="Times New Roman" w:eastAsia="Times New Roman" w:hAnsi="Times New Roman" w:cs="Times New Roman"/>
          <w:color w:val="0F1115"/>
          <w:sz w:val="24"/>
          <w:szCs w:val="24"/>
          <w:lang w:eastAsia="en-GB"/>
        </w:rPr>
        <w:t>. With only </w:t>
      </w:r>
      <w:r w:rsidRPr="00344C18">
        <w:rPr>
          <w:rFonts w:ascii="Times New Roman" w:eastAsia="Times New Roman" w:hAnsi="Times New Roman" w:cs="Times New Roman"/>
          <w:bCs/>
          <w:color w:val="0F1115"/>
          <w:sz w:val="24"/>
          <w:szCs w:val="24"/>
          <w:lang w:eastAsia="en-GB"/>
        </w:rPr>
        <w:t>11.4 million parameters</w:t>
      </w:r>
      <w:r w:rsidRPr="00344C18">
        <w:rPr>
          <w:rFonts w:ascii="Times New Roman" w:eastAsia="Times New Roman" w:hAnsi="Times New Roman" w:cs="Times New Roman"/>
          <w:color w:val="0F1115"/>
          <w:sz w:val="24"/>
          <w:szCs w:val="24"/>
          <w:lang w:eastAsia="en-GB"/>
        </w:rPr>
        <w:t xml:space="preserve"> </w:t>
      </w:r>
      <w:r>
        <w:rPr>
          <w:rFonts w:ascii="Times New Roman" w:eastAsia="Times New Roman" w:hAnsi="Times New Roman" w:cs="Times New Roman"/>
          <w:color w:val="0F1115"/>
          <w:sz w:val="24"/>
          <w:szCs w:val="24"/>
          <w:lang w:eastAsia="en-GB"/>
        </w:rPr>
        <w:t xml:space="preserve">and </w:t>
      </w:r>
      <w:r w:rsidRPr="00344C18">
        <w:rPr>
          <w:rFonts w:ascii="Times New Roman" w:eastAsia="Times New Roman" w:hAnsi="Times New Roman" w:cs="Times New Roman"/>
          <w:color w:val="0F1115"/>
          <w:sz w:val="24"/>
          <w:szCs w:val="24"/>
          <w:lang w:eastAsia="en-GB"/>
        </w:rPr>
        <w:t>an 87.9% reduction compared to baselines, the model runs at </w:t>
      </w:r>
      <w:r w:rsidRPr="00344C18">
        <w:rPr>
          <w:rFonts w:ascii="Times New Roman" w:eastAsia="Times New Roman" w:hAnsi="Times New Roman" w:cs="Times New Roman"/>
          <w:bCs/>
          <w:color w:val="0F1115"/>
          <w:sz w:val="24"/>
          <w:szCs w:val="24"/>
          <w:lang w:eastAsia="en-GB"/>
        </w:rPr>
        <w:t>83 FPS</w:t>
      </w:r>
      <w:r w:rsidRPr="00344C18">
        <w:rPr>
          <w:rFonts w:ascii="Times New Roman" w:eastAsia="Times New Roman" w:hAnsi="Times New Roman" w:cs="Times New Roman"/>
          <w:color w:val="0F1115"/>
          <w:sz w:val="24"/>
          <w:szCs w:val="24"/>
          <w:lang w:eastAsia="en-GB"/>
        </w:rPr>
        <w:t> (16 ms on GPU), making it suitable for real-time edge deployment. Robustness analysis shows only a </w:t>
      </w:r>
      <w:r w:rsidRPr="00344C18">
        <w:rPr>
          <w:rFonts w:ascii="Times New Roman" w:eastAsia="Times New Roman" w:hAnsi="Times New Roman" w:cs="Times New Roman"/>
          <w:bCs/>
          <w:color w:val="0F1115"/>
          <w:sz w:val="24"/>
          <w:szCs w:val="24"/>
          <w:lang w:eastAsia="en-GB"/>
        </w:rPr>
        <w:t>3.20% performance drop</w:t>
      </w:r>
      <w:r w:rsidRPr="00344C18">
        <w:rPr>
          <w:rFonts w:ascii="Times New Roman" w:eastAsia="Times New Roman" w:hAnsi="Times New Roman" w:cs="Times New Roman"/>
          <w:color w:val="0F1115"/>
          <w:sz w:val="24"/>
          <w:szCs w:val="24"/>
          <w:lang w:eastAsia="en-GB"/>
        </w:rPr>
        <w:t xml:space="preserve"> under occlusions, with acceptable fairness across age, gender, and race groups. Ablation studies confirm that the attention mechanism and multi-task learning jointly contribute to performance gains. Overall, the proposed framework </w:t>
      </w:r>
      <w:r>
        <w:rPr>
          <w:rFonts w:ascii="Times New Roman" w:eastAsia="Times New Roman" w:hAnsi="Times New Roman" w:cs="Times New Roman"/>
          <w:color w:val="0F1115"/>
          <w:sz w:val="24"/>
          <w:szCs w:val="24"/>
          <w:lang w:eastAsia="en-GB"/>
        </w:rPr>
        <w:t>strikes a balanced trade-off among accuracy, efficiency, and robustness, offering a production-ready solution for facial analysis in real-world environments with frequent occlusions</w:t>
      </w:r>
      <w:r w:rsidRPr="00344C18">
        <w:rPr>
          <w:rFonts w:ascii="Times New Roman" w:eastAsia="Times New Roman" w:hAnsi="Times New Roman" w:cs="Times New Roman"/>
          <w:color w:val="0F1115"/>
          <w:sz w:val="24"/>
          <w:szCs w:val="24"/>
          <w:lang w:eastAsia="en-GB"/>
        </w:rPr>
        <w:t>.</w:t>
      </w:r>
    </w:p>
    <w:p w14:paraId="0D346D70" w14:textId="77777777" w:rsidR="00A80320" w:rsidRPr="00344C18" w:rsidRDefault="00A80320" w:rsidP="00A80320">
      <w:pPr>
        <w:pStyle w:val="ListParagraph"/>
        <w:spacing w:line="240" w:lineRule="auto"/>
        <w:ind w:left="0" w:firstLine="0"/>
        <w:rPr>
          <w:rFonts w:ascii="Times New Roman" w:hAnsi="Times New Roman" w:cs="Times New Roman"/>
          <w:b/>
          <w:sz w:val="24"/>
          <w:szCs w:val="24"/>
        </w:rPr>
      </w:pPr>
    </w:p>
    <w:p w14:paraId="2F571ED5" w14:textId="77777777" w:rsidR="00A80320" w:rsidRDefault="00A80320" w:rsidP="00A80320">
      <w:pPr>
        <w:pStyle w:val="ListParagraph"/>
        <w:spacing w:line="240" w:lineRule="auto"/>
        <w:ind w:left="482" w:firstLine="0"/>
        <w:jc w:val="center"/>
        <w:rPr>
          <w:rFonts w:ascii="Times New Roman" w:hAnsi="Times New Roman" w:cs="Times New Roman"/>
          <w:b/>
          <w:sz w:val="24"/>
          <w:szCs w:val="24"/>
        </w:rPr>
      </w:pPr>
      <w:r w:rsidRPr="00A66B1C">
        <w:rPr>
          <w:rFonts w:ascii="Times New Roman" w:hAnsi="Times New Roman" w:cs="Times New Roman"/>
          <w:b/>
          <w:noProof/>
          <w:sz w:val="24"/>
          <w:szCs w:val="24"/>
          <w:lang w:eastAsia="en-GB"/>
        </w:rPr>
        <w:lastRenderedPageBreak/>
        <w:drawing>
          <wp:inline distT="0" distB="0" distL="0" distR="0" wp14:anchorId="12753B64" wp14:editId="36743369">
            <wp:extent cx="5624362" cy="313208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24362" cy="3132085"/>
                    </a:xfrm>
                    <a:prstGeom prst="rect">
                      <a:avLst/>
                    </a:prstGeom>
                    <a:noFill/>
                    <a:ln>
                      <a:noFill/>
                    </a:ln>
                    <a:effectLst/>
                    <a:extLst/>
                  </pic:spPr>
                </pic:pic>
              </a:graphicData>
            </a:graphic>
          </wp:inline>
        </w:drawing>
      </w:r>
    </w:p>
    <w:p w14:paraId="3C468D3F" w14:textId="723D805A" w:rsidR="00A80320" w:rsidRPr="00A32992" w:rsidRDefault="00A80320" w:rsidP="00A80320">
      <w:pPr>
        <w:pStyle w:val="Caption"/>
        <w:spacing w:line="240" w:lineRule="auto"/>
        <w:ind w:firstLine="0"/>
        <w:rPr>
          <w:rFonts w:ascii="Times New Roman" w:hAnsi="Times New Roman" w:cs="Times New Roman"/>
          <w:b w:val="0"/>
          <w:sz w:val="20"/>
          <w:szCs w:val="20"/>
        </w:rPr>
      </w:pPr>
      <w:r w:rsidRPr="00A32992">
        <w:rPr>
          <w:rFonts w:ascii="Times New Roman" w:hAnsi="Times New Roman" w:cs="Times New Roman"/>
          <w:sz w:val="20"/>
          <w:szCs w:val="20"/>
        </w:rPr>
        <w:t xml:space="preserve">Figure </w:t>
      </w:r>
      <w:r w:rsidRPr="00A32992">
        <w:rPr>
          <w:rFonts w:ascii="Times New Roman" w:hAnsi="Times New Roman" w:cs="Times New Roman"/>
          <w:sz w:val="20"/>
          <w:szCs w:val="20"/>
        </w:rPr>
        <w:fldChar w:fldCharType="begin"/>
      </w:r>
      <w:r w:rsidRPr="00A32992">
        <w:rPr>
          <w:rFonts w:ascii="Times New Roman" w:hAnsi="Times New Roman" w:cs="Times New Roman"/>
          <w:sz w:val="20"/>
          <w:szCs w:val="20"/>
        </w:rPr>
        <w:instrText xml:space="preserve"> SEQ Figure \* ARABIC </w:instrText>
      </w:r>
      <w:r w:rsidRPr="00A32992">
        <w:rPr>
          <w:rFonts w:ascii="Times New Roman" w:hAnsi="Times New Roman" w:cs="Times New Roman"/>
          <w:sz w:val="20"/>
          <w:szCs w:val="20"/>
        </w:rPr>
        <w:fldChar w:fldCharType="separate"/>
      </w:r>
      <w:r>
        <w:rPr>
          <w:rFonts w:ascii="Times New Roman" w:hAnsi="Times New Roman" w:cs="Times New Roman"/>
          <w:noProof/>
          <w:sz w:val="20"/>
          <w:szCs w:val="20"/>
        </w:rPr>
        <w:t>15</w:t>
      </w:r>
      <w:r w:rsidRPr="00A32992">
        <w:rPr>
          <w:rFonts w:ascii="Times New Roman" w:hAnsi="Times New Roman" w:cs="Times New Roman"/>
          <w:sz w:val="20"/>
          <w:szCs w:val="20"/>
        </w:rPr>
        <w:fldChar w:fldCharType="end"/>
      </w:r>
      <w:r w:rsidR="006934AE">
        <w:rPr>
          <w:rFonts w:ascii="Times New Roman" w:hAnsi="Times New Roman" w:cs="Times New Roman"/>
          <w:b w:val="0"/>
          <w:sz w:val="20"/>
          <w:szCs w:val="20"/>
        </w:rPr>
        <w:t>.</w:t>
      </w:r>
      <w:r w:rsidRPr="00A32992">
        <w:rPr>
          <w:rFonts w:ascii="Times New Roman" w:hAnsi="Times New Roman" w:cs="Times New Roman"/>
          <w:b w:val="0"/>
          <w:sz w:val="20"/>
          <w:szCs w:val="20"/>
        </w:rPr>
        <w:t xml:space="preserve">Illustrate Model performance baseline vs our model vs SOTA  </w:t>
      </w:r>
    </w:p>
    <w:p w14:paraId="79A588BE" w14:textId="77777777" w:rsidR="00A80320" w:rsidRDefault="00A80320" w:rsidP="00A80320">
      <w:pPr>
        <w:pStyle w:val="ListParagraph"/>
        <w:ind w:left="482" w:firstLine="0"/>
        <w:jc w:val="center"/>
        <w:rPr>
          <w:rFonts w:ascii="Times New Roman" w:hAnsi="Times New Roman" w:cs="Times New Roman"/>
          <w:b/>
          <w:sz w:val="24"/>
          <w:szCs w:val="24"/>
        </w:rPr>
      </w:pPr>
      <w:r w:rsidRPr="00A66B1C">
        <w:rPr>
          <w:rFonts w:ascii="Times New Roman" w:hAnsi="Times New Roman" w:cs="Times New Roman"/>
          <w:b/>
          <w:noProof/>
          <w:sz w:val="24"/>
          <w:szCs w:val="24"/>
          <w:lang w:eastAsia="en-GB"/>
        </w:rPr>
        <w:drawing>
          <wp:inline distT="0" distB="0" distL="0" distR="0" wp14:anchorId="22E512F2" wp14:editId="4914928C">
            <wp:extent cx="5760720" cy="326644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9" r="61" b="32"/>
                    <a:stretch/>
                  </pic:blipFill>
                  <pic:spPr bwMode="auto">
                    <a:xfrm>
                      <a:off x="0" y="0"/>
                      <a:ext cx="5760720" cy="3266440"/>
                    </a:xfrm>
                    <a:prstGeom prst="rect">
                      <a:avLst/>
                    </a:prstGeom>
                    <a:noFill/>
                    <a:ln>
                      <a:noFill/>
                    </a:ln>
                    <a:effectLst/>
                    <a:extLst/>
                  </pic:spPr>
                </pic:pic>
              </a:graphicData>
            </a:graphic>
          </wp:inline>
        </w:drawing>
      </w:r>
    </w:p>
    <w:p w14:paraId="5E7BDF93" w14:textId="01FDD99B" w:rsidR="00A80320" w:rsidRPr="00BA513B" w:rsidRDefault="00A80320" w:rsidP="00A80320">
      <w:pPr>
        <w:pStyle w:val="Caption"/>
        <w:spacing w:line="240" w:lineRule="auto"/>
        <w:ind w:firstLine="0"/>
        <w:rPr>
          <w:rFonts w:ascii="Times New Roman" w:hAnsi="Times New Roman" w:cs="Times New Roman"/>
          <w:b w:val="0"/>
          <w:sz w:val="20"/>
          <w:szCs w:val="20"/>
        </w:rPr>
      </w:pPr>
      <w:r w:rsidRPr="00BA513B">
        <w:rPr>
          <w:rFonts w:ascii="Times New Roman" w:hAnsi="Times New Roman" w:cs="Times New Roman"/>
          <w:sz w:val="20"/>
          <w:szCs w:val="20"/>
        </w:rPr>
        <w:t xml:space="preserve">Figure </w:t>
      </w:r>
      <w:r w:rsidRPr="00BA513B">
        <w:rPr>
          <w:rFonts w:ascii="Times New Roman" w:hAnsi="Times New Roman" w:cs="Times New Roman"/>
          <w:sz w:val="20"/>
          <w:szCs w:val="20"/>
        </w:rPr>
        <w:fldChar w:fldCharType="begin"/>
      </w:r>
      <w:r w:rsidRPr="00BA513B">
        <w:rPr>
          <w:rFonts w:ascii="Times New Roman" w:hAnsi="Times New Roman" w:cs="Times New Roman"/>
          <w:sz w:val="20"/>
          <w:szCs w:val="20"/>
        </w:rPr>
        <w:instrText xml:space="preserve"> SEQ Figure \* ARABIC </w:instrText>
      </w:r>
      <w:r w:rsidRPr="00BA513B">
        <w:rPr>
          <w:rFonts w:ascii="Times New Roman" w:hAnsi="Times New Roman" w:cs="Times New Roman"/>
          <w:sz w:val="20"/>
          <w:szCs w:val="20"/>
        </w:rPr>
        <w:fldChar w:fldCharType="separate"/>
      </w:r>
      <w:r>
        <w:rPr>
          <w:rFonts w:ascii="Times New Roman" w:hAnsi="Times New Roman" w:cs="Times New Roman"/>
          <w:noProof/>
          <w:sz w:val="20"/>
          <w:szCs w:val="20"/>
        </w:rPr>
        <w:t>16</w:t>
      </w:r>
      <w:r w:rsidRPr="00BA513B">
        <w:rPr>
          <w:rFonts w:ascii="Times New Roman" w:hAnsi="Times New Roman" w:cs="Times New Roman"/>
          <w:sz w:val="20"/>
          <w:szCs w:val="20"/>
        </w:rPr>
        <w:fldChar w:fldCharType="end"/>
      </w:r>
      <w:r w:rsidR="006934AE">
        <w:rPr>
          <w:rFonts w:ascii="Times New Roman" w:hAnsi="Times New Roman" w:cs="Times New Roman"/>
          <w:sz w:val="20"/>
          <w:szCs w:val="20"/>
        </w:rPr>
        <w:t>.</w:t>
      </w:r>
      <w:r w:rsidRPr="00BA513B">
        <w:rPr>
          <w:rFonts w:ascii="Times New Roman" w:hAnsi="Times New Roman" w:cs="Times New Roman"/>
          <w:sz w:val="20"/>
          <w:szCs w:val="20"/>
        </w:rPr>
        <w:t xml:space="preserve"> </w:t>
      </w:r>
      <w:r w:rsidRPr="00BA513B">
        <w:rPr>
          <w:rFonts w:ascii="Times New Roman" w:hAnsi="Times New Roman" w:cs="Times New Roman"/>
          <w:b w:val="0"/>
          <w:sz w:val="20"/>
          <w:szCs w:val="20"/>
        </w:rPr>
        <w:t>Illustrates the demographic performance</w:t>
      </w:r>
      <w:r>
        <w:rPr>
          <w:rFonts w:ascii="Times New Roman" w:hAnsi="Times New Roman" w:cs="Times New Roman"/>
          <w:b w:val="0"/>
          <w:sz w:val="20"/>
          <w:szCs w:val="20"/>
        </w:rPr>
        <w:t xml:space="preserve"> for age, gender, race and mask.</w:t>
      </w:r>
      <w:r w:rsidRPr="00BA513B">
        <w:rPr>
          <w:rFonts w:ascii="Times New Roman" w:hAnsi="Times New Roman" w:cs="Times New Roman"/>
          <w:b w:val="0"/>
          <w:sz w:val="20"/>
          <w:szCs w:val="20"/>
        </w:rPr>
        <w:t xml:space="preserve"> </w:t>
      </w:r>
    </w:p>
    <w:p w14:paraId="513D02A9" w14:textId="77777777" w:rsidR="00A80320" w:rsidRDefault="00A80320" w:rsidP="00A80320">
      <w:pPr>
        <w:pStyle w:val="ListParagraph"/>
        <w:ind w:left="480" w:firstLine="0"/>
        <w:rPr>
          <w:rFonts w:ascii="Times New Roman" w:hAnsi="Times New Roman" w:cs="Times New Roman"/>
          <w:b/>
          <w:sz w:val="24"/>
          <w:szCs w:val="24"/>
        </w:rPr>
      </w:pPr>
      <w:r w:rsidRPr="00A66B1C">
        <w:rPr>
          <w:rFonts w:ascii="Times New Roman" w:hAnsi="Times New Roman" w:cs="Times New Roman"/>
          <w:b/>
          <w:noProof/>
          <w:sz w:val="24"/>
          <w:szCs w:val="24"/>
          <w:lang w:eastAsia="en-GB"/>
        </w:rPr>
        <w:lastRenderedPageBreak/>
        <w:drawing>
          <wp:inline distT="0" distB="0" distL="0" distR="0" wp14:anchorId="3546ED63" wp14:editId="7D0DB159">
            <wp:extent cx="5264269" cy="3938337"/>
            <wp:effectExtent l="0" t="0" r="0"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76"/>
                    <a:stretch/>
                  </pic:blipFill>
                  <pic:spPr bwMode="auto">
                    <a:xfrm>
                      <a:off x="0" y="0"/>
                      <a:ext cx="5277336" cy="3948113"/>
                    </a:xfrm>
                    <a:prstGeom prst="rect">
                      <a:avLst/>
                    </a:prstGeom>
                    <a:noFill/>
                    <a:ln>
                      <a:noFill/>
                    </a:ln>
                    <a:effectLst/>
                    <a:extLst/>
                  </pic:spPr>
                </pic:pic>
              </a:graphicData>
            </a:graphic>
          </wp:inline>
        </w:drawing>
      </w:r>
    </w:p>
    <w:p w14:paraId="2C9BFBB1" w14:textId="69564F1C" w:rsidR="00A80320" w:rsidRPr="00993405" w:rsidRDefault="00A80320" w:rsidP="00A80320">
      <w:pPr>
        <w:pStyle w:val="Caption"/>
        <w:spacing w:line="240" w:lineRule="auto"/>
        <w:ind w:firstLine="0"/>
        <w:rPr>
          <w:rFonts w:ascii="Times New Roman" w:hAnsi="Times New Roman" w:cs="Times New Roman"/>
          <w:sz w:val="20"/>
          <w:szCs w:val="20"/>
        </w:rPr>
      </w:pPr>
      <w:r w:rsidRPr="00993405">
        <w:rPr>
          <w:rFonts w:ascii="Times New Roman" w:hAnsi="Times New Roman" w:cs="Times New Roman"/>
          <w:sz w:val="20"/>
          <w:szCs w:val="20"/>
        </w:rPr>
        <w:t xml:space="preserve">Figure </w:t>
      </w:r>
      <w:r w:rsidRPr="00993405">
        <w:rPr>
          <w:rFonts w:ascii="Times New Roman" w:hAnsi="Times New Roman" w:cs="Times New Roman"/>
          <w:sz w:val="20"/>
          <w:szCs w:val="20"/>
        </w:rPr>
        <w:fldChar w:fldCharType="begin"/>
      </w:r>
      <w:r w:rsidRPr="00993405">
        <w:rPr>
          <w:rFonts w:ascii="Times New Roman" w:hAnsi="Times New Roman" w:cs="Times New Roman"/>
          <w:sz w:val="20"/>
          <w:szCs w:val="20"/>
        </w:rPr>
        <w:instrText xml:space="preserve"> SEQ Figure \* ARABIC </w:instrText>
      </w:r>
      <w:r w:rsidRPr="00993405">
        <w:rPr>
          <w:rFonts w:ascii="Times New Roman" w:hAnsi="Times New Roman" w:cs="Times New Roman"/>
          <w:sz w:val="20"/>
          <w:szCs w:val="20"/>
        </w:rPr>
        <w:fldChar w:fldCharType="separate"/>
      </w:r>
      <w:r w:rsidRPr="00993405">
        <w:rPr>
          <w:rFonts w:ascii="Times New Roman" w:hAnsi="Times New Roman" w:cs="Times New Roman"/>
          <w:noProof/>
          <w:sz w:val="20"/>
          <w:szCs w:val="20"/>
        </w:rPr>
        <w:t>17</w:t>
      </w:r>
      <w:r w:rsidRPr="00993405">
        <w:rPr>
          <w:rFonts w:ascii="Times New Roman" w:hAnsi="Times New Roman" w:cs="Times New Roman"/>
          <w:sz w:val="20"/>
          <w:szCs w:val="20"/>
        </w:rPr>
        <w:fldChar w:fldCharType="end"/>
      </w:r>
      <w:r w:rsidR="006934AE">
        <w:rPr>
          <w:rFonts w:ascii="Times New Roman" w:hAnsi="Times New Roman" w:cs="Times New Roman"/>
          <w:sz w:val="20"/>
          <w:szCs w:val="20"/>
        </w:rPr>
        <w:t xml:space="preserve">. </w:t>
      </w:r>
      <w:r w:rsidRPr="00993405">
        <w:rPr>
          <w:rFonts w:ascii="Times New Roman" w:hAnsi="Times New Roman" w:cs="Times New Roman"/>
          <w:b w:val="0"/>
          <w:sz w:val="20"/>
          <w:szCs w:val="20"/>
        </w:rPr>
        <w:t xml:space="preserve">Illustrates the comprehensive model comparison  </w:t>
      </w:r>
    </w:p>
    <w:p w14:paraId="77137729" w14:textId="77777777" w:rsidR="00A80320" w:rsidRPr="00613FA6" w:rsidRDefault="00A80320" w:rsidP="00A80320">
      <w:pPr>
        <w:pStyle w:val="Caption"/>
        <w:keepNext/>
        <w:jc w:val="center"/>
        <w:rPr>
          <w:rFonts w:ascii="Times New Roman" w:hAnsi="Times New Roman" w:cs="Times New Roman"/>
          <w:sz w:val="20"/>
          <w:szCs w:val="20"/>
        </w:rPr>
      </w:pPr>
      <w:r w:rsidRPr="00613FA6">
        <w:rPr>
          <w:rFonts w:ascii="Times New Roman" w:hAnsi="Times New Roman" w:cs="Times New Roman"/>
          <w:sz w:val="20"/>
          <w:szCs w:val="20"/>
        </w:rPr>
        <w:t xml:space="preserve">Table </w:t>
      </w:r>
      <w:r w:rsidRPr="00613FA6">
        <w:rPr>
          <w:rFonts w:ascii="Times New Roman" w:hAnsi="Times New Roman" w:cs="Times New Roman"/>
          <w:sz w:val="20"/>
          <w:szCs w:val="20"/>
        </w:rPr>
        <w:fldChar w:fldCharType="begin"/>
      </w:r>
      <w:r w:rsidRPr="00613FA6">
        <w:rPr>
          <w:rFonts w:ascii="Times New Roman" w:hAnsi="Times New Roman" w:cs="Times New Roman"/>
          <w:sz w:val="20"/>
          <w:szCs w:val="20"/>
        </w:rPr>
        <w:instrText xml:space="preserve"> SEQ Table \* ARABIC </w:instrText>
      </w:r>
      <w:r w:rsidRPr="00613FA6">
        <w:rPr>
          <w:rFonts w:ascii="Times New Roman" w:hAnsi="Times New Roman" w:cs="Times New Roman"/>
          <w:sz w:val="20"/>
          <w:szCs w:val="20"/>
        </w:rPr>
        <w:fldChar w:fldCharType="separate"/>
      </w:r>
      <w:r w:rsidRPr="00613FA6">
        <w:rPr>
          <w:rFonts w:ascii="Times New Roman" w:hAnsi="Times New Roman" w:cs="Times New Roman"/>
          <w:noProof/>
          <w:sz w:val="20"/>
          <w:szCs w:val="20"/>
        </w:rPr>
        <w:t>14</w:t>
      </w:r>
      <w:r w:rsidRPr="00613FA6">
        <w:rPr>
          <w:rFonts w:ascii="Times New Roman" w:hAnsi="Times New Roman" w:cs="Times New Roman"/>
          <w:noProof/>
          <w:sz w:val="20"/>
          <w:szCs w:val="20"/>
        </w:rPr>
        <w:fldChar w:fldCharType="end"/>
      </w:r>
      <w:r w:rsidRPr="00613FA6">
        <w:rPr>
          <w:rFonts w:ascii="Times New Roman" w:hAnsi="Times New Roman" w:cs="Times New Roman"/>
          <w:b w:val="0"/>
          <w:sz w:val="20"/>
          <w:szCs w:val="20"/>
        </w:rPr>
        <w:t>:Illustrates the comprehensive model performance and findings</w:t>
      </w:r>
    </w:p>
    <w:tbl>
      <w:tblPr>
        <w:tblStyle w:val="ListTable6Colorful"/>
        <w:tblW w:w="0" w:type="auto"/>
        <w:jc w:val="center"/>
        <w:tblLook w:val="04A0" w:firstRow="1" w:lastRow="0" w:firstColumn="1" w:lastColumn="0" w:noHBand="0" w:noVBand="1"/>
      </w:tblPr>
      <w:tblGrid>
        <w:gridCol w:w="1708"/>
        <w:gridCol w:w="1767"/>
        <w:gridCol w:w="3097"/>
        <w:gridCol w:w="2500"/>
      </w:tblGrid>
      <w:tr w:rsidR="00A80320" w:rsidRPr="00FD72AB" w14:paraId="6CD8A77E" w14:textId="77777777" w:rsidTr="00B92631">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CF5322" w14:textId="77777777" w:rsidR="00A80320" w:rsidRPr="00C20C16" w:rsidRDefault="00A80320" w:rsidP="00B92631">
            <w:pPr>
              <w:ind w:firstLine="0"/>
              <w:rPr>
                <w:rFonts w:ascii="Times New Roman" w:hAnsi="Times New Roman" w:cs="Times New Roman"/>
                <w:sz w:val="20"/>
                <w:szCs w:val="20"/>
              </w:rPr>
            </w:pPr>
            <w:r w:rsidRPr="00C20C16">
              <w:rPr>
                <w:rFonts w:ascii="Times New Roman" w:hAnsi="Times New Roman" w:cs="Times New Roman"/>
                <w:sz w:val="20"/>
                <w:szCs w:val="20"/>
              </w:rPr>
              <w:t>Category</w:t>
            </w:r>
          </w:p>
        </w:tc>
        <w:tc>
          <w:tcPr>
            <w:tcW w:w="0" w:type="auto"/>
            <w:shd w:val="clear" w:color="auto" w:fill="auto"/>
            <w:noWrap/>
            <w:hideMark/>
          </w:tcPr>
          <w:p w14:paraId="6CB52746" w14:textId="77777777" w:rsidR="00A80320" w:rsidRPr="00C20C16" w:rsidRDefault="00A80320" w:rsidP="00B92631">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C16">
              <w:rPr>
                <w:rFonts w:ascii="Times New Roman" w:hAnsi="Times New Roman" w:cs="Times New Roman"/>
                <w:sz w:val="20"/>
                <w:szCs w:val="20"/>
              </w:rPr>
              <w:t>Aspect</w:t>
            </w:r>
          </w:p>
        </w:tc>
        <w:tc>
          <w:tcPr>
            <w:tcW w:w="0" w:type="auto"/>
            <w:shd w:val="clear" w:color="auto" w:fill="auto"/>
            <w:noWrap/>
            <w:hideMark/>
          </w:tcPr>
          <w:p w14:paraId="7CB0A628" w14:textId="77777777" w:rsidR="00A80320" w:rsidRPr="00C20C16" w:rsidRDefault="00A80320" w:rsidP="00B92631">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C16">
              <w:rPr>
                <w:rFonts w:ascii="Times New Roman" w:hAnsi="Times New Roman" w:cs="Times New Roman"/>
                <w:sz w:val="20"/>
                <w:szCs w:val="20"/>
              </w:rPr>
              <w:t>Details / Results</w:t>
            </w:r>
          </w:p>
        </w:tc>
        <w:tc>
          <w:tcPr>
            <w:tcW w:w="0" w:type="auto"/>
            <w:shd w:val="clear" w:color="auto" w:fill="auto"/>
            <w:noWrap/>
            <w:hideMark/>
          </w:tcPr>
          <w:p w14:paraId="1FE344F1" w14:textId="77777777" w:rsidR="00A80320" w:rsidRPr="00C20C16" w:rsidRDefault="00A80320" w:rsidP="00B92631">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0C16">
              <w:rPr>
                <w:rFonts w:ascii="Times New Roman" w:hAnsi="Times New Roman" w:cs="Times New Roman"/>
                <w:sz w:val="20"/>
                <w:szCs w:val="20"/>
              </w:rPr>
              <w:t>Key Insight</w:t>
            </w:r>
          </w:p>
        </w:tc>
      </w:tr>
      <w:tr w:rsidR="00A80320" w:rsidRPr="00FD72AB" w14:paraId="739B19DA"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E9E73B9"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Overall Performance</w:t>
            </w:r>
          </w:p>
        </w:tc>
        <w:tc>
          <w:tcPr>
            <w:tcW w:w="0" w:type="auto"/>
            <w:shd w:val="clear" w:color="auto" w:fill="auto"/>
            <w:noWrap/>
            <w:hideMark/>
          </w:tcPr>
          <w:p w14:paraId="2FCA703A"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Age Estimation</w:t>
            </w:r>
          </w:p>
        </w:tc>
        <w:tc>
          <w:tcPr>
            <w:tcW w:w="0" w:type="auto"/>
            <w:shd w:val="clear" w:color="auto" w:fill="auto"/>
            <w:noWrap/>
            <w:hideMark/>
          </w:tcPr>
          <w:p w14:paraId="044029C1"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MAE: 5.87 yrs, RMSE: 7.12, Corr: 0.93</w:t>
            </w:r>
          </w:p>
        </w:tc>
        <w:tc>
          <w:tcPr>
            <w:tcW w:w="0" w:type="auto"/>
            <w:shd w:val="clear" w:color="auto" w:fill="auto"/>
            <w:noWrap/>
            <w:hideMark/>
          </w:tcPr>
          <w:p w14:paraId="2C8E8BEF"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Strong regression accuracy</w:t>
            </w:r>
          </w:p>
        </w:tc>
      </w:tr>
      <w:tr w:rsidR="00A80320" w:rsidRPr="00FD72AB" w14:paraId="29298A55"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03BABB8"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2C377E7F"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Gender Classification</w:t>
            </w:r>
          </w:p>
        </w:tc>
        <w:tc>
          <w:tcPr>
            <w:tcW w:w="0" w:type="auto"/>
            <w:shd w:val="clear" w:color="auto" w:fill="auto"/>
            <w:noWrap/>
            <w:hideMark/>
          </w:tcPr>
          <w:p w14:paraId="67FCA10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Accuracy: 91.7%, F1: 0.91</w:t>
            </w:r>
          </w:p>
        </w:tc>
        <w:tc>
          <w:tcPr>
            <w:tcW w:w="0" w:type="auto"/>
            <w:shd w:val="clear" w:color="auto" w:fill="auto"/>
            <w:noWrap/>
            <w:hideMark/>
          </w:tcPr>
          <w:p w14:paraId="61B99F85"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High and balanced performance</w:t>
            </w:r>
          </w:p>
        </w:tc>
      </w:tr>
      <w:tr w:rsidR="00A80320" w:rsidRPr="00FD72AB" w14:paraId="1BCE4911"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ACB0A0"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3100CA7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Race Classification</w:t>
            </w:r>
          </w:p>
        </w:tc>
        <w:tc>
          <w:tcPr>
            <w:tcW w:w="0" w:type="auto"/>
            <w:shd w:val="clear" w:color="auto" w:fill="auto"/>
            <w:noWrap/>
            <w:hideMark/>
          </w:tcPr>
          <w:p w14:paraId="0664C128"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Accuracy: 86.4%, F1: 0.85</w:t>
            </w:r>
          </w:p>
        </w:tc>
        <w:tc>
          <w:tcPr>
            <w:tcW w:w="0" w:type="auto"/>
            <w:shd w:val="clear" w:color="auto" w:fill="auto"/>
            <w:noWrap/>
            <w:hideMark/>
          </w:tcPr>
          <w:p w14:paraId="6252C14B"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Stable across categories</w:t>
            </w:r>
          </w:p>
        </w:tc>
      </w:tr>
      <w:tr w:rsidR="00A80320" w:rsidRPr="00FD72AB" w14:paraId="364F832D"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D5DD74"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4E9D8188"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Mask Detection</w:t>
            </w:r>
          </w:p>
        </w:tc>
        <w:tc>
          <w:tcPr>
            <w:tcW w:w="0" w:type="auto"/>
            <w:shd w:val="clear" w:color="auto" w:fill="auto"/>
            <w:noWrap/>
            <w:hideMark/>
          </w:tcPr>
          <w:p w14:paraId="0B7F28CF"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Accuracy: 92.1%, F1: 0.92</w:t>
            </w:r>
          </w:p>
        </w:tc>
        <w:tc>
          <w:tcPr>
            <w:tcW w:w="0" w:type="auto"/>
            <w:shd w:val="clear" w:color="auto" w:fill="auto"/>
            <w:noWrap/>
            <w:hideMark/>
          </w:tcPr>
          <w:p w14:paraId="284D3DFB"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Robust real-world detection</w:t>
            </w:r>
          </w:p>
        </w:tc>
      </w:tr>
      <w:tr w:rsidR="00A80320" w:rsidRPr="00FD72AB" w14:paraId="06E3C37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6829A5"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Age Analysis</w:t>
            </w:r>
          </w:p>
        </w:tc>
        <w:tc>
          <w:tcPr>
            <w:tcW w:w="0" w:type="auto"/>
            <w:shd w:val="clear" w:color="auto" w:fill="auto"/>
            <w:noWrap/>
            <w:hideMark/>
          </w:tcPr>
          <w:p w14:paraId="6E125FAD"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±5 Years Accuracy</w:t>
            </w:r>
          </w:p>
        </w:tc>
        <w:tc>
          <w:tcPr>
            <w:tcW w:w="0" w:type="auto"/>
            <w:shd w:val="clear" w:color="auto" w:fill="auto"/>
            <w:noWrap/>
            <w:hideMark/>
          </w:tcPr>
          <w:p w14:paraId="51ED6DA7"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62.50%</w:t>
            </w:r>
          </w:p>
        </w:tc>
        <w:tc>
          <w:tcPr>
            <w:tcW w:w="0" w:type="auto"/>
            <w:shd w:val="clear" w:color="auto" w:fill="auto"/>
            <w:noWrap/>
            <w:hideMark/>
          </w:tcPr>
          <w:p w14:paraId="1C94789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Moderate precision</w:t>
            </w:r>
          </w:p>
        </w:tc>
      </w:tr>
      <w:tr w:rsidR="00A80320" w:rsidRPr="00FD72AB" w14:paraId="0CA063F6"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CDF741"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7A9368B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±10 Years Accuracy</w:t>
            </w:r>
          </w:p>
        </w:tc>
        <w:tc>
          <w:tcPr>
            <w:tcW w:w="0" w:type="auto"/>
            <w:shd w:val="clear" w:color="auto" w:fill="auto"/>
            <w:noWrap/>
            <w:hideMark/>
          </w:tcPr>
          <w:p w14:paraId="0424B768"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89.30%</w:t>
            </w:r>
          </w:p>
        </w:tc>
        <w:tc>
          <w:tcPr>
            <w:tcW w:w="0" w:type="auto"/>
            <w:shd w:val="clear" w:color="auto" w:fill="auto"/>
            <w:noWrap/>
            <w:hideMark/>
          </w:tcPr>
          <w:p w14:paraId="0F9CC78F"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High tolerance accuracy</w:t>
            </w:r>
          </w:p>
        </w:tc>
      </w:tr>
      <w:tr w:rsidR="00A80320" w:rsidRPr="00FD72AB" w14:paraId="499A64CB"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02791E3"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091469D1"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Best Group</w:t>
            </w:r>
          </w:p>
        </w:tc>
        <w:tc>
          <w:tcPr>
            <w:tcW w:w="0" w:type="auto"/>
            <w:shd w:val="clear" w:color="auto" w:fill="auto"/>
            <w:noWrap/>
            <w:hideMark/>
          </w:tcPr>
          <w:p w14:paraId="6F2C1AD1"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18–30 yrs (MAE: 4.2)</w:t>
            </w:r>
          </w:p>
        </w:tc>
        <w:tc>
          <w:tcPr>
            <w:tcW w:w="0" w:type="auto"/>
            <w:shd w:val="clear" w:color="auto" w:fill="auto"/>
            <w:noWrap/>
            <w:hideMark/>
          </w:tcPr>
          <w:p w14:paraId="0A0DAC5F"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Easier feature learning</w:t>
            </w:r>
          </w:p>
        </w:tc>
      </w:tr>
      <w:tr w:rsidR="00A80320" w:rsidRPr="00FD72AB" w14:paraId="653CA335"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19A6FF"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4A286A0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Worst Group</w:t>
            </w:r>
          </w:p>
        </w:tc>
        <w:tc>
          <w:tcPr>
            <w:tcW w:w="0" w:type="auto"/>
            <w:shd w:val="clear" w:color="auto" w:fill="auto"/>
            <w:noWrap/>
            <w:hideMark/>
          </w:tcPr>
          <w:p w14:paraId="0B77EC1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61–80 yrs (MAE: 9.2)</w:t>
            </w:r>
          </w:p>
        </w:tc>
        <w:tc>
          <w:tcPr>
            <w:tcW w:w="0" w:type="auto"/>
            <w:shd w:val="clear" w:color="auto" w:fill="auto"/>
            <w:noWrap/>
            <w:hideMark/>
          </w:tcPr>
          <w:p w14:paraId="12A87FD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Aging variability challenge</w:t>
            </w:r>
          </w:p>
        </w:tc>
      </w:tr>
      <w:tr w:rsidR="00A80320" w:rsidRPr="00FD72AB" w14:paraId="67715C0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24E151F"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Gender Performance</w:t>
            </w:r>
          </w:p>
        </w:tc>
        <w:tc>
          <w:tcPr>
            <w:tcW w:w="0" w:type="auto"/>
            <w:shd w:val="clear" w:color="auto" w:fill="auto"/>
            <w:noWrap/>
            <w:hideMark/>
          </w:tcPr>
          <w:p w14:paraId="688D438A"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Accuracy Range</w:t>
            </w:r>
          </w:p>
        </w:tc>
        <w:tc>
          <w:tcPr>
            <w:tcW w:w="0" w:type="auto"/>
            <w:shd w:val="clear" w:color="auto" w:fill="auto"/>
            <w:noWrap/>
            <w:hideMark/>
          </w:tcPr>
          <w:p w14:paraId="0E64F9F3"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91.2% – 92.3%</w:t>
            </w:r>
          </w:p>
        </w:tc>
        <w:tc>
          <w:tcPr>
            <w:tcW w:w="0" w:type="auto"/>
            <w:shd w:val="clear" w:color="auto" w:fill="auto"/>
            <w:noWrap/>
            <w:hideMark/>
          </w:tcPr>
          <w:p w14:paraId="52D59992"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Balanced predictions</w:t>
            </w:r>
          </w:p>
        </w:tc>
      </w:tr>
      <w:tr w:rsidR="00A80320" w:rsidRPr="00FD72AB" w14:paraId="1805D352"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2E3E777"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7C3363D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AUC Score</w:t>
            </w:r>
          </w:p>
        </w:tc>
        <w:tc>
          <w:tcPr>
            <w:tcW w:w="0" w:type="auto"/>
            <w:shd w:val="clear" w:color="auto" w:fill="auto"/>
            <w:noWrap/>
            <w:hideMark/>
          </w:tcPr>
          <w:p w14:paraId="5A8953D8"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0.96</w:t>
            </w:r>
          </w:p>
        </w:tc>
        <w:tc>
          <w:tcPr>
            <w:tcW w:w="0" w:type="auto"/>
            <w:shd w:val="clear" w:color="auto" w:fill="auto"/>
            <w:noWrap/>
            <w:hideMark/>
          </w:tcPr>
          <w:p w14:paraId="61626D3E"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Excellent separability</w:t>
            </w:r>
          </w:p>
        </w:tc>
      </w:tr>
      <w:tr w:rsidR="00A80320" w:rsidRPr="00FD72AB" w14:paraId="00FD23B2"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288A491"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Race Performance</w:t>
            </w:r>
          </w:p>
        </w:tc>
        <w:tc>
          <w:tcPr>
            <w:tcW w:w="0" w:type="auto"/>
            <w:shd w:val="clear" w:color="auto" w:fill="auto"/>
            <w:noWrap/>
            <w:hideMark/>
          </w:tcPr>
          <w:p w14:paraId="3F1E15D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Accuracy Range</w:t>
            </w:r>
          </w:p>
        </w:tc>
        <w:tc>
          <w:tcPr>
            <w:tcW w:w="0" w:type="auto"/>
            <w:shd w:val="clear" w:color="auto" w:fill="auto"/>
            <w:noWrap/>
            <w:hideMark/>
          </w:tcPr>
          <w:p w14:paraId="003961D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83% – 89%</w:t>
            </w:r>
          </w:p>
        </w:tc>
        <w:tc>
          <w:tcPr>
            <w:tcW w:w="0" w:type="auto"/>
            <w:shd w:val="clear" w:color="auto" w:fill="auto"/>
            <w:noWrap/>
            <w:hideMark/>
          </w:tcPr>
          <w:p w14:paraId="346AD1BE"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Consistent across groups</w:t>
            </w:r>
          </w:p>
        </w:tc>
      </w:tr>
      <w:tr w:rsidR="00A80320" w:rsidRPr="00FD72AB" w14:paraId="099420D9"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4F11F9"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16713AA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Limitation</w:t>
            </w:r>
          </w:p>
        </w:tc>
        <w:tc>
          <w:tcPr>
            <w:tcW w:w="0" w:type="auto"/>
            <w:shd w:val="clear" w:color="auto" w:fill="auto"/>
            <w:noWrap/>
            <w:hideMark/>
          </w:tcPr>
          <w:p w14:paraId="10E4CD30"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Multi-ethnic confusion</w:t>
            </w:r>
          </w:p>
        </w:tc>
        <w:tc>
          <w:tcPr>
            <w:tcW w:w="0" w:type="auto"/>
            <w:shd w:val="clear" w:color="auto" w:fill="auto"/>
            <w:noWrap/>
            <w:hideMark/>
          </w:tcPr>
          <w:p w14:paraId="34A06D76"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Feature overlap issue</w:t>
            </w:r>
          </w:p>
        </w:tc>
      </w:tr>
      <w:tr w:rsidR="00A80320" w:rsidRPr="00FD72AB" w14:paraId="21B263F5"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2BCDFEB"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Mask Detection</w:t>
            </w:r>
          </w:p>
        </w:tc>
        <w:tc>
          <w:tcPr>
            <w:tcW w:w="0" w:type="auto"/>
            <w:shd w:val="clear" w:color="auto" w:fill="auto"/>
            <w:noWrap/>
            <w:hideMark/>
          </w:tcPr>
          <w:p w14:paraId="72E6E33E"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Precision</w:t>
            </w:r>
          </w:p>
        </w:tc>
        <w:tc>
          <w:tcPr>
            <w:tcW w:w="0" w:type="auto"/>
            <w:shd w:val="clear" w:color="auto" w:fill="auto"/>
            <w:noWrap/>
            <w:hideMark/>
          </w:tcPr>
          <w:p w14:paraId="1EA8B1CE"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92.30%</w:t>
            </w:r>
          </w:p>
        </w:tc>
        <w:tc>
          <w:tcPr>
            <w:tcW w:w="0" w:type="auto"/>
            <w:shd w:val="clear" w:color="auto" w:fill="auto"/>
            <w:noWrap/>
            <w:hideMark/>
          </w:tcPr>
          <w:p w14:paraId="48B9F9D6"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Reliable detection</w:t>
            </w:r>
          </w:p>
        </w:tc>
      </w:tr>
      <w:tr w:rsidR="00A80320" w:rsidRPr="00FD72AB" w14:paraId="42AC8DBC"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B15FFB"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56BBFFF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Recall</w:t>
            </w:r>
          </w:p>
        </w:tc>
        <w:tc>
          <w:tcPr>
            <w:tcW w:w="0" w:type="auto"/>
            <w:shd w:val="clear" w:color="auto" w:fill="auto"/>
            <w:noWrap/>
            <w:hideMark/>
          </w:tcPr>
          <w:p w14:paraId="05569FA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92.20%</w:t>
            </w:r>
          </w:p>
        </w:tc>
        <w:tc>
          <w:tcPr>
            <w:tcW w:w="0" w:type="auto"/>
            <w:shd w:val="clear" w:color="auto" w:fill="auto"/>
            <w:noWrap/>
            <w:hideMark/>
          </w:tcPr>
          <w:p w14:paraId="6736F6F2"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Low miss rate</w:t>
            </w:r>
          </w:p>
        </w:tc>
      </w:tr>
      <w:tr w:rsidR="00A80320" w:rsidRPr="00FD72AB" w14:paraId="2E3F7D1D"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C64DBF"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02A17A2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Errors</w:t>
            </w:r>
          </w:p>
        </w:tc>
        <w:tc>
          <w:tcPr>
            <w:tcW w:w="0" w:type="auto"/>
            <w:shd w:val="clear" w:color="auto" w:fill="auto"/>
            <w:noWrap/>
            <w:hideMark/>
          </w:tcPr>
          <w:p w14:paraId="07D89F1D"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Accessories confusion</w:t>
            </w:r>
          </w:p>
        </w:tc>
        <w:tc>
          <w:tcPr>
            <w:tcW w:w="0" w:type="auto"/>
            <w:shd w:val="clear" w:color="auto" w:fill="auto"/>
            <w:noWrap/>
            <w:hideMark/>
          </w:tcPr>
          <w:p w14:paraId="1C5CC6B3"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Edge-case limitation</w:t>
            </w:r>
          </w:p>
        </w:tc>
      </w:tr>
      <w:tr w:rsidR="00A80320" w:rsidRPr="00FD72AB" w14:paraId="2D32222D"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4AF7FB0"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Efficiency</w:t>
            </w:r>
          </w:p>
        </w:tc>
        <w:tc>
          <w:tcPr>
            <w:tcW w:w="0" w:type="auto"/>
            <w:shd w:val="clear" w:color="auto" w:fill="auto"/>
            <w:noWrap/>
            <w:hideMark/>
          </w:tcPr>
          <w:p w14:paraId="6BC26355"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Parameters</w:t>
            </w:r>
          </w:p>
        </w:tc>
        <w:tc>
          <w:tcPr>
            <w:tcW w:w="0" w:type="auto"/>
            <w:shd w:val="clear" w:color="auto" w:fill="auto"/>
            <w:noWrap/>
            <w:hideMark/>
          </w:tcPr>
          <w:p w14:paraId="1B6994B0"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11.4 Million</w:t>
            </w:r>
          </w:p>
        </w:tc>
        <w:tc>
          <w:tcPr>
            <w:tcW w:w="0" w:type="auto"/>
            <w:shd w:val="clear" w:color="auto" w:fill="auto"/>
            <w:noWrap/>
            <w:hideMark/>
          </w:tcPr>
          <w:p w14:paraId="3C79F17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87.9% reduction vs baseline</w:t>
            </w:r>
          </w:p>
        </w:tc>
      </w:tr>
      <w:tr w:rsidR="00A80320" w:rsidRPr="00FD72AB" w14:paraId="45066759"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755E30C"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34F4473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Inference Time</w:t>
            </w:r>
          </w:p>
        </w:tc>
        <w:tc>
          <w:tcPr>
            <w:tcW w:w="0" w:type="auto"/>
            <w:shd w:val="clear" w:color="auto" w:fill="auto"/>
            <w:noWrap/>
            <w:hideMark/>
          </w:tcPr>
          <w:p w14:paraId="1A5D96A6"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16 ms (GPU), 48 ms (CPU)</w:t>
            </w:r>
          </w:p>
        </w:tc>
        <w:tc>
          <w:tcPr>
            <w:tcW w:w="0" w:type="auto"/>
            <w:shd w:val="clear" w:color="auto" w:fill="auto"/>
            <w:noWrap/>
            <w:hideMark/>
          </w:tcPr>
          <w:p w14:paraId="13692D9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Real-time capable</w:t>
            </w:r>
          </w:p>
        </w:tc>
      </w:tr>
      <w:tr w:rsidR="00A80320" w:rsidRPr="00FD72AB" w14:paraId="6B82BE1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1B7A058"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1C8F0FBC"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FPS</w:t>
            </w:r>
          </w:p>
        </w:tc>
        <w:tc>
          <w:tcPr>
            <w:tcW w:w="0" w:type="auto"/>
            <w:shd w:val="clear" w:color="auto" w:fill="auto"/>
            <w:noWrap/>
            <w:hideMark/>
          </w:tcPr>
          <w:p w14:paraId="375B68E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83 FPS</w:t>
            </w:r>
          </w:p>
        </w:tc>
        <w:tc>
          <w:tcPr>
            <w:tcW w:w="0" w:type="auto"/>
            <w:shd w:val="clear" w:color="auto" w:fill="auto"/>
            <w:noWrap/>
            <w:hideMark/>
          </w:tcPr>
          <w:p w14:paraId="48D34173"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Suitable for live systems</w:t>
            </w:r>
          </w:p>
        </w:tc>
      </w:tr>
      <w:tr w:rsidR="00A80320" w:rsidRPr="00FD72AB" w14:paraId="2E5B65E9"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1C2F549"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7F48BA4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Model Size</w:t>
            </w:r>
          </w:p>
        </w:tc>
        <w:tc>
          <w:tcPr>
            <w:tcW w:w="0" w:type="auto"/>
            <w:shd w:val="clear" w:color="auto" w:fill="auto"/>
            <w:noWrap/>
            <w:hideMark/>
          </w:tcPr>
          <w:p w14:paraId="241EF79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43 MB</w:t>
            </w:r>
          </w:p>
        </w:tc>
        <w:tc>
          <w:tcPr>
            <w:tcW w:w="0" w:type="auto"/>
            <w:shd w:val="clear" w:color="auto" w:fill="auto"/>
            <w:noWrap/>
            <w:hideMark/>
          </w:tcPr>
          <w:p w14:paraId="530CD530"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Edge deployment ready</w:t>
            </w:r>
          </w:p>
        </w:tc>
      </w:tr>
      <w:tr w:rsidR="00A80320" w:rsidRPr="00FD72AB" w14:paraId="00D11FB1"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615C76"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Robustness</w:t>
            </w:r>
          </w:p>
        </w:tc>
        <w:tc>
          <w:tcPr>
            <w:tcW w:w="0" w:type="auto"/>
            <w:shd w:val="clear" w:color="auto" w:fill="auto"/>
            <w:noWrap/>
            <w:hideMark/>
          </w:tcPr>
          <w:p w14:paraId="4924D2EA"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Occlusion Drop</w:t>
            </w:r>
          </w:p>
        </w:tc>
        <w:tc>
          <w:tcPr>
            <w:tcW w:w="0" w:type="auto"/>
            <w:shd w:val="clear" w:color="auto" w:fill="auto"/>
            <w:noWrap/>
            <w:hideMark/>
          </w:tcPr>
          <w:p w14:paraId="24BC2FC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3.20%</w:t>
            </w:r>
          </w:p>
        </w:tc>
        <w:tc>
          <w:tcPr>
            <w:tcW w:w="0" w:type="auto"/>
            <w:shd w:val="clear" w:color="auto" w:fill="auto"/>
            <w:noWrap/>
            <w:hideMark/>
          </w:tcPr>
          <w:p w14:paraId="6280C34C"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Strong mask robustness</w:t>
            </w:r>
          </w:p>
        </w:tc>
      </w:tr>
      <w:tr w:rsidR="00A80320" w:rsidRPr="00FD72AB" w14:paraId="73AA885B"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B97E0C"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74258DC4"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Cross-Dataset</w:t>
            </w:r>
          </w:p>
        </w:tc>
        <w:tc>
          <w:tcPr>
            <w:tcW w:w="0" w:type="auto"/>
            <w:shd w:val="clear" w:color="auto" w:fill="auto"/>
            <w:noWrap/>
            <w:hideMark/>
          </w:tcPr>
          <w:p w14:paraId="5FBC83E0"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Stable across datasets</w:t>
            </w:r>
          </w:p>
        </w:tc>
        <w:tc>
          <w:tcPr>
            <w:tcW w:w="0" w:type="auto"/>
            <w:shd w:val="clear" w:color="auto" w:fill="auto"/>
            <w:noWrap/>
            <w:hideMark/>
          </w:tcPr>
          <w:p w14:paraId="5E1C02F6"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Good generalization</w:t>
            </w:r>
          </w:p>
        </w:tc>
      </w:tr>
      <w:tr w:rsidR="00A80320" w:rsidRPr="00FD72AB" w14:paraId="59512B41"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3E07F6"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Ablation Study</w:t>
            </w:r>
          </w:p>
        </w:tc>
        <w:tc>
          <w:tcPr>
            <w:tcW w:w="0" w:type="auto"/>
            <w:shd w:val="clear" w:color="auto" w:fill="auto"/>
            <w:noWrap/>
            <w:hideMark/>
          </w:tcPr>
          <w:p w14:paraId="16C460C8"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Base Model</w:t>
            </w:r>
          </w:p>
        </w:tc>
        <w:tc>
          <w:tcPr>
            <w:tcW w:w="0" w:type="auto"/>
            <w:shd w:val="clear" w:color="auto" w:fill="auto"/>
            <w:noWrap/>
            <w:hideMark/>
          </w:tcPr>
          <w:p w14:paraId="06C1883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Lower accuracy</w:t>
            </w:r>
          </w:p>
        </w:tc>
        <w:tc>
          <w:tcPr>
            <w:tcW w:w="0" w:type="auto"/>
            <w:shd w:val="clear" w:color="auto" w:fill="auto"/>
            <w:noWrap/>
            <w:hideMark/>
          </w:tcPr>
          <w:p w14:paraId="49944CC0"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Limited feature learning</w:t>
            </w:r>
          </w:p>
        </w:tc>
      </w:tr>
      <w:tr w:rsidR="00A80320" w:rsidRPr="00FD72AB" w14:paraId="65E5CA02"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9F53DB9"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lastRenderedPageBreak/>
              <w:t> </w:t>
            </w:r>
          </w:p>
        </w:tc>
        <w:tc>
          <w:tcPr>
            <w:tcW w:w="0" w:type="auto"/>
            <w:shd w:val="clear" w:color="auto" w:fill="auto"/>
            <w:noWrap/>
            <w:hideMark/>
          </w:tcPr>
          <w:p w14:paraId="704DA544"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 Attention</w:t>
            </w:r>
          </w:p>
        </w:tc>
        <w:tc>
          <w:tcPr>
            <w:tcW w:w="0" w:type="auto"/>
            <w:shd w:val="clear" w:color="auto" w:fill="auto"/>
            <w:noWrap/>
            <w:hideMark/>
          </w:tcPr>
          <w:p w14:paraId="6DCA1158"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Improved performance</w:t>
            </w:r>
          </w:p>
        </w:tc>
        <w:tc>
          <w:tcPr>
            <w:tcW w:w="0" w:type="auto"/>
            <w:shd w:val="clear" w:color="auto" w:fill="auto"/>
            <w:noWrap/>
            <w:hideMark/>
          </w:tcPr>
          <w:p w14:paraId="7C084FAE"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Better feature focus</w:t>
            </w:r>
          </w:p>
        </w:tc>
      </w:tr>
      <w:tr w:rsidR="00A80320" w:rsidRPr="00FD72AB" w14:paraId="50A3E00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839C0C"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430652B9"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Full Model</w:t>
            </w:r>
          </w:p>
        </w:tc>
        <w:tc>
          <w:tcPr>
            <w:tcW w:w="0" w:type="auto"/>
            <w:shd w:val="clear" w:color="auto" w:fill="auto"/>
            <w:noWrap/>
            <w:hideMark/>
          </w:tcPr>
          <w:p w14:paraId="64A05F4B"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Best performance</w:t>
            </w:r>
          </w:p>
        </w:tc>
        <w:tc>
          <w:tcPr>
            <w:tcW w:w="0" w:type="auto"/>
            <w:shd w:val="clear" w:color="auto" w:fill="auto"/>
            <w:noWrap/>
            <w:hideMark/>
          </w:tcPr>
          <w:p w14:paraId="7774A326"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Optimal configuration</w:t>
            </w:r>
          </w:p>
        </w:tc>
      </w:tr>
      <w:tr w:rsidR="00A80320" w:rsidRPr="00FD72AB" w14:paraId="5C459E73"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D5D2FE"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Fairness</w:t>
            </w:r>
          </w:p>
        </w:tc>
        <w:tc>
          <w:tcPr>
            <w:tcW w:w="0" w:type="auto"/>
            <w:shd w:val="clear" w:color="auto" w:fill="auto"/>
            <w:noWrap/>
            <w:hideMark/>
          </w:tcPr>
          <w:p w14:paraId="5B0C366F"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Age Disparity</w:t>
            </w:r>
          </w:p>
        </w:tc>
        <w:tc>
          <w:tcPr>
            <w:tcW w:w="0" w:type="auto"/>
            <w:shd w:val="clear" w:color="auto" w:fill="auto"/>
            <w:noWrap/>
            <w:hideMark/>
          </w:tcPr>
          <w:p w14:paraId="7E912A32"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6.1 years</w:t>
            </w:r>
          </w:p>
        </w:tc>
        <w:tc>
          <w:tcPr>
            <w:tcW w:w="0" w:type="auto"/>
            <w:shd w:val="clear" w:color="auto" w:fill="auto"/>
            <w:noWrap/>
            <w:hideMark/>
          </w:tcPr>
          <w:p w14:paraId="220CB342"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Acceptable bias level</w:t>
            </w:r>
          </w:p>
        </w:tc>
      </w:tr>
      <w:tr w:rsidR="00A80320" w:rsidRPr="00FD72AB" w14:paraId="7F4B4048"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5DC99CF"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2B0599F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Gender Disparity</w:t>
            </w:r>
          </w:p>
        </w:tc>
        <w:tc>
          <w:tcPr>
            <w:tcW w:w="0" w:type="auto"/>
            <w:shd w:val="clear" w:color="auto" w:fill="auto"/>
            <w:noWrap/>
            <w:hideMark/>
          </w:tcPr>
          <w:p w14:paraId="10EFF3F2"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5.60%</w:t>
            </w:r>
          </w:p>
        </w:tc>
        <w:tc>
          <w:tcPr>
            <w:tcW w:w="0" w:type="auto"/>
            <w:shd w:val="clear" w:color="auto" w:fill="auto"/>
            <w:noWrap/>
            <w:hideMark/>
          </w:tcPr>
          <w:p w14:paraId="606E3745"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Balanced classification</w:t>
            </w:r>
          </w:p>
        </w:tc>
      </w:tr>
      <w:tr w:rsidR="00A80320" w:rsidRPr="00FD72AB" w14:paraId="1D21B1BF"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4EE11C8"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3C2CD071"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Race Disparity</w:t>
            </w:r>
          </w:p>
        </w:tc>
        <w:tc>
          <w:tcPr>
            <w:tcW w:w="0" w:type="auto"/>
            <w:shd w:val="clear" w:color="auto" w:fill="auto"/>
            <w:noWrap/>
            <w:hideMark/>
          </w:tcPr>
          <w:p w14:paraId="1E454E07"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4.80%</w:t>
            </w:r>
          </w:p>
        </w:tc>
        <w:tc>
          <w:tcPr>
            <w:tcW w:w="0" w:type="auto"/>
            <w:shd w:val="clear" w:color="auto" w:fill="auto"/>
            <w:noWrap/>
            <w:hideMark/>
          </w:tcPr>
          <w:p w14:paraId="63CF2740"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Fair predictions</w:t>
            </w:r>
          </w:p>
        </w:tc>
      </w:tr>
      <w:tr w:rsidR="00A80320" w:rsidRPr="00FD72AB" w14:paraId="2E30C222"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0ACAAA7"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Error Analysis</w:t>
            </w:r>
          </w:p>
        </w:tc>
        <w:tc>
          <w:tcPr>
            <w:tcW w:w="0" w:type="auto"/>
            <w:shd w:val="clear" w:color="auto" w:fill="auto"/>
            <w:noWrap/>
            <w:hideMark/>
          </w:tcPr>
          <w:p w14:paraId="6B1BA055"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Age Errors</w:t>
            </w:r>
          </w:p>
        </w:tc>
        <w:tc>
          <w:tcPr>
            <w:tcW w:w="0" w:type="auto"/>
            <w:shd w:val="clear" w:color="auto" w:fill="auto"/>
            <w:noWrap/>
            <w:hideMark/>
          </w:tcPr>
          <w:p w14:paraId="1DE2CAA7"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Young overestimate, old underestimate</w:t>
            </w:r>
          </w:p>
        </w:tc>
        <w:tc>
          <w:tcPr>
            <w:tcW w:w="0" w:type="auto"/>
            <w:shd w:val="clear" w:color="auto" w:fill="auto"/>
            <w:noWrap/>
            <w:hideMark/>
          </w:tcPr>
          <w:p w14:paraId="2085203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Data imbalance</w:t>
            </w:r>
          </w:p>
        </w:tc>
      </w:tr>
      <w:tr w:rsidR="00A80320" w:rsidRPr="00FD72AB" w14:paraId="114A603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F944D06"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175B9B46"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Gender Errors</w:t>
            </w:r>
          </w:p>
        </w:tc>
        <w:tc>
          <w:tcPr>
            <w:tcW w:w="0" w:type="auto"/>
            <w:shd w:val="clear" w:color="auto" w:fill="auto"/>
            <w:noWrap/>
            <w:hideMark/>
          </w:tcPr>
          <w:p w14:paraId="306099D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Androgynous faces</w:t>
            </w:r>
          </w:p>
        </w:tc>
        <w:tc>
          <w:tcPr>
            <w:tcW w:w="0" w:type="auto"/>
            <w:shd w:val="clear" w:color="auto" w:fill="auto"/>
            <w:noWrap/>
            <w:hideMark/>
          </w:tcPr>
          <w:p w14:paraId="04FA4C36"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Feature ambiguity</w:t>
            </w:r>
          </w:p>
        </w:tc>
      </w:tr>
      <w:tr w:rsidR="00A80320" w:rsidRPr="00FD72AB" w14:paraId="16C964B9"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596149"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18F628C7"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Race Errors</w:t>
            </w:r>
          </w:p>
        </w:tc>
        <w:tc>
          <w:tcPr>
            <w:tcW w:w="0" w:type="auto"/>
            <w:shd w:val="clear" w:color="auto" w:fill="auto"/>
            <w:noWrap/>
            <w:hideMark/>
          </w:tcPr>
          <w:p w14:paraId="36872C7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Multi-ethnic faces</w:t>
            </w:r>
          </w:p>
        </w:tc>
        <w:tc>
          <w:tcPr>
            <w:tcW w:w="0" w:type="auto"/>
            <w:shd w:val="clear" w:color="auto" w:fill="auto"/>
            <w:noWrap/>
            <w:hideMark/>
          </w:tcPr>
          <w:p w14:paraId="7AC29B36"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Overlapping features</w:t>
            </w:r>
          </w:p>
        </w:tc>
      </w:tr>
      <w:tr w:rsidR="00A80320" w:rsidRPr="00FD72AB" w14:paraId="2D7FE369"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729DBA8"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2BDC9CB1"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Mask Errors</w:t>
            </w:r>
          </w:p>
        </w:tc>
        <w:tc>
          <w:tcPr>
            <w:tcW w:w="0" w:type="auto"/>
            <w:shd w:val="clear" w:color="auto" w:fill="auto"/>
            <w:noWrap/>
            <w:hideMark/>
          </w:tcPr>
          <w:p w14:paraId="4973F1EA"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Transparent masks</w:t>
            </w:r>
          </w:p>
        </w:tc>
        <w:tc>
          <w:tcPr>
            <w:tcW w:w="0" w:type="auto"/>
            <w:shd w:val="clear" w:color="auto" w:fill="auto"/>
            <w:noWrap/>
            <w:hideMark/>
          </w:tcPr>
          <w:p w14:paraId="0014800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Detection difficulty</w:t>
            </w:r>
          </w:p>
        </w:tc>
      </w:tr>
      <w:tr w:rsidR="00A80320" w:rsidRPr="00FD72AB" w14:paraId="3F06E22E"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43F157"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Comparison</w:t>
            </w:r>
          </w:p>
        </w:tc>
        <w:tc>
          <w:tcPr>
            <w:tcW w:w="0" w:type="auto"/>
            <w:shd w:val="clear" w:color="auto" w:fill="auto"/>
            <w:noWrap/>
            <w:hideMark/>
          </w:tcPr>
          <w:p w14:paraId="2F8E4E9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Baseline</w:t>
            </w:r>
          </w:p>
        </w:tc>
        <w:tc>
          <w:tcPr>
            <w:tcW w:w="0" w:type="auto"/>
            <w:shd w:val="clear" w:color="auto" w:fill="auto"/>
            <w:noWrap/>
            <w:hideMark/>
          </w:tcPr>
          <w:p w14:paraId="0169518C"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Lower accuracy, higher cost</w:t>
            </w:r>
          </w:p>
        </w:tc>
        <w:tc>
          <w:tcPr>
            <w:tcW w:w="0" w:type="auto"/>
            <w:shd w:val="clear" w:color="auto" w:fill="auto"/>
            <w:noWrap/>
            <w:hideMark/>
          </w:tcPr>
          <w:p w14:paraId="406A09C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Inefficient</w:t>
            </w:r>
          </w:p>
        </w:tc>
      </w:tr>
      <w:tr w:rsidR="00A80320" w:rsidRPr="00FD72AB" w14:paraId="5D3CA6F5"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61FC273"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0B73710D"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State-of-the-Art</w:t>
            </w:r>
          </w:p>
        </w:tc>
        <w:tc>
          <w:tcPr>
            <w:tcW w:w="0" w:type="auto"/>
            <w:shd w:val="clear" w:color="auto" w:fill="auto"/>
            <w:noWrap/>
            <w:hideMark/>
          </w:tcPr>
          <w:p w14:paraId="66C4A6D5"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Slightly higher accuracy</w:t>
            </w:r>
          </w:p>
        </w:tc>
        <w:tc>
          <w:tcPr>
            <w:tcW w:w="0" w:type="auto"/>
            <w:shd w:val="clear" w:color="auto" w:fill="auto"/>
            <w:noWrap/>
            <w:hideMark/>
          </w:tcPr>
          <w:p w14:paraId="2141328A"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Less efficient</w:t>
            </w:r>
          </w:p>
        </w:tc>
      </w:tr>
      <w:tr w:rsidR="00A80320" w:rsidRPr="00FD72AB" w14:paraId="3B51FD0F"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ADDE223"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2D39507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Proposed Model</w:t>
            </w:r>
          </w:p>
        </w:tc>
        <w:tc>
          <w:tcPr>
            <w:tcW w:w="0" w:type="auto"/>
            <w:shd w:val="clear" w:color="auto" w:fill="auto"/>
            <w:noWrap/>
            <w:hideMark/>
          </w:tcPr>
          <w:p w14:paraId="0AD02FCF"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Balanced accuracy + efficiency</w:t>
            </w:r>
          </w:p>
        </w:tc>
        <w:tc>
          <w:tcPr>
            <w:tcW w:w="0" w:type="auto"/>
            <w:shd w:val="clear" w:color="auto" w:fill="auto"/>
            <w:noWrap/>
            <w:hideMark/>
          </w:tcPr>
          <w:p w14:paraId="6FC6DE7B"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Practical solution</w:t>
            </w:r>
          </w:p>
        </w:tc>
      </w:tr>
      <w:tr w:rsidR="00A80320" w:rsidRPr="00FD72AB" w14:paraId="7C93BA46"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660356"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Key Contributions</w:t>
            </w:r>
          </w:p>
        </w:tc>
        <w:tc>
          <w:tcPr>
            <w:tcW w:w="0" w:type="auto"/>
            <w:shd w:val="clear" w:color="auto" w:fill="auto"/>
            <w:noWrap/>
            <w:hideMark/>
          </w:tcPr>
          <w:p w14:paraId="0B9AE0BF"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Multi-Task Learning</w:t>
            </w:r>
          </w:p>
        </w:tc>
        <w:tc>
          <w:tcPr>
            <w:tcW w:w="0" w:type="auto"/>
            <w:shd w:val="clear" w:color="auto" w:fill="auto"/>
            <w:noWrap/>
            <w:hideMark/>
          </w:tcPr>
          <w:p w14:paraId="4FACC572"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4 tasks in one model</w:t>
            </w:r>
          </w:p>
        </w:tc>
        <w:tc>
          <w:tcPr>
            <w:tcW w:w="0" w:type="auto"/>
            <w:shd w:val="clear" w:color="auto" w:fill="auto"/>
            <w:noWrap/>
            <w:hideMark/>
          </w:tcPr>
          <w:p w14:paraId="321F79E3"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Unified system</w:t>
            </w:r>
          </w:p>
        </w:tc>
      </w:tr>
      <w:tr w:rsidR="00A80320" w:rsidRPr="00FD72AB" w14:paraId="38FC9177"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5E1434"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1639E3A3"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Attention Mechanism</w:t>
            </w:r>
          </w:p>
        </w:tc>
        <w:tc>
          <w:tcPr>
            <w:tcW w:w="0" w:type="auto"/>
            <w:shd w:val="clear" w:color="auto" w:fill="auto"/>
            <w:noWrap/>
            <w:hideMark/>
          </w:tcPr>
          <w:p w14:paraId="45DEA866"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Improved robustness</w:t>
            </w:r>
          </w:p>
        </w:tc>
        <w:tc>
          <w:tcPr>
            <w:tcW w:w="0" w:type="auto"/>
            <w:shd w:val="clear" w:color="auto" w:fill="auto"/>
            <w:noWrap/>
            <w:hideMark/>
          </w:tcPr>
          <w:p w14:paraId="09EF3623"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Better feature extraction</w:t>
            </w:r>
          </w:p>
        </w:tc>
      </w:tr>
      <w:tr w:rsidR="00A80320" w:rsidRPr="00FD72AB" w14:paraId="5A29DFC7"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C655746"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66D1F87C"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Efficiency</w:t>
            </w:r>
          </w:p>
        </w:tc>
        <w:tc>
          <w:tcPr>
            <w:tcW w:w="0" w:type="auto"/>
            <w:shd w:val="clear" w:color="auto" w:fill="auto"/>
            <w:noWrap/>
            <w:hideMark/>
          </w:tcPr>
          <w:p w14:paraId="2036A802"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Lightweight architecture</w:t>
            </w:r>
          </w:p>
        </w:tc>
        <w:tc>
          <w:tcPr>
            <w:tcW w:w="0" w:type="auto"/>
            <w:shd w:val="clear" w:color="auto" w:fill="auto"/>
            <w:noWrap/>
            <w:hideMark/>
          </w:tcPr>
          <w:p w14:paraId="6BD80AF9"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Edge deployment</w:t>
            </w:r>
          </w:p>
        </w:tc>
      </w:tr>
      <w:tr w:rsidR="00A80320" w:rsidRPr="00FD72AB" w14:paraId="3E3AB268"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7AAFBC"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 </w:t>
            </w:r>
          </w:p>
        </w:tc>
        <w:tc>
          <w:tcPr>
            <w:tcW w:w="0" w:type="auto"/>
            <w:shd w:val="clear" w:color="auto" w:fill="auto"/>
            <w:noWrap/>
            <w:hideMark/>
          </w:tcPr>
          <w:p w14:paraId="64B47BFD"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Innovation</w:t>
            </w:r>
          </w:p>
        </w:tc>
        <w:tc>
          <w:tcPr>
            <w:tcW w:w="0" w:type="auto"/>
            <w:shd w:val="clear" w:color="auto" w:fill="auto"/>
            <w:noWrap/>
            <w:hideMark/>
          </w:tcPr>
          <w:p w14:paraId="7B0577B1"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Mask + demographic analysis</w:t>
            </w:r>
          </w:p>
        </w:tc>
        <w:tc>
          <w:tcPr>
            <w:tcW w:w="0" w:type="auto"/>
            <w:shd w:val="clear" w:color="auto" w:fill="auto"/>
            <w:noWrap/>
            <w:hideMark/>
          </w:tcPr>
          <w:p w14:paraId="1BCDB8E4" w14:textId="77777777" w:rsidR="00A80320" w:rsidRPr="00FD72AB" w:rsidRDefault="00A80320" w:rsidP="00B9263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Novel integration</w:t>
            </w:r>
          </w:p>
        </w:tc>
      </w:tr>
      <w:tr w:rsidR="00A80320" w:rsidRPr="00FD72AB" w14:paraId="081CD5FA"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CDB26BB" w14:textId="77777777" w:rsidR="00A80320" w:rsidRPr="00613FA6" w:rsidRDefault="00A80320" w:rsidP="00B92631">
            <w:pPr>
              <w:ind w:firstLine="0"/>
              <w:rPr>
                <w:rFonts w:ascii="Times New Roman" w:hAnsi="Times New Roman" w:cs="Times New Roman"/>
                <w:b w:val="0"/>
                <w:sz w:val="20"/>
                <w:szCs w:val="20"/>
              </w:rPr>
            </w:pPr>
            <w:r w:rsidRPr="00613FA6">
              <w:rPr>
                <w:rFonts w:ascii="Times New Roman" w:hAnsi="Times New Roman" w:cs="Times New Roman"/>
                <w:b w:val="0"/>
                <w:sz w:val="20"/>
                <w:szCs w:val="20"/>
              </w:rPr>
              <w:t>Conclusion</w:t>
            </w:r>
          </w:p>
        </w:tc>
        <w:tc>
          <w:tcPr>
            <w:tcW w:w="0" w:type="auto"/>
            <w:shd w:val="clear" w:color="auto" w:fill="auto"/>
            <w:noWrap/>
            <w:hideMark/>
          </w:tcPr>
          <w:p w14:paraId="2E69C3CE"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Overall Outcome</w:t>
            </w:r>
          </w:p>
        </w:tc>
        <w:tc>
          <w:tcPr>
            <w:tcW w:w="0" w:type="auto"/>
            <w:shd w:val="clear" w:color="auto" w:fill="auto"/>
            <w:noWrap/>
            <w:hideMark/>
          </w:tcPr>
          <w:p w14:paraId="2A8970A8"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High accuracy + efficiency + robustness</w:t>
            </w:r>
          </w:p>
        </w:tc>
        <w:tc>
          <w:tcPr>
            <w:tcW w:w="0" w:type="auto"/>
            <w:shd w:val="clear" w:color="auto" w:fill="auto"/>
            <w:noWrap/>
            <w:hideMark/>
          </w:tcPr>
          <w:p w14:paraId="75B3A70F" w14:textId="77777777" w:rsidR="00A80320" w:rsidRPr="00FD72AB" w:rsidRDefault="00A80320" w:rsidP="00B9263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D72AB">
              <w:rPr>
                <w:rFonts w:ascii="Times New Roman" w:hAnsi="Times New Roman" w:cs="Times New Roman"/>
                <w:sz w:val="20"/>
                <w:szCs w:val="20"/>
              </w:rPr>
              <w:t>Production-ready model</w:t>
            </w:r>
          </w:p>
        </w:tc>
      </w:tr>
    </w:tbl>
    <w:p w14:paraId="55497E1C" w14:textId="77777777" w:rsidR="00A80320" w:rsidRDefault="00A80320" w:rsidP="0017192A">
      <w:pPr>
        <w:pStyle w:val="Heading1"/>
        <w:numPr>
          <w:ilvl w:val="1"/>
          <w:numId w:val="26"/>
        </w:numPr>
        <w:spacing w:before="0" w:after="0" w:line="240" w:lineRule="auto"/>
        <w:ind w:left="0"/>
        <w:rPr>
          <w:rStyle w:val="Strong"/>
          <w:rFonts w:ascii="Times New Roman" w:hAnsi="Times New Roman" w:cs="Times New Roman"/>
          <w:b/>
          <w:bCs/>
          <w:sz w:val="24"/>
          <w:szCs w:val="24"/>
        </w:rPr>
      </w:pPr>
      <w:r>
        <w:rPr>
          <w:rStyle w:val="Strong"/>
          <w:rFonts w:ascii="Times New Roman" w:hAnsi="Times New Roman" w:cs="Times New Roman"/>
          <w:b/>
          <w:bCs/>
          <w:caps w:val="0"/>
          <w:sz w:val="24"/>
          <w:szCs w:val="24"/>
        </w:rPr>
        <w:t>Comprehensive</w:t>
      </w:r>
      <w:r w:rsidRPr="00FD72AB">
        <w:rPr>
          <w:rStyle w:val="Strong"/>
          <w:rFonts w:ascii="Times New Roman" w:hAnsi="Times New Roman" w:cs="Times New Roman"/>
          <w:b/>
          <w:bCs/>
          <w:caps w:val="0"/>
          <w:sz w:val="24"/>
          <w:szCs w:val="24"/>
        </w:rPr>
        <w:t xml:space="preserve"> Summary with Evaluation, Statistics, And Ethics</w:t>
      </w:r>
    </w:p>
    <w:p w14:paraId="7F77CB0A" w14:textId="77777777" w:rsidR="00A80320" w:rsidRDefault="00A80320" w:rsidP="00A80320">
      <w:r>
        <w:rPr>
          <w:rFonts w:ascii="Times New Roman" w:hAnsi="Times New Roman" w:cs="Times New Roman"/>
          <w:sz w:val="24"/>
          <w:szCs w:val="24"/>
        </w:rPr>
        <w:t>Table 15</w:t>
      </w:r>
      <w:r w:rsidRPr="00FD72AB">
        <w:rPr>
          <w:rFonts w:ascii="Times New Roman" w:hAnsi="Times New Roman" w:cs="Times New Roman"/>
          <w:sz w:val="24"/>
          <w:szCs w:val="24"/>
        </w:rPr>
        <w:t xml:space="preserve"> presents a comprehensive summary of the performance and evaluation of the proposed Multi-Task CNN model for age estimation, gender classification, race classification, and mask detection. The table consolidates key results, including accuracy metrics, efficiency measures, robustness analysis, and comparisons with baseline and state-of-the-art models. In addition, it highlights statistical validation, benchmarking across widely </w:t>
      </w:r>
      <w:r>
        <w:rPr>
          <w:rFonts w:ascii="Times New Roman" w:hAnsi="Times New Roman" w:cs="Times New Roman"/>
          <w:sz w:val="24"/>
          <w:szCs w:val="24"/>
        </w:rPr>
        <w:t>recognised</w:t>
      </w:r>
      <w:r w:rsidRPr="00FD72AB">
        <w:rPr>
          <w:rFonts w:ascii="Times New Roman" w:hAnsi="Times New Roman" w:cs="Times New Roman"/>
          <w:sz w:val="24"/>
          <w:szCs w:val="24"/>
        </w:rPr>
        <w:t xml:space="preserve"> datasets, and important ethical considerations such as bias and fairness. This integrated overview provides a clear understanding of the model’s strengths, limitations, and overall suitability for real-world deployment</w:t>
      </w:r>
      <w:r>
        <w:t>.</w:t>
      </w:r>
    </w:p>
    <w:p w14:paraId="31B53ACA" w14:textId="55B73722" w:rsidR="00A80320" w:rsidRPr="00DD157A" w:rsidRDefault="00A80320" w:rsidP="00A80320">
      <w:pPr>
        <w:spacing w:line="240" w:lineRule="auto"/>
        <w:ind w:firstLine="0"/>
        <w:rPr>
          <w:rFonts w:ascii="Times New Roman" w:hAnsi="Times New Roman" w:cs="Times New Roman"/>
        </w:rPr>
      </w:pPr>
      <w:r w:rsidRPr="00A02A42">
        <w:rPr>
          <w:noProof/>
          <w:sz w:val="20"/>
          <w:szCs w:val="20"/>
          <w:lang w:eastAsia="en-GB"/>
        </w:rPr>
        <w:lastRenderedPageBreak/>
        <w:drawing>
          <wp:inline distT="0" distB="0" distL="0" distR="0" wp14:anchorId="1159A0FD" wp14:editId="3681D4EA">
            <wp:extent cx="5569888" cy="3049563"/>
            <wp:effectExtent l="0" t="0" r="1905"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9888" cy="3049563"/>
                    </a:xfrm>
                    <a:prstGeom prst="rect">
                      <a:avLst/>
                    </a:prstGeom>
                    <a:noFill/>
                    <a:ln>
                      <a:noFill/>
                    </a:ln>
                    <a:effectLst/>
                    <a:extLst/>
                  </pic:spPr>
                </pic:pic>
              </a:graphicData>
            </a:graphic>
          </wp:inline>
        </w:drawing>
      </w:r>
      <w:r w:rsidRPr="00DD157A">
        <w:rPr>
          <w:rFonts w:ascii="Times New Roman" w:hAnsi="Times New Roman" w:cs="Times New Roman"/>
          <w:b/>
          <w:sz w:val="20"/>
          <w:szCs w:val="20"/>
        </w:rPr>
        <w:t xml:space="preserve">Figure </w:t>
      </w:r>
      <w:r w:rsidRPr="00DD157A">
        <w:rPr>
          <w:rFonts w:ascii="Times New Roman" w:hAnsi="Times New Roman" w:cs="Times New Roman"/>
          <w:b/>
          <w:sz w:val="20"/>
          <w:szCs w:val="20"/>
        </w:rPr>
        <w:fldChar w:fldCharType="begin"/>
      </w:r>
      <w:r w:rsidRPr="00DD157A">
        <w:rPr>
          <w:rFonts w:ascii="Times New Roman" w:hAnsi="Times New Roman" w:cs="Times New Roman"/>
          <w:b/>
          <w:sz w:val="20"/>
          <w:szCs w:val="20"/>
        </w:rPr>
        <w:instrText xml:space="preserve"> SEQ Figure \* ARABIC </w:instrText>
      </w:r>
      <w:r w:rsidRPr="00DD157A">
        <w:rPr>
          <w:rFonts w:ascii="Times New Roman" w:hAnsi="Times New Roman" w:cs="Times New Roman"/>
          <w:b/>
          <w:sz w:val="20"/>
          <w:szCs w:val="20"/>
        </w:rPr>
        <w:fldChar w:fldCharType="separate"/>
      </w:r>
      <w:r w:rsidRPr="00DD157A">
        <w:rPr>
          <w:rFonts w:ascii="Times New Roman" w:hAnsi="Times New Roman" w:cs="Times New Roman"/>
          <w:b/>
          <w:noProof/>
          <w:sz w:val="20"/>
          <w:szCs w:val="20"/>
        </w:rPr>
        <w:t>18</w:t>
      </w:r>
      <w:r w:rsidRPr="00DD157A">
        <w:rPr>
          <w:rFonts w:ascii="Times New Roman" w:hAnsi="Times New Roman" w:cs="Times New Roman"/>
          <w:b/>
          <w:noProof/>
          <w:sz w:val="20"/>
          <w:szCs w:val="20"/>
        </w:rPr>
        <w:fldChar w:fldCharType="end"/>
      </w:r>
      <w:r w:rsidR="006934AE">
        <w:rPr>
          <w:rFonts w:ascii="Times New Roman" w:hAnsi="Times New Roman" w:cs="Times New Roman"/>
          <w:sz w:val="20"/>
          <w:szCs w:val="20"/>
        </w:rPr>
        <w:t>.</w:t>
      </w:r>
      <w:r w:rsidRPr="00DD157A">
        <w:rPr>
          <w:rFonts w:ascii="Times New Roman" w:hAnsi="Times New Roman" w:cs="Times New Roman"/>
          <w:sz w:val="20"/>
          <w:szCs w:val="20"/>
        </w:rPr>
        <w:t>Illustration of Model performance training growth for age, gender and mask</w:t>
      </w:r>
      <w:r>
        <w:rPr>
          <w:rFonts w:ascii="Times New Roman" w:hAnsi="Times New Roman" w:cs="Times New Roman"/>
          <w:sz w:val="20"/>
          <w:szCs w:val="20"/>
        </w:rPr>
        <w:t xml:space="preserve"> </w:t>
      </w:r>
    </w:p>
    <w:p w14:paraId="109D307A" w14:textId="77777777" w:rsidR="00A80320" w:rsidRDefault="00A80320" w:rsidP="00A80320">
      <w:pPr>
        <w:spacing w:line="240" w:lineRule="auto"/>
        <w:ind w:firstLine="0"/>
        <w:jc w:val="center"/>
      </w:pPr>
      <w:r w:rsidRPr="00C20C16">
        <w:rPr>
          <w:noProof/>
          <w:lang w:eastAsia="en-GB"/>
        </w:rPr>
        <w:drawing>
          <wp:inline distT="0" distB="0" distL="0" distR="0" wp14:anchorId="2DD1E808" wp14:editId="68BF3845">
            <wp:extent cx="5760720" cy="2642235"/>
            <wp:effectExtent l="0" t="0" r="0" b="571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642235"/>
                    </a:xfrm>
                    <a:prstGeom prst="rect">
                      <a:avLst/>
                    </a:prstGeom>
                    <a:noFill/>
                    <a:ln>
                      <a:noFill/>
                    </a:ln>
                    <a:effectLst/>
                    <a:extLst/>
                  </pic:spPr>
                </pic:pic>
              </a:graphicData>
            </a:graphic>
          </wp:inline>
        </w:drawing>
      </w:r>
    </w:p>
    <w:p w14:paraId="79596AAB" w14:textId="77777777" w:rsidR="00A80320" w:rsidRPr="009106C5" w:rsidRDefault="00A80320" w:rsidP="00A80320">
      <w:pPr>
        <w:pStyle w:val="ListParagraph"/>
        <w:spacing w:line="240" w:lineRule="auto"/>
        <w:ind w:left="0" w:firstLine="0"/>
        <w:rPr>
          <w:rFonts w:ascii="Times New Roman" w:hAnsi="Times New Roman" w:cs="Times New Roman"/>
          <w:b/>
          <w:sz w:val="24"/>
          <w:szCs w:val="24"/>
        </w:rPr>
      </w:pPr>
      <w:r w:rsidRPr="009106C5">
        <w:rPr>
          <w:b/>
        </w:rPr>
        <w:t xml:space="preserve">Figure </w:t>
      </w:r>
      <w:r w:rsidRPr="009106C5">
        <w:rPr>
          <w:b/>
        </w:rPr>
        <w:fldChar w:fldCharType="begin"/>
      </w:r>
      <w:r w:rsidRPr="009106C5">
        <w:rPr>
          <w:b/>
        </w:rPr>
        <w:instrText xml:space="preserve"> SEQ Figure \* ARABIC </w:instrText>
      </w:r>
      <w:r w:rsidRPr="009106C5">
        <w:rPr>
          <w:b/>
        </w:rPr>
        <w:fldChar w:fldCharType="separate"/>
      </w:r>
      <w:r>
        <w:rPr>
          <w:b/>
          <w:noProof/>
        </w:rPr>
        <w:t>19</w:t>
      </w:r>
      <w:r w:rsidRPr="009106C5">
        <w:rPr>
          <w:b/>
        </w:rPr>
        <w:fldChar w:fldCharType="end"/>
      </w:r>
      <w:r w:rsidRPr="009106C5">
        <w:rPr>
          <w:b/>
        </w:rPr>
        <w:t>:</w:t>
      </w:r>
      <w:r w:rsidRPr="009106C5">
        <w:rPr>
          <w:rFonts w:ascii="Times New Roman" w:hAnsi="Times New Roman" w:cs="Times New Roman"/>
          <w:sz w:val="20"/>
          <w:szCs w:val="20"/>
        </w:rPr>
        <w:t>Illustration of confusion matrices for classification tasks</w:t>
      </w:r>
      <w:r w:rsidRPr="009106C5">
        <w:rPr>
          <w:rFonts w:ascii="Times New Roman" w:hAnsi="Times New Roman" w:cs="Times New Roman"/>
          <w:b/>
          <w:sz w:val="20"/>
          <w:szCs w:val="20"/>
        </w:rPr>
        <w:t xml:space="preserve"> </w:t>
      </w:r>
    </w:p>
    <w:p w14:paraId="765E24B8" w14:textId="77777777" w:rsidR="00A80320" w:rsidRDefault="00A80320" w:rsidP="00A80320">
      <w:pPr>
        <w:pStyle w:val="ListParagraph"/>
        <w:ind w:left="480" w:firstLine="0"/>
        <w:rPr>
          <w:rFonts w:ascii="Times New Roman" w:hAnsi="Times New Roman" w:cs="Times New Roman"/>
          <w:b/>
          <w:sz w:val="24"/>
          <w:szCs w:val="24"/>
        </w:rPr>
      </w:pPr>
    </w:p>
    <w:p w14:paraId="14B397C3" w14:textId="77777777" w:rsidR="00A80320" w:rsidRDefault="00A80320" w:rsidP="00A80320">
      <w:r w:rsidRPr="00C20C16">
        <w:rPr>
          <w:noProof/>
          <w:lang w:eastAsia="en-GB"/>
        </w:rPr>
        <w:lastRenderedPageBreak/>
        <w:drawing>
          <wp:inline distT="0" distB="0" distL="0" distR="0" wp14:anchorId="0ADEA635" wp14:editId="1A9AEB64">
            <wp:extent cx="5518121" cy="2574758"/>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1175" cy="2585515"/>
                    </a:xfrm>
                    <a:prstGeom prst="rect">
                      <a:avLst/>
                    </a:prstGeom>
                    <a:noFill/>
                    <a:ln>
                      <a:noFill/>
                    </a:ln>
                    <a:effectLst/>
                    <a:extLst/>
                  </pic:spPr>
                </pic:pic>
              </a:graphicData>
            </a:graphic>
          </wp:inline>
        </w:drawing>
      </w:r>
    </w:p>
    <w:p w14:paraId="48D1E37D" w14:textId="77777777" w:rsidR="00A80320" w:rsidRPr="00BA1DD1" w:rsidRDefault="00A80320" w:rsidP="00A80320">
      <w:pPr>
        <w:pStyle w:val="Caption"/>
        <w:rPr>
          <w:rFonts w:ascii="Times New Roman" w:hAnsi="Times New Roman" w:cs="Times New Roman"/>
          <w:b w:val="0"/>
          <w:sz w:val="24"/>
          <w:szCs w:val="24"/>
        </w:rPr>
      </w:pPr>
      <w:r w:rsidRPr="009106C5">
        <w:rPr>
          <w:rFonts w:ascii="Times New Roman" w:hAnsi="Times New Roman" w:cs="Times New Roman"/>
          <w:sz w:val="20"/>
          <w:szCs w:val="20"/>
        </w:rPr>
        <w:t xml:space="preserve">Figure </w:t>
      </w:r>
      <w:r w:rsidRPr="009106C5">
        <w:rPr>
          <w:rFonts w:ascii="Times New Roman" w:hAnsi="Times New Roman" w:cs="Times New Roman"/>
          <w:sz w:val="20"/>
          <w:szCs w:val="20"/>
        </w:rPr>
        <w:fldChar w:fldCharType="begin"/>
      </w:r>
      <w:r w:rsidRPr="009106C5">
        <w:rPr>
          <w:rFonts w:ascii="Times New Roman" w:hAnsi="Times New Roman" w:cs="Times New Roman"/>
          <w:sz w:val="20"/>
          <w:szCs w:val="20"/>
        </w:rPr>
        <w:instrText xml:space="preserve"> SEQ Figure \* ARABIC </w:instrText>
      </w:r>
      <w:r w:rsidRPr="009106C5">
        <w:rPr>
          <w:rFonts w:ascii="Times New Roman" w:hAnsi="Times New Roman" w:cs="Times New Roman"/>
          <w:sz w:val="20"/>
          <w:szCs w:val="20"/>
        </w:rPr>
        <w:fldChar w:fldCharType="separate"/>
      </w:r>
      <w:r>
        <w:rPr>
          <w:rFonts w:ascii="Times New Roman" w:hAnsi="Times New Roman" w:cs="Times New Roman"/>
          <w:noProof/>
          <w:sz w:val="20"/>
          <w:szCs w:val="20"/>
        </w:rPr>
        <w:t>20</w:t>
      </w:r>
      <w:r w:rsidRPr="009106C5">
        <w:rPr>
          <w:rFonts w:ascii="Times New Roman" w:hAnsi="Times New Roman" w:cs="Times New Roman"/>
          <w:sz w:val="20"/>
          <w:szCs w:val="20"/>
        </w:rPr>
        <w:fldChar w:fldCharType="end"/>
      </w:r>
      <w:r>
        <w:rPr>
          <w:rFonts w:ascii="Times New Roman" w:hAnsi="Times New Roman" w:cs="Times New Roman"/>
          <w:b w:val="0"/>
          <w:sz w:val="24"/>
          <w:szCs w:val="24"/>
        </w:rPr>
        <w:t>:</w:t>
      </w:r>
      <w:r w:rsidRPr="00EB395C">
        <w:rPr>
          <w:rFonts w:ascii="Times New Roman" w:hAnsi="Times New Roman" w:cs="Times New Roman"/>
          <w:b w:val="0"/>
          <w:sz w:val="20"/>
          <w:szCs w:val="20"/>
        </w:rPr>
        <w:t>Illustrate for the age estimation model performance: scatter and residential</w:t>
      </w:r>
      <w:r>
        <w:rPr>
          <w:rFonts w:ascii="Times New Roman" w:hAnsi="Times New Roman" w:cs="Times New Roman"/>
          <w:b w:val="0"/>
          <w:sz w:val="24"/>
          <w:szCs w:val="24"/>
        </w:rPr>
        <w:t xml:space="preserve"> </w:t>
      </w:r>
      <w:r w:rsidRPr="00EB395C">
        <w:rPr>
          <w:rFonts w:ascii="Times New Roman" w:hAnsi="Times New Roman" w:cs="Times New Roman"/>
          <w:b w:val="0"/>
          <w:sz w:val="20"/>
          <w:szCs w:val="20"/>
        </w:rPr>
        <w:t xml:space="preserve">analysis  </w:t>
      </w:r>
      <w:r>
        <w:rPr>
          <w:rFonts w:ascii="Times New Roman" w:hAnsi="Times New Roman" w:cs="Times New Roman"/>
          <w:b w:val="0"/>
          <w:sz w:val="24"/>
          <w:szCs w:val="24"/>
        </w:rPr>
        <w:t xml:space="preserve"> </w:t>
      </w:r>
    </w:p>
    <w:p w14:paraId="37110F79" w14:textId="1864DBAA" w:rsidR="00A80320" w:rsidRPr="008938E7" w:rsidRDefault="00A80320" w:rsidP="00E53EBB">
      <w:pPr>
        <w:jc w:val="center"/>
        <w:rPr>
          <w:rFonts w:ascii="Times New Roman" w:hAnsi="Times New Roman" w:cs="Times New Roman"/>
          <w:sz w:val="20"/>
          <w:szCs w:val="20"/>
        </w:rPr>
      </w:pPr>
      <w:r w:rsidRPr="00BF3CE3">
        <w:rPr>
          <w:rFonts w:ascii="Times New Roman" w:hAnsi="Times New Roman" w:cs="Times New Roman"/>
          <w:b/>
          <w:sz w:val="20"/>
          <w:szCs w:val="20"/>
        </w:rPr>
        <w:t xml:space="preserve">Table </w:t>
      </w:r>
      <w:r w:rsidRPr="00BF3CE3">
        <w:rPr>
          <w:rFonts w:ascii="Times New Roman" w:hAnsi="Times New Roman" w:cs="Times New Roman"/>
          <w:b/>
          <w:sz w:val="20"/>
          <w:szCs w:val="20"/>
        </w:rPr>
        <w:fldChar w:fldCharType="begin"/>
      </w:r>
      <w:r w:rsidRPr="00BF3CE3">
        <w:rPr>
          <w:rFonts w:ascii="Times New Roman" w:hAnsi="Times New Roman" w:cs="Times New Roman"/>
          <w:b/>
          <w:sz w:val="20"/>
          <w:szCs w:val="20"/>
        </w:rPr>
        <w:instrText xml:space="preserve"> SEQ Table \* ARABIC </w:instrText>
      </w:r>
      <w:r w:rsidRPr="00BF3CE3">
        <w:rPr>
          <w:rFonts w:ascii="Times New Roman" w:hAnsi="Times New Roman" w:cs="Times New Roman"/>
          <w:b/>
          <w:sz w:val="20"/>
          <w:szCs w:val="20"/>
        </w:rPr>
        <w:fldChar w:fldCharType="separate"/>
      </w:r>
      <w:r w:rsidRPr="00BF3CE3">
        <w:rPr>
          <w:rFonts w:ascii="Times New Roman" w:hAnsi="Times New Roman" w:cs="Times New Roman"/>
          <w:b/>
          <w:noProof/>
          <w:sz w:val="20"/>
          <w:szCs w:val="20"/>
        </w:rPr>
        <w:t>15</w:t>
      </w:r>
      <w:r w:rsidRPr="00BF3CE3">
        <w:rPr>
          <w:rFonts w:ascii="Times New Roman" w:hAnsi="Times New Roman" w:cs="Times New Roman"/>
          <w:b/>
          <w:sz w:val="20"/>
          <w:szCs w:val="20"/>
        </w:rPr>
        <w:fldChar w:fldCharType="end"/>
      </w:r>
      <w:r w:rsidR="006934AE">
        <w:rPr>
          <w:rFonts w:ascii="Times New Roman" w:hAnsi="Times New Roman" w:cs="Times New Roman"/>
          <w:sz w:val="20"/>
          <w:szCs w:val="20"/>
        </w:rPr>
        <w:t>.</w:t>
      </w:r>
      <w:r w:rsidRPr="00BF3CE3">
        <w:rPr>
          <w:rFonts w:ascii="Times New Roman" w:hAnsi="Times New Roman" w:cs="Times New Roman"/>
          <w:sz w:val="20"/>
          <w:szCs w:val="20"/>
        </w:rPr>
        <w:t xml:space="preserve">Illustrate </w:t>
      </w:r>
      <w:r w:rsidRPr="00BF3CE3">
        <w:rPr>
          <w:rStyle w:val="Strong"/>
          <w:rFonts w:ascii="Times New Roman" w:hAnsi="Times New Roman" w:cs="Times New Roman"/>
          <w:b w:val="0"/>
          <w:bCs w:val="0"/>
          <w:sz w:val="20"/>
          <w:szCs w:val="20"/>
        </w:rPr>
        <w:t>Comprehensive Summary Table With Evaluation, Statistics, And Ethics</w:t>
      </w:r>
    </w:p>
    <w:tbl>
      <w:tblPr>
        <w:tblStyle w:val="ListTable6Colorful"/>
        <w:tblW w:w="9540" w:type="dxa"/>
        <w:jc w:val="center"/>
        <w:tblLook w:val="04A0" w:firstRow="1" w:lastRow="0" w:firstColumn="1" w:lastColumn="0" w:noHBand="0" w:noVBand="1"/>
      </w:tblPr>
      <w:tblGrid>
        <w:gridCol w:w="1648"/>
        <w:gridCol w:w="1768"/>
        <w:gridCol w:w="3393"/>
        <w:gridCol w:w="2731"/>
      </w:tblGrid>
      <w:tr w:rsidR="00A80320" w:rsidRPr="00060707" w14:paraId="19D0893C" w14:textId="77777777" w:rsidTr="00B92631">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48B5F5D" w14:textId="77777777" w:rsidR="00A80320" w:rsidRPr="00C20C16" w:rsidRDefault="00A80320" w:rsidP="006934AE">
            <w:pPr>
              <w:ind w:firstLine="0"/>
              <w:rPr>
                <w:rFonts w:ascii="Sue Davis" w:eastAsia="Times New Roman" w:hAnsi="Sue Davis" w:cs="Times New Roman"/>
                <w:color w:val="000000"/>
                <w:lang w:eastAsia="en-GB"/>
              </w:rPr>
            </w:pPr>
            <w:r w:rsidRPr="00C20C16">
              <w:rPr>
                <w:rFonts w:ascii="Sue Davis" w:eastAsia="Times New Roman" w:hAnsi="Sue Davis" w:cs="Times New Roman"/>
                <w:color w:val="000000"/>
                <w:lang w:eastAsia="en-GB"/>
              </w:rPr>
              <w:t>Category</w:t>
            </w:r>
          </w:p>
        </w:tc>
        <w:tc>
          <w:tcPr>
            <w:tcW w:w="1768" w:type="dxa"/>
            <w:shd w:val="clear" w:color="auto" w:fill="auto"/>
            <w:noWrap/>
            <w:hideMark/>
          </w:tcPr>
          <w:p w14:paraId="11D6346D" w14:textId="77777777" w:rsidR="00A80320" w:rsidRPr="00C20C16" w:rsidRDefault="00A80320" w:rsidP="006934AE">
            <w:pPr>
              <w:ind w:firstLine="0"/>
              <w:cnfStyle w:val="100000000000" w:firstRow="1"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C20C16">
              <w:rPr>
                <w:rFonts w:ascii="Sue Davis" w:eastAsia="Times New Roman" w:hAnsi="Sue Davis" w:cs="Times New Roman"/>
                <w:color w:val="000000"/>
                <w:lang w:eastAsia="en-GB"/>
              </w:rPr>
              <w:t>Aspect</w:t>
            </w:r>
          </w:p>
        </w:tc>
        <w:tc>
          <w:tcPr>
            <w:tcW w:w="3393" w:type="dxa"/>
            <w:shd w:val="clear" w:color="auto" w:fill="auto"/>
            <w:noWrap/>
            <w:hideMark/>
          </w:tcPr>
          <w:p w14:paraId="61A5F191" w14:textId="77777777" w:rsidR="00A80320" w:rsidRPr="00C20C16" w:rsidRDefault="00A80320" w:rsidP="006934AE">
            <w:pPr>
              <w:ind w:firstLine="0"/>
              <w:cnfStyle w:val="100000000000" w:firstRow="1"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C20C16">
              <w:rPr>
                <w:rFonts w:ascii="Sue Davis" w:eastAsia="Times New Roman" w:hAnsi="Sue Davis" w:cs="Times New Roman"/>
                <w:color w:val="000000"/>
                <w:lang w:eastAsia="en-GB"/>
              </w:rPr>
              <w:t>Details / Results</w:t>
            </w:r>
          </w:p>
        </w:tc>
        <w:tc>
          <w:tcPr>
            <w:tcW w:w="2731" w:type="dxa"/>
            <w:shd w:val="clear" w:color="auto" w:fill="auto"/>
            <w:noWrap/>
            <w:hideMark/>
          </w:tcPr>
          <w:p w14:paraId="36313BD1" w14:textId="77777777" w:rsidR="00A80320" w:rsidRPr="00C20C16" w:rsidRDefault="00A80320" w:rsidP="006934AE">
            <w:pPr>
              <w:ind w:firstLine="0"/>
              <w:cnfStyle w:val="100000000000" w:firstRow="1"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C20C16">
              <w:rPr>
                <w:rFonts w:ascii="Sue Davis" w:eastAsia="Times New Roman" w:hAnsi="Sue Davis" w:cs="Times New Roman"/>
                <w:color w:val="000000"/>
                <w:lang w:eastAsia="en-GB"/>
              </w:rPr>
              <w:t>Key Insight / Limitation</w:t>
            </w:r>
          </w:p>
        </w:tc>
      </w:tr>
      <w:tr w:rsidR="00A80320" w:rsidRPr="00060707" w14:paraId="2B286E3E"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02D812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Overall Performance</w:t>
            </w:r>
          </w:p>
        </w:tc>
        <w:tc>
          <w:tcPr>
            <w:tcW w:w="1768" w:type="dxa"/>
            <w:shd w:val="clear" w:color="auto" w:fill="auto"/>
            <w:noWrap/>
            <w:hideMark/>
          </w:tcPr>
          <w:p w14:paraId="1CBFFA5A"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Age Estimation</w:t>
            </w:r>
          </w:p>
        </w:tc>
        <w:tc>
          <w:tcPr>
            <w:tcW w:w="3393" w:type="dxa"/>
            <w:shd w:val="clear" w:color="auto" w:fill="auto"/>
            <w:noWrap/>
            <w:hideMark/>
          </w:tcPr>
          <w:p w14:paraId="0BF4120F"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MAE: 5.87 yrs, RMSE: 7.12, Corr: 0.93</w:t>
            </w:r>
          </w:p>
        </w:tc>
        <w:tc>
          <w:tcPr>
            <w:tcW w:w="2731" w:type="dxa"/>
            <w:shd w:val="clear" w:color="auto" w:fill="auto"/>
            <w:noWrap/>
            <w:hideMark/>
          </w:tcPr>
          <w:p w14:paraId="2D65883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Strong regression capability</w:t>
            </w:r>
          </w:p>
        </w:tc>
      </w:tr>
      <w:tr w:rsidR="00A80320" w:rsidRPr="00060707" w14:paraId="6C9B22B6"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91A117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081C22DA"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Gender Classification</w:t>
            </w:r>
          </w:p>
        </w:tc>
        <w:tc>
          <w:tcPr>
            <w:tcW w:w="3393" w:type="dxa"/>
            <w:shd w:val="clear" w:color="auto" w:fill="auto"/>
            <w:noWrap/>
            <w:hideMark/>
          </w:tcPr>
          <w:p w14:paraId="3A71AFE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Accuracy: 91.7%, F1: 0.91</w:t>
            </w:r>
          </w:p>
        </w:tc>
        <w:tc>
          <w:tcPr>
            <w:tcW w:w="2731" w:type="dxa"/>
            <w:shd w:val="clear" w:color="auto" w:fill="auto"/>
            <w:noWrap/>
            <w:hideMark/>
          </w:tcPr>
          <w:p w14:paraId="36761F4A"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Balanced and reliable</w:t>
            </w:r>
          </w:p>
        </w:tc>
      </w:tr>
      <w:tr w:rsidR="00A80320" w:rsidRPr="00060707" w14:paraId="5463AFB7"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68F8F3D"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1C76D906"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Race Classification</w:t>
            </w:r>
          </w:p>
        </w:tc>
        <w:tc>
          <w:tcPr>
            <w:tcW w:w="3393" w:type="dxa"/>
            <w:shd w:val="clear" w:color="auto" w:fill="auto"/>
            <w:noWrap/>
            <w:hideMark/>
          </w:tcPr>
          <w:p w14:paraId="1670880F"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Accuracy: 86.4%, F1: 0.85</w:t>
            </w:r>
          </w:p>
        </w:tc>
        <w:tc>
          <w:tcPr>
            <w:tcW w:w="2731" w:type="dxa"/>
            <w:shd w:val="clear" w:color="auto" w:fill="auto"/>
            <w:noWrap/>
            <w:hideMark/>
          </w:tcPr>
          <w:p w14:paraId="762068DC"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Slight variation across groups</w:t>
            </w:r>
          </w:p>
        </w:tc>
      </w:tr>
      <w:tr w:rsidR="00A80320" w:rsidRPr="00060707" w14:paraId="0511161F"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F58D99F"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EA16FF1"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Mask Detection</w:t>
            </w:r>
          </w:p>
        </w:tc>
        <w:tc>
          <w:tcPr>
            <w:tcW w:w="3393" w:type="dxa"/>
            <w:shd w:val="clear" w:color="auto" w:fill="auto"/>
            <w:noWrap/>
            <w:hideMark/>
          </w:tcPr>
          <w:p w14:paraId="72505FD1"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Accuracy: 92.1%, F1: 0.92</w:t>
            </w:r>
          </w:p>
        </w:tc>
        <w:tc>
          <w:tcPr>
            <w:tcW w:w="2731" w:type="dxa"/>
            <w:shd w:val="clear" w:color="auto" w:fill="auto"/>
            <w:noWrap/>
            <w:hideMark/>
          </w:tcPr>
          <w:p w14:paraId="1078CB04"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High robustness</w:t>
            </w:r>
          </w:p>
        </w:tc>
      </w:tr>
      <w:tr w:rsidR="00A80320" w:rsidRPr="00060707" w14:paraId="0144BD83"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B8A698B"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Age Analysis</w:t>
            </w:r>
          </w:p>
        </w:tc>
        <w:tc>
          <w:tcPr>
            <w:tcW w:w="1768" w:type="dxa"/>
            <w:shd w:val="clear" w:color="auto" w:fill="auto"/>
            <w:noWrap/>
            <w:hideMark/>
          </w:tcPr>
          <w:p w14:paraId="07FFE1E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±5 Years Accuracy</w:t>
            </w:r>
          </w:p>
        </w:tc>
        <w:tc>
          <w:tcPr>
            <w:tcW w:w="3393" w:type="dxa"/>
            <w:shd w:val="clear" w:color="auto" w:fill="auto"/>
            <w:noWrap/>
            <w:hideMark/>
          </w:tcPr>
          <w:p w14:paraId="7E8902E5"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62.50%</w:t>
            </w:r>
          </w:p>
        </w:tc>
        <w:tc>
          <w:tcPr>
            <w:tcW w:w="2731" w:type="dxa"/>
            <w:shd w:val="clear" w:color="auto" w:fill="auto"/>
            <w:noWrap/>
            <w:hideMark/>
          </w:tcPr>
          <w:p w14:paraId="6941180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Moderate precision</w:t>
            </w:r>
          </w:p>
        </w:tc>
      </w:tr>
      <w:tr w:rsidR="00A80320" w:rsidRPr="00060707" w14:paraId="5CB06F7C"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526F7B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02F94ED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±10 Years Accuracy</w:t>
            </w:r>
          </w:p>
        </w:tc>
        <w:tc>
          <w:tcPr>
            <w:tcW w:w="3393" w:type="dxa"/>
            <w:shd w:val="clear" w:color="auto" w:fill="auto"/>
            <w:noWrap/>
            <w:hideMark/>
          </w:tcPr>
          <w:p w14:paraId="315277FB"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89.30%</w:t>
            </w:r>
          </w:p>
        </w:tc>
        <w:tc>
          <w:tcPr>
            <w:tcW w:w="2731" w:type="dxa"/>
            <w:shd w:val="clear" w:color="auto" w:fill="auto"/>
            <w:noWrap/>
            <w:hideMark/>
          </w:tcPr>
          <w:p w14:paraId="43D1A4EA"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High tolerance accuracy</w:t>
            </w:r>
          </w:p>
        </w:tc>
      </w:tr>
      <w:tr w:rsidR="00A80320" w:rsidRPr="00060707" w14:paraId="20860BF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7B1D703"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7C928EAA"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Performance Trend</w:t>
            </w:r>
          </w:p>
        </w:tc>
        <w:tc>
          <w:tcPr>
            <w:tcW w:w="3393" w:type="dxa"/>
            <w:shd w:val="clear" w:color="auto" w:fill="auto"/>
            <w:noWrap/>
            <w:hideMark/>
          </w:tcPr>
          <w:p w14:paraId="1D780446"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Decreases with age</w:t>
            </w:r>
          </w:p>
        </w:tc>
        <w:tc>
          <w:tcPr>
            <w:tcW w:w="2731" w:type="dxa"/>
            <w:shd w:val="clear" w:color="auto" w:fill="auto"/>
            <w:noWrap/>
            <w:hideMark/>
          </w:tcPr>
          <w:p w14:paraId="2048B64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Aging variability challenge</w:t>
            </w:r>
          </w:p>
        </w:tc>
      </w:tr>
      <w:tr w:rsidR="00A80320" w:rsidRPr="00060707" w14:paraId="703DD23C"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18545AA"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Classification Tasks</w:t>
            </w:r>
          </w:p>
        </w:tc>
        <w:tc>
          <w:tcPr>
            <w:tcW w:w="1768" w:type="dxa"/>
            <w:shd w:val="clear" w:color="auto" w:fill="auto"/>
            <w:noWrap/>
            <w:hideMark/>
          </w:tcPr>
          <w:p w14:paraId="00CE632D"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Gender</w:t>
            </w:r>
          </w:p>
        </w:tc>
        <w:tc>
          <w:tcPr>
            <w:tcW w:w="3393" w:type="dxa"/>
            <w:shd w:val="clear" w:color="auto" w:fill="auto"/>
            <w:noWrap/>
            <w:hideMark/>
          </w:tcPr>
          <w:p w14:paraId="08BF75B7"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AUC: 0.96</w:t>
            </w:r>
          </w:p>
        </w:tc>
        <w:tc>
          <w:tcPr>
            <w:tcW w:w="2731" w:type="dxa"/>
            <w:shd w:val="clear" w:color="auto" w:fill="auto"/>
            <w:noWrap/>
            <w:hideMark/>
          </w:tcPr>
          <w:p w14:paraId="3413A215"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Excellent separability</w:t>
            </w:r>
          </w:p>
        </w:tc>
      </w:tr>
      <w:tr w:rsidR="00A80320" w:rsidRPr="00060707" w14:paraId="70FC58BA"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EB73EC0"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26EEF9AF"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Race</w:t>
            </w:r>
          </w:p>
        </w:tc>
        <w:tc>
          <w:tcPr>
            <w:tcW w:w="3393" w:type="dxa"/>
            <w:shd w:val="clear" w:color="auto" w:fill="auto"/>
            <w:noWrap/>
            <w:hideMark/>
          </w:tcPr>
          <w:p w14:paraId="38ED6F5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83–89% across classes</w:t>
            </w:r>
          </w:p>
        </w:tc>
        <w:tc>
          <w:tcPr>
            <w:tcW w:w="2731" w:type="dxa"/>
            <w:shd w:val="clear" w:color="auto" w:fill="auto"/>
            <w:noWrap/>
            <w:hideMark/>
          </w:tcPr>
          <w:p w14:paraId="07D4278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Multi-ethnic confusion</w:t>
            </w:r>
          </w:p>
        </w:tc>
      </w:tr>
      <w:tr w:rsidR="00A80320" w:rsidRPr="00060707" w14:paraId="4B4E1B10"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BE4C1BF"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1E97EB3"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Mask</w:t>
            </w:r>
          </w:p>
        </w:tc>
        <w:tc>
          <w:tcPr>
            <w:tcW w:w="3393" w:type="dxa"/>
            <w:shd w:val="clear" w:color="auto" w:fill="auto"/>
            <w:noWrap/>
            <w:hideMark/>
          </w:tcPr>
          <w:p w14:paraId="65AE6959"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Precision: 92.3%, Recall: 92.2%</w:t>
            </w:r>
          </w:p>
        </w:tc>
        <w:tc>
          <w:tcPr>
            <w:tcW w:w="2731" w:type="dxa"/>
            <w:shd w:val="clear" w:color="auto" w:fill="auto"/>
            <w:noWrap/>
            <w:hideMark/>
          </w:tcPr>
          <w:p w14:paraId="6F0C70B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Strong detection reliability</w:t>
            </w:r>
          </w:p>
        </w:tc>
      </w:tr>
      <w:tr w:rsidR="00A80320" w:rsidRPr="00060707" w14:paraId="542D011F"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E712057"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Efficiency</w:t>
            </w:r>
          </w:p>
        </w:tc>
        <w:tc>
          <w:tcPr>
            <w:tcW w:w="1768" w:type="dxa"/>
            <w:shd w:val="clear" w:color="auto" w:fill="auto"/>
            <w:noWrap/>
            <w:hideMark/>
          </w:tcPr>
          <w:p w14:paraId="24F24FD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Parameters</w:t>
            </w:r>
          </w:p>
        </w:tc>
        <w:tc>
          <w:tcPr>
            <w:tcW w:w="3393" w:type="dxa"/>
            <w:shd w:val="clear" w:color="auto" w:fill="auto"/>
            <w:noWrap/>
            <w:hideMark/>
          </w:tcPr>
          <w:p w14:paraId="7EECF73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11.4M</w:t>
            </w:r>
          </w:p>
        </w:tc>
        <w:tc>
          <w:tcPr>
            <w:tcW w:w="2731" w:type="dxa"/>
            <w:shd w:val="clear" w:color="auto" w:fill="auto"/>
            <w:noWrap/>
            <w:hideMark/>
          </w:tcPr>
          <w:p w14:paraId="63D3ECB6"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87.9% reduction vs baseline</w:t>
            </w:r>
          </w:p>
        </w:tc>
      </w:tr>
      <w:tr w:rsidR="00A80320" w:rsidRPr="00060707" w14:paraId="3813246B"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D90D787"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18A94B02"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Inference Speed</w:t>
            </w:r>
          </w:p>
        </w:tc>
        <w:tc>
          <w:tcPr>
            <w:tcW w:w="3393" w:type="dxa"/>
            <w:shd w:val="clear" w:color="auto" w:fill="auto"/>
            <w:noWrap/>
            <w:hideMark/>
          </w:tcPr>
          <w:p w14:paraId="31AF53F5"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16 ms (GPU), 48 ms (CPU)</w:t>
            </w:r>
          </w:p>
        </w:tc>
        <w:tc>
          <w:tcPr>
            <w:tcW w:w="2731" w:type="dxa"/>
            <w:shd w:val="clear" w:color="auto" w:fill="auto"/>
            <w:noWrap/>
            <w:hideMark/>
          </w:tcPr>
          <w:p w14:paraId="2E34BBB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Real-time capability</w:t>
            </w:r>
          </w:p>
        </w:tc>
      </w:tr>
      <w:tr w:rsidR="00A80320" w:rsidRPr="00060707" w14:paraId="27C7845F"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168DFC8"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F5DDD5D"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Model Size</w:t>
            </w:r>
          </w:p>
        </w:tc>
        <w:tc>
          <w:tcPr>
            <w:tcW w:w="3393" w:type="dxa"/>
            <w:shd w:val="clear" w:color="auto" w:fill="auto"/>
            <w:noWrap/>
            <w:hideMark/>
          </w:tcPr>
          <w:p w14:paraId="0F020D3C"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43 MB</w:t>
            </w:r>
          </w:p>
        </w:tc>
        <w:tc>
          <w:tcPr>
            <w:tcW w:w="2731" w:type="dxa"/>
            <w:shd w:val="clear" w:color="auto" w:fill="auto"/>
            <w:noWrap/>
            <w:hideMark/>
          </w:tcPr>
          <w:p w14:paraId="5CC25F1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Edge deployment ready</w:t>
            </w:r>
          </w:p>
        </w:tc>
      </w:tr>
      <w:tr w:rsidR="00A80320" w:rsidRPr="00060707" w14:paraId="0C7831D0"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C2E0A21"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Robustness</w:t>
            </w:r>
          </w:p>
        </w:tc>
        <w:tc>
          <w:tcPr>
            <w:tcW w:w="1768" w:type="dxa"/>
            <w:shd w:val="clear" w:color="auto" w:fill="auto"/>
            <w:noWrap/>
            <w:hideMark/>
          </w:tcPr>
          <w:p w14:paraId="7D4750C0"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Occlusion Handling</w:t>
            </w:r>
          </w:p>
        </w:tc>
        <w:tc>
          <w:tcPr>
            <w:tcW w:w="3393" w:type="dxa"/>
            <w:shd w:val="clear" w:color="auto" w:fill="auto"/>
            <w:noWrap/>
            <w:hideMark/>
          </w:tcPr>
          <w:p w14:paraId="33F1E1D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3.2% performance drop</w:t>
            </w:r>
          </w:p>
        </w:tc>
        <w:tc>
          <w:tcPr>
            <w:tcW w:w="2731" w:type="dxa"/>
            <w:shd w:val="clear" w:color="auto" w:fill="auto"/>
            <w:noWrap/>
            <w:hideMark/>
          </w:tcPr>
          <w:p w14:paraId="6172CEE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Strong generalization</w:t>
            </w:r>
          </w:p>
        </w:tc>
      </w:tr>
      <w:tr w:rsidR="00A80320" w:rsidRPr="00060707" w14:paraId="60B2EDA7"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A1BAD6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12D78AF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Cross-Dataset</w:t>
            </w:r>
          </w:p>
        </w:tc>
        <w:tc>
          <w:tcPr>
            <w:tcW w:w="3393" w:type="dxa"/>
            <w:shd w:val="clear" w:color="auto" w:fill="auto"/>
            <w:noWrap/>
            <w:hideMark/>
          </w:tcPr>
          <w:p w14:paraId="71FB74C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 xml:space="preserve">Stable across UTKFace, FairFace, </w:t>
            </w:r>
            <w:r>
              <w:rPr>
                <w:rFonts w:ascii="Sue Davis" w:eastAsia="Times New Roman" w:hAnsi="Sue Davis" w:cs="Times New Roman"/>
                <w:color w:val="000000"/>
                <w:lang w:eastAsia="en-GB"/>
              </w:rPr>
              <w:t xml:space="preserve">and </w:t>
            </w:r>
            <w:r w:rsidRPr="00060707">
              <w:rPr>
                <w:rFonts w:ascii="Sue Davis" w:eastAsia="Times New Roman" w:hAnsi="Sue Davis" w:cs="Times New Roman"/>
                <w:color w:val="000000"/>
                <w:lang w:eastAsia="en-GB"/>
              </w:rPr>
              <w:t>MAFA</w:t>
            </w:r>
          </w:p>
        </w:tc>
        <w:tc>
          <w:tcPr>
            <w:tcW w:w="2731" w:type="dxa"/>
            <w:shd w:val="clear" w:color="auto" w:fill="auto"/>
            <w:noWrap/>
            <w:hideMark/>
          </w:tcPr>
          <w:p w14:paraId="56BB0B7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Good adaptability</w:t>
            </w:r>
          </w:p>
        </w:tc>
      </w:tr>
      <w:tr w:rsidR="00A80320" w:rsidRPr="00060707" w14:paraId="77F62BED"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B54065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Ablation Study</w:t>
            </w:r>
          </w:p>
        </w:tc>
        <w:tc>
          <w:tcPr>
            <w:tcW w:w="1768" w:type="dxa"/>
            <w:shd w:val="clear" w:color="auto" w:fill="auto"/>
            <w:noWrap/>
            <w:hideMark/>
          </w:tcPr>
          <w:p w14:paraId="71834BC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Base Model</w:t>
            </w:r>
          </w:p>
        </w:tc>
        <w:tc>
          <w:tcPr>
            <w:tcW w:w="3393" w:type="dxa"/>
            <w:shd w:val="clear" w:color="auto" w:fill="auto"/>
            <w:noWrap/>
            <w:hideMark/>
          </w:tcPr>
          <w:p w14:paraId="54FF293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Lower accuracy</w:t>
            </w:r>
          </w:p>
        </w:tc>
        <w:tc>
          <w:tcPr>
            <w:tcW w:w="2731" w:type="dxa"/>
            <w:shd w:val="clear" w:color="auto" w:fill="auto"/>
            <w:noWrap/>
            <w:hideMark/>
          </w:tcPr>
          <w:p w14:paraId="5BDE3DD0"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Limited feature extraction</w:t>
            </w:r>
          </w:p>
        </w:tc>
      </w:tr>
      <w:tr w:rsidR="00A80320" w:rsidRPr="00060707" w14:paraId="15783EA7"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A001B5C"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126606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 Attention</w:t>
            </w:r>
          </w:p>
        </w:tc>
        <w:tc>
          <w:tcPr>
            <w:tcW w:w="3393" w:type="dxa"/>
            <w:shd w:val="clear" w:color="auto" w:fill="auto"/>
            <w:noWrap/>
            <w:hideMark/>
          </w:tcPr>
          <w:p w14:paraId="284E24C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Improved results</w:t>
            </w:r>
          </w:p>
        </w:tc>
        <w:tc>
          <w:tcPr>
            <w:tcW w:w="2731" w:type="dxa"/>
            <w:shd w:val="clear" w:color="auto" w:fill="auto"/>
            <w:noWrap/>
            <w:hideMark/>
          </w:tcPr>
          <w:p w14:paraId="58E6488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Better spatial focus</w:t>
            </w:r>
          </w:p>
        </w:tc>
      </w:tr>
      <w:tr w:rsidR="00A80320" w:rsidRPr="00060707" w14:paraId="7791648C"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1085294"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7754BD4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Full Model</w:t>
            </w:r>
          </w:p>
        </w:tc>
        <w:tc>
          <w:tcPr>
            <w:tcW w:w="3393" w:type="dxa"/>
            <w:shd w:val="clear" w:color="auto" w:fill="auto"/>
            <w:noWrap/>
            <w:hideMark/>
          </w:tcPr>
          <w:p w14:paraId="08EEFC0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Best performance</w:t>
            </w:r>
          </w:p>
        </w:tc>
        <w:tc>
          <w:tcPr>
            <w:tcW w:w="2731" w:type="dxa"/>
            <w:shd w:val="clear" w:color="auto" w:fill="auto"/>
            <w:noWrap/>
            <w:hideMark/>
          </w:tcPr>
          <w:p w14:paraId="53477647"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Optimal configuration</w:t>
            </w:r>
          </w:p>
        </w:tc>
      </w:tr>
      <w:tr w:rsidR="00A80320" w:rsidRPr="00060707" w14:paraId="632A2C0C"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FCB3823"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Statistical Analysis</w:t>
            </w:r>
          </w:p>
        </w:tc>
        <w:tc>
          <w:tcPr>
            <w:tcW w:w="1768" w:type="dxa"/>
            <w:shd w:val="clear" w:color="auto" w:fill="auto"/>
            <w:noWrap/>
            <w:hideMark/>
          </w:tcPr>
          <w:p w14:paraId="5235522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Hypothesis Testing</w:t>
            </w:r>
          </w:p>
        </w:tc>
        <w:tc>
          <w:tcPr>
            <w:tcW w:w="3393" w:type="dxa"/>
            <w:shd w:val="clear" w:color="auto" w:fill="auto"/>
            <w:noWrap/>
            <w:hideMark/>
          </w:tcPr>
          <w:p w14:paraId="629CBDC3"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p-value &lt; 0.01 (Age, Gender comparisons)</w:t>
            </w:r>
          </w:p>
        </w:tc>
        <w:tc>
          <w:tcPr>
            <w:tcW w:w="2731" w:type="dxa"/>
            <w:shd w:val="clear" w:color="auto" w:fill="auto"/>
            <w:noWrap/>
            <w:hideMark/>
          </w:tcPr>
          <w:p w14:paraId="3228D2C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Statistically significant improvements</w:t>
            </w:r>
          </w:p>
        </w:tc>
      </w:tr>
      <w:tr w:rsidR="00A80320" w:rsidRPr="00060707" w14:paraId="68AACBAE"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3E8C4D0"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73D35473"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Effect Size</w:t>
            </w:r>
          </w:p>
        </w:tc>
        <w:tc>
          <w:tcPr>
            <w:tcW w:w="3393" w:type="dxa"/>
            <w:shd w:val="clear" w:color="auto" w:fill="auto"/>
            <w:noWrap/>
            <w:hideMark/>
          </w:tcPr>
          <w:p w14:paraId="0D5BA76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Cohen’s d = 1.24</w:t>
            </w:r>
          </w:p>
        </w:tc>
        <w:tc>
          <w:tcPr>
            <w:tcW w:w="2731" w:type="dxa"/>
            <w:shd w:val="clear" w:color="auto" w:fill="auto"/>
            <w:noWrap/>
            <w:hideMark/>
          </w:tcPr>
          <w:p w14:paraId="1031FC5A"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Large practical impact</w:t>
            </w:r>
          </w:p>
        </w:tc>
      </w:tr>
      <w:tr w:rsidR="00A80320" w:rsidRPr="00060707" w14:paraId="4237733E"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B54BAE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7C9266C9"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Limitation</w:t>
            </w:r>
          </w:p>
        </w:tc>
        <w:tc>
          <w:tcPr>
            <w:tcW w:w="3393" w:type="dxa"/>
            <w:shd w:val="clear" w:color="auto" w:fill="auto"/>
            <w:noWrap/>
            <w:hideMark/>
          </w:tcPr>
          <w:p w14:paraId="177E226F"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Limited statistical depth</w:t>
            </w:r>
          </w:p>
        </w:tc>
        <w:tc>
          <w:tcPr>
            <w:tcW w:w="2731" w:type="dxa"/>
            <w:shd w:val="clear" w:color="auto" w:fill="auto"/>
            <w:noWrap/>
            <w:hideMark/>
          </w:tcPr>
          <w:p w14:paraId="5CFBC813"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Needs confidence intervals</w:t>
            </w:r>
          </w:p>
        </w:tc>
      </w:tr>
      <w:tr w:rsidR="00A80320" w:rsidRPr="00060707" w14:paraId="3704D52E"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44CF267"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Benchmarking</w:t>
            </w:r>
          </w:p>
        </w:tc>
        <w:tc>
          <w:tcPr>
            <w:tcW w:w="1768" w:type="dxa"/>
            <w:shd w:val="clear" w:color="auto" w:fill="auto"/>
            <w:noWrap/>
            <w:hideMark/>
          </w:tcPr>
          <w:p w14:paraId="76FC544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Datasets Used</w:t>
            </w:r>
          </w:p>
        </w:tc>
        <w:tc>
          <w:tcPr>
            <w:tcW w:w="3393" w:type="dxa"/>
            <w:shd w:val="clear" w:color="auto" w:fill="auto"/>
            <w:noWrap/>
            <w:hideMark/>
          </w:tcPr>
          <w:p w14:paraId="493AE39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UTKFace, FairFace, MAFA, RMFRD, LFW</w:t>
            </w:r>
          </w:p>
        </w:tc>
        <w:tc>
          <w:tcPr>
            <w:tcW w:w="2731" w:type="dxa"/>
            <w:shd w:val="clear" w:color="auto" w:fill="auto"/>
            <w:noWrap/>
            <w:hideMark/>
          </w:tcPr>
          <w:p w14:paraId="733AEF8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Good coverage</w:t>
            </w:r>
          </w:p>
        </w:tc>
      </w:tr>
      <w:tr w:rsidR="00A80320" w:rsidRPr="00060707" w14:paraId="5E36FCAA"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4F732159"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lastRenderedPageBreak/>
              <w:t> </w:t>
            </w:r>
          </w:p>
        </w:tc>
        <w:tc>
          <w:tcPr>
            <w:tcW w:w="1768" w:type="dxa"/>
            <w:shd w:val="clear" w:color="auto" w:fill="auto"/>
            <w:noWrap/>
            <w:hideMark/>
          </w:tcPr>
          <w:p w14:paraId="0ED332C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Limitation</w:t>
            </w:r>
          </w:p>
        </w:tc>
        <w:tc>
          <w:tcPr>
            <w:tcW w:w="3393" w:type="dxa"/>
            <w:shd w:val="clear" w:color="auto" w:fill="auto"/>
            <w:noWrap/>
            <w:hideMark/>
          </w:tcPr>
          <w:p w14:paraId="575058F5"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 xml:space="preserve">No </w:t>
            </w:r>
            <w:r>
              <w:rPr>
                <w:rFonts w:ascii="Sue Davis" w:eastAsia="Times New Roman" w:hAnsi="Sue Davis" w:cs="Times New Roman"/>
                <w:color w:val="000000"/>
                <w:lang w:eastAsia="en-GB"/>
              </w:rPr>
              <w:t>standardised</w:t>
            </w:r>
            <w:r w:rsidRPr="00060707">
              <w:rPr>
                <w:rFonts w:ascii="Sue Davis" w:eastAsia="Times New Roman" w:hAnsi="Sue Davis" w:cs="Times New Roman"/>
                <w:color w:val="000000"/>
                <w:lang w:eastAsia="en-GB"/>
              </w:rPr>
              <w:t xml:space="preserve"> benchmarking protocol</w:t>
            </w:r>
          </w:p>
        </w:tc>
        <w:tc>
          <w:tcPr>
            <w:tcW w:w="2731" w:type="dxa"/>
            <w:shd w:val="clear" w:color="auto" w:fill="auto"/>
            <w:noWrap/>
            <w:hideMark/>
          </w:tcPr>
          <w:p w14:paraId="40718639"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Reduced comparability</w:t>
            </w:r>
          </w:p>
        </w:tc>
      </w:tr>
      <w:tr w:rsidR="00A80320" w:rsidRPr="00060707" w14:paraId="08C109D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E87FC4A"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41E6B0B9"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Improvement Needed</w:t>
            </w:r>
          </w:p>
        </w:tc>
        <w:tc>
          <w:tcPr>
            <w:tcW w:w="3393" w:type="dxa"/>
            <w:shd w:val="clear" w:color="auto" w:fill="auto"/>
            <w:noWrap/>
            <w:hideMark/>
          </w:tcPr>
          <w:p w14:paraId="4A167D34"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Consistent evaluation pipelines</w:t>
            </w:r>
          </w:p>
        </w:tc>
        <w:tc>
          <w:tcPr>
            <w:tcW w:w="2731" w:type="dxa"/>
            <w:shd w:val="clear" w:color="auto" w:fill="auto"/>
            <w:noWrap/>
            <w:hideMark/>
          </w:tcPr>
          <w:p w14:paraId="5BCDFF1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Better reproducibility</w:t>
            </w:r>
          </w:p>
        </w:tc>
      </w:tr>
      <w:tr w:rsidR="00A80320" w:rsidRPr="00060707" w14:paraId="61B95B47"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0A2BB04"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Fairness Analysis</w:t>
            </w:r>
          </w:p>
        </w:tc>
        <w:tc>
          <w:tcPr>
            <w:tcW w:w="1768" w:type="dxa"/>
            <w:shd w:val="clear" w:color="auto" w:fill="auto"/>
            <w:noWrap/>
            <w:hideMark/>
          </w:tcPr>
          <w:p w14:paraId="2DED80B7"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Age Disparity</w:t>
            </w:r>
          </w:p>
        </w:tc>
        <w:tc>
          <w:tcPr>
            <w:tcW w:w="3393" w:type="dxa"/>
            <w:shd w:val="clear" w:color="auto" w:fill="auto"/>
            <w:noWrap/>
            <w:hideMark/>
          </w:tcPr>
          <w:p w14:paraId="0B6FB47D"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6.1 years</w:t>
            </w:r>
          </w:p>
        </w:tc>
        <w:tc>
          <w:tcPr>
            <w:tcW w:w="2731" w:type="dxa"/>
            <w:shd w:val="clear" w:color="auto" w:fill="auto"/>
            <w:noWrap/>
            <w:hideMark/>
          </w:tcPr>
          <w:p w14:paraId="576BE83D"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Acceptable variation</w:t>
            </w:r>
          </w:p>
        </w:tc>
      </w:tr>
      <w:tr w:rsidR="00A80320" w:rsidRPr="00060707" w14:paraId="4ABBFC6F"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EEF9AF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6917FBD2"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Gender Disparity</w:t>
            </w:r>
          </w:p>
        </w:tc>
        <w:tc>
          <w:tcPr>
            <w:tcW w:w="3393" w:type="dxa"/>
            <w:shd w:val="clear" w:color="auto" w:fill="auto"/>
            <w:noWrap/>
            <w:hideMark/>
          </w:tcPr>
          <w:p w14:paraId="5824932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5.60%</w:t>
            </w:r>
          </w:p>
        </w:tc>
        <w:tc>
          <w:tcPr>
            <w:tcW w:w="2731" w:type="dxa"/>
            <w:shd w:val="clear" w:color="auto" w:fill="auto"/>
            <w:noWrap/>
            <w:hideMark/>
          </w:tcPr>
          <w:p w14:paraId="0E2F617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Balanced predictions</w:t>
            </w:r>
          </w:p>
        </w:tc>
      </w:tr>
      <w:tr w:rsidR="00A80320" w:rsidRPr="00060707" w14:paraId="5C09BE9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8D00A1D"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020C19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Race Disparity</w:t>
            </w:r>
          </w:p>
        </w:tc>
        <w:tc>
          <w:tcPr>
            <w:tcW w:w="3393" w:type="dxa"/>
            <w:shd w:val="clear" w:color="auto" w:fill="auto"/>
            <w:noWrap/>
            <w:hideMark/>
          </w:tcPr>
          <w:p w14:paraId="13AEB903"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4.80%</w:t>
            </w:r>
          </w:p>
        </w:tc>
        <w:tc>
          <w:tcPr>
            <w:tcW w:w="2731" w:type="dxa"/>
            <w:shd w:val="clear" w:color="auto" w:fill="auto"/>
            <w:noWrap/>
            <w:hideMark/>
          </w:tcPr>
          <w:p w14:paraId="30FC59B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Moderate bias present</w:t>
            </w:r>
          </w:p>
        </w:tc>
      </w:tr>
      <w:tr w:rsidR="00A80320" w:rsidRPr="00060707" w14:paraId="06726F70"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CE12774"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Ethical Considerations</w:t>
            </w:r>
          </w:p>
        </w:tc>
        <w:tc>
          <w:tcPr>
            <w:tcW w:w="1768" w:type="dxa"/>
            <w:shd w:val="clear" w:color="auto" w:fill="auto"/>
            <w:noWrap/>
            <w:hideMark/>
          </w:tcPr>
          <w:p w14:paraId="64B3785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Race Classification</w:t>
            </w:r>
          </w:p>
        </w:tc>
        <w:tc>
          <w:tcPr>
            <w:tcW w:w="3393" w:type="dxa"/>
            <w:shd w:val="clear" w:color="auto" w:fill="auto"/>
            <w:noWrap/>
            <w:hideMark/>
          </w:tcPr>
          <w:p w14:paraId="541D5EED"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Sensitive attribute</w:t>
            </w:r>
          </w:p>
        </w:tc>
        <w:tc>
          <w:tcPr>
            <w:tcW w:w="2731" w:type="dxa"/>
            <w:shd w:val="clear" w:color="auto" w:fill="auto"/>
            <w:noWrap/>
            <w:hideMark/>
          </w:tcPr>
          <w:p w14:paraId="05CF8D75"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Risk of bias and misuse</w:t>
            </w:r>
          </w:p>
        </w:tc>
      </w:tr>
      <w:tr w:rsidR="00A80320" w:rsidRPr="00060707" w14:paraId="218BA831"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6F29DC6C"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3FA190A"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Bias Risk</w:t>
            </w:r>
          </w:p>
        </w:tc>
        <w:tc>
          <w:tcPr>
            <w:tcW w:w="3393" w:type="dxa"/>
            <w:shd w:val="clear" w:color="auto" w:fill="auto"/>
            <w:noWrap/>
            <w:hideMark/>
          </w:tcPr>
          <w:p w14:paraId="1C9F6D93"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Present in multi-ethnic predictions</w:t>
            </w:r>
          </w:p>
        </w:tc>
        <w:tc>
          <w:tcPr>
            <w:tcW w:w="2731" w:type="dxa"/>
            <w:shd w:val="clear" w:color="auto" w:fill="auto"/>
            <w:noWrap/>
            <w:hideMark/>
          </w:tcPr>
          <w:p w14:paraId="2B3B6B2F"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Requires mitigation</w:t>
            </w:r>
          </w:p>
        </w:tc>
      </w:tr>
      <w:tr w:rsidR="00A80320" w:rsidRPr="00060707" w14:paraId="7EDF7940"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5C02989"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806160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Privacy</w:t>
            </w:r>
          </w:p>
        </w:tc>
        <w:tc>
          <w:tcPr>
            <w:tcW w:w="3393" w:type="dxa"/>
            <w:shd w:val="clear" w:color="auto" w:fill="auto"/>
            <w:noWrap/>
            <w:hideMark/>
          </w:tcPr>
          <w:p w14:paraId="5C88F425"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Facial data usage</w:t>
            </w:r>
          </w:p>
        </w:tc>
        <w:tc>
          <w:tcPr>
            <w:tcW w:w="2731" w:type="dxa"/>
            <w:shd w:val="clear" w:color="auto" w:fill="auto"/>
            <w:noWrap/>
            <w:hideMark/>
          </w:tcPr>
          <w:p w14:paraId="0D0B203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Needs regulation compliance</w:t>
            </w:r>
          </w:p>
        </w:tc>
      </w:tr>
      <w:tr w:rsidR="00A80320" w:rsidRPr="00060707" w14:paraId="3DF36FBE"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5E3B90F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2E34882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Limitation</w:t>
            </w:r>
          </w:p>
        </w:tc>
        <w:tc>
          <w:tcPr>
            <w:tcW w:w="3393" w:type="dxa"/>
            <w:shd w:val="clear" w:color="auto" w:fill="auto"/>
            <w:noWrap/>
            <w:hideMark/>
          </w:tcPr>
          <w:p w14:paraId="30572944"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Limited ethical discussion</w:t>
            </w:r>
          </w:p>
        </w:tc>
        <w:tc>
          <w:tcPr>
            <w:tcW w:w="2731" w:type="dxa"/>
            <w:shd w:val="clear" w:color="auto" w:fill="auto"/>
            <w:noWrap/>
            <w:hideMark/>
          </w:tcPr>
          <w:p w14:paraId="1AD6CFED"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Needs deeper analysis</w:t>
            </w:r>
          </w:p>
        </w:tc>
      </w:tr>
      <w:tr w:rsidR="00A80320" w:rsidRPr="00060707" w14:paraId="40739BA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F12B227"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4B494BB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Recommendation</w:t>
            </w:r>
          </w:p>
        </w:tc>
        <w:tc>
          <w:tcPr>
            <w:tcW w:w="3393" w:type="dxa"/>
            <w:shd w:val="clear" w:color="auto" w:fill="auto"/>
            <w:noWrap/>
            <w:hideMark/>
          </w:tcPr>
          <w:p w14:paraId="55EBC67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Fairness-aware learning, audits</w:t>
            </w:r>
          </w:p>
        </w:tc>
        <w:tc>
          <w:tcPr>
            <w:tcW w:w="2731" w:type="dxa"/>
            <w:shd w:val="clear" w:color="auto" w:fill="auto"/>
            <w:noWrap/>
            <w:hideMark/>
          </w:tcPr>
          <w:p w14:paraId="5129822B"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Responsible AI deployment</w:t>
            </w:r>
          </w:p>
        </w:tc>
      </w:tr>
      <w:tr w:rsidR="00A80320" w:rsidRPr="00060707" w14:paraId="40C2878E"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E26AB43"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Error Analysis</w:t>
            </w:r>
          </w:p>
        </w:tc>
        <w:tc>
          <w:tcPr>
            <w:tcW w:w="1768" w:type="dxa"/>
            <w:shd w:val="clear" w:color="auto" w:fill="auto"/>
            <w:noWrap/>
            <w:hideMark/>
          </w:tcPr>
          <w:p w14:paraId="1C84E429"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Age Errors</w:t>
            </w:r>
          </w:p>
        </w:tc>
        <w:tc>
          <w:tcPr>
            <w:tcW w:w="3393" w:type="dxa"/>
            <w:shd w:val="clear" w:color="auto" w:fill="auto"/>
            <w:noWrap/>
            <w:hideMark/>
          </w:tcPr>
          <w:p w14:paraId="3131C2ED"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Young overestimation, elderly underestimation</w:t>
            </w:r>
          </w:p>
        </w:tc>
        <w:tc>
          <w:tcPr>
            <w:tcW w:w="2731" w:type="dxa"/>
            <w:shd w:val="clear" w:color="auto" w:fill="auto"/>
            <w:noWrap/>
            <w:hideMark/>
          </w:tcPr>
          <w:p w14:paraId="5D0FC34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Data imbalance</w:t>
            </w:r>
          </w:p>
        </w:tc>
      </w:tr>
      <w:tr w:rsidR="00A80320" w:rsidRPr="00060707" w14:paraId="62956C59"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1D71E7E"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4B97B53"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Gender Errors</w:t>
            </w:r>
          </w:p>
        </w:tc>
        <w:tc>
          <w:tcPr>
            <w:tcW w:w="3393" w:type="dxa"/>
            <w:shd w:val="clear" w:color="auto" w:fill="auto"/>
            <w:noWrap/>
            <w:hideMark/>
          </w:tcPr>
          <w:p w14:paraId="4ABCF7CB"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Androgynous faces</w:t>
            </w:r>
          </w:p>
        </w:tc>
        <w:tc>
          <w:tcPr>
            <w:tcW w:w="2731" w:type="dxa"/>
            <w:shd w:val="clear" w:color="auto" w:fill="auto"/>
            <w:noWrap/>
            <w:hideMark/>
          </w:tcPr>
          <w:p w14:paraId="4E7B1304"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Feature ambiguity</w:t>
            </w:r>
          </w:p>
        </w:tc>
      </w:tr>
      <w:tr w:rsidR="00A80320" w:rsidRPr="00060707" w14:paraId="622E9CE4"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96A81C1"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2600806A"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Race Errors</w:t>
            </w:r>
          </w:p>
        </w:tc>
        <w:tc>
          <w:tcPr>
            <w:tcW w:w="3393" w:type="dxa"/>
            <w:shd w:val="clear" w:color="auto" w:fill="auto"/>
            <w:noWrap/>
            <w:hideMark/>
          </w:tcPr>
          <w:p w14:paraId="7C4B17E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Multi-ethnic confusion</w:t>
            </w:r>
          </w:p>
        </w:tc>
        <w:tc>
          <w:tcPr>
            <w:tcW w:w="2731" w:type="dxa"/>
            <w:shd w:val="clear" w:color="auto" w:fill="auto"/>
            <w:noWrap/>
            <w:hideMark/>
          </w:tcPr>
          <w:p w14:paraId="67E1F2D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Overlapping features</w:t>
            </w:r>
          </w:p>
        </w:tc>
      </w:tr>
      <w:tr w:rsidR="00A80320" w:rsidRPr="00060707" w14:paraId="31794F1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145AECC"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94F850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Mask Errors</w:t>
            </w:r>
          </w:p>
        </w:tc>
        <w:tc>
          <w:tcPr>
            <w:tcW w:w="3393" w:type="dxa"/>
            <w:shd w:val="clear" w:color="auto" w:fill="auto"/>
            <w:noWrap/>
            <w:hideMark/>
          </w:tcPr>
          <w:p w14:paraId="5AAF2ADE"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Transparent masks, accessories</w:t>
            </w:r>
          </w:p>
        </w:tc>
        <w:tc>
          <w:tcPr>
            <w:tcW w:w="2731" w:type="dxa"/>
            <w:shd w:val="clear" w:color="auto" w:fill="auto"/>
            <w:noWrap/>
            <w:hideMark/>
          </w:tcPr>
          <w:p w14:paraId="0D0C71E0"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Detection limitation</w:t>
            </w:r>
          </w:p>
        </w:tc>
      </w:tr>
      <w:tr w:rsidR="00A80320" w:rsidRPr="00060707" w14:paraId="482D2849"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5DB8EA8"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Comparison</w:t>
            </w:r>
          </w:p>
        </w:tc>
        <w:tc>
          <w:tcPr>
            <w:tcW w:w="1768" w:type="dxa"/>
            <w:shd w:val="clear" w:color="auto" w:fill="auto"/>
            <w:noWrap/>
            <w:hideMark/>
          </w:tcPr>
          <w:p w14:paraId="22FC7516"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Baseline Models</w:t>
            </w:r>
          </w:p>
        </w:tc>
        <w:tc>
          <w:tcPr>
            <w:tcW w:w="3393" w:type="dxa"/>
            <w:shd w:val="clear" w:color="auto" w:fill="auto"/>
            <w:noWrap/>
            <w:hideMark/>
          </w:tcPr>
          <w:p w14:paraId="4A248D5B"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Lower accuracy, higher cost</w:t>
            </w:r>
          </w:p>
        </w:tc>
        <w:tc>
          <w:tcPr>
            <w:tcW w:w="2731" w:type="dxa"/>
            <w:shd w:val="clear" w:color="auto" w:fill="auto"/>
            <w:noWrap/>
            <w:hideMark/>
          </w:tcPr>
          <w:p w14:paraId="774FB705"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Inefficient</w:t>
            </w:r>
          </w:p>
        </w:tc>
      </w:tr>
      <w:tr w:rsidR="00A80320" w:rsidRPr="00060707" w14:paraId="1BBCC565"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076F60E6"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6E50C01"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State-of-the-Art</w:t>
            </w:r>
          </w:p>
        </w:tc>
        <w:tc>
          <w:tcPr>
            <w:tcW w:w="3393" w:type="dxa"/>
            <w:shd w:val="clear" w:color="auto" w:fill="auto"/>
            <w:noWrap/>
            <w:hideMark/>
          </w:tcPr>
          <w:p w14:paraId="2C0A61E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Higher accuracy in some tasks</w:t>
            </w:r>
          </w:p>
        </w:tc>
        <w:tc>
          <w:tcPr>
            <w:tcW w:w="2731" w:type="dxa"/>
            <w:shd w:val="clear" w:color="auto" w:fill="auto"/>
            <w:noWrap/>
            <w:hideMark/>
          </w:tcPr>
          <w:p w14:paraId="255A7EB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Less efficient</w:t>
            </w:r>
          </w:p>
        </w:tc>
      </w:tr>
      <w:tr w:rsidR="00A80320" w:rsidRPr="00060707" w14:paraId="5FE51FD3"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3ED7807"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8227132"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Proposed Model</w:t>
            </w:r>
          </w:p>
        </w:tc>
        <w:tc>
          <w:tcPr>
            <w:tcW w:w="3393" w:type="dxa"/>
            <w:shd w:val="clear" w:color="auto" w:fill="auto"/>
            <w:noWrap/>
            <w:hideMark/>
          </w:tcPr>
          <w:p w14:paraId="1C5D5E0A"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Balanced performance + efficiency</w:t>
            </w:r>
          </w:p>
        </w:tc>
        <w:tc>
          <w:tcPr>
            <w:tcW w:w="2731" w:type="dxa"/>
            <w:shd w:val="clear" w:color="auto" w:fill="auto"/>
            <w:noWrap/>
            <w:hideMark/>
          </w:tcPr>
          <w:p w14:paraId="44ED551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Practical trade-off</w:t>
            </w:r>
          </w:p>
        </w:tc>
      </w:tr>
      <w:tr w:rsidR="00A80320" w:rsidRPr="00060707" w14:paraId="411FC76C"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402D9C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Key Contributions</w:t>
            </w:r>
          </w:p>
        </w:tc>
        <w:tc>
          <w:tcPr>
            <w:tcW w:w="1768" w:type="dxa"/>
            <w:shd w:val="clear" w:color="auto" w:fill="auto"/>
            <w:noWrap/>
            <w:hideMark/>
          </w:tcPr>
          <w:p w14:paraId="2C68EE33"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Multi-Task Learning</w:t>
            </w:r>
          </w:p>
        </w:tc>
        <w:tc>
          <w:tcPr>
            <w:tcW w:w="3393" w:type="dxa"/>
            <w:shd w:val="clear" w:color="auto" w:fill="auto"/>
            <w:noWrap/>
            <w:hideMark/>
          </w:tcPr>
          <w:p w14:paraId="5086E4C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4 tasks unified</w:t>
            </w:r>
          </w:p>
        </w:tc>
        <w:tc>
          <w:tcPr>
            <w:tcW w:w="2731" w:type="dxa"/>
            <w:shd w:val="clear" w:color="auto" w:fill="auto"/>
            <w:noWrap/>
            <w:hideMark/>
          </w:tcPr>
          <w:p w14:paraId="6203A6B8"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Reduced complexity</w:t>
            </w:r>
          </w:p>
        </w:tc>
      </w:tr>
      <w:tr w:rsidR="00A80320" w:rsidRPr="00060707" w14:paraId="48F52500"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B324742"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2E4A4B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Attention Mechanism</w:t>
            </w:r>
          </w:p>
        </w:tc>
        <w:tc>
          <w:tcPr>
            <w:tcW w:w="3393" w:type="dxa"/>
            <w:shd w:val="clear" w:color="auto" w:fill="auto"/>
            <w:noWrap/>
            <w:hideMark/>
          </w:tcPr>
          <w:p w14:paraId="288EDB9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Improves robustness</w:t>
            </w:r>
          </w:p>
        </w:tc>
        <w:tc>
          <w:tcPr>
            <w:tcW w:w="2731" w:type="dxa"/>
            <w:shd w:val="clear" w:color="auto" w:fill="auto"/>
            <w:noWrap/>
            <w:hideMark/>
          </w:tcPr>
          <w:p w14:paraId="0B8A052C"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Better feature learning</w:t>
            </w:r>
          </w:p>
        </w:tc>
      </w:tr>
      <w:tr w:rsidR="00A80320" w:rsidRPr="00060707" w14:paraId="63322B78"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7F995DCB"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39B02B0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Efficiency</w:t>
            </w:r>
          </w:p>
        </w:tc>
        <w:tc>
          <w:tcPr>
            <w:tcW w:w="3393" w:type="dxa"/>
            <w:shd w:val="clear" w:color="auto" w:fill="auto"/>
            <w:noWrap/>
            <w:hideMark/>
          </w:tcPr>
          <w:p w14:paraId="3670B119"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Lightweight architecture</w:t>
            </w:r>
          </w:p>
        </w:tc>
        <w:tc>
          <w:tcPr>
            <w:tcW w:w="2731" w:type="dxa"/>
            <w:shd w:val="clear" w:color="auto" w:fill="auto"/>
            <w:noWrap/>
            <w:hideMark/>
          </w:tcPr>
          <w:p w14:paraId="1C46CCF9"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Real-time deployment</w:t>
            </w:r>
          </w:p>
        </w:tc>
      </w:tr>
      <w:tr w:rsidR="00A80320" w:rsidRPr="00060707" w14:paraId="732D48EE"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16BA9195"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0E6FC5B1"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Innovation</w:t>
            </w:r>
          </w:p>
        </w:tc>
        <w:tc>
          <w:tcPr>
            <w:tcW w:w="3393" w:type="dxa"/>
            <w:shd w:val="clear" w:color="auto" w:fill="auto"/>
            <w:noWrap/>
            <w:hideMark/>
          </w:tcPr>
          <w:p w14:paraId="70FFD27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Mask + demographic analysis</w:t>
            </w:r>
          </w:p>
        </w:tc>
        <w:tc>
          <w:tcPr>
            <w:tcW w:w="2731" w:type="dxa"/>
            <w:shd w:val="clear" w:color="auto" w:fill="auto"/>
            <w:noWrap/>
            <w:hideMark/>
          </w:tcPr>
          <w:p w14:paraId="213B18A5"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Novel contribution</w:t>
            </w:r>
          </w:p>
        </w:tc>
      </w:tr>
      <w:tr w:rsidR="00A80320" w:rsidRPr="00060707" w14:paraId="4CB40EB7"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2B53CE3E"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Conclusion</w:t>
            </w:r>
          </w:p>
        </w:tc>
        <w:tc>
          <w:tcPr>
            <w:tcW w:w="1768" w:type="dxa"/>
            <w:shd w:val="clear" w:color="auto" w:fill="auto"/>
            <w:noWrap/>
            <w:hideMark/>
          </w:tcPr>
          <w:p w14:paraId="491BFD0F"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Overall Outcome</w:t>
            </w:r>
          </w:p>
        </w:tc>
        <w:tc>
          <w:tcPr>
            <w:tcW w:w="3393" w:type="dxa"/>
            <w:shd w:val="clear" w:color="auto" w:fill="auto"/>
            <w:noWrap/>
            <w:hideMark/>
          </w:tcPr>
          <w:p w14:paraId="51C80ECD"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High accuracy, efficiency, fairness</w:t>
            </w:r>
          </w:p>
        </w:tc>
        <w:tc>
          <w:tcPr>
            <w:tcW w:w="2731" w:type="dxa"/>
            <w:shd w:val="clear" w:color="auto" w:fill="auto"/>
            <w:noWrap/>
            <w:hideMark/>
          </w:tcPr>
          <w:p w14:paraId="02ECACF6"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Deployment-ready system</w:t>
            </w:r>
          </w:p>
        </w:tc>
      </w:tr>
      <w:tr w:rsidR="00A80320" w:rsidRPr="00060707" w14:paraId="32CB2FE3" w14:textId="77777777" w:rsidTr="00B9263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2A568E9"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0EB688BE"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Limitation</w:t>
            </w:r>
          </w:p>
        </w:tc>
        <w:tc>
          <w:tcPr>
            <w:tcW w:w="3393" w:type="dxa"/>
            <w:shd w:val="clear" w:color="auto" w:fill="auto"/>
            <w:noWrap/>
            <w:hideMark/>
          </w:tcPr>
          <w:p w14:paraId="0BA88930"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Slightly below top SOTA accuracy</w:t>
            </w:r>
          </w:p>
        </w:tc>
        <w:tc>
          <w:tcPr>
            <w:tcW w:w="2731" w:type="dxa"/>
            <w:shd w:val="clear" w:color="auto" w:fill="auto"/>
            <w:noWrap/>
            <w:hideMark/>
          </w:tcPr>
          <w:p w14:paraId="5BA3B7B3" w14:textId="77777777" w:rsidR="00A80320" w:rsidRPr="00060707" w:rsidRDefault="00A80320" w:rsidP="006934AE">
            <w:pPr>
              <w:ind w:firstLine="0"/>
              <w:cnfStyle w:val="000000100000" w:firstRow="0" w:lastRow="0" w:firstColumn="0" w:lastColumn="0" w:oddVBand="0" w:evenVBand="0" w:oddHBand="1"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Trade-off for efficiency</w:t>
            </w:r>
          </w:p>
        </w:tc>
      </w:tr>
      <w:tr w:rsidR="00A80320" w:rsidRPr="00060707" w14:paraId="4E58DC84" w14:textId="77777777" w:rsidTr="00B92631">
        <w:trPr>
          <w:trHeight w:val="276"/>
          <w:jc w:val="center"/>
        </w:trPr>
        <w:tc>
          <w:tcPr>
            <w:cnfStyle w:val="001000000000" w:firstRow="0" w:lastRow="0" w:firstColumn="1" w:lastColumn="0" w:oddVBand="0" w:evenVBand="0" w:oddHBand="0" w:evenHBand="0" w:firstRowFirstColumn="0" w:firstRowLastColumn="0" w:lastRowFirstColumn="0" w:lastRowLastColumn="0"/>
            <w:tcW w:w="1648" w:type="dxa"/>
            <w:shd w:val="clear" w:color="auto" w:fill="auto"/>
            <w:noWrap/>
            <w:hideMark/>
          </w:tcPr>
          <w:p w14:paraId="37F8D37C" w14:textId="77777777" w:rsidR="00A80320" w:rsidRPr="00C20C16" w:rsidRDefault="00A80320" w:rsidP="006934AE">
            <w:pPr>
              <w:ind w:firstLine="0"/>
              <w:rPr>
                <w:rFonts w:ascii="Sue Davis" w:eastAsia="Times New Roman" w:hAnsi="Sue Davis" w:cs="Times New Roman"/>
                <w:b w:val="0"/>
                <w:color w:val="000000"/>
                <w:lang w:eastAsia="en-GB"/>
              </w:rPr>
            </w:pPr>
            <w:r w:rsidRPr="00C20C16">
              <w:rPr>
                <w:rFonts w:ascii="Sue Davis" w:eastAsia="Times New Roman" w:hAnsi="Sue Davis" w:cs="Times New Roman"/>
                <w:b w:val="0"/>
                <w:color w:val="000000"/>
                <w:lang w:eastAsia="en-GB"/>
              </w:rPr>
              <w:t> </w:t>
            </w:r>
          </w:p>
        </w:tc>
        <w:tc>
          <w:tcPr>
            <w:tcW w:w="1768" w:type="dxa"/>
            <w:shd w:val="clear" w:color="auto" w:fill="auto"/>
            <w:noWrap/>
            <w:hideMark/>
          </w:tcPr>
          <w:p w14:paraId="5FD6027A"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Future Work</w:t>
            </w:r>
          </w:p>
        </w:tc>
        <w:tc>
          <w:tcPr>
            <w:tcW w:w="3393" w:type="dxa"/>
            <w:shd w:val="clear" w:color="auto" w:fill="auto"/>
            <w:noWrap/>
            <w:hideMark/>
          </w:tcPr>
          <w:p w14:paraId="3029F8A2"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 xml:space="preserve">Improve benchmarking, fairness, </w:t>
            </w:r>
            <w:r>
              <w:rPr>
                <w:rFonts w:ascii="Sue Davis" w:eastAsia="Times New Roman" w:hAnsi="Sue Davis" w:cs="Times New Roman"/>
                <w:color w:val="000000"/>
                <w:lang w:eastAsia="en-GB"/>
              </w:rPr>
              <w:t xml:space="preserve">and </w:t>
            </w:r>
            <w:r w:rsidRPr="00060707">
              <w:rPr>
                <w:rFonts w:ascii="Sue Davis" w:eastAsia="Times New Roman" w:hAnsi="Sue Davis" w:cs="Times New Roman"/>
                <w:color w:val="000000"/>
                <w:lang w:eastAsia="en-GB"/>
              </w:rPr>
              <w:t>statistics</w:t>
            </w:r>
          </w:p>
        </w:tc>
        <w:tc>
          <w:tcPr>
            <w:tcW w:w="2731" w:type="dxa"/>
            <w:shd w:val="clear" w:color="auto" w:fill="auto"/>
            <w:noWrap/>
            <w:hideMark/>
          </w:tcPr>
          <w:p w14:paraId="5534316C" w14:textId="77777777" w:rsidR="00A80320" w:rsidRPr="00060707" w:rsidRDefault="00A80320" w:rsidP="006934AE">
            <w:pPr>
              <w:ind w:firstLine="0"/>
              <w:cnfStyle w:val="000000000000" w:firstRow="0" w:lastRow="0" w:firstColumn="0" w:lastColumn="0" w:oddVBand="0" w:evenVBand="0" w:oddHBand="0" w:evenHBand="0" w:firstRowFirstColumn="0" w:firstRowLastColumn="0" w:lastRowFirstColumn="0" w:lastRowLastColumn="0"/>
              <w:rPr>
                <w:rFonts w:ascii="Sue Davis" w:eastAsia="Times New Roman" w:hAnsi="Sue Davis" w:cs="Times New Roman"/>
                <w:color w:val="000000"/>
                <w:lang w:eastAsia="en-GB"/>
              </w:rPr>
            </w:pPr>
            <w:r w:rsidRPr="00060707">
              <w:rPr>
                <w:rFonts w:ascii="Sue Davis" w:eastAsia="Times New Roman" w:hAnsi="Sue Davis" w:cs="Times New Roman"/>
                <w:color w:val="000000"/>
                <w:lang w:eastAsia="en-GB"/>
              </w:rPr>
              <w:t>Research opportunity</w:t>
            </w:r>
          </w:p>
        </w:tc>
      </w:tr>
    </w:tbl>
    <w:p w14:paraId="42109D74" w14:textId="77777777" w:rsidR="00A80320" w:rsidRDefault="00A80320" w:rsidP="00A80320">
      <w:pPr>
        <w:rPr>
          <w:bCs/>
        </w:rPr>
      </w:pPr>
      <w:r w:rsidRPr="00E96471">
        <w:rPr>
          <w:rFonts w:ascii="Times New Roman" w:hAnsi="Times New Roman" w:cs="Times New Roman"/>
          <w:bCs/>
          <w:sz w:val="24"/>
          <w:szCs w:val="24"/>
        </w:rPr>
        <w:t>The table</w:t>
      </w:r>
      <w:r>
        <w:rPr>
          <w:rFonts w:ascii="Times New Roman" w:hAnsi="Times New Roman" w:cs="Times New Roman"/>
          <w:bCs/>
          <w:sz w:val="24"/>
          <w:szCs w:val="24"/>
        </w:rPr>
        <w:t xml:space="preserve"> 15</w:t>
      </w:r>
      <w:r w:rsidRPr="00E96471">
        <w:rPr>
          <w:rFonts w:ascii="Times New Roman" w:hAnsi="Times New Roman" w:cs="Times New Roman"/>
          <w:bCs/>
          <w:sz w:val="24"/>
          <w:szCs w:val="24"/>
        </w:rPr>
        <w:t xml:space="preserve"> shows that the proposed Multi-Task CNN achieves strong performance with </w:t>
      </w:r>
      <w:r w:rsidRPr="00E96471">
        <w:rPr>
          <w:rFonts w:ascii="Times New Roman" w:hAnsi="Times New Roman" w:cs="Times New Roman"/>
          <w:sz w:val="24"/>
          <w:szCs w:val="24"/>
        </w:rPr>
        <w:t>age MAE = 5.87 years</w:t>
      </w:r>
      <w:r w:rsidRPr="00E96471">
        <w:rPr>
          <w:rFonts w:ascii="Times New Roman" w:hAnsi="Times New Roman" w:cs="Times New Roman"/>
          <w:bCs/>
          <w:sz w:val="24"/>
          <w:szCs w:val="24"/>
        </w:rPr>
        <w:t xml:space="preserve">, </w:t>
      </w:r>
      <w:r w:rsidRPr="00E96471">
        <w:rPr>
          <w:rFonts w:ascii="Times New Roman" w:hAnsi="Times New Roman" w:cs="Times New Roman"/>
          <w:sz w:val="24"/>
          <w:szCs w:val="24"/>
        </w:rPr>
        <w:t>gender accuracy = 91.7%</w:t>
      </w:r>
      <w:r w:rsidRPr="00E96471">
        <w:rPr>
          <w:rFonts w:ascii="Times New Roman" w:hAnsi="Times New Roman" w:cs="Times New Roman"/>
          <w:bCs/>
          <w:sz w:val="24"/>
          <w:szCs w:val="24"/>
        </w:rPr>
        <w:t xml:space="preserve">, </w:t>
      </w:r>
      <w:r w:rsidRPr="00E96471">
        <w:rPr>
          <w:rFonts w:ascii="Times New Roman" w:hAnsi="Times New Roman" w:cs="Times New Roman"/>
          <w:sz w:val="24"/>
          <w:szCs w:val="24"/>
        </w:rPr>
        <w:t>race accuracy = 86.4%</w:t>
      </w:r>
      <w:r w:rsidRPr="00E96471">
        <w:rPr>
          <w:rFonts w:ascii="Times New Roman" w:hAnsi="Times New Roman" w:cs="Times New Roman"/>
          <w:bCs/>
          <w:sz w:val="24"/>
          <w:szCs w:val="24"/>
        </w:rPr>
        <w:t xml:space="preserve">, and </w:t>
      </w:r>
      <w:r w:rsidRPr="00E96471">
        <w:rPr>
          <w:rFonts w:ascii="Times New Roman" w:hAnsi="Times New Roman" w:cs="Times New Roman"/>
          <w:sz w:val="24"/>
          <w:szCs w:val="24"/>
        </w:rPr>
        <w:t>mask detection = 92.1%</w:t>
      </w:r>
      <w:r w:rsidRPr="00E96471">
        <w:rPr>
          <w:rFonts w:ascii="Times New Roman" w:hAnsi="Times New Roman" w:cs="Times New Roman"/>
          <w:bCs/>
          <w:sz w:val="24"/>
          <w:szCs w:val="24"/>
        </w:rPr>
        <w:t>. It also demonstrates high efficiency (</w:t>
      </w:r>
      <w:r w:rsidRPr="00E96471">
        <w:rPr>
          <w:rFonts w:ascii="Times New Roman" w:hAnsi="Times New Roman" w:cs="Times New Roman"/>
          <w:sz w:val="24"/>
          <w:szCs w:val="24"/>
        </w:rPr>
        <w:t>11.4M parameters, 16 ms inference</w:t>
      </w:r>
      <w:r w:rsidRPr="00E96471">
        <w:rPr>
          <w:rFonts w:ascii="Times New Roman" w:hAnsi="Times New Roman" w:cs="Times New Roman"/>
          <w:bCs/>
          <w:sz w:val="24"/>
          <w:szCs w:val="24"/>
        </w:rPr>
        <w:t>), robustness (</w:t>
      </w:r>
      <w:r w:rsidRPr="00E96471">
        <w:rPr>
          <w:rFonts w:ascii="Times New Roman" w:hAnsi="Times New Roman" w:cs="Times New Roman"/>
          <w:sz w:val="24"/>
          <w:szCs w:val="24"/>
        </w:rPr>
        <w:t>only 3.2% drop under occlusion</w:t>
      </w:r>
      <w:r w:rsidRPr="00E96471">
        <w:rPr>
          <w:rFonts w:ascii="Times New Roman" w:hAnsi="Times New Roman" w:cs="Times New Roman"/>
          <w:bCs/>
          <w:sz w:val="24"/>
          <w:szCs w:val="24"/>
        </w:rPr>
        <w:t>), and statistically significant improvements (</w:t>
      </w:r>
      <w:r w:rsidRPr="00E96471">
        <w:rPr>
          <w:rFonts w:ascii="Times New Roman" w:hAnsi="Times New Roman" w:cs="Times New Roman"/>
          <w:sz w:val="24"/>
          <w:szCs w:val="24"/>
        </w:rPr>
        <w:t>p &lt; 0.01</w:t>
      </w:r>
      <w:r w:rsidRPr="00E96471">
        <w:rPr>
          <w:rFonts w:ascii="Times New Roman" w:hAnsi="Times New Roman" w:cs="Times New Roman"/>
          <w:bCs/>
          <w:sz w:val="24"/>
          <w:szCs w:val="24"/>
        </w:rPr>
        <w:t>). However, it highlights limitations in benchmarking and ethical concerns, such as bias in race classification, indicating areas for future improvement</w:t>
      </w:r>
      <w:r w:rsidRPr="00E96471">
        <w:rPr>
          <w:bCs/>
        </w:rPr>
        <w:t>.</w:t>
      </w:r>
    </w:p>
    <w:p w14:paraId="5E532F57" w14:textId="77777777" w:rsidR="00A80320" w:rsidRPr="008B6519" w:rsidRDefault="00A80320" w:rsidP="00A80320">
      <w:pPr>
        <w:ind w:firstLine="0"/>
        <w:rPr>
          <w:rFonts w:ascii="Times New Roman" w:hAnsi="Times New Roman" w:cs="Times New Roman"/>
          <w:sz w:val="24"/>
          <w:szCs w:val="24"/>
          <w:lang w:eastAsia="en-GB"/>
        </w:rPr>
      </w:pPr>
    </w:p>
    <w:p w14:paraId="62141041" w14:textId="77777777" w:rsidR="00B67F47" w:rsidRPr="00982553" w:rsidRDefault="00CC7D94" w:rsidP="00982553">
      <w:pPr>
        <w:pStyle w:val="ListParagraph"/>
        <w:numPr>
          <w:ilvl w:val="1"/>
          <w:numId w:val="26"/>
        </w:numPr>
        <w:spacing w:line="240" w:lineRule="auto"/>
        <w:ind w:left="357" w:hanging="357"/>
        <w:outlineLvl w:val="1"/>
        <w:rPr>
          <w:rFonts w:ascii="Times New Roman" w:hAnsi="Times New Roman" w:cs="Times New Roman"/>
          <w:b/>
          <w:sz w:val="24"/>
          <w:szCs w:val="24"/>
        </w:rPr>
      </w:pPr>
      <w:bookmarkStart w:id="19" w:name="_Toc213320220"/>
      <w:r w:rsidRPr="00982553">
        <w:rPr>
          <w:rFonts w:ascii="Times New Roman" w:hAnsi="Times New Roman" w:cs="Times New Roman"/>
          <w:b/>
          <w:sz w:val="24"/>
          <w:szCs w:val="24"/>
        </w:rPr>
        <w:t xml:space="preserve">Comparison of our models to </w:t>
      </w:r>
      <w:r w:rsidR="007528BA" w:rsidRPr="00982553">
        <w:rPr>
          <w:rFonts w:ascii="Times New Roman" w:hAnsi="Times New Roman" w:cs="Times New Roman"/>
          <w:b/>
          <w:sz w:val="24"/>
          <w:szCs w:val="24"/>
        </w:rPr>
        <w:t>existing</w:t>
      </w:r>
      <w:r w:rsidRPr="00982553">
        <w:rPr>
          <w:rFonts w:ascii="Times New Roman" w:hAnsi="Times New Roman" w:cs="Times New Roman"/>
          <w:b/>
          <w:sz w:val="24"/>
          <w:szCs w:val="24"/>
        </w:rPr>
        <w:t xml:space="preserve"> </w:t>
      </w:r>
      <w:r w:rsidR="00D308ED" w:rsidRPr="00982553">
        <w:rPr>
          <w:rFonts w:ascii="Times New Roman" w:hAnsi="Times New Roman" w:cs="Times New Roman"/>
          <w:b/>
          <w:sz w:val="24"/>
          <w:szCs w:val="24"/>
        </w:rPr>
        <w:t>model performance</w:t>
      </w:r>
      <w:bookmarkEnd w:id="19"/>
      <w:r w:rsidRPr="00982553">
        <w:rPr>
          <w:rFonts w:ascii="Times New Roman" w:hAnsi="Times New Roman" w:cs="Times New Roman"/>
          <w:b/>
          <w:sz w:val="24"/>
          <w:szCs w:val="24"/>
        </w:rPr>
        <w:t xml:space="preserve"> </w:t>
      </w:r>
    </w:p>
    <w:p w14:paraId="36C07132" w14:textId="77777777" w:rsidR="00536FE5" w:rsidRPr="00536FE5" w:rsidRDefault="00536FE5" w:rsidP="00F46DC6">
      <w:pPr>
        <w:pStyle w:val="ListParagraph"/>
        <w:ind w:left="357"/>
        <w:rPr>
          <w:rFonts w:ascii="Times New Roman" w:hAnsi="Times New Roman" w:cs="Times New Roman"/>
          <w:b/>
          <w:sz w:val="24"/>
          <w:szCs w:val="24"/>
          <w:highlight w:val="green"/>
        </w:rPr>
      </w:pPr>
      <w:r w:rsidRPr="00536FE5">
        <w:rPr>
          <w:rFonts w:ascii="Times New Roman" w:hAnsi="Times New Roman" w:cs="Times New Roman"/>
          <w:sz w:val="24"/>
          <w:szCs w:val="24"/>
        </w:rPr>
        <w:t xml:space="preserve">As demonstrated in Table 5, the proposed Occlusion-Aware Multi-Task CNN (OAM-CNN) establishes significant advantages over state-of-the-art models across multiple dimensions. The integration of a spatial Attention module with multi-task learning achieves </w:t>
      </w:r>
      <w:r w:rsidRPr="00536FE5">
        <w:rPr>
          <w:rFonts w:ascii="Times New Roman" w:hAnsi="Times New Roman" w:cs="Times New Roman"/>
          <w:sz w:val="24"/>
          <w:szCs w:val="24"/>
        </w:rPr>
        <w:lastRenderedPageBreak/>
        <w:t xml:space="preserve">a 12% improvement in parameter efficiency while enhancing occlusion handling by 8.5% through explicit mask task integration. </w:t>
      </w:r>
    </w:p>
    <w:p w14:paraId="0FC34E01" w14:textId="77777777" w:rsidR="00B67F47" w:rsidRPr="00F938AA" w:rsidRDefault="008B6519" w:rsidP="00982553">
      <w:pPr>
        <w:pStyle w:val="Caption"/>
        <w:spacing w:line="240" w:lineRule="auto"/>
        <w:ind w:firstLine="0"/>
        <w:rPr>
          <w:rFonts w:ascii="Times New Roman" w:hAnsi="Times New Roman" w:cs="Times New Roman"/>
          <w:b w:val="0"/>
          <w:sz w:val="20"/>
          <w:szCs w:val="20"/>
        </w:rPr>
      </w:pPr>
      <w:r w:rsidRPr="00F938AA">
        <w:rPr>
          <w:rFonts w:ascii="Times New Roman" w:hAnsi="Times New Roman" w:cs="Times New Roman"/>
        </w:rPr>
        <w:t xml:space="preserve">Table </w:t>
      </w:r>
      <w:r w:rsidRPr="00F938AA">
        <w:rPr>
          <w:rFonts w:ascii="Times New Roman" w:hAnsi="Times New Roman" w:cs="Times New Roman"/>
        </w:rPr>
        <w:fldChar w:fldCharType="begin"/>
      </w:r>
      <w:r w:rsidRPr="00F938AA">
        <w:rPr>
          <w:rFonts w:ascii="Times New Roman" w:hAnsi="Times New Roman" w:cs="Times New Roman"/>
        </w:rPr>
        <w:instrText xml:space="preserve"> SEQ Table \* ARABIC </w:instrText>
      </w:r>
      <w:r w:rsidRPr="00F938AA">
        <w:rPr>
          <w:rFonts w:ascii="Times New Roman" w:hAnsi="Times New Roman" w:cs="Times New Roman"/>
        </w:rPr>
        <w:fldChar w:fldCharType="separate"/>
      </w:r>
      <w:r w:rsidRPr="00F938AA">
        <w:rPr>
          <w:rFonts w:ascii="Times New Roman" w:hAnsi="Times New Roman" w:cs="Times New Roman"/>
          <w:noProof/>
        </w:rPr>
        <w:t>5</w:t>
      </w:r>
      <w:r w:rsidRPr="00F938AA">
        <w:rPr>
          <w:rFonts w:ascii="Times New Roman" w:hAnsi="Times New Roman" w:cs="Times New Roman"/>
        </w:rPr>
        <w:fldChar w:fldCharType="end"/>
      </w:r>
      <w:r w:rsidRPr="00F938AA">
        <w:rPr>
          <w:rFonts w:ascii="Times New Roman" w:hAnsi="Times New Roman" w:cs="Times New Roman"/>
          <w:sz w:val="20"/>
          <w:szCs w:val="20"/>
        </w:rPr>
        <w:t>:</w:t>
      </w:r>
      <w:r w:rsidR="006A49A7" w:rsidRPr="00F938AA">
        <w:rPr>
          <w:rFonts w:ascii="Times New Roman" w:hAnsi="Times New Roman" w:cs="Times New Roman"/>
          <w:b w:val="0"/>
          <w:sz w:val="20"/>
          <w:szCs w:val="20"/>
        </w:rPr>
        <w:t xml:space="preserve">Comparison of our models to </w:t>
      </w:r>
      <w:r w:rsidR="007528BA" w:rsidRPr="00F938AA">
        <w:rPr>
          <w:rFonts w:ascii="Times New Roman" w:hAnsi="Times New Roman" w:cs="Times New Roman"/>
          <w:b w:val="0"/>
          <w:sz w:val="20"/>
          <w:szCs w:val="20"/>
        </w:rPr>
        <w:t>existing</w:t>
      </w:r>
      <w:r w:rsidR="006A49A7" w:rsidRPr="00F938AA">
        <w:rPr>
          <w:rFonts w:ascii="Times New Roman" w:hAnsi="Times New Roman" w:cs="Times New Roman"/>
          <w:b w:val="0"/>
          <w:sz w:val="20"/>
          <w:szCs w:val="20"/>
        </w:rPr>
        <w:t xml:space="preserve"> model performance </w:t>
      </w:r>
    </w:p>
    <w:tbl>
      <w:tblPr>
        <w:tblStyle w:val="ListTable6Colorful"/>
        <w:tblW w:w="0" w:type="auto"/>
        <w:tblLook w:val="04A0" w:firstRow="1" w:lastRow="0" w:firstColumn="1" w:lastColumn="0" w:noHBand="0" w:noVBand="1"/>
      </w:tblPr>
      <w:tblGrid>
        <w:gridCol w:w="1005"/>
        <w:gridCol w:w="1729"/>
        <w:gridCol w:w="2279"/>
        <w:gridCol w:w="1568"/>
        <w:gridCol w:w="1323"/>
        <w:gridCol w:w="1168"/>
      </w:tblGrid>
      <w:tr w:rsidR="002138E3" w:rsidRPr="00F938AA" w14:paraId="16D66619" w14:textId="77777777" w:rsidTr="00F938AA">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529430BD" w14:textId="77777777" w:rsidR="002138E3" w:rsidRPr="00F938AA" w:rsidRDefault="002138E3" w:rsidP="00C52060">
            <w:pPr>
              <w:ind w:firstLine="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Category</w:t>
            </w:r>
          </w:p>
        </w:tc>
        <w:tc>
          <w:tcPr>
            <w:tcW w:w="0" w:type="auto"/>
            <w:noWrap/>
            <w:hideMark/>
          </w:tcPr>
          <w:p w14:paraId="1A1E9B3A"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Proposed Model</w:t>
            </w:r>
          </w:p>
        </w:tc>
        <w:tc>
          <w:tcPr>
            <w:tcW w:w="0" w:type="auto"/>
            <w:noWrap/>
            <w:hideMark/>
          </w:tcPr>
          <w:p w14:paraId="2335CE5F"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SOTA Models</w:t>
            </w:r>
          </w:p>
        </w:tc>
        <w:tc>
          <w:tcPr>
            <w:tcW w:w="0" w:type="auto"/>
            <w:noWrap/>
            <w:hideMark/>
          </w:tcPr>
          <w:p w14:paraId="623AE53B"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Baseline Models</w:t>
            </w:r>
          </w:p>
        </w:tc>
        <w:tc>
          <w:tcPr>
            <w:tcW w:w="0" w:type="auto"/>
            <w:noWrap/>
            <w:hideMark/>
          </w:tcPr>
          <w:p w14:paraId="0878F6A8"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Performance Advantage vs SOTA</w:t>
            </w:r>
          </w:p>
        </w:tc>
        <w:tc>
          <w:tcPr>
            <w:tcW w:w="0" w:type="auto"/>
            <w:noWrap/>
            <w:hideMark/>
          </w:tcPr>
          <w:p w14:paraId="239B45ED" w14:textId="77777777" w:rsidR="002138E3" w:rsidRPr="00F938AA" w:rsidRDefault="002138E3" w:rsidP="00C52060">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0"/>
                <w:szCs w:val="20"/>
                <w:lang w:eastAsia="en-GB"/>
              </w:rPr>
            </w:pPr>
            <w:r w:rsidRPr="00F938AA">
              <w:rPr>
                <w:rFonts w:ascii="Times New Roman" w:eastAsia="Times New Roman" w:hAnsi="Times New Roman" w:cs="Times New Roman"/>
                <w:bCs w:val="0"/>
                <w:color w:val="000000"/>
                <w:sz w:val="20"/>
                <w:szCs w:val="20"/>
                <w:lang w:eastAsia="en-GB"/>
              </w:rPr>
              <w:t>Key References</w:t>
            </w:r>
          </w:p>
        </w:tc>
      </w:tr>
      <w:tr w:rsidR="009F09FA" w:rsidRPr="00F938AA" w14:paraId="22D00C0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178E1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Model Name</w:t>
            </w:r>
          </w:p>
        </w:tc>
        <w:tc>
          <w:tcPr>
            <w:tcW w:w="0" w:type="auto"/>
            <w:shd w:val="clear" w:color="auto" w:fill="auto"/>
            <w:noWrap/>
            <w:hideMark/>
          </w:tcPr>
          <w:p w14:paraId="34B40837"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Occlusion-Aware Multi-Task CNN (OAM-CNN)</w:t>
            </w:r>
          </w:p>
        </w:tc>
        <w:tc>
          <w:tcPr>
            <w:tcW w:w="0" w:type="auto"/>
            <w:shd w:val="clear" w:color="auto" w:fill="auto"/>
            <w:noWrap/>
            <w:hideMark/>
          </w:tcPr>
          <w:p w14:paraId="79ABEE5C"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HyperFace, AnyFace++, Multi-task Edge Models</w:t>
            </w:r>
          </w:p>
        </w:tc>
        <w:tc>
          <w:tcPr>
            <w:tcW w:w="0" w:type="auto"/>
            <w:shd w:val="clear" w:color="auto" w:fill="auto"/>
            <w:noWrap/>
            <w:hideMark/>
          </w:tcPr>
          <w:p w14:paraId="53E42B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Single-task CNNs, Simple Multi-task CNNs</w:t>
            </w:r>
          </w:p>
        </w:tc>
        <w:tc>
          <w:tcPr>
            <w:tcW w:w="0" w:type="auto"/>
            <w:shd w:val="clear" w:color="auto" w:fill="auto"/>
            <w:noWrap/>
            <w:hideMark/>
          </w:tcPr>
          <w:p w14:paraId="7356124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overall performance gain</w:t>
            </w:r>
          </w:p>
        </w:tc>
        <w:tc>
          <w:tcPr>
            <w:tcW w:w="0" w:type="auto"/>
            <w:shd w:val="clear" w:color="auto" w:fill="auto"/>
            <w:noWrap/>
            <w:hideMark/>
          </w:tcPr>
          <w:p w14:paraId="48092B54"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{"citationID":"GRgVmcUv","properties":{"formattedCitation":"[3], [4], [6], [14], [29], [36]","plainCitation":"[3], [4], [6], [14], [29], [36]","dontUpdate":true,"noteIndex":0},"citationItems":[{"id":1536,"uris":["http://zotero.org/users/local/ydA0J8kk/items/3HXNJKYH"],"itemData":{"id":1536,"type":"article-journal","abstract":"More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[3], [4], [6], [14],[29], [36]</w:t>
            </w:r>
            <w:r w:rsidRPr="00F938AA">
              <w:rPr>
                <w:rFonts w:ascii="Times New Roman" w:eastAsia="Times New Roman" w:hAnsi="Times New Roman" w:cs="Times New Roman"/>
                <w:color w:val="000000"/>
                <w:sz w:val="20"/>
                <w:szCs w:val="20"/>
                <w:lang w:eastAsia="en-GB"/>
              </w:rPr>
              <w:fldChar w:fldCharType="end"/>
            </w:r>
          </w:p>
        </w:tc>
      </w:tr>
      <w:tr w:rsidR="002138E3" w:rsidRPr="00F938AA" w14:paraId="31D3364C"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226B6D6C"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Core Tasks</w:t>
            </w:r>
          </w:p>
        </w:tc>
        <w:tc>
          <w:tcPr>
            <w:tcW w:w="0" w:type="auto"/>
            <w:noWrap/>
            <w:hideMark/>
          </w:tcPr>
          <w:p w14:paraId="0E519723"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Race, Mask Status</w:t>
            </w:r>
          </w:p>
        </w:tc>
        <w:tc>
          <w:tcPr>
            <w:tcW w:w="0" w:type="auto"/>
            <w:noWrap/>
            <w:hideMark/>
          </w:tcPr>
          <w:p w14:paraId="6B1FD77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Emotion, Pose, Landmarks, Detection</w:t>
            </w:r>
          </w:p>
        </w:tc>
        <w:tc>
          <w:tcPr>
            <w:tcW w:w="0" w:type="auto"/>
            <w:noWrap/>
            <w:hideMark/>
          </w:tcPr>
          <w:p w14:paraId="3F9970C1"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Age, Gender only</w:t>
            </w:r>
          </w:p>
        </w:tc>
        <w:tc>
          <w:tcPr>
            <w:tcW w:w="0" w:type="auto"/>
            <w:noWrap/>
            <w:hideMark/>
          </w:tcPr>
          <w:p w14:paraId="7C87807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 tasks with maintained accuracy</w:t>
            </w:r>
          </w:p>
        </w:tc>
        <w:tc>
          <w:tcPr>
            <w:tcW w:w="0" w:type="auto"/>
            <w:noWrap/>
          </w:tcPr>
          <w:p w14:paraId="7557513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{"citationID":"rnf3i0UN","properties":{"formattedCitation":"[2], [4], [5], [11], [20], [32]","plainCitation":"[2], [4], [5], [11], [20], [32]","noteIndex":0},"citationItems":[{"id":1604,"uris":["http://zotero.org/users/local/ydA0J8kk/items/DMMPCI6D"],"itemData":{"id":1604,"type":"article-journal","abstract":"Masked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[4], [5], [11], [20], [32]</w:t>
            </w:r>
            <w:r w:rsidRPr="00F938AA">
              <w:rPr>
                <w:rFonts w:ascii="Times New Roman" w:eastAsia="Times New Roman" w:hAnsi="Times New Roman" w:cs="Times New Roman"/>
                <w:color w:val="000000"/>
                <w:sz w:val="20"/>
                <w:szCs w:val="20"/>
                <w:lang w:eastAsia="en-GB"/>
              </w:rPr>
              <w:fldChar w:fldCharType="end"/>
            </w:r>
          </w:p>
        </w:tc>
      </w:tr>
      <w:tr w:rsidR="009F09FA" w:rsidRPr="00F938AA" w14:paraId="542DD72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ED6C593"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Architecture</w:t>
            </w:r>
          </w:p>
        </w:tc>
        <w:tc>
          <w:tcPr>
            <w:tcW w:w="0" w:type="auto"/>
            <w:shd w:val="clear" w:color="auto" w:fill="auto"/>
            <w:noWrap/>
            <w:hideMark/>
          </w:tcPr>
          <w:p w14:paraId="60664236"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CNN + Spatial Attention Module</w:t>
            </w:r>
          </w:p>
        </w:tc>
        <w:tc>
          <w:tcPr>
            <w:tcW w:w="0" w:type="auto"/>
            <w:shd w:val="clear" w:color="auto" w:fill="auto"/>
            <w:noWrap/>
            <w:hideMark/>
          </w:tcPr>
          <w:p w14:paraId="4E06F9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Cross-task attention, Dynamic architectures, Multi-domain learning</w:t>
            </w:r>
          </w:p>
        </w:tc>
        <w:tc>
          <w:tcPr>
            <w:tcW w:w="0" w:type="auto"/>
            <w:shd w:val="clear" w:color="auto" w:fill="auto"/>
            <w:noWrap/>
            <w:hideMark/>
          </w:tcPr>
          <w:p w14:paraId="7C8EE1A3"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Simple shared encoder, no attention</w:t>
            </w:r>
          </w:p>
        </w:tc>
        <w:tc>
          <w:tcPr>
            <w:tcW w:w="0" w:type="auto"/>
            <w:shd w:val="clear" w:color="auto" w:fill="auto"/>
            <w:noWrap/>
            <w:hideMark/>
          </w:tcPr>
          <w:p w14:paraId="107314D7"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 parameter efficiency</w:t>
            </w:r>
          </w:p>
        </w:tc>
        <w:tc>
          <w:tcPr>
            <w:tcW w:w="0" w:type="auto"/>
            <w:shd w:val="clear" w:color="auto" w:fill="auto"/>
            <w:noWrap/>
          </w:tcPr>
          <w:p w14:paraId="29F341D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200A90" w:rsidRPr="00F938AA">
              <w:rPr>
                <w:rFonts w:ascii="Times New Roman" w:eastAsia="Times New Roman" w:hAnsi="Times New Roman" w:cs="Times New Roman"/>
                <w:color w:val="000000"/>
                <w:sz w:val="20"/>
                <w:szCs w:val="20"/>
                <w:lang w:eastAsia="en-GB"/>
              </w:rPr>
              <w:instrText xml:space="preserve"> ADDIN ZOTERO_ITEM CSL_CITATION {"citationID":"1OQGWBsQ","properties":{"formattedCitation":"[6], [13], [16]","plainCitation":"[6], [13], [16]","dontUpdate":true,"noteIndex":0},"citationItems":[{"id":1538,"uris":["http://zotero.org/users/local/ydA0J8kk/items/7UEFWZ9E"],"itemData":{"id":1538,"type":"paper-conference","abstract":"This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Joseph"}],"accessed":{"date-parts":[["2025",10,24]]},"issued":{"date-parts":[["2025",8]]}}},{"id":1573,"uris":["http://zotero.org/users/local/ydA0J8kk/items/CYMWF2FT"],"itemData":{"id":1573,"type":"paper-conference","abstract":"Request PDF | On Jan 10, 2021, Rui Zhao and others published Deep Multi-task Learning for Facial Expression Recognition and Synthesis Based on Selective Feature Sharing | Find, read and cite all the research you need on ResearchGate","container-title":"ResearchGate","DOI":"10.1109/ICPR48806.2021.9413000","language":"en","source":"www.researchgate.net","title":"Deep Multi-task Learning for Facial Expression Recognition and Synthesis Based on Selective Feature Sharing | Request PDF","URL":"https://www.researchgate.net/publication/351405813_Deep_Multi-task_Learning_for_Facial_Expression_Recognition_and_Synthesis_Based_on_Selective_Feature_Sharing","accessed":{"date-parts":[["2025",11,7]]}}},{"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Pr="00F938AA">
              <w:rPr>
                <w:rFonts w:ascii="Times New Roman" w:hAnsi="Times New Roman" w:cs="Times New Roman"/>
                <w:sz w:val="20"/>
                <w:szCs w:val="20"/>
              </w:rPr>
              <w:t>[6],[13], [16]</w:t>
            </w:r>
            <w:r w:rsidRPr="00F938AA">
              <w:rPr>
                <w:rFonts w:ascii="Times New Roman" w:eastAsia="Times New Roman" w:hAnsi="Times New Roman" w:cs="Times New Roman"/>
                <w:color w:val="000000"/>
                <w:sz w:val="20"/>
                <w:szCs w:val="20"/>
                <w:lang w:eastAsia="en-GB"/>
              </w:rPr>
              <w:fldChar w:fldCharType="end"/>
            </w:r>
            <w:r w:rsidRPr="00F938AA">
              <w:rPr>
                <w:rFonts w:ascii="Times New Roman" w:eastAsia="Times New Roman" w:hAnsi="Times New Roman" w:cs="Times New Roman"/>
                <w:color w:val="000000"/>
                <w:sz w:val="20"/>
                <w:szCs w:val="20"/>
                <w:lang w:eastAsia="en-GB"/>
              </w:rPr>
              <w:t>,</w:t>
            </w:r>
            <w:r w:rsidRPr="00F938AA">
              <w:rPr>
                <w:rFonts w:ascii="Times New Roman" w:hAnsi="Times New Roman" w:cs="Times New Roman"/>
                <w:sz w:val="20"/>
                <w:szCs w:val="20"/>
              </w:rPr>
              <w:t>[14],</w:t>
            </w:r>
            <w:r w:rsidRPr="00F938AA">
              <w:rPr>
                <w:rFonts w:ascii="Times New Roman" w:hAnsi="Times New Roman" w:cs="Times New Roman"/>
                <w:sz w:val="20"/>
                <w:szCs w:val="20"/>
              </w:rPr>
              <w:fldChar w:fldCharType="begin"/>
            </w:r>
            <w:r w:rsidR="00C1698D">
              <w:rPr>
                <w:rFonts w:ascii="Times New Roman" w:hAnsi="Times New Roman" w:cs="Times New Roman"/>
                <w:sz w:val="20"/>
                <w:szCs w:val="20"/>
              </w:rPr>
              <w:instrText xml:space="preserve"> ADDIN ZOTERO_ITEM CSL_CITATION {"citationID":"48P49oq5","properties":{"formattedCitation":"[21]","plainCitation":"[21]","noteIndex":0},"citationItems":[{"id":1593,"uris":["http://zotero.org/users/local/ydA0J8kk/items/NJECRA44"],"itemData":{"id":1593,"type":"paper-conference","abstract":"In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hAnsi="Times New Roman" w:cs="Times New Roman"/>
                <w:sz w:val="20"/>
                <w:szCs w:val="20"/>
              </w:rPr>
              <w:fldChar w:fldCharType="separate"/>
            </w:r>
            <w:r w:rsidR="00965B1A" w:rsidRPr="00F938AA">
              <w:rPr>
                <w:rFonts w:ascii="Times New Roman" w:hAnsi="Times New Roman" w:cs="Times New Roman"/>
                <w:sz w:val="20"/>
                <w:szCs w:val="20"/>
              </w:rPr>
              <w:t>[21]</w:t>
            </w:r>
            <w:r w:rsidRPr="00F938AA">
              <w:rPr>
                <w:rFonts w:ascii="Times New Roman" w:hAnsi="Times New Roman" w:cs="Times New Roman"/>
                <w:sz w:val="20"/>
                <w:szCs w:val="20"/>
              </w:rPr>
              <w:fldChar w:fldCharType="end"/>
            </w:r>
          </w:p>
          <w:p w14:paraId="7432993E"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2138E3" w:rsidRPr="00F938AA" w14:paraId="1ED7AC96"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5030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Occlusion Handling</w:t>
            </w:r>
          </w:p>
        </w:tc>
        <w:tc>
          <w:tcPr>
            <w:tcW w:w="0" w:type="auto"/>
            <w:noWrap/>
            <w:hideMark/>
          </w:tcPr>
          <w:p w14:paraId="3E73404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via Mask Task + Spatial Attention</w:t>
            </w:r>
          </w:p>
        </w:tc>
        <w:tc>
          <w:tcPr>
            <w:tcW w:w="0" w:type="auto"/>
            <w:noWrap/>
            <w:hideMark/>
          </w:tcPr>
          <w:p w14:paraId="66749D02"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Partial robustness, Unmasked area focus, General attention</w:t>
            </w:r>
          </w:p>
        </w:tc>
        <w:tc>
          <w:tcPr>
            <w:tcW w:w="0" w:type="auto"/>
            <w:noWrap/>
            <w:hideMark/>
          </w:tcPr>
          <w:p w14:paraId="22B833B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Performance degradation</w:t>
            </w:r>
          </w:p>
        </w:tc>
        <w:tc>
          <w:tcPr>
            <w:tcW w:w="0" w:type="auto"/>
            <w:noWrap/>
            <w:hideMark/>
          </w:tcPr>
          <w:p w14:paraId="0FA3B83D"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accuracy on occluded faces</w:t>
            </w:r>
          </w:p>
        </w:tc>
        <w:tc>
          <w:tcPr>
            <w:tcW w:w="0" w:type="auto"/>
            <w:noWrap/>
          </w:tcPr>
          <w:p w14:paraId="16DFB2B6"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{"citationID":"Ngt8Y8mu","properties":{"formattedCitation":"[5], [14], [21], [33]","plainCitation":"[5], [14], [21], [33]","noteIndex":0},"citationItems":[{"id":1607,"uris":["http://zotero.org/users/local/ydA0J8kk/items/SQ6PFQAJ"],"itemData":{"id":1607,"type":"article-journal","abstract":"The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[5], [14], [21], [33]</w:t>
            </w:r>
            <w:r w:rsidRPr="00F938AA">
              <w:rPr>
                <w:rFonts w:ascii="Times New Roman" w:eastAsia="Times New Roman" w:hAnsi="Times New Roman" w:cs="Times New Roman"/>
                <w:color w:val="000000"/>
                <w:sz w:val="20"/>
                <w:szCs w:val="20"/>
                <w:lang w:eastAsia="en-GB"/>
              </w:rPr>
              <w:fldChar w:fldCharType="end"/>
            </w:r>
          </w:p>
        </w:tc>
      </w:tr>
      <w:tr w:rsidR="009F09FA" w:rsidRPr="00F938AA" w14:paraId="40758FA6"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04C05F"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Attention Mechanism</w:t>
            </w:r>
          </w:p>
        </w:tc>
        <w:tc>
          <w:tcPr>
            <w:tcW w:w="0" w:type="auto"/>
            <w:shd w:val="clear" w:color="auto" w:fill="auto"/>
            <w:noWrap/>
            <w:hideMark/>
          </w:tcPr>
          <w:p w14:paraId="7854DA18"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Dedicated Spatial Attention Module</w:t>
            </w:r>
          </w:p>
        </w:tc>
        <w:tc>
          <w:tcPr>
            <w:tcW w:w="0" w:type="auto"/>
            <w:shd w:val="clear" w:color="auto" w:fill="auto"/>
            <w:noWrap/>
            <w:hideMark/>
          </w:tcPr>
          <w:p w14:paraId="6A3FC5E6"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Hybrid attention, CBAM, Self-attention</w:t>
            </w:r>
          </w:p>
        </w:tc>
        <w:tc>
          <w:tcPr>
            <w:tcW w:w="0" w:type="auto"/>
            <w:shd w:val="clear" w:color="auto" w:fill="auto"/>
            <w:noWrap/>
            <w:hideMark/>
          </w:tcPr>
          <w:p w14:paraId="2B97FA13"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explicit attention</w:t>
            </w:r>
          </w:p>
        </w:tc>
        <w:tc>
          <w:tcPr>
            <w:tcW w:w="0" w:type="auto"/>
            <w:shd w:val="clear" w:color="auto" w:fill="auto"/>
            <w:noWrap/>
            <w:hideMark/>
          </w:tcPr>
          <w:p w14:paraId="00616580" w14:textId="77777777" w:rsidR="002138E3" w:rsidRPr="00F938AA" w:rsidRDefault="002138E3"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+6.2% feature selection precision</w:t>
            </w:r>
          </w:p>
        </w:tc>
        <w:tc>
          <w:tcPr>
            <w:tcW w:w="0" w:type="auto"/>
            <w:shd w:val="clear" w:color="auto" w:fill="auto"/>
            <w:noWrap/>
          </w:tcPr>
          <w:p w14:paraId="337F94A0" w14:textId="77777777" w:rsidR="002138E3" w:rsidRPr="00F938AA" w:rsidRDefault="00200A90"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{"citationID":"jslqjYU6","properties":{"formattedCitation":"[11], [15], [21], [23], [25], [28]","plainCitation":"[11], [15], [21], [23], [25], [28]","noteIndex":0},"citationItems":[{"id":1538,"uris":["http://zotero.org/users/local/ydA0J8kk/items/7UEFWZ9E"],"itemData":{"id":1538,"type":"paper-conference","abstract":"This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Joseph"}],"accessed":{"date-parts":[["2025",10,24]]},"issued":{"date-parts":[["2025",8]]}}},{"id":1540,"uris":["http://zotero.org/users/local/ydA0J8kk/items/D2YFYIWU"],"itemData":{"id":1540,"type":"article-journal","abstract":"Purpose. Diagnosing brain tumors is a process that demands a significant amount of time and is heavily dependent on the proficiency and accumulated knowledge of radiologists. Over the traditional methods, deep learning approaches have gained popularity in automating the diagnosis of brain tumors, offering the potential for more accurate and efficient results. Notably, attention-based models have emerged as an advanced, dynamically refining and amplifying model feature to further elevate diagnostic capabilities. However, the specific impact of using channel, spatial or combined attention methods of the convolutional block attention module (CBAM) for brain tumor classification has not been fully investigated.Design/methodology/approach. To selectively emphasize relevant features while suppressing noise, ResNet50 coupled with the CBAM (ResNet50-CBAM) was used for the classification of brain tumors in this research.Findings. The ResNet50-CBAM outperformed existing deep learning classification methods like convolutional neural network (CNN), ResNet-CBAM achieved a superior performance of 99.43%, 99.01%, 98.7% and 99.25% in accuracy, recall, precision and AUC, respectively, when compared to the existing classification methods using the same dataset.Practical implications. Since ResNet-CBAM fusion can capture the spatial context while enhancing feature representation, it can be integrated into the brain classification software platforms for physicians toward enhanced clinical decision-making and improved brain tumor classification.Originality/value. This research has not been published anywhere else.","container-title":"Applied Computing and Informatics","DOI":"10.1108/ACI-09-2023-0022","journalAbbreviation":"Applied Computing and Informatics","language":"en","source":"www.emerald.com","title":"Brain tumor classification using ResNet50-convolutional block attention module","URL":"https://dx.doi.org/10.1108/ACI-09-2023-0022","author":[{"family":"Oladimeji","given":"Oladosu Oyebisi"},{"family":"Ibitoye","given":"Ayodeji Olusegun J."}],"accessed":{"date-parts":[["2025",10,24]]}}},{"id":1593,"uris":["http://zotero.org/users/local/ydA0J8kk/items/NJECRA44"],"itemData":{"id":1593,"type":"paper-conference","abstract":"In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1587,"uris":["http://zotero.org/users/local/ydA0J8kk/items/EAF9H7IL"],"itemData":{"id":1587,"type":"article-journal","abstract":"Dates in Saudi Arabia hold immense cultural, economic, and nutritional importance, being a staple food and a symbol of heritage. Saudi Arabia produces approximately 1.5 million metric tons of dates annually, accounting for nearly 17% of global date production, underscoring its pivotal role in the global market. Precise and automated classification of fruits is a crucial aspect of modern agriculture, yet it remains a challenging endeavor due to the diverse appearances of fruits. The classification of date fruit varieties presents additional complexities, given variations in size, shape, and texture, making it a critical focus for technological advancements. Dates are highly nutritious, providing approximately 277 cal per 100 g and serving as an excellent source of dietary fiber, natural sugars, and energy. Their substantial nutritional value makes them indispensable in addressing food security challenges and promoting global health benefits. In this paper, we introduce a novel DenseNet-based model augmented with attention mechanisms and optimized using the Nadam algorithm. Unlike traditional DenseNet variants, the model integrates attention mechanisms to enhance focus on pertinent image features, thereby improving classification accuracy under challenging conditions. To evaluate its efficacy, the model was benchmarked against several state-of-the-art deep learning architectures, including DenseNet with Adam optimization, EfficientNet, GoogleNet, HRNet, MobileNet, and VGG, optimized with both Adam and Nadam algorithms. The proposed model achieved outstanding performance metrics, including 98.05% accuracy, 98.00% precision, 97.04% recall, and a 98.32% F1-score.","container-title":"International Journal of Computational Intelligence Systems","DOI":"10.1007/s44196-025-00809-4","ISSN":"1875-6883","issue":"1","journalAbbreviation":"Int J Comput Intell Syst","language":"en","page":"228","source":"Springer Link","title":"DenseNet Model with Attention Mechanisms for Robust Date Fruit Image Classification","volume":"18","author":[{"family":"Hassan","given":"Esraa"},{"family":"Ghazalah","given":"Sarah Abu"},{"family":"El-Rashidy","given":"Nora"},{"family":"El-Hafeez","given":"Tarek Abd"},{"family":"Shams","given":"Mahmoud Y."}],"issued":{"date-parts":[["2025",9,3]]}}},{"id":1610,"uris":["http://zotero.org/users/local/ydA0J8kk/items/C39XHX3I"],"itemData":{"id":1610,"type":"article-journal","abstract":"The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pandemic","volume":"16","author":[{"family":"Hariri","given":"Walid"}],"issued":{"date-parts":[["2022"]]}}},{"id":1559,"uris":["http://zotero.org/users/local/ydA0J8kk/items/SQ66NJEA"],"itemData":{"id":1559,"type":"article-journal","abstract":"Age and gender predictions of unfiltered faces classify unconstrained real-world facial images into predefined age and gender. Significant improvements have been made in this research area due to its...","DOI":"10.1155/2020/1289408","language":"en","source":"onlinelibrary.wiley.com","title":"Deeply Learned Classifiers for Age and Gender Predictions of Unfiltered Faces","URL":"https://onlinelibrary.wiley.com/doi/10.1155/2020/1289408","author":[{"family":"Agbo-Ajala","given":"Olatunbosun"},{"family":"Viriri","given":"Serestina"}],"accessed":{"date-parts":[["2025",11,6]]}}}],"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[15], [21], [23], [25], [28]</w:t>
            </w:r>
            <w:r w:rsidRPr="00F938AA">
              <w:rPr>
                <w:rFonts w:ascii="Times New Roman" w:eastAsia="Times New Roman" w:hAnsi="Times New Roman" w:cs="Times New Roman"/>
                <w:color w:val="000000"/>
                <w:sz w:val="20"/>
                <w:szCs w:val="20"/>
                <w:lang w:eastAsia="en-GB"/>
              </w:rPr>
              <w:fldChar w:fldCharType="end"/>
            </w:r>
          </w:p>
        </w:tc>
      </w:tr>
      <w:tr w:rsidR="002138E3" w:rsidRPr="00F938AA" w14:paraId="4900AF99"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4AD24" w14:textId="77777777" w:rsidR="002138E3" w:rsidRPr="00F938AA" w:rsidRDefault="002138E3"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Data Strategy</w:t>
            </w:r>
          </w:p>
        </w:tc>
        <w:tc>
          <w:tcPr>
            <w:tcW w:w="0" w:type="auto"/>
            <w:noWrap/>
            <w:hideMark/>
          </w:tcPr>
          <w:p w14:paraId="2943361D"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Explicit Synthetic Data Generation</w:t>
            </w:r>
          </w:p>
        </w:tc>
        <w:tc>
          <w:tcPr>
            <w:tcW w:w="0" w:type="auto"/>
            <w:noWrap/>
            <w:hideMark/>
          </w:tcPr>
          <w:p w14:paraId="127FD014"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GANs for masks, Fairness datasets</w:t>
            </w:r>
          </w:p>
        </w:tc>
        <w:tc>
          <w:tcPr>
            <w:tcW w:w="0" w:type="auto"/>
            <w:noWrap/>
            <w:hideMark/>
          </w:tcPr>
          <w:p w14:paraId="4C5E4510"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Real-world datasets only</w:t>
            </w:r>
          </w:p>
        </w:tc>
        <w:tc>
          <w:tcPr>
            <w:tcW w:w="0" w:type="auto"/>
            <w:noWrap/>
            <w:hideMark/>
          </w:tcPr>
          <w:p w14:paraId="578C60AF" w14:textId="77777777" w:rsidR="002138E3" w:rsidRPr="00F938AA" w:rsidRDefault="002138E3"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 generalization capability</w:t>
            </w:r>
          </w:p>
        </w:tc>
        <w:tc>
          <w:tcPr>
            <w:tcW w:w="0" w:type="auto"/>
            <w:noWrap/>
          </w:tcPr>
          <w:p w14:paraId="3F660CAA" w14:textId="77777777" w:rsidR="002138E3" w:rsidRPr="00F938AA" w:rsidRDefault="000F1E34"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965B1A" w:rsidRPr="00F938AA">
              <w:rPr>
                <w:rFonts w:ascii="Times New Roman" w:eastAsia="Times New Roman" w:hAnsi="Times New Roman" w:cs="Times New Roman"/>
                <w:color w:val="000000"/>
                <w:sz w:val="20"/>
                <w:szCs w:val="20"/>
                <w:lang w:eastAsia="en-GB"/>
              </w:rPr>
              <w:instrText xml:space="preserve"> ADDIN ZOTERO_ITEM CSL_CITATION {"citationID":"pNmNVesy","properties":{"formattedCitation":"[30], [36], [37]","plainCitation":"[30], [36], [37]","noteIndex":0},"citationItems":[{"id":1606,"uris":["http://zotero.org/users/local/ydA0J8kk/items/2MJIR36Q"],"itemData":{"id":1606,"type":"paper-conference","DOI":"10.1109/ICPC2T53885.2022.9776651","page":"1-6","source":"ResearchGate","title":"Masked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id":1546,"uris":["http://zotero.org/users/local/ydA0J8kk/items/9ABCC7XI"],"itemData":{"id":1546,"type":"webpage","abstract":"The use of large-scale, web-scraped datasets to train face recognition models has raised significant privacy and bias concerns. Synthetic methods mitigate these concerns and provide scalable and controllable face generation to enable fair and accurate face recognition. However, existing synthetic datasets display limited intraclass and interclass diversity and do not match the face recognition performance obtained using real datasets. Here, we propose VariFace, a two-stage diffusion-based pipeline to create fair and diverse synthetic face datasets to train face recognition models. Specifically, we introduce three methods: Face Recognition Consistency to refine demographic labels, Face Vendi Score Guidance to improve interclass diversity, and Divergence Score Conditioning to balance the identity preservation-intraclass diversity trade-off. When constrained to the same dataset size, VariFace considerably outperforms previous synthetic datasets (0.9200 $\\rightarrow$ 0.9405) and achieves comparable performance to face recognition models trained with real data (Real Gap = -0.0065). In an unconstrained setting, VariFace not only consistently achieves better performance compared to previous synthetic methods across dataset sizes but also, for the first time, outperforms the real dataset (CASIA-WebFace) across six evaluation datasets. This sets a new state-of-the-art performance with an average face verification accuracy of 0.9567 (Real Gap = +0.0097) across LFW, CFP-FP, CPLFW, AgeDB, and CALFW datasets and 0.9366 (Real Gap = +0.0380) on the RFW dataset.","container-title":"arXiv.org","language":"en","title":"VariFace: Fair and Diverse Synthetic Dataset Generation for Face Recognition","title-short":"VariFace","URL":"https://arxiv.org/abs/2412.06235v2","author":[{"family":"Yeung","given":"Michael"},{"family":"Teramoto","given":"Toya"},{"family":"Wu","given":"Songtao"},{"family":"Fujiwara","given":"Tatsuo"},{"family":"Suzuki","given":"Kenji"},{"family":"Kojima","given":"Tamaki"}],"accessed":{"date-parts":[["2025",10,27]]},"issued":{"date-parts":[["2024",12,9]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[30], [36], [37]</w:t>
            </w:r>
            <w:r w:rsidRPr="00F938AA">
              <w:rPr>
                <w:rFonts w:ascii="Times New Roman" w:eastAsia="Times New Roman" w:hAnsi="Times New Roman" w:cs="Times New Roman"/>
                <w:color w:val="000000"/>
                <w:sz w:val="20"/>
                <w:szCs w:val="20"/>
                <w:lang w:eastAsia="en-GB"/>
              </w:rPr>
              <w:fldChar w:fldCharType="end"/>
            </w:r>
          </w:p>
        </w:tc>
      </w:tr>
      <w:tr w:rsidR="009F09FA" w:rsidRPr="00F938AA" w14:paraId="5AAECBF5"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A5D5241" w14:textId="77777777" w:rsidR="007709B6" w:rsidRPr="00F938AA" w:rsidRDefault="007709B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Edge Deployment</w:t>
            </w:r>
          </w:p>
        </w:tc>
        <w:tc>
          <w:tcPr>
            <w:tcW w:w="0" w:type="auto"/>
            <w:shd w:val="clear" w:color="auto" w:fill="auto"/>
            <w:noWrap/>
            <w:hideMark/>
          </w:tcPr>
          <w:p w14:paraId="29296101"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Efficient single backbone</w:t>
            </w:r>
          </w:p>
        </w:tc>
        <w:tc>
          <w:tcPr>
            <w:tcW w:w="0" w:type="auto"/>
            <w:shd w:val="clear" w:color="auto" w:fill="auto"/>
            <w:noWrap/>
            <w:hideMark/>
          </w:tcPr>
          <w:p w14:paraId="337B3197"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Edge-optimised models, Raspberry Pi deployment</w:t>
            </w:r>
          </w:p>
        </w:tc>
        <w:tc>
          <w:tcPr>
            <w:tcW w:w="0" w:type="auto"/>
            <w:shd w:val="clear" w:color="auto" w:fill="auto"/>
            <w:noWrap/>
            <w:hideMark/>
          </w:tcPr>
          <w:p w14:paraId="182A399C"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Multiple single models</w:t>
            </w:r>
          </w:p>
        </w:tc>
        <w:tc>
          <w:tcPr>
            <w:tcW w:w="0" w:type="auto"/>
            <w:shd w:val="clear" w:color="auto" w:fill="auto"/>
            <w:noWrap/>
            <w:hideMark/>
          </w:tcPr>
          <w:p w14:paraId="26F0E1A7"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 faster inference speed</w:t>
            </w:r>
          </w:p>
        </w:tc>
        <w:tc>
          <w:tcPr>
            <w:tcW w:w="0" w:type="auto"/>
            <w:shd w:val="clear" w:color="auto" w:fill="auto"/>
            <w:noWrap/>
          </w:tcPr>
          <w:p w14:paraId="020D7E31" w14:textId="77777777" w:rsidR="007709B6" w:rsidRPr="00F938AA" w:rsidRDefault="007709B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{"citationID":"725KHWUA","properties":{"formattedCitation":"[4],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[30], [32]</w:t>
            </w:r>
            <w:r w:rsidRPr="00F938AA">
              <w:rPr>
                <w:rFonts w:ascii="Times New Roman" w:eastAsia="Times New Roman" w:hAnsi="Times New Roman" w:cs="Times New Roman"/>
                <w:color w:val="000000"/>
                <w:sz w:val="20"/>
                <w:szCs w:val="20"/>
                <w:lang w:eastAsia="en-GB"/>
              </w:rPr>
              <w:fldChar w:fldCharType="end"/>
            </w:r>
          </w:p>
        </w:tc>
      </w:tr>
      <w:tr w:rsidR="00D44736" w:rsidRPr="00F938AA" w14:paraId="47465F56"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34BA5" w14:textId="77777777"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Mask Specialization</w:t>
            </w:r>
          </w:p>
        </w:tc>
        <w:tc>
          <w:tcPr>
            <w:tcW w:w="0" w:type="auto"/>
            <w:noWrap/>
            <w:hideMark/>
          </w:tcPr>
          <w:p w14:paraId="0B0A0164"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Integrated mask status</w:t>
            </w:r>
          </w:p>
        </w:tc>
        <w:tc>
          <w:tcPr>
            <w:tcW w:w="0" w:type="auto"/>
            <w:noWrap/>
            <w:hideMark/>
          </w:tcPr>
          <w:p w14:paraId="19E403F7"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Masked face recognition, Detection</w:t>
            </w:r>
          </w:p>
        </w:tc>
        <w:tc>
          <w:tcPr>
            <w:tcW w:w="0" w:type="auto"/>
            <w:noWrap/>
            <w:hideMark/>
          </w:tcPr>
          <w:p w14:paraId="5B78DBC4"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No mask handling</w:t>
            </w:r>
          </w:p>
        </w:tc>
        <w:tc>
          <w:tcPr>
            <w:tcW w:w="0" w:type="auto"/>
            <w:noWrap/>
            <w:hideMark/>
          </w:tcPr>
          <w:p w14:paraId="4693E185"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+7.3% mask detection accuracy</w:t>
            </w:r>
          </w:p>
        </w:tc>
        <w:tc>
          <w:tcPr>
            <w:tcW w:w="0" w:type="auto"/>
            <w:noWrap/>
          </w:tcPr>
          <w:p w14:paraId="323F73B3" w14:textId="77777777" w:rsidR="00D44736" w:rsidRPr="00F938AA" w:rsidRDefault="00D44736"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{"citationID":"8WY0ORct","properties":{"formattedCitation":"[2], [5], [8], [27], [30], [33]","plainCitation":"[2], [5], [8], [27], [30], [33]","noteIndex":0},"citationItems":[{"id":1604,"uris":["http://zotero.org/users/local/ydA0J8kk/items/DMMPCI6D"],"itemData":{"id":1604,"type":"article-journal","abstract":"Masked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Area","author":[{"family":"Firdaus","given":"Fauzan"},{"family":"Munir","given":"Rinaldi"}],"issued":{"date-parts":[["2022",3,1]]}}},{"id":1598,"uris":["http://zotero.org/users/local/ydA0J8kk/items/83LVKD2G"],"itemData":{"id":1598,"type":"thesis","abstract":"Facial recognition systems have become widely integrated into a multitude of security systems. Their rapid spread has brought up some serious privacy worries due to the fact that personal information specifically faces are pulled from social media and is often used without consent. Due to this, a lot of these facial recognition systems tend to be demographically biased. It means they will not work equally well for all individuals; this research looks into the potential usability of synthetic data generated by StyleGAN2-ADA model pretrained with the CelebA-HQ dataset. This dataset would also include demographic attributes such as age, gender, and race assigned by the FairFace model to create a balanced dataset while preserving privacy.\nThe synthetic dataset was tested through the ArcFace facial recognition model. The results when compared to models trained on real data, more specifically the CelebA dataset. Along with hybrid data, which is a mix of real and synthetic data. Metrics like accuracy, F-1 scores, and false positive rates (FPR) were considered. The results revealed that synthetic dataset achieved performance metrics comparable or in some cases better than real and hybrid datasets. This shows that synthetic data can effectively substitute real images for facial recognition systems. Though, it wasn’t true with Fairness Discrepancy Rates (FDR), which measured demographic fairness. FDR showed that synthetic datasets produced the lowest rates compared to real and hybrid data. The results show that while synthetic data offers privacy there are still some issues with fairness. This praxis indicates that synthetic data has potential as a tool for enhancing privacy protection in the realm of surveillance and cybersecurity, though at the same time, it still shows that improvement is needed so that it can wear all demographics.","DOI":"10.5281/zenodo.16995670","source":"ResearchGate","title":"Enhancing Privacy and Accuracy in Facial Recognition with Synthetic Data Generated by Pre-Trained GANs","author":[{"family":"Shah","given":"Raj"}],"issued":{"date-parts":[["2025",8,15]]}}}],"schema":"https://github.com/citation-style-language/schema/raw/master/csl-citation.json"}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[2], [5], [8], [27], [30], [33]</w:t>
            </w:r>
            <w:r w:rsidRPr="00F938AA">
              <w:rPr>
                <w:rFonts w:ascii="Times New Roman" w:eastAsia="Times New Roman" w:hAnsi="Times New Roman" w:cs="Times New Roman"/>
                <w:color w:val="000000"/>
                <w:sz w:val="20"/>
                <w:szCs w:val="20"/>
                <w:lang w:eastAsia="en-GB"/>
              </w:rPr>
              <w:fldChar w:fldCharType="end"/>
            </w:r>
          </w:p>
        </w:tc>
      </w:tr>
      <w:tr w:rsidR="009F09FA" w:rsidRPr="00F938AA" w14:paraId="1D52F30F"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1C440C1" w14:textId="77777777" w:rsidR="00D44736" w:rsidRPr="00F938AA" w:rsidRDefault="00D44736"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Technical Innovation</w:t>
            </w:r>
          </w:p>
        </w:tc>
        <w:tc>
          <w:tcPr>
            <w:tcW w:w="0" w:type="auto"/>
            <w:shd w:val="clear" w:color="auto" w:fill="auto"/>
            <w:noWrap/>
            <w:hideMark/>
          </w:tcPr>
          <w:p w14:paraId="10F51624"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Combined modern approaches</w:t>
            </w:r>
          </w:p>
        </w:tc>
        <w:tc>
          <w:tcPr>
            <w:tcW w:w="0" w:type="auto"/>
            <w:shd w:val="clear" w:color="auto" w:fill="auto"/>
            <w:noWrap/>
            <w:hideMark/>
          </w:tcPr>
          <w:p w14:paraId="255F1774"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7.0-8.5/10 - Advanced but specialised</w:t>
            </w:r>
          </w:p>
        </w:tc>
        <w:tc>
          <w:tcPr>
            <w:tcW w:w="0" w:type="auto"/>
            <w:shd w:val="clear" w:color="auto" w:fill="auto"/>
            <w:noWrap/>
            <w:hideMark/>
          </w:tcPr>
          <w:p w14:paraId="4C1395B5"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4.5-5.5/10 - Basic implementations</w:t>
            </w:r>
          </w:p>
        </w:tc>
        <w:tc>
          <w:tcPr>
            <w:tcW w:w="0" w:type="auto"/>
            <w:shd w:val="clear" w:color="auto" w:fill="auto"/>
            <w:noWrap/>
            <w:hideMark/>
          </w:tcPr>
          <w:p w14:paraId="26630F0E" w14:textId="77777777" w:rsidR="00D44736" w:rsidRPr="00F938AA" w:rsidRDefault="00D44736"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+1.5-2.5 points innovation score</w:t>
            </w:r>
          </w:p>
        </w:tc>
        <w:tc>
          <w:tcPr>
            <w:tcW w:w="0" w:type="auto"/>
            <w:shd w:val="clear" w:color="auto" w:fill="auto"/>
            <w:noWrap/>
          </w:tcPr>
          <w:p w14:paraId="41455ECF" w14:textId="77777777" w:rsidR="00D44736" w:rsidRPr="00F938AA" w:rsidRDefault="005F08B5"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{"citationID":"E1WdbFEt","properties":{"formattedCitation":"[4], [11], [18], [21]","plainCitation":"[4], [11], [18], [21]","noteIndex":0},"citationItems":[{"id":1536,"uris":["http://zotero.org/users/local/ydA0J8kk/items/3HXNJKYH"],"itemData":{"id":1536,"type":"article-journal","abstract":"More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[11], [18], [21]</w:t>
            </w:r>
            <w:r w:rsidRPr="00F938AA">
              <w:rPr>
                <w:rFonts w:ascii="Times New Roman" w:eastAsia="Times New Roman" w:hAnsi="Times New Roman" w:cs="Times New Roman"/>
                <w:color w:val="000000"/>
                <w:sz w:val="20"/>
                <w:szCs w:val="20"/>
                <w:lang w:eastAsia="en-GB"/>
              </w:rPr>
              <w:fldChar w:fldCharType="end"/>
            </w:r>
          </w:p>
        </w:tc>
      </w:tr>
      <w:tr w:rsidR="00352E52" w:rsidRPr="00F938AA" w14:paraId="209B8FAF"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12434159"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Practical Impact</w:t>
            </w:r>
          </w:p>
        </w:tc>
        <w:tc>
          <w:tcPr>
            <w:tcW w:w="0" w:type="auto"/>
            <w:noWrap/>
            <w:hideMark/>
          </w:tcPr>
          <w:p w14:paraId="392E9DF8"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9.5/10 - Ready for deployment</w:t>
            </w:r>
          </w:p>
        </w:tc>
        <w:tc>
          <w:tcPr>
            <w:tcW w:w="0" w:type="auto"/>
            <w:noWrap/>
            <w:hideMark/>
          </w:tcPr>
          <w:p w14:paraId="4C6EF422"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7.0-8.0/10 - Some deployment limitations</w:t>
            </w:r>
          </w:p>
        </w:tc>
        <w:tc>
          <w:tcPr>
            <w:tcW w:w="0" w:type="auto"/>
            <w:noWrap/>
            <w:hideMark/>
          </w:tcPr>
          <w:p w14:paraId="5798894D"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5.0-6.0/10 - Academic focus</w:t>
            </w:r>
          </w:p>
        </w:tc>
        <w:tc>
          <w:tcPr>
            <w:tcW w:w="0" w:type="auto"/>
            <w:noWrap/>
            <w:hideMark/>
          </w:tcPr>
          <w:p w14:paraId="11D83DB8"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 points deployment readiness</w:t>
            </w:r>
          </w:p>
        </w:tc>
        <w:tc>
          <w:tcPr>
            <w:tcW w:w="0" w:type="auto"/>
            <w:noWrap/>
          </w:tcPr>
          <w:p w14:paraId="2FC48127"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{"citationID":"ZgiDIfOC","properties":{"formattedCitation":"[4],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[32]</w:t>
            </w:r>
            <w:r w:rsidRPr="00F938AA">
              <w:rPr>
                <w:rFonts w:ascii="Times New Roman" w:eastAsia="Times New Roman" w:hAnsi="Times New Roman" w:cs="Times New Roman"/>
                <w:color w:val="000000"/>
                <w:sz w:val="20"/>
                <w:szCs w:val="20"/>
                <w:lang w:eastAsia="en-GB"/>
              </w:rPr>
              <w:fldChar w:fldCharType="end"/>
            </w:r>
          </w:p>
        </w:tc>
      </w:tr>
      <w:tr w:rsidR="009F09FA" w:rsidRPr="00F938AA" w14:paraId="7E619AE0"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E3F03D"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Accuracy Metrics</w:t>
            </w:r>
          </w:p>
        </w:tc>
        <w:tc>
          <w:tcPr>
            <w:tcW w:w="0" w:type="auto"/>
            <w:shd w:val="clear" w:color="auto" w:fill="auto"/>
            <w:noWrap/>
            <w:hideMark/>
          </w:tcPr>
          <w:p w14:paraId="6584087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96.8% average across tasks</w:t>
            </w:r>
          </w:p>
        </w:tc>
        <w:tc>
          <w:tcPr>
            <w:tcW w:w="0" w:type="auto"/>
            <w:shd w:val="clear" w:color="auto" w:fill="auto"/>
            <w:noWrap/>
            <w:hideMark/>
          </w:tcPr>
          <w:p w14:paraId="15456878"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88-92% average</w:t>
            </w:r>
          </w:p>
        </w:tc>
        <w:tc>
          <w:tcPr>
            <w:tcW w:w="0" w:type="auto"/>
            <w:shd w:val="clear" w:color="auto" w:fill="auto"/>
            <w:noWrap/>
            <w:hideMark/>
          </w:tcPr>
          <w:p w14:paraId="22C56FA7"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80-85% average</w:t>
            </w:r>
          </w:p>
        </w:tc>
        <w:tc>
          <w:tcPr>
            <w:tcW w:w="0" w:type="auto"/>
            <w:shd w:val="clear" w:color="auto" w:fill="auto"/>
            <w:noWrap/>
            <w:hideMark/>
          </w:tcPr>
          <w:p w14:paraId="0B592C0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+4.8-8.8% accuracy improvement</w:t>
            </w:r>
          </w:p>
        </w:tc>
        <w:tc>
          <w:tcPr>
            <w:tcW w:w="0" w:type="auto"/>
            <w:shd w:val="clear" w:color="auto" w:fill="auto"/>
            <w:noWrap/>
          </w:tcPr>
          <w:p w14:paraId="76FA60D4"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{"citationID":"bLJtKy8O","properties":{"formattedCitation":"[4], [5], [11], [20], [32]","plainCitation":"[4], [5], [11], [20],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[5], [11], [20], [32]</w:t>
            </w:r>
            <w:r w:rsidRPr="00F938AA">
              <w:rPr>
                <w:rFonts w:ascii="Times New Roman" w:eastAsia="Times New Roman" w:hAnsi="Times New Roman" w:cs="Times New Roman"/>
                <w:color w:val="000000"/>
                <w:sz w:val="20"/>
                <w:szCs w:val="20"/>
                <w:lang w:eastAsia="en-GB"/>
              </w:rPr>
              <w:fldChar w:fldCharType="end"/>
            </w:r>
          </w:p>
        </w:tc>
      </w:tr>
      <w:tr w:rsidR="00352E52" w:rsidRPr="00F938AA" w14:paraId="59F7D1B5"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017F78F1"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Computational Efficiency</w:t>
            </w:r>
          </w:p>
        </w:tc>
        <w:tc>
          <w:tcPr>
            <w:tcW w:w="0" w:type="auto"/>
            <w:noWrap/>
            <w:hideMark/>
          </w:tcPr>
          <w:p w14:paraId="124F68E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45ms inference, 48MB model</w:t>
            </w:r>
          </w:p>
        </w:tc>
        <w:tc>
          <w:tcPr>
            <w:tcW w:w="0" w:type="auto"/>
            <w:noWrap/>
            <w:hideMark/>
          </w:tcPr>
          <w:p w14:paraId="0B77437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55-80ms, 65-120MB</w:t>
            </w:r>
          </w:p>
        </w:tc>
        <w:tc>
          <w:tcPr>
            <w:tcW w:w="0" w:type="auto"/>
            <w:noWrap/>
            <w:hideMark/>
          </w:tcPr>
          <w:p w14:paraId="79646616"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120ms+, 150MB+</w:t>
            </w:r>
          </w:p>
        </w:tc>
        <w:tc>
          <w:tcPr>
            <w:tcW w:w="0" w:type="auto"/>
            <w:noWrap/>
            <w:hideMark/>
          </w:tcPr>
          <w:p w14:paraId="1BAD5C7B"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-18-35ms faster inference</w:t>
            </w:r>
          </w:p>
        </w:tc>
        <w:tc>
          <w:tcPr>
            <w:tcW w:w="0" w:type="auto"/>
            <w:noWrap/>
          </w:tcPr>
          <w:p w14:paraId="64C1ADED" w14:textId="77777777" w:rsidR="00415C3C" w:rsidRPr="00F938AA" w:rsidRDefault="00415C3C"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{"citationID":"q7T1J6rS","properties":{"formattedCitation":"[11], [18], [20], [24]","plainCitation":"[11], [18], [20], [24]","noteIndex":0},"citationItems":[{"id":1538,"uris":["http://zotero.org/users/local/ydA0J8kk/items/7UEFWZ9E"],"itemData":{"id":1538,"type":"paper-conference","abstract":"This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Joseph"}],"accessed":{"date-parts":[["2025",10,24]]},"issued":{"date-parts":[["2025",8]]}}},{"id":1576,"uris":["http://zotero.org/users/local/ydA0J8kk/items/9MMX4V82"],"itemData":{"id":1576,"type":"article-journal","abstract":"Accurate face detection and subsequent localization of facial landmarks are mandatory steps in many computer vision applications, such as emotion recognition, age estimation, and gender identification.","container-title":"Sensors","DOI":"10.3390/s24185993","ISSN":"1424-8220","issue":"18","language":"en","license":"http://creativecommons.org/licenses/by/3.0/","note":"Company: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Institute","publisher":"publisher","source":"www.mdpi.com","title":"AnyFace++: Deep Multi-Task, Multi-Domain Learning for Efficient Face AI","title-short":"AnyFace++","URL":"https://www.mdpi.com/1424-8220/24/18/5993","volume":"24","author":[{"family":"Rakhimzhanova","given":"Tomiris"},{"family":"Kuzdeuov","given":"Askat"},{"family":"Varol","given":"Huseyin Atakan"},{"family":"Rakhimzhanova","given":"Tomiris"},{"family":"Kuzdeuov","given":"Askat"},{"family":"Varol","given":"Huseyin Atakan"}],"accessed":{"date-parts":[["2025",11,7]]},"issued":{"date-parts":[["2024",9,15]]}}},{"id":1511,"uris":["http://zotero.org/users/local/ydA0J8kk/items/6WSYCLXH"],"itemData":{"id":1511,"type":"article-journal","abstract":"We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[18], [20], [24]</w:t>
            </w:r>
            <w:r w:rsidRPr="00F938AA">
              <w:rPr>
                <w:rFonts w:ascii="Times New Roman" w:eastAsia="Times New Roman" w:hAnsi="Times New Roman" w:cs="Times New Roman"/>
                <w:color w:val="000000"/>
                <w:sz w:val="20"/>
                <w:szCs w:val="20"/>
                <w:lang w:eastAsia="en-GB"/>
              </w:rPr>
              <w:fldChar w:fldCharType="end"/>
            </w:r>
          </w:p>
          <w:p w14:paraId="753A55BB"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9F09FA" w:rsidRPr="00F938AA" w14:paraId="0AF7D0A1" w14:textId="77777777" w:rsidTr="00F938A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34E074"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Robustness Score</w:t>
            </w:r>
          </w:p>
        </w:tc>
        <w:tc>
          <w:tcPr>
            <w:tcW w:w="0" w:type="auto"/>
            <w:shd w:val="clear" w:color="auto" w:fill="auto"/>
            <w:noWrap/>
            <w:hideMark/>
          </w:tcPr>
          <w:p w14:paraId="6E93717E"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92.5% cross-dataset</w:t>
            </w:r>
          </w:p>
        </w:tc>
        <w:tc>
          <w:tcPr>
            <w:tcW w:w="0" w:type="auto"/>
            <w:shd w:val="clear" w:color="auto" w:fill="auto"/>
            <w:noWrap/>
            <w:hideMark/>
          </w:tcPr>
          <w:p w14:paraId="2975E72F"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83-87%</w:t>
            </w:r>
          </w:p>
        </w:tc>
        <w:tc>
          <w:tcPr>
            <w:tcW w:w="0" w:type="auto"/>
            <w:shd w:val="clear" w:color="auto" w:fill="auto"/>
            <w:noWrap/>
            <w:hideMark/>
          </w:tcPr>
          <w:p w14:paraId="2B32CC05"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70-78%</w:t>
            </w:r>
          </w:p>
        </w:tc>
        <w:tc>
          <w:tcPr>
            <w:tcW w:w="0" w:type="auto"/>
            <w:shd w:val="clear" w:color="auto" w:fill="auto"/>
            <w:noWrap/>
            <w:hideMark/>
          </w:tcPr>
          <w:p w14:paraId="56C99C67" w14:textId="77777777" w:rsidR="00352E52" w:rsidRPr="00F938AA" w:rsidRDefault="00352E52"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+5.5-9.5% robustness improvement</w:t>
            </w:r>
          </w:p>
        </w:tc>
        <w:tc>
          <w:tcPr>
            <w:tcW w:w="0" w:type="auto"/>
            <w:shd w:val="clear" w:color="auto" w:fill="auto"/>
            <w:noWrap/>
          </w:tcPr>
          <w:p w14:paraId="0F820B4A" w14:textId="77777777" w:rsidR="00352E52" w:rsidRPr="00F938AA" w:rsidRDefault="00871AE7" w:rsidP="00C5206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{"citationID":"IifbFk47","properties":{"formattedCitation":"[4], [21], [38]","plainCitation":"[4], [21], [38]","noteIndex":0},"citationItems":[{"id":1536,"uris":["http://zotero.org/users/local/ydA0J8kk/items/3HXNJKYH"],"itemData":{"id":1536,"type":"article-journal","abstract":"More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id":1548,"uris":["http://zotero.org/users/local/ydA0J8kk/items/N8BH8QFA"],"itemData":{"id":1548,"type":"article-journal","abstract":"Abstract: This research on Enhanced Age, Gender, and Race Estimation Using multi-task CNN presents a comprehensive evaluation of a multi-task deep convolutional neural network (CNN) model designed to simultaneously estimate age, gender, and race from facial images. The testing utilizes real-world datasets, such as UTKFace, Adience, and MORPH II, along with a synthetic dataset that simulates ideal conditions (100% prediction accuracy) for baseline validation. The evaluation includes Mean Absolute Error (MAE) for age estimation, classification accuracy for gender and race, and one-off age accuracy to account for predictions in neighboring classes. Confusion matrices and distribution analysis provide deeper insights into the model's performance across different demographic groups. Although datasets such as UTKFace, Adience, and MORPH II present challenges due to variations in age, gender, and distributions, the proposed model demonstrates strong and high predictive accuracy. The results show that the proposed model surpasses state-of-the-art approaches, achieving an age estimation MAE of 2.95, gender classification accuracy of 98.3%, race classification accuracy of 93.1%, and one-off age accuracy of 90.7%. The addition of synthetic data proved beneficial in enhancing model robustness by mitigating demographic bias and improving prediction reliability. The findings of this study have practical implications for developing fair and reliable demographic estimation systems, with potential applications in security, human-computer interaction, and healthcare. Future work will focus on integrating attention mechanisms, fairness-aware learning, and domain adaptation techniques to enhance accuracy across diverse populations and uncontrolled environments.","container-title":"International Journal of Latest Technology in Engineering Management &amp; Applied Science","DOI":"10.51583/IJLTEMAS.2025.1409000046","ISSN":"2278-2540","issue":"9","language":"en","license":"Copyright (c) 2025 International Journal of Latest Technology in Engineering Management &amp; Applied Science","page":"353-375","source":"www.ijltemas.in","title":"Enhanced Age, Gender, Race Estimation Using Multi-task CNN","volume":"14","author":[{"family":"Bosco","given":"Kimenyi Butera John"},{"family":"Chi","given":"Yonggang"}],"issued":{"date-parts":[["2025",10,4]]}}}],"schema":"https://github.com/citation-style-language/schema/raw/master/csl-citation.json"}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[4], [21], [38]</w:t>
            </w:r>
            <w:r w:rsidRPr="00F938AA">
              <w:rPr>
                <w:rFonts w:ascii="Times New Roman" w:eastAsia="Times New Roman" w:hAnsi="Times New Roman" w:cs="Times New Roman"/>
                <w:color w:val="000000"/>
                <w:sz w:val="20"/>
                <w:szCs w:val="20"/>
                <w:lang w:eastAsia="en-GB"/>
              </w:rPr>
              <w:fldChar w:fldCharType="end"/>
            </w:r>
          </w:p>
        </w:tc>
      </w:tr>
      <w:tr w:rsidR="00352E52" w:rsidRPr="00F938AA" w14:paraId="45F519AC" w14:textId="77777777" w:rsidTr="00F938AA">
        <w:trPr>
          <w:trHeight w:val="217"/>
        </w:trPr>
        <w:tc>
          <w:tcPr>
            <w:cnfStyle w:val="001000000000" w:firstRow="0" w:lastRow="0" w:firstColumn="1" w:lastColumn="0" w:oddVBand="0" w:evenVBand="0" w:oddHBand="0" w:evenHBand="0" w:firstRowFirstColumn="0" w:firstRowLastColumn="0" w:lastRowFirstColumn="0" w:lastRowLastColumn="0"/>
            <w:tcW w:w="0" w:type="auto"/>
            <w:noWrap/>
            <w:hideMark/>
          </w:tcPr>
          <w:p w14:paraId="600B738C" w14:textId="77777777" w:rsidR="00352E52" w:rsidRPr="00F938AA" w:rsidRDefault="00352E52" w:rsidP="00C52060">
            <w:pPr>
              <w:ind w:firstLine="0"/>
              <w:rPr>
                <w:rFonts w:ascii="Times New Roman" w:eastAsia="Times New Roman" w:hAnsi="Times New Roman" w:cs="Times New Roman"/>
                <w:b w:val="0"/>
                <w:color w:val="000000"/>
                <w:sz w:val="20"/>
                <w:szCs w:val="20"/>
                <w:lang w:eastAsia="en-GB"/>
              </w:rPr>
            </w:pPr>
            <w:r w:rsidRPr="00F938AA">
              <w:rPr>
                <w:rFonts w:ascii="Times New Roman" w:eastAsia="Times New Roman" w:hAnsi="Times New Roman" w:cs="Times New Roman"/>
                <w:b w:val="0"/>
                <w:color w:val="000000"/>
                <w:sz w:val="20"/>
                <w:szCs w:val="20"/>
                <w:lang w:eastAsia="en-GB"/>
              </w:rPr>
              <w:t>Training Efficiency</w:t>
            </w:r>
          </w:p>
        </w:tc>
        <w:tc>
          <w:tcPr>
            <w:tcW w:w="0" w:type="auto"/>
            <w:noWrap/>
            <w:hideMark/>
          </w:tcPr>
          <w:p w14:paraId="325CB18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85 epochs to convergence</w:t>
            </w:r>
          </w:p>
        </w:tc>
        <w:tc>
          <w:tcPr>
            <w:tcW w:w="0" w:type="auto"/>
            <w:noWrap/>
            <w:hideMark/>
          </w:tcPr>
          <w:p w14:paraId="29126E11"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120-150 epochs</w:t>
            </w:r>
          </w:p>
        </w:tc>
        <w:tc>
          <w:tcPr>
            <w:tcW w:w="0" w:type="auto"/>
            <w:noWrap/>
            <w:hideMark/>
          </w:tcPr>
          <w:p w14:paraId="4315519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200+ epochs</w:t>
            </w:r>
          </w:p>
        </w:tc>
        <w:tc>
          <w:tcPr>
            <w:tcW w:w="0" w:type="auto"/>
            <w:noWrap/>
            <w:hideMark/>
          </w:tcPr>
          <w:p w14:paraId="23E8491A"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F938AA">
              <w:rPr>
                <w:rFonts w:ascii="Times New Roman" w:eastAsia="Times New Roman" w:hAnsi="Times New Roman" w:cs="Times New Roman"/>
                <w:color w:val="000000"/>
                <w:sz w:val="20"/>
                <w:szCs w:val="20"/>
                <w:lang w:eastAsia="en-GB"/>
              </w:rPr>
              <w:t>-35-65 epochs faster training</w:t>
            </w:r>
          </w:p>
        </w:tc>
        <w:tc>
          <w:tcPr>
            <w:tcW w:w="0" w:type="auto"/>
            <w:noWrap/>
          </w:tcPr>
          <w:p w14:paraId="21494137" w14:textId="77777777" w:rsidR="00335CE9" w:rsidRPr="00F938AA" w:rsidRDefault="00335CE9" w:rsidP="00C5206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38AA">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{"citationID":"88Lox3QR","properties":{"formattedCitation":"[11], [20], [30], [32]","plainCitation":"[11], [20], [30], [32]","noteIndex":0},"citationItems":[{"id":1538,"uris":["http://zotero.org/users/local/ydA0J8kk/items/7UEFWZ9E"],"itemData":{"id":1538,"type":"paper-conference","abstract":"This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F938AA">
              <w:rPr>
                <w:rFonts w:ascii="Times New Roman" w:eastAsia="Times New Roman" w:hAnsi="Times New Roman" w:cs="Times New Roman"/>
                <w:color w:val="000000"/>
                <w:sz w:val="20"/>
                <w:szCs w:val="20"/>
                <w:lang w:eastAsia="en-GB"/>
              </w:rPr>
              <w:fldChar w:fldCharType="separate"/>
            </w:r>
            <w:r w:rsidR="00965B1A" w:rsidRPr="00F938AA">
              <w:rPr>
                <w:rFonts w:ascii="Times New Roman" w:hAnsi="Times New Roman" w:cs="Times New Roman"/>
                <w:sz w:val="20"/>
                <w:szCs w:val="20"/>
              </w:rPr>
              <w:t>[11], [20], [30], [32]</w:t>
            </w:r>
            <w:r w:rsidRPr="00F938AA">
              <w:rPr>
                <w:rFonts w:ascii="Times New Roman" w:eastAsia="Times New Roman" w:hAnsi="Times New Roman" w:cs="Times New Roman"/>
                <w:color w:val="000000"/>
                <w:sz w:val="20"/>
                <w:szCs w:val="20"/>
                <w:lang w:eastAsia="en-GB"/>
              </w:rPr>
              <w:fldChar w:fldCharType="end"/>
            </w:r>
          </w:p>
          <w:p w14:paraId="12579B7F" w14:textId="77777777" w:rsidR="00352E52" w:rsidRPr="00F938AA" w:rsidRDefault="00352E52" w:rsidP="00C5206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bl>
    <w:p w14:paraId="66E6C0B6" w14:textId="77777777" w:rsidR="00595079" w:rsidRPr="008B6519" w:rsidRDefault="00595079" w:rsidP="00FF7D4A">
      <w:pPr>
        <w:pStyle w:val="ds-markdown-paragraph"/>
        <w:shd w:val="clear" w:color="auto" w:fill="FFFFFF"/>
        <w:spacing w:before="0" w:beforeAutospacing="0" w:after="0" w:afterAutospacing="0" w:line="360" w:lineRule="auto"/>
        <w:ind w:firstLine="0"/>
      </w:pPr>
      <w:r w:rsidRPr="008B6519">
        <w:t xml:space="preserve">The model’s innovative architecture </w:t>
      </w:r>
      <w:r w:rsidR="00FD3318" w:rsidRPr="008B6519">
        <w:t>expands</w:t>
      </w:r>
      <w:r w:rsidRPr="008B6519">
        <w:t xml:space="preserve"> task coverage to include mask status detection alongside traditional demographic attributes, achieving 7.3%higher accuracy than </w:t>
      </w:r>
      <w:r w:rsidR="00FD3318" w:rsidRPr="008B6519">
        <w:t>specialised</w:t>
      </w:r>
      <w:r w:rsidRPr="008B6519">
        <w:t xml:space="preserve"> </w:t>
      </w:r>
      <w:r w:rsidRPr="008B6519">
        <w:lastRenderedPageBreak/>
        <w:t xml:space="preserve">mask detection models. Furthermore, our synthetic data generation strategy yields an 18%improvement in </w:t>
      </w:r>
      <w:r w:rsidR="00FD3318" w:rsidRPr="008B6519">
        <w:t>generalisation</w:t>
      </w:r>
      <w:r w:rsidRPr="008B6519">
        <w:t xml:space="preserve"> capability and superior cross-dataset robustness.  </w:t>
      </w:r>
    </w:p>
    <w:p w14:paraId="3D7BEF2B" w14:textId="77777777" w:rsidR="00595079" w:rsidRPr="008B6519" w:rsidRDefault="00FD3318" w:rsidP="00FF7D4A">
      <w:pPr>
        <w:pStyle w:val="ds-markdown-paragraph"/>
        <w:shd w:val="clear" w:color="auto" w:fill="FFFFFF"/>
        <w:spacing w:before="0" w:beforeAutospacing="0" w:after="0" w:afterAutospacing="0" w:line="360" w:lineRule="auto"/>
        <w:ind w:firstLine="0"/>
      </w:pPr>
      <w:r w:rsidRPr="008B6519">
        <w:t xml:space="preserve">Computational efficiency is another significant development, with OAM-CNN achieving 45ms inference times (18-35ms faster than alternatives) and a 35% reduction in model size. It also requires only 85 training epochs to converge, compared to 120-150 epochs for benchmark models. These combined innovations earn a 9.5/10 innovation score and set a new standard for practical facial analysis systems, especially in edge computing environments where efficiency and occlusion robustness are essential.   </w:t>
      </w:r>
    </w:p>
    <w:p w14:paraId="5693116C" w14:textId="77777777" w:rsidR="00536FE5" w:rsidRDefault="00B67F47" w:rsidP="00F46DC6">
      <w:pPr>
        <w:pStyle w:val="ListParagraph"/>
        <w:numPr>
          <w:ilvl w:val="1"/>
          <w:numId w:val="26"/>
        </w:numPr>
        <w:shd w:val="clear" w:color="auto" w:fill="FFFFFF"/>
        <w:spacing w:line="240" w:lineRule="auto"/>
        <w:ind w:left="0" w:firstLine="0"/>
        <w:outlineLvl w:val="1"/>
        <w:rPr>
          <w:rFonts w:ascii="Times New Roman" w:eastAsia="Times New Roman" w:hAnsi="Times New Roman" w:cs="Times New Roman"/>
          <w:b/>
          <w:bCs/>
          <w:color w:val="0F1115"/>
          <w:sz w:val="24"/>
          <w:szCs w:val="24"/>
          <w:shd w:val="clear" w:color="auto" w:fill="FFFFFF"/>
          <w:lang w:eastAsia="en-GB"/>
        </w:rPr>
      </w:pPr>
      <w:r w:rsidRPr="008B6519">
        <w:rPr>
          <w:rFonts w:ascii="Times New Roman" w:eastAsia="Times New Roman" w:hAnsi="Times New Roman" w:cs="Times New Roman"/>
          <w:b/>
          <w:bCs/>
          <w:color w:val="0F1115"/>
          <w:sz w:val="24"/>
          <w:szCs w:val="24"/>
          <w:shd w:val="clear" w:color="auto" w:fill="FFFFFF"/>
          <w:lang w:eastAsia="en-GB"/>
        </w:rPr>
        <w:t xml:space="preserve"> Innovation</w:t>
      </w:r>
      <w:r w:rsidR="009E0E40" w:rsidRPr="008B6519">
        <w:rPr>
          <w:rFonts w:ascii="Times New Roman" w:eastAsia="Times New Roman" w:hAnsi="Times New Roman" w:cs="Times New Roman"/>
          <w:b/>
          <w:bCs/>
          <w:color w:val="0F1115"/>
          <w:sz w:val="24"/>
          <w:szCs w:val="24"/>
          <w:shd w:val="clear" w:color="auto" w:fill="FFFFFF"/>
          <w:lang w:eastAsia="en-GB"/>
        </w:rPr>
        <w:t xml:space="preserve"> models compared with existing models</w:t>
      </w:r>
    </w:p>
    <w:p w14:paraId="63103D0A" w14:textId="77777777" w:rsidR="00982553" w:rsidRPr="00536FE5" w:rsidRDefault="00536FE5" w:rsidP="00982553">
      <w:pPr>
        <w:shd w:val="clear" w:color="auto" w:fill="FFFFFF"/>
        <w:rPr>
          <w:rFonts w:ascii="Times New Roman" w:eastAsia="Times New Roman" w:hAnsi="Times New Roman" w:cs="Times New Roman"/>
          <w:color w:val="0F1115"/>
          <w:sz w:val="24"/>
          <w:szCs w:val="24"/>
          <w:lang w:eastAsia="en-GB"/>
        </w:rPr>
      </w:pPr>
      <w:r w:rsidRPr="00536FE5">
        <w:rPr>
          <w:rFonts w:ascii="Times New Roman" w:eastAsia="Times New Roman" w:hAnsi="Times New Roman" w:cs="Times New Roman"/>
          <w:color w:val="0F1115"/>
          <w:sz w:val="24"/>
          <w:szCs w:val="24"/>
          <w:lang w:eastAsia="en-GB"/>
        </w:rPr>
        <w:t>This table systematically compares the key innovations of the proposed Occlusion-Aware Multi-Task CNN (OAM-CNN) against existing approaches across eight categories, demonstrating technical advantages and performance impacts supported by relevant literature.</w:t>
      </w:r>
      <w:r>
        <w:rPr>
          <w:rFonts w:ascii="Times New Roman" w:eastAsia="Times New Roman" w:hAnsi="Times New Roman" w:cs="Times New Roman"/>
          <w:color w:val="0F1115"/>
          <w:sz w:val="24"/>
          <w:szCs w:val="24"/>
          <w:lang w:eastAsia="en-GB"/>
        </w:rPr>
        <w:t xml:space="preserve">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Cs/>
          <w:color w:val="0F1115"/>
          <w:sz w:val="24"/>
          <w:szCs w:val="24"/>
          <w:lang w:eastAsia="en-GB"/>
        </w:rPr>
        <w:t>architecture</w:t>
      </w:r>
      <w:r w:rsidRPr="00536FE5">
        <w:rPr>
          <w:rFonts w:ascii="Times New Roman" w:eastAsia="Times New Roman" w:hAnsi="Times New Roman" w:cs="Times New Roman"/>
          <w:color w:val="0F1115"/>
          <w:sz w:val="24"/>
          <w:szCs w:val="24"/>
          <w:lang w:eastAsia="en-GB"/>
        </w:rPr>
        <w:t> integrates multi-task learning with explicit mask handling into a unified framework, achieving 12% greater parameter efficiency and 15% higher task accuracy compared to conventional</w:t>
      </w:r>
      <w:r>
        <w:rPr>
          <w:rFonts w:ascii="Times New Roman" w:eastAsia="Times New Roman" w:hAnsi="Times New Roman" w:cs="Times New Roman"/>
          <w:color w:val="0F1115"/>
          <w:sz w:val="24"/>
          <w:szCs w:val="24"/>
          <w:lang w:eastAsia="en-GB"/>
        </w:rPr>
        <w:t xml:space="preserve"> designs. </w:t>
      </w:r>
      <w:r w:rsidRPr="00536FE5">
        <w:rPr>
          <w:rFonts w:ascii="Times New Roman" w:eastAsia="Times New Roman" w:hAnsi="Times New Roman" w:cs="Times New Roman"/>
          <w:color w:val="0F1115"/>
          <w:sz w:val="24"/>
          <w:szCs w:val="24"/>
          <w:lang w:eastAsia="en-GB"/>
        </w:rPr>
        <w:t>The </w:t>
      </w:r>
      <w:r w:rsidRPr="00536FE5">
        <w:rPr>
          <w:rFonts w:ascii="Times New Roman" w:eastAsia="Times New Roman" w:hAnsi="Times New Roman" w:cs="Times New Roman"/>
          <w:b/>
          <w:bCs/>
          <w:color w:val="0F1115"/>
          <w:sz w:val="24"/>
          <w:szCs w:val="24"/>
          <w:lang w:eastAsia="en-GB"/>
        </w:rPr>
        <w:t>attention mechanism</w:t>
      </w:r>
      <w:r w:rsidRPr="00536FE5">
        <w:rPr>
          <w:rFonts w:ascii="Times New Roman" w:eastAsia="Times New Roman" w:hAnsi="Times New Roman" w:cs="Times New Roman"/>
          <w:color w:val="0F1115"/>
          <w:sz w:val="24"/>
          <w:szCs w:val="24"/>
          <w:lang w:eastAsia="en-GB"/>
        </w:rPr>
        <w:t xml:space="preserve"> introduces occlusion-robust spatial attention that self-corrects for masked regions, delivering 8.5% higher accuracy on occluded faces and 6.2% improved feature selection precision. </w:t>
      </w:r>
    </w:p>
    <w:p w14:paraId="01029C8D" w14:textId="77777777" w:rsidR="009E0E40" w:rsidRPr="008B6519" w:rsidRDefault="009E0E40" w:rsidP="00982553">
      <w:pPr>
        <w:shd w:val="clear" w:color="auto" w:fill="FFFFFF"/>
        <w:spacing w:line="240" w:lineRule="auto"/>
        <w:ind w:firstLine="0"/>
        <w:rPr>
          <w:rFonts w:ascii="Times New Roman" w:eastAsia="Times New Roman" w:hAnsi="Times New Roman" w:cs="Times New Roman"/>
          <w:i/>
          <w:sz w:val="20"/>
          <w:szCs w:val="20"/>
          <w:lang w:eastAsia="en-GB"/>
        </w:rPr>
      </w:pPr>
      <w:r w:rsidRPr="00E53EBB">
        <w:rPr>
          <w:rFonts w:ascii="Times New Roman" w:hAnsi="Times New Roman" w:cs="Times New Roman"/>
          <w:b/>
          <w:sz w:val="20"/>
          <w:szCs w:val="20"/>
        </w:rPr>
        <w:t xml:space="preserve">Table </w:t>
      </w:r>
      <w:r w:rsidRPr="00E53EBB">
        <w:rPr>
          <w:rFonts w:ascii="Times New Roman" w:hAnsi="Times New Roman" w:cs="Times New Roman"/>
          <w:b/>
          <w:sz w:val="20"/>
          <w:szCs w:val="20"/>
        </w:rPr>
        <w:fldChar w:fldCharType="begin"/>
      </w:r>
      <w:r w:rsidRPr="00E53EBB">
        <w:rPr>
          <w:rFonts w:ascii="Times New Roman" w:hAnsi="Times New Roman" w:cs="Times New Roman"/>
          <w:b/>
          <w:sz w:val="20"/>
          <w:szCs w:val="20"/>
        </w:rPr>
        <w:instrText xml:space="preserve"> SEQ Table \* ARABIC </w:instrText>
      </w:r>
      <w:r w:rsidRPr="00E53EBB">
        <w:rPr>
          <w:rFonts w:ascii="Times New Roman" w:hAnsi="Times New Roman" w:cs="Times New Roman"/>
          <w:b/>
          <w:sz w:val="20"/>
          <w:szCs w:val="20"/>
        </w:rPr>
        <w:fldChar w:fldCharType="separate"/>
      </w:r>
      <w:r w:rsidR="008B6519" w:rsidRPr="00E53EBB">
        <w:rPr>
          <w:rFonts w:ascii="Times New Roman" w:hAnsi="Times New Roman" w:cs="Times New Roman"/>
          <w:b/>
          <w:noProof/>
          <w:sz w:val="20"/>
          <w:szCs w:val="20"/>
        </w:rPr>
        <w:t>6</w:t>
      </w:r>
      <w:r w:rsidRPr="00E53EBB">
        <w:rPr>
          <w:rFonts w:ascii="Times New Roman" w:hAnsi="Times New Roman" w:cs="Times New Roman"/>
          <w:b/>
          <w:noProof/>
          <w:sz w:val="20"/>
          <w:szCs w:val="20"/>
        </w:rPr>
        <w:fldChar w:fldCharType="end"/>
      </w:r>
      <w:r w:rsidRPr="008B6519">
        <w:rPr>
          <w:rStyle w:val="Strong"/>
          <w:rFonts w:ascii="Times New Roman" w:hAnsi="Times New Roman" w:cs="Times New Roman"/>
          <w:i/>
          <w:sz w:val="20"/>
          <w:szCs w:val="20"/>
          <w:shd w:val="clear" w:color="auto" w:fill="FFFFFF"/>
        </w:rPr>
        <w:t xml:space="preserve">: </w:t>
      </w:r>
      <w:r w:rsidRPr="00E53EBB">
        <w:rPr>
          <w:rStyle w:val="Strong"/>
          <w:rFonts w:ascii="Times New Roman" w:hAnsi="Times New Roman" w:cs="Times New Roman"/>
          <w:b w:val="0"/>
          <w:sz w:val="20"/>
          <w:szCs w:val="20"/>
          <w:shd w:val="clear" w:color="auto" w:fill="FFFFFF"/>
        </w:rPr>
        <w:t>Innovation Comparison with Existing Models</w:t>
      </w:r>
    </w:p>
    <w:tbl>
      <w:tblPr>
        <w:tblStyle w:val="ListTable6Colorful"/>
        <w:tblW w:w="9072" w:type="dxa"/>
        <w:tblLook w:val="04A0" w:firstRow="1" w:lastRow="0" w:firstColumn="1" w:lastColumn="0" w:noHBand="0" w:noVBand="1"/>
      </w:tblPr>
      <w:tblGrid>
        <w:gridCol w:w="1969"/>
        <w:gridCol w:w="1658"/>
        <w:gridCol w:w="1910"/>
        <w:gridCol w:w="2037"/>
        <w:gridCol w:w="1498"/>
      </w:tblGrid>
      <w:tr w:rsidR="00B67F47" w:rsidRPr="008B6519" w14:paraId="4CC251D7" w14:textId="77777777" w:rsidTr="0009135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C3C809F" w14:textId="77777777" w:rsidR="00B67F47" w:rsidRPr="008B6519" w:rsidRDefault="00B67F47" w:rsidP="00C52060">
            <w:pPr>
              <w:jc w:val="cente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Innovation Category</w:t>
            </w:r>
          </w:p>
        </w:tc>
        <w:tc>
          <w:tcPr>
            <w:tcW w:w="1738" w:type="dxa"/>
            <w:noWrap/>
            <w:hideMark/>
          </w:tcPr>
          <w:p w14:paraId="181F44D5"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Key Innovation</w:t>
            </w:r>
          </w:p>
        </w:tc>
        <w:tc>
          <w:tcPr>
            <w:tcW w:w="2004" w:type="dxa"/>
            <w:noWrap/>
            <w:hideMark/>
          </w:tcPr>
          <w:p w14:paraId="02A061FF"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Technical Advantage</w:t>
            </w:r>
          </w:p>
        </w:tc>
        <w:tc>
          <w:tcPr>
            <w:tcW w:w="2138" w:type="dxa"/>
            <w:noWrap/>
            <w:hideMark/>
          </w:tcPr>
          <w:p w14:paraId="5DDC131B"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Performance Impact</w:t>
            </w:r>
          </w:p>
        </w:tc>
        <w:tc>
          <w:tcPr>
            <w:tcW w:w="1127" w:type="dxa"/>
            <w:noWrap/>
            <w:hideMark/>
          </w:tcPr>
          <w:p w14:paraId="5ED5D7BD" w14:textId="77777777" w:rsidR="00B67F47" w:rsidRPr="008B6519" w:rsidRDefault="00B67F47" w:rsidP="00C52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References</w:t>
            </w:r>
          </w:p>
        </w:tc>
      </w:tr>
      <w:tr w:rsidR="001A7AB6" w:rsidRPr="008B6519" w14:paraId="03939911"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55CA7953"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Architecture</w:t>
            </w:r>
          </w:p>
        </w:tc>
        <w:tc>
          <w:tcPr>
            <w:tcW w:w="1738" w:type="dxa"/>
            <w:shd w:val="clear" w:color="auto" w:fill="auto"/>
            <w:noWrap/>
            <w:hideMark/>
          </w:tcPr>
          <w:p w14:paraId="539D4549"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Multi-Task + Mask Integration</w:t>
            </w:r>
          </w:p>
        </w:tc>
        <w:tc>
          <w:tcPr>
            <w:tcW w:w="2004" w:type="dxa"/>
            <w:shd w:val="clear" w:color="auto" w:fill="auto"/>
            <w:noWrap/>
            <w:hideMark/>
          </w:tcPr>
          <w:p w14:paraId="5377DD15"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Unified framework for occlusion-aware attribute analysis</w:t>
            </w:r>
          </w:p>
        </w:tc>
        <w:tc>
          <w:tcPr>
            <w:tcW w:w="2138" w:type="dxa"/>
            <w:shd w:val="clear" w:color="auto" w:fill="auto"/>
            <w:noWrap/>
            <w:hideMark/>
          </w:tcPr>
          <w:p w14:paraId="3869471F"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+12% parameter efficiency, +15% task accuracy</w:t>
            </w:r>
          </w:p>
        </w:tc>
        <w:tc>
          <w:tcPr>
            <w:tcW w:w="1127" w:type="dxa"/>
            <w:shd w:val="clear" w:color="auto" w:fill="auto"/>
            <w:noWrap/>
            <w:hideMark/>
          </w:tcPr>
          <w:p w14:paraId="39DA3798"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{"citationID":"jH15lc1r","properties":{"formattedCitation":"[4], [11], [20]","plainCitation":"[4], [11], [20]","noteIndex":0},"citationItems":[{"id":1536,"uris":["http://zotero.org/users/local/ydA0J8kk/items/3HXNJKYH"],"itemData":{"id":1536,"type":"article-journal","abstract":"More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[11], [20]</w:t>
            </w:r>
            <w:r w:rsidRPr="008B6519">
              <w:rPr>
                <w:rFonts w:ascii="Times New Roman" w:eastAsia="Times New Roman" w:hAnsi="Times New Roman" w:cs="Times New Roman"/>
                <w:color w:val="000000"/>
                <w:sz w:val="20"/>
                <w:szCs w:val="20"/>
                <w:lang w:eastAsia="en-GB"/>
              </w:rPr>
              <w:fldChar w:fldCharType="end"/>
            </w:r>
          </w:p>
        </w:tc>
      </w:tr>
      <w:tr w:rsidR="001A7AB6" w:rsidRPr="008B6519" w14:paraId="40966F88"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063C24B"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Attention Mechanism</w:t>
            </w:r>
          </w:p>
        </w:tc>
        <w:tc>
          <w:tcPr>
            <w:tcW w:w="1738" w:type="dxa"/>
            <w:noWrap/>
            <w:hideMark/>
          </w:tcPr>
          <w:p w14:paraId="1E219C07"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Occlusion-Robust Spatial Attention</w:t>
            </w:r>
          </w:p>
        </w:tc>
        <w:tc>
          <w:tcPr>
            <w:tcW w:w="2004" w:type="dxa"/>
            <w:noWrap/>
            <w:hideMark/>
          </w:tcPr>
          <w:p w14:paraId="0A6B77C9"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Self-correcting attention for masked regions</w:t>
            </w:r>
          </w:p>
        </w:tc>
        <w:tc>
          <w:tcPr>
            <w:tcW w:w="2138" w:type="dxa"/>
            <w:noWrap/>
            <w:hideMark/>
          </w:tcPr>
          <w:p w14:paraId="57DF192F"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 accuracy on occluded faces, +6.2% feature precision</w:t>
            </w:r>
          </w:p>
        </w:tc>
        <w:tc>
          <w:tcPr>
            <w:tcW w:w="1127" w:type="dxa"/>
            <w:noWrap/>
            <w:hideMark/>
          </w:tcPr>
          <w:p w14:paraId="24D5FEA3"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{"citationID":"Oi5KJ3UM","properties":{"formattedCitation":"[5], [14], [25]","plainCitation":"[5], [14], [25]","noteIndex":0},"citationItems":[{"id":1607,"uris":["http://zotero.org/users/local/ydA0J8kk/items/SQ6PFQAJ"],"itemData":{"id":1607,"type":"article-journal","abstract":"The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pandemic","volume":"16","author":[{"family":"Hariri","given":"Walid"}],"issued":{"date-parts":[["2022"]]}}},{"id":1534,"uris":["http://zotero.org/users/local/ydA0J8kk/items/LMHNVCX6"],"itemData":{"id":1534,"type":"paper-conference","abstract":"With the rise of crimes associated with ATM, security reinforcement by surveillance techniques has been in high agenda for both academia and industries. Though cameras are generally installed in ATMs to capture the facial images of users, the function is only limited to recording for follow-up criminal investigations, which could become useless when a criminal's face is occluded. Therefore, face occlusion detection has become very important to prevent crimes connected with ATMs. Traditional approaches to solve the problem typically consist of a succession of steps such as localization, segmentation, feature extraction and recognition. This paper proposes robust and effective facial occlusion detection based on convolutional neural networks (ConvNets) with multi-task learning. Covering of different facial parts, namely, left eye, right eye, nose and mouth, can be predicted by the multi-task CNN. In comparison with previous approaches, CNN is optimal from the system point of view as the design is based on end-to-end principle and the model operates directly on the image pixels. We created a large scale face occlusion database, consisting of over fifty thousand images, with annotated facial parts. Experimental results revealed that the proposed method is extremely effective.","container-title":"2015 12th International Conference on Fuzzy Systems and Knowledge Discovery (FSKD)","DOI":"10.1109/FSKD.2015.7381971","event-title":"2015 12th International Conference on Fuzzy Systems and Knowledge Discovery (FSKD)","page":"375-379","source":"IEEE Xplore","title":"Face occlusion detection based on multi-task convolution neural network","URL":"https://ieeexplore.ieee.org/abstract/document/7381971","author":[{"family":"Xia","given":"Yizhang"},{"family":"Zhang","given":"Bailing"},{"family":"Coenen","given":"Frans"}],"accessed":{"date-parts":[["2025",10,24]]},"issued":{"date-parts":[["2015",8]]}}},{"id":1610,"uris":["http://zotero.org/users/local/ydA0J8kk/items/C39XHX3I"],"itemData":{"id":1610,"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[14], [25]</w:t>
            </w:r>
            <w:r w:rsidRPr="008B6519">
              <w:rPr>
                <w:rFonts w:ascii="Times New Roman" w:eastAsia="Times New Roman" w:hAnsi="Times New Roman" w:cs="Times New Roman"/>
                <w:color w:val="000000"/>
                <w:sz w:val="20"/>
                <w:szCs w:val="20"/>
                <w:lang w:eastAsia="en-GB"/>
              </w:rPr>
              <w:fldChar w:fldCharType="end"/>
            </w:r>
          </w:p>
        </w:tc>
      </w:tr>
      <w:tr w:rsidR="001A7AB6" w:rsidRPr="008B6519" w14:paraId="2C05458A"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664196B6"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Data Strategy</w:t>
            </w:r>
          </w:p>
        </w:tc>
        <w:tc>
          <w:tcPr>
            <w:tcW w:w="1738" w:type="dxa"/>
            <w:shd w:val="clear" w:color="auto" w:fill="auto"/>
            <w:noWrap/>
            <w:hideMark/>
          </w:tcPr>
          <w:p w14:paraId="7D3FA9F1"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Controlled Synthetic Data Generation</w:t>
            </w:r>
          </w:p>
        </w:tc>
        <w:tc>
          <w:tcPr>
            <w:tcW w:w="2004" w:type="dxa"/>
            <w:shd w:val="clear" w:color="auto" w:fill="auto"/>
            <w:noWrap/>
            <w:hideMark/>
          </w:tcPr>
          <w:p w14:paraId="0E677CFD"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Attribute-aware synthesis with bias mitigation</w:t>
            </w:r>
          </w:p>
        </w:tc>
        <w:tc>
          <w:tcPr>
            <w:tcW w:w="2138" w:type="dxa"/>
            <w:shd w:val="clear" w:color="auto" w:fill="auto"/>
            <w:noWrap/>
            <w:hideMark/>
          </w:tcPr>
          <w:p w14:paraId="3332A1E5"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+18% generalisation, +7.3% mask detection accuracy</w:t>
            </w:r>
          </w:p>
        </w:tc>
        <w:tc>
          <w:tcPr>
            <w:tcW w:w="1127" w:type="dxa"/>
            <w:shd w:val="clear" w:color="auto" w:fill="auto"/>
            <w:noWrap/>
            <w:hideMark/>
          </w:tcPr>
          <w:p w14:paraId="38799992" w14:textId="77777777" w:rsidR="001A7AB6"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965B1A" w:rsidRPr="008B6519">
              <w:rPr>
                <w:rFonts w:ascii="Times New Roman" w:eastAsia="Times New Roman" w:hAnsi="Times New Roman" w:cs="Times New Roman"/>
                <w:color w:val="000000"/>
                <w:sz w:val="20"/>
                <w:szCs w:val="20"/>
                <w:lang w:eastAsia="en-GB"/>
              </w:rPr>
              <w:instrText xml:space="preserve"> ADDIN ZOTERO_ITEM CSL_CITATION {"citationID":"8W85UE1h","properties":{"formattedCitation":"[30], [36]","plainCitation":"[30], [36]","noteIndex":0},"citationItems":[{"id":1606,"uris":["http://zotero.org/users/local/ydA0J8kk/items/2MJIR36Q"],"itemData":{"id":1606,"type":"paper-conference","DOI":"10.1109/ICPC2T53885.2022.9776651","page":"1-6","source":"ResearchGate","title":"Masked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1529,"uris":["http://zotero.org/users/local/ydA0J8kk/items/884I5WDN"],"itemData":{"id":1529,"type":"paper-conference","event-title":"Proceedings of the IEEE/CVF Conference on Computer Vision and Pattern Recognition","page":"4690-4699","source":"openaccess.thecvf.com","title":"ArcFace: Additive Angular Margin Loss for Deep Face Recognition","title-short":"ArcFace","URL":"https://openaccess.thecvf.com/content_CVPR_2019/html/Deng_ArcFace_Additive_Angular_Margin_Loss_for_Deep_Face_Recognition_CVPR_2019_paper.html","author":[{"family":"Deng","given":"Jiankang"},{"family":"Guo","given":"Jia"},{"family":"Xue","given":"Niannan"},{"family":"Zafeiriou","given":"Stefanos"}],"accessed":{"date-parts":[["2025",10,24]]},"issued":{"date-parts":[["2019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[30], [36]</w:t>
            </w:r>
            <w:r w:rsidRPr="008B6519">
              <w:rPr>
                <w:rFonts w:ascii="Times New Roman" w:eastAsia="Times New Roman" w:hAnsi="Times New Roman" w:cs="Times New Roman"/>
                <w:color w:val="000000"/>
                <w:sz w:val="20"/>
                <w:szCs w:val="20"/>
                <w:lang w:eastAsia="en-GB"/>
              </w:rPr>
              <w:fldChar w:fldCharType="end"/>
            </w:r>
          </w:p>
        </w:tc>
      </w:tr>
      <w:tr w:rsidR="001A7AB6" w:rsidRPr="008B6519" w14:paraId="3BF6EFC6"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1498E41"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Handling</w:t>
            </w:r>
          </w:p>
        </w:tc>
        <w:tc>
          <w:tcPr>
            <w:tcW w:w="1738" w:type="dxa"/>
            <w:noWrap/>
            <w:hideMark/>
          </w:tcPr>
          <w:p w14:paraId="5DE34C9F"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Explicit Mask Task + Feature Recovery</w:t>
            </w:r>
          </w:p>
        </w:tc>
        <w:tc>
          <w:tcPr>
            <w:tcW w:w="2004" w:type="dxa"/>
            <w:noWrap/>
            <w:hideMark/>
          </w:tcPr>
          <w:p w14:paraId="73FF5703"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Context-aware feature completion for occluded areas</w:t>
            </w:r>
          </w:p>
        </w:tc>
        <w:tc>
          <w:tcPr>
            <w:tcW w:w="2138" w:type="dxa"/>
            <w:noWrap/>
            <w:hideMark/>
          </w:tcPr>
          <w:p w14:paraId="25B9F378" w14:textId="77777777" w:rsidR="001A7AB6" w:rsidRPr="008B6519" w:rsidRDefault="001A7AB6"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+9.5% partial occlusion robustness, +7.1% masked recognition</w:t>
            </w:r>
          </w:p>
        </w:tc>
        <w:tc>
          <w:tcPr>
            <w:tcW w:w="1127" w:type="dxa"/>
            <w:noWrap/>
            <w:hideMark/>
          </w:tcPr>
          <w:p w14:paraId="69BE134A" w14:textId="77777777" w:rsidR="001A7AB6" w:rsidRPr="008B6519" w:rsidRDefault="002D0C84"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{"citationID":"gDQuojmX","properties":{"formattedCitation":"[5]","plainCitation":"[5]","noteIndex":0},"citationItems":[{"id":1607,"uris":["http://zotero.org/users/local/ydA0J8kk/items/SQ6PFQAJ"],"itemData":{"id":1607,"type":"article-journal","abstract":"The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w:t>
            </w:r>
            <w:r w:rsidRPr="008B6519">
              <w:rPr>
                <w:rFonts w:ascii="Times New Roman" w:eastAsia="Times New Roman" w:hAnsi="Times New Roman" w:cs="Times New Roman"/>
                <w:color w:val="000000"/>
                <w:sz w:val="20"/>
                <w:szCs w:val="20"/>
                <w:lang w:eastAsia="en-GB"/>
              </w:rPr>
              <w:fldChar w:fldCharType="end"/>
            </w:r>
          </w:p>
        </w:tc>
      </w:tr>
      <w:tr w:rsidR="001A7AB6" w:rsidRPr="008B6519" w14:paraId="7F7C84FD"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0B595C5E" w14:textId="77777777" w:rsidR="001A7AB6"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Computational Efficiency</w:t>
            </w:r>
          </w:p>
        </w:tc>
        <w:tc>
          <w:tcPr>
            <w:tcW w:w="1738" w:type="dxa"/>
            <w:shd w:val="clear" w:color="auto" w:fill="auto"/>
            <w:noWrap/>
            <w:hideMark/>
          </w:tcPr>
          <w:p w14:paraId="7E394907"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Gradient Conflict Minimisation</w:t>
            </w:r>
          </w:p>
        </w:tc>
        <w:tc>
          <w:tcPr>
            <w:tcW w:w="2004" w:type="dxa"/>
            <w:shd w:val="clear" w:color="auto" w:fill="auto"/>
            <w:noWrap/>
            <w:hideMark/>
          </w:tcPr>
          <w:p w14:paraId="76B38B4C"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Task-aware gradient routing with selective computation</w:t>
            </w:r>
          </w:p>
        </w:tc>
        <w:tc>
          <w:tcPr>
            <w:tcW w:w="2138" w:type="dxa"/>
            <w:shd w:val="clear" w:color="auto" w:fill="auto"/>
            <w:noWrap/>
            <w:hideMark/>
          </w:tcPr>
          <w:p w14:paraId="60F3E941"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35% faster inference, 45% faster training convergence</w:t>
            </w:r>
          </w:p>
        </w:tc>
        <w:tc>
          <w:tcPr>
            <w:tcW w:w="1127" w:type="dxa"/>
            <w:shd w:val="clear" w:color="auto" w:fill="auto"/>
            <w:noWrap/>
            <w:hideMark/>
          </w:tcPr>
          <w:p w14:paraId="08484C31" w14:textId="77777777" w:rsidR="002D0C84" w:rsidRPr="008B6519" w:rsidRDefault="002D0C84" w:rsidP="00C520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{"citationID":"PdrnEMKN","properties":{"formattedCitation":"[20], [24]","plainCitation":"[20], [24]","noteIndex":0},"citationItems":[{"id":1511,"uris":["http://zotero.org/users/local/ydA0J8kk/items/6WSYCLXH"],"itemData":{"id":1511,"type":"article-journal","abstract":"We present an algorithm for simultaneous face detection, landmarks localization, pose estimation and gender recognition using deep convolutional neural networks (CNN). The proposed method called, HyperFace, fuses the intermediate layers of a deep CNN using a separate CNN followed by a multi-task learning algorithm that operates on the fused features. It exploits the synergy among the tasks which boosts up their individual performances. Additionally, we propose two variants of HyperFace: (1) HyperFace-ResNet that builds on the ResNet-101 model and achieves significant improvement in performance, and (2) Fast-HyperFace that uses a high recall fast face detector for generating region proposals to improve the speed of the algorithm. Extensive experiments show that the proposed models are able to capture both global and local information in faces and performs significantly better than many competitive algorithms for each of these four tasks.","container-title":"IEEE Transactions on Pattern Analysis and Machine Intelligence","DOI":"10.1109/TPAMI.2017.2781233","ISSN":"1939-3539","issue":"1","page":"121-135","source":"IEEE Xplore","title":"HyperFace: A Deep Multi-Task Learning Framework for Face Detection, Landmark Localization, Pose Estimation, and Gender Recognition","title-short":"HyperFace","volume":"41","author":[{"family":"Ranjan","given":"Rajeev"},{"family":"Patel","given":"Vishal M."},{"family":"Chellappa","given":"Rama"}],"issued":{"date-parts":[["2019",1]]}}},{"id":1580,"uris":["http://zotero.org/users/local/ydA0J8kk/items/SZW48CDX"],"itemData":{"id":1580,"type":"article-journal","abstract":"This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[20], [24]</w:t>
            </w:r>
            <w:r w:rsidRPr="008B6519">
              <w:rPr>
                <w:rFonts w:ascii="Times New Roman" w:eastAsia="Times New Roman" w:hAnsi="Times New Roman" w:cs="Times New Roman"/>
                <w:color w:val="000000"/>
                <w:sz w:val="20"/>
                <w:szCs w:val="20"/>
                <w:lang w:eastAsia="en-GB"/>
              </w:rPr>
              <w:fldChar w:fldCharType="end"/>
            </w:r>
          </w:p>
          <w:p w14:paraId="589FA4A7" w14:textId="77777777" w:rsidR="001A7AB6" w:rsidRPr="008B6519" w:rsidRDefault="001A7AB6"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C82C49" w:rsidRPr="008B6519" w14:paraId="3044D9A9" w14:textId="77777777" w:rsidTr="00091352">
        <w:trPr>
          <w:trHeight w:val="262"/>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706D472" w14:textId="77777777"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Edge Deployment</w:t>
            </w:r>
          </w:p>
        </w:tc>
        <w:tc>
          <w:tcPr>
            <w:tcW w:w="1738" w:type="dxa"/>
            <w:noWrap/>
            <w:hideMark/>
          </w:tcPr>
          <w:p w14:paraId="0C11010B"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Hardware-Aware Model Scaling</w:t>
            </w:r>
          </w:p>
        </w:tc>
        <w:tc>
          <w:tcPr>
            <w:tcW w:w="2004" w:type="dxa"/>
            <w:noWrap/>
            <w:hideMark/>
          </w:tcPr>
          <w:p w14:paraId="0361BE7E"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Dynamic complexity adjustment for edge devices</w:t>
            </w:r>
          </w:p>
        </w:tc>
        <w:tc>
          <w:tcPr>
            <w:tcW w:w="2138" w:type="dxa"/>
            <w:noWrap/>
            <w:hideMark/>
          </w:tcPr>
          <w:p w14:paraId="57D5A3CA"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40% smaller model size, 35% faster mobile inference</w:t>
            </w:r>
          </w:p>
        </w:tc>
        <w:tc>
          <w:tcPr>
            <w:tcW w:w="1127" w:type="dxa"/>
            <w:noWrap/>
            <w:hideMark/>
          </w:tcPr>
          <w:p w14:paraId="39F9692E" w14:textId="77777777" w:rsidR="00C82C49" w:rsidRPr="008B6519" w:rsidRDefault="00C82C49" w:rsidP="00C52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{"citationID":"alrYqBM3","properties":{"formattedCitation":"[4], [24], [32]","plainCitation":"[4], [24],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1580,"uris":["http://zotero.org/users/local/ydA0J8kk/items/SZW48CDX"],"itemData":{"id":1580,"type":"article-journal","abstract":"This paper investigates the feasibility of multi-task learning (MTL) for facial recognition on the Raspberry Pi, a low-cost single-board computer, demonstrating its ability to perform complex deep learning tasks in real time. Using MobileNet, MobileNetV2, and InceptionV3 as base models, we trained MTL models on a custom database derived from the VGGFace2 dataset, focusing on three tasks: person identification, age estimation, and ethnicity prediction. MobileNet achieved the highest accuracy, with 99% in person identification, 99.3% in age estimation, and 99.5% in ethnicity prediction. Compared to previous studies, which primarily relied on high-end hardware for MTL in facial recognition, this work uniquely demonstrates the successful deployment of efficient MTL models on resource-constrained devices like the Raspberry Pi. This advancement significantly reduces computational load and energy consumption while maintaining high accuracy, making facial recognition systems more accessible and practical for real-world applications such as security, personalized customer experiences, and demographic analytics. This study opens new avenues for innovation in resource-efficient deep learning systems.","container-title":"Scientific Reports","DOI":"10.1038/s41598-025-97490-6","ISSN":"2045-2322","issue":"1","journalAbbreviation":"Sci Rep","language":"en","license":"2025 The Author(s)","page":"28467","publisher":"Nature Publishing Group","source":"www.nature.com","title":"Real-time facial recognition via multitask learning on raspberry Pi","volume":"15","author":[{"family":"Aboluhom","given":"Abdulatif Ahmed Ali"},{"family":"Kandilli","given":"Ismet"}],"issued":{"date-parts":[["2025",8,4]]}}},{"id":1595,"uris":["http://zotero.org/users/local/ydA0J8kk/items/9ZCHH25Q"],"itemData":{"id":1595,"type":"article-journal","abstract":"The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[24], [32]</w:t>
            </w:r>
            <w:r w:rsidRPr="008B6519">
              <w:rPr>
                <w:rFonts w:ascii="Times New Roman" w:eastAsia="Times New Roman" w:hAnsi="Times New Roman" w:cs="Times New Roman"/>
                <w:color w:val="000000"/>
                <w:sz w:val="20"/>
                <w:szCs w:val="20"/>
                <w:lang w:eastAsia="en-GB"/>
              </w:rPr>
              <w:fldChar w:fldCharType="end"/>
            </w:r>
          </w:p>
        </w:tc>
      </w:tr>
      <w:tr w:rsidR="00C82C49" w:rsidRPr="008B6519" w14:paraId="78FDBCA0" w14:textId="77777777" w:rsidTr="0009135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noWrap/>
            <w:hideMark/>
          </w:tcPr>
          <w:p w14:paraId="5C5EFAF7" w14:textId="77777777" w:rsidR="00C82C49" w:rsidRPr="008B6519" w:rsidRDefault="00EB3EE7" w:rsidP="00C52060">
            <w:pPr>
              <w:jc w:val="cente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lastRenderedPageBreak/>
              <w:t>Task Diversity</w:t>
            </w:r>
          </w:p>
        </w:tc>
        <w:tc>
          <w:tcPr>
            <w:tcW w:w="1738" w:type="dxa"/>
            <w:shd w:val="clear" w:color="auto" w:fill="auto"/>
            <w:noWrap/>
            <w:hideMark/>
          </w:tcPr>
          <w:p w14:paraId="42CEB603"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Integrated Mask Status Analysis</w:t>
            </w:r>
          </w:p>
        </w:tc>
        <w:tc>
          <w:tcPr>
            <w:tcW w:w="2004" w:type="dxa"/>
            <w:shd w:val="clear" w:color="auto" w:fill="auto"/>
            <w:noWrap/>
            <w:hideMark/>
          </w:tcPr>
          <w:p w14:paraId="0F297A98"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Mask detection as a primary task alongside demographics</w:t>
            </w:r>
          </w:p>
        </w:tc>
        <w:tc>
          <w:tcPr>
            <w:tcW w:w="2138" w:type="dxa"/>
            <w:shd w:val="clear" w:color="auto" w:fill="auto"/>
            <w:noWrap/>
            <w:hideMark/>
          </w:tcPr>
          <w:p w14:paraId="4550C31B"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+3 tasks maintained with 96.8% average accuracy</w:t>
            </w:r>
          </w:p>
        </w:tc>
        <w:tc>
          <w:tcPr>
            <w:tcW w:w="1127" w:type="dxa"/>
            <w:shd w:val="clear" w:color="auto" w:fill="auto"/>
            <w:noWrap/>
            <w:hideMark/>
          </w:tcPr>
          <w:p w14:paraId="4659AAE4" w14:textId="77777777" w:rsidR="00C82C49" w:rsidRPr="008B6519" w:rsidRDefault="00C82C49" w:rsidP="00C520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{"citationID":"gAFey7DV","properties":{"formattedCitation":"[2], [5], [11]","plainCitation":"[2], [5], [11]","noteIndex":0},"citationItems":[{"id":1604,"uris":["http://zotero.org/users/local/ydA0J8kk/items/DMMPCI6D"],"itemData":{"id":1604,"type":"article-journal","abstract":"Masked face recognition (MFR) has emerged as a critical domain in biometric identification, especially with the global COVID-19 pandemic, which introduced widespread face masks.","container-title":"Applied Sciences","DOI":"10.3390/app14198781","ISSN":"2076-3417","issue":"19","language":"en","license":"http://creativecommons.org/licenses/by/3.0/","note":"Company: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Institute","publisher":"publisher","source":"www.mdpi.com","title":"A Comprehensive Survey of Masked Faces: Recognition, Detection, and Unmasking","title-short":"A Comprehensive Survey of Masked Faces","URL":"https://www.mdpi.com/2076-3417/14/19/8781","volume":"14","author":[{"family":"Mahmoud","given":"Mohamed"},{"family":"Kasem","given":"Mahmoud SalahEldin"},{"family":"Kang","given":"Hyun-Soo"},{"family":"Mahmoud","given":"Mohamed"},{"family":"Kasem","given":"Mahmoud SalahEldin"},{"family":"Kang","given":"Hyun-Soo"}],"accessed":{"date-parts":[["2025",11,7]]},"issued":{"date-parts":[["2024",9,28]]}}},{"id":1607,"uris":["http://zotero.org/users/local/ydA0J8kk/items/SQ6PFQAJ"],"itemData":{"id":1607,"type":"article-journal","abstract":"The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[2], [5], [11]</w:t>
            </w:r>
            <w:r w:rsidRPr="008B6519">
              <w:rPr>
                <w:rFonts w:ascii="Times New Roman" w:eastAsia="Times New Roman" w:hAnsi="Times New Roman" w:cs="Times New Roman"/>
                <w:color w:val="000000"/>
                <w:sz w:val="20"/>
                <w:szCs w:val="20"/>
                <w:lang w:eastAsia="en-GB"/>
              </w:rPr>
              <w:fldChar w:fldCharType="end"/>
            </w:r>
          </w:p>
        </w:tc>
      </w:tr>
    </w:tbl>
    <w:p w14:paraId="393A3120" w14:textId="77777777" w:rsidR="004035C7" w:rsidRPr="008B6519" w:rsidRDefault="0020141F" w:rsidP="005615FB">
      <w:pPr>
        <w:rPr>
          <w:rFonts w:ascii="Times New Roman" w:eastAsia="Times New Roman" w:hAnsi="Times New Roman" w:cs="Times New Roman"/>
          <w:color w:val="000000"/>
          <w:sz w:val="24"/>
          <w:szCs w:val="24"/>
          <w:lang w:eastAsia="en-GB"/>
        </w:rPr>
      </w:pPr>
      <w:r w:rsidRPr="008B6519">
        <w:rPr>
          <w:rFonts w:ascii="Times New Roman" w:eastAsia="Times New Roman" w:hAnsi="Times New Roman" w:cs="Times New Roman"/>
          <w:color w:val="000000"/>
          <w:sz w:val="24"/>
          <w:szCs w:val="24"/>
          <w:lang w:eastAsia="en-GB"/>
        </w:rPr>
        <w:t xml:space="preserve">As detailed in </w:t>
      </w:r>
      <w:r w:rsidR="00FD3318" w:rsidRPr="008B6519">
        <w:rPr>
          <w:rFonts w:ascii="Times New Roman" w:eastAsia="Times New Roman" w:hAnsi="Times New Roman" w:cs="Times New Roman"/>
          <w:color w:val="000000"/>
          <w:sz w:val="24"/>
          <w:szCs w:val="24"/>
          <w:lang w:eastAsia="en-GB"/>
        </w:rPr>
        <w:t>Table</w:t>
      </w:r>
      <w:r w:rsidR="008B6519">
        <w:rPr>
          <w:rFonts w:ascii="Times New Roman" w:eastAsia="Times New Roman" w:hAnsi="Times New Roman" w:cs="Times New Roman"/>
          <w:color w:val="000000"/>
          <w:sz w:val="24"/>
          <w:szCs w:val="24"/>
          <w:lang w:eastAsia="en-GB"/>
        </w:rPr>
        <w:t xml:space="preserve"> 6</w:t>
      </w:r>
      <w:r w:rsidRPr="008B6519">
        <w:rPr>
          <w:rFonts w:ascii="Times New Roman" w:eastAsia="Times New Roman" w:hAnsi="Times New Roman" w:cs="Times New Roman"/>
          <w:color w:val="000000"/>
          <w:sz w:val="24"/>
          <w:szCs w:val="24"/>
          <w:lang w:eastAsia="en-GB"/>
        </w:rPr>
        <w:t xml:space="preserve">, the proposed multi-task CNN introduces a unified architectural framework that fundamentally advances facial analysis under occlusion conditions. The </w:t>
      </w:r>
      <w:r w:rsidR="00FD3318" w:rsidRPr="008B6519">
        <w:rPr>
          <w:rFonts w:ascii="Times New Roman" w:eastAsia="Times New Roman" w:hAnsi="Times New Roman" w:cs="Times New Roman"/>
          <w:color w:val="000000"/>
          <w:sz w:val="24"/>
          <w:szCs w:val="24"/>
          <w:lang w:eastAsia="en-GB"/>
        </w:rPr>
        <w:t>model's</w:t>
      </w:r>
      <w:r w:rsidRPr="008B6519">
        <w:rPr>
          <w:rFonts w:ascii="Times New Roman" w:eastAsia="Times New Roman" w:hAnsi="Times New Roman" w:cs="Times New Roman"/>
          <w:color w:val="000000"/>
          <w:sz w:val="24"/>
          <w:szCs w:val="24"/>
          <w:lang w:eastAsia="en-GB"/>
        </w:rPr>
        <w:t xml:space="preserve"> core innovation lies </w:t>
      </w:r>
      <w:r w:rsidR="008C1A90" w:rsidRPr="008B6519">
        <w:rPr>
          <w:rFonts w:ascii="Times New Roman" w:eastAsia="Times New Roman" w:hAnsi="Times New Roman" w:cs="Times New Roman"/>
          <w:color w:val="000000"/>
          <w:sz w:val="24"/>
          <w:szCs w:val="24"/>
          <w:lang w:eastAsia="en-GB"/>
        </w:rPr>
        <w:t xml:space="preserve">in explicitly incorporating mask status as </w:t>
      </w:r>
      <w:r w:rsidR="00FD3318" w:rsidRPr="008B6519">
        <w:rPr>
          <w:rFonts w:ascii="Times New Roman" w:eastAsia="Times New Roman" w:hAnsi="Times New Roman" w:cs="Times New Roman"/>
          <w:color w:val="000000"/>
          <w:sz w:val="24"/>
          <w:szCs w:val="24"/>
          <w:lang w:eastAsia="en-GB"/>
        </w:rPr>
        <w:t xml:space="preserve">a </w:t>
      </w:r>
      <w:r w:rsidR="008C1A90" w:rsidRPr="008B6519">
        <w:rPr>
          <w:rFonts w:ascii="Times New Roman" w:eastAsia="Times New Roman" w:hAnsi="Times New Roman" w:cs="Times New Roman"/>
          <w:color w:val="000000"/>
          <w:sz w:val="24"/>
          <w:szCs w:val="24"/>
          <w:lang w:eastAsia="en-GB"/>
        </w:rPr>
        <w:t xml:space="preserve">primary task alongside traditional demographic attributes, achieving a 12% improvement in parameter efficiency and 15% higher task accuracy compared to </w:t>
      </w:r>
      <w:r w:rsidR="00FD3318" w:rsidRPr="008B6519">
        <w:rPr>
          <w:rFonts w:ascii="Times New Roman" w:eastAsia="Times New Roman" w:hAnsi="Times New Roman" w:cs="Times New Roman"/>
          <w:color w:val="000000"/>
          <w:sz w:val="24"/>
          <w:szCs w:val="24"/>
          <w:lang w:eastAsia="en-GB"/>
        </w:rPr>
        <w:t>state-of-the-art</w:t>
      </w:r>
      <w:r w:rsidR="008C1A90" w:rsidRPr="008B6519">
        <w:rPr>
          <w:rFonts w:ascii="Times New Roman" w:eastAsia="Times New Roman" w:hAnsi="Times New Roman" w:cs="Times New Roman"/>
          <w:color w:val="000000"/>
          <w:sz w:val="24"/>
          <w:szCs w:val="24"/>
          <w:lang w:eastAsia="en-GB"/>
        </w:rPr>
        <w:t xml:space="preserve"> approaches. The framework integrates seven key innovations</w:t>
      </w:r>
      <w:r w:rsidR="00FD3318" w:rsidRPr="008B6519">
        <w:rPr>
          <w:rFonts w:ascii="Times New Roman" w:eastAsia="Times New Roman" w:hAnsi="Times New Roman" w:cs="Times New Roman"/>
          <w:color w:val="000000"/>
          <w:sz w:val="24"/>
          <w:szCs w:val="24"/>
          <w:lang w:eastAsia="en-GB"/>
        </w:rPr>
        <w:t>,</w:t>
      </w:r>
      <w:r w:rsidR="008C1A90" w:rsidRPr="008B6519">
        <w:rPr>
          <w:rFonts w:ascii="Times New Roman" w:eastAsia="Times New Roman" w:hAnsi="Times New Roman" w:cs="Times New Roman"/>
          <w:color w:val="000000"/>
          <w:sz w:val="24"/>
          <w:szCs w:val="24"/>
          <w:lang w:eastAsia="en-GB"/>
        </w:rPr>
        <w:t xml:space="preserve"> including a </w:t>
      </w:r>
      <w:r w:rsidR="00FD3318" w:rsidRPr="008B6519">
        <w:rPr>
          <w:rFonts w:ascii="Times New Roman" w:eastAsia="Times New Roman" w:hAnsi="Times New Roman" w:cs="Times New Roman"/>
          <w:color w:val="000000"/>
          <w:sz w:val="24"/>
          <w:szCs w:val="24"/>
          <w:lang w:eastAsia="en-GB"/>
        </w:rPr>
        <w:t>self-correcting</w:t>
      </w:r>
      <w:r w:rsidR="008C1A90" w:rsidRPr="008B6519">
        <w:rPr>
          <w:rFonts w:ascii="Times New Roman" w:eastAsia="Times New Roman" w:hAnsi="Times New Roman" w:cs="Times New Roman"/>
          <w:color w:val="000000"/>
          <w:sz w:val="24"/>
          <w:szCs w:val="24"/>
          <w:lang w:eastAsia="en-GB"/>
        </w:rPr>
        <w:t xml:space="preserve"> spatial attention mechanism that demonstrates 8.5% superior accuracy on occluded faces by dynamically adapting to masked regions. A controlled synthetic data generation pipeline addresses dataset limitations, yielding an 18% improvement in cross-dataset </w:t>
      </w:r>
      <w:r w:rsidR="00FD3318" w:rsidRPr="008B6519">
        <w:rPr>
          <w:rFonts w:ascii="Times New Roman" w:eastAsia="Times New Roman" w:hAnsi="Times New Roman" w:cs="Times New Roman"/>
          <w:color w:val="000000"/>
          <w:sz w:val="24"/>
          <w:szCs w:val="24"/>
          <w:lang w:eastAsia="en-GB"/>
        </w:rPr>
        <w:t>generalisation</w:t>
      </w:r>
      <w:r w:rsidR="008C1A90" w:rsidRPr="008B6519">
        <w:rPr>
          <w:rFonts w:ascii="Times New Roman" w:eastAsia="Times New Roman" w:hAnsi="Times New Roman" w:cs="Times New Roman"/>
          <w:color w:val="000000"/>
          <w:sz w:val="24"/>
          <w:szCs w:val="24"/>
          <w:lang w:eastAsia="en-GB"/>
        </w:rPr>
        <w:t xml:space="preserve">, while gradient conflict </w:t>
      </w:r>
      <w:r w:rsidR="00FD3318" w:rsidRPr="008B6519">
        <w:rPr>
          <w:rFonts w:ascii="Times New Roman" w:eastAsia="Times New Roman" w:hAnsi="Times New Roman" w:cs="Times New Roman"/>
          <w:color w:val="000000"/>
          <w:sz w:val="24"/>
          <w:szCs w:val="24"/>
          <w:lang w:eastAsia="en-GB"/>
        </w:rPr>
        <w:t>minimisation</w:t>
      </w:r>
      <w:r w:rsidR="008C1A90" w:rsidRPr="008B6519">
        <w:rPr>
          <w:rFonts w:ascii="Times New Roman" w:eastAsia="Times New Roman" w:hAnsi="Times New Roman" w:cs="Times New Roman"/>
          <w:color w:val="000000"/>
          <w:sz w:val="24"/>
          <w:szCs w:val="24"/>
          <w:lang w:eastAsia="en-GB"/>
        </w:rPr>
        <w:t xml:space="preserve"> enables 35% faster inference speeds and 45% accelerated training convergence. </w:t>
      </w:r>
      <w:r w:rsidR="004035C7" w:rsidRPr="008B6519">
        <w:rPr>
          <w:rFonts w:ascii="Times New Roman" w:eastAsia="Times New Roman" w:hAnsi="Times New Roman" w:cs="Times New Roman"/>
          <w:color w:val="000000"/>
          <w:sz w:val="24"/>
          <w:szCs w:val="24"/>
          <w:lang w:eastAsia="en-GB"/>
        </w:rPr>
        <w:t xml:space="preserve">Notably, the </w:t>
      </w:r>
      <w:r w:rsidR="00FD3318" w:rsidRPr="008B6519">
        <w:rPr>
          <w:rFonts w:ascii="Times New Roman" w:eastAsia="Times New Roman" w:hAnsi="Times New Roman" w:cs="Times New Roman"/>
          <w:color w:val="000000"/>
          <w:sz w:val="24"/>
          <w:szCs w:val="24"/>
          <w:lang w:eastAsia="en-GB"/>
        </w:rPr>
        <w:t>hardware-aware</w:t>
      </w:r>
      <w:r w:rsidR="004035C7" w:rsidRPr="008B6519">
        <w:rPr>
          <w:rFonts w:ascii="Times New Roman" w:eastAsia="Times New Roman" w:hAnsi="Times New Roman" w:cs="Times New Roman"/>
          <w:color w:val="000000"/>
          <w:sz w:val="24"/>
          <w:szCs w:val="24"/>
          <w:lang w:eastAsia="en-GB"/>
        </w:rPr>
        <w:t xml:space="preserve"> design achieves a 40% reduction in model size while maintaining 96.8% average accuracy across expanded task coverage. These collective advances position OAM-CNN as a </w:t>
      </w:r>
      <w:r w:rsidR="00FD3318" w:rsidRPr="008B6519">
        <w:rPr>
          <w:rFonts w:ascii="Times New Roman" w:eastAsia="Times New Roman" w:hAnsi="Times New Roman" w:cs="Times New Roman"/>
          <w:color w:val="000000"/>
          <w:sz w:val="24"/>
          <w:szCs w:val="24"/>
          <w:lang w:eastAsia="en-GB"/>
        </w:rPr>
        <w:t>paradigm-shifting</w:t>
      </w:r>
      <w:r w:rsidR="004035C7" w:rsidRPr="008B6519">
        <w:rPr>
          <w:rFonts w:ascii="Times New Roman" w:eastAsia="Times New Roman" w:hAnsi="Times New Roman" w:cs="Times New Roman"/>
          <w:color w:val="000000"/>
          <w:sz w:val="24"/>
          <w:szCs w:val="24"/>
          <w:lang w:eastAsia="en-GB"/>
        </w:rPr>
        <w:t xml:space="preserve"> solution that effectively bridges laboratory performance and </w:t>
      </w:r>
      <w:r w:rsidR="00FD3318" w:rsidRPr="008B6519">
        <w:rPr>
          <w:rFonts w:ascii="Times New Roman" w:eastAsia="Times New Roman" w:hAnsi="Times New Roman" w:cs="Times New Roman"/>
          <w:color w:val="000000"/>
          <w:sz w:val="24"/>
          <w:szCs w:val="24"/>
          <w:lang w:eastAsia="en-GB"/>
        </w:rPr>
        <w:t>real-world</w:t>
      </w:r>
      <w:r w:rsidR="004035C7" w:rsidRPr="008B6519">
        <w:rPr>
          <w:rFonts w:ascii="Times New Roman" w:eastAsia="Times New Roman" w:hAnsi="Times New Roman" w:cs="Times New Roman"/>
          <w:color w:val="000000"/>
          <w:sz w:val="24"/>
          <w:szCs w:val="24"/>
          <w:lang w:eastAsia="en-GB"/>
        </w:rPr>
        <w:t xml:space="preserve"> deployment requirements, establishing new standards for robust facial analysis in diverse practical applications</w:t>
      </w:r>
      <w:r w:rsidR="00233F0A" w:rsidRPr="008B6519">
        <w:rPr>
          <w:rFonts w:ascii="Times New Roman" w:eastAsia="Times New Roman" w:hAnsi="Times New Roman" w:cs="Times New Roman"/>
          <w:color w:val="000000"/>
          <w:sz w:val="24"/>
          <w:szCs w:val="24"/>
          <w:lang w:eastAsia="en-GB"/>
        </w:rPr>
        <w:t xml:space="preserve">. </w:t>
      </w:r>
      <w:r w:rsidR="004035C7" w:rsidRPr="008B6519">
        <w:rPr>
          <w:rFonts w:ascii="Times New Roman" w:eastAsia="Times New Roman" w:hAnsi="Times New Roman" w:cs="Times New Roman"/>
          <w:color w:val="000000"/>
          <w:sz w:val="24"/>
          <w:szCs w:val="24"/>
          <w:lang w:eastAsia="en-GB"/>
        </w:rPr>
        <w:t xml:space="preserve">    </w:t>
      </w:r>
    </w:p>
    <w:p w14:paraId="087B5ACA" w14:textId="77777777" w:rsidR="00B67F47" w:rsidRDefault="00B67F47" w:rsidP="00CA0B60">
      <w:pPr>
        <w:pStyle w:val="ListParagraph"/>
        <w:numPr>
          <w:ilvl w:val="1"/>
          <w:numId w:val="26"/>
        </w:numPr>
        <w:shd w:val="clear" w:color="auto" w:fill="FFFFFF"/>
        <w:spacing w:line="240" w:lineRule="auto"/>
        <w:ind w:left="0" w:firstLine="0"/>
        <w:outlineLvl w:val="2"/>
        <w:rPr>
          <w:rFonts w:ascii="Times New Roman" w:eastAsia="Times New Roman" w:hAnsi="Times New Roman" w:cs="Times New Roman"/>
          <w:b/>
          <w:bCs/>
          <w:color w:val="0F1115"/>
          <w:sz w:val="24"/>
          <w:szCs w:val="24"/>
          <w:lang w:eastAsia="en-GB"/>
        </w:rPr>
      </w:pPr>
      <w:r w:rsidRPr="008B6519">
        <w:rPr>
          <w:rFonts w:ascii="Times New Roman" w:eastAsia="Times New Roman" w:hAnsi="Times New Roman" w:cs="Times New Roman"/>
          <w:b/>
          <w:bCs/>
          <w:color w:val="0F1115"/>
          <w:sz w:val="24"/>
          <w:szCs w:val="24"/>
          <w:lang w:eastAsia="en-GB"/>
        </w:rPr>
        <w:t xml:space="preserve">Quantitative Innovation Impact </w:t>
      </w:r>
      <w:r w:rsidR="009E0E40" w:rsidRPr="008B6519">
        <w:rPr>
          <w:rFonts w:ascii="Times New Roman" w:eastAsia="Times New Roman" w:hAnsi="Times New Roman" w:cs="Times New Roman"/>
          <w:b/>
          <w:bCs/>
          <w:color w:val="0F1115"/>
          <w:sz w:val="24"/>
          <w:szCs w:val="24"/>
          <w:lang w:eastAsia="en-GB"/>
        </w:rPr>
        <w:t xml:space="preserve">compared to other models </w:t>
      </w:r>
    </w:p>
    <w:p w14:paraId="7F56B9C4" w14:textId="77777777" w:rsidR="00536FE5" w:rsidRPr="00536FE5" w:rsidRDefault="00536FE5" w:rsidP="00CA0B60">
      <w:pPr>
        <w:pStyle w:val="ListParagraph"/>
        <w:shd w:val="clear" w:color="auto" w:fill="FFFFFF"/>
        <w:spacing w:line="240" w:lineRule="auto"/>
        <w:ind w:left="0"/>
        <w:rPr>
          <w:rFonts w:ascii="Times New Roman" w:eastAsia="Times New Roman" w:hAnsi="Times New Roman" w:cs="Times New Roman"/>
          <w:b/>
          <w:bCs/>
          <w:color w:val="0F1115"/>
          <w:sz w:val="24"/>
          <w:szCs w:val="24"/>
          <w:lang w:eastAsia="en-GB"/>
        </w:rPr>
      </w:pPr>
      <w:r w:rsidRPr="00C52060">
        <w:rPr>
          <w:rFonts w:ascii="Times New Roman" w:hAnsi="Times New Roman" w:cs="Times New Roman"/>
          <w:bCs/>
          <w:color w:val="0F1115"/>
          <w:sz w:val="24"/>
          <w:szCs w:val="24"/>
          <w:shd w:val="clear" w:color="auto" w:fill="FFFFFF"/>
        </w:rPr>
        <w:t>Table 7:</w:t>
      </w:r>
      <w:r w:rsidRPr="00536FE5">
        <w:rPr>
          <w:rFonts w:ascii="Times New Roman" w:hAnsi="Times New Roman" w:cs="Times New Roman"/>
          <w:b/>
          <w:bCs/>
          <w:color w:val="0F1115"/>
          <w:sz w:val="24"/>
          <w:szCs w:val="24"/>
          <w:shd w:val="clear" w:color="auto" w:fill="FFFFFF"/>
        </w:rPr>
        <w:t xml:space="preserve"> </w:t>
      </w:r>
      <w:r w:rsidRPr="00C52060">
        <w:rPr>
          <w:rFonts w:ascii="Times New Roman" w:hAnsi="Times New Roman" w:cs="Times New Roman"/>
          <w:bCs/>
          <w:color w:val="0F1115"/>
          <w:sz w:val="24"/>
          <w:szCs w:val="24"/>
          <w:shd w:val="clear" w:color="auto" w:fill="FFFFFF"/>
        </w:rPr>
        <w:t>Quantitative Performance Comparison of OAM-CNN Against Baseline and</w:t>
      </w:r>
      <w:r w:rsidRPr="00536FE5">
        <w:rPr>
          <w:rFonts w:ascii="Times New Roman" w:hAnsi="Times New Roman" w:cs="Times New Roman"/>
          <w:b/>
          <w:bCs/>
          <w:color w:val="0F1115"/>
          <w:sz w:val="24"/>
          <w:szCs w:val="24"/>
          <w:shd w:val="clear" w:color="auto" w:fill="FFFFFF"/>
        </w:rPr>
        <w:t xml:space="preserve"> SOTA Models.</w:t>
      </w:r>
      <w:r w:rsidRPr="00536FE5">
        <w:rPr>
          <w:rFonts w:ascii="Times New Roman" w:hAnsi="Times New Roman" w:cs="Times New Roman"/>
          <w:color w:val="0F1115"/>
          <w:sz w:val="24"/>
          <w:szCs w:val="24"/>
          <w:shd w:val="clear" w:color="auto" w:fill="FFFFFF"/>
        </w:rPr>
        <w:t> This table presents a comprehensive quantitative evaluation of the proposed Occlusion-Aware Multi-Task CNN (OAM-CNN) against baseline and state-of-the-art (SOTA) models across four critical performance metrics, with improvements validated by supporting references.</w:t>
      </w:r>
    </w:p>
    <w:p w14:paraId="3D2191DC" w14:textId="77777777" w:rsidR="009E0E40" w:rsidRPr="008B6519" w:rsidRDefault="009E0E40" w:rsidP="00CA0B60">
      <w:pPr>
        <w:pStyle w:val="Caption"/>
        <w:spacing w:line="240" w:lineRule="auto"/>
        <w:ind w:firstLine="0"/>
        <w:rPr>
          <w:rFonts w:ascii="Times New Roman" w:eastAsia="Times New Roman" w:hAnsi="Times New Roman" w:cs="Times New Roman"/>
          <w:b w:val="0"/>
          <w:bCs w:val="0"/>
          <w:color w:val="0F1115"/>
          <w:sz w:val="20"/>
          <w:szCs w:val="20"/>
          <w:lang w:eastAsia="en-GB"/>
        </w:rPr>
      </w:pPr>
      <w:r w:rsidRPr="008B6519">
        <w:rPr>
          <w:rFonts w:ascii="Times New Roman" w:hAnsi="Times New Roman" w:cs="Times New Roman"/>
          <w:sz w:val="20"/>
          <w:szCs w:val="20"/>
        </w:rPr>
        <w:t xml:space="preserve">Table </w:t>
      </w:r>
      <w:r w:rsidRPr="008B6519">
        <w:rPr>
          <w:rFonts w:ascii="Times New Roman" w:hAnsi="Times New Roman" w:cs="Times New Roman"/>
          <w:sz w:val="20"/>
          <w:szCs w:val="20"/>
        </w:rPr>
        <w:fldChar w:fldCharType="begin"/>
      </w:r>
      <w:r w:rsidRPr="008B6519">
        <w:rPr>
          <w:rFonts w:ascii="Times New Roman" w:hAnsi="Times New Roman" w:cs="Times New Roman"/>
          <w:sz w:val="20"/>
          <w:szCs w:val="20"/>
        </w:rPr>
        <w:instrText xml:space="preserve"> SEQ Table \* ARABIC </w:instrText>
      </w:r>
      <w:r w:rsidRPr="008B6519">
        <w:rPr>
          <w:rFonts w:ascii="Times New Roman" w:hAnsi="Times New Roman" w:cs="Times New Roman"/>
          <w:sz w:val="20"/>
          <w:szCs w:val="20"/>
        </w:rPr>
        <w:fldChar w:fldCharType="separate"/>
      </w:r>
      <w:r w:rsidR="008B6519">
        <w:rPr>
          <w:rFonts w:ascii="Times New Roman" w:hAnsi="Times New Roman" w:cs="Times New Roman"/>
          <w:noProof/>
          <w:sz w:val="20"/>
          <w:szCs w:val="20"/>
        </w:rPr>
        <w:t>7</w:t>
      </w:r>
      <w:r w:rsidRPr="008B6519">
        <w:rPr>
          <w:rFonts w:ascii="Times New Roman" w:hAnsi="Times New Roman" w:cs="Times New Roman"/>
          <w:sz w:val="20"/>
          <w:szCs w:val="20"/>
        </w:rPr>
        <w:fldChar w:fldCharType="end"/>
      </w:r>
      <w:r w:rsidRPr="008B6519">
        <w:rPr>
          <w:rFonts w:ascii="Times New Roman" w:hAnsi="Times New Roman" w:cs="Times New Roman"/>
          <w:sz w:val="20"/>
          <w:szCs w:val="20"/>
        </w:rPr>
        <w:t xml:space="preserve"> </w:t>
      </w:r>
      <w:r w:rsidR="00661E17" w:rsidRPr="008B6519">
        <w:rPr>
          <w:rFonts w:ascii="Times New Roman" w:hAnsi="Times New Roman" w:cs="Times New Roman"/>
          <w:sz w:val="20"/>
          <w:szCs w:val="20"/>
        </w:rPr>
        <w:t>illustrates the</w:t>
      </w:r>
      <w:r w:rsidRPr="008B6519">
        <w:rPr>
          <w:rFonts w:ascii="Times New Roman" w:hAnsi="Times New Roman" w:cs="Times New Roman"/>
          <w:sz w:val="20"/>
          <w:szCs w:val="20"/>
        </w:rPr>
        <w:t xml:space="preserve"> quantitative </w:t>
      </w:r>
      <w:r w:rsidR="00727943">
        <w:rPr>
          <w:rFonts w:ascii="Times New Roman" w:hAnsi="Times New Roman" w:cs="Times New Roman"/>
          <w:sz w:val="20"/>
          <w:szCs w:val="20"/>
        </w:rPr>
        <w:t xml:space="preserve">impact of the innovation </w:t>
      </w:r>
      <w:r w:rsidRPr="008B6519">
        <w:rPr>
          <w:rFonts w:ascii="Times New Roman" w:hAnsi="Times New Roman" w:cs="Times New Roman"/>
          <w:sz w:val="20"/>
          <w:szCs w:val="20"/>
        </w:rPr>
        <w:t>compared to other existing models</w:t>
      </w:r>
      <w:r w:rsidR="00727943">
        <w:rPr>
          <w:rFonts w:ascii="Times New Roman" w:hAnsi="Times New Roman" w:cs="Times New Roman"/>
          <w:sz w:val="20"/>
          <w:szCs w:val="20"/>
        </w:rPr>
        <w:t>.</w:t>
      </w:r>
      <w:r w:rsidRPr="008B6519">
        <w:rPr>
          <w:rFonts w:ascii="Times New Roman" w:hAnsi="Times New Roman" w:cs="Times New Roman"/>
          <w:sz w:val="20"/>
          <w:szCs w:val="20"/>
        </w:rPr>
        <w:t xml:space="preserve"> </w:t>
      </w:r>
    </w:p>
    <w:tbl>
      <w:tblPr>
        <w:tblStyle w:val="ListTable6Colorful"/>
        <w:tblW w:w="8914" w:type="dxa"/>
        <w:tblLook w:val="04A0" w:firstRow="1" w:lastRow="0" w:firstColumn="1" w:lastColumn="0" w:noHBand="0" w:noVBand="1"/>
      </w:tblPr>
      <w:tblGrid>
        <w:gridCol w:w="1554"/>
        <w:gridCol w:w="222"/>
        <w:gridCol w:w="1334"/>
        <w:gridCol w:w="1241"/>
        <w:gridCol w:w="1350"/>
        <w:gridCol w:w="1784"/>
        <w:gridCol w:w="1587"/>
      </w:tblGrid>
      <w:tr w:rsidR="009E0E40" w:rsidRPr="008B6519" w14:paraId="7ADAA208" w14:textId="77777777" w:rsidTr="0082252D">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570" w:type="dxa"/>
            <w:noWrap/>
            <w:hideMark/>
          </w:tcPr>
          <w:p w14:paraId="4BE56FED" w14:textId="77777777" w:rsidR="009E0E40" w:rsidRPr="008B6519" w:rsidRDefault="009E0E40" w:rsidP="0082252D">
            <w:pPr>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Metric</w:t>
            </w:r>
          </w:p>
        </w:tc>
        <w:tc>
          <w:tcPr>
            <w:tcW w:w="212" w:type="dxa"/>
          </w:tcPr>
          <w:p w14:paraId="3C03AA1E"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73A224A0"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Baseline</w:t>
            </w:r>
          </w:p>
        </w:tc>
        <w:tc>
          <w:tcPr>
            <w:tcW w:w="1198" w:type="dxa"/>
            <w:noWrap/>
            <w:hideMark/>
          </w:tcPr>
          <w:p w14:paraId="2E640543"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SOTA</w:t>
            </w:r>
          </w:p>
        </w:tc>
        <w:tc>
          <w:tcPr>
            <w:tcW w:w="1364" w:type="dxa"/>
            <w:noWrap/>
            <w:hideMark/>
          </w:tcPr>
          <w:p w14:paraId="4E2AADF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Our Model (OAM-CNN)</w:t>
            </w:r>
          </w:p>
        </w:tc>
        <w:tc>
          <w:tcPr>
            <w:tcW w:w="1747" w:type="dxa"/>
            <w:noWrap/>
            <w:hideMark/>
          </w:tcPr>
          <w:p w14:paraId="566183C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Improvement vs SOTA</w:t>
            </w:r>
          </w:p>
        </w:tc>
        <w:tc>
          <w:tcPr>
            <w:tcW w:w="1534" w:type="dxa"/>
            <w:noWrap/>
            <w:hideMark/>
          </w:tcPr>
          <w:p w14:paraId="760A0E7C" w14:textId="77777777" w:rsidR="009E0E40" w:rsidRPr="008B6519" w:rsidRDefault="009E0E40" w:rsidP="0082252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Supporting References</w:t>
            </w:r>
          </w:p>
        </w:tc>
      </w:tr>
      <w:tr w:rsidR="009E0E40" w:rsidRPr="008B6519" w14:paraId="41C0CEB2" w14:textId="77777777"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14:paraId="3086F7D5" w14:textId="77777777" w:rsidR="009E0E40" w:rsidRPr="008B6519" w:rsidRDefault="009E0E40"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Overall Accuracy</w:t>
            </w:r>
          </w:p>
        </w:tc>
        <w:tc>
          <w:tcPr>
            <w:tcW w:w="212" w:type="dxa"/>
            <w:shd w:val="clear" w:color="auto" w:fill="auto"/>
          </w:tcPr>
          <w:p w14:paraId="44DE61A6"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14:paraId="2254EAC8"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82.50%</w:t>
            </w:r>
          </w:p>
        </w:tc>
        <w:tc>
          <w:tcPr>
            <w:tcW w:w="1198" w:type="dxa"/>
            <w:shd w:val="clear" w:color="auto" w:fill="auto"/>
            <w:noWrap/>
            <w:hideMark/>
          </w:tcPr>
          <w:p w14:paraId="2EBFCD74"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90.20%</w:t>
            </w:r>
          </w:p>
        </w:tc>
        <w:tc>
          <w:tcPr>
            <w:tcW w:w="1364" w:type="dxa"/>
            <w:shd w:val="clear" w:color="auto" w:fill="auto"/>
            <w:noWrap/>
            <w:hideMark/>
          </w:tcPr>
          <w:p w14:paraId="0F39A9F8"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96.80%</w:t>
            </w:r>
          </w:p>
        </w:tc>
        <w:tc>
          <w:tcPr>
            <w:tcW w:w="1747" w:type="dxa"/>
            <w:shd w:val="clear" w:color="auto" w:fill="auto"/>
            <w:noWrap/>
            <w:hideMark/>
          </w:tcPr>
          <w:p w14:paraId="323A45DE" w14:textId="77777777" w:rsidR="009E0E40" w:rsidRPr="008B6519" w:rsidRDefault="009E0E40"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6.60%</w:t>
            </w:r>
          </w:p>
        </w:tc>
        <w:tc>
          <w:tcPr>
            <w:tcW w:w="1534" w:type="dxa"/>
            <w:shd w:val="clear" w:color="auto" w:fill="auto"/>
            <w:noWrap/>
            <w:hideMark/>
          </w:tcPr>
          <w:p w14:paraId="00972706" w14:textId="77777777" w:rsidR="009E0E40" w:rsidRPr="008B6519" w:rsidRDefault="00233F0A"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{"citationID":"aaxHzBiK","properties":{"formattedCitation":"[4], [5], [11], [32]","plainCitation":"[4], [5], [11],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pandemic","volume":"16","author":[{"family":"Hariri","given":"Walid"}],"issued":{"date-parts":[["2022"]]}}},{"id":1538,"uris":["http://zotero.org/users/local/ydA0J8kk/items/7UEFWZ9E"],"itemData":{"id":1538,"type":"paper-conference","abstract":"This study evaluates Single Task Learning (STL) and Multi-Task Learning (MTL) approaches for classifying age group, gender, and race from facial images in the UTKFace dataset. STL-based VGG models achieved test accuracies of 92.2% (age group), 98.1% (gender), and 94.3% (race). MTL models were then developed using shared convolutional bases from VGG16, VGG19, ResNet50, and DenseNet121, combined with task-specific fully connected layers and transfer learning. Among these, MTL models with a VGG16 base consistently outperformed STL counterparts in both accuracy and F1-score. The best MTL model, using VGG16 with ImageNet weights, achieved accuracies of 92.5% (age group), 98.2% (gender), and 95.0% (race), while the same model with VGGFace weights yielded comparable results. Extended evaluations using 8-class and 10-class age group configurations demonstrated strong generalization, achieving age classification accuracies of 89.7% and 88.1% respectively, along with improved performance in gender and race classifications. Partially frozen MTL models further reduced parameter counts while maintaining strong performance. These findings demonstrate the effectiveness of MTL in enhancing classification performance and computational efficiency for multi-attribute facial analysis.","container-title":"2025 International Conference on Artificial Intelligence, Computer, Data Sciences and Applications (ACDSA)","DOI":"10.1109/ACDSA65407.2025.11166141","event-title":"2025 International Conference on Artificial Intelligence, Computer, Data Sciences and Applications (ACDSA)","page":"1-8","source":"IEEE Xplore","title":"Classification of Age Group, Gender, and Race from Facial Images Using Multi-Task Based Deep CNNs with Transfer Learning","URL":"https://ieeexplore.ieee.org/abstract/document/11166141","author":[{"family":"Jayamanne","given":"Dileepa Joseph"}],"accessed":{"date-parts":[["2025",10,24]]},"issued":{"date-parts":[["2025",8]]}}},{"id":1595,"uris":["http://zotero.org/users/local/ydA0J8kk/items/9ZCHH25Q"],"itemData":{"id":1595,"type":"article-journal","abstract":"The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[5], [11], [32]</w:t>
            </w:r>
            <w:r w:rsidRPr="008B6519">
              <w:rPr>
                <w:rFonts w:ascii="Times New Roman" w:eastAsia="Times New Roman" w:hAnsi="Times New Roman" w:cs="Times New Roman"/>
                <w:color w:val="000000"/>
                <w:sz w:val="20"/>
                <w:szCs w:val="20"/>
                <w:lang w:eastAsia="en-GB"/>
              </w:rPr>
              <w:fldChar w:fldCharType="end"/>
            </w:r>
          </w:p>
        </w:tc>
      </w:tr>
      <w:tr w:rsidR="008268A3" w:rsidRPr="008B6519" w14:paraId="6D422183" w14:textId="77777777"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noWrap/>
            <w:hideMark/>
          </w:tcPr>
          <w:p w14:paraId="1CC66161"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Occlusion Robustness</w:t>
            </w:r>
          </w:p>
        </w:tc>
        <w:tc>
          <w:tcPr>
            <w:tcW w:w="212" w:type="dxa"/>
          </w:tcPr>
          <w:p w14:paraId="01927599"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6AB61A43"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72.50%</w:t>
            </w:r>
          </w:p>
        </w:tc>
        <w:tc>
          <w:tcPr>
            <w:tcW w:w="1198" w:type="dxa"/>
            <w:noWrap/>
            <w:hideMark/>
          </w:tcPr>
          <w:p w14:paraId="671A7892"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86.00%</w:t>
            </w:r>
          </w:p>
        </w:tc>
        <w:tc>
          <w:tcPr>
            <w:tcW w:w="1364" w:type="dxa"/>
            <w:noWrap/>
            <w:hideMark/>
          </w:tcPr>
          <w:p w14:paraId="7D90647C"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94.50%</w:t>
            </w:r>
          </w:p>
        </w:tc>
        <w:tc>
          <w:tcPr>
            <w:tcW w:w="1747" w:type="dxa"/>
            <w:noWrap/>
            <w:hideMark/>
          </w:tcPr>
          <w:p w14:paraId="276BD505"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w:t>
            </w:r>
          </w:p>
        </w:tc>
        <w:tc>
          <w:tcPr>
            <w:tcW w:w="1534" w:type="dxa"/>
            <w:noWrap/>
            <w:hideMark/>
          </w:tcPr>
          <w:p w14:paraId="6ED7F0EA"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{"citationID":"wpz2A3yq","properties":{"formattedCitation":"[5], [21]","plainCitation":"[5], [21]","noteIndex":0},"citationItems":[{"id":1607,"uris":["http://zotero.org/users/local/ydA0J8kk/items/SQ6PFQAJ"],"itemData":{"id":1607,"type":"article-journal","abstract":"The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pandemic","volume":"16","author":[{"family":"Hariri","given":"Walid"}],"issued":{"date-parts":[["2022"]]}}},{"id":1593,"uris":["http://zotero.org/users/local/ydA0J8kk/items/NJECRA44"],"itemData":{"id":1593,"type":"paper-conference","abstract":"In practical applications, the recognition performance of classical convolutional neural networks is often greatly reduced when faced with problems such as uneven facial lighting, changes in head posture, and local occlusion in real environments. Therefore, this paper proposes a network model based on hybrid attention mechanism and multi-scale feature extraction. First, ResNet-18 is used to extract the preliminary features of face images. ResNet-18 has good depth and structural stability, and can extract relatively basic facial features. Then, global features are extracted through multi-scale modules. This multi-scale convolution operation can capture the information of face images from different angles and scales, which greatly increases the generalization ability of the network model and enables it to adapt to more different situations of face images. At the same time, the hybrid attention mechanism can extract the local features of the expression image. The attention mechanism can make the model focus more on the key areas related to the expression in the image, ignore some irrelevant or interfering information, and thus increase the robustness of the network model. Finally, through the feature fusion module, the extracted global features and local features are fused, so that the model can comprehensively and accurately understand facial expression information, and output accurate classification results. Experimental results show that the algorithm can effectively capture the local features and global information of facial expressions, and has achieved remarkable results in the accuracy and robustness of facial expression recognition.","collection-title":"CIBDA '25","container-title":"Proceedings of the 2025 6th International Conference on Computer Information and Big Data Applications","DOI":"10.1145/3746709.3746726","ISBN":"979-8-4007-1316-3","page":"87–92","publisher":"Association for Computing Machinery","publisher-place":"New York, NY, USA","source":"ACM Digital Library","title":"Research on Occluded Facial Expression Recognition Algorithm Based on Hybrid Attention Mechanism and Multi-scale Feature Extraction","URL":"https://dl.acm.org/doi/10.1145/3746709.3746726","author":[{"family":"Tang","given":"Xiaoping"},{"family":"Wang","given":"Chun"},{"family":"Yin","given":"Shu"}],"accessed":{"date-parts":[["2025",11,6]]},"issued":{"date-parts":[["2025",8,29]]}}}],"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[21]</w:t>
            </w:r>
            <w:r w:rsidRPr="008B6519">
              <w:rPr>
                <w:rFonts w:ascii="Times New Roman" w:eastAsia="Times New Roman" w:hAnsi="Times New Roman" w:cs="Times New Roman"/>
                <w:color w:val="000000"/>
                <w:sz w:val="20"/>
                <w:szCs w:val="20"/>
                <w:lang w:eastAsia="en-GB"/>
              </w:rPr>
              <w:fldChar w:fldCharType="end"/>
            </w:r>
          </w:p>
        </w:tc>
      </w:tr>
      <w:tr w:rsidR="008268A3" w:rsidRPr="008B6519" w14:paraId="7B16630E" w14:textId="77777777" w:rsidTr="0082252D">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0" w:type="dxa"/>
            <w:shd w:val="clear" w:color="auto" w:fill="auto"/>
            <w:noWrap/>
            <w:hideMark/>
          </w:tcPr>
          <w:p w14:paraId="1D0C9CFF"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 xml:space="preserve">Cross-Dataset </w:t>
            </w:r>
            <w:r w:rsidR="001A7506" w:rsidRPr="008B6519">
              <w:rPr>
                <w:rFonts w:ascii="Times New Roman" w:eastAsia="Times New Roman" w:hAnsi="Times New Roman" w:cs="Times New Roman"/>
                <w:b w:val="0"/>
                <w:color w:val="000000"/>
                <w:sz w:val="20"/>
                <w:szCs w:val="20"/>
                <w:lang w:eastAsia="en-GB"/>
              </w:rPr>
              <w:t>Generalisation</w:t>
            </w:r>
          </w:p>
        </w:tc>
        <w:tc>
          <w:tcPr>
            <w:tcW w:w="212" w:type="dxa"/>
            <w:shd w:val="clear" w:color="auto" w:fill="auto"/>
          </w:tcPr>
          <w:p w14:paraId="07EFA69A"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shd w:val="clear" w:color="auto" w:fill="auto"/>
            <w:noWrap/>
            <w:hideMark/>
          </w:tcPr>
          <w:p w14:paraId="0FD70BC2"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75.00%</w:t>
            </w:r>
          </w:p>
        </w:tc>
        <w:tc>
          <w:tcPr>
            <w:tcW w:w="1198" w:type="dxa"/>
            <w:shd w:val="clear" w:color="auto" w:fill="auto"/>
            <w:noWrap/>
            <w:hideMark/>
          </w:tcPr>
          <w:p w14:paraId="47EAD297"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85.00%</w:t>
            </w:r>
          </w:p>
        </w:tc>
        <w:tc>
          <w:tcPr>
            <w:tcW w:w="1364" w:type="dxa"/>
            <w:shd w:val="clear" w:color="auto" w:fill="auto"/>
            <w:noWrap/>
            <w:hideMark/>
          </w:tcPr>
          <w:p w14:paraId="169DBEC7"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91.50%</w:t>
            </w:r>
          </w:p>
        </w:tc>
        <w:tc>
          <w:tcPr>
            <w:tcW w:w="1747" w:type="dxa"/>
            <w:shd w:val="clear" w:color="auto" w:fill="auto"/>
            <w:noWrap/>
            <w:hideMark/>
          </w:tcPr>
          <w:p w14:paraId="3CAC9C8E"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6.50%</w:t>
            </w:r>
          </w:p>
        </w:tc>
        <w:tc>
          <w:tcPr>
            <w:tcW w:w="1534" w:type="dxa"/>
            <w:shd w:val="clear" w:color="auto" w:fill="auto"/>
            <w:noWrap/>
            <w:hideMark/>
          </w:tcPr>
          <w:p w14:paraId="44FEB945" w14:textId="77777777" w:rsidR="008268A3" w:rsidRPr="008B6519" w:rsidRDefault="008268A3" w:rsidP="00822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{"citationID":"vCJjIOLF","properties":{"formattedCitation":"[4], [30], [32]","plainCitation":"[4], [30], [32]","noteIndex":0},"citationItems":[{"id":1536,"uris":["http://zotero.org/users/local/ydA0J8kk/items/3HXNJKYH"],"itemData":{"id":1536,"type":"article-journal","abstract":"More and more real-world applications, especially in cognitive robotics, require the running of different computer vision algorithms in parallel on board of embedded devices with limited GPU and memory resources. Multi-task learning, namely the usage of the same model to perform multiple classification and/or regression tasks by learning a shared low level representation, revealed to be a valid solution to reduce computation and required memory space while preserving the accuracy. In this paper, we propose a solution for real-time user profiling based on a multi-task convolutional neural network (CNN) for gender, age, ethnicity and emotion recognition from face images. To find the best trade-off between accuracy and processing time, we evaluate three different architectures, specifically designed for the purpose, and backbones, based on MobileNet, ResNet and SENet, which include convolutional layers, residual blocks and attention modules that already demonstrated great potential in face analysis. We trained the multi-task neural network with a custom learning procedure, which solves the problems of missing labels, dataset imbalance and loss function imbalance through label masking, batch balancing and a custom weighted loss function; there are no other multi-task neural networks for face analysis that address all these challenges simultaneously.. The proposed solution demonstrated its effectiveness in the comparison with the corresponding single-task CNNs in terms of accuracy, processing time and memory space; in fact, the multi-task CNNs achieved a processing speed-up between 2.5 and 4 times and a reduction of the memory space between 2 and 4 times, while preserving the accuracy. Moreover, the useful insights that arise from the experiments allow to choose a solution for face analysis easily integrable into real applications on smart cameras and embedded systems and most suited for the specific application constraints in terms of computational resources.","container-title":"Engineering Applications of Artificial Intelligence","DOI":"10.1016/j.engappai.2022.105651","ISSN":"0952-1976","journalAbbreviation":"Engineering Applications of Artificial Intelligence","page":"105651","source":"ScienceDirect","title":"Multi-task learning on the edge for effective gender, age, ethnicity and emotion recognition","volume":"118","author":[{"family":"Foggia","given":"Pasquale"},{"family":"Greco","given":"Antonio"},{"family":"Saggese","given":"Alessia"},{"family":"Vento","given":"Mario"}],"issued":{"date-parts":[["2023",2,1]]}}},{"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Area","author":[{"family":"Firdaus","given":"Fauzan"},{"family":"Munir","given":"Rinaldi"}],"issued":{"date-parts":[["2022",3,1]]}}},{"id":1595,"uris":["http://zotero.org/users/local/ydA0J8kk/items/9ZCHH25Q"],"itemData":{"id":1595,"type":"article-journal","abstract":"The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[4], [30], [32]</w:t>
            </w:r>
            <w:r w:rsidRPr="008B6519">
              <w:rPr>
                <w:rFonts w:ascii="Times New Roman" w:eastAsia="Times New Roman" w:hAnsi="Times New Roman" w:cs="Times New Roman"/>
                <w:color w:val="000000"/>
                <w:sz w:val="20"/>
                <w:szCs w:val="20"/>
                <w:lang w:eastAsia="en-GB"/>
              </w:rPr>
              <w:fldChar w:fldCharType="end"/>
            </w:r>
          </w:p>
        </w:tc>
      </w:tr>
      <w:tr w:rsidR="008268A3" w:rsidRPr="008B6519" w14:paraId="24FA7F2A" w14:textId="77777777" w:rsidTr="0082252D">
        <w:trPr>
          <w:trHeight w:val="244"/>
        </w:trPr>
        <w:tc>
          <w:tcPr>
            <w:cnfStyle w:val="001000000000" w:firstRow="0" w:lastRow="0" w:firstColumn="1" w:lastColumn="0" w:oddVBand="0" w:evenVBand="0" w:oddHBand="0" w:evenHBand="0" w:firstRowFirstColumn="0" w:firstRowLastColumn="0" w:lastRowFirstColumn="0" w:lastRowLastColumn="0"/>
            <w:tcW w:w="1570" w:type="dxa"/>
            <w:noWrap/>
            <w:hideMark/>
          </w:tcPr>
          <w:p w14:paraId="24E30BDF" w14:textId="77777777" w:rsidR="008268A3" w:rsidRPr="008B6519" w:rsidRDefault="008268A3" w:rsidP="0082252D">
            <w:pPr>
              <w:rPr>
                <w:rFonts w:ascii="Times New Roman" w:eastAsia="Times New Roman" w:hAnsi="Times New Roman" w:cs="Times New Roman"/>
                <w:b w:val="0"/>
                <w:color w:val="000000"/>
                <w:sz w:val="20"/>
                <w:szCs w:val="20"/>
                <w:lang w:eastAsia="en-GB"/>
              </w:rPr>
            </w:pPr>
            <w:r w:rsidRPr="008B6519">
              <w:rPr>
                <w:rFonts w:ascii="Times New Roman" w:eastAsia="Times New Roman" w:hAnsi="Times New Roman" w:cs="Times New Roman"/>
                <w:b w:val="0"/>
                <w:color w:val="000000"/>
                <w:sz w:val="20"/>
                <w:szCs w:val="20"/>
                <w:lang w:eastAsia="en-GB"/>
              </w:rPr>
              <w:t>Mask Detection Accuracy</w:t>
            </w:r>
          </w:p>
        </w:tc>
        <w:tc>
          <w:tcPr>
            <w:tcW w:w="212" w:type="dxa"/>
          </w:tcPr>
          <w:p w14:paraId="354B2030"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c>
          <w:tcPr>
            <w:tcW w:w="1289" w:type="dxa"/>
            <w:noWrap/>
            <w:hideMark/>
          </w:tcPr>
          <w:p w14:paraId="1E1E916E"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N/A</w:t>
            </w:r>
          </w:p>
        </w:tc>
        <w:tc>
          <w:tcPr>
            <w:tcW w:w="1198" w:type="dxa"/>
            <w:noWrap/>
            <w:hideMark/>
          </w:tcPr>
          <w:p w14:paraId="15BDE116"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92.50%</w:t>
            </w:r>
          </w:p>
        </w:tc>
        <w:tc>
          <w:tcPr>
            <w:tcW w:w="1364" w:type="dxa"/>
            <w:noWrap/>
            <w:hideMark/>
          </w:tcPr>
          <w:p w14:paraId="3070BE58"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98.20%</w:t>
            </w:r>
          </w:p>
        </w:tc>
        <w:tc>
          <w:tcPr>
            <w:tcW w:w="1747" w:type="dxa"/>
            <w:noWrap/>
            <w:hideMark/>
          </w:tcPr>
          <w:p w14:paraId="7042F608"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t>5.70%</w:t>
            </w:r>
          </w:p>
        </w:tc>
        <w:tc>
          <w:tcPr>
            <w:tcW w:w="1534" w:type="dxa"/>
            <w:noWrap/>
            <w:hideMark/>
          </w:tcPr>
          <w:p w14:paraId="53E5765C" w14:textId="77777777" w:rsidR="008268A3" w:rsidRPr="008B6519" w:rsidRDefault="008268A3" w:rsidP="0082252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8B6519">
              <w:rPr>
                <w:rFonts w:ascii="Times New Roman" w:eastAsia="Times New Roman" w:hAnsi="Times New Roman" w:cs="Times New Roman"/>
                <w:color w:val="000000"/>
                <w:sz w:val="20"/>
                <w:szCs w:val="20"/>
                <w:lang w:eastAsia="en-GB"/>
              </w:rPr>
              <w:fldChar w:fldCharType="begin"/>
            </w:r>
            <w:r w:rsidR="00C1698D">
              <w:rPr>
                <w:rFonts w:ascii="Times New Roman" w:eastAsia="Times New Roman" w:hAnsi="Times New Roman" w:cs="Times New Roman"/>
                <w:color w:val="000000"/>
                <w:sz w:val="20"/>
                <w:szCs w:val="20"/>
                <w:lang w:eastAsia="en-GB"/>
              </w:rPr>
              <w:instrText xml:space="preserve"> ADDIN ZOTERO_ITEM CSL_CITATION {"citationID":"XK667kzq","properties":{"formattedCitation":"[5], [8], [27], [30]","plainCitation":"[5], [8], [27], [30]","noteIndex":0},"citationItems":[{"id":1607,"uris":["http://zotero.org/users/local/ydA0J8kk/items/SQ6PFQAJ"],"itemData":{"id":1607,"type":"article-journal","abstract":"The coronavirus disease (COVID-19) is an unparalleled crisis leading to a huge number of casualties and security problems. In order to reduce the spread of coronavirus, people often wear masks to protect themselves. This makes face recognition a very difficult task since certain parts of the face are hidden. A primary focus of researchers during the ongoing coronavirus pandemic is to come up with suggestions to handle this problem through rapid and efficient solutions. In this paper, we propose a reliable method based on occlusion removal and deep learning-based features in order to address the problem of the masked face recognition process. The first step is to remove the masked face region. Next, we apply three pre-trained deep Convolutional Neural Networks (CNN), namely VGG-16, AlexNet, and ResNet-50, and use them to extract deep features from the obtained regions (mostly eyes and forehead regions). The Bag-of-features paradigm is then applied to the feature maps of the last convolutional layer in order to quantize them and to get a slight representation comparing to the fully connected layer of classical CNN. Finally, Multilayer Perceptron (MLP) is applied for the classification process. Experimental results on Real-World-Masked-Face-Dataset show high recognition performance compared to other state-of-the-art methods.","container-title":"Signal, Image and Video Processing","DOI":"10.1007/s11760-021-02050-w","ISSN":"1863-1703","issue":"3","journalAbbreviation":"Signal Image Video Process","page":"605-612","PMID":"34804243","PMCID":"PMC8591434","source":"PubMed Central","title":"Efficient masked face recognition method during the COVID-19 pandemic","volume":"16","author":[{"family":"Hariri","given":"Walid"}],"issued":{"date-parts":[["2022"]]}}},{"id":1615,"uris":["http://zotero.org/users/local/ydA0J8kk/items/AQV6TB3W"],"itemData":{"id":1615,"type":"paper-conference","abstract":"The research field of computer vision has recently taken an interest in the active computer vision problem of masked face recognition due to the COVID-19 pandemic. The use of face masks as a preventative measure against the spread of COVID-19 has presented a new challenge for the technology of face recognition. Masked Face Recognition (MFR) is a specific type of facial occlusion issues that obstruct vital facial features such as the mouth, nose, or chin. The purpose of research on Masked Face Detection and Recognition is to fine-tune a pre-trained model that can more accurately recognize masked faces and detect whether the person is wearing a mask or not, which can be advantageous in various applications, like security and surveillance, healthcare, retail, law enforcement, the workplace, and social media. This paper proposes an approach to enhance the performance of the single neural network architecture as a unified model capable of both detection and recognition of masked face images by achieving 99% and 98% respectively, on the MFR2 dataset. Also, a detection model is proposed that is evaluated on publicly available datasets for the detection of masked faces, which are the MDMFR dataset, the Kaggle face mask detection dataset, and the Facedatahybrid dataset. The findings of this research offer valuable insights into the potential of a pre-trained network with transfer learning to make an efficient masked face detection and recognition system and pave the way for future research in this area.","container-title":"2024 5th International Conference on Advancements in Computational Sciences (ICACS)","DOI":"10.1109/ICACS60934.2024.10473243","event-title":"2024 5th International Conference on Advancements in Computational Sciences (ICACS)","page":"1-6","source":"IEEE Xplore","title":"Masked Face Detection and Recognition Using a Unified Feature Extractor","URL":"https://ieeexplore.ieee.org/document/10473243","author":[{"family":"Iftikhar","given":"Aroobah"},{"family":"Shaukat","given":"Arslan"},{"family":"Tariq","given":"Rimsha"}],"accessed":{"date-parts":[["2025",11,9]]},"issued":{"date-parts":[["2024",2]]}}},{"id":1556,"uris":["http://zotero.org/users/local/ydA0J8kk/items/7SD2SWEC"],"itemData":{"id":1556,"type":"article-journal","abstract":"The emergence of COVID-19 has had a global and profound impact, not only on society as a whole, but also on the lives of individuals. Various prevention measures were introduced around the world to limit the transmission of the disease, including face masks, mandates for social distancing and regular disinfection in public spaces, and the use of screening applications. These developments also triggered the need for novel and improved computer vision techniques capable of (i) providing support to the prevention measures through an automated analysis of visual data, on the one hand, and (ii) facilitating normal operation of existing vision-based services, such as biometric authentication schemes, on the other. Especially important here, are computer vision techniques that focus on the analysis of people and faces in visual data and have been affected the most by the partial occlusions introduced by the mandates for facial masks. Such computer vision based human analysis techniques include face and face-mask detection approaches, face recognition techniques, crowd counting solutions, age and expression estimation procedures, models for detecting face-hand interactions and many others, and have seen considerable attention over recent years. The goal of this survey is to provide an introduction to the problems induced by COVID-19 into such research and to present a comprehensive review of the work done in the computer vision based human analysis field. Particular attention is paid to the impact of facial masks on the performance of various methods and recent solutions to mitigate this problem. Additionally, a detailed review of existing datasets useful for the development and evaluation of methods for COVID-19 related applications is also provided. Finally, to help advance the field further, a discussion on the main open challenges and future research direction is given at the end of the survey. This work is intended to have a broad appeal and be useful not only for computer vision researchers but also the general public.","container-title":"Image and Vision Computing","DOI":"10.1016/j.imavis.2022.104610","ISSN":"0262-8856","journalAbbreviation":"Image Vis Comput","page":"104610","PMID":"36540857","PMCID":"PMC9755265","source":"PubMed Central","title":"A survey on computer vision based human analysis in the COVID-19 era","volume":"130","author":[{"family":"Eyiokur","given":"Fevziye Irem"},{"family":"Kantarcı","given":"Alperen"},{"family":"Erakın","given":"Mustafa Ekrem"},{"family":"Damer","given":"Naser"},{"family":"Ofli","given":"Ferda"},{"family":"Imran","given":"Muhammad"},{"family":"Križaj","given":"Janez"},{"family":"Salah","given":"Albert Ali"},{"family":"Waibel","given":"Alexander"},{"family":"Štruc","given":"Vitomir"},{"family":"Ekenel","given":"Hazım Kemal"}],"issued":{"date-parts":[["2023",2]]}}},{"id":1606,"uris":["http://zotero.org/users/local/ydA0J8kk/items/2MJIR36Q"],"itemData":{"id":1606,"type":"paper-conference","DOI":"10.1109/ICPC2T53885.2022.9776651","page":"1-6","source":"ResearchGate","title":"Masked Face Recognition using Deep Learning based on Unmasked Area","author":[{"family":"Firdaus","given":"Fauzan"},{"family":"Munir","given":"Rinaldi"}],"issued":{"date-parts":[["2022",3,1]]}}}],"schema":"https://github.com/citation-style-language/schema/raw/master/csl-citation.json"} </w:instrText>
            </w:r>
            <w:r w:rsidRPr="008B6519">
              <w:rPr>
                <w:rFonts w:ascii="Times New Roman" w:eastAsia="Times New Roman" w:hAnsi="Times New Roman" w:cs="Times New Roman"/>
                <w:color w:val="000000"/>
                <w:sz w:val="20"/>
                <w:szCs w:val="20"/>
                <w:lang w:eastAsia="en-GB"/>
              </w:rPr>
              <w:fldChar w:fldCharType="separate"/>
            </w:r>
            <w:r w:rsidR="00965B1A" w:rsidRPr="008B6519">
              <w:rPr>
                <w:rFonts w:ascii="Times New Roman" w:hAnsi="Times New Roman" w:cs="Times New Roman"/>
                <w:sz w:val="20"/>
              </w:rPr>
              <w:t>[5], [8], [27], [30]</w:t>
            </w:r>
            <w:r w:rsidRPr="008B6519">
              <w:rPr>
                <w:rFonts w:ascii="Times New Roman" w:eastAsia="Times New Roman" w:hAnsi="Times New Roman" w:cs="Times New Roman"/>
                <w:color w:val="000000"/>
                <w:sz w:val="20"/>
                <w:szCs w:val="20"/>
                <w:lang w:eastAsia="en-GB"/>
              </w:rPr>
              <w:fldChar w:fldCharType="end"/>
            </w:r>
          </w:p>
        </w:tc>
      </w:tr>
    </w:tbl>
    <w:p w14:paraId="38ED3CA2" w14:textId="77777777" w:rsidR="004035C7" w:rsidRPr="008B6519" w:rsidRDefault="004035C7"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lastRenderedPageBreak/>
        <w:t xml:space="preserve">As detailed in </w:t>
      </w:r>
      <w:r w:rsidR="00FD3318" w:rsidRPr="008B6519">
        <w:rPr>
          <w:rFonts w:ascii="Times New Roman" w:eastAsia="Times New Roman" w:hAnsi="Times New Roman" w:cs="Times New Roman"/>
          <w:sz w:val="24"/>
          <w:szCs w:val="24"/>
          <w:lang w:eastAsia="en-GB"/>
        </w:rPr>
        <w:t>Table</w:t>
      </w:r>
      <w:r w:rsidR="008B6519">
        <w:rPr>
          <w:rFonts w:ascii="Times New Roman" w:eastAsia="Times New Roman" w:hAnsi="Times New Roman" w:cs="Times New Roman"/>
          <w:sz w:val="24"/>
          <w:szCs w:val="24"/>
          <w:lang w:eastAsia="en-GB"/>
        </w:rPr>
        <w:t xml:space="preserve"> 7</w:t>
      </w:r>
      <w:r w:rsidRPr="008B6519">
        <w:rPr>
          <w:rFonts w:ascii="Times New Roman" w:eastAsia="Times New Roman" w:hAnsi="Times New Roman" w:cs="Times New Roman"/>
          <w:sz w:val="24"/>
          <w:szCs w:val="24"/>
          <w:lang w:eastAsia="en-GB"/>
        </w:rPr>
        <w:t xml:space="preserve">, the proposed OAM-CNN framework demonstrates substantial performance improvements over state-of-the-art(SOTA) models across all key metrics. The model achieves a 96.8% overall accuracy, representing a 6.60% improvement over existing approaches. </w:t>
      </w:r>
      <w:r w:rsidR="00FD3318" w:rsidRPr="008B6519">
        <w:rPr>
          <w:rFonts w:ascii="Times New Roman" w:eastAsia="Times New Roman" w:hAnsi="Times New Roman" w:cs="Times New Roman"/>
          <w:sz w:val="24"/>
          <w:szCs w:val="24"/>
          <w:lang w:eastAsia="en-GB"/>
        </w:rPr>
        <w:t>It</w:t>
      </w:r>
      <w:r w:rsidRPr="008B6519">
        <w:rPr>
          <w:rFonts w:ascii="Times New Roman" w:eastAsia="Times New Roman" w:hAnsi="Times New Roman" w:cs="Times New Roman"/>
          <w:sz w:val="24"/>
          <w:szCs w:val="24"/>
          <w:lang w:eastAsia="en-GB"/>
        </w:rPr>
        <w:t xml:space="preserve"> exhibits exceptio</w:t>
      </w:r>
      <w:r w:rsidR="004918D1" w:rsidRPr="008B6519">
        <w:rPr>
          <w:rFonts w:ascii="Times New Roman" w:eastAsia="Times New Roman" w:hAnsi="Times New Roman" w:cs="Times New Roman"/>
          <w:sz w:val="24"/>
          <w:szCs w:val="24"/>
          <w:lang w:eastAsia="en-GB"/>
        </w:rPr>
        <w:t xml:space="preserve">nal robustness, with 94.50% accuracy on occluded faces (8.50% improvement) and 98.20% mask detection accuracy, outperforming specialised models by 5.70%.  </w:t>
      </w:r>
      <w:r w:rsidR="00FD3318" w:rsidRPr="008B6519">
        <w:rPr>
          <w:rFonts w:ascii="Times New Roman" w:eastAsia="Times New Roman" w:hAnsi="Times New Roman" w:cs="Times New Roman"/>
          <w:sz w:val="24"/>
          <w:szCs w:val="24"/>
          <w:lang w:eastAsia="en-GB"/>
        </w:rPr>
        <w:t>The</w:t>
      </w:r>
      <w:r w:rsidR="004918D1" w:rsidRPr="008B6519">
        <w:rPr>
          <w:rFonts w:ascii="Times New Roman" w:eastAsia="Times New Roman" w:hAnsi="Times New Roman" w:cs="Times New Roman"/>
          <w:sz w:val="24"/>
          <w:szCs w:val="24"/>
          <w:lang w:eastAsia="en-GB"/>
        </w:rPr>
        <w:t xml:space="preserve"> framework also shows significant efficiency gains, achieving a compact 48 MB model </w:t>
      </w:r>
      <w:r w:rsidR="00FD3318" w:rsidRPr="008B6519">
        <w:rPr>
          <w:rFonts w:ascii="Times New Roman" w:eastAsia="Times New Roman" w:hAnsi="Times New Roman" w:cs="Times New Roman"/>
          <w:sz w:val="24"/>
          <w:szCs w:val="24"/>
          <w:lang w:eastAsia="en-GB"/>
        </w:rPr>
        <w:t xml:space="preserve">in </w:t>
      </w:r>
      <w:r w:rsidR="004918D1" w:rsidRPr="008B6519">
        <w:rPr>
          <w:rFonts w:ascii="Times New Roman" w:eastAsia="Times New Roman" w:hAnsi="Times New Roman" w:cs="Times New Roman"/>
          <w:sz w:val="24"/>
          <w:szCs w:val="24"/>
          <w:lang w:eastAsia="en-GB"/>
        </w:rPr>
        <w:t xml:space="preserve">only 85 epochs (35% faster training). These results confirm that our integrated multi-task approach successfully balances high accuracy with practical deployment requirements, establishing new benchmarks for robust facial analysis in real-world conditions.   </w:t>
      </w:r>
      <w:r w:rsidRPr="008B6519">
        <w:rPr>
          <w:rFonts w:ascii="Times New Roman" w:eastAsia="Times New Roman" w:hAnsi="Times New Roman" w:cs="Times New Roman"/>
          <w:sz w:val="24"/>
          <w:szCs w:val="24"/>
          <w:lang w:eastAsia="en-GB"/>
        </w:rPr>
        <w:t xml:space="preserve">   </w:t>
      </w:r>
    </w:p>
    <w:p w14:paraId="003BEC8C" w14:textId="77777777" w:rsidR="001A7506" w:rsidRPr="008B6519" w:rsidRDefault="00830AE4" w:rsidP="00F46DC6">
      <w:pPr>
        <w:pStyle w:val="ListParagraph"/>
        <w:numPr>
          <w:ilvl w:val="0"/>
          <w:numId w:val="26"/>
        </w:numPr>
        <w:spacing w:line="240" w:lineRule="auto"/>
        <w:ind w:left="0" w:firstLine="0"/>
        <w:outlineLvl w:val="0"/>
        <w:rPr>
          <w:rFonts w:ascii="Times New Roman" w:eastAsia="Times New Roman" w:hAnsi="Times New Roman" w:cs="Times New Roman"/>
          <w:b/>
          <w:bCs/>
          <w:sz w:val="24"/>
          <w:szCs w:val="24"/>
          <w:lang w:eastAsia="en-GB"/>
        </w:rPr>
      </w:pPr>
      <w:bookmarkStart w:id="20" w:name="_Toc213320221"/>
      <w:r w:rsidRPr="008B6519">
        <w:rPr>
          <w:rFonts w:ascii="Times New Roman" w:eastAsia="Times New Roman" w:hAnsi="Times New Roman" w:cs="Times New Roman"/>
          <w:b/>
          <w:bCs/>
          <w:sz w:val="24"/>
          <w:szCs w:val="24"/>
          <w:lang w:eastAsia="en-GB"/>
        </w:rPr>
        <w:t>Conclusion</w:t>
      </w:r>
      <w:bookmarkEnd w:id="20"/>
    </w:p>
    <w:p w14:paraId="15EE543C" w14:textId="77777777" w:rsidR="00463A36" w:rsidRPr="008B6519" w:rsidRDefault="008B6519" w:rsidP="001A7506">
      <w:pPr>
        <w:spacing w:before="100" w:beforeAutospacing="1" w:after="100" w:afterAutospacing="1"/>
        <w:rPr>
          <w:rFonts w:ascii="Times New Roman" w:eastAsia="Times New Roman" w:hAnsi="Times New Roman" w:cs="Times New Roman"/>
          <w:b/>
          <w:bCs/>
          <w:sz w:val="24"/>
          <w:szCs w:val="24"/>
          <w:lang w:eastAsia="en-GB"/>
        </w:rPr>
      </w:pPr>
      <w:r>
        <w:rPr>
          <w:rFonts w:ascii="Times New Roman" w:eastAsia="Times New Roman" w:hAnsi="Times New Roman" w:cs="Times New Roman"/>
          <w:bCs/>
          <w:sz w:val="24"/>
          <w:szCs w:val="24"/>
          <w:lang w:eastAsia="en-GB"/>
        </w:rPr>
        <w:t>T</w:t>
      </w:r>
      <w:r w:rsidR="00463A36" w:rsidRPr="008B6519">
        <w:rPr>
          <w:rFonts w:ascii="Times New Roman" w:eastAsia="Times New Roman" w:hAnsi="Times New Roman" w:cs="Times New Roman"/>
          <w:bCs/>
          <w:sz w:val="24"/>
          <w:szCs w:val="24"/>
          <w:lang w:eastAsia="en-GB"/>
        </w:rPr>
        <w:t xml:space="preserve">his study has successfully developed and validated an Enhanced Multi-Task Convolutional Neural Network (CNN)for simultaneous prediction of age, gender, race, and mask presence from facial images. The proposed architecture demonstrates that integrating multiple related tasks within a unified framework, complemented by an attention mechanism specifically </w:t>
      </w:r>
      <w:r w:rsidR="008F31EB" w:rsidRPr="008B6519">
        <w:rPr>
          <w:rFonts w:ascii="Times New Roman" w:eastAsia="Times New Roman" w:hAnsi="Times New Roman" w:cs="Times New Roman"/>
          <w:bCs/>
          <w:sz w:val="24"/>
          <w:szCs w:val="24"/>
          <w:lang w:eastAsia="en-GB"/>
        </w:rPr>
        <w:t xml:space="preserve">designed for </w:t>
      </w:r>
      <w:r w:rsidR="001A7506" w:rsidRPr="008B6519">
        <w:rPr>
          <w:rFonts w:ascii="Times New Roman" w:eastAsia="Times New Roman" w:hAnsi="Times New Roman" w:cs="Times New Roman"/>
          <w:bCs/>
          <w:sz w:val="24"/>
          <w:szCs w:val="24"/>
          <w:lang w:eastAsia="en-GB"/>
        </w:rPr>
        <w:t>robustness to occlusion</w:t>
      </w:r>
      <w:r w:rsidR="008F31EB" w:rsidRPr="008B6519">
        <w:rPr>
          <w:rFonts w:ascii="Times New Roman" w:eastAsia="Times New Roman" w:hAnsi="Times New Roman" w:cs="Times New Roman"/>
          <w:bCs/>
          <w:sz w:val="24"/>
          <w:szCs w:val="24"/>
          <w:lang w:eastAsia="en-GB"/>
        </w:rPr>
        <w:t xml:space="preserve">, achieves strong predictive performance while maintaining computational efficiency. The experimental results conclusively demonstrate the model’s effectiveness in handling real-world challenges, particularly masked facial scenarios. With a mask detection accuracy of 92.1%, an age estimation MAE of 5.87 years, a gender classification accuracy of 91.7%, and a race classification accuracy of 86.4%, the model </w:t>
      </w:r>
      <w:r w:rsidR="001A7506" w:rsidRPr="008B6519">
        <w:rPr>
          <w:rFonts w:ascii="Times New Roman" w:eastAsia="Times New Roman" w:hAnsi="Times New Roman" w:cs="Times New Roman"/>
          <w:bCs/>
          <w:sz w:val="24"/>
          <w:szCs w:val="24"/>
          <w:lang w:eastAsia="en-GB"/>
        </w:rPr>
        <w:t>demonstrates its practical utility for deployment in environments with frequent facial occlusions</w:t>
      </w:r>
      <w:r w:rsidR="008F31EB" w:rsidRPr="008B6519">
        <w:rPr>
          <w:rFonts w:ascii="Times New Roman" w:eastAsia="Times New Roman" w:hAnsi="Times New Roman" w:cs="Times New Roman"/>
          <w:bCs/>
          <w:sz w:val="24"/>
          <w:szCs w:val="24"/>
          <w:lang w:eastAsia="en-GB"/>
        </w:rPr>
        <w:t>. The incorporation of mask-aware features through the attention mechanism has shown significant improvements in overall performance metrics compared to baseline approaches. The compre</w:t>
      </w:r>
      <w:r w:rsidR="007A2D0B" w:rsidRPr="008B6519">
        <w:rPr>
          <w:rFonts w:ascii="Times New Roman" w:eastAsia="Times New Roman" w:hAnsi="Times New Roman" w:cs="Times New Roman"/>
          <w:bCs/>
          <w:sz w:val="24"/>
          <w:szCs w:val="24"/>
          <w:lang w:eastAsia="en-GB"/>
        </w:rPr>
        <w:t xml:space="preserve">hensive evaluation framework, utilising both regression and classification metrics along with extensive visualisations, provides strong evidence of the model’s robustness and reliability. The multi-task learning approach not only reduces computational overhead but also enhances feature representation </w:t>
      </w:r>
      <w:r w:rsidR="001A7506" w:rsidRPr="008B6519">
        <w:rPr>
          <w:rFonts w:ascii="Times New Roman" w:eastAsia="Times New Roman" w:hAnsi="Times New Roman" w:cs="Times New Roman"/>
          <w:bCs/>
          <w:sz w:val="24"/>
          <w:szCs w:val="24"/>
          <w:lang w:eastAsia="en-GB"/>
        </w:rPr>
        <w:t>by sharing knowledge</w:t>
      </w:r>
      <w:r w:rsidR="007A2D0B" w:rsidRPr="008B6519">
        <w:rPr>
          <w:rFonts w:ascii="Times New Roman" w:eastAsia="Times New Roman" w:hAnsi="Times New Roman" w:cs="Times New Roman"/>
          <w:bCs/>
          <w:sz w:val="24"/>
          <w:szCs w:val="24"/>
          <w:lang w:eastAsia="en-GB"/>
        </w:rPr>
        <w:t xml:space="preserve"> across related tasks. </w:t>
      </w:r>
      <w:r w:rsidR="008F31EB" w:rsidRPr="008B6519">
        <w:rPr>
          <w:rFonts w:ascii="Times New Roman" w:eastAsia="Times New Roman" w:hAnsi="Times New Roman" w:cs="Times New Roman"/>
          <w:bCs/>
          <w:sz w:val="24"/>
          <w:szCs w:val="24"/>
          <w:lang w:eastAsia="en-GB"/>
        </w:rPr>
        <w:t xml:space="preserve">  </w:t>
      </w:r>
    </w:p>
    <w:p w14:paraId="73223D10" w14:textId="77777777" w:rsidR="00837DC0" w:rsidRPr="008B6519" w:rsidRDefault="008B6519" w:rsidP="00F46DC6">
      <w:pPr>
        <w:pStyle w:val="Heading2"/>
        <w:rPr>
          <w:rFonts w:ascii="Times New Roman" w:eastAsia="Times New Roman" w:hAnsi="Times New Roman" w:cs="Times New Roman"/>
          <w:b w:val="0"/>
          <w:sz w:val="24"/>
          <w:szCs w:val="24"/>
          <w:lang w:eastAsia="en-GB"/>
        </w:rPr>
      </w:pPr>
      <w:r>
        <w:rPr>
          <w:rFonts w:ascii="Times New Roman" w:eastAsia="Times New Roman" w:hAnsi="Times New Roman" w:cs="Times New Roman"/>
          <w:b w:val="0"/>
          <w:sz w:val="24"/>
          <w:szCs w:val="24"/>
          <w:lang w:eastAsia="en-GB"/>
        </w:rPr>
        <w:lastRenderedPageBreak/>
        <w:t xml:space="preserve">5.1. </w:t>
      </w:r>
      <w:r w:rsidR="00837DC0" w:rsidRPr="008B6519">
        <w:rPr>
          <w:rFonts w:ascii="Times New Roman" w:eastAsia="Times New Roman" w:hAnsi="Times New Roman" w:cs="Times New Roman"/>
          <w:b w:val="0"/>
          <w:sz w:val="24"/>
          <w:szCs w:val="24"/>
          <w:lang w:eastAsia="en-GB"/>
        </w:rPr>
        <w:t>For future work, several directions are recommended to enhance the model's practical deployment:</w:t>
      </w:r>
    </w:p>
    <w:p w14:paraId="038D9106"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Integration of real-time face detection and alignment pipelines </w:t>
      </w:r>
    </w:p>
    <w:p w14:paraId="690142C2"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Implementation of advanced mask augmentation techniques </w:t>
      </w:r>
    </w:p>
    <w:p w14:paraId="706AF36D"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Comprehensive bias and fairness analysis across demographic groups</w:t>
      </w:r>
    </w:p>
    <w:p w14:paraId="52098C77" w14:textId="77777777" w:rsidR="007A2D0B"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Optimisation for edge device deployment in resource-constrained environments </w:t>
      </w:r>
    </w:p>
    <w:p w14:paraId="535E9269" w14:textId="77777777" w:rsidR="00453246" w:rsidRPr="008B6519" w:rsidRDefault="007A2D0B" w:rsidP="00C559F9">
      <w:pPr>
        <w:pStyle w:val="ListParagraph"/>
        <w:numPr>
          <w:ilvl w:val="0"/>
          <w:numId w:val="23"/>
        </w:numPr>
        <w:shd w:val="clear" w:color="auto" w:fill="FFFFFF"/>
        <w:spacing w:before="240" w:after="24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sz w:val="24"/>
          <w:szCs w:val="24"/>
          <w:lang w:eastAsia="en-GB"/>
        </w:rPr>
        <w:t xml:space="preserve">Exploration of transformer-based architectures </w:t>
      </w:r>
      <w:r w:rsidR="00453246" w:rsidRPr="008B6519">
        <w:rPr>
          <w:rFonts w:ascii="Times New Roman" w:eastAsia="Times New Roman" w:hAnsi="Times New Roman" w:cs="Times New Roman"/>
          <w:sz w:val="24"/>
          <w:szCs w:val="24"/>
          <w:lang w:eastAsia="en-GB"/>
        </w:rPr>
        <w:t xml:space="preserve">for improved feature extraction </w:t>
      </w:r>
      <w:r w:rsidRPr="008B6519">
        <w:rPr>
          <w:rFonts w:ascii="Times New Roman" w:eastAsia="Times New Roman" w:hAnsi="Times New Roman" w:cs="Times New Roman"/>
          <w:sz w:val="24"/>
          <w:szCs w:val="24"/>
          <w:lang w:eastAsia="en-GB"/>
        </w:rPr>
        <w:t xml:space="preserve"> </w:t>
      </w:r>
    </w:p>
    <w:p w14:paraId="6E23B689" w14:textId="77777777" w:rsidR="00453246" w:rsidRPr="008B6519" w:rsidRDefault="001A7506" w:rsidP="00C559F9">
      <w:pPr>
        <w:shd w:val="clear" w:color="auto" w:fill="FFFFFF"/>
        <w:spacing w:before="240" w:after="24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 xml:space="preserve">In brief, this research offers a practical and efficient solution for multi-attribute facial analysis that remains robust under difficult conditions, making it especially useful for real-world applications in security systems, public health monitoring, and human-computer interactions. The proposed framework provides a strong foundation for future advancements in occlusion-robust facial analysis systems.    </w:t>
      </w:r>
    </w:p>
    <w:p w14:paraId="6B1E914A" w14:textId="77777777" w:rsidR="00C52D48" w:rsidRPr="008B6519" w:rsidRDefault="00C52D48" w:rsidP="00F46DC6">
      <w:pPr>
        <w:pStyle w:val="ListParagraph"/>
        <w:widowControl w:val="0"/>
        <w:numPr>
          <w:ilvl w:val="0"/>
          <w:numId w:val="26"/>
        </w:numPr>
        <w:spacing w:before="120" w:line="240" w:lineRule="auto"/>
        <w:ind w:left="0" w:firstLine="0"/>
        <w:outlineLvl w:val="0"/>
        <w:rPr>
          <w:rFonts w:ascii="Times New Roman" w:eastAsia="Times New Roman" w:hAnsi="Times New Roman" w:cs="Times New Roman"/>
          <w:b/>
          <w:sz w:val="24"/>
          <w:szCs w:val="24"/>
          <w:lang w:eastAsia="en-GB"/>
        </w:rPr>
      </w:pPr>
      <w:r w:rsidRPr="008B6519">
        <w:rPr>
          <w:rFonts w:ascii="Times New Roman" w:eastAsia="Times New Roman" w:hAnsi="Times New Roman" w:cs="Times New Roman"/>
          <w:b/>
          <w:sz w:val="24"/>
          <w:szCs w:val="24"/>
          <w:lang w:eastAsia="en-GB"/>
        </w:rPr>
        <w:t xml:space="preserve">Acknowledgement </w:t>
      </w:r>
    </w:p>
    <w:p w14:paraId="0EB8B6E7" w14:textId="77777777" w:rsidR="00C52D48" w:rsidRPr="008B6519" w:rsidRDefault="00C52D48" w:rsidP="00C559F9">
      <w:pPr>
        <w:autoSpaceDE w:val="0"/>
        <w:autoSpaceDN w:val="0"/>
        <w:adjustRightInd w:val="0"/>
        <w:spacing w:before="120"/>
        <w:rPr>
          <w:rFonts w:ascii="Times New Roman" w:eastAsia="SimSun" w:hAnsi="Times New Roman" w:cs="Times New Roman"/>
          <w:sz w:val="24"/>
          <w:szCs w:val="24"/>
        </w:rPr>
      </w:pPr>
      <w:r w:rsidRPr="008B6519">
        <w:rPr>
          <w:rFonts w:ascii="Times New Roman" w:eastAsia="SimSun" w:hAnsi="Times New Roman" w:cs="Times New Roman"/>
          <w:sz w:val="24"/>
          <w:szCs w:val="24"/>
        </w:rPr>
        <w:t>This work was supported by the National Natural Science Foundation of China with Nos. 52436008 and 52375328</w:t>
      </w:r>
    </w:p>
    <w:p w14:paraId="5F4D6880" w14:textId="77777777" w:rsidR="00C52D48" w:rsidRPr="008B6519" w:rsidRDefault="00C52D48" w:rsidP="00CA0B60">
      <w:pPr>
        <w:widowControl w:val="0"/>
        <w:numPr>
          <w:ilvl w:val="0"/>
          <w:numId w:val="26"/>
        </w:numPr>
        <w:autoSpaceDE w:val="0"/>
        <w:autoSpaceDN w:val="0"/>
        <w:adjustRightInd w:val="0"/>
        <w:spacing w:line="240" w:lineRule="auto"/>
        <w:ind w:left="0" w:firstLine="0"/>
        <w:contextualSpacing/>
        <w:outlineLvl w:val="0"/>
        <w:rPr>
          <w:rFonts w:ascii="Times New Roman" w:eastAsia="SimSun" w:hAnsi="Times New Roman" w:cs="Times New Roman"/>
          <w:b/>
          <w:sz w:val="24"/>
          <w:szCs w:val="24"/>
        </w:rPr>
      </w:pPr>
      <w:r w:rsidRPr="008B6519">
        <w:rPr>
          <w:rFonts w:ascii="Times New Roman" w:eastAsia="SimSun" w:hAnsi="Times New Roman" w:cs="Times New Roman"/>
          <w:b/>
          <w:sz w:val="24"/>
          <w:szCs w:val="24"/>
        </w:rPr>
        <w:t xml:space="preserve">Declaration of competing interest </w:t>
      </w:r>
    </w:p>
    <w:p w14:paraId="37AED343" w14:textId="77777777" w:rsidR="00C52D48" w:rsidRPr="008B6519" w:rsidRDefault="00C52D48" w:rsidP="00C559F9">
      <w:pPr>
        <w:spacing w:before="120"/>
        <w:rPr>
          <w:rFonts w:ascii="Times New Roman" w:eastAsia="Times New Roman" w:hAnsi="Times New Roman" w:cs="Times New Roman"/>
          <w:sz w:val="24"/>
          <w:szCs w:val="24"/>
          <w:lang w:eastAsia="en-GB"/>
        </w:rPr>
      </w:pPr>
      <w:r w:rsidRPr="008B6519">
        <w:rPr>
          <w:rFonts w:ascii="Times New Roman" w:eastAsia="Times New Roman" w:hAnsi="Times New Roman" w:cs="Times New Roman"/>
          <w:sz w:val="24"/>
          <w:szCs w:val="24"/>
          <w:lang w:eastAsia="en-GB"/>
        </w:rPr>
        <w:t>The authors declare that they have no competing financial interests or personal relationships that could have appeared to influence the work reported in this paper</w:t>
      </w:r>
    </w:p>
    <w:p w14:paraId="48EB863C" w14:textId="77777777" w:rsidR="00830AE4" w:rsidRPr="008B6519" w:rsidRDefault="00830AE4" w:rsidP="00CA0B60">
      <w:pPr>
        <w:pStyle w:val="ListParagraph"/>
        <w:numPr>
          <w:ilvl w:val="0"/>
          <w:numId w:val="26"/>
        </w:numPr>
        <w:spacing w:line="240" w:lineRule="auto"/>
        <w:ind w:left="0" w:firstLine="0"/>
        <w:outlineLvl w:val="0"/>
        <w:rPr>
          <w:rFonts w:ascii="Times New Roman" w:eastAsia="Times New Roman" w:hAnsi="Times New Roman" w:cs="Times New Roman"/>
          <w:b/>
          <w:bCs/>
          <w:sz w:val="24"/>
          <w:szCs w:val="24"/>
          <w:lang w:eastAsia="en-GB"/>
        </w:rPr>
      </w:pPr>
      <w:bookmarkStart w:id="21" w:name="_Toc213320222"/>
      <w:r w:rsidRPr="008B6519">
        <w:rPr>
          <w:rFonts w:ascii="Times New Roman" w:eastAsia="Times New Roman" w:hAnsi="Times New Roman" w:cs="Times New Roman"/>
          <w:b/>
          <w:bCs/>
          <w:sz w:val="24"/>
          <w:szCs w:val="24"/>
          <w:lang w:eastAsia="en-GB"/>
        </w:rPr>
        <w:t>References</w:t>
      </w:r>
      <w:bookmarkEnd w:id="21"/>
    </w:p>
    <w:p w14:paraId="0E897DEC" w14:textId="77777777" w:rsidR="00893B96" w:rsidRPr="00FB2EE7" w:rsidRDefault="003526EF" w:rsidP="00893B96">
      <w:pPr>
        <w:pStyle w:val="Bibliography"/>
        <w:rPr>
          <w:rFonts w:ascii="Times New Roman" w:hAnsi="Times New Roman" w:cs="Times New Roman"/>
          <w:sz w:val="24"/>
          <w:szCs w:val="24"/>
        </w:rPr>
      </w:pPr>
      <w:r w:rsidRPr="008B6519">
        <w:rPr>
          <w:rFonts w:eastAsia="Times New Roman"/>
          <w:bCs/>
          <w:lang w:eastAsia="en-GB"/>
        </w:rPr>
        <w:fldChar w:fldCharType="begin"/>
      </w:r>
      <w:r w:rsidR="00893B96">
        <w:rPr>
          <w:rFonts w:eastAsia="Times New Roman"/>
          <w:bCs/>
          <w:lang w:eastAsia="en-GB"/>
        </w:rPr>
        <w:instrText xml:space="preserve"> ADDIN ZOTERO_BIBL {"uncited":[],"omitted":[],"custom":[]} CSL_BIBLIOGRAPHY </w:instrText>
      </w:r>
      <w:r w:rsidRPr="008B6519">
        <w:rPr>
          <w:rFonts w:eastAsia="Times New Roman"/>
          <w:bCs/>
          <w:lang w:eastAsia="en-GB"/>
        </w:rPr>
        <w:fldChar w:fldCharType="separate"/>
      </w:r>
      <w:r w:rsidR="00893B96">
        <w:t>[1]</w:t>
      </w:r>
      <w:r w:rsidR="00893B96">
        <w:tab/>
        <w:t>Z. Wang, B. Hu</w:t>
      </w:r>
      <w:r w:rsidR="00893B96" w:rsidRPr="00FB2EE7">
        <w:rPr>
          <w:rFonts w:ascii="Times New Roman" w:hAnsi="Times New Roman" w:cs="Times New Roman"/>
          <w:sz w:val="24"/>
          <w:szCs w:val="24"/>
        </w:rPr>
        <w:t xml:space="preserve">ang, G. Wang, P. Yi, and K. Jiang, ‘Masked Face Recognition Dataset and Application’, </w:t>
      </w:r>
      <w:r w:rsidR="00893B96" w:rsidRPr="00FB2EE7">
        <w:rPr>
          <w:rFonts w:ascii="Times New Roman" w:hAnsi="Times New Roman" w:cs="Times New Roman"/>
          <w:i/>
          <w:iCs/>
          <w:sz w:val="24"/>
          <w:szCs w:val="24"/>
        </w:rPr>
        <w:t>IEEE Trans. Biom. Behav. Identity Sci.</w:t>
      </w:r>
      <w:r w:rsidR="00893B96" w:rsidRPr="00FB2EE7">
        <w:rPr>
          <w:rFonts w:ascii="Times New Roman" w:hAnsi="Times New Roman" w:cs="Times New Roman"/>
          <w:sz w:val="24"/>
          <w:szCs w:val="24"/>
        </w:rPr>
        <w:t>, vol. 5, no. 2, pp. 298–304, Apr. 2023, doi: 10.1109/TBIOM.2023.3242085.</w:t>
      </w:r>
    </w:p>
    <w:p w14:paraId="4BB07D3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w:t>
      </w:r>
      <w:r w:rsidRPr="00FB2EE7">
        <w:rPr>
          <w:rFonts w:ascii="Times New Roman" w:hAnsi="Times New Roman" w:cs="Times New Roman"/>
          <w:sz w:val="24"/>
          <w:szCs w:val="24"/>
        </w:rPr>
        <w:tab/>
        <w:t xml:space="preserve">M. Mahmoud, M. S. Kasem, H.-S. Kang, M. Mahmoud, M. S. Kasem, and H.-S. Kang, ‘A Comprehensive Survey of Masked Faces: Recognition, Detection, and Unmasking’, </w:t>
      </w:r>
      <w:r w:rsidRPr="00FB2EE7">
        <w:rPr>
          <w:rFonts w:ascii="Times New Roman" w:hAnsi="Times New Roman" w:cs="Times New Roman"/>
          <w:i/>
          <w:iCs/>
          <w:sz w:val="24"/>
          <w:szCs w:val="24"/>
        </w:rPr>
        <w:t>Appl. Sci.</w:t>
      </w:r>
      <w:r w:rsidRPr="00FB2EE7">
        <w:rPr>
          <w:rFonts w:ascii="Times New Roman" w:hAnsi="Times New Roman" w:cs="Times New Roman"/>
          <w:sz w:val="24"/>
          <w:szCs w:val="24"/>
        </w:rPr>
        <w:t>, vol. 14, no. 19, Sep. 2024, doi: 10.3390/app14198781.</w:t>
      </w:r>
    </w:p>
    <w:p w14:paraId="4CC0361E"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w:t>
      </w:r>
      <w:r w:rsidRPr="00FB2EE7">
        <w:rPr>
          <w:rFonts w:ascii="Times New Roman" w:hAnsi="Times New Roman" w:cs="Times New Roman"/>
          <w:sz w:val="24"/>
          <w:szCs w:val="24"/>
        </w:rPr>
        <w:tab/>
        <w:t xml:space="preserve">D. Gala, H. Behl, M. Shah, and A. N. Makaryus, ‘The Role of Artificial Intelligence in Improving Patient Outcomes and Future of Healthcare Delivery in Cardiology: A Narrative Review of the Literature’, </w:t>
      </w:r>
      <w:r w:rsidRPr="00FB2EE7">
        <w:rPr>
          <w:rFonts w:ascii="Times New Roman" w:hAnsi="Times New Roman" w:cs="Times New Roman"/>
          <w:i/>
          <w:iCs/>
          <w:sz w:val="24"/>
          <w:szCs w:val="24"/>
        </w:rPr>
        <w:t>Healthcare</w:t>
      </w:r>
      <w:r w:rsidRPr="00FB2EE7">
        <w:rPr>
          <w:rFonts w:ascii="Times New Roman" w:hAnsi="Times New Roman" w:cs="Times New Roman"/>
          <w:sz w:val="24"/>
          <w:szCs w:val="24"/>
        </w:rPr>
        <w:t>, vol. 12, no. 4, p. 481, Feb. 2024, doi: 10.3390/healthcare12040481.</w:t>
      </w:r>
    </w:p>
    <w:p w14:paraId="04E8EAE7"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w:t>
      </w:r>
      <w:r w:rsidRPr="00FB2EE7">
        <w:rPr>
          <w:rFonts w:ascii="Times New Roman" w:hAnsi="Times New Roman" w:cs="Times New Roman"/>
          <w:sz w:val="24"/>
          <w:szCs w:val="24"/>
        </w:rPr>
        <w:tab/>
        <w:t xml:space="preserve">P. Foggia, A. Greco, A. Saggese, and M. Vento, ‘Multi-task learning on the edge for effective gender, age, ethnicity and emotion recognition’, </w:t>
      </w:r>
      <w:r w:rsidRPr="00FB2EE7">
        <w:rPr>
          <w:rFonts w:ascii="Times New Roman" w:hAnsi="Times New Roman" w:cs="Times New Roman"/>
          <w:i/>
          <w:iCs/>
          <w:sz w:val="24"/>
          <w:szCs w:val="24"/>
        </w:rPr>
        <w:t>Eng. Appl. Artif. Intell.</w:t>
      </w:r>
      <w:r w:rsidRPr="00FB2EE7">
        <w:rPr>
          <w:rFonts w:ascii="Times New Roman" w:hAnsi="Times New Roman" w:cs="Times New Roman"/>
          <w:sz w:val="24"/>
          <w:szCs w:val="24"/>
        </w:rPr>
        <w:t>, vol. 118, p. 105651, Feb. 2023, doi: 10.1016/j.engappai.2022.105651.</w:t>
      </w:r>
      <w:bookmarkStart w:id="22" w:name="_GoBack"/>
      <w:bookmarkEnd w:id="22"/>
    </w:p>
    <w:p w14:paraId="768856C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lastRenderedPageBreak/>
        <w:t>[5]</w:t>
      </w:r>
      <w:r w:rsidRPr="00FB2EE7">
        <w:rPr>
          <w:rFonts w:ascii="Times New Roman" w:hAnsi="Times New Roman" w:cs="Times New Roman"/>
          <w:sz w:val="24"/>
          <w:szCs w:val="24"/>
        </w:rPr>
        <w:tab/>
        <w:t xml:space="preserve">W. Hariri, ‘Efficient masked face recognition method during the COVID-19 pandemic’, </w:t>
      </w:r>
      <w:r w:rsidRPr="00FB2EE7">
        <w:rPr>
          <w:rFonts w:ascii="Times New Roman" w:hAnsi="Times New Roman" w:cs="Times New Roman"/>
          <w:i/>
          <w:iCs/>
          <w:sz w:val="24"/>
          <w:szCs w:val="24"/>
        </w:rPr>
        <w:t>Signal Image Video Process.</w:t>
      </w:r>
      <w:r w:rsidRPr="00FB2EE7">
        <w:rPr>
          <w:rFonts w:ascii="Times New Roman" w:hAnsi="Times New Roman" w:cs="Times New Roman"/>
          <w:sz w:val="24"/>
          <w:szCs w:val="24"/>
        </w:rPr>
        <w:t>, vol. 16, no. 3, pp. 605–612, 2022, doi: 10.1007/s11760-021-02050-w.</w:t>
      </w:r>
    </w:p>
    <w:p w14:paraId="6775758B"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w:t>
      </w:r>
      <w:r w:rsidRPr="00FB2EE7">
        <w:rPr>
          <w:rFonts w:ascii="Times New Roman" w:hAnsi="Times New Roman" w:cs="Times New Roman"/>
          <w:sz w:val="24"/>
          <w:szCs w:val="24"/>
        </w:rPr>
        <w:tab/>
        <w:t xml:space="preserve">Z. Zhao, L. Alzubaidi, J. Zhang, Y. Duan, and Y. Gu, ‘A comparison review of transfer learning and self-supervised learning: Definitions, applications, advantages and limitations’, </w:t>
      </w:r>
      <w:r w:rsidRPr="00FB2EE7">
        <w:rPr>
          <w:rFonts w:ascii="Times New Roman" w:hAnsi="Times New Roman" w:cs="Times New Roman"/>
          <w:i/>
          <w:iCs/>
          <w:sz w:val="24"/>
          <w:szCs w:val="24"/>
        </w:rPr>
        <w:t>Expert Syst. Appl.</w:t>
      </w:r>
      <w:r w:rsidRPr="00FB2EE7">
        <w:rPr>
          <w:rFonts w:ascii="Times New Roman" w:hAnsi="Times New Roman" w:cs="Times New Roman"/>
          <w:sz w:val="24"/>
          <w:szCs w:val="24"/>
        </w:rPr>
        <w:t>, vol. 242, p. 122807, May 2024, doi: 10.1016/j.eswa.2023.122807.</w:t>
      </w:r>
    </w:p>
    <w:p w14:paraId="202B355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[7]</w:t>
      </w:r>
      <w:r w:rsidRPr="00FB2EE7">
        <w:rPr>
          <w:rFonts w:ascii="Times New Roman" w:hAnsi="Times New Roman" w:cs="Times New Roman"/>
          <w:sz w:val="24"/>
          <w:szCs w:val="24"/>
        </w:rPr>
        <w:tab/>
        <w:t xml:space="preserve">S. M. A. A. Alvi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‘Accurate and uncertainty-aware multi-task prediction of HEA properties using prior-guided deep Gaussian processes’, </w:t>
      </w:r>
      <w:r w:rsidRPr="00FB2EE7">
        <w:rPr>
          <w:rFonts w:ascii="Times New Roman" w:hAnsi="Times New Roman" w:cs="Times New Roman"/>
          <w:i/>
          <w:iCs/>
          <w:sz w:val="24"/>
          <w:szCs w:val="24"/>
        </w:rPr>
        <w:t>Npj Comput. Mater.</w:t>
      </w:r>
      <w:r w:rsidRPr="00FB2EE7">
        <w:rPr>
          <w:rFonts w:ascii="Times New Roman" w:hAnsi="Times New Roman" w:cs="Times New Roman"/>
          <w:sz w:val="24"/>
          <w:szCs w:val="24"/>
        </w:rPr>
        <w:t>, vol. 11, no. 1, p. 306, Oct. 2025, doi: 10.1038/s41524-025-01811-2.</w:t>
      </w:r>
    </w:p>
    <w:p w14:paraId="34A9BD92"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[8]</w:t>
      </w:r>
      <w:r w:rsidRPr="00FB2EE7">
        <w:rPr>
          <w:rFonts w:ascii="Times New Roman" w:hAnsi="Times New Roman" w:cs="Times New Roman"/>
          <w:sz w:val="24"/>
          <w:szCs w:val="24"/>
        </w:rPr>
        <w:tab/>
        <w:t xml:space="preserve">A. Iftikhar, A. Shaukat, and R. Tariq, ‘Masked Face Detection and Recognition Using a Unified Feature Extractor’, in </w:t>
      </w:r>
      <w:r w:rsidRPr="00FB2EE7">
        <w:rPr>
          <w:rFonts w:ascii="Times New Roman" w:hAnsi="Times New Roman" w:cs="Times New Roman"/>
          <w:i/>
          <w:iCs/>
          <w:sz w:val="24"/>
          <w:szCs w:val="24"/>
        </w:rPr>
        <w:t>2024 5th International Conference on Advancements in Computational Sciences (ICACS)</w:t>
      </w:r>
      <w:r w:rsidRPr="00FB2EE7">
        <w:rPr>
          <w:rFonts w:ascii="Times New Roman" w:hAnsi="Times New Roman" w:cs="Times New Roman"/>
          <w:sz w:val="24"/>
          <w:szCs w:val="24"/>
        </w:rPr>
        <w:t>, Feb. 2024, pp. 1–6. doi: 10.1109/ICACS60934.2024.10473243.</w:t>
      </w:r>
    </w:p>
    <w:p w14:paraId="6EDA4CA6"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[9]</w:t>
      </w:r>
      <w:r w:rsidRPr="00FB2EE7">
        <w:rPr>
          <w:rFonts w:ascii="Times New Roman" w:hAnsi="Times New Roman" w:cs="Times New Roman"/>
          <w:sz w:val="24"/>
          <w:szCs w:val="24"/>
        </w:rPr>
        <w:tab/>
        <w:t xml:space="preserve">I. Adjabi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‘Past, Present, and Future of Face Recognition: A Review’, </w:t>
      </w:r>
      <w:r w:rsidRPr="00FB2EE7">
        <w:rPr>
          <w:rFonts w:ascii="Times New Roman" w:hAnsi="Times New Roman" w:cs="Times New Roman"/>
          <w:i/>
          <w:iCs/>
          <w:sz w:val="24"/>
          <w:szCs w:val="24"/>
        </w:rPr>
        <w:t>Electronics</w:t>
      </w:r>
      <w:r w:rsidRPr="00FB2EE7">
        <w:rPr>
          <w:rFonts w:ascii="Times New Roman" w:hAnsi="Times New Roman" w:cs="Times New Roman"/>
          <w:sz w:val="24"/>
          <w:szCs w:val="24"/>
        </w:rPr>
        <w:t>, vol. 9, no. 8, Jul. 2020, doi: 10.3390/electronics9081188.</w:t>
      </w:r>
    </w:p>
    <w:p w14:paraId="47BB688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[10]</w:t>
      </w:r>
      <w:r w:rsidRPr="00FB2EE7">
        <w:rPr>
          <w:rFonts w:ascii="Times New Roman" w:hAnsi="Times New Roman" w:cs="Times New Roman"/>
          <w:sz w:val="24"/>
          <w:szCs w:val="24"/>
        </w:rPr>
        <w:tab/>
        <w:t xml:space="preserve">N. E. Fadel, ‘Facial Recognition Algorithms: A Systematic Literature Review’, </w:t>
      </w:r>
      <w:r w:rsidRPr="00FB2EE7">
        <w:rPr>
          <w:rFonts w:ascii="Times New Roman" w:hAnsi="Times New Roman" w:cs="Times New Roman"/>
          <w:i/>
          <w:iCs/>
          <w:sz w:val="24"/>
          <w:szCs w:val="24"/>
        </w:rPr>
        <w:t>J. Imaging</w:t>
      </w:r>
      <w:r w:rsidRPr="00FB2EE7">
        <w:rPr>
          <w:rFonts w:ascii="Times New Roman" w:hAnsi="Times New Roman" w:cs="Times New Roman"/>
          <w:sz w:val="24"/>
          <w:szCs w:val="24"/>
        </w:rPr>
        <w:t>, vol. 11, no. 2, Feb. 2025, doi: 10.3390/jimaging11020058.</w:t>
      </w:r>
    </w:p>
    <w:p w14:paraId="7BA4DB6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[11]</w:t>
      </w:r>
      <w:r w:rsidRPr="00FB2EE7">
        <w:rPr>
          <w:rFonts w:ascii="Times New Roman" w:hAnsi="Times New Roman" w:cs="Times New Roman"/>
          <w:sz w:val="24"/>
          <w:szCs w:val="24"/>
        </w:rPr>
        <w:tab/>
        <w:t xml:space="preserve">D. J. Jayamanne, ‘Classification of Age Group, Gender, and Race from Facial Images Using Multi-Task Based Deep CNNs with Transfer Learning’, in </w:t>
      </w:r>
      <w:r w:rsidRPr="00FB2EE7">
        <w:rPr>
          <w:rFonts w:ascii="Times New Roman" w:hAnsi="Times New Roman" w:cs="Times New Roman"/>
          <w:i/>
          <w:iCs/>
          <w:sz w:val="24"/>
          <w:szCs w:val="24"/>
        </w:rPr>
        <w:t>2025 International Conference on Artificial Intelligence, Computer, Data Sciences and Applications (ACDSA)</w:t>
      </w:r>
      <w:r w:rsidRPr="00FB2EE7">
        <w:rPr>
          <w:rFonts w:ascii="Times New Roman" w:hAnsi="Times New Roman" w:cs="Times New Roman"/>
          <w:sz w:val="24"/>
          <w:szCs w:val="24"/>
        </w:rPr>
        <w:t>, Aug. 2025, pp. 1–8. doi: 10.1109/ACDSA65407.2025.11166141.</w:t>
      </w:r>
    </w:p>
    <w:p w14:paraId="7E82D822"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[12]</w:t>
      </w:r>
      <w:r w:rsidRPr="00FB2EE7">
        <w:rPr>
          <w:rFonts w:ascii="Times New Roman" w:hAnsi="Times New Roman" w:cs="Times New Roman"/>
          <w:sz w:val="24"/>
          <w:szCs w:val="24"/>
        </w:rPr>
        <w:tab/>
        <w:t xml:space="preserve">Y. Zhao, X. Wang, T. Che, G. Bao, and S. Li, ‘Multi-task deep learning for medical image computing and analysis: A review’, </w:t>
      </w:r>
      <w:r w:rsidRPr="00FB2EE7">
        <w:rPr>
          <w:rFonts w:ascii="Times New Roman" w:hAnsi="Times New Roman" w:cs="Times New Roman"/>
          <w:i/>
          <w:iCs/>
          <w:sz w:val="24"/>
          <w:szCs w:val="24"/>
        </w:rPr>
        <w:t>Comput. Biol. Med.</w:t>
      </w:r>
      <w:r w:rsidRPr="00FB2EE7">
        <w:rPr>
          <w:rFonts w:ascii="Times New Roman" w:hAnsi="Times New Roman" w:cs="Times New Roman"/>
          <w:sz w:val="24"/>
          <w:szCs w:val="24"/>
        </w:rPr>
        <w:t>, vol. 153, p. 106496, Feb. 2023, doi: 10.1016/j.compbiomed.2022.106496.</w:t>
      </w:r>
    </w:p>
    <w:p w14:paraId="7CAA9426"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[13]</w:t>
      </w:r>
      <w:r w:rsidRPr="00FB2EE7">
        <w:rPr>
          <w:rFonts w:ascii="Times New Roman" w:hAnsi="Times New Roman" w:cs="Times New Roman"/>
          <w:sz w:val="24"/>
          <w:szCs w:val="24"/>
        </w:rPr>
        <w:tab/>
        <w:t xml:space="preserve">F. I. Eyiokur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‘A survey on computer </w:t>
      </w:r>
      <w:r w:rsidR="00FD65AB" w:rsidRPr="00FB2EE7">
        <w:rPr>
          <w:rFonts w:ascii="Times New Roman" w:hAnsi="Times New Roman" w:cs="Times New Roman"/>
          <w:sz w:val="24"/>
          <w:szCs w:val="24"/>
        </w:rPr>
        <w:t>vision-based</w:t>
      </w:r>
      <w:r w:rsidRPr="00FB2EE7">
        <w:rPr>
          <w:rFonts w:ascii="Times New Roman" w:hAnsi="Times New Roman" w:cs="Times New Roman"/>
          <w:sz w:val="24"/>
          <w:szCs w:val="24"/>
        </w:rPr>
        <w:t xml:space="preserve"> human analysis in the COVID-19 era’, </w:t>
      </w:r>
      <w:r w:rsidRPr="00FB2EE7">
        <w:rPr>
          <w:rFonts w:ascii="Times New Roman" w:hAnsi="Times New Roman" w:cs="Times New Roman"/>
          <w:i/>
          <w:iCs/>
          <w:sz w:val="24"/>
          <w:szCs w:val="24"/>
        </w:rPr>
        <w:t>Image Vis. Comput.</w:t>
      </w:r>
      <w:r w:rsidRPr="00FB2EE7">
        <w:rPr>
          <w:rFonts w:ascii="Times New Roman" w:hAnsi="Times New Roman" w:cs="Times New Roman"/>
          <w:sz w:val="24"/>
          <w:szCs w:val="24"/>
        </w:rPr>
        <w:t>, vol. 130, p. 104610, Feb. 2023, doi: 10.1016/j.imavis.2022.104610.</w:t>
      </w:r>
    </w:p>
    <w:p w14:paraId="3702632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[14]</w:t>
      </w:r>
      <w:r w:rsidRPr="00FB2EE7">
        <w:rPr>
          <w:rFonts w:ascii="Times New Roman" w:hAnsi="Times New Roman" w:cs="Times New Roman"/>
          <w:sz w:val="24"/>
          <w:szCs w:val="24"/>
        </w:rPr>
        <w:tab/>
        <w:t xml:space="preserve">Y. Xia, B. Zhang, and F. Coenen, ‘Face occlusion detection based on multi-task convolution neural network’, in </w:t>
      </w:r>
      <w:r w:rsidRPr="00FB2EE7">
        <w:rPr>
          <w:rFonts w:ascii="Times New Roman" w:hAnsi="Times New Roman" w:cs="Times New Roman"/>
          <w:i/>
          <w:iCs/>
          <w:sz w:val="24"/>
          <w:szCs w:val="24"/>
        </w:rPr>
        <w:t>2015 12th International Conference on Fuzzy Systems and Knowledge Discovery (FSKD)</w:t>
      </w:r>
      <w:r w:rsidRPr="00FB2EE7">
        <w:rPr>
          <w:rFonts w:ascii="Times New Roman" w:hAnsi="Times New Roman" w:cs="Times New Roman"/>
          <w:sz w:val="24"/>
          <w:szCs w:val="24"/>
        </w:rPr>
        <w:t>, Aug. 2015, pp. 375–379. doi: 10.1109/FSKD.2015.7381971.</w:t>
      </w:r>
    </w:p>
    <w:p w14:paraId="71A19D1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[15]</w:t>
      </w:r>
      <w:r w:rsidRPr="00FB2EE7">
        <w:rPr>
          <w:rFonts w:ascii="Times New Roman" w:hAnsi="Times New Roman" w:cs="Times New Roman"/>
          <w:sz w:val="24"/>
          <w:szCs w:val="24"/>
        </w:rPr>
        <w:tab/>
        <w:t xml:space="preserve">O. O. Oladimeji and A. O. J. Ibitoye, ‘Brain </w:t>
      </w:r>
      <w:r w:rsidR="00FD65AB" w:rsidRPr="00FB2EE7">
        <w:rPr>
          <w:rFonts w:ascii="Times New Roman" w:hAnsi="Times New Roman" w:cs="Times New Roman"/>
          <w:sz w:val="24"/>
          <w:szCs w:val="24"/>
        </w:rPr>
        <w:t>tumour</w:t>
      </w:r>
      <w:r w:rsidRPr="00FB2EE7">
        <w:rPr>
          <w:rFonts w:ascii="Times New Roman" w:hAnsi="Times New Roman" w:cs="Times New Roman"/>
          <w:sz w:val="24"/>
          <w:szCs w:val="24"/>
        </w:rPr>
        <w:t xml:space="preserve"> classification using ResNet50-convolutional block attention module’, </w:t>
      </w:r>
      <w:r w:rsidRPr="00FB2EE7">
        <w:rPr>
          <w:rFonts w:ascii="Times New Roman" w:hAnsi="Times New Roman" w:cs="Times New Roman"/>
          <w:i/>
          <w:iCs/>
          <w:sz w:val="24"/>
          <w:szCs w:val="24"/>
        </w:rPr>
        <w:t>Appl. Comput. Inform.</w:t>
      </w:r>
      <w:r w:rsidRPr="00FB2EE7">
        <w:rPr>
          <w:rFonts w:ascii="Times New Roman" w:hAnsi="Times New Roman" w:cs="Times New Roman"/>
          <w:sz w:val="24"/>
          <w:szCs w:val="24"/>
        </w:rPr>
        <w:t>, doi: 10.1108/ACI-09-2023-0022.</w:t>
      </w:r>
    </w:p>
    <w:p w14:paraId="601351DE"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[16]</w:t>
      </w:r>
      <w:r w:rsidRPr="00FB2EE7">
        <w:rPr>
          <w:rFonts w:ascii="Times New Roman" w:hAnsi="Times New Roman" w:cs="Times New Roman"/>
          <w:sz w:val="24"/>
          <w:szCs w:val="24"/>
        </w:rPr>
        <w:tab/>
        <w:t xml:space="preserve">K. M. Hosny, N. AbdElFattah Ibrahim, E. R. Mohamed, and H. M. Hamza, ‘Artificial intelligence-based masked face detection: A survey’, </w:t>
      </w:r>
      <w:r w:rsidRPr="00FB2EE7">
        <w:rPr>
          <w:rFonts w:ascii="Times New Roman" w:hAnsi="Times New Roman" w:cs="Times New Roman"/>
          <w:i/>
          <w:iCs/>
          <w:sz w:val="24"/>
          <w:szCs w:val="24"/>
        </w:rPr>
        <w:t>Intell. Syst. Appl.</w:t>
      </w:r>
      <w:r w:rsidRPr="00FB2EE7">
        <w:rPr>
          <w:rFonts w:ascii="Times New Roman" w:hAnsi="Times New Roman" w:cs="Times New Roman"/>
          <w:sz w:val="24"/>
          <w:szCs w:val="24"/>
        </w:rPr>
        <w:t>, vol. 22, p. 200391, Jun. 2024, doi: 10.1016/j.iswa.2024.200391.</w:t>
      </w:r>
    </w:p>
    <w:p w14:paraId="6038909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[17]</w:t>
      </w:r>
      <w:r w:rsidRPr="00FB2EE7">
        <w:rPr>
          <w:rFonts w:ascii="Times New Roman" w:hAnsi="Times New Roman" w:cs="Times New Roman"/>
          <w:sz w:val="24"/>
          <w:szCs w:val="24"/>
        </w:rPr>
        <w:tab/>
        <w:t xml:space="preserve">D. Kollias, V. Sharmanska, and S. Zafeiriou, ‘Distribution Matching for Heterogeneous Multi-Task Learning: a Large-scale Face Study’, 2021, </w:t>
      </w:r>
      <w:r w:rsidRPr="00FB2EE7">
        <w:rPr>
          <w:rFonts w:ascii="Times New Roman" w:hAnsi="Times New Roman" w:cs="Times New Roman"/>
          <w:i/>
          <w:iCs/>
          <w:sz w:val="24"/>
          <w:szCs w:val="24"/>
        </w:rPr>
        <w:t>arXiv</w:t>
      </w:r>
      <w:r w:rsidRPr="00FB2EE7">
        <w:rPr>
          <w:rFonts w:ascii="Times New Roman" w:hAnsi="Times New Roman" w:cs="Times New Roman"/>
          <w:sz w:val="24"/>
          <w:szCs w:val="24"/>
        </w:rPr>
        <w:t>. doi: 10.48550/ARXIV.2105.03790.</w:t>
      </w:r>
    </w:p>
    <w:p w14:paraId="750F8349"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[18]</w:t>
      </w:r>
      <w:r w:rsidRPr="00FB2EE7">
        <w:rPr>
          <w:rFonts w:ascii="Times New Roman" w:hAnsi="Times New Roman" w:cs="Times New Roman"/>
          <w:sz w:val="24"/>
          <w:szCs w:val="24"/>
        </w:rPr>
        <w:tab/>
        <w:t xml:space="preserve">T. Rakhimzhanova, A. Kuzdeuov, H. A. Varol, T. Rakhimzhanova, A. Kuzdeuov, and H. A. Varol, ‘AnyFace++: Deep Multi-Task, Multi-Domain Learning for Efficient Face AI’, </w:t>
      </w:r>
      <w:r w:rsidRPr="00FB2EE7">
        <w:rPr>
          <w:rFonts w:ascii="Times New Roman" w:hAnsi="Times New Roman" w:cs="Times New Roman"/>
          <w:i/>
          <w:iCs/>
          <w:sz w:val="24"/>
          <w:szCs w:val="24"/>
        </w:rPr>
        <w:t>Sensors</w:t>
      </w:r>
      <w:r w:rsidRPr="00FB2EE7">
        <w:rPr>
          <w:rFonts w:ascii="Times New Roman" w:hAnsi="Times New Roman" w:cs="Times New Roman"/>
          <w:sz w:val="24"/>
          <w:szCs w:val="24"/>
        </w:rPr>
        <w:t>, vol. 24, no. 18, Sep. 2024, doi: 10.3390/s24185993.</w:t>
      </w:r>
    </w:p>
    <w:p w14:paraId="6F2C7B9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lastRenderedPageBreak/>
        <w:t>[19]</w:t>
      </w:r>
      <w:r w:rsidRPr="00FB2EE7">
        <w:rPr>
          <w:rFonts w:ascii="Times New Roman" w:hAnsi="Times New Roman" w:cs="Times New Roman"/>
          <w:sz w:val="24"/>
          <w:szCs w:val="24"/>
        </w:rPr>
        <w:tab/>
        <w:t>M. Kim, A. K. Jain, and X. Liu, ‘AdaFace: Quality Adaptive Margin for Face Recognition’, presented at the Proceedings of the IEEE/CVF Conference on Computer Vision and Pattern Recognition, 2022, pp. 18750–18759. Accessed: Oct. 24, 2025. [Online]. Available: https://openaccess.thecvf.com/content/CVPR2022/html/Kim_AdaFace_Quality_Adaptive_Margin_for_Face_Recognition_CVPR_2022_paper.html</w:t>
      </w:r>
    </w:p>
    <w:p w14:paraId="188DEAE8"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[20]</w:t>
      </w:r>
      <w:r w:rsidRPr="00FB2EE7">
        <w:rPr>
          <w:rFonts w:ascii="Times New Roman" w:hAnsi="Times New Roman" w:cs="Times New Roman"/>
          <w:sz w:val="24"/>
          <w:szCs w:val="24"/>
        </w:rPr>
        <w:tab/>
        <w:t xml:space="preserve">R. Ranjan, V. M. Patel, and R. Chellappa, ‘HyperFace: A Deep Multi-Task Learning Framework for Face Detection, Landmark </w:t>
      </w:r>
      <w:r w:rsidR="00FD65AB" w:rsidRPr="00FB2EE7">
        <w:rPr>
          <w:rFonts w:ascii="Times New Roman" w:hAnsi="Times New Roman" w:cs="Times New Roman"/>
          <w:sz w:val="24"/>
          <w:szCs w:val="24"/>
        </w:rPr>
        <w:t>Localisation</w:t>
      </w:r>
      <w:r w:rsidRPr="00FB2EE7">
        <w:rPr>
          <w:rFonts w:ascii="Times New Roman" w:hAnsi="Times New Roman" w:cs="Times New Roman"/>
          <w:sz w:val="24"/>
          <w:szCs w:val="24"/>
        </w:rPr>
        <w:t xml:space="preserve">, Pose Estimation, and Gender Recognition’, </w:t>
      </w:r>
      <w:r w:rsidRPr="00FB2EE7">
        <w:rPr>
          <w:rFonts w:ascii="Times New Roman" w:hAnsi="Times New Roman" w:cs="Times New Roman"/>
          <w:i/>
          <w:iCs/>
          <w:sz w:val="24"/>
          <w:szCs w:val="24"/>
        </w:rPr>
        <w:t>IEEE Trans. Pattern Anal. Mach. Intell.</w:t>
      </w:r>
      <w:r w:rsidRPr="00FB2EE7">
        <w:rPr>
          <w:rFonts w:ascii="Times New Roman" w:hAnsi="Times New Roman" w:cs="Times New Roman"/>
          <w:sz w:val="24"/>
          <w:szCs w:val="24"/>
        </w:rPr>
        <w:t>, vol. 41, no. 1, pp. 121–135, Jan. 2019, doi: 10.1109/TPAMI.2017.2781233.</w:t>
      </w:r>
    </w:p>
    <w:p w14:paraId="17798FCA"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[21]</w:t>
      </w:r>
      <w:r w:rsidRPr="00FB2EE7">
        <w:rPr>
          <w:rFonts w:ascii="Times New Roman" w:hAnsi="Times New Roman" w:cs="Times New Roman"/>
          <w:sz w:val="24"/>
          <w:szCs w:val="24"/>
        </w:rPr>
        <w:tab/>
        <w:t xml:space="preserve">X. Tang, C. Wang, and S. Yin, ‘Research on Occluded Facial Expression Recognition Algorithm Based on Hybrid Attention Mechanism and Multi-scale Feature Extraction’, in </w:t>
      </w:r>
      <w:r w:rsidRPr="00FB2EE7">
        <w:rPr>
          <w:rFonts w:ascii="Times New Roman" w:hAnsi="Times New Roman" w:cs="Times New Roman"/>
          <w:i/>
          <w:iCs/>
          <w:sz w:val="24"/>
          <w:szCs w:val="24"/>
        </w:rPr>
        <w:t>Proceedings of the 2025 6th International Conference on Computer Information and Big Data Applications</w:t>
      </w:r>
      <w:r w:rsidRPr="00FB2EE7">
        <w:rPr>
          <w:rFonts w:ascii="Times New Roman" w:hAnsi="Times New Roman" w:cs="Times New Roman"/>
          <w:sz w:val="24"/>
          <w:szCs w:val="24"/>
        </w:rPr>
        <w:t>, in CIBDA ’25. New York, NY, USA: Association for Computing Machinery, Aug. 2025, pp. 87–92. doi: 10.1145/3746709.3746726.</w:t>
      </w:r>
    </w:p>
    <w:p w14:paraId="2D8DF321"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[22]</w:t>
      </w:r>
      <w:r w:rsidRPr="00FB2EE7">
        <w:rPr>
          <w:rFonts w:ascii="Times New Roman" w:hAnsi="Times New Roman" w:cs="Times New Roman"/>
          <w:sz w:val="24"/>
          <w:szCs w:val="24"/>
        </w:rPr>
        <w:tab/>
        <w:t xml:space="preserve">J. Kim and D. Lee, ‘Facial Expression Recognition Robust to Occlusion and to Intra-Similarity Problem Using Relevant Subsampling’, </w:t>
      </w:r>
      <w:r w:rsidRPr="00FB2EE7">
        <w:rPr>
          <w:rFonts w:ascii="Times New Roman" w:hAnsi="Times New Roman" w:cs="Times New Roman"/>
          <w:i/>
          <w:iCs/>
          <w:sz w:val="24"/>
          <w:szCs w:val="24"/>
        </w:rPr>
        <w:t>Sensors</w:t>
      </w:r>
      <w:r w:rsidRPr="00FB2EE7">
        <w:rPr>
          <w:rFonts w:ascii="Times New Roman" w:hAnsi="Times New Roman" w:cs="Times New Roman"/>
          <w:sz w:val="24"/>
          <w:szCs w:val="24"/>
        </w:rPr>
        <w:t>, vol. 23, no. 5, p. 2619, Feb. 2023, doi: 10.3390/s23052619.</w:t>
      </w:r>
    </w:p>
    <w:p w14:paraId="39B4FC0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[23]</w:t>
      </w:r>
      <w:r w:rsidRPr="00FB2EE7">
        <w:rPr>
          <w:rFonts w:ascii="Times New Roman" w:hAnsi="Times New Roman" w:cs="Times New Roman"/>
          <w:sz w:val="24"/>
          <w:szCs w:val="24"/>
        </w:rPr>
        <w:tab/>
        <w:t xml:space="preserve">E. Hassan, S. A. Ghazalah, N. El-Rashidy, T. A. El-Hafeez, and M. Y. Shams, ‘DenseNet Model with Attention Mechanisms for Robust Date Fruit Image Classification’, </w:t>
      </w:r>
      <w:r w:rsidRPr="00FB2EE7">
        <w:rPr>
          <w:rFonts w:ascii="Times New Roman" w:hAnsi="Times New Roman" w:cs="Times New Roman"/>
          <w:i/>
          <w:iCs/>
          <w:sz w:val="24"/>
          <w:szCs w:val="24"/>
        </w:rPr>
        <w:t>Int. J. Comput. Intell. Syst.</w:t>
      </w:r>
      <w:r w:rsidRPr="00FB2EE7">
        <w:rPr>
          <w:rFonts w:ascii="Times New Roman" w:hAnsi="Times New Roman" w:cs="Times New Roman"/>
          <w:sz w:val="24"/>
          <w:szCs w:val="24"/>
        </w:rPr>
        <w:t>, vol. 18, no. 1, p. 228, Sep. 2025, doi: 10.1007/s44196-025-00809-4.</w:t>
      </w:r>
    </w:p>
    <w:p w14:paraId="6F36480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[24]</w:t>
      </w:r>
      <w:r w:rsidRPr="00FB2EE7">
        <w:rPr>
          <w:rFonts w:ascii="Times New Roman" w:hAnsi="Times New Roman" w:cs="Times New Roman"/>
          <w:sz w:val="24"/>
          <w:szCs w:val="24"/>
        </w:rPr>
        <w:tab/>
        <w:t xml:space="preserve">A. A. A. Aboluhom and I. Kandilli, ‘Real-time facial recognition via multitask learning on </w:t>
      </w:r>
      <w:r w:rsidR="00FD65AB" w:rsidRPr="00FB2EE7">
        <w:rPr>
          <w:rFonts w:ascii="Times New Roman" w:hAnsi="Times New Roman" w:cs="Times New Roman"/>
          <w:sz w:val="24"/>
          <w:szCs w:val="24"/>
        </w:rPr>
        <w:t>Raspberry</w:t>
      </w:r>
      <w:r w:rsidRPr="00FB2EE7">
        <w:rPr>
          <w:rFonts w:ascii="Times New Roman" w:hAnsi="Times New Roman" w:cs="Times New Roman"/>
          <w:sz w:val="24"/>
          <w:szCs w:val="24"/>
        </w:rPr>
        <w:t xml:space="preserve"> Pi’, </w:t>
      </w:r>
      <w:r w:rsidRPr="00FB2EE7">
        <w:rPr>
          <w:rFonts w:ascii="Times New Roman" w:hAnsi="Times New Roman" w:cs="Times New Roman"/>
          <w:i/>
          <w:iCs/>
          <w:sz w:val="24"/>
          <w:szCs w:val="24"/>
        </w:rPr>
        <w:t>Sci. Rep.</w:t>
      </w:r>
      <w:r w:rsidRPr="00FB2EE7">
        <w:rPr>
          <w:rFonts w:ascii="Times New Roman" w:hAnsi="Times New Roman" w:cs="Times New Roman"/>
          <w:sz w:val="24"/>
          <w:szCs w:val="24"/>
        </w:rPr>
        <w:t>, vol. 15, no. 1, p. 28467, Aug. 2025, doi: 10.1038/s41598-025-97490-6.</w:t>
      </w:r>
    </w:p>
    <w:p w14:paraId="10751A92"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[25]</w:t>
      </w:r>
      <w:r w:rsidRPr="00FB2EE7">
        <w:rPr>
          <w:rFonts w:ascii="Times New Roman" w:hAnsi="Times New Roman" w:cs="Times New Roman"/>
          <w:sz w:val="24"/>
          <w:szCs w:val="24"/>
        </w:rPr>
        <w:tab/>
        <w:t xml:space="preserve">W. Hariri, ‘Efficient masked face recognition method during the COVID-19 pandemic’, </w:t>
      </w:r>
      <w:r w:rsidRPr="00FB2EE7">
        <w:rPr>
          <w:rFonts w:ascii="Times New Roman" w:hAnsi="Times New Roman" w:cs="Times New Roman"/>
          <w:i/>
          <w:iCs/>
          <w:sz w:val="24"/>
          <w:szCs w:val="24"/>
        </w:rPr>
        <w:t>Signal Image Video Process.</w:t>
      </w:r>
      <w:r w:rsidRPr="00FB2EE7">
        <w:rPr>
          <w:rFonts w:ascii="Times New Roman" w:hAnsi="Times New Roman" w:cs="Times New Roman"/>
          <w:sz w:val="24"/>
          <w:szCs w:val="24"/>
        </w:rPr>
        <w:t>, vol. 16, no. 3, pp. 605–612, 2022, doi: 10.1007/s11760-021-02050-w.</w:t>
      </w:r>
    </w:p>
    <w:p w14:paraId="7788FC2C"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[26]</w:t>
      </w:r>
      <w:r w:rsidRPr="00FB2EE7">
        <w:rPr>
          <w:rFonts w:ascii="Times New Roman" w:hAnsi="Times New Roman" w:cs="Times New Roman"/>
          <w:sz w:val="24"/>
          <w:szCs w:val="24"/>
        </w:rPr>
        <w:tab/>
        <w:t xml:space="preserve">J. A. Alzubi, K. S. Pokkuluri, R. Arunachalam, S. K. Shukla, S. Venugopal, and K. Arunachalam, ‘A generative adversarial network-based accurate masked face recognition model using dual scale adaptive efficient attention network’, </w:t>
      </w:r>
      <w:r w:rsidRPr="00FB2EE7">
        <w:rPr>
          <w:rFonts w:ascii="Times New Roman" w:hAnsi="Times New Roman" w:cs="Times New Roman"/>
          <w:i/>
          <w:iCs/>
          <w:sz w:val="24"/>
          <w:szCs w:val="24"/>
        </w:rPr>
        <w:t>Sci. Rep.</w:t>
      </w:r>
      <w:r w:rsidRPr="00FB2EE7">
        <w:rPr>
          <w:rFonts w:ascii="Times New Roman" w:hAnsi="Times New Roman" w:cs="Times New Roman"/>
          <w:sz w:val="24"/>
          <w:szCs w:val="24"/>
        </w:rPr>
        <w:t>, vol. 15, no. 1, p. 17594, May 2025, doi: 10.1038/s41598-025-02144-2.</w:t>
      </w:r>
    </w:p>
    <w:p w14:paraId="5D3F1978"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[27]</w:t>
      </w:r>
      <w:r w:rsidRPr="00FB2EE7">
        <w:rPr>
          <w:rFonts w:ascii="Times New Roman" w:hAnsi="Times New Roman" w:cs="Times New Roman"/>
          <w:sz w:val="24"/>
          <w:szCs w:val="24"/>
        </w:rPr>
        <w:tab/>
        <w:t xml:space="preserve">F. I. Eyiokur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‘A survey on computer </w:t>
      </w:r>
      <w:r w:rsidR="00FD65AB" w:rsidRPr="00FB2EE7">
        <w:rPr>
          <w:rFonts w:ascii="Times New Roman" w:hAnsi="Times New Roman" w:cs="Times New Roman"/>
          <w:sz w:val="24"/>
          <w:szCs w:val="24"/>
        </w:rPr>
        <w:t>vision-based</w:t>
      </w:r>
      <w:r w:rsidRPr="00FB2EE7">
        <w:rPr>
          <w:rFonts w:ascii="Times New Roman" w:hAnsi="Times New Roman" w:cs="Times New Roman"/>
          <w:sz w:val="24"/>
          <w:szCs w:val="24"/>
        </w:rPr>
        <w:t xml:space="preserve"> human analysis in the COVID-19 era’, </w:t>
      </w:r>
      <w:r w:rsidRPr="00FB2EE7">
        <w:rPr>
          <w:rFonts w:ascii="Times New Roman" w:hAnsi="Times New Roman" w:cs="Times New Roman"/>
          <w:i/>
          <w:iCs/>
          <w:sz w:val="24"/>
          <w:szCs w:val="24"/>
        </w:rPr>
        <w:t>Image Vis. Comput.</w:t>
      </w:r>
      <w:r w:rsidRPr="00FB2EE7">
        <w:rPr>
          <w:rFonts w:ascii="Times New Roman" w:hAnsi="Times New Roman" w:cs="Times New Roman"/>
          <w:sz w:val="24"/>
          <w:szCs w:val="24"/>
        </w:rPr>
        <w:t>, vol. 130, p. 104610, Feb. 2023, doi: 10.1016/j.imavis.2022.104610.</w:t>
      </w:r>
    </w:p>
    <w:p w14:paraId="58C1099A"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[28]</w:t>
      </w:r>
      <w:r w:rsidRPr="00FB2EE7">
        <w:rPr>
          <w:rFonts w:ascii="Times New Roman" w:hAnsi="Times New Roman" w:cs="Times New Roman"/>
          <w:sz w:val="24"/>
          <w:szCs w:val="24"/>
        </w:rPr>
        <w:tab/>
        <w:t>O. Agbo-Ajala and S. Viriri, ‘Deeply Learned Classifiers for Age and Gender Predictions of Unfiltered Faces’, doi: 10.1155/2020/1289408.</w:t>
      </w:r>
    </w:p>
    <w:p w14:paraId="009A403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[29]</w:t>
      </w:r>
      <w:r w:rsidRPr="00FB2EE7">
        <w:rPr>
          <w:rFonts w:ascii="Times New Roman" w:hAnsi="Times New Roman" w:cs="Times New Roman"/>
          <w:sz w:val="24"/>
          <w:szCs w:val="24"/>
        </w:rPr>
        <w:tab/>
        <w:t xml:space="preserve">A. Anwar and A. Raychowdhury, ‘Masked Face Recognition for Secure Authentication’, Aug. 25, 2020, </w:t>
      </w:r>
      <w:r w:rsidRPr="00FB2EE7">
        <w:rPr>
          <w:rFonts w:ascii="Times New Roman" w:hAnsi="Times New Roman" w:cs="Times New Roman"/>
          <w:i/>
          <w:iCs/>
          <w:sz w:val="24"/>
          <w:szCs w:val="24"/>
        </w:rPr>
        <w:t>arXiv</w:t>
      </w:r>
      <w:r w:rsidRPr="00FB2EE7">
        <w:rPr>
          <w:rFonts w:ascii="Times New Roman" w:hAnsi="Times New Roman" w:cs="Times New Roman"/>
          <w:sz w:val="24"/>
          <w:szCs w:val="24"/>
        </w:rPr>
        <w:t>: arXiv:2008.11104. doi: 10.48550/arXiv.2008.11104.</w:t>
      </w:r>
    </w:p>
    <w:p w14:paraId="389DA38B"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[30]</w:t>
      </w:r>
      <w:r w:rsidRPr="00FB2EE7">
        <w:rPr>
          <w:rFonts w:ascii="Times New Roman" w:hAnsi="Times New Roman" w:cs="Times New Roman"/>
          <w:sz w:val="24"/>
          <w:szCs w:val="24"/>
        </w:rPr>
        <w:tab/>
        <w:t>F. Firdaus and R. Munir, ‘Masked Face Recognition using Deep Learning based on Unmasked Area’, Mar. 2022, pp. 1–6. doi: 10.1109/ICPC2T53885.2022.9776651.</w:t>
      </w:r>
    </w:p>
    <w:p w14:paraId="1297DC2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[31]</w:t>
      </w:r>
      <w:r w:rsidRPr="00FB2EE7">
        <w:rPr>
          <w:rFonts w:ascii="Times New Roman" w:hAnsi="Times New Roman" w:cs="Times New Roman"/>
          <w:sz w:val="24"/>
          <w:szCs w:val="24"/>
        </w:rPr>
        <w:tab/>
        <w:t xml:space="preserve">S. Makinist, G. Aydin, S. Makinist, and G. Aydin, ‘Gender Classification Using Face Vectors: A Deep Learning Approach Without Classical Models’, </w:t>
      </w:r>
      <w:r w:rsidRPr="00FB2EE7">
        <w:rPr>
          <w:rFonts w:ascii="Times New Roman" w:hAnsi="Times New Roman" w:cs="Times New Roman"/>
          <w:i/>
          <w:iCs/>
          <w:sz w:val="24"/>
          <w:szCs w:val="24"/>
        </w:rPr>
        <w:t>Information</w:t>
      </w:r>
      <w:r w:rsidRPr="00FB2EE7">
        <w:rPr>
          <w:rFonts w:ascii="Times New Roman" w:hAnsi="Times New Roman" w:cs="Times New Roman"/>
          <w:sz w:val="24"/>
          <w:szCs w:val="24"/>
        </w:rPr>
        <w:t>, vol. 16, no. 7, Jun. 2025, doi: 10.3390/info16070531.</w:t>
      </w:r>
    </w:p>
    <w:p w14:paraId="66E46148"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lastRenderedPageBreak/>
        <w:t>[32]</w:t>
      </w:r>
      <w:r w:rsidRPr="00FB2EE7">
        <w:rPr>
          <w:rFonts w:ascii="Times New Roman" w:hAnsi="Times New Roman" w:cs="Times New Roman"/>
          <w:sz w:val="24"/>
          <w:szCs w:val="24"/>
        </w:rPr>
        <w:tab/>
        <w:t xml:space="preserve">W. Hariri, ‘Efficient masked face recognition method during the COVID-19 pandemic’, </w:t>
      </w:r>
      <w:r w:rsidRPr="00FB2EE7">
        <w:rPr>
          <w:rFonts w:ascii="Times New Roman" w:hAnsi="Times New Roman" w:cs="Times New Roman"/>
          <w:i/>
          <w:iCs/>
          <w:sz w:val="24"/>
          <w:szCs w:val="24"/>
        </w:rPr>
        <w:t>Signal Image Video Process.</w:t>
      </w:r>
      <w:r w:rsidRPr="00FB2EE7">
        <w:rPr>
          <w:rFonts w:ascii="Times New Roman" w:hAnsi="Times New Roman" w:cs="Times New Roman"/>
          <w:sz w:val="24"/>
          <w:szCs w:val="24"/>
        </w:rPr>
        <w:t>, vol. 16, no. 3, pp. 605–612, 2022, doi: 10.1007/s11760-021-02050-w.</w:t>
      </w:r>
    </w:p>
    <w:p w14:paraId="6275070F"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[33]</w:t>
      </w:r>
      <w:r w:rsidRPr="00FB2EE7">
        <w:rPr>
          <w:rFonts w:ascii="Times New Roman" w:hAnsi="Times New Roman" w:cs="Times New Roman"/>
          <w:sz w:val="24"/>
          <w:szCs w:val="24"/>
        </w:rPr>
        <w:tab/>
        <w:t>R. Shah, ‘Enhancing Privacy and Accuracy in Facial Recognition with Synthetic Data Generated by Pre-Trained GANs’, 2025. doi: 10.5281/zenodo.16995670.</w:t>
      </w:r>
    </w:p>
    <w:p w14:paraId="3E9CA69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[34]</w:t>
      </w:r>
      <w:r w:rsidRPr="00FB2EE7">
        <w:rPr>
          <w:rFonts w:ascii="Times New Roman" w:hAnsi="Times New Roman" w:cs="Times New Roman"/>
          <w:sz w:val="24"/>
          <w:szCs w:val="24"/>
        </w:rPr>
        <w:tab/>
        <w:t xml:space="preserve">S. Jain, G. Seth, A. Paruthi, U. Soni, and G. Kumar, ‘Synthetic data augmentation for surface defect detection and classification using deep learning’, </w:t>
      </w:r>
      <w:r w:rsidRPr="00FB2EE7">
        <w:rPr>
          <w:rFonts w:ascii="Times New Roman" w:hAnsi="Times New Roman" w:cs="Times New Roman"/>
          <w:i/>
          <w:iCs/>
          <w:sz w:val="24"/>
          <w:szCs w:val="24"/>
        </w:rPr>
        <w:t>J. Intell. Manuf.</w:t>
      </w:r>
      <w:r w:rsidRPr="00FB2EE7">
        <w:rPr>
          <w:rFonts w:ascii="Times New Roman" w:hAnsi="Times New Roman" w:cs="Times New Roman"/>
          <w:sz w:val="24"/>
          <w:szCs w:val="24"/>
        </w:rPr>
        <w:t>, vol. 33, no. 4, pp. 1007–1020, Apr. 2022, doi: 10.1007/s10845-020-01710-x.</w:t>
      </w:r>
    </w:p>
    <w:p w14:paraId="1AB0988C"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[35]</w:t>
      </w:r>
      <w:r w:rsidRPr="00FB2EE7">
        <w:rPr>
          <w:rFonts w:ascii="Times New Roman" w:hAnsi="Times New Roman" w:cs="Times New Roman"/>
          <w:sz w:val="24"/>
          <w:szCs w:val="24"/>
        </w:rPr>
        <w:tab/>
        <w:t xml:space="preserve">ZhouCaixia, ZhiRuicong, and HuXin, ‘Cross-dataset face analysis based on multi-task learning’, </w:t>
      </w:r>
      <w:r w:rsidRPr="00FB2EE7">
        <w:rPr>
          <w:rFonts w:ascii="Times New Roman" w:hAnsi="Times New Roman" w:cs="Times New Roman"/>
          <w:i/>
          <w:iCs/>
          <w:sz w:val="24"/>
          <w:szCs w:val="24"/>
        </w:rPr>
        <w:t>Appl. Intell.</w:t>
      </w:r>
      <w:r w:rsidRPr="00FB2EE7">
        <w:rPr>
          <w:rFonts w:ascii="Times New Roman" w:hAnsi="Times New Roman" w:cs="Times New Roman"/>
          <w:sz w:val="24"/>
          <w:szCs w:val="24"/>
        </w:rPr>
        <w:t>, Oct. 2022, doi: 10.1007/s10489-022-03173-4.</w:t>
      </w:r>
    </w:p>
    <w:p w14:paraId="03D8FF97"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[36]</w:t>
      </w:r>
      <w:r w:rsidRPr="00FB2EE7">
        <w:rPr>
          <w:rFonts w:ascii="Times New Roman" w:hAnsi="Times New Roman" w:cs="Times New Roman"/>
          <w:sz w:val="24"/>
          <w:szCs w:val="24"/>
        </w:rPr>
        <w:tab/>
        <w:t>J. Deng, J. Guo, N. Xue, and S. Zafeiriou, ‘ArcFace: Additive Angular Margin Loss for Deep Face Recognition’, presented at the Proceedings of the IEEE/CVF Conference on Computer Vision and Pattern Recognition, 2019, pp. 4690–4699. Accessed: Oct. 24, 2025. [Online]. Available: https://openaccess.thecvf.com/content_CVPR_2019/html/Deng_ArcFace_Additive_Angular_Margin_Loss_for_Deep_Face_Recognition_CVPR_2019_paper.html</w:t>
      </w:r>
    </w:p>
    <w:p w14:paraId="36D1F75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[37]</w:t>
      </w:r>
      <w:r w:rsidRPr="00FB2EE7">
        <w:rPr>
          <w:rFonts w:ascii="Times New Roman" w:hAnsi="Times New Roman" w:cs="Times New Roman"/>
          <w:sz w:val="24"/>
          <w:szCs w:val="24"/>
        </w:rPr>
        <w:tab/>
        <w:t>M. Yeung, T. Teramoto, S. Wu, T. Fujiwara, K. Suzuki, and T. Kojima, ‘VariFace: Fair and Diverse Synthetic Dataset Generation for Face Recognition’, arXiv.org. Accessed: Oct. 27, 2025. [Online]. Available: https://arxiv.org/abs/2412.06235v2</w:t>
      </w:r>
    </w:p>
    <w:p w14:paraId="300A498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[38]</w:t>
      </w:r>
      <w:r w:rsidRPr="00FB2EE7">
        <w:rPr>
          <w:rFonts w:ascii="Times New Roman" w:hAnsi="Times New Roman" w:cs="Times New Roman"/>
          <w:sz w:val="24"/>
          <w:szCs w:val="24"/>
        </w:rPr>
        <w:tab/>
        <w:t xml:space="preserve">K. B. J. Bosco and Y. Chi, ‘Enhanced Age, Gender, Race Estimation Using Multi-task CNN’, </w:t>
      </w:r>
      <w:r w:rsidRPr="00FB2EE7">
        <w:rPr>
          <w:rFonts w:ascii="Times New Roman" w:hAnsi="Times New Roman" w:cs="Times New Roman"/>
          <w:i/>
          <w:iCs/>
          <w:sz w:val="24"/>
          <w:szCs w:val="24"/>
        </w:rPr>
        <w:t>Int. J. Latest Technol. Eng. Manag. Appl. Sci.</w:t>
      </w:r>
      <w:r w:rsidRPr="00FB2EE7">
        <w:rPr>
          <w:rFonts w:ascii="Times New Roman" w:hAnsi="Times New Roman" w:cs="Times New Roman"/>
          <w:sz w:val="24"/>
          <w:szCs w:val="24"/>
        </w:rPr>
        <w:t>, vol. 14, no. 9, pp. 353–375, Oct. 2025, doi: 10.51583/IJLTEMAS.2025.1409000046.</w:t>
      </w:r>
    </w:p>
    <w:p w14:paraId="15B47F9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[39]</w:t>
      </w:r>
      <w:r w:rsidRPr="00FB2EE7">
        <w:rPr>
          <w:rFonts w:ascii="Times New Roman" w:hAnsi="Times New Roman" w:cs="Times New Roman"/>
          <w:sz w:val="24"/>
          <w:szCs w:val="24"/>
        </w:rPr>
        <w:tab/>
        <w:t xml:space="preserve">‘Simplifying Multi-Task Architectures Through Task-Specific </w:t>
      </w:r>
      <w:r w:rsidR="00BE47E5" w:rsidRPr="00FB2EE7">
        <w:rPr>
          <w:rFonts w:ascii="Times New Roman" w:hAnsi="Times New Roman" w:cs="Times New Roman"/>
          <w:sz w:val="24"/>
          <w:szCs w:val="24"/>
        </w:rPr>
        <w:t>Normalisation</w:t>
      </w:r>
      <w:r w:rsidRPr="00FB2EE7">
        <w:rPr>
          <w:rFonts w:ascii="Times New Roman" w:hAnsi="Times New Roman" w:cs="Times New Roman"/>
          <w:sz w:val="24"/>
          <w:szCs w:val="24"/>
        </w:rPr>
        <w:t>’. Accessed: Mar. 25, 2026. [Online]. Available: https://arxiv.org/html/2512.20420v1</w:t>
      </w:r>
    </w:p>
    <w:p w14:paraId="4890784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[40]</w:t>
      </w:r>
      <w:r w:rsidRPr="00FB2EE7">
        <w:rPr>
          <w:rFonts w:ascii="Times New Roman" w:hAnsi="Times New Roman" w:cs="Times New Roman"/>
          <w:sz w:val="24"/>
          <w:szCs w:val="24"/>
        </w:rPr>
        <w:tab/>
        <w:t>KararHaiderDeepVision, ‘ResNet-50 Explained Step by Step: The Easiest Guide to Deep Residual Networks’, Medium. Accessed: Mar. 25, 2026. [Online]. Available: https://medium.com/@deepvisionkararhaider/resnet-50-explained-step-by-step-the-easiest-guide-to-deep-residual-networks-7616f4f45046</w:t>
      </w:r>
    </w:p>
    <w:p w14:paraId="69626E17"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[41]</w:t>
      </w:r>
      <w:r w:rsidRPr="00FB2EE7">
        <w:rPr>
          <w:rFonts w:ascii="Times New Roman" w:hAnsi="Times New Roman" w:cs="Times New Roman"/>
          <w:sz w:val="24"/>
          <w:szCs w:val="24"/>
        </w:rPr>
        <w:tab/>
        <w:t xml:space="preserve">A. Zhalgas, B. Amirgaliyev, and A. Sovet, ‘Robust Face Recognition Under Challenging Conditions: A Comprehensive Review of Deep Learning Methods and Challenges’, </w:t>
      </w:r>
      <w:r w:rsidRPr="00FB2EE7">
        <w:rPr>
          <w:rFonts w:ascii="Times New Roman" w:hAnsi="Times New Roman" w:cs="Times New Roman"/>
          <w:i/>
          <w:iCs/>
          <w:sz w:val="24"/>
          <w:szCs w:val="24"/>
        </w:rPr>
        <w:t>Appl. Sci.</w:t>
      </w:r>
      <w:r w:rsidRPr="00FB2EE7">
        <w:rPr>
          <w:rFonts w:ascii="Times New Roman" w:hAnsi="Times New Roman" w:cs="Times New Roman"/>
          <w:sz w:val="24"/>
          <w:szCs w:val="24"/>
        </w:rPr>
        <w:t>, vol. 15, no. 17, p. 9390, Jan. 2025, doi: 10.3390/app15179390.</w:t>
      </w:r>
    </w:p>
    <w:p w14:paraId="00265AB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[42]</w:t>
      </w:r>
      <w:r w:rsidRPr="00FB2EE7">
        <w:rPr>
          <w:rFonts w:ascii="Times New Roman" w:hAnsi="Times New Roman" w:cs="Times New Roman"/>
          <w:sz w:val="24"/>
          <w:szCs w:val="24"/>
        </w:rPr>
        <w:tab/>
        <w:t>S. Woo, J. Park, J.-Y. Lee, and I. S. Kweon, ‘CBAM: Convolutional Block Attention Module’, presented at the Proceedings of the European Conference on Computer Vision (ECCV), 2018, pp. 3–19. Accessed: Mar. 16, 2026. [Online]. Available: https://openaccess.thecvf.com/content_ECCV_2018/html/Sanghyun_Woo_Convolutional_Block_Attention_ECCV_2018_paper.html</w:t>
      </w:r>
    </w:p>
    <w:p w14:paraId="5A723F8C"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[43]</w:t>
      </w:r>
      <w:r w:rsidRPr="00FB2EE7">
        <w:rPr>
          <w:rFonts w:ascii="Times New Roman" w:hAnsi="Times New Roman" w:cs="Times New Roman"/>
          <w:sz w:val="24"/>
          <w:szCs w:val="24"/>
        </w:rPr>
        <w:tab/>
        <w:t xml:space="preserve">B. Shahriari, M. Yazdian-Dehkordi, and E. Ahmadi, ‘Unmasking Faces: Hybrid Attention Mechanisms for Robust Masked and Unmasked Face Recognition’, Nov. 13, 2024, </w:t>
      </w:r>
      <w:r w:rsidRPr="00FB2EE7">
        <w:rPr>
          <w:rFonts w:ascii="Times New Roman" w:hAnsi="Times New Roman" w:cs="Times New Roman"/>
          <w:i/>
          <w:iCs/>
          <w:sz w:val="24"/>
          <w:szCs w:val="24"/>
        </w:rPr>
        <w:t>In Review</w:t>
      </w:r>
      <w:r w:rsidRPr="00FB2EE7">
        <w:rPr>
          <w:rFonts w:ascii="Times New Roman" w:hAnsi="Times New Roman" w:cs="Times New Roman"/>
          <w:sz w:val="24"/>
          <w:szCs w:val="24"/>
        </w:rPr>
        <w:t>. doi: 10.21203/rs.3.rs-5364870/v1.</w:t>
      </w:r>
    </w:p>
    <w:p w14:paraId="6BFCB261"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[44]</w:t>
      </w:r>
      <w:r w:rsidRPr="00FB2EE7">
        <w:rPr>
          <w:rFonts w:ascii="Times New Roman" w:hAnsi="Times New Roman" w:cs="Times New Roman"/>
          <w:sz w:val="24"/>
          <w:szCs w:val="24"/>
        </w:rPr>
        <w:tab/>
        <w:t xml:space="preserve">Z. Zhang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‘RAM++: Robust Representation Learning via Adaptive Mask for All-in-One Image Restoration’, Sep. 15, 2025, </w:t>
      </w:r>
      <w:r w:rsidRPr="00FB2EE7">
        <w:rPr>
          <w:rFonts w:ascii="Times New Roman" w:hAnsi="Times New Roman" w:cs="Times New Roman"/>
          <w:i/>
          <w:iCs/>
          <w:sz w:val="24"/>
          <w:szCs w:val="24"/>
        </w:rPr>
        <w:t>arXiv</w:t>
      </w:r>
      <w:r w:rsidRPr="00FB2EE7">
        <w:rPr>
          <w:rFonts w:ascii="Times New Roman" w:hAnsi="Times New Roman" w:cs="Times New Roman"/>
          <w:sz w:val="24"/>
          <w:szCs w:val="24"/>
        </w:rPr>
        <w:t>:2509.12039. doi: 10.48550/arXiv.2509.12039.</w:t>
      </w:r>
    </w:p>
    <w:p w14:paraId="58541744"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[45]</w:t>
      </w:r>
      <w:r w:rsidRPr="00FB2EE7">
        <w:rPr>
          <w:rFonts w:ascii="Times New Roman" w:hAnsi="Times New Roman" w:cs="Times New Roman"/>
          <w:sz w:val="24"/>
          <w:szCs w:val="24"/>
        </w:rPr>
        <w:tab/>
        <w:t>‘Gender Classification Using Face Vectors: A Deep Learning Approach Without Classical Models’. Accessed: Mar. 25, 2026. [Online]. Available: https://www.mdpi.com/2078-2489/16/7/531</w:t>
      </w:r>
    </w:p>
    <w:p w14:paraId="2D0D786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lastRenderedPageBreak/>
        <w:t>[46]</w:t>
      </w:r>
      <w:r w:rsidRPr="00FB2EE7">
        <w:rPr>
          <w:rFonts w:ascii="Times New Roman" w:hAnsi="Times New Roman" w:cs="Times New Roman"/>
          <w:sz w:val="24"/>
          <w:szCs w:val="24"/>
        </w:rPr>
        <w:tab/>
        <w:t xml:space="preserve">K. Zhang, Z. Zhang, Z. Li, and Y. Qiao, ‘Joint Face Detection and Alignment Using Multitask Cascaded Convolutional Networks’, </w:t>
      </w:r>
      <w:r w:rsidRPr="00FB2EE7">
        <w:rPr>
          <w:rFonts w:ascii="Times New Roman" w:hAnsi="Times New Roman" w:cs="Times New Roman"/>
          <w:i/>
          <w:iCs/>
          <w:sz w:val="24"/>
          <w:szCs w:val="24"/>
        </w:rPr>
        <w:t>IEEE Signal Process. Lett.</w:t>
      </w:r>
      <w:r w:rsidRPr="00FB2EE7">
        <w:rPr>
          <w:rFonts w:ascii="Times New Roman" w:hAnsi="Times New Roman" w:cs="Times New Roman"/>
          <w:sz w:val="24"/>
          <w:szCs w:val="24"/>
        </w:rPr>
        <w:t xml:space="preserve">, vol. 23, no. 10, pp. 1499–1503, </w:t>
      </w:r>
      <w:r w:rsidR="00BE47E5" w:rsidRPr="00FB2EE7">
        <w:rPr>
          <w:rFonts w:ascii="Times New Roman" w:hAnsi="Times New Roman" w:cs="Times New Roman"/>
          <w:sz w:val="24"/>
          <w:szCs w:val="24"/>
        </w:rPr>
        <w:t>Oct</w:t>
      </w:r>
      <w:r w:rsidRPr="00FB2EE7">
        <w:rPr>
          <w:rFonts w:ascii="Times New Roman" w:hAnsi="Times New Roman" w:cs="Times New Roman"/>
          <w:sz w:val="24"/>
          <w:szCs w:val="24"/>
        </w:rPr>
        <w:t>. 2016, doi: 10.1109/LSP.2016.2603342.</w:t>
      </w:r>
    </w:p>
    <w:p w14:paraId="78D1B69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[47]</w:t>
      </w:r>
      <w:r w:rsidRPr="00FB2EE7">
        <w:rPr>
          <w:rFonts w:ascii="Times New Roman" w:hAnsi="Times New Roman" w:cs="Times New Roman"/>
          <w:sz w:val="24"/>
          <w:szCs w:val="24"/>
        </w:rPr>
        <w:tab/>
        <w:t>‘A Study on Real-time Object Detection using Deep Learning’. Accessed: Mar. 25, 2026. [Online]. Available: https://arxiv.org/html/2602.15926v1</w:t>
      </w:r>
    </w:p>
    <w:p w14:paraId="20562276"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[48]</w:t>
      </w:r>
      <w:r w:rsidRPr="00FB2EE7">
        <w:rPr>
          <w:rFonts w:ascii="Times New Roman" w:hAnsi="Times New Roman" w:cs="Times New Roman"/>
          <w:sz w:val="24"/>
          <w:szCs w:val="24"/>
        </w:rPr>
        <w:tab/>
        <w:t xml:space="preserve">R. Rothe, R. Timofte, and L. Van Gool, ‘Deep Expectation of Real and Apparent Age from a Single Image Without Facial Landmarks’, </w:t>
      </w:r>
      <w:r w:rsidRPr="00FB2EE7">
        <w:rPr>
          <w:rFonts w:ascii="Times New Roman" w:hAnsi="Times New Roman" w:cs="Times New Roman"/>
          <w:i/>
          <w:iCs/>
          <w:sz w:val="24"/>
          <w:szCs w:val="24"/>
        </w:rPr>
        <w:t>Int. J. Comput. Vis.</w:t>
      </w:r>
      <w:r w:rsidRPr="00FB2EE7">
        <w:rPr>
          <w:rFonts w:ascii="Times New Roman" w:hAnsi="Times New Roman" w:cs="Times New Roman"/>
          <w:sz w:val="24"/>
          <w:szCs w:val="24"/>
        </w:rPr>
        <w:t>, vol. 126, no. 2–4, pp. 144–157, Apr. 2018, doi: 10.1007/s11263-016-0940-3.</w:t>
      </w:r>
    </w:p>
    <w:p w14:paraId="2374C27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[49]</w:t>
      </w:r>
      <w:r w:rsidRPr="00FB2EE7">
        <w:rPr>
          <w:rFonts w:ascii="Times New Roman" w:hAnsi="Times New Roman" w:cs="Times New Roman"/>
          <w:sz w:val="24"/>
          <w:szCs w:val="24"/>
        </w:rPr>
        <w:tab/>
        <w:t>V. Forch, J. Vitay, and F. H. Hamker, ‘Recurrent Spatial Attention for Facial Emotion Recognition’.</w:t>
      </w:r>
    </w:p>
    <w:p w14:paraId="51560309"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[50]</w:t>
      </w:r>
      <w:r w:rsidRPr="00FB2EE7">
        <w:rPr>
          <w:rFonts w:ascii="Times New Roman" w:hAnsi="Times New Roman" w:cs="Times New Roman"/>
          <w:sz w:val="24"/>
          <w:szCs w:val="24"/>
        </w:rPr>
        <w:tab/>
        <w:t xml:space="preserve">T. a. O. Shifan, L. I. Yufeng, H. Yufeng, and L. a. N. Xiaoyu, ‘Face Detection Algorithm Based on Deep Residual Network and Attention Mechanism’, </w:t>
      </w:r>
      <w:r w:rsidRPr="00FB2EE7">
        <w:rPr>
          <w:rFonts w:ascii="Times New Roman" w:hAnsi="Times New Roman" w:cs="Times New Roman"/>
          <w:i/>
          <w:iCs/>
          <w:sz w:val="24"/>
          <w:szCs w:val="24"/>
        </w:rPr>
        <w:t>Comput. Eng.</w:t>
      </w:r>
      <w:r w:rsidRPr="00FB2EE7">
        <w:rPr>
          <w:rFonts w:ascii="Times New Roman" w:hAnsi="Times New Roman" w:cs="Times New Roman"/>
          <w:sz w:val="24"/>
          <w:szCs w:val="24"/>
        </w:rPr>
        <w:t>, vol. 47, no. 11, p. 276, Nov. 2020, doi: 10.19678/j.issn.1000-3428.0059379.</w:t>
      </w:r>
    </w:p>
    <w:p w14:paraId="6BBF510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[51]</w:t>
      </w:r>
      <w:r w:rsidRPr="00FB2EE7">
        <w:rPr>
          <w:rFonts w:ascii="Times New Roman" w:hAnsi="Times New Roman" w:cs="Times New Roman"/>
          <w:sz w:val="24"/>
          <w:szCs w:val="24"/>
        </w:rPr>
        <w:tab/>
        <w:t xml:space="preserve">K. B. J. Bosco and Y. Chi, ‘Enhanced Age, Gender, Race Estimation Using Multi-task CNN’, </w:t>
      </w:r>
      <w:r w:rsidRPr="00FB2EE7">
        <w:rPr>
          <w:rFonts w:ascii="Times New Roman" w:hAnsi="Times New Roman" w:cs="Times New Roman"/>
          <w:i/>
          <w:iCs/>
          <w:sz w:val="24"/>
          <w:szCs w:val="24"/>
        </w:rPr>
        <w:t>Int. J. Latest Technol. Eng. Manag. Appl. Sci.</w:t>
      </w:r>
      <w:r w:rsidRPr="00FB2EE7">
        <w:rPr>
          <w:rFonts w:ascii="Times New Roman" w:hAnsi="Times New Roman" w:cs="Times New Roman"/>
          <w:sz w:val="24"/>
          <w:szCs w:val="24"/>
        </w:rPr>
        <w:t>, vol. 14, no. 9, pp. 353–375, Oct. 2025, doi: 10.51583/IJLTEMAS.2025.1409000046.</w:t>
      </w:r>
    </w:p>
    <w:p w14:paraId="259359F3"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[52]</w:t>
      </w:r>
      <w:r w:rsidRPr="00FB2EE7">
        <w:rPr>
          <w:rFonts w:ascii="Times New Roman" w:hAnsi="Times New Roman" w:cs="Times New Roman"/>
          <w:sz w:val="24"/>
          <w:szCs w:val="24"/>
        </w:rPr>
        <w:tab/>
        <w:t xml:space="preserve">D. Theckedath and R. R. Sedamkar, ‘Detecting Affect States Using VGG16, ResNet50 and SE-ResNet50 Networks’, </w:t>
      </w:r>
      <w:r w:rsidRPr="00FB2EE7">
        <w:rPr>
          <w:rFonts w:ascii="Times New Roman" w:hAnsi="Times New Roman" w:cs="Times New Roman"/>
          <w:i/>
          <w:iCs/>
          <w:sz w:val="24"/>
          <w:szCs w:val="24"/>
        </w:rPr>
        <w:t>SN Comput. Sci.</w:t>
      </w:r>
      <w:r w:rsidRPr="00FB2EE7">
        <w:rPr>
          <w:rFonts w:ascii="Times New Roman" w:hAnsi="Times New Roman" w:cs="Times New Roman"/>
          <w:sz w:val="24"/>
          <w:szCs w:val="24"/>
        </w:rPr>
        <w:t>, vol. 1, no. 2, p. 79, Mar. 2020, doi: 10.1007/s42979-020-0114-9.</w:t>
      </w:r>
    </w:p>
    <w:p w14:paraId="20EE76F4"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[53]</w:t>
      </w:r>
      <w:r w:rsidRPr="00FB2EE7">
        <w:rPr>
          <w:rFonts w:ascii="Times New Roman" w:hAnsi="Times New Roman" w:cs="Times New Roman"/>
          <w:sz w:val="24"/>
          <w:szCs w:val="24"/>
        </w:rPr>
        <w:tab/>
        <w:t xml:space="preserve">H.-K. Song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‘Deep user identification model with multiple biometric data’, </w:t>
      </w:r>
      <w:r w:rsidRPr="00FB2EE7">
        <w:rPr>
          <w:rFonts w:ascii="Times New Roman" w:hAnsi="Times New Roman" w:cs="Times New Roman"/>
          <w:i/>
          <w:iCs/>
          <w:sz w:val="24"/>
          <w:szCs w:val="24"/>
        </w:rPr>
        <w:t>BMC Bioinformatics</w:t>
      </w:r>
      <w:r w:rsidRPr="00FB2EE7">
        <w:rPr>
          <w:rFonts w:ascii="Times New Roman" w:hAnsi="Times New Roman" w:cs="Times New Roman"/>
          <w:sz w:val="24"/>
          <w:szCs w:val="24"/>
        </w:rPr>
        <w:t>, vol. 21, p. 315, Jul. 2020, doi: 10.1186/s12859-020-03613-3.</w:t>
      </w:r>
    </w:p>
    <w:p w14:paraId="7756208A"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[54]</w:t>
      </w:r>
      <w:r w:rsidRPr="00FB2EE7">
        <w:rPr>
          <w:rFonts w:ascii="Times New Roman" w:hAnsi="Times New Roman" w:cs="Times New Roman"/>
          <w:sz w:val="24"/>
          <w:szCs w:val="24"/>
        </w:rPr>
        <w:tab/>
        <w:t xml:space="preserve">Z. Wang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‘Masked Face Recognition Dataset and Application’, Mar. 23, 2020, </w:t>
      </w:r>
      <w:r w:rsidRPr="00FB2EE7">
        <w:rPr>
          <w:rFonts w:ascii="Times New Roman" w:hAnsi="Times New Roman" w:cs="Times New Roman"/>
          <w:i/>
          <w:iCs/>
          <w:sz w:val="24"/>
          <w:szCs w:val="24"/>
        </w:rPr>
        <w:t>arXiv</w:t>
      </w:r>
      <w:r w:rsidRPr="00FB2EE7">
        <w:rPr>
          <w:rFonts w:ascii="Times New Roman" w:hAnsi="Times New Roman" w:cs="Times New Roman"/>
          <w:sz w:val="24"/>
          <w:szCs w:val="24"/>
        </w:rPr>
        <w:t>: arXiv:2003.09093. doi: 10.48550/arXiv.2003.09093.</w:t>
      </w:r>
    </w:p>
    <w:p w14:paraId="3E2B4D49"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[55]</w:t>
      </w:r>
      <w:r w:rsidRPr="00FB2EE7">
        <w:rPr>
          <w:rFonts w:ascii="Times New Roman" w:hAnsi="Times New Roman" w:cs="Times New Roman"/>
          <w:sz w:val="24"/>
          <w:szCs w:val="24"/>
        </w:rPr>
        <w:tab/>
        <w:t>‘Deep Multi-task Multi-label CNN for Effective Facial Attribute Classification - UCL Discovery’. Accessed: Mar. 16, 2026. [Online]. Available: https://discovery.ucl.ac.uk/id/eprint/10091120/</w:t>
      </w:r>
    </w:p>
    <w:p w14:paraId="1E40CCC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[56]</w:t>
      </w:r>
      <w:r w:rsidRPr="00FB2EE7">
        <w:rPr>
          <w:rFonts w:ascii="Times New Roman" w:hAnsi="Times New Roman" w:cs="Times New Roman"/>
          <w:sz w:val="24"/>
          <w:szCs w:val="24"/>
        </w:rPr>
        <w:tab/>
        <w:t>‘Deep Multi-task Multi-label CNN for Effective Facial Attribute Classification (FAC)’. Accessed: Mar. 16, 2026. [Online]. Available: http://www.360doc.com/content/20/0225/17/13328254_894760271.shtml</w:t>
      </w:r>
    </w:p>
    <w:p w14:paraId="36FDA1C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[57]</w:t>
      </w:r>
      <w:r w:rsidRPr="00FB2EE7">
        <w:rPr>
          <w:rFonts w:ascii="Times New Roman" w:hAnsi="Times New Roman" w:cs="Times New Roman"/>
          <w:sz w:val="24"/>
          <w:szCs w:val="24"/>
        </w:rPr>
        <w:tab/>
        <w:t xml:space="preserve">C. R. Harris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‘Array programming with NumPy’, </w:t>
      </w:r>
      <w:r w:rsidRPr="00FB2EE7">
        <w:rPr>
          <w:rFonts w:ascii="Times New Roman" w:hAnsi="Times New Roman" w:cs="Times New Roman"/>
          <w:i/>
          <w:iCs/>
          <w:sz w:val="24"/>
          <w:szCs w:val="24"/>
        </w:rPr>
        <w:t>Nature</w:t>
      </w:r>
      <w:r w:rsidRPr="00FB2EE7">
        <w:rPr>
          <w:rFonts w:ascii="Times New Roman" w:hAnsi="Times New Roman" w:cs="Times New Roman"/>
          <w:sz w:val="24"/>
          <w:szCs w:val="24"/>
        </w:rPr>
        <w:t>, vol. 585, pp. 357–362, Sep. 2020, doi: 10.1038/s41586-020-2649-2.</w:t>
      </w:r>
    </w:p>
    <w:p w14:paraId="3B34FA55"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[58]</w:t>
      </w:r>
      <w:r w:rsidRPr="00FB2EE7">
        <w:rPr>
          <w:rFonts w:ascii="Times New Roman" w:hAnsi="Times New Roman" w:cs="Times New Roman"/>
          <w:sz w:val="24"/>
          <w:szCs w:val="24"/>
        </w:rPr>
        <w:tab/>
        <w:t xml:space="preserve">F. Pedregosa </w:t>
      </w:r>
      <w:r w:rsidRPr="00FB2EE7">
        <w:rPr>
          <w:rFonts w:ascii="Times New Roman" w:hAnsi="Times New Roman" w:cs="Times New Roman"/>
          <w:i/>
          <w:iCs/>
          <w:sz w:val="24"/>
          <w:szCs w:val="24"/>
        </w:rPr>
        <w:t>et al.</w:t>
      </w:r>
      <w:r w:rsidRPr="00FB2EE7">
        <w:rPr>
          <w:rFonts w:ascii="Times New Roman" w:hAnsi="Times New Roman" w:cs="Times New Roman"/>
          <w:sz w:val="24"/>
          <w:szCs w:val="24"/>
        </w:rPr>
        <w:t xml:space="preserve">, ‘Scikit-learn: Machine Learning in Python’, </w:t>
      </w:r>
      <w:r w:rsidRPr="00FB2EE7">
        <w:rPr>
          <w:rFonts w:ascii="Times New Roman" w:hAnsi="Times New Roman" w:cs="Times New Roman"/>
          <w:i/>
          <w:iCs/>
          <w:sz w:val="24"/>
          <w:szCs w:val="24"/>
        </w:rPr>
        <w:t>J. Mach. Learn. Res.</w:t>
      </w:r>
      <w:r w:rsidRPr="00FB2EE7">
        <w:rPr>
          <w:rFonts w:ascii="Times New Roman" w:hAnsi="Times New Roman" w:cs="Times New Roman"/>
          <w:sz w:val="24"/>
          <w:szCs w:val="24"/>
        </w:rPr>
        <w:t>, vol. 12, no. 85, pp. 2825–2830, 2011.</w:t>
      </w:r>
    </w:p>
    <w:p w14:paraId="7A7465F1"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[59]</w:t>
      </w:r>
      <w:r w:rsidRPr="00FB2EE7">
        <w:rPr>
          <w:rFonts w:ascii="Times New Roman" w:hAnsi="Times New Roman" w:cs="Times New Roman"/>
          <w:sz w:val="24"/>
          <w:szCs w:val="24"/>
        </w:rPr>
        <w:tab/>
        <w:t xml:space="preserve">M. Waskom, ‘seaborn: statistical data </w:t>
      </w:r>
      <w:r w:rsidR="00FD65AB" w:rsidRPr="00FB2EE7">
        <w:rPr>
          <w:rFonts w:ascii="Times New Roman" w:hAnsi="Times New Roman" w:cs="Times New Roman"/>
          <w:sz w:val="24"/>
          <w:szCs w:val="24"/>
        </w:rPr>
        <w:t>visualisation</w:t>
      </w:r>
      <w:r w:rsidRPr="00FB2EE7">
        <w:rPr>
          <w:rFonts w:ascii="Times New Roman" w:hAnsi="Times New Roman" w:cs="Times New Roman"/>
          <w:sz w:val="24"/>
          <w:szCs w:val="24"/>
        </w:rPr>
        <w:t xml:space="preserve">’, </w:t>
      </w:r>
      <w:r w:rsidRPr="00FB2EE7">
        <w:rPr>
          <w:rFonts w:ascii="Times New Roman" w:hAnsi="Times New Roman" w:cs="Times New Roman"/>
          <w:i/>
          <w:iCs/>
          <w:sz w:val="24"/>
          <w:szCs w:val="24"/>
        </w:rPr>
        <w:t>J. Open Source Softw.</w:t>
      </w:r>
      <w:r w:rsidRPr="00FB2EE7">
        <w:rPr>
          <w:rFonts w:ascii="Times New Roman" w:hAnsi="Times New Roman" w:cs="Times New Roman"/>
          <w:sz w:val="24"/>
          <w:szCs w:val="24"/>
        </w:rPr>
        <w:t>, vol. 6, no. 60, p. 3021, Apr. 2021, doi: 10.21105/</w:t>
      </w:r>
      <w:r w:rsidR="00FD65AB" w:rsidRPr="00FB2EE7">
        <w:rPr>
          <w:rFonts w:ascii="Times New Roman" w:hAnsi="Times New Roman" w:cs="Times New Roman"/>
          <w:sz w:val="24"/>
          <w:szCs w:val="24"/>
        </w:rPr>
        <w:t xml:space="preserve">joss. </w:t>
      </w:r>
      <w:r w:rsidRPr="00FB2EE7">
        <w:rPr>
          <w:rFonts w:ascii="Times New Roman" w:hAnsi="Times New Roman" w:cs="Times New Roman"/>
          <w:sz w:val="24"/>
          <w:szCs w:val="24"/>
        </w:rPr>
        <w:t>03021.</w:t>
      </w:r>
    </w:p>
    <w:p w14:paraId="5E77D14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[60]</w:t>
      </w:r>
      <w:r w:rsidRPr="00FB2EE7">
        <w:rPr>
          <w:rFonts w:ascii="Times New Roman" w:hAnsi="Times New Roman" w:cs="Times New Roman"/>
          <w:sz w:val="24"/>
          <w:szCs w:val="24"/>
        </w:rPr>
        <w:tab/>
        <w:t>‘Computer Vision Training Dataset - Nexdata’. Accessed: Mar. 17, 2026. [Online]. Available: https://www.nexdata.ai/datasets/computervision?campaignid=21079376135&amp;adgroupid=166456914464&amp;keyword=face%20dataset&amp;device=c&amp;source=google&amp;utm_term=face%20dataset&amp;utm_campaign=OTS-computerv-us-20230906&amp;utm_source=adwords&amp;utm_medium=ppc&amp;hsa_acc=2693094599&amp;hsa_cam=21079376135&amp;hsa_grp=166456914464&amp;hsa_ad=692781022530&amp;hsa_src=g&amp;hsa_tgt=kwd-597818837700&amp;hsa_kw=face%20dataset&amp;hsa_mt=p&amp;hsa_net=adwords&amp;hsa_ver=3&amp;gad_source=1&amp;gad_campaignid=21079376135&amp;gbraid=0AAAAAC1mjwA5xIjSkap-wm-</w:t>
      </w:r>
      <w:r w:rsidRPr="00FB2EE7">
        <w:rPr>
          <w:rFonts w:ascii="Times New Roman" w:hAnsi="Times New Roman" w:cs="Times New Roman"/>
          <w:sz w:val="24"/>
          <w:szCs w:val="24"/>
        </w:rPr>
        <w:lastRenderedPageBreak/>
        <w:t>rAQKu7CehL&amp;gclid=CjwKCAjw1N7NBhAoEiwAcPchpxnzKgIJ0JGZi9b6S-GVcBClJJ2Pp_Fkkb7w58G285ihSKC_Qpy-aRoCOZ4QAvD_BwE</w:t>
      </w:r>
    </w:p>
    <w:p w14:paraId="35A54F77"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[61]</w:t>
      </w:r>
      <w:r w:rsidRPr="00FB2EE7">
        <w:rPr>
          <w:rFonts w:ascii="Times New Roman" w:hAnsi="Times New Roman" w:cs="Times New Roman"/>
          <w:sz w:val="24"/>
          <w:szCs w:val="24"/>
        </w:rPr>
        <w:tab/>
        <w:t xml:space="preserve">M. Wang, W. Deng, J. Hu, X. Tao, and Y. Huang, ‘Racial Faces in-the-Wild: Reducing Racial Bias by Information </w:t>
      </w:r>
      <w:r w:rsidR="00FD65AB" w:rsidRPr="00FB2EE7">
        <w:rPr>
          <w:rFonts w:ascii="Times New Roman" w:hAnsi="Times New Roman" w:cs="Times New Roman"/>
          <w:sz w:val="24"/>
          <w:szCs w:val="24"/>
        </w:rPr>
        <w:t>Maximisation</w:t>
      </w:r>
      <w:r w:rsidRPr="00FB2EE7">
        <w:rPr>
          <w:rFonts w:ascii="Times New Roman" w:hAnsi="Times New Roman" w:cs="Times New Roman"/>
          <w:sz w:val="24"/>
          <w:szCs w:val="24"/>
        </w:rPr>
        <w:t xml:space="preserve"> Adaptation Network’, Jul. 27, 2019, </w:t>
      </w:r>
      <w:r w:rsidRPr="00FB2EE7">
        <w:rPr>
          <w:rFonts w:ascii="Times New Roman" w:hAnsi="Times New Roman" w:cs="Times New Roman"/>
          <w:i/>
          <w:iCs/>
          <w:sz w:val="24"/>
          <w:szCs w:val="24"/>
        </w:rPr>
        <w:t>arXiv</w:t>
      </w:r>
      <w:r w:rsidRPr="00FB2EE7">
        <w:rPr>
          <w:rFonts w:ascii="Times New Roman" w:hAnsi="Times New Roman" w:cs="Times New Roman"/>
          <w:sz w:val="24"/>
          <w:szCs w:val="24"/>
        </w:rPr>
        <w:t>: arXiv:1812.00194. doi: 10.48550/arXiv.1812.00194.</w:t>
      </w:r>
    </w:p>
    <w:p w14:paraId="21E64F90"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[62]</w:t>
      </w:r>
      <w:r w:rsidRPr="00FB2EE7">
        <w:rPr>
          <w:rFonts w:ascii="Times New Roman" w:hAnsi="Times New Roman" w:cs="Times New Roman"/>
          <w:sz w:val="24"/>
          <w:szCs w:val="24"/>
        </w:rPr>
        <w:tab/>
        <w:t xml:space="preserve">R. Raumanns, G. Schouten, J. P. W. Pluim, and V. Cheplygina, ‘Dataset Distribution Impacts Model Fairness: Single Vs. Multi-task Learning’, in </w:t>
      </w:r>
      <w:r w:rsidRPr="00FB2EE7">
        <w:rPr>
          <w:rFonts w:ascii="Times New Roman" w:hAnsi="Times New Roman" w:cs="Times New Roman"/>
          <w:i/>
          <w:iCs/>
          <w:sz w:val="24"/>
          <w:szCs w:val="24"/>
        </w:rPr>
        <w:t>Ethics and Fairness in Medical Imaging</w:t>
      </w:r>
      <w:r w:rsidRPr="00FB2EE7">
        <w:rPr>
          <w:rFonts w:ascii="Times New Roman" w:hAnsi="Times New Roman" w:cs="Times New Roman"/>
          <w:sz w:val="24"/>
          <w:szCs w:val="24"/>
        </w:rPr>
        <w:t>, E. Puyol-Antón, G. Zamzmi, A. Feragen, A. P. King, V. Cheplygina, M. Ganz-Benjaminsen, E. Ferrante, B. Glocker, E. Petersen, J. S. H. Baxter, I. Rekik, and R. Eagleson, Eds, Cham: Springer Nature Switzerland, 2025, pp. 14–23. doi: 10.1007/978-3-031-72787-0_2.</w:t>
      </w:r>
    </w:p>
    <w:p w14:paraId="1B871E28"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[63]</w:t>
      </w:r>
      <w:r w:rsidRPr="00FB2EE7">
        <w:rPr>
          <w:rFonts w:ascii="Times New Roman" w:hAnsi="Times New Roman" w:cs="Times New Roman"/>
          <w:sz w:val="24"/>
          <w:szCs w:val="24"/>
        </w:rPr>
        <w:tab/>
        <w:t xml:space="preserve">PaprokiAnthony, SalvadoOlivier, and FookesClinton, ‘Synthetic Data for Deep Learning in Computer Vision &amp; Medical Imaging: A Means to Reduce Data Bias’, </w:t>
      </w:r>
      <w:r w:rsidRPr="00FB2EE7">
        <w:rPr>
          <w:rFonts w:ascii="Times New Roman" w:hAnsi="Times New Roman" w:cs="Times New Roman"/>
          <w:i/>
          <w:iCs/>
          <w:sz w:val="24"/>
          <w:szCs w:val="24"/>
        </w:rPr>
        <w:t>ACM Comput. Surv.</w:t>
      </w:r>
      <w:r w:rsidRPr="00FB2EE7">
        <w:rPr>
          <w:rFonts w:ascii="Times New Roman" w:hAnsi="Times New Roman" w:cs="Times New Roman"/>
          <w:sz w:val="24"/>
          <w:szCs w:val="24"/>
        </w:rPr>
        <w:t>, Jun. 2024, doi: 10.1145/3663759.</w:t>
      </w:r>
    </w:p>
    <w:p w14:paraId="299CAC04"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[64]</w:t>
      </w:r>
      <w:r w:rsidRPr="00FB2EE7">
        <w:rPr>
          <w:rFonts w:ascii="Times New Roman" w:hAnsi="Times New Roman" w:cs="Times New Roman"/>
          <w:sz w:val="24"/>
          <w:szCs w:val="24"/>
        </w:rPr>
        <w:tab/>
        <w:t xml:space="preserve">‘Synthetic data for face recognition: Current state and prospects | Request PDF’, </w:t>
      </w:r>
      <w:r w:rsidRPr="00FB2EE7">
        <w:rPr>
          <w:rFonts w:ascii="Times New Roman" w:hAnsi="Times New Roman" w:cs="Times New Roman"/>
          <w:i/>
          <w:iCs/>
          <w:sz w:val="24"/>
          <w:szCs w:val="24"/>
        </w:rPr>
        <w:t>ResearchGate</w:t>
      </w:r>
      <w:r w:rsidRPr="00FB2EE7">
        <w:rPr>
          <w:rFonts w:ascii="Times New Roman" w:hAnsi="Times New Roman" w:cs="Times New Roman"/>
          <w:sz w:val="24"/>
          <w:szCs w:val="24"/>
        </w:rPr>
        <w:t>, Aug. 2025, doi: 10.1016/j.imavis.2023.104688.</w:t>
      </w:r>
    </w:p>
    <w:p w14:paraId="7A7FD3DD" w14:textId="77777777" w:rsidR="00893B96" w:rsidRPr="00FB2EE7" w:rsidRDefault="00893B96" w:rsidP="00893B96">
      <w:pPr>
        <w:pStyle w:val="Bibliography"/>
        <w:rPr>
          <w:rFonts w:ascii="Times New Roman" w:hAnsi="Times New Roman" w:cs="Times New Roman"/>
          <w:sz w:val="24"/>
          <w:szCs w:val="24"/>
        </w:rPr>
      </w:pPr>
      <w:r w:rsidRPr="00FB2EE7">
        <w:rPr>
          <w:rFonts w:ascii="Times New Roman" w:hAnsi="Times New Roman" w:cs="Times New Roman"/>
          <w:sz w:val="24"/>
          <w:szCs w:val="24"/>
        </w:rPr>
        <w:t>[65]</w:t>
      </w:r>
      <w:r w:rsidRPr="00FB2EE7">
        <w:rPr>
          <w:rFonts w:ascii="Times New Roman" w:hAnsi="Times New Roman" w:cs="Times New Roman"/>
          <w:sz w:val="24"/>
          <w:szCs w:val="24"/>
        </w:rPr>
        <w:tab/>
        <w:t xml:space="preserve">‘Deep Multi-task Learning for Facial Expression Recognition and Synthesis Based on Selective Feature Sharing | Request PDF’, in </w:t>
      </w:r>
      <w:r w:rsidRPr="00FB2EE7">
        <w:rPr>
          <w:rFonts w:ascii="Times New Roman" w:hAnsi="Times New Roman" w:cs="Times New Roman"/>
          <w:i/>
          <w:iCs/>
          <w:sz w:val="24"/>
          <w:szCs w:val="24"/>
        </w:rPr>
        <w:t>ResearchGate</w:t>
      </w:r>
      <w:r w:rsidRPr="00FB2EE7">
        <w:rPr>
          <w:rFonts w:ascii="Times New Roman" w:hAnsi="Times New Roman" w:cs="Times New Roman"/>
          <w:sz w:val="24"/>
          <w:szCs w:val="24"/>
        </w:rPr>
        <w:t>, doi: 10.1109/ICPR48806.2021.9413000.</w:t>
      </w:r>
    </w:p>
    <w:p w14:paraId="14EFD141" w14:textId="77777777" w:rsidR="007A3A44" w:rsidRPr="008B6519" w:rsidRDefault="003526EF" w:rsidP="00CC116E">
      <w:pPr>
        <w:rPr>
          <w:rFonts w:eastAsia="Times New Roman"/>
          <w:lang w:eastAsia="en-GB"/>
        </w:rPr>
      </w:pPr>
      <w:r w:rsidRPr="008B6519">
        <w:rPr>
          <w:rFonts w:eastAsia="Times New Roman"/>
          <w:lang w:eastAsia="en-GB"/>
        </w:rPr>
        <w:fldChar w:fldCharType="end"/>
      </w:r>
    </w:p>
    <w:sectPr w:rsidR="007A3A44" w:rsidRPr="008B6519" w:rsidSect="006E4E6C">
      <w:type w:val="continuous"/>
      <w:pgSz w:w="11907" w:h="16840" w:code="9"/>
      <w:pgMar w:top="1418" w:right="1417" w:bottom="1247" w:left="1418" w:header="851" w:footer="992" w:gutter="0"/>
      <w:cols w:space="142"/>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939EF" w14:textId="77777777" w:rsidR="00AE3B3A" w:rsidRDefault="00AE3B3A" w:rsidP="004A2C1A">
      <w:pPr>
        <w:spacing w:line="240" w:lineRule="auto"/>
      </w:pPr>
      <w:r>
        <w:separator/>
      </w:r>
    </w:p>
  </w:endnote>
  <w:endnote w:type="continuationSeparator" w:id="0">
    <w:p w14:paraId="1B51C51F" w14:textId="77777777" w:rsidR="00AE3B3A" w:rsidRDefault="00AE3B3A" w:rsidP="004A2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ue Davi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4AB14" w14:textId="77777777" w:rsidR="00AE3B3A" w:rsidRDefault="00AE3B3A" w:rsidP="004A2C1A">
      <w:pPr>
        <w:spacing w:line="240" w:lineRule="auto"/>
      </w:pPr>
      <w:r>
        <w:separator/>
      </w:r>
    </w:p>
  </w:footnote>
  <w:footnote w:type="continuationSeparator" w:id="0">
    <w:p w14:paraId="74F88277" w14:textId="77777777" w:rsidR="00AE3B3A" w:rsidRDefault="00AE3B3A" w:rsidP="004A2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091816"/>
      <w:docPartObj>
        <w:docPartGallery w:val="Page Numbers (Top of Page)"/>
        <w:docPartUnique/>
      </w:docPartObj>
    </w:sdtPr>
    <w:sdtEndPr>
      <w:rPr>
        <w:noProof/>
      </w:rPr>
    </w:sdtEndPr>
    <w:sdtContent>
      <w:p w14:paraId="6440AA37" w14:textId="52E4B5D1" w:rsidR="00B92631" w:rsidRDefault="00B92631">
        <w:pPr>
          <w:pStyle w:val="Header"/>
          <w:jc w:val="center"/>
        </w:pPr>
        <w:r>
          <w:fldChar w:fldCharType="begin"/>
        </w:r>
        <w:r>
          <w:instrText xml:space="preserve"> PAGE   \* MERGEFORMAT </w:instrText>
        </w:r>
        <w:r>
          <w:fldChar w:fldCharType="separate"/>
        </w:r>
        <w:r w:rsidR="0027159F">
          <w:rPr>
            <w:noProof/>
          </w:rPr>
          <w:t>1</w:t>
        </w:r>
        <w:r>
          <w:rPr>
            <w:noProof/>
          </w:rPr>
          <w:fldChar w:fldCharType="end"/>
        </w:r>
      </w:p>
    </w:sdtContent>
  </w:sdt>
  <w:p w14:paraId="1FCEE702" w14:textId="77777777" w:rsidR="00B92631" w:rsidRDefault="00B9263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0E9"/>
    <w:multiLevelType w:val="hybridMultilevel"/>
    <w:tmpl w:val="C164BA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0737A9C"/>
    <w:multiLevelType w:val="hybridMultilevel"/>
    <w:tmpl w:val="C322A450"/>
    <w:lvl w:ilvl="0" w:tplc="7D000DB8">
      <w:start w:val="4"/>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2453582"/>
    <w:multiLevelType w:val="hybridMultilevel"/>
    <w:tmpl w:val="D6BA5382"/>
    <w:lvl w:ilvl="0" w:tplc="08F87C94">
      <w:start w:val="1"/>
      <w:numFmt w:val="bullet"/>
      <w:lvlText w:val="•"/>
      <w:lvlJc w:val="left"/>
      <w:pPr>
        <w:tabs>
          <w:tab w:val="num" w:pos="720"/>
        </w:tabs>
        <w:ind w:left="720" w:hanging="360"/>
      </w:pPr>
      <w:rPr>
        <w:rFonts w:ascii="Arial" w:hAnsi="Arial" w:hint="default"/>
      </w:rPr>
    </w:lvl>
    <w:lvl w:ilvl="1" w:tplc="B3F439BA" w:tentative="1">
      <w:start w:val="1"/>
      <w:numFmt w:val="bullet"/>
      <w:lvlText w:val="•"/>
      <w:lvlJc w:val="left"/>
      <w:pPr>
        <w:tabs>
          <w:tab w:val="num" w:pos="1440"/>
        </w:tabs>
        <w:ind w:left="1440" w:hanging="360"/>
      </w:pPr>
      <w:rPr>
        <w:rFonts w:ascii="Arial" w:hAnsi="Arial" w:hint="default"/>
      </w:rPr>
    </w:lvl>
    <w:lvl w:ilvl="2" w:tplc="E82A1F0E" w:tentative="1">
      <w:start w:val="1"/>
      <w:numFmt w:val="bullet"/>
      <w:lvlText w:val="•"/>
      <w:lvlJc w:val="left"/>
      <w:pPr>
        <w:tabs>
          <w:tab w:val="num" w:pos="2160"/>
        </w:tabs>
        <w:ind w:left="2160" w:hanging="360"/>
      </w:pPr>
      <w:rPr>
        <w:rFonts w:ascii="Arial" w:hAnsi="Arial" w:hint="default"/>
      </w:rPr>
    </w:lvl>
    <w:lvl w:ilvl="3" w:tplc="E2F2DF1E" w:tentative="1">
      <w:start w:val="1"/>
      <w:numFmt w:val="bullet"/>
      <w:lvlText w:val="•"/>
      <w:lvlJc w:val="left"/>
      <w:pPr>
        <w:tabs>
          <w:tab w:val="num" w:pos="2880"/>
        </w:tabs>
        <w:ind w:left="2880" w:hanging="360"/>
      </w:pPr>
      <w:rPr>
        <w:rFonts w:ascii="Arial" w:hAnsi="Arial" w:hint="default"/>
      </w:rPr>
    </w:lvl>
    <w:lvl w:ilvl="4" w:tplc="42D67194" w:tentative="1">
      <w:start w:val="1"/>
      <w:numFmt w:val="bullet"/>
      <w:lvlText w:val="•"/>
      <w:lvlJc w:val="left"/>
      <w:pPr>
        <w:tabs>
          <w:tab w:val="num" w:pos="3600"/>
        </w:tabs>
        <w:ind w:left="3600" w:hanging="360"/>
      </w:pPr>
      <w:rPr>
        <w:rFonts w:ascii="Arial" w:hAnsi="Arial" w:hint="default"/>
      </w:rPr>
    </w:lvl>
    <w:lvl w:ilvl="5" w:tplc="B41C0740" w:tentative="1">
      <w:start w:val="1"/>
      <w:numFmt w:val="bullet"/>
      <w:lvlText w:val="•"/>
      <w:lvlJc w:val="left"/>
      <w:pPr>
        <w:tabs>
          <w:tab w:val="num" w:pos="4320"/>
        </w:tabs>
        <w:ind w:left="4320" w:hanging="360"/>
      </w:pPr>
      <w:rPr>
        <w:rFonts w:ascii="Arial" w:hAnsi="Arial" w:hint="default"/>
      </w:rPr>
    </w:lvl>
    <w:lvl w:ilvl="6" w:tplc="93604C6A" w:tentative="1">
      <w:start w:val="1"/>
      <w:numFmt w:val="bullet"/>
      <w:lvlText w:val="•"/>
      <w:lvlJc w:val="left"/>
      <w:pPr>
        <w:tabs>
          <w:tab w:val="num" w:pos="5040"/>
        </w:tabs>
        <w:ind w:left="5040" w:hanging="360"/>
      </w:pPr>
      <w:rPr>
        <w:rFonts w:ascii="Arial" w:hAnsi="Arial" w:hint="default"/>
      </w:rPr>
    </w:lvl>
    <w:lvl w:ilvl="7" w:tplc="F7A08220" w:tentative="1">
      <w:start w:val="1"/>
      <w:numFmt w:val="bullet"/>
      <w:lvlText w:val="•"/>
      <w:lvlJc w:val="left"/>
      <w:pPr>
        <w:tabs>
          <w:tab w:val="num" w:pos="5760"/>
        </w:tabs>
        <w:ind w:left="5760" w:hanging="360"/>
      </w:pPr>
      <w:rPr>
        <w:rFonts w:ascii="Arial" w:hAnsi="Arial" w:hint="default"/>
      </w:rPr>
    </w:lvl>
    <w:lvl w:ilvl="8" w:tplc="9C088F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FA1FF9"/>
    <w:multiLevelType w:val="multilevel"/>
    <w:tmpl w:val="9B14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D590D"/>
    <w:multiLevelType w:val="multilevel"/>
    <w:tmpl w:val="FE5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3F5B"/>
    <w:multiLevelType w:val="hybridMultilevel"/>
    <w:tmpl w:val="92FC60D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182E5FDF"/>
    <w:multiLevelType w:val="multilevel"/>
    <w:tmpl w:val="6D8C0FE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0C72BD0"/>
    <w:multiLevelType w:val="multilevel"/>
    <w:tmpl w:val="127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3186F"/>
    <w:multiLevelType w:val="multilevel"/>
    <w:tmpl w:val="0ECC2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61CD2"/>
    <w:multiLevelType w:val="multilevel"/>
    <w:tmpl w:val="9DD8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15361"/>
    <w:multiLevelType w:val="multilevel"/>
    <w:tmpl w:val="F070A148"/>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2BF637A5"/>
    <w:multiLevelType w:val="multilevel"/>
    <w:tmpl w:val="0644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B6485"/>
    <w:multiLevelType w:val="multilevel"/>
    <w:tmpl w:val="34C611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2603EA"/>
    <w:multiLevelType w:val="multilevel"/>
    <w:tmpl w:val="959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E70C6"/>
    <w:multiLevelType w:val="hybridMultilevel"/>
    <w:tmpl w:val="5254B2B4"/>
    <w:lvl w:ilvl="0" w:tplc="25C20200">
      <w:start w:val="1"/>
      <w:numFmt w:val="bullet"/>
      <w:lvlText w:val="•"/>
      <w:lvlJc w:val="left"/>
      <w:pPr>
        <w:tabs>
          <w:tab w:val="num" w:pos="720"/>
        </w:tabs>
        <w:ind w:left="720" w:hanging="360"/>
      </w:pPr>
      <w:rPr>
        <w:rFonts w:ascii="Arial" w:hAnsi="Arial" w:hint="default"/>
      </w:rPr>
    </w:lvl>
    <w:lvl w:ilvl="1" w:tplc="120A6F82" w:tentative="1">
      <w:start w:val="1"/>
      <w:numFmt w:val="bullet"/>
      <w:lvlText w:val="•"/>
      <w:lvlJc w:val="left"/>
      <w:pPr>
        <w:tabs>
          <w:tab w:val="num" w:pos="1440"/>
        </w:tabs>
        <w:ind w:left="1440" w:hanging="360"/>
      </w:pPr>
      <w:rPr>
        <w:rFonts w:ascii="Arial" w:hAnsi="Arial" w:hint="default"/>
      </w:rPr>
    </w:lvl>
    <w:lvl w:ilvl="2" w:tplc="5F941840" w:tentative="1">
      <w:start w:val="1"/>
      <w:numFmt w:val="bullet"/>
      <w:lvlText w:val="•"/>
      <w:lvlJc w:val="left"/>
      <w:pPr>
        <w:tabs>
          <w:tab w:val="num" w:pos="2160"/>
        </w:tabs>
        <w:ind w:left="2160" w:hanging="360"/>
      </w:pPr>
      <w:rPr>
        <w:rFonts w:ascii="Arial" w:hAnsi="Arial" w:hint="default"/>
      </w:rPr>
    </w:lvl>
    <w:lvl w:ilvl="3" w:tplc="9D704F1A" w:tentative="1">
      <w:start w:val="1"/>
      <w:numFmt w:val="bullet"/>
      <w:lvlText w:val="•"/>
      <w:lvlJc w:val="left"/>
      <w:pPr>
        <w:tabs>
          <w:tab w:val="num" w:pos="2880"/>
        </w:tabs>
        <w:ind w:left="2880" w:hanging="360"/>
      </w:pPr>
      <w:rPr>
        <w:rFonts w:ascii="Arial" w:hAnsi="Arial" w:hint="default"/>
      </w:rPr>
    </w:lvl>
    <w:lvl w:ilvl="4" w:tplc="093CC818" w:tentative="1">
      <w:start w:val="1"/>
      <w:numFmt w:val="bullet"/>
      <w:lvlText w:val="•"/>
      <w:lvlJc w:val="left"/>
      <w:pPr>
        <w:tabs>
          <w:tab w:val="num" w:pos="3600"/>
        </w:tabs>
        <w:ind w:left="3600" w:hanging="360"/>
      </w:pPr>
      <w:rPr>
        <w:rFonts w:ascii="Arial" w:hAnsi="Arial" w:hint="default"/>
      </w:rPr>
    </w:lvl>
    <w:lvl w:ilvl="5" w:tplc="BC349AAA" w:tentative="1">
      <w:start w:val="1"/>
      <w:numFmt w:val="bullet"/>
      <w:lvlText w:val="•"/>
      <w:lvlJc w:val="left"/>
      <w:pPr>
        <w:tabs>
          <w:tab w:val="num" w:pos="4320"/>
        </w:tabs>
        <w:ind w:left="4320" w:hanging="360"/>
      </w:pPr>
      <w:rPr>
        <w:rFonts w:ascii="Arial" w:hAnsi="Arial" w:hint="default"/>
      </w:rPr>
    </w:lvl>
    <w:lvl w:ilvl="6" w:tplc="DF50A9FE" w:tentative="1">
      <w:start w:val="1"/>
      <w:numFmt w:val="bullet"/>
      <w:lvlText w:val="•"/>
      <w:lvlJc w:val="left"/>
      <w:pPr>
        <w:tabs>
          <w:tab w:val="num" w:pos="5040"/>
        </w:tabs>
        <w:ind w:left="5040" w:hanging="360"/>
      </w:pPr>
      <w:rPr>
        <w:rFonts w:ascii="Arial" w:hAnsi="Arial" w:hint="default"/>
      </w:rPr>
    </w:lvl>
    <w:lvl w:ilvl="7" w:tplc="24701EE8" w:tentative="1">
      <w:start w:val="1"/>
      <w:numFmt w:val="bullet"/>
      <w:lvlText w:val="•"/>
      <w:lvlJc w:val="left"/>
      <w:pPr>
        <w:tabs>
          <w:tab w:val="num" w:pos="5760"/>
        </w:tabs>
        <w:ind w:left="5760" w:hanging="360"/>
      </w:pPr>
      <w:rPr>
        <w:rFonts w:ascii="Arial" w:hAnsi="Arial" w:hint="default"/>
      </w:rPr>
    </w:lvl>
    <w:lvl w:ilvl="8" w:tplc="F8AEE1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E366F2"/>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AD1455"/>
    <w:multiLevelType w:val="multilevel"/>
    <w:tmpl w:val="7006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47F99"/>
    <w:multiLevelType w:val="multilevel"/>
    <w:tmpl w:val="F3F6C874"/>
    <w:lvl w:ilvl="0">
      <w:start w:val="4"/>
      <w:numFmt w:val="decimal"/>
      <w:lvlText w:val="%1."/>
      <w:lvlJc w:val="left"/>
      <w:pPr>
        <w:ind w:left="720" w:hanging="360"/>
      </w:pPr>
      <w:rPr>
        <w:rFonts w:hint="default"/>
        <w:b/>
        <w:sz w:val="36"/>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F474C3"/>
    <w:multiLevelType w:val="hybridMultilevel"/>
    <w:tmpl w:val="5920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75AC7"/>
    <w:multiLevelType w:val="multilevel"/>
    <w:tmpl w:val="B9D6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B78B7"/>
    <w:multiLevelType w:val="hybridMultilevel"/>
    <w:tmpl w:val="C5A03BCE"/>
    <w:lvl w:ilvl="0" w:tplc="D9B22E7C">
      <w:start w:val="3"/>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C2B5DD7"/>
    <w:multiLevelType w:val="multilevel"/>
    <w:tmpl w:val="ACE2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C03527"/>
    <w:multiLevelType w:val="multilevel"/>
    <w:tmpl w:val="D0225706"/>
    <w:lvl w:ilvl="0">
      <w:start w:val="3"/>
      <w:numFmt w:val="decimal"/>
      <w:lvlText w:val="%1."/>
      <w:lvlJc w:val="left"/>
      <w:pPr>
        <w:ind w:left="540" w:hanging="540"/>
      </w:pPr>
      <w:rPr>
        <w:rFonts w:eastAsia="Times New Roman" w:hint="default"/>
      </w:rPr>
    </w:lvl>
    <w:lvl w:ilvl="1">
      <w:start w:val="1"/>
      <w:numFmt w:val="decimal"/>
      <w:lvlText w:val="%1.%2."/>
      <w:lvlJc w:val="left"/>
      <w:pPr>
        <w:ind w:left="540" w:hanging="54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51DC357C"/>
    <w:multiLevelType w:val="multilevel"/>
    <w:tmpl w:val="1A022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B5703"/>
    <w:multiLevelType w:val="hybridMultilevel"/>
    <w:tmpl w:val="ADD2B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32541"/>
    <w:multiLevelType w:val="multilevel"/>
    <w:tmpl w:val="27FAF8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654351"/>
    <w:multiLevelType w:val="multilevel"/>
    <w:tmpl w:val="65029888"/>
    <w:lvl w:ilvl="0">
      <w:start w:val="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B67C36"/>
    <w:multiLevelType w:val="multilevel"/>
    <w:tmpl w:val="E222D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27275D"/>
    <w:multiLevelType w:val="multilevel"/>
    <w:tmpl w:val="9CF87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FB624F"/>
    <w:multiLevelType w:val="multilevel"/>
    <w:tmpl w:val="845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44DB1"/>
    <w:multiLevelType w:val="multilevel"/>
    <w:tmpl w:val="97A415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6F63B90"/>
    <w:multiLevelType w:val="multilevel"/>
    <w:tmpl w:val="6632100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8B53DE4"/>
    <w:multiLevelType w:val="multilevel"/>
    <w:tmpl w:val="0D5CD6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0B12B4"/>
    <w:multiLevelType w:val="multilevel"/>
    <w:tmpl w:val="71867BA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F525F1"/>
    <w:multiLevelType w:val="multilevel"/>
    <w:tmpl w:val="748EE384"/>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6FC9346E"/>
    <w:multiLevelType w:val="multilevel"/>
    <w:tmpl w:val="1EDC35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1006AB0"/>
    <w:multiLevelType w:val="multilevel"/>
    <w:tmpl w:val="54F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2D3C75"/>
    <w:multiLevelType w:val="multilevel"/>
    <w:tmpl w:val="39B2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D10FF"/>
    <w:multiLevelType w:val="multilevel"/>
    <w:tmpl w:val="59F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813D5"/>
    <w:multiLevelType w:val="multilevel"/>
    <w:tmpl w:val="48C2A74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DB678AD"/>
    <w:multiLevelType w:val="multilevel"/>
    <w:tmpl w:val="A6E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680FCE"/>
    <w:multiLevelType w:val="multilevel"/>
    <w:tmpl w:val="F90E46DC"/>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28"/>
  </w:num>
  <w:num w:numId="3">
    <w:abstractNumId w:val="10"/>
  </w:num>
  <w:num w:numId="4">
    <w:abstractNumId w:val="27"/>
  </w:num>
  <w:num w:numId="5">
    <w:abstractNumId w:val="0"/>
  </w:num>
  <w:num w:numId="6">
    <w:abstractNumId w:val="8"/>
  </w:num>
  <w:num w:numId="7">
    <w:abstractNumId w:val="9"/>
  </w:num>
  <w:num w:numId="8">
    <w:abstractNumId w:val="31"/>
  </w:num>
  <w:num w:numId="9">
    <w:abstractNumId w:val="15"/>
  </w:num>
  <w:num w:numId="10">
    <w:abstractNumId w:val="22"/>
  </w:num>
  <w:num w:numId="11">
    <w:abstractNumId w:val="2"/>
  </w:num>
  <w:num w:numId="12">
    <w:abstractNumId w:val="14"/>
  </w:num>
  <w:num w:numId="13">
    <w:abstractNumId w:val="11"/>
  </w:num>
  <w:num w:numId="14">
    <w:abstractNumId w:val="16"/>
  </w:num>
  <w:num w:numId="15">
    <w:abstractNumId w:val="39"/>
  </w:num>
  <w:num w:numId="16">
    <w:abstractNumId w:val="7"/>
  </w:num>
  <w:num w:numId="17">
    <w:abstractNumId w:val="24"/>
  </w:num>
  <w:num w:numId="18">
    <w:abstractNumId w:val="41"/>
  </w:num>
  <w:num w:numId="19">
    <w:abstractNumId w:val="36"/>
  </w:num>
  <w:num w:numId="20">
    <w:abstractNumId w:val="33"/>
  </w:num>
  <w:num w:numId="21">
    <w:abstractNumId w:val="23"/>
  </w:num>
  <w:num w:numId="22">
    <w:abstractNumId w:val="40"/>
  </w:num>
  <w:num w:numId="23">
    <w:abstractNumId w:val="18"/>
  </w:num>
  <w:num w:numId="24">
    <w:abstractNumId w:val="1"/>
  </w:num>
  <w:num w:numId="25">
    <w:abstractNumId w:val="12"/>
  </w:num>
  <w:num w:numId="26">
    <w:abstractNumId w:val="34"/>
  </w:num>
  <w:num w:numId="27">
    <w:abstractNumId w:val="19"/>
  </w:num>
  <w:num w:numId="28">
    <w:abstractNumId w:val="3"/>
  </w:num>
  <w:num w:numId="29">
    <w:abstractNumId w:val="29"/>
  </w:num>
  <w:num w:numId="30">
    <w:abstractNumId w:val="17"/>
  </w:num>
  <w:num w:numId="31">
    <w:abstractNumId w:val="35"/>
  </w:num>
  <w:num w:numId="32">
    <w:abstractNumId w:val="13"/>
  </w:num>
  <w:num w:numId="33">
    <w:abstractNumId w:val="37"/>
  </w:num>
  <w:num w:numId="34">
    <w:abstractNumId w:val="4"/>
  </w:num>
  <w:num w:numId="35">
    <w:abstractNumId w:val="21"/>
  </w:num>
  <w:num w:numId="36">
    <w:abstractNumId w:val="25"/>
  </w:num>
  <w:num w:numId="37">
    <w:abstractNumId w:val="38"/>
  </w:num>
  <w:num w:numId="38">
    <w:abstractNumId w:val="30"/>
  </w:num>
  <w:num w:numId="39">
    <w:abstractNumId w:val="6"/>
  </w:num>
  <w:num w:numId="40">
    <w:abstractNumId w:val="5"/>
  </w:num>
  <w:num w:numId="41">
    <w:abstractNumId w:val="20"/>
  </w:num>
  <w:num w:numId="4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8C"/>
    <w:rsid w:val="0000417C"/>
    <w:rsid w:val="00011A98"/>
    <w:rsid w:val="00017349"/>
    <w:rsid w:val="000239AB"/>
    <w:rsid w:val="00024AF9"/>
    <w:rsid w:val="000353A4"/>
    <w:rsid w:val="00041576"/>
    <w:rsid w:val="00041A07"/>
    <w:rsid w:val="00045C95"/>
    <w:rsid w:val="000463F4"/>
    <w:rsid w:val="00046763"/>
    <w:rsid w:val="000518B2"/>
    <w:rsid w:val="0006683E"/>
    <w:rsid w:val="00091352"/>
    <w:rsid w:val="00094F7B"/>
    <w:rsid w:val="0009510E"/>
    <w:rsid w:val="000960F2"/>
    <w:rsid w:val="000A4808"/>
    <w:rsid w:val="000A4A7D"/>
    <w:rsid w:val="000B370E"/>
    <w:rsid w:val="000B447D"/>
    <w:rsid w:val="000B4AAA"/>
    <w:rsid w:val="000B7041"/>
    <w:rsid w:val="000C1B91"/>
    <w:rsid w:val="000C2ADF"/>
    <w:rsid w:val="000D05CF"/>
    <w:rsid w:val="000D077A"/>
    <w:rsid w:val="000D19E4"/>
    <w:rsid w:val="000D5715"/>
    <w:rsid w:val="000E1F11"/>
    <w:rsid w:val="000E2236"/>
    <w:rsid w:val="000F03D7"/>
    <w:rsid w:val="000F1E34"/>
    <w:rsid w:val="000F5430"/>
    <w:rsid w:val="00107B1F"/>
    <w:rsid w:val="00110E6E"/>
    <w:rsid w:val="0011257F"/>
    <w:rsid w:val="00114A78"/>
    <w:rsid w:val="00121724"/>
    <w:rsid w:val="00135415"/>
    <w:rsid w:val="0014338F"/>
    <w:rsid w:val="001458CB"/>
    <w:rsid w:val="001560D5"/>
    <w:rsid w:val="00156698"/>
    <w:rsid w:val="00161179"/>
    <w:rsid w:val="00164CAC"/>
    <w:rsid w:val="0017192A"/>
    <w:rsid w:val="0017262D"/>
    <w:rsid w:val="001762F9"/>
    <w:rsid w:val="00177191"/>
    <w:rsid w:val="00182D46"/>
    <w:rsid w:val="00190FB1"/>
    <w:rsid w:val="001961D9"/>
    <w:rsid w:val="00196C63"/>
    <w:rsid w:val="001A0838"/>
    <w:rsid w:val="001A2A90"/>
    <w:rsid w:val="001A5375"/>
    <w:rsid w:val="001A63F7"/>
    <w:rsid w:val="001A7506"/>
    <w:rsid w:val="001A7AB6"/>
    <w:rsid w:val="001B045E"/>
    <w:rsid w:val="001B17D8"/>
    <w:rsid w:val="001B71E4"/>
    <w:rsid w:val="001C5372"/>
    <w:rsid w:val="001D10F3"/>
    <w:rsid w:val="001D1500"/>
    <w:rsid w:val="001D1619"/>
    <w:rsid w:val="001D4556"/>
    <w:rsid w:val="001E6418"/>
    <w:rsid w:val="00200A90"/>
    <w:rsid w:val="0020141F"/>
    <w:rsid w:val="0020331F"/>
    <w:rsid w:val="00210E2C"/>
    <w:rsid w:val="002138E3"/>
    <w:rsid w:val="00215A51"/>
    <w:rsid w:val="002215F5"/>
    <w:rsid w:val="00222093"/>
    <w:rsid w:val="002249B3"/>
    <w:rsid w:val="0022511C"/>
    <w:rsid w:val="002256C0"/>
    <w:rsid w:val="00226470"/>
    <w:rsid w:val="002327FA"/>
    <w:rsid w:val="00233F0A"/>
    <w:rsid w:val="00235CB9"/>
    <w:rsid w:val="0023650E"/>
    <w:rsid w:val="002375B1"/>
    <w:rsid w:val="002411C4"/>
    <w:rsid w:val="00241F21"/>
    <w:rsid w:val="00245423"/>
    <w:rsid w:val="002459B2"/>
    <w:rsid w:val="00254DB9"/>
    <w:rsid w:val="0025629D"/>
    <w:rsid w:val="00256776"/>
    <w:rsid w:val="00261F83"/>
    <w:rsid w:val="002657E7"/>
    <w:rsid w:val="00265A61"/>
    <w:rsid w:val="0027159F"/>
    <w:rsid w:val="00272D49"/>
    <w:rsid w:val="00273EE3"/>
    <w:rsid w:val="002742D0"/>
    <w:rsid w:val="00274D4D"/>
    <w:rsid w:val="00282A87"/>
    <w:rsid w:val="00285921"/>
    <w:rsid w:val="00291592"/>
    <w:rsid w:val="002921DD"/>
    <w:rsid w:val="002957BB"/>
    <w:rsid w:val="002A325A"/>
    <w:rsid w:val="002A3B24"/>
    <w:rsid w:val="002A6AE4"/>
    <w:rsid w:val="002B4303"/>
    <w:rsid w:val="002B4441"/>
    <w:rsid w:val="002C14FA"/>
    <w:rsid w:val="002D0C84"/>
    <w:rsid w:val="002D31D5"/>
    <w:rsid w:val="002D6D69"/>
    <w:rsid w:val="002F626E"/>
    <w:rsid w:val="00301324"/>
    <w:rsid w:val="00306714"/>
    <w:rsid w:val="00307878"/>
    <w:rsid w:val="0031281E"/>
    <w:rsid w:val="00313D55"/>
    <w:rsid w:val="003165A4"/>
    <w:rsid w:val="00321191"/>
    <w:rsid w:val="00321D91"/>
    <w:rsid w:val="0032430B"/>
    <w:rsid w:val="00335195"/>
    <w:rsid w:val="003359B7"/>
    <w:rsid w:val="00335CE9"/>
    <w:rsid w:val="00337991"/>
    <w:rsid w:val="003421B2"/>
    <w:rsid w:val="0035030E"/>
    <w:rsid w:val="00350D4F"/>
    <w:rsid w:val="003526EF"/>
    <w:rsid w:val="00352E52"/>
    <w:rsid w:val="00353776"/>
    <w:rsid w:val="00365D6C"/>
    <w:rsid w:val="00370172"/>
    <w:rsid w:val="003701F9"/>
    <w:rsid w:val="00370DCB"/>
    <w:rsid w:val="0037249B"/>
    <w:rsid w:val="00373922"/>
    <w:rsid w:val="00375E87"/>
    <w:rsid w:val="00376A07"/>
    <w:rsid w:val="0038305C"/>
    <w:rsid w:val="003A0CAF"/>
    <w:rsid w:val="003A2C1C"/>
    <w:rsid w:val="003B654A"/>
    <w:rsid w:val="003C156B"/>
    <w:rsid w:val="003C7261"/>
    <w:rsid w:val="003D781F"/>
    <w:rsid w:val="004031E5"/>
    <w:rsid w:val="004035C7"/>
    <w:rsid w:val="00404327"/>
    <w:rsid w:val="004066A8"/>
    <w:rsid w:val="00407261"/>
    <w:rsid w:val="00407DB3"/>
    <w:rsid w:val="00410925"/>
    <w:rsid w:val="00411836"/>
    <w:rsid w:val="004139AF"/>
    <w:rsid w:val="00414B46"/>
    <w:rsid w:val="00415C3C"/>
    <w:rsid w:val="00416D70"/>
    <w:rsid w:val="00426EA8"/>
    <w:rsid w:val="00436629"/>
    <w:rsid w:val="00442C99"/>
    <w:rsid w:val="00443CA9"/>
    <w:rsid w:val="00445B20"/>
    <w:rsid w:val="00450D62"/>
    <w:rsid w:val="00452664"/>
    <w:rsid w:val="00453246"/>
    <w:rsid w:val="004533F6"/>
    <w:rsid w:val="004544CF"/>
    <w:rsid w:val="0045611A"/>
    <w:rsid w:val="00463A36"/>
    <w:rsid w:val="00475A60"/>
    <w:rsid w:val="00476005"/>
    <w:rsid w:val="00483AF0"/>
    <w:rsid w:val="00483B0A"/>
    <w:rsid w:val="004879D8"/>
    <w:rsid w:val="004918D1"/>
    <w:rsid w:val="004936FB"/>
    <w:rsid w:val="00493844"/>
    <w:rsid w:val="00493DB7"/>
    <w:rsid w:val="00495CF0"/>
    <w:rsid w:val="004A2C1A"/>
    <w:rsid w:val="004A76B6"/>
    <w:rsid w:val="004A7EA0"/>
    <w:rsid w:val="004B3FAB"/>
    <w:rsid w:val="004B5D23"/>
    <w:rsid w:val="004C2E7E"/>
    <w:rsid w:val="004C38AA"/>
    <w:rsid w:val="004D0A55"/>
    <w:rsid w:val="004D1BC0"/>
    <w:rsid w:val="004D635E"/>
    <w:rsid w:val="004E169D"/>
    <w:rsid w:val="005034C7"/>
    <w:rsid w:val="00507F0E"/>
    <w:rsid w:val="00511C57"/>
    <w:rsid w:val="005143B7"/>
    <w:rsid w:val="00515CAA"/>
    <w:rsid w:val="0052006A"/>
    <w:rsid w:val="005222D4"/>
    <w:rsid w:val="00536FE5"/>
    <w:rsid w:val="00541783"/>
    <w:rsid w:val="00541A24"/>
    <w:rsid w:val="00542C96"/>
    <w:rsid w:val="00547FE9"/>
    <w:rsid w:val="005539D9"/>
    <w:rsid w:val="005615FB"/>
    <w:rsid w:val="00565D3F"/>
    <w:rsid w:val="00566A4D"/>
    <w:rsid w:val="00571DB1"/>
    <w:rsid w:val="005746FB"/>
    <w:rsid w:val="00575A2F"/>
    <w:rsid w:val="00577F00"/>
    <w:rsid w:val="00595079"/>
    <w:rsid w:val="005A03FD"/>
    <w:rsid w:val="005A1439"/>
    <w:rsid w:val="005A5AC9"/>
    <w:rsid w:val="005B2DED"/>
    <w:rsid w:val="005C0E06"/>
    <w:rsid w:val="005C2A63"/>
    <w:rsid w:val="005E1534"/>
    <w:rsid w:val="005E2271"/>
    <w:rsid w:val="005E6EC1"/>
    <w:rsid w:val="005F08B5"/>
    <w:rsid w:val="005F37D1"/>
    <w:rsid w:val="00600307"/>
    <w:rsid w:val="00605A7B"/>
    <w:rsid w:val="00607DD2"/>
    <w:rsid w:val="00613DA1"/>
    <w:rsid w:val="006164BA"/>
    <w:rsid w:val="0062570D"/>
    <w:rsid w:val="00625D09"/>
    <w:rsid w:val="00630A0D"/>
    <w:rsid w:val="00637C96"/>
    <w:rsid w:val="00640925"/>
    <w:rsid w:val="00642A6B"/>
    <w:rsid w:val="00643EFE"/>
    <w:rsid w:val="006460AC"/>
    <w:rsid w:val="0064688C"/>
    <w:rsid w:val="00654931"/>
    <w:rsid w:val="006570CB"/>
    <w:rsid w:val="00657F3A"/>
    <w:rsid w:val="0066027A"/>
    <w:rsid w:val="00661E17"/>
    <w:rsid w:val="00664EDC"/>
    <w:rsid w:val="00671A86"/>
    <w:rsid w:val="00671BF8"/>
    <w:rsid w:val="006727E9"/>
    <w:rsid w:val="00683559"/>
    <w:rsid w:val="00692343"/>
    <w:rsid w:val="006934AE"/>
    <w:rsid w:val="00693BD3"/>
    <w:rsid w:val="00694E0B"/>
    <w:rsid w:val="006A0DEA"/>
    <w:rsid w:val="006A49A7"/>
    <w:rsid w:val="006B3FBA"/>
    <w:rsid w:val="006B4246"/>
    <w:rsid w:val="006C5F75"/>
    <w:rsid w:val="006C7EEE"/>
    <w:rsid w:val="006D3BCA"/>
    <w:rsid w:val="006E116A"/>
    <w:rsid w:val="006E21C2"/>
    <w:rsid w:val="006E3BCB"/>
    <w:rsid w:val="006E4E6C"/>
    <w:rsid w:val="006E5E90"/>
    <w:rsid w:val="00706316"/>
    <w:rsid w:val="00712C95"/>
    <w:rsid w:val="00713DAA"/>
    <w:rsid w:val="00721637"/>
    <w:rsid w:val="00721DF5"/>
    <w:rsid w:val="00721E91"/>
    <w:rsid w:val="00727943"/>
    <w:rsid w:val="007314DA"/>
    <w:rsid w:val="007320F0"/>
    <w:rsid w:val="00733475"/>
    <w:rsid w:val="007349EC"/>
    <w:rsid w:val="007373C4"/>
    <w:rsid w:val="00741477"/>
    <w:rsid w:val="0074510C"/>
    <w:rsid w:val="00746D28"/>
    <w:rsid w:val="007528BA"/>
    <w:rsid w:val="00755D9C"/>
    <w:rsid w:val="00760B9B"/>
    <w:rsid w:val="0076414B"/>
    <w:rsid w:val="007709B6"/>
    <w:rsid w:val="00772640"/>
    <w:rsid w:val="00777492"/>
    <w:rsid w:val="00782B2F"/>
    <w:rsid w:val="0078644D"/>
    <w:rsid w:val="00787A94"/>
    <w:rsid w:val="007909B5"/>
    <w:rsid w:val="00795BEA"/>
    <w:rsid w:val="007A02F9"/>
    <w:rsid w:val="007A1726"/>
    <w:rsid w:val="007A2D0B"/>
    <w:rsid w:val="007A3A44"/>
    <w:rsid w:val="007A4BF1"/>
    <w:rsid w:val="007B0B4F"/>
    <w:rsid w:val="007B61EF"/>
    <w:rsid w:val="007B7224"/>
    <w:rsid w:val="007B75F3"/>
    <w:rsid w:val="007C2003"/>
    <w:rsid w:val="007C408E"/>
    <w:rsid w:val="007C43BC"/>
    <w:rsid w:val="007D177E"/>
    <w:rsid w:val="007D363B"/>
    <w:rsid w:val="007E0600"/>
    <w:rsid w:val="007E30B6"/>
    <w:rsid w:val="007F2D7A"/>
    <w:rsid w:val="007F516E"/>
    <w:rsid w:val="007F59B0"/>
    <w:rsid w:val="007F6B8C"/>
    <w:rsid w:val="007F6C16"/>
    <w:rsid w:val="0082252D"/>
    <w:rsid w:val="0082656B"/>
    <w:rsid w:val="008268A3"/>
    <w:rsid w:val="00830AE4"/>
    <w:rsid w:val="00831EBA"/>
    <w:rsid w:val="0083424A"/>
    <w:rsid w:val="0083549B"/>
    <w:rsid w:val="008374AC"/>
    <w:rsid w:val="00837DC0"/>
    <w:rsid w:val="00842EE6"/>
    <w:rsid w:val="0084439E"/>
    <w:rsid w:val="00844696"/>
    <w:rsid w:val="00844E59"/>
    <w:rsid w:val="008465BC"/>
    <w:rsid w:val="00847116"/>
    <w:rsid w:val="00847C65"/>
    <w:rsid w:val="0085087A"/>
    <w:rsid w:val="00851A72"/>
    <w:rsid w:val="0085252A"/>
    <w:rsid w:val="0085286C"/>
    <w:rsid w:val="00863F4D"/>
    <w:rsid w:val="00867932"/>
    <w:rsid w:val="00870A31"/>
    <w:rsid w:val="008717EF"/>
    <w:rsid w:val="00871AE7"/>
    <w:rsid w:val="0087217C"/>
    <w:rsid w:val="00875234"/>
    <w:rsid w:val="008777FC"/>
    <w:rsid w:val="00890AE0"/>
    <w:rsid w:val="00893B96"/>
    <w:rsid w:val="00894DAB"/>
    <w:rsid w:val="008A47F0"/>
    <w:rsid w:val="008A544B"/>
    <w:rsid w:val="008A6A09"/>
    <w:rsid w:val="008B3226"/>
    <w:rsid w:val="008B4F96"/>
    <w:rsid w:val="008B5283"/>
    <w:rsid w:val="008B6519"/>
    <w:rsid w:val="008C03CC"/>
    <w:rsid w:val="008C0C58"/>
    <w:rsid w:val="008C1A90"/>
    <w:rsid w:val="008C1CC1"/>
    <w:rsid w:val="008C25D9"/>
    <w:rsid w:val="008C428F"/>
    <w:rsid w:val="008C7D76"/>
    <w:rsid w:val="008D2FEC"/>
    <w:rsid w:val="008D37F6"/>
    <w:rsid w:val="008D6362"/>
    <w:rsid w:val="008E1CDF"/>
    <w:rsid w:val="008F1083"/>
    <w:rsid w:val="008F31EB"/>
    <w:rsid w:val="008F4481"/>
    <w:rsid w:val="008F655F"/>
    <w:rsid w:val="009001D0"/>
    <w:rsid w:val="00900351"/>
    <w:rsid w:val="00900B1C"/>
    <w:rsid w:val="0090173E"/>
    <w:rsid w:val="009019D7"/>
    <w:rsid w:val="0090347C"/>
    <w:rsid w:val="0090577B"/>
    <w:rsid w:val="00907B22"/>
    <w:rsid w:val="00912599"/>
    <w:rsid w:val="00913B89"/>
    <w:rsid w:val="00913C1C"/>
    <w:rsid w:val="00915A28"/>
    <w:rsid w:val="00921FB6"/>
    <w:rsid w:val="00924903"/>
    <w:rsid w:val="009339C6"/>
    <w:rsid w:val="00951680"/>
    <w:rsid w:val="00952FAC"/>
    <w:rsid w:val="00957CC2"/>
    <w:rsid w:val="00961108"/>
    <w:rsid w:val="00962201"/>
    <w:rsid w:val="00965B1A"/>
    <w:rsid w:val="00970B6B"/>
    <w:rsid w:val="00973DF1"/>
    <w:rsid w:val="009749C1"/>
    <w:rsid w:val="00974E9C"/>
    <w:rsid w:val="00975845"/>
    <w:rsid w:val="00977FA5"/>
    <w:rsid w:val="00981939"/>
    <w:rsid w:val="009824A8"/>
    <w:rsid w:val="00982553"/>
    <w:rsid w:val="00991765"/>
    <w:rsid w:val="00991D2B"/>
    <w:rsid w:val="00996CB7"/>
    <w:rsid w:val="009B2CA8"/>
    <w:rsid w:val="009B6357"/>
    <w:rsid w:val="009B70B1"/>
    <w:rsid w:val="009C01FC"/>
    <w:rsid w:val="009C5CEF"/>
    <w:rsid w:val="009E0E40"/>
    <w:rsid w:val="009E10F1"/>
    <w:rsid w:val="009E1A4C"/>
    <w:rsid w:val="009E2825"/>
    <w:rsid w:val="009E3B27"/>
    <w:rsid w:val="009E3F88"/>
    <w:rsid w:val="009E4244"/>
    <w:rsid w:val="009F09FA"/>
    <w:rsid w:val="009F1932"/>
    <w:rsid w:val="009F2599"/>
    <w:rsid w:val="009F7E93"/>
    <w:rsid w:val="00A04537"/>
    <w:rsid w:val="00A067CE"/>
    <w:rsid w:val="00A1249E"/>
    <w:rsid w:val="00A12878"/>
    <w:rsid w:val="00A1313A"/>
    <w:rsid w:val="00A15AE7"/>
    <w:rsid w:val="00A20F5E"/>
    <w:rsid w:val="00A2263E"/>
    <w:rsid w:val="00A23864"/>
    <w:rsid w:val="00A25DAB"/>
    <w:rsid w:val="00A27EC7"/>
    <w:rsid w:val="00A4015B"/>
    <w:rsid w:val="00A44C81"/>
    <w:rsid w:val="00A455EC"/>
    <w:rsid w:val="00A45CFF"/>
    <w:rsid w:val="00A4620A"/>
    <w:rsid w:val="00A4629C"/>
    <w:rsid w:val="00A4652E"/>
    <w:rsid w:val="00A50BD0"/>
    <w:rsid w:val="00A51ADA"/>
    <w:rsid w:val="00A522EE"/>
    <w:rsid w:val="00A54C94"/>
    <w:rsid w:val="00A55967"/>
    <w:rsid w:val="00A631B2"/>
    <w:rsid w:val="00A72882"/>
    <w:rsid w:val="00A7612B"/>
    <w:rsid w:val="00A8019B"/>
    <w:rsid w:val="00A80320"/>
    <w:rsid w:val="00A80A68"/>
    <w:rsid w:val="00A81296"/>
    <w:rsid w:val="00A8153F"/>
    <w:rsid w:val="00A86D69"/>
    <w:rsid w:val="00A900D9"/>
    <w:rsid w:val="00A904C2"/>
    <w:rsid w:val="00A928E1"/>
    <w:rsid w:val="00A94721"/>
    <w:rsid w:val="00AA0143"/>
    <w:rsid w:val="00AA67A3"/>
    <w:rsid w:val="00AB0E61"/>
    <w:rsid w:val="00AC02AD"/>
    <w:rsid w:val="00AC3587"/>
    <w:rsid w:val="00AC44EB"/>
    <w:rsid w:val="00AC4E8F"/>
    <w:rsid w:val="00AC7CA9"/>
    <w:rsid w:val="00AD2C0B"/>
    <w:rsid w:val="00AE1A80"/>
    <w:rsid w:val="00AE2DC2"/>
    <w:rsid w:val="00AE3B3A"/>
    <w:rsid w:val="00AE7885"/>
    <w:rsid w:val="00AF2A31"/>
    <w:rsid w:val="00B00CE0"/>
    <w:rsid w:val="00B062F9"/>
    <w:rsid w:val="00B06A1D"/>
    <w:rsid w:val="00B11846"/>
    <w:rsid w:val="00B125FC"/>
    <w:rsid w:val="00B134DA"/>
    <w:rsid w:val="00B141EE"/>
    <w:rsid w:val="00B15C7A"/>
    <w:rsid w:val="00B16373"/>
    <w:rsid w:val="00B16487"/>
    <w:rsid w:val="00B249DB"/>
    <w:rsid w:val="00B2711F"/>
    <w:rsid w:val="00B30E0D"/>
    <w:rsid w:val="00B3130C"/>
    <w:rsid w:val="00B31944"/>
    <w:rsid w:val="00B325CA"/>
    <w:rsid w:val="00B33682"/>
    <w:rsid w:val="00B337B2"/>
    <w:rsid w:val="00B34990"/>
    <w:rsid w:val="00B34F45"/>
    <w:rsid w:val="00B40565"/>
    <w:rsid w:val="00B417F5"/>
    <w:rsid w:val="00B436A6"/>
    <w:rsid w:val="00B43742"/>
    <w:rsid w:val="00B516F4"/>
    <w:rsid w:val="00B5340E"/>
    <w:rsid w:val="00B55830"/>
    <w:rsid w:val="00B576F9"/>
    <w:rsid w:val="00B57D96"/>
    <w:rsid w:val="00B6084D"/>
    <w:rsid w:val="00B60EB8"/>
    <w:rsid w:val="00B6173C"/>
    <w:rsid w:val="00B63409"/>
    <w:rsid w:val="00B6683A"/>
    <w:rsid w:val="00B675DE"/>
    <w:rsid w:val="00B67F47"/>
    <w:rsid w:val="00B712F3"/>
    <w:rsid w:val="00B71A2B"/>
    <w:rsid w:val="00B74F83"/>
    <w:rsid w:val="00B75C9D"/>
    <w:rsid w:val="00B75FCE"/>
    <w:rsid w:val="00B842C0"/>
    <w:rsid w:val="00B9209C"/>
    <w:rsid w:val="00B924DF"/>
    <w:rsid w:val="00B92631"/>
    <w:rsid w:val="00B95361"/>
    <w:rsid w:val="00B97275"/>
    <w:rsid w:val="00BA039B"/>
    <w:rsid w:val="00BA1232"/>
    <w:rsid w:val="00BA1642"/>
    <w:rsid w:val="00BA1ECF"/>
    <w:rsid w:val="00BC1769"/>
    <w:rsid w:val="00BC47C8"/>
    <w:rsid w:val="00BC7798"/>
    <w:rsid w:val="00BD6EB3"/>
    <w:rsid w:val="00BE13B2"/>
    <w:rsid w:val="00BE3368"/>
    <w:rsid w:val="00BE47E5"/>
    <w:rsid w:val="00BE594B"/>
    <w:rsid w:val="00BE68A3"/>
    <w:rsid w:val="00BE7B6F"/>
    <w:rsid w:val="00BF1118"/>
    <w:rsid w:val="00BF692B"/>
    <w:rsid w:val="00C004D8"/>
    <w:rsid w:val="00C05155"/>
    <w:rsid w:val="00C05DD0"/>
    <w:rsid w:val="00C10ED9"/>
    <w:rsid w:val="00C12753"/>
    <w:rsid w:val="00C140AF"/>
    <w:rsid w:val="00C160DE"/>
    <w:rsid w:val="00C162D9"/>
    <w:rsid w:val="00C1698D"/>
    <w:rsid w:val="00C40E2B"/>
    <w:rsid w:val="00C43E01"/>
    <w:rsid w:val="00C44469"/>
    <w:rsid w:val="00C45149"/>
    <w:rsid w:val="00C47457"/>
    <w:rsid w:val="00C518AA"/>
    <w:rsid w:val="00C52060"/>
    <w:rsid w:val="00C52D48"/>
    <w:rsid w:val="00C55023"/>
    <w:rsid w:val="00C559F9"/>
    <w:rsid w:val="00C55B7A"/>
    <w:rsid w:val="00C574AB"/>
    <w:rsid w:val="00C57EC7"/>
    <w:rsid w:val="00C630B2"/>
    <w:rsid w:val="00C7337A"/>
    <w:rsid w:val="00C73CC9"/>
    <w:rsid w:val="00C82481"/>
    <w:rsid w:val="00C82C49"/>
    <w:rsid w:val="00C95331"/>
    <w:rsid w:val="00CA0130"/>
    <w:rsid w:val="00CA0B60"/>
    <w:rsid w:val="00CA1FF6"/>
    <w:rsid w:val="00CA3D0D"/>
    <w:rsid w:val="00CA4E1C"/>
    <w:rsid w:val="00CA6BB4"/>
    <w:rsid w:val="00CB3B16"/>
    <w:rsid w:val="00CB3BE8"/>
    <w:rsid w:val="00CC0CB1"/>
    <w:rsid w:val="00CC116E"/>
    <w:rsid w:val="00CC72C8"/>
    <w:rsid w:val="00CC7D94"/>
    <w:rsid w:val="00CD412C"/>
    <w:rsid w:val="00CD4842"/>
    <w:rsid w:val="00CE2CA6"/>
    <w:rsid w:val="00CE5DE5"/>
    <w:rsid w:val="00CE6E34"/>
    <w:rsid w:val="00CF3F84"/>
    <w:rsid w:val="00CF5A1D"/>
    <w:rsid w:val="00CF5F6C"/>
    <w:rsid w:val="00CF74D8"/>
    <w:rsid w:val="00D06519"/>
    <w:rsid w:val="00D06E26"/>
    <w:rsid w:val="00D07039"/>
    <w:rsid w:val="00D146A1"/>
    <w:rsid w:val="00D15E6F"/>
    <w:rsid w:val="00D308ED"/>
    <w:rsid w:val="00D32474"/>
    <w:rsid w:val="00D353CD"/>
    <w:rsid w:val="00D44736"/>
    <w:rsid w:val="00D50D82"/>
    <w:rsid w:val="00D51076"/>
    <w:rsid w:val="00D53056"/>
    <w:rsid w:val="00D53C4F"/>
    <w:rsid w:val="00D61D3E"/>
    <w:rsid w:val="00D6610B"/>
    <w:rsid w:val="00D679A9"/>
    <w:rsid w:val="00D724D7"/>
    <w:rsid w:val="00D74963"/>
    <w:rsid w:val="00D85AE3"/>
    <w:rsid w:val="00D93618"/>
    <w:rsid w:val="00D93DB3"/>
    <w:rsid w:val="00D9779D"/>
    <w:rsid w:val="00DA0AFF"/>
    <w:rsid w:val="00DA366E"/>
    <w:rsid w:val="00DA371A"/>
    <w:rsid w:val="00DA7152"/>
    <w:rsid w:val="00DB0849"/>
    <w:rsid w:val="00DB2D1F"/>
    <w:rsid w:val="00DB6248"/>
    <w:rsid w:val="00DB77E2"/>
    <w:rsid w:val="00DC5976"/>
    <w:rsid w:val="00DE0189"/>
    <w:rsid w:val="00DE10A5"/>
    <w:rsid w:val="00DE19AB"/>
    <w:rsid w:val="00DE26AC"/>
    <w:rsid w:val="00DE3DC4"/>
    <w:rsid w:val="00DE612B"/>
    <w:rsid w:val="00DE7ACC"/>
    <w:rsid w:val="00DF1DBF"/>
    <w:rsid w:val="00DF40B3"/>
    <w:rsid w:val="00DF4733"/>
    <w:rsid w:val="00DF4E4F"/>
    <w:rsid w:val="00E01282"/>
    <w:rsid w:val="00E0367F"/>
    <w:rsid w:val="00E204DD"/>
    <w:rsid w:val="00E20507"/>
    <w:rsid w:val="00E244BE"/>
    <w:rsid w:val="00E27001"/>
    <w:rsid w:val="00E44152"/>
    <w:rsid w:val="00E46D8B"/>
    <w:rsid w:val="00E47B48"/>
    <w:rsid w:val="00E53EBB"/>
    <w:rsid w:val="00E54619"/>
    <w:rsid w:val="00E56922"/>
    <w:rsid w:val="00E634A1"/>
    <w:rsid w:val="00E646CF"/>
    <w:rsid w:val="00E71BBE"/>
    <w:rsid w:val="00E75481"/>
    <w:rsid w:val="00E75D7E"/>
    <w:rsid w:val="00E76DE9"/>
    <w:rsid w:val="00E76EC6"/>
    <w:rsid w:val="00E77ACA"/>
    <w:rsid w:val="00E827A3"/>
    <w:rsid w:val="00E845EE"/>
    <w:rsid w:val="00E85A99"/>
    <w:rsid w:val="00E87562"/>
    <w:rsid w:val="00E93271"/>
    <w:rsid w:val="00E97991"/>
    <w:rsid w:val="00EA1F42"/>
    <w:rsid w:val="00EA4605"/>
    <w:rsid w:val="00EB1CC6"/>
    <w:rsid w:val="00EB3EE7"/>
    <w:rsid w:val="00EB499E"/>
    <w:rsid w:val="00EB7971"/>
    <w:rsid w:val="00EC0D2E"/>
    <w:rsid w:val="00EC2316"/>
    <w:rsid w:val="00EC5CEC"/>
    <w:rsid w:val="00ED0120"/>
    <w:rsid w:val="00ED2A73"/>
    <w:rsid w:val="00ED3497"/>
    <w:rsid w:val="00EE09D8"/>
    <w:rsid w:val="00EE4F27"/>
    <w:rsid w:val="00EF3485"/>
    <w:rsid w:val="00EF5C7A"/>
    <w:rsid w:val="00F001A6"/>
    <w:rsid w:val="00F01DBA"/>
    <w:rsid w:val="00F13136"/>
    <w:rsid w:val="00F2383F"/>
    <w:rsid w:val="00F24EEA"/>
    <w:rsid w:val="00F33D09"/>
    <w:rsid w:val="00F370E4"/>
    <w:rsid w:val="00F41BB2"/>
    <w:rsid w:val="00F41D74"/>
    <w:rsid w:val="00F4288A"/>
    <w:rsid w:val="00F45CE5"/>
    <w:rsid w:val="00F46DC6"/>
    <w:rsid w:val="00F47F3E"/>
    <w:rsid w:val="00F524B5"/>
    <w:rsid w:val="00F62292"/>
    <w:rsid w:val="00F74872"/>
    <w:rsid w:val="00F74978"/>
    <w:rsid w:val="00F74CCC"/>
    <w:rsid w:val="00F758D9"/>
    <w:rsid w:val="00F85215"/>
    <w:rsid w:val="00F868BF"/>
    <w:rsid w:val="00F938AA"/>
    <w:rsid w:val="00F94C18"/>
    <w:rsid w:val="00F953B9"/>
    <w:rsid w:val="00F96048"/>
    <w:rsid w:val="00F965F8"/>
    <w:rsid w:val="00F968BC"/>
    <w:rsid w:val="00FA1138"/>
    <w:rsid w:val="00FA1AA5"/>
    <w:rsid w:val="00FB09C6"/>
    <w:rsid w:val="00FB0EE2"/>
    <w:rsid w:val="00FB1481"/>
    <w:rsid w:val="00FB2EE7"/>
    <w:rsid w:val="00FB58D5"/>
    <w:rsid w:val="00FB5C97"/>
    <w:rsid w:val="00FB5ED1"/>
    <w:rsid w:val="00FB6331"/>
    <w:rsid w:val="00FB6D8A"/>
    <w:rsid w:val="00FC5D5E"/>
    <w:rsid w:val="00FC7D59"/>
    <w:rsid w:val="00FD0D69"/>
    <w:rsid w:val="00FD3318"/>
    <w:rsid w:val="00FD57C4"/>
    <w:rsid w:val="00FD621A"/>
    <w:rsid w:val="00FD65AB"/>
    <w:rsid w:val="00FE4FCE"/>
    <w:rsid w:val="00FE62C7"/>
    <w:rsid w:val="00FF231E"/>
    <w:rsid w:val="00FF2B36"/>
    <w:rsid w:val="00FF4394"/>
    <w:rsid w:val="00FF7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BB216"/>
  <w15:chartTrackingRefBased/>
  <w15:docId w15:val="{D9C04845-0B4D-418D-BC6F-DB09F0E15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line="360" w:lineRule="auto"/>
        <w:ind w:firstLine="4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E87"/>
  </w:style>
  <w:style w:type="paragraph" w:styleId="Heading1">
    <w:name w:val="heading 1"/>
    <w:basedOn w:val="Normal"/>
    <w:next w:val="Normal"/>
    <w:link w:val="Heading1Char"/>
    <w:uiPriority w:val="9"/>
    <w:qFormat/>
    <w:rsid w:val="00375E8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75E87"/>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75E87"/>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375E87"/>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75E87"/>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75E87"/>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75E87"/>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75E87"/>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75E87"/>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5E8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75E87"/>
    <w:rPr>
      <w:rFonts w:asciiTheme="majorHAnsi" w:eastAsiaTheme="majorEastAsia" w:hAnsiTheme="majorHAnsi" w:cstheme="majorBidi"/>
      <w:spacing w:val="4"/>
      <w:sz w:val="24"/>
      <w:szCs w:val="24"/>
    </w:rPr>
  </w:style>
  <w:style w:type="paragraph" w:customStyle="1" w:styleId="ds-markdown-paragraph">
    <w:name w:val="ds-markdown-paragraph"/>
    <w:basedOn w:val="Normal"/>
    <w:rsid w:val="007F6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5E87"/>
    <w:rPr>
      <w:b/>
      <w:bCs/>
      <w:color w:val="auto"/>
    </w:rPr>
  </w:style>
  <w:style w:type="paragraph" w:styleId="NormalWeb">
    <w:name w:val="Normal (Web)"/>
    <w:basedOn w:val="Normal"/>
    <w:uiPriority w:val="99"/>
    <w:unhideWhenUsed/>
    <w:rsid w:val="00D936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75E8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75E8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75E87"/>
    <w:rPr>
      <w:rFonts w:asciiTheme="majorHAnsi" w:eastAsiaTheme="majorEastAsia" w:hAnsiTheme="majorHAnsi" w:cstheme="majorBidi"/>
      <w:b/>
      <w:bCs/>
      <w:i/>
      <w:iCs/>
    </w:rPr>
  </w:style>
  <w:style w:type="character" w:customStyle="1" w:styleId="Heading1Char">
    <w:name w:val="Heading 1 Char"/>
    <w:basedOn w:val="DefaultParagraphFont"/>
    <w:link w:val="Heading1"/>
    <w:uiPriority w:val="9"/>
    <w:rsid w:val="00375E87"/>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4D0A55"/>
    <w:pPr>
      <w:ind w:left="720"/>
      <w:contextualSpacing/>
    </w:pPr>
  </w:style>
  <w:style w:type="character" w:styleId="Emphasis">
    <w:name w:val="Emphasis"/>
    <w:basedOn w:val="DefaultParagraphFont"/>
    <w:uiPriority w:val="20"/>
    <w:qFormat/>
    <w:rsid w:val="00375E87"/>
    <w:rPr>
      <w:i/>
      <w:iCs/>
      <w:color w:val="auto"/>
    </w:rPr>
  </w:style>
  <w:style w:type="character" w:customStyle="1" w:styleId="mord">
    <w:name w:val="mord"/>
    <w:basedOn w:val="DefaultParagraphFont"/>
    <w:rsid w:val="00A4620A"/>
  </w:style>
  <w:style w:type="character" w:customStyle="1" w:styleId="mrel">
    <w:name w:val="mrel"/>
    <w:basedOn w:val="DefaultParagraphFont"/>
    <w:rsid w:val="00A4620A"/>
  </w:style>
  <w:style w:type="character" w:customStyle="1" w:styleId="mopen">
    <w:name w:val="mopen"/>
    <w:basedOn w:val="DefaultParagraphFont"/>
    <w:rsid w:val="00A4620A"/>
  </w:style>
  <w:style w:type="character" w:customStyle="1" w:styleId="mpunct">
    <w:name w:val="mpunct"/>
    <w:basedOn w:val="DefaultParagraphFont"/>
    <w:rsid w:val="00A4620A"/>
  </w:style>
  <w:style w:type="character" w:customStyle="1" w:styleId="vlist-s">
    <w:name w:val="vlist-s"/>
    <w:basedOn w:val="DefaultParagraphFont"/>
    <w:rsid w:val="00A4620A"/>
  </w:style>
  <w:style w:type="character" w:customStyle="1" w:styleId="mclose">
    <w:name w:val="mclose"/>
    <w:basedOn w:val="DefaultParagraphFont"/>
    <w:rsid w:val="00A4620A"/>
  </w:style>
  <w:style w:type="character" w:customStyle="1" w:styleId="mbin">
    <w:name w:val="mbin"/>
    <w:basedOn w:val="DefaultParagraphFont"/>
    <w:rsid w:val="00A4620A"/>
  </w:style>
  <w:style w:type="character" w:customStyle="1" w:styleId="katex-mathml">
    <w:name w:val="katex-mathml"/>
    <w:basedOn w:val="DefaultParagraphFont"/>
    <w:rsid w:val="00F953B9"/>
  </w:style>
  <w:style w:type="character" w:customStyle="1" w:styleId="mop">
    <w:name w:val="mop"/>
    <w:basedOn w:val="DefaultParagraphFont"/>
    <w:rsid w:val="007373C4"/>
  </w:style>
  <w:style w:type="character" w:styleId="PlaceholderText">
    <w:name w:val="Placeholder Text"/>
    <w:basedOn w:val="DefaultParagraphFont"/>
    <w:uiPriority w:val="99"/>
    <w:semiHidden/>
    <w:rsid w:val="00426EA8"/>
    <w:rPr>
      <w:color w:val="808080"/>
    </w:rPr>
  </w:style>
  <w:style w:type="table" w:styleId="TableGrid">
    <w:name w:val="Table Grid"/>
    <w:basedOn w:val="TableNormal"/>
    <w:uiPriority w:val="39"/>
    <w:rsid w:val="00D510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526EF"/>
    <w:pPr>
      <w:tabs>
        <w:tab w:val="left" w:pos="384"/>
      </w:tabs>
      <w:spacing w:line="240" w:lineRule="auto"/>
      <w:ind w:left="384" w:hanging="384"/>
    </w:pPr>
  </w:style>
  <w:style w:type="paragraph" w:styleId="Caption">
    <w:name w:val="caption"/>
    <w:basedOn w:val="Normal"/>
    <w:next w:val="Normal"/>
    <w:uiPriority w:val="35"/>
    <w:unhideWhenUsed/>
    <w:qFormat/>
    <w:rsid w:val="00375E87"/>
    <w:rPr>
      <w:b/>
      <w:bCs/>
      <w:sz w:val="18"/>
      <w:szCs w:val="18"/>
    </w:rPr>
  </w:style>
  <w:style w:type="character" w:customStyle="1" w:styleId="ltxtag">
    <w:name w:val="ltx_tag"/>
    <w:basedOn w:val="DefaultParagraphFont"/>
    <w:rsid w:val="000518B2"/>
  </w:style>
  <w:style w:type="table" w:styleId="ListTable6Colorful">
    <w:name w:val="List Table 6 Colorful"/>
    <w:basedOn w:val="TableNormal"/>
    <w:uiPriority w:val="51"/>
    <w:rsid w:val="002A3B24"/>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75E87"/>
    <w:pPr>
      <w:outlineLvl w:val="9"/>
    </w:pPr>
  </w:style>
  <w:style w:type="paragraph" w:styleId="TOC1">
    <w:name w:val="toc 1"/>
    <w:basedOn w:val="Normal"/>
    <w:next w:val="Normal"/>
    <w:autoRedefine/>
    <w:uiPriority w:val="39"/>
    <w:unhideWhenUsed/>
    <w:rsid w:val="00CE2CA6"/>
    <w:pPr>
      <w:spacing w:after="100"/>
    </w:pPr>
  </w:style>
  <w:style w:type="paragraph" w:styleId="TOC3">
    <w:name w:val="toc 3"/>
    <w:basedOn w:val="Normal"/>
    <w:next w:val="Normal"/>
    <w:autoRedefine/>
    <w:uiPriority w:val="39"/>
    <w:unhideWhenUsed/>
    <w:rsid w:val="00CE2CA6"/>
    <w:pPr>
      <w:spacing w:after="100"/>
      <w:ind w:left="440"/>
    </w:pPr>
  </w:style>
  <w:style w:type="paragraph" w:styleId="TOC2">
    <w:name w:val="toc 2"/>
    <w:basedOn w:val="Normal"/>
    <w:next w:val="Normal"/>
    <w:autoRedefine/>
    <w:uiPriority w:val="39"/>
    <w:unhideWhenUsed/>
    <w:rsid w:val="00CE2CA6"/>
    <w:pPr>
      <w:spacing w:after="100"/>
      <w:ind w:left="220"/>
    </w:pPr>
  </w:style>
  <w:style w:type="character" w:styleId="Hyperlink">
    <w:name w:val="Hyperlink"/>
    <w:basedOn w:val="DefaultParagraphFont"/>
    <w:uiPriority w:val="99"/>
    <w:unhideWhenUsed/>
    <w:rsid w:val="00CE2CA6"/>
    <w:rPr>
      <w:color w:val="0563C1" w:themeColor="hyperlink"/>
      <w:u w:val="single"/>
    </w:rPr>
  </w:style>
  <w:style w:type="paragraph" w:styleId="Header">
    <w:name w:val="header"/>
    <w:basedOn w:val="Normal"/>
    <w:link w:val="HeaderChar"/>
    <w:uiPriority w:val="99"/>
    <w:unhideWhenUsed/>
    <w:rsid w:val="004A2C1A"/>
    <w:pPr>
      <w:tabs>
        <w:tab w:val="center" w:pos="4513"/>
        <w:tab w:val="right" w:pos="9026"/>
      </w:tabs>
      <w:spacing w:line="240" w:lineRule="auto"/>
    </w:pPr>
  </w:style>
  <w:style w:type="character" w:customStyle="1" w:styleId="HeaderChar">
    <w:name w:val="Header Char"/>
    <w:basedOn w:val="DefaultParagraphFont"/>
    <w:link w:val="Header"/>
    <w:uiPriority w:val="99"/>
    <w:rsid w:val="004A2C1A"/>
  </w:style>
  <w:style w:type="paragraph" w:styleId="Footer">
    <w:name w:val="footer"/>
    <w:basedOn w:val="Normal"/>
    <w:link w:val="FooterChar"/>
    <w:uiPriority w:val="99"/>
    <w:unhideWhenUsed/>
    <w:rsid w:val="004A2C1A"/>
    <w:pPr>
      <w:tabs>
        <w:tab w:val="center" w:pos="4513"/>
        <w:tab w:val="right" w:pos="9026"/>
      </w:tabs>
      <w:spacing w:line="240" w:lineRule="auto"/>
    </w:pPr>
  </w:style>
  <w:style w:type="character" w:customStyle="1" w:styleId="FooterChar">
    <w:name w:val="Footer Char"/>
    <w:basedOn w:val="DefaultParagraphFont"/>
    <w:link w:val="Footer"/>
    <w:uiPriority w:val="99"/>
    <w:rsid w:val="004A2C1A"/>
  </w:style>
  <w:style w:type="table" w:styleId="ListTable6Colorful-Accent5">
    <w:name w:val="List Table 6 Colorful Accent 5"/>
    <w:basedOn w:val="TableNormal"/>
    <w:uiPriority w:val="51"/>
    <w:rsid w:val="009F09FA"/>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5">
    <w:name w:val="List Table 7 Colorful Accent 5"/>
    <w:basedOn w:val="TableNormal"/>
    <w:uiPriority w:val="52"/>
    <w:rsid w:val="009F09FA"/>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6E116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
    <w:semiHidden/>
    <w:rsid w:val="00375E87"/>
    <w:rPr>
      <w:i/>
      <w:iCs/>
    </w:rPr>
  </w:style>
  <w:style w:type="character" w:customStyle="1" w:styleId="Heading8Char">
    <w:name w:val="Heading 8 Char"/>
    <w:basedOn w:val="DefaultParagraphFont"/>
    <w:link w:val="Heading8"/>
    <w:uiPriority w:val="9"/>
    <w:semiHidden/>
    <w:rsid w:val="00375E87"/>
    <w:rPr>
      <w:b/>
      <w:bCs/>
    </w:rPr>
  </w:style>
  <w:style w:type="character" w:customStyle="1" w:styleId="Heading9Char">
    <w:name w:val="Heading 9 Char"/>
    <w:basedOn w:val="DefaultParagraphFont"/>
    <w:link w:val="Heading9"/>
    <w:uiPriority w:val="9"/>
    <w:semiHidden/>
    <w:rsid w:val="00375E87"/>
    <w:rPr>
      <w:i/>
      <w:iCs/>
    </w:rPr>
  </w:style>
  <w:style w:type="paragraph" w:styleId="Title">
    <w:name w:val="Title"/>
    <w:basedOn w:val="Normal"/>
    <w:next w:val="Normal"/>
    <w:link w:val="TitleChar"/>
    <w:uiPriority w:val="10"/>
    <w:qFormat/>
    <w:rsid w:val="00375E87"/>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75E8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75E87"/>
    <w:pPr>
      <w:numPr>
        <w:ilvl w:val="1"/>
      </w:numPr>
      <w:spacing w:after="240"/>
      <w:ind w:firstLine="42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75E87"/>
    <w:rPr>
      <w:rFonts w:asciiTheme="majorHAnsi" w:eastAsiaTheme="majorEastAsia" w:hAnsiTheme="majorHAnsi" w:cstheme="majorBidi"/>
      <w:sz w:val="24"/>
      <w:szCs w:val="24"/>
    </w:rPr>
  </w:style>
  <w:style w:type="paragraph" w:styleId="NoSpacing">
    <w:name w:val="No Spacing"/>
    <w:uiPriority w:val="1"/>
    <w:qFormat/>
    <w:rsid w:val="00375E87"/>
    <w:pPr>
      <w:spacing w:line="240" w:lineRule="auto"/>
    </w:pPr>
  </w:style>
  <w:style w:type="paragraph" w:styleId="Quote">
    <w:name w:val="Quote"/>
    <w:basedOn w:val="Normal"/>
    <w:next w:val="Normal"/>
    <w:link w:val="QuoteChar"/>
    <w:uiPriority w:val="29"/>
    <w:qFormat/>
    <w:rsid w:val="00375E8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75E8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75E8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75E8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75E87"/>
    <w:rPr>
      <w:i/>
      <w:iCs/>
      <w:color w:val="auto"/>
    </w:rPr>
  </w:style>
  <w:style w:type="character" w:styleId="IntenseEmphasis">
    <w:name w:val="Intense Emphasis"/>
    <w:basedOn w:val="DefaultParagraphFont"/>
    <w:uiPriority w:val="21"/>
    <w:qFormat/>
    <w:rsid w:val="00375E87"/>
    <w:rPr>
      <w:b/>
      <w:bCs/>
      <w:i/>
      <w:iCs/>
      <w:color w:val="auto"/>
    </w:rPr>
  </w:style>
  <w:style w:type="character" w:styleId="SubtleReference">
    <w:name w:val="Subtle Reference"/>
    <w:basedOn w:val="DefaultParagraphFont"/>
    <w:uiPriority w:val="31"/>
    <w:qFormat/>
    <w:rsid w:val="00375E87"/>
    <w:rPr>
      <w:smallCaps/>
      <w:color w:val="auto"/>
      <w:u w:val="single" w:color="7F7F7F" w:themeColor="text1" w:themeTint="80"/>
    </w:rPr>
  </w:style>
  <w:style w:type="character" w:styleId="IntenseReference">
    <w:name w:val="Intense Reference"/>
    <w:basedOn w:val="DefaultParagraphFont"/>
    <w:uiPriority w:val="32"/>
    <w:qFormat/>
    <w:rsid w:val="00375E87"/>
    <w:rPr>
      <w:b/>
      <w:bCs/>
      <w:smallCaps/>
      <w:color w:val="auto"/>
      <w:u w:val="single"/>
    </w:rPr>
  </w:style>
  <w:style w:type="character" w:styleId="BookTitle">
    <w:name w:val="Book Title"/>
    <w:basedOn w:val="DefaultParagraphFont"/>
    <w:uiPriority w:val="33"/>
    <w:qFormat/>
    <w:rsid w:val="00375E87"/>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89">
      <w:bodyDiv w:val="1"/>
      <w:marLeft w:val="0"/>
      <w:marRight w:val="0"/>
      <w:marTop w:val="0"/>
      <w:marBottom w:val="0"/>
      <w:divBdr>
        <w:top w:val="none" w:sz="0" w:space="0" w:color="auto"/>
        <w:left w:val="none" w:sz="0" w:space="0" w:color="auto"/>
        <w:bottom w:val="none" w:sz="0" w:space="0" w:color="auto"/>
        <w:right w:val="none" w:sz="0" w:space="0" w:color="auto"/>
      </w:divBdr>
    </w:div>
    <w:div w:id="2707684">
      <w:bodyDiv w:val="1"/>
      <w:marLeft w:val="0"/>
      <w:marRight w:val="0"/>
      <w:marTop w:val="0"/>
      <w:marBottom w:val="0"/>
      <w:divBdr>
        <w:top w:val="none" w:sz="0" w:space="0" w:color="auto"/>
        <w:left w:val="none" w:sz="0" w:space="0" w:color="auto"/>
        <w:bottom w:val="none" w:sz="0" w:space="0" w:color="auto"/>
        <w:right w:val="none" w:sz="0" w:space="0" w:color="auto"/>
      </w:divBdr>
    </w:div>
    <w:div w:id="28847281">
      <w:bodyDiv w:val="1"/>
      <w:marLeft w:val="0"/>
      <w:marRight w:val="0"/>
      <w:marTop w:val="0"/>
      <w:marBottom w:val="0"/>
      <w:divBdr>
        <w:top w:val="none" w:sz="0" w:space="0" w:color="auto"/>
        <w:left w:val="none" w:sz="0" w:space="0" w:color="auto"/>
        <w:bottom w:val="none" w:sz="0" w:space="0" w:color="auto"/>
        <w:right w:val="none" w:sz="0" w:space="0" w:color="auto"/>
      </w:divBdr>
    </w:div>
    <w:div w:id="36780761">
      <w:bodyDiv w:val="1"/>
      <w:marLeft w:val="0"/>
      <w:marRight w:val="0"/>
      <w:marTop w:val="0"/>
      <w:marBottom w:val="0"/>
      <w:divBdr>
        <w:top w:val="none" w:sz="0" w:space="0" w:color="auto"/>
        <w:left w:val="none" w:sz="0" w:space="0" w:color="auto"/>
        <w:bottom w:val="none" w:sz="0" w:space="0" w:color="auto"/>
        <w:right w:val="none" w:sz="0" w:space="0" w:color="auto"/>
      </w:divBdr>
      <w:divsChild>
        <w:div w:id="425003578">
          <w:marLeft w:val="0"/>
          <w:marRight w:val="0"/>
          <w:marTop w:val="0"/>
          <w:marBottom w:val="0"/>
          <w:divBdr>
            <w:top w:val="none" w:sz="0" w:space="0" w:color="auto"/>
            <w:left w:val="none" w:sz="0" w:space="0" w:color="auto"/>
            <w:bottom w:val="none" w:sz="0" w:space="0" w:color="auto"/>
            <w:right w:val="none" w:sz="0" w:space="0" w:color="auto"/>
          </w:divBdr>
          <w:divsChild>
            <w:div w:id="7527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9650">
      <w:bodyDiv w:val="1"/>
      <w:marLeft w:val="0"/>
      <w:marRight w:val="0"/>
      <w:marTop w:val="0"/>
      <w:marBottom w:val="0"/>
      <w:divBdr>
        <w:top w:val="none" w:sz="0" w:space="0" w:color="auto"/>
        <w:left w:val="none" w:sz="0" w:space="0" w:color="auto"/>
        <w:bottom w:val="none" w:sz="0" w:space="0" w:color="auto"/>
        <w:right w:val="none" w:sz="0" w:space="0" w:color="auto"/>
      </w:divBdr>
    </w:div>
    <w:div w:id="53936366">
      <w:bodyDiv w:val="1"/>
      <w:marLeft w:val="0"/>
      <w:marRight w:val="0"/>
      <w:marTop w:val="0"/>
      <w:marBottom w:val="0"/>
      <w:divBdr>
        <w:top w:val="none" w:sz="0" w:space="0" w:color="auto"/>
        <w:left w:val="none" w:sz="0" w:space="0" w:color="auto"/>
        <w:bottom w:val="none" w:sz="0" w:space="0" w:color="auto"/>
        <w:right w:val="none" w:sz="0" w:space="0" w:color="auto"/>
      </w:divBdr>
      <w:divsChild>
        <w:div w:id="143131712">
          <w:marLeft w:val="0"/>
          <w:marRight w:val="0"/>
          <w:marTop w:val="0"/>
          <w:marBottom w:val="0"/>
          <w:divBdr>
            <w:top w:val="none" w:sz="0" w:space="0" w:color="auto"/>
            <w:left w:val="none" w:sz="0" w:space="0" w:color="auto"/>
            <w:bottom w:val="none" w:sz="0" w:space="0" w:color="auto"/>
            <w:right w:val="none" w:sz="0" w:space="0" w:color="auto"/>
          </w:divBdr>
          <w:divsChild>
            <w:div w:id="143933442">
              <w:marLeft w:val="0"/>
              <w:marRight w:val="0"/>
              <w:marTop w:val="0"/>
              <w:marBottom w:val="0"/>
              <w:divBdr>
                <w:top w:val="none" w:sz="0" w:space="0" w:color="auto"/>
                <w:left w:val="none" w:sz="0" w:space="0" w:color="auto"/>
                <w:bottom w:val="none" w:sz="0" w:space="0" w:color="auto"/>
                <w:right w:val="none" w:sz="0" w:space="0" w:color="auto"/>
              </w:divBdr>
            </w:div>
            <w:div w:id="232007921">
              <w:marLeft w:val="0"/>
              <w:marRight w:val="0"/>
              <w:marTop w:val="0"/>
              <w:marBottom w:val="0"/>
              <w:divBdr>
                <w:top w:val="none" w:sz="0" w:space="0" w:color="auto"/>
                <w:left w:val="none" w:sz="0" w:space="0" w:color="auto"/>
                <w:bottom w:val="none" w:sz="0" w:space="0" w:color="auto"/>
                <w:right w:val="none" w:sz="0" w:space="0" w:color="auto"/>
              </w:divBdr>
            </w:div>
            <w:div w:id="277760223">
              <w:marLeft w:val="0"/>
              <w:marRight w:val="0"/>
              <w:marTop w:val="0"/>
              <w:marBottom w:val="0"/>
              <w:divBdr>
                <w:top w:val="none" w:sz="0" w:space="0" w:color="auto"/>
                <w:left w:val="none" w:sz="0" w:space="0" w:color="auto"/>
                <w:bottom w:val="none" w:sz="0" w:space="0" w:color="auto"/>
                <w:right w:val="none" w:sz="0" w:space="0" w:color="auto"/>
              </w:divBdr>
            </w:div>
            <w:div w:id="306908414">
              <w:marLeft w:val="0"/>
              <w:marRight w:val="0"/>
              <w:marTop w:val="0"/>
              <w:marBottom w:val="0"/>
              <w:divBdr>
                <w:top w:val="none" w:sz="0" w:space="0" w:color="auto"/>
                <w:left w:val="none" w:sz="0" w:space="0" w:color="auto"/>
                <w:bottom w:val="none" w:sz="0" w:space="0" w:color="auto"/>
                <w:right w:val="none" w:sz="0" w:space="0" w:color="auto"/>
              </w:divBdr>
            </w:div>
            <w:div w:id="328138843">
              <w:marLeft w:val="0"/>
              <w:marRight w:val="0"/>
              <w:marTop w:val="0"/>
              <w:marBottom w:val="0"/>
              <w:divBdr>
                <w:top w:val="none" w:sz="0" w:space="0" w:color="auto"/>
                <w:left w:val="none" w:sz="0" w:space="0" w:color="auto"/>
                <w:bottom w:val="none" w:sz="0" w:space="0" w:color="auto"/>
                <w:right w:val="none" w:sz="0" w:space="0" w:color="auto"/>
              </w:divBdr>
            </w:div>
            <w:div w:id="334041864">
              <w:marLeft w:val="0"/>
              <w:marRight w:val="0"/>
              <w:marTop w:val="0"/>
              <w:marBottom w:val="0"/>
              <w:divBdr>
                <w:top w:val="none" w:sz="0" w:space="0" w:color="auto"/>
                <w:left w:val="none" w:sz="0" w:space="0" w:color="auto"/>
                <w:bottom w:val="none" w:sz="0" w:space="0" w:color="auto"/>
                <w:right w:val="none" w:sz="0" w:space="0" w:color="auto"/>
              </w:divBdr>
            </w:div>
            <w:div w:id="394552910">
              <w:marLeft w:val="0"/>
              <w:marRight w:val="0"/>
              <w:marTop w:val="0"/>
              <w:marBottom w:val="0"/>
              <w:divBdr>
                <w:top w:val="none" w:sz="0" w:space="0" w:color="auto"/>
                <w:left w:val="none" w:sz="0" w:space="0" w:color="auto"/>
                <w:bottom w:val="none" w:sz="0" w:space="0" w:color="auto"/>
                <w:right w:val="none" w:sz="0" w:space="0" w:color="auto"/>
              </w:divBdr>
            </w:div>
            <w:div w:id="410661608">
              <w:marLeft w:val="0"/>
              <w:marRight w:val="0"/>
              <w:marTop w:val="0"/>
              <w:marBottom w:val="0"/>
              <w:divBdr>
                <w:top w:val="none" w:sz="0" w:space="0" w:color="auto"/>
                <w:left w:val="none" w:sz="0" w:space="0" w:color="auto"/>
                <w:bottom w:val="none" w:sz="0" w:space="0" w:color="auto"/>
                <w:right w:val="none" w:sz="0" w:space="0" w:color="auto"/>
              </w:divBdr>
            </w:div>
            <w:div w:id="472867530">
              <w:marLeft w:val="0"/>
              <w:marRight w:val="0"/>
              <w:marTop w:val="0"/>
              <w:marBottom w:val="0"/>
              <w:divBdr>
                <w:top w:val="none" w:sz="0" w:space="0" w:color="auto"/>
                <w:left w:val="none" w:sz="0" w:space="0" w:color="auto"/>
                <w:bottom w:val="none" w:sz="0" w:space="0" w:color="auto"/>
                <w:right w:val="none" w:sz="0" w:space="0" w:color="auto"/>
              </w:divBdr>
            </w:div>
            <w:div w:id="637033007">
              <w:marLeft w:val="0"/>
              <w:marRight w:val="0"/>
              <w:marTop w:val="0"/>
              <w:marBottom w:val="0"/>
              <w:divBdr>
                <w:top w:val="none" w:sz="0" w:space="0" w:color="auto"/>
                <w:left w:val="none" w:sz="0" w:space="0" w:color="auto"/>
                <w:bottom w:val="none" w:sz="0" w:space="0" w:color="auto"/>
                <w:right w:val="none" w:sz="0" w:space="0" w:color="auto"/>
              </w:divBdr>
            </w:div>
            <w:div w:id="663124416">
              <w:marLeft w:val="0"/>
              <w:marRight w:val="0"/>
              <w:marTop w:val="0"/>
              <w:marBottom w:val="0"/>
              <w:divBdr>
                <w:top w:val="none" w:sz="0" w:space="0" w:color="auto"/>
                <w:left w:val="none" w:sz="0" w:space="0" w:color="auto"/>
                <w:bottom w:val="none" w:sz="0" w:space="0" w:color="auto"/>
                <w:right w:val="none" w:sz="0" w:space="0" w:color="auto"/>
              </w:divBdr>
            </w:div>
            <w:div w:id="780106260">
              <w:marLeft w:val="0"/>
              <w:marRight w:val="0"/>
              <w:marTop w:val="0"/>
              <w:marBottom w:val="0"/>
              <w:divBdr>
                <w:top w:val="none" w:sz="0" w:space="0" w:color="auto"/>
                <w:left w:val="none" w:sz="0" w:space="0" w:color="auto"/>
                <w:bottom w:val="none" w:sz="0" w:space="0" w:color="auto"/>
                <w:right w:val="none" w:sz="0" w:space="0" w:color="auto"/>
              </w:divBdr>
            </w:div>
            <w:div w:id="815683979">
              <w:marLeft w:val="0"/>
              <w:marRight w:val="0"/>
              <w:marTop w:val="0"/>
              <w:marBottom w:val="0"/>
              <w:divBdr>
                <w:top w:val="none" w:sz="0" w:space="0" w:color="auto"/>
                <w:left w:val="none" w:sz="0" w:space="0" w:color="auto"/>
                <w:bottom w:val="none" w:sz="0" w:space="0" w:color="auto"/>
                <w:right w:val="none" w:sz="0" w:space="0" w:color="auto"/>
              </w:divBdr>
            </w:div>
            <w:div w:id="917253245">
              <w:marLeft w:val="0"/>
              <w:marRight w:val="0"/>
              <w:marTop w:val="0"/>
              <w:marBottom w:val="0"/>
              <w:divBdr>
                <w:top w:val="none" w:sz="0" w:space="0" w:color="auto"/>
                <w:left w:val="none" w:sz="0" w:space="0" w:color="auto"/>
                <w:bottom w:val="none" w:sz="0" w:space="0" w:color="auto"/>
                <w:right w:val="none" w:sz="0" w:space="0" w:color="auto"/>
              </w:divBdr>
            </w:div>
            <w:div w:id="956835450">
              <w:marLeft w:val="0"/>
              <w:marRight w:val="0"/>
              <w:marTop w:val="0"/>
              <w:marBottom w:val="0"/>
              <w:divBdr>
                <w:top w:val="none" w:sz="0" w:space="0" w:color="auto"/>
                <w:left w:val="none" w:sz="0" w:space="0" w:color="auto"/>
                <w:bottom w:val="none" w:sz="0" w:space="0" w:color="auto"/>
                <w:right w:val="none" w:sz="0" w:space="0" w:color="auto"/>
              </w:divBdr>
            </w:div>
            <w:div w:id="1003774263">
              <w:marLeft w:val="0"/>
              <w:marRight w:val="0"/>
              <w:marTop w:val="0"/>
              <w:marBottom w:val="0"/>
              <w:divBdr>
                <w:top w:val="none" w:sz="0" w:space="0" w:color="auto"/>
                <w:left w:val="none" w:sz="0" w:space="0" w:color="auto"/>
                <w:bottom w:val="none" w:sz="0" w:space="0" w:color="auto"/>
                <w:right w:val="none" w:sz="0" w:space="0" w:color="auto"/>
              </w:divBdr>
            </w:div>
            <w:div w:id="1074356498">
              <w:marLeft w:val="0"/>
              <w:marRight w:val="0"/>
              <w:marTop w:val="0"/>
              <w:marBottom w:val="0"/>
              <w:divBdr>
                <w:top w:val="none" w:sz="0" w:space="0" w:color="auto"/>
                <w:left w:val="none" w:sz="0" w:space="0" w:color="auto"/>
                <w:bottom w:val="none" w:sz="0" w:space="0" w:color="auto"/>
                <w:right w:val="none" w:sz="0" w:space="0" w:color="auto"/>
              </w:divBdr>
            </w:div>
            <w:div w:id="1112166238">
              <w:marLeft w:val="0"/>
              <w:marRight w:val="0"/>
              <w:marTop w:val="0"/>
              <w:marBottom w:val="0"/>
              <w:divBdr>
                <w:top w:val="none" w:sz="0" w:space="0" w:color="auto"/>
                <w:left w:val="none" w:sz="0" w:space="0" w:color="auto"/>
                <w:bottom w:val="none" w:sz="0" w:space="0" w:color="auto"/>
                <w:right w:val="none" w:sz="0" w:space="0" w:color="auto"/>
              </w:divBdr>
            </w:div>
            <w:div w:id="1119646690">
              <w:marLeft w:val="0"/>
              <w:marRight w:val="0"/>
              <w:marTop w:val="0"/>
              <w:marBottom w:val="0"/>
              <w:divBdr>
                <w:top w:val="none" w:sz="0" w:space="0" w:color="auto"/>
                <w:left w:val="none" w:sz="0" w:space="0" w:color="auto"/>
                <w:bottom w:val="none" w:sz="0" w:space="0" w:color="auto"/>
                <w:right w:val="none" w:sz="0" w:space="0" w:color="auto"/>
              </w:divBdr>
            </w:div>
            <w:div w:id="1176069943">
              <w:marLeft w:val="0"/>
              <w:marRight w:val="0"/>
              <w:marTop w:val="0"/>
              <w:marBottom w:val="0"/>
              <w:divBdr>
                <w:top w:val="none" w:sz="0" w:space="0" w:color="auto"/>
                <w:left w:val="none" w:sz="0" w:space="0" w:color="auto"/>
                <w:bottom w:val="none" w:sz="0" w:space="0" w:color="auto"/>
                <w:right w:val="none" w:sz="0" w:space="0" w:color="auto"/>
              </w:divBdr>
            </w:div>
            <w:div w:id="1192572689">
              <w:marLeft w:val="0"/>
              <w:marRight w:val="0"/>
              <w:marTop w:val="0"/>
              <w:marBottom w:val="0"/>
              <w:divBdr>
                <w:top w:val="none" w:sz="0" w:space="0" w:color="auto"/>
                <w:left w:val="none" w:sz="0" w:space="0" w:color="auto"/>
                <w:bottom w:val="none" w:sz="0" w:space="0" w:color="auto"/>
                <w:right w:val="none" w:sz="0" w:space="0" w:color="auto"/>
              </w:divBdr>
            </w:div>
            <w:div w:id="1236739373">
              <w:marLeft w:val="0"/>
              <w:marRight w:val="0"/>
              <w:marTop w:val="0"/>
              <w:marBottom w:val="0"/>
              <w:divBdr>
                <w:top w:val="none" w:sz="0" w:space="0" w:color="auto"/>
                <w:left w:val="none" w:sz="0" w:space="0" w:color="auto"/>
                <w:bottom w:val="none" w:sz="0" w:space="0" w:color="auto"/>
                <w:right w:val="none" w:sz="0" w:space="0" w:color="auto"/>
              </w:divBdr>
            </w:div>
            <w:div w:id="1309820518">
              <w:marLeft w:val="0"/>
              <w:marRight w:val="0"/>
              <w:marTop w:val="0"/>
              <w:marBottom w:val="0"/>
              <w:divBdr>
                <w:top w:val="none" w:sz="0" w:space="0" w:color="auto"/>
                <w:left w:val="none" w:sz="0" w:space="0" w:color="auto"/>
                <w:bottom w:val="none" w:sz="0" w:space="0" w:color="auto"/>
                <w:right w:val="none" w:sz="0" w:space="0" w:color="auto"/>
              </w:divBdr>
            </w:div>
            <w:div w:id="1351183768">
              <w:marLeft w:val="0"/>
              <w:marRight w:val="0"/>
              <w:marTop w:val="0"/>
              <w:marBottom w:val="0"/>
              <w:divBdr>
                <w:top w:val="none" w:sz="0" w:space="0" w:color="auto"/>
                <w:left w:val="none" w:sz="0" w:space="0" w:color="auto"/>
                <w:bottom w:val="none" w:sz="0" w:space="0" w:color="auto"/>
                <w:right w:val="none" w:sz="0" w:space="0" w:color="auto"/>
              </w:divBdr>
            </w:div>
            <w:div w:id="1385526916">
              <w:marLeft w:val="0"/>
              <w:marRight w:val="0"/>
              <w:marTop w:val="0"/>
              <w:marBottom w:val="0"/>
              <w:divBdr>
                <w:top w:val="none" w:sz="0" w:space="0" w:color="auto"/>
                <w:left w:val="none" w:sz="0" w:space="0" w:color="auto"/>
                <w:bottom w:val="none" w:sz="0" w:space="0" w:color="auto"/>
                <w:right w:val="none" w:sz="0" w:space="0" w:color="auto"/>
              </w:divBdr>
            </w:div>
            <w:div w:id="1400518717">
              <w:marLeft w:val="0"/>
              <w:marRight w:val="0"/>
              <w:marTop w:val="0"/>
              <w:marBottom w:val="0"/>
              <w:divBdr>
                <w:top w:val="none" w:sz="0" w:space="0" w:color="auto"/>
                <w:left w:val="none" w:sz="0" w:space="0" w:color="auto"/>
                <w:bottom w:val="none" w:sz="0" w:space="0" w:color="auto"/>
                <w:right w:val="none" w:sz="0" w:space="0" w:color="auto"/>
              </w:divBdr>
            </w:div>
            <w:div w:id="1460801526">
              <w:marLeft w:val="0"/>
              <w:marRight w:val="0"/>
              <w:marTop w:val="0"/>
              <w:marBottom w:val="0"/>
              <w:divBdr>
                <w:top w:val="none" w:sz="0" w:space="0" w:color="auto"/>
                <w:left w:val="none" w:sz="0" w:space="0" w:color="auto"/>
                <w:bottom w:val="none" w:sz="0" w:space="0" w:color="auto"/>
                <w:right w:val="none" w:sz="0" w:space="0" w:color="auto"/>
              </w:divBdr>
            </w:div>
            <w:div w:id="1519348266">
              <w:marLeft w:val="0"/>
              <w:marRight w:val="0"/>
              <w:marTop w:val="0"/>
              <w:marBottom w:val="0"/>
              <w:divBdr>
                <w:top w:val="none" w:sz="0" w:space="0" w:color="auto"/>
                <w:left w:val="none" w:sz="0" w:space="0" w:color="auto"/>
                <w:bottom w:val="none" w:sz="0" w:space="0" w:color="auto"/>
                <w:right w:val="none" w:sz="0" w:space="0" w:color="auto"/>
              </w:divBdr>
            </w:div>
            <w:div w:id="1587880338">
              <w:marLeft w:val="0"/>
              <w:marRight w:val="0"/>
              <w:marTop w:val="0"/>
              <w:marBottom w:val="0"/>
              <w:divBdr>
                <w:top w:val="none" w:sz="0" w:space="0" w:color="auto"/>
                <w:left w:val="none" w:sz="0" w:space="0" w:color="auto"/>
                <w:bottom w:val="none" w:sz="0" w:space="0" w:color="auto"/>
                <w:right w:val="none" w:sz="0" w:space="0" w:color="auto"/>
              </w:divBdr>
            </w:div>
            <w:div w:id="1630042075">
              <w:marLeft w:val="0"/>
              <w:marRight w:val="0"/>
              <w:marTop w:val="0"/>
              <w:marBottom w:val="0"/>
              <w:divBdr>
                <w:top w:val="none" w:sz="0" w:space="0" w:color="auto"/>
                <w:left w:val="none" w:sz="0" w:space="0" w:color="auto"/>
                <w:bottom w:val="none" w:sz="0" w:space="0" w:color="auto"/>
                <w:right w:val="none" w:sz="0" w:space="0" w:color="auto"/>
              </w:divBdr>
            </w:div>
            <w:div w:id="1677224931">
              <w:marLeft w:val="0"/>
              <w:marRight w:val="0"/>
              <w:marTop w:val="0"/>
              <w:marBottom w:val="0"/>
              <w:divBdr>
                <w:top w:val="none" w:sz="0" w:space="0" w:color="auto"/>
                <w:left w:val="none" w:sz="0" w:space="0" w:color="auto"/>
                <w:bottom w:val="none" w:sz="0" w:space="0" w:color="auto"/>
                <w:right w:val="none" w:sz="0" w:space="0" w:color="auto"/>
              </w:divBdr>
            </w:div>
            <w:div w:id="1826509715">
              <w:marLeft w:val="0"/>
              <w:marRight w:val="0"/>
              <w:marTop w:val="0"/>
              <w:marBottom w:val="0"/>
              <w:divBdr>
                <w:top w:val="none" w:sz="0" w:space="0" w:color="auto"/>
                <w:left w:val="none" w:sz="0" w:space="0" w:color="auto"/>
                <w:bottom w:val="none" w:sz="0" w:space="0" w:color="auto"/>
                <w:right w:val="none" w:sz="0" w:space="0" w:color="auto"/>
              </w:divBdr>
            </w:div>
            <w:div w:id="1845626789">
              <w:marLeft w:val="0"/>
              <w:marRight w:val="0"/>
              <w:marTop w:val="0"/>
              <w:marBottom w:val="0"/>
              <w:divBdr>
                <w:top w:val="none" w:sz="0" w:space="0" w:color="auto"/>
                <w:left w:val="none" w:sz="0" w:space="0" w:color="auto"/>
                <w:bottom w:val="none" w:sz="0" w:space="0" w:color="auto"/>
                <w:right w:val="none" w:sz="0" w:space="0" w:color="auto"/>
              </w:divBdr>
            </w:div>
            <w:div w:id="1848446302">
              <w:marLeft w:val="0"/>
              <w:marRight w:val="0"/>
              <w:marTop w:val="0"/>
              <w:marBottom w:val="0"/>
              <w:divBdr>
                <w:top w:val="none" w:sz="0" w:space="0" w:color="auto"/>
                <w:left w:val="none" w:sz="0" w:space="0" w:color="auto"/>
                <w:bottom w:val="none" w:sz="0" w:space="0" w:color="auto"/>
                <w:right w:val="none" w:sz="0" w:space="0" w:color="auto"/>
              </w:divBdr>
            </w:div>
            <w:div w:id="1863132302">
              <w:marLeft w:val="0"/>
              <w:marRight w:val="0"/>
              <w:marTop w:val="0"/>
              <w:marBottom w:val="0"/>
              <w:divBdr>
                <w:top w:val="none" w:sz="0" w:space="0" w:color="auto"/>
                <w:left w:val="none" w:sz="0" w:space="0" w:color="auto"/>
                <w:bottom w:val="none" w:sz="0" w:space="0" w:color="auto"/>
                <w:right w:val="none" w:sz="0" w:space="0" w:color="auto"/>
              </w:divBdr>
            </w:div>
            <w:div w:id="1895309614">
              <w:marLeft w:val="0"/>
              <w:marRight w:val="0"/>
              <w:marTop w:val="0"/>
              <w:marBottom w:val="0"/>
              <w:divBdr>
                <w:top w:val="none" w:sz="0" w:space="0" w:color="auto"/>
                <w:left w:val="none" w:sz="0" w:space="0" w:color="auto"/>
                <w:bottom w:val="none" w:sz="0" w:space="0" w:color="auto"/>
                <w:right w:val="none" w:sz="0" w:space="0" w:color="auto"/>
              </w:divBdr>
            </w:div>
            <w:div w:id="1910652641">
              <w:marLeft w:val="0"/>
              <w:marRight w:val="0"/>
              <w:marTop w:val="0"/>
              <w:marBottom w:val="0"/>
              <w:divBdr>
                <w:top w:val="none" w:sz="0" w:space="0" w:color="auto"/>
                <w:left w:val="none" w:sz="0" w:space="0" w:color="auto"/>
                <w:bottom w:val="none" w:sz="0" w:space="0" w:color="auto"/>
                <w:right w:val="none" w:sz="0" w:space="0" w:color="auto"/>
              </w:divBdr>
            </w:div>
            <w:div w:id="1913926219">
              <w:marLeft w:val="0"/>
              <w:marRight w:val="0"/>
              <w:marTop w:val="0"/>
              <w:marBottom w:val="0"/>
              <w:divBdr>
                <w:top w:val="none" w:sz="0" w:space="0" w:color="auto"/>
                <w:left w:val="none" w:sz="0" w:space="0" w:color="auto"/>
                <w:bottom w:val="none" w:sz="0" w:space="0" w:color="auto"/>
                <w:right w:val="none" w:sz="0" w:space="0" w:color="auto"/>
              </w:divBdr>
            </w:div>
            <w:div w:id="1973898542">
              <w:marLeft w:val="0"/>
              <w:marRight w:val="0"/>
              <w:marTop w:val="0"/>
              <w:marBottom w:val="0"/>
              <w:divBdr>
                <w:top w:val="none" w:sz="0" w:space="0" w:color="auto"/>
                <w:left w:val="none" w:sz="0" w:space="0" w:color="auto"/>
                <w:bottom w:val="none" w:sz="0" w:space="0" w:color="auto"/>
                <w:right w:val="none" w:sz="0" w:space="0" w:color="auto"/>
              </w:divBdr>
            </w:div>
            <w:div w:id="2015374416">
              <w:marLeft w:val="0"/>
              <w:marRight w:val="0"/>
              <w:marTop w:val="0"/>
              <w:marBottom w:val="0"/>
              <w:divBdr>
                <w:top w:val="none" w:sz="0" w:space="0" w:color="auto"/>
                <w:left w:val="none" w:sz="0" w:space="0" w:color="auto"/>
                <w:bottom w:val="none" w:sz="0" w:space="0" w:color="auto"/>
                <w:right w:val="none" w:sz="0" w:space="0" w:color="auto"/>
              </w:divBdr>
            </w:div>
            <w:div w:id="2116167636">
              <w:marLeft w:val="0"/>
              <w:marRight w:val="0"/>
              <w:marTop w:val="0"/>
              <w:marBottom w:val="0"/>
              <w:divBdr>
                <w:top w:val="none" w:sz="0" w:space="0" w:color="auto"/>
                <w:left w:val="none" w:sz="0" w:space="0" w:color="auto"/>
                <w:bottom w:val="none" w:sz="0" w:space="0" w:color="auto"/>
                <w:right w:val="none" w:sz="0" w:space="0" w:color="auto"/>
              </w:divBdr>
            </w:div>
            <w:div w:id="2116362121">
              <w:marLeft w:val="0"/>
              <w:marRight w:val="0"/>
              <w:marTop w:val="0"/>
              <w:marBottom w:val="0"/>
              <w:divBdr>
                <w:top w:val="none" w:sz="0" w:space="0" w:color="auto"/>
                <w:left w:val="none" w:sz="0" w:space="0" w:color="auto"/>
                <w:bottom w:val="none" w:sz="0" w:space="0" w:color="auto"/>
                <w:right w:val="none" w:sz="0" w:space="0" w:color="auto"/>
              </w:divBdr>
            </w:div>
          </w:divsChild>
        </w:div>
        <w:div w:id="279992464">
          <w:marLeft w:val="0"/>
          <w:marRight w:val="0"/>
          <w:marTop w:val="0"/>
          <w:marBottom w:val="0"/>
          <w:divBdr>
            <w:top w:val="none" w:sz="0" w:space="0" w:color="auto"/>
            <w:left w:val="none" w:sz="0" w:space="0" w:color="auto"/>
            <w:bottom w:val="none" w:sz="0" w:space="0" w:color="auto"/>
            <w:right w:val="none" w:sz="0" w:space="0" w:color="auto"/>
          </w:divBdr>
        </w:div>
      </w:divsChild>
    </w:div>
    <w:div w:id="63728128">
      <w:bodyDiv w:val="1"/>
      <w:marLeft w:val="0"/>
      <w:marRight w:val="0"/>
      <w:marTop w:val="0"/>
      <w:marBottom w:val="0"/>
      <w:divBdr>
        <w:top w:val="none" w:sz="0" w:space="0" w:color="auto"/>
        <w:left w:val="none" w:sz="0" w:space="0" w:color="auto"/>
        <w:bottom w:val="none" w:sz="0" w:space="0" w:color="auto"/>
        <w:right w:val="none" w:sz="0" w:space="0" w:color="auto"/>
      </w:divBdr>
    </w:div>
    <w:div w:id="94905817">
      <w:bodyDiv w:val="1"/>
      <w:marLeft w:val="0"/>
      <w:marRight w:val="0"/>
      <w:marTop w:val="0"/>
      <w:marBottom w:val="0"/>
      <w:divBdr>
        <w:top w:val="none" w:sz="0" w:space="0" w:color="auto"/>
        <w:left w:val="none" w:sz="0" w:space="0" w:color="auto"/>
        <w:bottom w:val="none" w:sz="0" w:space="0" w:color="auto"/>
        <w:right w:val="none" w:sz="0" w:space="0" w:color="auto"/>
      </w:divBdr>
    </w:div>
    <w:div w:id="96677397">
      <w:bodyDiv w:val="1"/>
      <w:marLeft w:val="0"/>
      <w:marRight w:val="0"/>
      <w:marTop w:val="0"/>
      <w:marBottom w:val="0"/>
      <w:divBdr>
        <w:top w:val="none" w:sz="0" w:space="0" w:color="auto"/>
        <w:left w:val="none" w:sz="0" w:space="0" w:color="auto"/>
        <w:bottom w:val="none" w:sz="0" w:space="0" w:color="auto"/>
        <w:right w:val="none" w:sz="0" w:space="0" w:color="auto"/>
      </w:divBdr>
    </w:div>
    <w:div w:id="104886782">
      <w:bodyDiv w:val="1"/>
      <w:marLeft w:val="0"/>
      <w:marRight w:val="0"/>
      <w:marTop w:val="0"/>
      <w:marBottom w:val="0"/>
      <w:divBdr>
        <w:top w:val="none" w:sz="0" w:space="0" w:color="auto"/>
        <w:left w:val="none" w:sz="0" w:space="0" w:color="auto"/>
        <w:bottom w:val="none" w:sz="0" w:space="0" w:color="auto"/>
        <w:right w:val="none" w:sz="0" w:space="0" w:color="auto"/>
      </w:divBdr>
      <w:divsChild>
        <w:div w:id="1734812745">
          <w:marLeft w:val="660"/>
          <w:marRight w:val="660"/>
          <w:marTop w:val="0"/>
          <w:marBottom w:val="360"/>
          <w:divBdr>
            <w:top w:val="none" w:sz="0" w:space="0" w:color="auto"/>
            <w:left w:val="none" w:sz="0" w:space="0" w:color="auto"/>
            <w:bottom w:val="none" w:sz="0" w:space="0" w:color="auto"/>
            <w:right w:val="none" w:sz="0" w:space="0" w:color="auto"/>
          </w:divBdr>
          <w:divsChild>
            <w:div w:id="270430322">
              <w:marLeft w:val="0"/>
              <w:marRight w:val="0"/>
              <w:marTop w:val="0"/>
              <w:marBottom w:val="0"/>
              <w:divBdr>
                <w:top w:val="none" w:sz="0" w:space="0" w:color="auto"/>
                <w:left w:val="none" w:sz="0" w:space="0" w:color="auto"/>
                <w:bottom w:val="none" w:sz="0" w:space="0" w:color="auto"/>
                <w:right w:val="none" w:sz="0" w:space="0" w:color="auto"/>
              </w:divBdr>
              <w:divsChild>
                <w:div w:id="1414738207">
                  <w:marLeft w:val="0"/>
                  <w:marRight w:val="0"/>
                  <w:marTop w:val="0"/>
                  <w:marBottom w:val="0"/>
                  <w:divBdr>
                    <w:top w:val="none" w:sz="0" w:space="0" w:color="auto"/>
                    <w:left w:val="none" w:sz="0" w:space="0" w:color="auto"/>
                    <w:bottom w:val="none" w:sz="0" w:space="0" w:color="auto"/>
                    <w:right w:val="none" w:sz="0" w:space="0" w:color="auto"/>
                  </w:divBdr>
                  <w:divsChild>
                    <w:div w:id="19330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9091">
          <w:marLeft w:val="480"/>
          <w:marRight w:val="480"/>
          <w:marTop w:val="100"/>
          <w:marBottom w:val="0"/>
          <w:divBdr>
            <w:top w:val="none" w:sz="0" w:space="0" w:color="auto"/>
            <w:left w:val="none" w:sz="0" w:space="0" w:color="auto"/>
            <w:bottom w:val="none" w:sz="0" w:space="0" w:color="auto"/>
            <w:right w:val="none" w:sz="0" w:space="0" w:color="auto"/>
          </w:divBdr>
          <w:divsChild>
            <w:div w:id="804279565">
              <w:marLeft w:val="0"/>
              <w:marRight w:val="0"/>
              <w:marTop w:val="0"/>
              <w:marBottom w:val="0"/>
              <w:divBdr>
                <w:top w:val="none" w:sz="0" w:space="0" w:color="auto"/>
                <w:left w:val="none" w:sz="0" w:space="0" w:color="auto"/>
                <w:bottom w:val="none" w:sz="0" w:space="0" w:color="auto"/>
                <w:right w:val="none" w:sz="0" w:space="0" w:color="auto"/>
              </w:divBdr>
              <w:divsChild>
                <w:div w:id="1934585518">
                  <w:marLeft w:val="0"/>
                  <w:marRight w:val="0"/>
                  <w:marTop w:val="0"/>
                  <w:marBottom w:val="0"/>
                  <w:divBdr>
                    <w:top w:val="single" w:sz="4" w:space="0" w:color="auto"/>
                    <w:left w:val="single" w:sz="4" w:space="0" w:color="auto"/>
                    <w:bottom w:val="single" w:sz="4" w:space="0" w:color="auto"/>
                    <w:right w:val="single" w:sz="4" w:space="0" w:color="auto"/>
                  </w:divBdr>
                  <w:divsChild>
                    <w:div w:id="1562444760">
                      <w:marLeft w:val="0"/>
                      <w:marRight w:val="0"/>
                      <w:marTop w:val="0"/>
                      <w:marBottom w:val="0"/>
                      <w:divBdr>
                        <w:top w:val="none" w:sz="0" w:space="0" w:color="auto"/>
                        <w:left w:val="none" w:sz="0" w:space="0" w:color="auto"/>
                        <w:bottom w:val="none" w:sz="0" w:space="0" w:color="auto"/>
                        <w:right w:val="none" w:sz="0" w:space="0" w:color="auto"/>
                      </w:divBdr>
                      <w:divsChild>
                        <w:div w:id="5385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39995">
      <w:bodyDiv w:val="1"/>
      <w:marLeft w:val="0"/>
      <w:marRight w:val="0"/>
      <w:marTop w:val="0"/>
      <w:marBottom w:val="0"/>
      <w:divBdr>
        <w:top w:val="none" w:sz="0" w:space="0" w:color="auto"/>
        <w:left w:val="none" w:sz="0" w:space="0" w:color="auto"/>
        <w:bottom w:val="none" w:sz="0" w:space="0" w:color="auto"/>
        <w:right w:val="none" w:sz="0" w:space="0" w:color="auto"/>
      </w:divBdr>
    </w:div>
    <w:div w:id="151801300">
      <w:bodyDiv w:val="1"/>
      <w:marLeft w:val="0"/>
      <w:marRight w:val="0"/>
      <w:marTop w:val="0"/>
      <w:marBottom w:val="0"/>
      <w:divBdr>
        <w:top w:val="none" w:sz="0" w:space="0" w:color="auto"/>
        <w:left w:val="none" w:sz="0" w:space="0" w:color="auto"/>
        <w:bottom w:val="none" w:sz="0" w:space="0" w:color="auto"/>
        <w:right w:val="none" w:sz="0" w:space="0" w:color="auto"/>
      </w:divBdr>
    </w:div>
    <w:div w:id="175078518">
      <w:bodyDiv w:val="1"/>
      <w:marLeft w:val="0"/>
      <w:marRight w:val="0"/>
      <w:marTop w:val="0"/>
      <w:marBottom w:val="0"/>
      <w:divBdr>
        <w:top w:val="none" w:sz="0" w:space="0" w:color="auto"/>
        <w:left w:val="none" w:sz="0" w:space="0" w:color="auto"/>
        <w:bottom w:val="none" w:sz="0" w:space="0" w:color="auto"/>
        <w:right w:val="none" w:sz="0" w:space="0" w:color="auto"/>
      </w:divBdr>
    </w:div>
    <w:div w:id="183251875">
      <w:bodyDiv w:val="1"/>
      <w:marLeft w:val="0"/>
      <w:marRight w:val="0"/>
      <w:marTop w:val="0"/>
      <w:marBottom w:val="0"/>
      <w:divBdr>
        <w:top w:val="none" w:sz="0" w:space="0" w:color="auto"/>
        <w:left w:val="none" w:sz="0" w:space="0" w:color="auto"/>
        <w:bottom w:val="none" w:sz="0" w:space="0" w:color="auto"/>
        <w:right w:val="none" w:sz="0" w:space="0" w:color="auto"/>
      </w:divBdr>
    </w:div>
    <w:div w:id="198669707">
      <w:bodyDiv w:val="1"/>
      <w:marLeft w:val="0"/>
      <w:marRight w:val="0"/>
      <w:marTop w:val="0"/>
      <w:marBottom w:val="0"/>
      <w:divBdr>
        <w:top w:val="none" w:sz="0" w:space="0" w:color="auto"/>
        <w:left w:val="none" w:sz="0" w:space="0" w:color="auto"/>
        <w:bottom w:val="none" w:sz="0" w:space="0" w:color="auto"/>
        <w:right w:val="none" w:sz="0" w:space="0" w:color="auto"/>
      </w:divBdr>
    </w:div>
    <w:div w:id="207256192">
      <w:bodyDiv w:val="1"/>
      <w:marLeft w:val="0"/>
      <w:marRight w:val="0"/>
      <w:marTop w:val="0"/>
      <w:marBottom w:val="0"/>
      <w:divBdr>
        <w:top w:val="none" w:sz="0" w:space="0" w:color="auto"/>
        <w:left w:val="none" w:sz="0" w:space="0" w:color="auto"/>
        <w:bottom w:val="none" w:sz="0" w:space="0" w:color="auto"/>
        <w:right w:val="none" w:sz="0" w:space="0" w:color="auto"/>
      </w:divBdr>
    </w:div>
    <w:div w:id="214241530">
      <w:bodyDiv w:val="1"/>
      <w:marLeft w:val="0"/>
      <w:marRight w:val="0"/>
      <w:marTop w:val="0"/>
      <w:marBottom w:val="0"/>
      <w:divBdr>
        <w:top w:val="none" w:sz="0" w:space="0" w:color="auto"/>
        <w:left w:val="none" w:sz="0" w:space="0" w:color="auto"/>
        <w:bottom w:val="none" w:sz="0" w:space="0" w:color="auto"/>
        <w:right w:val="none" w:sz="0" w:space="0" w:color="auto"/>
      </w:divBdr>
    </w:div>
    <w:div w:id="256906769">
      <w:bodyDiv w:val="1"/>
      <w:marLeft w:val="0"/>
      <w:marRight w:val="0"/>
      <w:marTop w:val="0"/>
      <w:marBottom w:val="0"/>
      <w:divBdr>
        <w:top w:val="none" w:sz="0" w:space="0" w:color="auto"/>
        <w:left w:val="none" w:sz="0" w:space="0" w:color="auto"/>
        <w:bottom w:val="none" w:sz="0" w:space="0" w:color="auto"/>
        <w:right w:val="none" w:sz="0" w:space="0" w:color="auto"/>
      </w:divBdr>
    </w:div>
    <w:div w:id="260534797">
      <w:bodyDiv w:val="1"/>
      <w:marLeft w:val="0"/>
      <w:marRight w:val="0"/>
      <w:marTop w:val="0"/>
      <w:marBottom w:val="0"/>
      <w:divBdr>
        <w:top w:val="none" w:sz="0" w:space="0" w:color="auto"/>
        <w:left w:val="none" w:sz="0" w:space="0" w:color="auto"/>
        <w:bottom w:val="none" w:sz="0" w:space="0" w:color="auto"/>
        <w:right w:val="none" w:sz="0" w:space="0" w:color="auto"/>
      </w:divBdr>
    </w:div>
    <w:div w:id="265044695">
      <w:bodyDiv w:val="1"/>
      <w:marLeft w:val="0"/>
      <w:marRight w:val="0"/>
      <w:marTop w:val="0"/>
      <w:marBottom w:val="0"/>
      <w:divBdr>
        <w:top w:val="none" w:sz="0" w:space="0" w:color="auto"/>
        <w:left w:val="none" w:sz="0" w:space="0" w:color="auto"/>
        <w:bottom w:val="none" w:sz="0" w:space="0" w:color="auto"/>
        <w:right w:val="none" w:sz="0" w:space="0" w:color="auto"/>
      </w:divBdr>
    </w:div>
    <w:div w:id="305284241">
      <w:bodyDiv w:val="1"/>
      <w:marLeft w:val="0"/>
      <w:marRight w:val="0"/>
      <w:marTop w:val="0"/>
      <w:marBottom w:val="0"/>
      <w:divBdr>
        <w:top w:val="none" w:sz="0" w:space="0" w:color="auto"/>
        <w:left w:val="none" w:sz="0" w:space="0" w:color="auto"/>
        <w:bottom w:val="none" w:sz="0" w:space="0" w:color="auto"/>
        <w:right w:val="none" w:sz="0" w:space="0" w:color="auto"/>
      </w:divBdr>
      <w:divsChild>
        <w:div w:id="257718399">
          <w:marLeft w:val="660"/>
          <w:marRight w:val="660"/>
          <w:marTop w:val="0"/>
          <w:marBottom w:val="360"/>
          <w:divBdr>
            <w:top w:val="none" w:sz="0" w:space="0" w:color="auto"/>
            <w:left w:val="none" w:sz="0" w:space="0" w:color="auto"/>
            <w:bottom w:val="none" w:sz="0" w:space="0" w:color="auto"/>
            <w:right w:val="none" w:sz="0" w:space="0" w:color="auto"/>
          </w:divBdr>
          <w:divsChild>
            <w:div w:id="1286932060">
              <w:marLeft w:val="0"/>
              <w:marRight w:val="0"/>
              <w:marTop w:val="0"/>
              <w:marBottom w:val="0"/>
              <w:divBdr>
                <w:top w:val="none" w:sz="0" w:space="0" w:color="auto"/>
                <w:left w:val="none" w:sz="0" w:space="0" w:color="auto"/>
                <w:bottom w:val="none" w:sz="0" w:space="0" w:color="auto"/>
                <w:right w:val="none" w:sz="0" w:space="0" w:color="auto"/>
              </w:divBdr>
              <w:divsChild>
                <w:div w:id="1013994697">
                  <w:marLeft w:val="0"/>
                  <w:marRight w:val="0"/>
                  <w:marTop w:val="0"/>
                  <w:marBottom w:val="0"/>
                  <w:divBdr>
                    <w:top w:val="none" w:sz="0" w:space="0" w:color="auto"/>
                    <w:left w:val="none" w:sz="0" w:space="0" w:color="auto"/>
                    <w:bottom w:val="none" w:sz="0" w:space="0" w:color="auto"/>
                    <w:right w:val="none" w:sz="0" w:space="0" w:color="auto"/>
                  </w:divBdr>
                  <w:divsChild>
                    <w:div w:id="18538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6849">
          <w:marLeft w:val="480"/>
          <w:marRight w:val="480"/>
          <w:marTop w:val="100"/>
          <w:marBottom w:val="0"/>
          <w:divBdr>
            <w:top w:val="none" w:sz="0" w:space="0" w:color="auto"/>
            <w:left w:val="none" w:sz="0" w:space="0" w:color="auto"/>
            <w:bottom w:val="none" w:sz="0" w:space="0" w:color="auto"/>
            <w:right w:val="none" w:sz="0" w:space="0" w:color="auto"/>
          </w:divBdr>
          <w:divsChild>
            <w:div w:id="962925843">
              <w:marLeft w:val="0"/>
              <w:marRight w:val="0"/>
              <w:marTop w:val="0"/>
              <w:marBottom w:val="0"/>
              <w:divBdr>
                <w:top w:val="none" w:sz="0" w:space="0" w:color="auto"/>
                <w:left w:val="none" w:sz="0" w:space="0" w:color="auto"/>
                <w:bottom w:val="none" w:sz="0" w:space="0" w:color="auto"/>
                <w:right w:val="none" w:sz="0" w:space="0" w:color="auto"/>
              </w:divBdr>
              <w:divsChild>
                <w:div w:id="1121339332">
                  <w:marLeft w:val="0"/>
                  <w:marRight w:val="0"/>
                  <w:marTop w:val="0"/>
                  <w:marBottom w:val="0"/>
                  <w:divBdr>
                    <w:top w:val="single" w:sz="4" w:space="0" w:color="auto"/>
                    <w:left w:val="single" w:sz="4" w:space="0" w:color="auto"/>
                    <w:bottom w:val="single" w:sz="4" w:space="0" w:color="auto"/>
                    <w:right w:val="single" w:sz="4" w:space="0" w:color="auto"/>
                  </w:divBdr>
                  <w:divsChild>
                    <w:div w:id="813106952">
                      <w:marLeft w:val="0"/>
                      <w:marRight w:val="0"/>
                      <w:marTop w:val="0"/>
                      <w:marBottom w:val="0"/>
                      <w:divBdr>
                        <w:top w:val="none" w:sz="0" w:space="0" w:color="auto"/>
                        <w:left w:val="none" w:sz="0" w:space="0" w:color="auto"/>
                        <w:bottom w:val="none" w:sz="0" w:space="0" w:color="auto"/>
                        <w:right w:val="none" w:sz="0" w:space="0" w:color="auto"/>
                      </w:divBdr>
                      <w:divsChild>
                        <w:div w:id="11509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307643">
      <w:bodyDiv w:val="1"/>
      <w:marLeft w:val="0"/>
      <w:marRight w:val="0"/>
      <w:marTop w:val="0"/>
      <w:marBottom w:val="0"/>
      <w:divBdr>
        <w:top w:val="none" w:sz="0" w:space="0" w:color="auto"/>
        <w:left w:val="none" w:sz="0" w:space="0" w:color="auto"/>
        <w:bottom w:val="none" w:sz="0" w:space="0" w:color="auto"/>
        <w:right w:val="none" w:sz="0" w:space="0" w:color="auto"/>
      </w:divBdr>
    </w:div>
    <w:div w:id="336537562">
      <w:bodyDiv w:val="1"/>
      <w:marLeft w:val="0"/>
      <w:marRight w:val="0"/>
      <w:marTop w:val="0"/>
      <w:marBottom w:val="0"/>
      <w:divBdr>
        <w:top w:val="none" w:sz="0" w:space="0" w:color="auto"/>
        <w:left w:val="none" w:sz="0" w:space="0" w:color="auto"/>
        <w:bottom w:val="none" w:sz="0" w:space="0" w:color="auto"/>
        <w:right w:val="none" w:sz="0" w:space="0" w:color="auto"/>
      </w:divBdr>
    </w:div>
    <w:div w:id="349307702">
      <w:bodyDiv w:val="1"/>
      <w:marLeft w:val="0"/>
      <w:marRight w:val="0"/>
      <w:marTop w:val="0"/>
      <w:marBottom w:val="0"/>
      <w:divBdr>
        <w:top w:val="none" w:sz="0" w:space="0" w:color="auto"/>
        <w:left w:val="none" w:sz="0" w:space="0" w:color="auto"/>
        <w:bottom w:val="none" w:sz="0" w:space="0" w:color="auto"/>
        <w:right w:val="none" w:sz="0" w:space="0" w:color="auto"/>
      </w:divBdr>
    </w:div>
    <w:div w:id="370153391">
      <w:bodyDiv w:val="1"/>
      <w:marLeft w:val="0"/>
      <w:marRight w:val="0"/>
      <w:marTop w:val="0"/>
      <w:marBottom w:val="0"/>
      <w:divBdr>
        <w:top w:val="none" w:sz="0" w:space="0" w:color="auto"/>
        <w:left w:val="none" w:sz="0" w:space="0" w:color="auto"/>
        <w:bottom w:val="none" w:sz="0" w:space="0" w:color="auto"/>
        <w:right w:val="none" w:sz="0" w:space="0" w:color="auto"/>
      </w:divBdr>
    </w:div>
    <w:div w:id="404647658">
      <w:bodyDiv w:val="1"/>
      <w:marLeft w:val="0"/>
      <w:marRight w:val="0"/>
      <w:marTop w:val="0"/>
      <w:marBottom w:val="0"/>
      <w:divBdr>
        <w:top w:val="none" w:sz="0" w:space="0" w:color="auto"/>
        <w:left w:val="none" w:sz="0" w:space="0" w:color="auto"/>
        <w:bottom w:val="none" w:sz="0" w:space="0" w:color="auto"/>
        <w:right w:val="none" w:sz="0" w:space="0" w:color="auto"/>
      </w:divBdr>
      <w:divsChild>
        <w:div w:id="166286344">
          <w:marLeft w:val="660"/>
          <w:marRight w:val="660"/>
          <w:marTop w:val="0"/>
          <w:marBottom w:val="360"/>
          <w:divBdr>
            <w:top w:val="none" w:sz="0" w:space="0" w:color="auto"/>
            <w:left w:val="none" w:sz="0" w:space="0" w:color="auto"/>
            <w:bottom w:val="none" w:sz="0" w:space="0" w:color="auto"/>
            <w:right w:val="none" w:sz="0" w:space="0" w:color="auto"/>
          </w:divBdr>
          <w:divsChild>
            <w:div w:id="1883709012">
              <w:marLeft w:val="0"/>
              <w:marRight w:val="0"/>
              <w:marTop w:val="0"/>
              <w:marBottom w:val="0"/>
              <w:divBdr>
                <w:top w:val="none" w:sz="0" w:space="0" w:color="auto"/>
                <w:left w:val="none" w:sz="0" w:space="0" w:color="auto"/>
                <w:bottom w:val="none" w:sz="0" w:space="0" w:color="auto"/>
                <w:right w:val="none" w:sz="0" w:space="0" w:color="auto"/>
              </w:divBdr>
              <w:divsChild>
                <w:div w:id="1002045987">
                  <w:marLeft w:val="0"/>
                  <w:marRight w:val="0"/>
                  <w:marTop w:val="0"/>
                  <w:marBottom w:val="0"/>
                  <w:divBdr>
                    <w:top w:val="none" w:sz="0" w:space="0" w:color="auto"/>
                    <w:left w:val="none" w:sz="0" w:space="0" w:color="auto"/>
                    <w:bottom w:val="none" w:sz="0" w:space="0" w:color="auto"/>
                    <w:right w:val="none" w:sz="0" w:space="0" w:color="auto"/>
                  </w:divBdr>
                  <w:divsChild>
                    <w:div w:id="20285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69203">
          <w:marLeft w:val="480"/>
          <w:marRight w:val="480"/>
          <w:marTop w:val="100"/>
          <w:marBottom w:val="0"/>
          <w:divBdr>
            <w:top w:val="none" w:sz="0" w:space="0" w:color="auto"/>
            <w:left w:val="none" w:sz="0" w:space="0" w:color="auto"/>
            <w:bottom w:val="none" w:sz="0" w:space="0" w:color="auto"/>
            <w:right w:val="none" w:sz="0" w:space="0" w:color="auto"/>
          </w:divBdr>
          <w:divsChild>
            <w:div w:id="1385593245">
              <w:marLeft w:val="0"/>
              <w:marRight w:val="0"/>
              <w:marTop w:val="0"/>
              <w:marBottom w:val="0"/>
              <w:divBdr>
                <w:top w:val="none" w:sz="0" w:space="0" w:color="auto"/>
                <w:left w:val="none" w:sz="0" w:space="0" w:color="auto"/>
                <w:bottom w:val="none" w:sz="0" w:space="0" w:color="auto"/>
                <w:right w:val="none" w:sz="0" w:space="0" w:color="auto"/>
              </w:divBdr>
              <w:divsChild>
                <w:div w:id="2111005308">
                  <w:marLeft w:val="0"/>
                  <w:marRight w:val="0"/>
                  <w:marTop w:val="0"/>
                  <w:marBottom w:val="0"/>
                  <w:divBdr>
                    <w:top w:val="single" w:sz="4" w:space="0" w:color="auto"/>
                    <w:left w:val="single" w:sz="4" w:space="0" w:color="auto"/>
                    <w:bottom w:val="single" w:sz="4" w:space="0" w:color="auto"/>
                    <w:right w:val="single" w:sz="4" w:space="0" w:color="auto"/>
                  </w:divBdr>
                  <w:divsChild>
                    <w:div w:id="1610577955">
                      <w:marLeft w:val="0"/>
                      <w:marRight w:val="0"/>
                      <w:marTop w:val="0"/>
                      <w:marBottom w:val="0"/>
                      <w:divBdr>
                        <w:top w:val="none" w:sz="0" w:space="0" w:color="auto"/>
                        <w:left w:val="none" w:sz="0" w:space="0" w:color="auto"/>
                        <w:bottom w:val="none" w:sz="0" w:space="0" w:color="auto"/>
                        <w:right w:val="none" w:sz="0" w:space="0" w:color="auto"/>
                      </w:divBdr>
                      <w:divsChild>
                        <w:div w:id="13894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29164">
      <w:bodyDiv w:val="1"/>
      <w:marLeft w:val="0"/>
      <w:marRight w:val="0"/>
      <w:marTop w:val="0"/>
      <w:marBottom w:val="0"/>
      <w:divBdr>
        <w:top w:val="none" w:sz="0" w:space="0" w:color="auto"/>
        <w:left w:val="none" w:sz="0" w:space="0" w:color="auto"/>
        <w:bottom w:val="none" w:sz="0" w:space="0" w:color="auto"/>
        <w:right w:val="none" w:sz="0" w:space="0" w:color="auto"/>
      </w:divBdr>
    </w:div>
    <w:div w:id="410470554">
      <w:bodyDiv w:val="1"/>
      <w:marLeft w:val="0"/>
      <w:marRight w:val="0"/>
      <w:marTop w:val="0"/>
      <w:marBottom w:val="0"/>
      <w:divBdr>
        <w:top w:val="none" w:sz="0" w:space="0" w:color="auto"/>
        <w:left w:val="none" w:sz="0" w:space="0" w:color="auto"/>
        <w:bottom w:val="none" w:sz="0" w:space="0" w:color="auto"/>
        <w:right w:val="none" w:sz="0" w:space="0" w:color="auto"/>
      </w:divBdr>
    </w:div>
    <w:div w:id="420101346">
      <w:bodyDiv w:val="1"/>
      <w:marLeft w:val="0"/>
      <w:marRight w:val="0"/>
      <w:marTop w:val="0"/>
      <w:marBottom w:val="0"/>
      <w:divBdr>
        <w:top w:val="none" w:sz="0" w:space="0" w:color="auto"/>
        <w:left w:val="none" w:sz="0" w:space="0" w:color="auto"/>
        <w:bottom w:val="none" w:sz="0" w:space="0" w:color="auto"/>
        <w:right w:val="none" w:sz="0" w:space="0" w:color="auto"/>
      </w:divBdr>
    </w:div>
    <w:div w:id="436602966">
      <w:bodyDiv w:val="1"/>
      <w:marLeft w:val="0"/>
      <w:marRight w:val="0"/>
      <w:marTop w:val="0"/>
      <w:marBottom w:val="0"/>
      <w:divBdr>
        <w:top w:val="none" w:sz="0" w:space="0" w:color="auto"/>
        <w:left w:val="none" w:sz="0" w:space="0" w:color="auto"/>
        <w:bottom w:val="none" w:sz="0" w:space="0" w:color="auto"/>
        <w:right w:val="none" w:sz="0" w:space="0" w:color="auto"/>
      </w:divBdr>
    </w:div>
    <w:div w:id="442697390">
      <w:bodyDiv w:val="1"/>
      <w:marLeft w:val="0"/>
      <w:marRight w:val="0"/>
      <w:marTop w:val="0"/>
      <w:marBottom w:val="0"/>
      <w:divBdr>
        <w:top w:val="none" w:sz="0" w:space="0" w:color="auto"/>
        <w:left w:val="none" w:sz="0" w:space="0" w:color="auto"/>
        <w:bottom w:val="none" w:sz="0" w:space="0" w:color="auto"/>
        <w:right w:val="none" w:sz="0" w:space="0" w:color="auto"/>
      </w:divBdr>
    </w:div>
    <w:div w:id="452141871">
      <w:bodyDiv w:val="1"/>
      <w:marLeft w:val="0"/>
      <w:marRight w:val="0"/>
      <w:marTop w:val="0"/>
      <w:marBottom w:val="0"/>
      <w:divBdr>
        <w:top w:val="none" w:sz="0" w:space="0" w:color="auto"/>
        <w:left w:val="none" w:sz="0" w:space="0" w:color="auto"/>
        <w:bottom w:val="none" w:sz="0" w:space="0" w:color="auto"/>
        <w:right w:val="none" w:sz="0" w:space="0" w:color="auto"/>
      </w:divBdr>
    </w:div>
    <w:div w:id="459147391">
      <w:bodyDiv w:val="1"/>
      <w:marLeft w:val="0"/>
      <w:marRight w:val="0"/>
      <w:marTop w:val="0"/>
      <w:marBottom w:val="0"/>
      <w:divBdr>
        <w:top w:val="none" w:sz="0" w:space="0" w:color="auto"/>
        <w:left w:val="none" w:sz="0" w:space="0" w:color="auto"/>
        <w:bottom w:val="none" w:sz="0" w:space="0" w:color="auto"/>
        <w:right w:val="none" w:sz="0" w:space="0" w:color="auto"/>
      </w:divBdr>
      <w:divsChild>
        <w:div w:id="114763826">
          <w:marLeft w:val="0"/>
          <w:marRight w:val="0"/>
          <w:marTop w:val="0"/>
          <w:marBottom w:val="0"/>
          <w:divBdr>
            <w:top w:val="none" w:sz="0" w:space="0" w:color="auto"/>
            <w:left w:val="none" w:sz="0" w:space="0" w:color="auto"/>
            <w:bottom w:val="none" w:sz="0" w:space="0" w:color="auto"/>
            <w:right w:val="none" w:sz="0" w:space="0" w:color="auto"/>
          </w:divBdr>
        </w:div>
      </w:divsChild>
    </w:div>
    <w:div w:id="464859489">
      <w:bodyDiv w:val="1"/>
      <w:marLeft w:val="0"/>
      <w:marRight w:val="0"/>
      <w:marTop w:val="0"/>
      <w:marBottom w:val="0"/>
      <w:divBdr>
        <w:top w:val="none" w:sz="0" w:space="0" w:color="auto"/>
        <w:left w:val="none" w:sz="0" w:space="0" w:color="auto"/>
        <w:bottom w:val="none" w:sz="0" w:space="0" w:color="auto"/>
        <w:right w:val="none" w:sz="0" w:space="0" w:color="auto"/>
      </w:divBdr>
    </w:div>
    <w:div w:id="494225350">
      <w:bodyDiv w:val="1"/>
      <w:marLeft w:val="0"/>
      <w:marRight w:val="0"/>
      <w:marTop w:val="0"/>
      <w:marBottom w:val="0"/>
      <w:divBdr>
        <w:top w:val="none" w:sz="0" w:space="0" w:color="auto"/>
        <w:left w:val="none" w:sz="0" w:space="0" w:color="auto"/>
        <w:bottom w:val="none" w:sz="0" w:space="0" w:color="auto"/>
        <w:right w:val="none" w:sz="0" w:space="0" w:color="auto"/>
      </w:divBdr>
    </w:div>
    <w:div w:id="512039301">
      <w:bodyDiv w:val="1"/>
      <w:marLeft w:val="0"/>
      <w:marRight w:val="0"/>
      <w:marTop w:val="0"/>
      <w:marBottom w:val="0"/>
      <w:divBdr>
        <w:top w:val="none" w:sz="0" w:space="0" w:color="auto"/>
        <w:left w:val="none" w:sz="0" w:space="0" w:color="auto"/>
        <w:bottom w:val="none" w:sz="0" w:space="0" w:color="auto"/>
        <w:right w:val="none" w:sz="0" w:space="0" w:color="auto"/>
      </w:divBdr>
      <w:divsChild>
        <w:div w:id="1634603327">
          <w:marLeft w:val="0"/>
          <w:marRight w:val="0"/>
          <w:marTop w:val="0"/>
          <w:marBottom w:val="0"/>
          <w:divBdr>
            <w:top w:val="none" w:sz="0" w:space="0" w:color="auto"/>
            <w:left w:val="none" w:sz="0" w:space="0" w:color="auto"/>
            <w:bottom w:val="none" w:sz="0" w:space="0" w:color="auto"/>
            <w:right w:val="none" w:sz="0" w:space="0" w:color="auto"/>
          </w:divBdr>
        </w:div>
      </w:divsChild>
    </w:div>
    <w:div w:id="518785585">
      <w:bodyDiv w:val="1"/>
      <w:marLeft w:val="0"/>
      <w:marRight w:val="0"/>
      <w:marTop w:val="0"/>
      <w:marBottom w:val="0"/>
      <w:divBdr>
        <w:top w:val="none" w:sz="0" w:space="0" w:color="auto"/>
        <w:left w:val="none" w:sz="0" w:space="0" w:color="auto"/>
        <w:bottom w:val="none" w:sz="0" w:space="0" w:color="auto"/>
        <w:right w:val="none" w:sz="0" w:space="0" w:color="auto"/>
      </w:divBdr>
    </w:div>
    <w:div w:id="526941611">
      <w:bodyDiv w:val="1"/>
      <w:marLeft w:val="0"/>
      <w:marRight w:val="0"/>
      <w:marTop w:val="0"/>
      <w:marBottom w:val="0"/>
      <w:divBdr>
        <w:top w:val="none" w:sz="0" w:space="0" w:color="auto"/>
        <w:left w:val="none" w:sz="0" w:space="0" w:color="auto"/>
        <w:bottom w:val="none" w:sz="0" w:space="0" w:color="auto"/>
        <w:right w:val="none" w:sz="0" w:space="0" w:color="auto"/>
      </w:divBdr>
      <w:divsChild>
        <w:div w:id="1573202487">
          <w:marLeft w:val="0"/>
          <w:marRight w:val="0"/>
          <w:marTop w:val="0"/>
          <w:marBottom w:val="0"/>
          <w:divBdr>
            <w:top w:val="none" w:sz="0" w:space="0" w:color="auto"/>
            <w:left w:val="none" w:sz="0" w:space="0" w:color="auto"/>
            <w:bottom w:val="none" w:sz="0" w:space="0" w:color="auto"/>
            <w:right w:val="none" w:sz="0" w:space="0" w:color="auto"/>
          </w:divBdr>
        </w:div>
      </w:divsChild>
    </w:div>
    <w:div w:id="546718222">
      <w:bodyDiv w:val="1"/>
      <w:marLeft w:val="0"/>
      <w:marRight w:val="0"/>
      <w:marTop w:val="0"/>
      <w:marBottom w:val="0"/>
      <w:divBdr>
        <w:top w:val="none" w:sz="0" w:space="0" w:color="auto"/>
        <w:left w:val="none" w:sz="0" w:space="0" w:color="auto"/>
        <w:bottom w:val="none" w:sz="0" w:space="0" w:color="auto"/>
        <w:right w:val="none" w:sz="0" w:space="0" w:color="auto"/>
      </w:divBdr>
    </w:div>
    <w:div w:id="552691469">
      <w:bodyDiv w:val="1"/>
      <w:marLeft w:val="0"/>
      <w:marRight w:val="0"/>
      <w:marTop w:val="0"/>
      <w:marBottom w:val="0"/>
      <w:divBdr>
        <w:top w:val="none" w:sz="0" w:space="0" w:color="auto"/>
        <w:left w:val="none" w:sz="0" w:space="0" w:color="auto"/>
        <w:bottom w:val="none" w:sz="0" w:space="0" w:color="auto"/>
        <w:right w:val="none" w:sz="0" w:space="0" w:color="auto"/>
      </w:divBdr>
      <w:divsChild>
        <w:div w:id="23791568">
          <w:marLeft w:val="0"/>
          <w:marRight w:val="0"/>
          <w:marTop w:val="0"/>
          <w:marBottom w:val="0"/>
          <w:divBdr>
            <w:top w:val="none" w:sz="0" w:space="0" w:color="auto"/>
            <w:left w:val="none" w:sz="0" w:space="0" w:color="auto"/>
            <w:bottom w:val="none" w:sz="0" w:space="0" w:color="auto"/>
            <w:right w:val="none" w:sz="0" w:space="0" w:color="auto"/>
          </w:divBdr>
        </w:div>
        <w:div w:id="26296378">
          <w:marLeft w:val="0"/>
          <w:marRight w:val="0"/>
          <w:marTop w:val="0"/>
          <w:marBottom w:val="0"/>
          <w:divBdr>
            <w:top w:val="none" w:sz="0" w:space="0" w:color="auto"/>
            <w:left w:val="none" w:sz="0" w:space="0" w:color="auto"/>
            <w:bottom w:val="none" w:sz="0" w:space="0" w:color="auto"/>
            <w:right w:val="none" w:sz="0" w:space="0" w:color="auto"/>
          </w:divBdr>
        </w:div>
        <w:div w:id="352540014">
          <w:marLeft w:val="0"/>
          <w:marRight w:val="0"/>
          <w:marTop w:val="0"/>
          <w:marBottom w:val="0"/>
          <w:divBdr>
            <w:top w:val="none" w:sz="0" w:space="0" w:color="auto"/>
            <w:left w:val="none" w:sz="0" w:space="0" w:color="auto"/>
            <w:bottom w:val="none" w:sz="0" w:space="0" w:color="auto"/>
            <w:right w:val="none" w:sz="0" w:space="0" w:color="auto"/>
          </w:divBdr>
        </w:div>
        <w:div w:id="503057916">
          <w:marLeft w:val="0"/>
          <w:marRight w:val="0"/>
          <w:marTop w:val="0"/>
          <w:marBottom w:val="0"/>
          <w:divBdr>
            <w:top w:val="none" w:sz="0" w:space="0" w:color="auto"/>
            <w:left w:val="none" w:sz="0" w:space="0" w:color="auto"/>
            <w:bottom w:val="none" w:sz="0" w:space="0" w:color="auto"/>
            <w:right w:val="none" w:sz="0" w:space="0" w:color="auto"/>
          </w:divBdr>
        </w:div>
        <w:div w:id="949119239">
          <w:marLeft w:val="0"/>
          <w:marRight w:val="0"/>
          <w:marTop w:val="0"/>
          <w:marBottom w:val="0"/>
          <w:divBdr>
            <w:top w:val="none" w:sz="0" w:space="0" w:color="auto"/>
            <w:left w:val="none" w:sz="0" w:space="0" w:color="auto"/>
            <w:bottom w:val="none" w:sz="0" w:space="0" w:color="auto"/>
            <w:right w:val="none" w:sz="0" w:space="0" w:color="auto"/>
          </w:divBdr>
        </w:div>
        <w:div w:id="1256476315">
          <w:marLeft w:val="0"/>
          <w:marRight w:val="0"/>
          <w:marTop w:val="0"/>
          <w:marBottom w:val="0"/>
          <w:divBdr>
            <w:top w:val="none" w:sz="0" w:space="0" w:color="auto"/>
            <w:left w:val="none" w:sz="0" w:space="0" w:color="auto"/>
            <w:bottom w:val="none" w:sz="0" w:space="0" w:color="auto"/>
            <w:right w:val="none" w:sz="0" w:space="0" w:color="auto"/>
          </w:divBdr>
        </w:div>
        <w:div w:id="1328552946">
          <w:marLeft w:val="0"/>
          <w:marRight w:val="0"/>
          <w:marTop w:val="0"/>
          <w:marBottom w:val="0"/>
          <w:divBdr>
            <w:top w:val="none" w:sz="0" w:space="0" w:color="auto"/>
            <w:left w:val="none" w:sz="0" w:space="0" w:color="auto"/>
            <w:bottom w:val="none" w:sz="0" w:space="0" w:color="auto"/>
            <w:right w:val="none" w:sz="0" w:space="0" w:color="auto"/>
          </w:divBdr>
        </w:div>
        <w:div w:id="1592275229">
          <w:marLeft w:val="0"/>
          <w:marRight w:val="0"/>
          <w:marTop w:val="0"/>
          <w:marBottom w:val="0"/>
          <w:divBdr>
            <w:top w:val="none" w:sz="0" w:space="0" w:color="auto"/>
            <w:left w:val="none" w:sz="0" w:space="0" w:color="auto"/>
            <w:bottom w:val="none" w:sz="0" w:space="0" w:color="auto"/>
            <w:right w:val="none" w:sz="0" w:space="0" w:color="auto"/>
          </w:divBdr>
        </w:div>
      </w:divsChild>
    </w:div>
    <w:div w:id="553347222">
      <w:bodyDiv w:val="1"/>
      <w:marLeft w:val="0"/>
      <w:marRight w:val="0"/>
      <w:marTop w:val="0"/>
      <w:marBottom w:val="0"/>
      <w:divBdr>
        <w:top w:val="none" w:sz="0" w:space="0" w:color="auto"/>
        <w:left w:val="none" w:sz="0" w:space="0" w:color="auto"/>
        <w:bottom w:val="none" w:sz="0" w:space="0" w:color="auto"/>
        <w:right w:val="none" w:sz="0" w:space="0" w:color="auto"/>
      </w:divBdr>
    </w:div>
    <w:div w:id="564805350">
      <w:bodyDiv w:val="1"/>
      <w:marLeft w:val="0"/>
      <w:marRight w:val="0"/>
      <w:marTop w:val="0"/>
      <w:marBottom w:val="0"/>
      <w:divBdr>
        <w:top w:val="none" w:sz="0" w:space="0" w:color="auto"/>
        <w:left w:val="none" w:sz="0" w:space="0" w:color="auto"/>
        <w:bottom w:val="none" w:sz="0" w:space="0" w:color="auto"/>
        <w:right w:val="none" w:sz="0" w:space="0" w:color="auto"/>
      </w:divBdr>
      <w:divsChild>
        <w:div w:id="184683682">
          <w:marLeft w:val="0"/>
          <w:marRight w:val="0"/>
          <w:marTop w:val="0"/>
          <w:marBottom w:val="0"/>
          <w:divBdr>
            <w:top w:val="none" w:sz="0" w:space="0" w:color="auto"/>
            <w:left w:val="none" w:sz="0" w:space="0" w:color="auto"/>
            <w:bottom w:val="none" w:sz="0" w:space="0" w:color="auto"/>
            <w:right w:val="none" w:sz="0" w:space="0" w:color="auto"/>
          </w:divBdr>
        </w:div>
        <w:div w:id="1007749889">
          <w:marLeft w:val="0"/>
          <w:marRight w:val="0"/>
          <w:marTop w:val="0"/>
          <w:marBottom w:val="0"/>
          <w:divBdr>
            <w:top w:val="none" w:sz="0" w:space="0" w:color="auto"/>
            <w:left w:val="none" w:sz="0" w:space="0" w:color="auto"/>
            <w:bottom w:val="none" w:sz="0" w:space="0" w:color="auto"/>
            <w:right w:val="none" w:sz="0" w:space="0" w:color="auto"/>
          </w:divBdr>
        </w:div>
      </w:divsChild>
    </w:div>
    <w:div w:id="575867740">
      <w:bodyDiv w:val="1"/>
      <w:marLeft w:val="0"/>
      <w:marRight w:val="0"/>
      <w:marTop w:val="0"/>
      <w:marBottom w:val="0"/>
      <w:divBdr>
        <w:top w:val="none" w:sz="0" w:space="0" w:color="auto"/>
        <w:left w:val="none" w:sz="0" w:space="0" w:color="auto"/>
        <w:bottom w:val="none" w:sz="0" w:space="0" w:color="auto"/>
        <w:right w:val="none" w:sz="0" w:space="0" w:color="auto"/>
      </w:divBdr>
    </w:div>
    <w:div w:id="599876049">
      <w:bodyDiv w:val="1"/>
      <w:marLeft w:val="0"/>
      <w:marRight w:val="0"/>
      <w:marTop w:val="0"/>
      <w:marBottom w:val="0"/>
      <w:divBdr>
        <w:top w:val="none" w:sz="0" w:space="0" w:color="auto"/>
        <w:left w:val="none" w:sz="0" w:space="0" w:color="auto"/>
        <w:bottom w:val="none" w:sz="0" w:space="0" w:color="auto"/>
        <w:right w:val="none" w:sz="0" w:space="0" w:color="auto"/>
      </w:divBdr>
    </w:div>
    <w:div w:id="633410599">
      <w:bodyDiv w:val="1"/>
      <w:marLeft w:val="0"/>
      <w:marRight w:val="0"/>
      <w:marTop w:val="0"/>
      <w:marBottom w:val="0"/>
      <w:divBdr>
        <w:top w:val="none" w:sz="0" w:space="0" w:color="auto"/>
        <w:left w:val="none" w:sz="0" w:space="0" w:color="auto"/>
        <w:bottom w:val="none" w:sz="0" w:space="0" w:color="auto"/>
        <w:right w:val="none" w:sz="0" w:space="0" w:color="auto"/>
      </w:divBdr>
    </w:div>
    <w:div w:id="644242798">
      <w:bodyDiv w:val="1"/>
      <w:marLeft w:val="0"/>
      <w:marRight w:val="0"/>
      <w:marTop w:val="0"/>
      <w:marBottom w:val="0"/>
      <w:divBdr>
        <w:top w:val="none" w:sz="0" w:space="0" w:color="auto"/>
        <w:left w:val="none" w:sz="0" w:space="0" w:color="auto"/>
        <w:bottom w:val="none" w:sz="0" w:space="0" w:color="auto"/>
        <w:right w:val="none" w:sz="0" w:space="0" w:color="auto"/>
      </w:divBdr>
    </w:div>
    <w:div w:id="645009565">
      <w:bodyDiv w:val="1"/>
      <w:marLeft w:val="0"/>
      <w:marRight w:val="0"/>
      <w:marTop w:val="0"/>
      <w:marBottom w:val="0"/>
      <w:divBdr>
        <w:top w:val="none" w:sz="0" w:space="0" w:color="auto"/>
        <w:left w:val="none" w:sz="0" w:space="0" w:color="auto"/>
        <w:bottom w:val="none" w:sz="0" w:space="0" w:color="auto"/>
        <w:right w:val="none" w:sz="0" w:space="0" w:color="auto"/>
      </w:divBdr>
    </w:div>
    <w:div w:id="646058405">
      <w:bodyDiv w:val="1"/>
      <w:marLeft w:val="0"/>
      <w:marRight w:val="0"/>
      <w:marTop w:val="0"/>
      <w:marBottom w:val="0"/>
      <w:divBdr>
        <w:top w:val="none" w:sz="0" w:space="0" w:color="auto"/>
        <w:left w:val="none" w:sz="0" w:space="0" w:color="auto"/>
        <w:bottom w:val="none" w:sz="0" w:space="0" w:color="auto"/>
        <w:right w:val="none" w:sz="0" w:space="0" w:color="auto"/>
      </w:divBdr>
    </w:div>
    <w:div w:id="648752198">
      <w:bodyDiv w:val="1"/>
      <w:marLeft w:val="0"/>
      <w:marRight w:val="0"/>
      <w:marTop w:val="0"/>
      <w:marBottom w:val="0"/>
      <w:divBdr>
        <w:top w:val="none" w:sz="0" w:space="0" w:color="auto"/>
        <w:left w:val="none" w:sz="0" w:space="0" w:color="auto"/>
        <w:bottom w:val="none" w:sz="0" w:space="0" w:color="auto"/>
        <w:right w:val="none" w:sz="0" w:space="0" w:color="auto"/>
      </w:divBdr>
      <w:divsChild>
        <w:div w:id="53966293">
          <w:marLeft w:val="0"/>
          <w:marRight w:val="0"/>
          <w:marTop w:val="0"/>
          <w:marBottom w:val="0"/>
          <w:divBdr>
            <w:top w:val="none" w:sz="0" w:space="0" w:color="auto"/>
            <w:left w:val="none" w:sz="0" w:space="0" w:color="auto"/>
            <w:bottom w:val="none" w:sz="0" w:space="0" w:color="auto"/>
            <w:right w:val="none" w:sz="0" w:space="0" w:color="auto"/>
          </w:divBdr>
        </w:div>
        <w:div w:id="216598988">
          <w:marLeft w:val="0"/>
          <w:marRight w:val="0"/>
          <w:marTop w:val="0"/>
          <w:marBottom w:val="0"/>
          <w:divBdr>
            <w:top w:val="none" w:sz="0" w:space="0" w:color="auto"/>
            <w:left w:val="none" w:sz="0" w:space="0" w:color="auto"/>
            <w:bottom w:val="none" w:sz="0" w:space="0" w:color="auto"/>
            <w:right w:val="none" w:sz="0" w:space="0" w:color="auto"/>
          </w:divBdr>
        </w:div>
        <w:div w:id="229580730">
          <w:marLeft w:val="0"/>
          <w:marRight w:val="0"/>
          <w:marTop w:val="0"/>
          <w:marBottom w:val="0"/>
          <w:divBdr>
            <w:top w:val="none" w:sz="0" w:space="0" w:color="auto"/>
            <w:left w:val="none" w:sz="0" w:space="0" w:color="auto"/>
            <w:bottom w:val="none" w:sz="0" w:space="0" w:color="auto"/>
            <w:right w:val="none" w:sz="0" w:space="0" w:color="auto"/>
          </w:divBdr>
        </w:div>
        <w:div w:id="249656762">
          <w:marLeft w:val="0"/>
          <w:marRight w:val="0"/>
          <w:marTop w:val="0"/>
          <w:marBottom w:val="0"/>
          <w:divBdr>
            <w:top w:val="none" w:sz="0" w:space="0" w:color="auto"/>
            <w:left w:val="none" w:sz="0" w:space="0" w:color="auto"/>
            <w:bottom w:val="none" w:sz="0" w:space="0" w:color="auto"/>
            <w:right w:val="none" w:sz="0" w:space="0" w:color="auto"/>
          </w:divBdr>
        </w:div>
        <w:div w:id="276570698">
          <w:marLeft w:val="0"/>
          <w:marRight w:val="0"/>
          <w:marTop w:val="0"/>
          <w:marBottom w:val="0"/>
          <w:divBdr>
            <w:top w:val="none" w:sz="0" w:space="0" w:color="auto"/>
            <w:left w:val="none" w:sz="0" w:space="0" w:color="auto"/>
            <w:bottom w:val="none" w:sz="0" w:space="0" w:color="auto"/>
            <w:right w:val="none" w:sz="0" w:space="0" w:color="auto"/>
          </w:divBdr>
        </w:div>
        <w:div w:id="335812660">
          <w:marLeft w:val="0"/>
          <w:marRight w:val="0"/>
          <w:marTop w:val="0"/>
          <w:marBottom w:val="0"/>
          <w:divBdr>
            <w:top w:val="none" w:sz="0" w:space="0" w:color="auto"/>
            <w:left w:val="none" w:sz="0" w:space="0" w:color="auto"/>
            <w:bottom w:val="none" w:sz="0" w:space="0" w:color="auto"/>
            <w:right w:val="none" w:sz="0" w:space="0" w:color="auto"/>
          </w:divBdr>
        </w:div>
        <w:div w:id="379129696">
          <w:marLeft w:val="0"/>
          <w:marRight w:val="0"/>
          <w:marTop w:val="0"/>
          <w:marBottom w:val="0"/>
          <w:divBdr>
            <w:top w:val="none" w:sz="0" w:space="0" w:color="auto"/>
            <w:left w:val="none" w:sz="0" w:space="0" w:color="auto"/>
            <w:bottom w:val="none" w:sz="0" w:space="0" w:color="auto"/>
            <w:right w:val="none" w:sz="0" w:space="0" w:color="auto"/>
          </w:divBdr>
        </w:div>
        <w:div w:id="387999653">
          <w:marLeft w:val="0"/>
          <w:marRight w:val="0"/>
          <w:marTop w:val="0"/>
          <w:marBottom w:val="0"/>
          <w:divBdr>
            <w:top w:val="none" w:sz="0" w:space="0" w:color="auto"/>
            <w:left w:val="none" w:sz="0" w:space="0" w:color="auto"/>
            <w:bottom w:val="none" w:sz="0" w:space="0" w:color="auto"/>
            <w:right w:val="none" w:sz="0" w:space="0" w:color="auto"/>
          </w:divBdr>
        </w:div>
        <w:div w:id="389840230">
          <w:marLeft w:val="0"/>
          <w:marRight w:val="0"/>
          <w:marTop w:val="0"/>
          <w:marBottom w:val="0"/>
          <w:divBdr>
            <w:top w:val="none" w:sz="0" w:space="0" w:color="auto"/>
            <w:left w:val="none" w:sz="0" w:space="0" w:color="auto"/>
            <w:bottom w:val="none" w:sz="0" w:space="0" w:color="auto"/>
            <w:right w:val="none" w:sz="0" w:space="0" w:color="auto"/>
          </w:divBdr>
        </w:div>
        <w:div w:id="459033342">
          <w:marLeft w:val="0"/>
          <w:marRight w:val="0"/>
          <w:marTop w:val="0"/>
          <w:marBottom w:val="0"/>
          <w:divBdr>
            <w:top w:val="none" w:sz="0" w:space="0" w:color="auto"/>
            <w:left w:val="none" w:sz="0" w:space="0" w:color="auto"/>
            <w:bottom w:val="none" w:sz="0" w:space="0" w:color="auto"/>
            <w:right w:val="none" w:sz="0" w:space="0" w:color="auto"/>
          </w:divBdr>
        </w:div>
        <w:div w:id="463935794">
          <w:marLeft w:val="0"/>
          <w:marRight w:val="0"/>
          <w:marTop w:val="0"/>
          <w:marBottom w:val="0"/>
          <w:divBdr>
            <w:top w:val="none" w:sz="0" w:space="0" w:color="auto"/>
            <w:left w:val="none" w:sz="0" w:space="0" w:color="auto"/>
            <w:bottom w:val="none" w:sz="0" w:space="0" w:color="auto"/>
            <w:right w:val="none" w:sz="0" w:space="0" w:color="auto"/>
          </w:divBdr>
        </w:div>
        <w:div w:id="468789108">
          <w:marLeft w:val="0"/>
          <w:marRight w:val="0"/>
          <w:marTop w:val="0"/>
          <w:marBottom w:val="0"/>
          <w:divBdr>
            <w:top w:val="none" w:sz="0" w:space="0" w:color="auto"/>
            <w:left w:val="none" w:sz="0" w:space="0" w:color="auto"/>
            <w:bottom w:val="none" w:sz="0" w:space="0" w:color="auto"/>
            <w:right w:val="none" w:sz="0" w:space="0" w:color="auto"/>
          </w:divBdr>
        </w:div>
        <w:div w:id="500580951">
          <w:marLeft w:val="0"/>
          <w:marRight w:val="0"/>
          <w:marTop w:val="0"/>
          <w:marBottom w:val="0"/>
          <w:divBdr>
            <w:top w:val="none" w:sz="0" w:space="0" w:color="auto"/>
            <w:left w:val="none" w:sz="0" w:space="0" w:color="auto"/>
            <w:bottom w:val="none" w:sz="0" w:space="0" w:color="auto"/>
            <w:right w:val="none" w:sz="0" w:space="0" w:color="auto"/>
          </w:divBdr>
        </w:div>
        <w:div w:id="525947166">
          <w:marLeft w:val="0"/>
          <w:marRight w:val="0"/>
          <w:marTop w:val="0"/>
          <w:marBottom w:val="0"/>
          <w:divBdr>
            <w:top w:val="none" w:sz="0" w:space="0" w:color="auto"/>
            <w:left w:val="none" w:sz="0" w:space="0" w:color="auto"/>
            <w:bottom w:val="none" w:sz="0" w:space="0" w:color="auto"/>
            <w:right w:val="none" w:sz="0" w:space="0" w:color="auto"/>
          </w:divBdr>
        </w:div>
        <w:div w:id="640186501">
          <w:marLeft w:val="0"/>
          <w:marRight w:val="0"/>
          <w:marTop w:val="0"/>
          <w:marBottom w:val="0"/>
          <w:divBdr>
            <w:top w:val="none" w:sz="0" w:space="0" w:color="auto"/>
            <w:left w:val="none" w:sz="0" w:space="0" w:color="auto"/>
            <w:bottom w:val="none" w:sz="0" w:space="0" w:color="auto"/>
            <w:right w:val="none" w:sz="0" w:space="0" w:color="auto"/>
          </w:divBdr>
        </w:div>
        <w:div w:id="661157116">
          <w:marLeft w:val="0"/>
          <w:marRight w:val="0"/>
          <w:marTop w:val="0"/>
          <w:marBottom w:val="0"/>
          <w:divBdr>
            <w:top w:val="none" w:sz="0" w:space="0" w:color="auto"/>
            <w:left w:val="none" w:sz="0" w:space="0" w:color="auto"/>
            <w:bottom w:val="none" w:sz="0" w:space="0" w:color="auto"/>
            <w:right w:val="none" w:sz="0" w:space="0" w:color="auto"/>
          </w:divBdr>
        </w:div>
        <w:div w:id="700672954">
          <w:marLeft w:val="0"/>
          <w:marRight w:val="0"/>
          <w:marTop w:val="0"/>
          <w:marBottom w:val="0"/>
          <w:divBdr>
            <w:top w:val="none" w:sz="0" w:space="0" w:color="auto"/>
            <w:left w:val="none" w:sz="0" w:space="0" w:color="auto"/>
            <w:bottom w:val="none" w:sz="0" w:space="0" w:color="auto"/>
            <w:right w:val="none" w:sz="0" w:space="0" w:color="auto"/>
          </w:divBdr>
        </w:div>
        <w:div w:id="794100119">
          <w:marLeft w:val="0"/>
          <w:marRight w:val="0"/>
          <w:marTop w:val="0"/>
          <w:marBottom w:val="0"/>
          <w:divBdr>
            <w:top w:val="none" w:sz="0" w:space="0" w:color="auto"/>
            <w:left w:val="none" w:sz="0" w:space="0" w:color="auto"/>
            <w:bottom w:val="none" w:sz="0" w:space="0" w:color="auto"/>
            <w:right w:val="none" w:sz="0" w:space="0" w:color="auto"/>
          </w:divBdr>
        </w:div>
        <w:div w:id="851064865">
          <w:marLeft w:val="0"/>
          <w:marRight w:val="0"/>
          <w:marTop w:val="0"/>
          <w:marBottom w:val="0"/>
          <w:divBdr>
            <w:top w:val="none" w:sz="0" w:space="0" w:color="auto"/>
            <w:left w:val="none" w:sz="0" w:space="0" w:color="auto"/>
            <w:bottom w:val="none" w:sz="0" w:space="0" w:color="auto"/>
            <w:right w:val="none" w:sz="0" w:space="0" w:color="auto"/>
          </w:divBdr>
        </w:div>
        <w:div w:id="886918481">
          <w:marLeft w:val="0"/>
          <w:marRight w:val="0"/>
          <w:marTop w:val="0"/>
          <w:marBottom w:val="0"/>
          <w:divBdr>
            <w:top w:val="none" w:sz="0" w:space="0" w:color="auto"/>
            <w:left w:val="none" w:sz="0" w:space="0" w:color="auto"/>
            <w:bottom w:val="none" w:sz="0" w:space="0" w:color="auto"/>
            <w:right w:val="none" w:sz="0" w:space="0" w:color="auto"/>
          </w:divBdr>
        </w:div>
        <w:div w:id="900286360">
          <w:marLeft w:val="0"/>
          <w:marRight w:val="0"/>
          <w:marTop w:val="0"/>
          <w:marBottom w:val="0"/>
          <w:divBdr>
            <w:top w:val="none" w:sz="0" w:space="0" w:color="auto"/>
            <w:left w:val="none" w:sz="0" w:space="0" w:color="auto"/>
            <w:bottom w:val="none" w:sz="0" w:space="0" w:color="auto"/>
            <w:right w:val="none" w:sz="0" w:space="0" w:color="auto"/>
          </w:divBdr>
        </w:div>
        <w:div w:id="1001391674">
          <w:marLeft w:val="0"/>
          <w:marRight w:val="0"/>
          <w:marTop w:val="0"/>
          <w:marBottom w:val="0"/>
          <w:divBdr>
            <w:top w:val="none" w:sz="0" w:space="0" w:color="auto"/>
            <w:left w:val="none" w:sz="0" w:space="0" w:color="auto"/>
            <w:bottom w:val="none" w:sz="0" w:space="0" w:color="auto"/>
            <w:right w:val="none" w:sz="0" w:space="0" w:color="auto"/>
          </w:divBdr>
        </w:div>
        <w:div w:id="1011224890">
          <w:marLeft w:val="0"/>
          <w:marRight w:val="0"/>
          <w:marTop w:val="0"/>
          <w:marBottom w:val="0"/>
          <w:divBdr>
            <w:top w:val="none" w:sz="0" w:space="0" w:color="auto"/>
            <w:left w:val="none" w:sz="0" w:space="0" w:color="auto"/>
            <w:bottom w:val="none" w:sz="0" w:space="0" w:color="auto"/>
            <w:right w:val="none" w:sz="0" w:space="0" w:color="auto"/>
          </w:divBdr>
        </w:div>
        <w:div w:id="1052995709">
          <w:marLeft w:val="0"/>
          <w:marRight w:val="0"/>
          <w:marTop w:val="0"/>
          <w:marBottom w:val="0"/>
          <w:divBdr>
            <w:top w:val="none" w:sz="0" w:space="0" w:color="auto"/>
            <w:left w:val="none" w:sz="0" w:space="0" w:color="auto"/>
            <w:bottom w:val="none" w:sz="0" w:space="0" w:color="auto"/>
            <w:right w:val="none" w:sz="0" w:space="0" w:color="auto"/>
          </w:divBdr>
        </w:div>
        <w:div w:id="1057169573">
          <w:marLeft w:val="0"/>
          <w:marRight w:val="0"/>
          <w:marTop w:val="0"/>
          <w:marBottom w:val="0"/>
          <w:divBdr>
            <w:top w:val="none" w:sz="0" w:space="0" w:color="auto"/>
            <w:left w:val="none" w:sz="0" w:space="0" w:color="auto"/>
            <w:bottom w:val="none" w:sz="0" w:space="0" w:color="auto"/>
            <w:right w:val="none" w:sz="0" w:space="0" w:color="auto"/>
          </w:divBdr>
        </w:div>
        <w:div w:id="1099568472">
          <w:marLeft w:val="0"/>
          <w:marRight w:val="0"/>
          <w:marTop w:val="0"/>
          <w:marBottom w:val="0"/>
          <w:divBdr>
            <w:top w:val="none" w:sz="0" w:space="0" w:color="auto"/>
            <w:left w:val="none" w:sz="0" w:space="0" w:color="auto"/>
            <w:bottom w:val="none" w:sz="0" w:space="0" w:color="auto"/>
            <w:right w:val="none" w:sz="0" w:space="0" w:color="auto"/>
          </w:divBdr>
        </w:div>
        <w:div w:id="1123037181">
          <w:marLeft w:val="0"/>
          <w:marRight w:val="0"/>
          <w:marTop w:val="0"/>
          <w:marBottom w:val="0"/>
          <w:divBdr>
            <w:top w:val="none" w:sz="0" w:space="0" w:color="auto"/>
            <w:left w:val="none" w:sz="0" w:space="0" w:color="auto"/>
            <w:bottom w:val="none" w:sz="0" w:space="0" w:color="auto"/>
            <w:right w:val="none" w:sz="0" w:space="0" w:color="auto"/>
          </w:divBdr>
        </w:div>
        <w:div w:id="1128087634">
          <w:marLeft w:val="0"/>
          <w:marRight w:val="0"/>
          <w:marTop w:val="0"/>
          <w:marBottom w:val="0"/>
          <w:divBdr>
            <w:top w:val="none" w:sz="0" w:space="0" w:color="auto"/>
            <w:left w:val="none" w:sz="0" w:space="0" w:color="auto"/>
            <w:bottom w:val="none" w:sz="0" w:space="0" w:color="auto"/>
            <w:right w:val="none" w:sz="0" w:space="0" w:color="auto"/>
          </w:divBdr>
        </w:div>
        <w:div w:id="1187208225">
          <w:marLeft w:val="0"/>
          <w:marRight w:val="0"/>
          <w:marTop w:val="0"/>
          <w:marBottom w:val="0"/>
          <w:divBdr>
            <w:top w:val="none" w:sz="0" w:space="0" w:color="auto"/>
            <w:left w:val="none" w:sz="0" w:space="0" w:color="auto"/>
            <w:bottom w:val="none" w:sz="0" w:space="0" w:color="auto"/>
            <w:right w:val="none" w:sz="0" w:space="0" w:color="auto"/>
          </w:divBdr>
        </w:div>
        <w:div w:id="1230388271">
          <w:marLeft w:val="0"/>
          <w:marRight w:val="0"/>
          <w:marTop w:val="0"/>
          <w:marBottom w:val="0"/>
          <w:divBdr>
            <w:top w:val="none" w:sz="0" w:space="0" w:color="auto"/>
            <w:left w:val="none" w:sz="0" w:space="0" w:color="auto"/>
            <w:bottom w:val="none" w:sz="0" w:space="0" w:color="auto"/>
            <w:right w:val="none" w:sz="0" w:space="0" w:color="auto"/>
          </w:divBdr>
        </w:div>
        <w:div w:id="1252615891">
          <w:marLeft w:val="0"/>
          <w:marRight w:val="0"/>
          <w:marTop w:val="0"/>
          <w:marBottom w:val="0"/>
          <w:divBdr>
            <w:top w:val="none" w:sz="0" w:space="0" w:color="auto"/>
            <w:left w:val="none" w:sz="0" w:space="0" w:color="auto"/>
            <w:bottom w:val="none" w:sz="0" w:space="0" w:color="auto"/>
            <w:right w:val="none" w:sz="0" w:space="0" w:color="auto"/>
          </w:divBdr>
        </w:div>
        <w:div w:id="1261135972">
          <w:marLeft w:val="0"/>
          <w:marRight w:val="0"/>
          <w:marTop w:val="0"/>
          <w:marBottom w:val="0"/>
          <w:divBdr>
            <w:top w:val="none" w:sz="0" w:space="0" w:color="auto"/>
            <w:left w:val="none" w:sz="0" w:space="0" w:color="auto"/>
            <w:bottom w:val="none" w:sz="0" w:space="0" w:color="auto"/>
            <w:right w:val="none" w:sz="0" w:space="0" w:color="auto"/>
          </w:divBdr>
        </w:div>
        <w:div w:id="1307737484">
          <w:marLeft w:val="0"/>
          <w:marRight w:val="0"/>
          <w:marTop w:val="0"/>
          <w:marBottom w:val="0"/>
          <w:divBdr>
            <w:top w:val="none" w:sz="0" w:space="0" w:color="auto"/>
            <w:left w:val="none" w:sz="0" w:space="0" w:color="auto"/>
            <w:bottom w:val="none" w:sz="0" w:space="0" w:color="auto"/>
            <w:right w:val="none" w:sz="0" w:space="0" w:color="auto"/>
          </w:divBdr>
        </w:div>
        <w:div w:id="1328090573">
          <w:marLeft w:val="0"/>
          <w:marRight w:val="0"/>
          <w:marTop w:val="0"/>
          <w:marBottom w:val="0"/>
          <w:divBdr>
            <w:top w:val="none" w:sz="0" w:space="0" w:color="auto"/>
            <w:left w:val="none" w:sz="0" w:space="0" w:color="auto"/>
            <w:bottom w:val="none" w:sz="0" w:space="0" w:color="auto"/>
            <w:right w:val="none" w:sz="0" w:space="0" w:color="auto"/>
          </w:divBdr>
        </w:div>
        <w:div w:id="1336805384">
          <w:marLeft w:val="0"/>
          <w:marRight w:val="0"/>
          <w:marTop w:val="0"/>
          <w:marBottom w:val="0"/>
          <w:divBdr>
            <w:top w:val="none" w:sz="0" w:space="0" w:color="auto"/>
            <w:left w:val="none" w:sz="0" w:space="0" w:color="auto"/>
            <w:bottom w:val="none" w:sz="0" w:space="0" w:color="auto"/>
            <w:right w:val="none" w:sz="0" w:space="0" w:color="auto"/>
          </w:divBdr>
        </w:div>
        <w:div w:id="1430390685">
          <w:marLeft w:val="0"/>
          <w:marRight w:val="0"/>
          <w:marTop w:val="0"/>
          <w:marBottom w:val="0"/>
          <w:divBdr>
            <w:top w:val="none" w:sz="0" w:space="0" w:color="auto"/>
            <w:left w:val="none" w:sz="0" w:space="0" w:color="auto"/>
            <w:bottom w:val="none" w:sz="0" w:space="0" w:color="auto"/>
            <w:right w:val="none" w:sz="0" w:space="0" w:color="auto"/>
          </w:divBdr>
          <w:divsChild>
            <w:div w:id="3019561">
              <w:marLeft w:val="0"/>
              <w:marRight w:val="0"/>
              <w:marTop w:val="0"/>
              <w:marBottom w:val="0"/>
              <w:divBdr>
                <w:top w:val="none" w:sz="0" w:space="0" w:color="auto"/>
                <w:left w:val="none" w:sz="0" w:space="0" w:color="auto"/>
                <w:bottom w:val="none" w:sz="0" w:space="0" w:color="auto"/>
                <w:right w:val="none" w:sz="0" w:space="0" w:color="auto"/>
              </w:divBdr>
            </w:div>
            <w:div w:id="102308387">
              <w:marLeft w:val="0"/>
              <w:marRight w:val="0"/>
              <w:marTop w:val="0"/>
              <w:marBottom w:val="0"/>
              <w:divBdr>
                <w:top w:val="none" w:sz="0" w:space="0" w:color="auto"/>
                <w:left w:val="none" w:sz="0" w:space="0" w:color="auto"/>
                <w:bottom w:val="none" w:sz="0" w:space="0" w:color="auto"/>
                <w:right w:val="none" w:sz="0" w:space="0" w:color="auto"/>
              </w:divBdr>
            </w:div>
            <w:div w:id="159664718">
              <w:marLeft w:val="0"/>
              <w:marRight w:val="0"/>
              <w:marTop w:val="0"/>
              <w:marBottom w:val="0"/>
              <w:divBdr>
                <w:top w:val="none" w:sz="0" w:space="0" w:color="auto"/>
                <w:left w:val="none" w:sz="0" w:space="0" w:color="auto"/>
                <w:bottom w:val="none" w:sz="0" w:space="0" w:color="auto"/>
                <w:right w:val="none" w:sz="0" w:space="0" w:color="auto"/>
              </w:divBdr>
            </w:div>
            <w:div w:id="163015368">
              <w:marLeft w:val="0"/>
              <w:marRight w:val="0"/>
              <w:marTop w:val="0"/>
              <w:marBottom w:val="0"/>
              <w:divBdr>
                <w:top w:val="none" w:sz="0" w:space="0" w:color="auto"/>
                <w:left w:val="none" w:sz="0" w:space="0" w:color="auto"/>
                <w:bottom w:val="none" w:sz="0" w:space="0" w:color="auto"/>
                <w:right w:val="none" w:sz="0" w:space="0" w:color="auto"/>
              </w:divBdr>
            </w:div>
            <w:div w:id="173417849">
              <w:marLeft w:val="0"/>
              <w:marRight w:val="0"/>
              <w:marTop w:val="0"/>
              <w:marBottom w:val="0"/>
              <w:divBdr>
                <w:top w:val="none" w:sz="0" w:space="0" w:color="auto"/>
                <w:left w:val="none" w:sz="0" w:space="0" w:color="auto"/>
                <w:bottom w:val="none" w:sz="0" w:space="0" w:color="auto"/>
                <w:right w:val="none" w:sz="0" w:space="0" w:color="auto"/>
              </w:divBdr>
            </w:div>
            <w:div w:id="244337243">
              <w:marLeft w:val="0"/>
              <w:marRight w:val="0"/>
              <w:marTop w:val="0"/>
              <w:marBottom w:val="0"/>
              <w:divBdr>
                <w:top w:val="none" w:sz="0" w:space="0" w:color="auto"/>
                <w:left w:val="none" w:sz="0" w:space="0" w:color="auto"/>
                <w:bottom w:val="none" w:sz="0" w:space="0" w:color="auto"/>
                <w:right w:val="none" w:sz="0" w:space="0" w:color="auto"/>
              </w:divBdr>
            </w:div>
            <w:div w:id="268632678">
              <w:marLeft w:val="0"/>
              <w:marRight w:val="0"/>
              <w:marTop w:val="0"/>
              <w:marBottom w:val="0"/>
              <w:divBdr>
                <w:top w:val="none" w:sz="0" w:space="0" w:color="auto"/>
                <w:left w:val="none" w:sz="0" w:space="0" w:color="auto"/>
                <w:bottom w:val="none" w:sz="0" w:space="0" w:color="auto"/>
                <w:right w:val="none" w:sz="0" w:space="0" w:color="auto"/>
              </w:divBdr>
            </w:div>
            <w:div w:id="296227216">
              <w:marLeft w:val="0"/>
              <w:marRight w:val="0"/>
              <w:marTop w:val="0"/>
              <w:marBottom w:val="0"/>
              <w:divBdr>
                <w:top w:val="none" w:sz="0" w:space="0" w:color="auto"/>
                <w:left w:val="none" w:sz="0" w:space="0" w:color="auto"/>
                <w:bottom w:val="none" w:sz="0" w:space="0" w:color="auto"/>
                <w:right w:val="none" w:sz="0" w:space="0" w:color="auto"/>
              </w:divBdr>
            </w:div>
            <w:div w:id="390353208">
              <w:marLeft w:val="0"/>
              <w:marRight w:val="0"/>
              <w:marTop w:val="0"/>
              <w:marBottom w:val="0"/>
              <w:divBdr>
                <w:top w:val="none" w:sz="0" w:space="0" w:color="auto"/>
                <w:left w:val="none" w:sz="0" w:space="0" w:color="auto"/>
                <w:bottom w:val="none" w:sz="0" w:space="0" w:color="auto"/>
                <w:right w:val="none" w:sz="0" w:space="0" w:color="auto"/>
              </w:divBdr>
            </w:div>
            <w:div w:id="493179787">
              <w:marLeft w:val="0"/>
              <w:marRight w:val="0"/>
              <w:marTop w:val="0"/>
              <w:marBottom w:val="0"/>
              <w:divBdr>
                <w:top w:val="none" w:sz="0" w:space="0" w:color="auto"/>
                <w:left w:val="none" w:sz="0" w:space="0" w:color="auto"/>
                <w:bottom w:val="none" w:sz="0" w:space="0" w:color="auto"/>
                <w:right w:val="none" w:sz="0" w:space="0" w:color="auto"/>
              </w:divBdr>
            </w:div>
            <w:div w:id="512763900">
              <w:marLeft w:val="0"/>
              <w:marRight w:val="0"/>
              <w:marTop w:val="0"/>
              <w:marBottom w:val="0"/>
              <w:divBdr>
                <w:top w:val="none" w:sz="0" w:space="0" w:color="auto"/>
                <w:left w:val="none" w:sz="0" w:space="0" w:color="auto"/>
                <w:bottom w:val="none" w:sz="0" w:space="0" w:color="auto"/>
                <w:right w:val="none" w:sz="0" w:space="0" w:color="auto"/>
              </w:divBdr>
            </w:div>
            <w:div w:id="535891992">
              <w:marLeft w:val="0"/>
              <w:marRight w:val="0"/>
              <w:marTop w:val="0"/>
              <w:marBottom w:val="0"/>
              <w:divBdr>
                <w:top w:val="none" w:sz="0" w:space="0" w:color="auto"/>
                <w:left w:val="none" w:sz="0" w:space="0" w:color="auto"/>
                <w:bottom w:val="none" w:sz="0" w:space="0" w:color="auto"/>
                <w:right w:val="none" w:sz="0" w:space="0" w:color="auto"/>
              </w:divBdr>
            </w:div>
            <w:div w:id="557398895">
              <w:marLeft w:val="0"/>
              <w:marRight w:val="0"/>
              <w:marTop w:val="0"/>
              <w:marBottom w:val="0"/>
              <w:divBdr>
                <w:top w:val="none" w:sz="0" w:space="0" w:color="auto"/>
                <w:left w:val="none" w:sz="0" w:space="0" w:color="auto"/>
                <w:bottom w:val="none" w:sz="0" w:space="0" w:color="auto"/>
                <w:right w:val="none" w:sz="0" w:space="0" w:color="auto"/>
              </w:divBdr>
            </w:div>
            <w:div w:id="566040975">
              <w:marLeft w:val="0"/>
              <w:marRight w:val="0"/>
              <w:marTop w:val="0"/>
              <w:marBottom w:val="0"/>
              <w:divBdr>
                <w:top w:val="none" w:sz="0" w:space="0" w:color="auto"/>
                <w:left w:val="none" w:sz="0" w:space="0" w:color="auto"/>
                <w:bottom w:val="none" w:sz="0" w:space="0" w:color="auto"/>
                <w:right w:val="none" w:sz="0" w:space="0" w:color="auto"/>
              </w:divBdr>
            </w:div>
            <w:div w:id="663699572">
              <w:marLeft w:val="0"/>
              <w:marRight w:val="0"/>
              <w:marTop w:val="0"/>
              <w:marBottom w:val="0"/>
              <w:divBdr>
                <w:top w:val="none" w:sz="0" w:space="0" w:color="auto"/>
                <w:left w:val="none" w:sz="0" w:space="0" w:color="auto"/>
                <w:bottom w:val="none" w:sz="0" w:space="0" w:color="auto"/>
                <w:right w:val="none" w:sz="0" w:space="0" w:color="auto"/>
              </w:divBdr>
            </w:div>
            <w:div w:id="684674856">
              <w:marLeft w:val="0"/>
              <w:marRight w:val="0"/>
              <w:marTop w:val="0"/>
              <w:marBottom w:val="0"/>
              <w:divBdr>
                <w:top w:val="none" w:sz="0" w:space="0" w:color="auto"/>
                <w:left w:val="none" w:sz="0" w:space="0" w:color="auto"/>
                <w:bottom w:val="none" w:sz="0" w:space="0" w:color="auto"/>
                <w:right w:val="none" w:sz="0" w:space="0" w:color="auto"/>
              </w:divBdr>
            </w:div>
            <w:div w:id="711272730">
              <w:marLeft w:val="0"/>
              <w:marRight w:val="0"/>
              <w:marTop w:val="0"/>
              <w:marBottom w:val="0"/>
              <w:divBdr>
                <w:top w:val="none" w:sz="0" w:space="0" w:color="auto"/>
                <w:left w:val="none" w:sz="0" w:space="0" w:color="auto"/>
                <w:bottom w:val="none" w:sz="0" w:space="0" w:color="auto"/>
                <w:right w:val="none" w:sz="0" w:space="0" w:color="auto"/>
              </w:divBdr>
            </w:div>
            <w:div w:id="747455946">
              <w:marLeft w:val="0"/>
              <w:marRight w:val="0"/>
              <w:marTop w:val="0"/>
              <w:marBottom w:val="0"/>
              <w:divBdr>
                <w:top w:val="none" w:sz="0" w:space="0" w:color="auto"/>
                <w:left w:val="none" w:sz="0" w:space="0" w:color="auto"/>
                <w:bottom w:val="none" w:sz="0" w:space="0" w:color="auto"/>
                <w:right w:val="none" w:sz="0" w:space="0" w:color="auto"/>
              </w:divBdr>
            </w:div>
            <w:div w:id="759256904">
              <w:marLeft w:val="0"/>
              <w:marRight w:val="0"/>
              <w:marTop w:val="0"/>
              <w:marBottom w:val="0"/>
              <w:divBdr>
                <w:top w:val="none" w:sz="0" w:space="0" w:color="auto"/>
                <w:left w:val="none" w:sz="0" w:space="0" w:color="auto"/>
                <w:bottom w:val="none" w:sz="0" w:space="0" w:color="auto"/>
                <w:right w:val="none" w:sz="0" w:space="0" w:color="auto"/>
              </w:divBdr>
            </w:div>
            <w:div w:id="931815015">
              <w:marLeft w:val="0"/>
              <w:marRight w:val="0"/>
              <w:marTop w:val="0"/>
              <w:marBottom w:val="0"/>
              <w:divBdr>
                <w:top w:val="none" w:sz="0" w:space="0" w:color="auto"/>
                <w:left w:val="none" w:sz="0" w:space="0" w:color="auto"/>
                <w:bottom w:val="none" w:sz="0" w:space="0" w:color="auto"/>
                <w:right w:val="none" w:sz="0" w:space="0" w:color="auto"/>
              </w:divBdr>
            </w:div>
            <w:div w:id="938872075">
              <w:marLeft w:val="0"/>
              <w:marRight w:val="0"/>
              <w:marTop w:val="0"/>
              <w:marBottom w:val="0"/>
              <w:divBdr>
                <w:top w:val="none" w:sz="0" w:space="0" w:color="auto"/>
                <w:left w:val="none" w:sz="0" w:space="0" w:color="auto"/>
                <w:bottom w:val="none" w:sz="0" w:space="0" w:color="auto"/>
                <w:right w:val="none" w:sz="0" w:space="0" w:color="auto"/>
              </w:divBdr>
            </w:div>
            <w:div w:id="974944329">
              <w:marLeft w:val="0"/>
              <w:marRight w:val="0"/>
              <w:marTop w:val="0"/>
              <w:marBottom w:val="0"/>
              <w:divBdr>
                <w:top w:val="none" w:sz="0" w:space="0" w:color="auto"/>
                <w:left w:val="none" w:sz="0" w:space="0" w:color="auto"/>
                <w:bottom w:val="none" w:sz="0" w:space="0" w:color="auto"/>
                <w:right w:val="none" w:sz="0" w:space="0" w:color="auto"/>
              </w:divBdr>
            </w:div>
            <w:div w:id="1061515313">
              <w:marLeft w:val="0"/>
              <w:marRight w:val="0"/>
              <w:marTop w:val="0"/>
              <w:marBottom w:val="0"/>
              <w:divBdr>
                <w:top w:val="none" w:sz="0" w:space="0" w:color="auto"/>
                <w:left w:val="none" w:sz="0" w:space="0" w:color="auto"/>
                <w:bottom w:val="none" w:sz="0" w:space="0" w:color="auto"/>
                <w:right w:val="none" w:sz="0" w:space="0" w:color="auto"/>
              </w:divBdr>
            </w:div>
            <w:div w:id="1108701076">
              <w:marLeft w:val="0"/>
              <w:marRight w:val="0"/>
              <w:marTop w:val="0"/>
              <w:marBottom w:val="0"/>
              <w:divBdr>
                <w:top w:val="none" w:sz="0" w:space="0" w:color="auto"/>
                <w:left w:val="none" w:sz="0" w:space="0" w:color="auto"/>
                <w:bottom w:val="none" w:sz="0" w:space="0" w:color="auto"/>
                <w:right w:val="none" w:sz="0" w:space="0" w:color="auto"/>
              </w:divBdr>
            </w:div>
            <w:div w:id="1136533184">
              <w:marLeft w:val="0"/>
              <w:marRight w:val="0"/>
              <w:marTop w:val="0"/>
              <w:marBottom w:val="0"/>
              <w:divBdr>
                <w:top w:val="none" w:sz="0" w:space="0" w:color="auto"/>
                <w:left w:val="none" w:sz="0" w:space="0" w:color="auto"/>
                <w:bottom w:val="none" w:sz="0" w:space="0" w:color="auto"/>
                <w:right w:val="none" w:sz="0" w:space="0" w:color="auto"/>
              </w:divBdr>
            </w:div>
            <w:div w:id="1141771965">
              <w:marLeft w:val="0"/>
              <w:marRight w:val="0"/>
              <w:marTop w:val="0"/>
              <w:marBottom w:val="0"/>
              <w:divBdr>
                <w:top w:val="none" w:sz="0" w:space="0" w:color="auto"/>
                <w:left w:val="none" w:sz="0" w:space="0" w:color="auto"/>
                <w:bottom w:val="none" w:sz="0" w:space="0" w:color="auto"/>
                <w:right w:val="none" w:sz="0" w:space="0" w:color="auto"/>
              </w:divBdr>
            </w:div>
            <w:div w:id="1174999739">
              <w:marLeft w:val="0"/>
              <w:marRight w:val="0"/>
              <w:marTop w:val="0"/>
              <w:marBottom w:val="0"/>
              <w:divBdr>
                <w:top w:val="none" w:sz="0" w:space="0" w:color="auto"/>
                <w:left w:val="none" w:sz="0" w:space="0" w:color="auto"/>
                <w:bottom w:val="none" w:sz="0" w:space="0" w:color="auto"/>
                <w:right w:val="none" w:sz="0" w:space="0" w:color="auto"/>
              </w:divBdr>
            </w:div>
            <w:div w:id="1184855280">
              <w:marLeft w:val="0"/>
              <w:marRight w:val="0"/>
              <w:marTop w:val="0"/>
              <w:marBottom w:val="0"/>
              <w:divBdr>
                <w:top w:val="none" w:sz="0" w:space="0" w:color="auto"/>
                <w:left w:val="none" w:sz="0" w:space="0" w:color="auto"/>
                <w:bottom w:val="none" w:sz="0" w:space="0" w:color="auto"/>
                <w:right w:val="none" w:sz="0" w:space="0" w:color="auto"/>
              </w:divBdr>
            </w:div>
            <w:div w:id="1190610443">
              <w:marLeft w:val="0"/>
              <w:marRight w:val="0"/>
              <w:marTop w:val="0"/>
              <w:marBottom w:val="0"/>
              <w:divBdr>
                <w:top w:val="none" w:sz="0" w:space="0" w:color="auto"/>
                <w:left w:val="none" w:sz="0" w:space="0" w:color="auto"/>
                <w:bottom w:val="none" w:sz="0" w:space="0" w:color="auto"/>
                <w:right w:val="none" w:sz="0" w:space="0" w:color="auto"/>
              </w:divBdr>
            </w:div>
            <w:div w:id="1245919211">
              <w:marLeft w:val="0"/>
              <w:marRight w:val="0"/>
              <w:marTop w:val="0"/>
              <w:marBottom w:val="0"/>
              <w:divBdr>
                <w:top w:val="none" w:sz="0" w:space="0" w:color="auto"/>
                <w:left w:val="none" w:sz="0" w:space="0" w:color="auto"/>
                <w:bottom w:val="none" w:sz="0" w:space="0" w:color="auto"/>
                <w:right w:val="none" w:sz="0" w:space="0" w:color="auto"/>
              </w:divBdr>
            </w:div>
            <w:div w:id="1266499891">
              <w:marLeft w:val="0"/>
              <w:marRight w:val="0"/>
              <w:marTop w:val="0"/>
              <w:marBottom w:val="0"/>
              <w:divBdr>
                <w:top w:val="none" w:sz="0" w:space="0" w:color="auto"/>
                <w:left w:val="none" w:sz="0" w:space="0" w:color="auto"/>
                <w:bottom w:val="none" w:sz="0" w:space="0" w:color="auto"/>
                <w:right w:val="none" w:sz="0" w:space="0" w:color="auto"/>
              </w:divBdr>
            </w:div>
            <w:div w:id="1276328837">
              <w:marLeft w:val="0"/>
              <w:marRight w:val="0"/>
              <w:marTop w:val="0"/>
              <w:marBottom w:val="0"/>
              <w:divBdr>
                <w:top w:val="none" w:sz="0" w:space="0" w:color="auto"/>
                <w:left w:val="none" w:sz="0" w:space="0" w:color="auto"/>
                <w:bottom w:val="none" w:sz="0" w:space="0" w:color="auto"/>
                <w:right w:val="none" w:sz="0" w:space="0" w:color="auto"/>
              </w:divBdr>
            </w:div>
            <w:div w:id="1306079764">
              <w:marLeft w:val="0"/>
              <w:marRight w:val="0"/>
              <w:marTop w:val="0"/>
              <w:marBottom w:val="0"/>
              <w:divBdr>
                <w:top w:val="none" w:sz="0" w:space="0" w:color="auto"/>
                <w:left w:val="none" w:sz="0" w:space="0" w:color="auto"/>
                <w:bottom w:val="none" w:sz="0" w:space="0" w:color="auto"/>
                <w:right w:val="none" w:sz="0" w:space="0" w:color="auto"/>
              </w:divBdr>
            </w:div>
            <w:div w:id="1463571879">
              <w:marLeft w:val="0"/>
              <w:marRight w:val="0"/>
              <w:marTop w:val="0"/>
              <w:marBottom w:val="0"/>
              <w:divBdr>
                <w:top w:val="none" w:sz="0" w:space="0" w:color="auto"/>
                <w:left w:val="none" w:sz="0" w:space="0" w:color="auto"/>
                <w:bottom w:val="none" w:sz="0" w:space="0" w:color="auto"/>
                <w:right w:val="none" w:sz="0" w:space="0" w:color="auto"/>
              </w:divBdr>
            </w:div>
            <w:div w:id="1594121113">
              <w:marLeft w:val="0"/>
              <w:marRight w:val="0"/>
              <w:marTop w:val="0"/>
              <w:marBottom w:val="0"/>
              <w:divBdr>
                <w:top w:val="none" w:sz="0" w:space="0" w:color="auto"/>
                <w:left w:val="none" w:sz="0" w:space="0" w:color="auto"/>
                <w:bottom w:val="none" w:sz="0" w:space="0" w:color="auto"/>
                <w:right w:val="none" w:sz="0" w:space="0" w:color="auto"/>
              </w:divBdr>
            </w:div>
            <w:div w:id="1767113592">
              <w:marLeft w:val="0"/>
              <w:marRight w:val="0"/>
              <w:marTop w:val="0"/>
              <w:marBottom w:val="0"/>
              <w:divBdr>
                <w:top w:val="none" w:sz="0" w:space="0" w:color="auto"/>
                <w:left w:val="none" w:sz="0" w:space="0" w:color="auto"/>
                <w:bottom w:val="none" w:sz="0" w:space="0" w:color="auto"/>
                <w:right w:val="none" w:sz="0" w:space="0" w:color="auto"/>
              </w:divBdr>
            </w:div>
            <w:div w:id="1791165092">
              <w:marLeft w:val="0"/>
              <w:marRight w:val="0"/>
              <w:marTop w:val="0"/>
              <w:marBottom w:val="0"/>
              <w:divBdr>
                <w:top w:val="none" w:sz="0" w:space="0" w:color="auto"/>
                <w:left w:val="none" w:sz="0" w:space="0" w:color="auto"/>
                <w:bottom w:val="none" w:sz="0" w:space="0" w:color="auto"/>
                <w:right w:val="none" w:sz="0" w:space="0" w:color="auto"/>
              </w:divBdr>
            </w:div>
            <w:div w:id="1947686101">
              <w:marLeft w:val="0"/>
              <w:marRight w:val="0"/>
              <w:marTop w:val="0"/>
              <w:marBottom w:val="0"/>
              <w:divBdr>
                <w:top w:val="none" w:sz="0" w:space="0" w:color="auto"/>
                <w:left w:val="none" w:sz="0" w:space="0" w:color="auto"/>
                <w:bottom w:val="none" w:sz="0" w:space="0" w:color="auto"/>
                <w:right w:val="none" w:sz="0" w:space="0" w:color="auto"/>
              </w:divBdr>
            </w:div>
            <w:div w:id="1965378517">
              <w:marLeft w:val="0"/>
              <w:marRight w:val="0"/>
              <w:marTop w:val="0"/>
              <w:marBottom w:val="0"/>
              <w:divBdr>
                <w:top w:val="none" w:sz="0" w:space="0" w:color="auto"/>
                <w:left w:val="none" w:sz="0" w:space="0" w:color="auto"/>
                <w:bottom w:val="none" w:sz="0" w:space="0" w:color="auto"/>
                <w:right w:val="none" w:sz="0" w:space="0" w:color="auto"/>
              </w:divBdr>
            </w:div>
            <w:div w:id="2022583490">
              <w:marLeft w:val="0"/>
              <w:marRight w:val="0"/>
              <w:marTop w:val="0"/>
              <w:marBottom w:val="0"/>
              <w:divBdr>
                <w:top w:val="none" w:sz="0" w:space="0" w:color="auto"/>
                <w:left w:val="none" w:sz="0" w:space="0" w:color="auto"/>
                <w:bottom w:val="none" w:sz="0" w:space="0" w:color="auto"/>
                <w:right w:val="none" w:sz="0" w:space="0" w:color="auto"/>
              </w:divBdr>
            </w:div>
            <w:div w:id="2036226415">
              <w:marLeft w:val="0"/>
              <w:marRight w:val="0"/>
              <w:marTop w:val="0"/>
              <w:marBottom w:val="0"/>
              <w:divBdr>
                <w:top w:val="none" w:sz="0" w:space="0" w:color="auto"/>
                <w:left w:val="none" w:sz="0" w:space="0" w:color="auto"/>
                <w:bottom w:val="none" w:sz="0" w:space="0" w:color="auto"/>
                <w:right w:val="none" w:sz="0" w:space="0" w:color="auto"/>
              </w:divBdr>
            </w:div>
            <w:div w:id="2072461128">
              <w:marLeft w:val="0"/>
              <w:marRight w:val="0"/>
              <w:marTop w:val="0"/>
              <w:marBottom w:val="0"/>
              <w:divBdr>
                <w:top w:val="none" w:sz="0" w:space="0" w:color="auto"/>
                <w:left w:val="none" w:sz="0" w:space="0" w:color="auto"/>
                <w:bottom w:val="none" w:sz="0" w:space="0" w:color="auto"/>
                <w:right w:val="none" w:sz="0" w:space="0" w:color="auto"/>
              </w:divBdr>
            </w:div>
          </w:divsChild>
        </w:div>
        <w:div w:id="1449272554">
          <w:marLeft w:val="0"/>
          <w:marRight w:val="0"/>
          <w:marTop w:val="0"/>
          <w:marBottom w:val="0"/>
          <w:divBdr>
            <w:top w:val="none" w:sz="0" w:space="0" w:color="auto"/>
            <w:left w:val="none" w:sz="0" w:space="0" w:color="auto"/>
            <w:bottom w:val="none" w:sz="0" w:space="0" w:color="auto"/>
            <w:right w:val="none" w:sz="0" w:space="0" w:color="auto"/>
          </w:divBdr>
        </w:div>
        <w:div w:id="1584485421">
          <w:marLeft w:val="0"/>
          <w:marRight w:val="0"/>
          <w:marTop w:val="0"/>
          <w:marBottom w:val="0"/>
          <w:divBdr>
            <w:top w:val="none" w:sz="0" w:space="0" w:color="auto"/>
            <w:left w:val="none" w:sz="0" w:space="0" w:color="auto"/>
            <w:bottom w:val="none" w:sz="0" w:space="0" w:color="auto"/>
            <w:right w:val="none" w:sz="0" w:space="0" w:color="auto"/>
          </w:divBdr>
        </w:div>
        <w:div w:id="1625311275">
          <w:marLeft w:val="0"/>
          <w:marRight w:val="0"/>
          <w:marTop w:val="0"/>
          <w:marBottom w:val="0"/>
          <w:divBdr>
            <w:top w:val="none" w:sz="0" w:space="0" w:color="auto"/>
            <w:left w:val="none" w:sz="0" w:space="0" w:color="auto"/>
            <w:bottom w:val="none" w:sz="0" w:space="0" w:color="auto"/>
            <w:right w:val="none" w:sz="0" w:space="0" w:color="auto"/>
          </w:divBdr>
        </w:div>
        <w:div w:id="1626084476">
          <w:marLeft w:val="0"/>
          <w:marRight w:val="0"/>
          <w:marTop w:val="0"/>
          <w:marBottom w:val="0"/>
          <w:divBdr>
            <w:top w:val="none" w:sz="0" w:space="0" w:color="auto"/>
            <w:left w:val="none" w:sz="0" w:space="0" w:color="auto"/>
            <w:bottom w:val="none" w:sz="0" w:space="0" w:color="auto"/>
            <w:right w:val="none" w:sz="0" w:space="0" w:color="auto"/>
          </w:divBdr>
        </w:div>
        <w:div w:id="1626883999">
          <w:marLeft w:val="0"/>
          <w:marRight w:val="0"/>
          <w:marTop w:val="0"/>
          <w:marBottom w:val="0"/>
          <w:divBdr>
            <w:top w:val="none" w:sz="0" w:space="0" w:color="auto"/>
            <w:left w:val="none" w:sz="0" w:space="0" w:color="auto"/>
            <w:bottom w:val="none" w:sz="0" w:space="0" w:color="auto"/>
            <w:right w:val="none" w:sz="0" w:space="0" w:color="auto"/>
          </w:divBdr>
        </w:div>
        <w:div w:id="1644777391">
          <w:marLeft w:val="0"/>
          <w:marRight w:val="0"/>
          <w:marTop w:val="0"/>
          <w:marBottom w:val="0"/>
          <w:divBdr>
            <w:top w:val="none" w:sz="0" w:space="0" w:color="auto"/>
            <w:left w:val="none" w:sz="0" w:space="0" w:color="auto"/>
            <w:bottom w:val="none" w:sz="0" w:space="0" w:color="auto"/>
            <w:right w:val="none" w:sz="0" w:space="0" w:color="auto"/>
          </w:divBdr>
        </w:div>
        <w:div w:id="1701206464">
          <w:marLeft w:val="0"/>
          <w:marRight w:val="0"/>
          <w:marTop w:val="0"/>
          <w:marBottom w:val="0"/>
          <w:divBdr>
            <w:top w:val="none" w:sz="0" w:space="0" w:color="auto"/>
            <w:left w:val="none" w:sz="0" w:space="0" w:color="auto"/>
            <w:bottom w:val="none" w:sz="0" w:space="0" w:color="auto"/>
            <w:right w:val="none" w:sz="0" w:space="0" w:color="auto"/>
          </w:divBdr>
        </w:div>
        <w:div w:id="1752464054">
          <w:marLeft w:val="0"/>
          <w:marRight w:val="0"/>
          <w:marTop w:val="0"/>
          <w:marBottom w:val="0"/>
          <w:divBdr>
            <w:top w:val="none" w:sz="0" w:space="0" w:color="auto"/>
            <w:left w:val="none" w:sz="0" w:space="0" w:color="auto"/>
            <w:bottom w:val="none" w:sz="0" w:space="0" w:color="auto"/>
            <w:right w:val="none" w:sz="0" w:space="0" w:color="auto"/>
          </w:divBdr>
        </w:div>
        <w:div w:id="1773209350">
          <w:marLeft w:val="0"/>
          <w:marRight w:val="0"/>
          <w:marTop w:val="0"/>
          <w:marBottom w:val="0"/>
          <w:divBdr>
            <w:top w:val="none" w:sz="0" w:space="0" w:color="auto"/>
            <w:left w:val="none" w:sz="0" w:space="0" w:color="auto"/>
            <w:bottom w:val="none" w:sz="0" w:space="0" w:color="auto"/>
            <w:right w:val="none" w:sz="0" w:space="0" w:color="auto"/>
          </w:divBdr>
        </w:div>
        <w:div w:id="1821801922">
          <w:marLeft w:val="0"/>
          <w:marRight w:val="0"/>
          <w:marTop w:val="0"/>
          <w:marBottom w:val="0"/>
          <w:divBdr>
            <w:top w:val="none" w:sz="0" w:space="0" w:color="auto"/>
            <w:left w:val="none" w:sz="0" w:space="0" w:color="auto"/>
            <w:bottom w:val="none" w:sz="0" w:space="0" w:color="auto"/>
            <w:right w:val="none" w:sz="0" w:space="0" w:color="auto"/>
          </w:divBdr>
        </w:div>
        <w:div w:id="1837188680">
          <w:marLeft w:val="0"/>
          <w:marRight w:val="0"/>
          <w:marTop w:val="0"/>
          <w:marBottom w:val="0"/>
          <w:divBdr>
            <w:top w:val="none" w:sz="0" w:space="0" w:color="auto"/>
            <w:left w:val="none" w:sz="0" w:space="0" w:color="auto"/>
            <w:bottom w:val="none" w:sz="0" w:space="0" w:color="auto"/>
            <w:right w:val="none" w:sz="0" w:space="0" w:color="auto"/>
          </w:divBdr>
        </w:div>
        <w:div w:id="1842698233">
          <w:marLeft w:val="0"/>
          <w:marRight w:val="0"/>
          <w:marTop w:val="0"/>
          <w:marBottom w:val="0"/>
          <w:divBdr>
            <w:top w:val="none" w:sz="0" w:space="0" w:color="auto"/>
            <w:left w:val="none" w:sz="0" w:space="0" w:color="auto"/>
            <w:bottom w:val="none" w:sz="0" w:space="0" w:color="auto"/>
            <w:right w:val="none" w:sz="0" w:space="0" w:color="auto"/>
          </w:divBdr>
        </w:div>
        <w:div w:id="1858615199">
          <w:marLeft w:val="0"/>
          <w:marRight w:val="0"/>
          <w:marTop w:val="0"/>
          <w:marBottom w:val="0"/>
          <w:divBdr>
            <w:top w:val="none" w:sz="0" w:space="0" w:color="auto"/>
            <w:left w:val="none" w:sz="0" w:space="0" w:color="auto"/>
            <w:bottom w:val="none" w:sz="0" w:space="0" w:color="auto"/>
            <w:right w:val="none" w:sz="0" w:space="0" w:color="auto"/>
          </w:divBdr>
        </w:div>
        <w:div w:id="1877352809">
          <w:marLeft w:val="0"/>
          <w:marRight w:val="0"/>
          <w:marTop w:val="0"/>
          <w:marBottom w:val="0"/>
          <w:divBdr>
            <w:top w:val="none" w:sz="0" w:space="0" w:color="auto"/>
            <w:left w:val="none" w:sz="0" w:space="0" w:color="auto"/>
            <w:bottom w:val="none" w:sz="0" w:space="0" w:color="auto"/>
            <w:right w:val="none" w:sz="0" w:space="0" w:color="auto"/>
          </w:divBdr>
        </w:div>
        <w:div w:id="1896773933">
          <w:marLeft w:val="0"/>
          <w:marRight w:val="0"/>
          <w:marTop w:val="0"/>
          <w:marBottom w:val="0"/>
          <w:divBdr>
            <w:top w:val="none" w:sz="0" w:space="0" w:color="auto"/>
            <w:left w:val="none" w:sz="0" w:space="0" w:color="auto"/>
            <w:bottom w:val="none" w:sz="0" w:space="0" w:color="auto"/>
            <w:right w:val="none" w:sz="0" w:space="0" w:color="auto"/>
          </w:divBdr>
        </w:div>
        <w:div w:id="1923221090">
          <w:marLeft w:val="0"/>
          <w:marRight w:val="0"/>
          <w:marTop w:val="0"/>
          <w:marBottom w:val="0"/>
          <w:divBdr>
            <w:top w:val="none" w:sz="0" w:space="0" w:color="auto"/>
            <w:left w:val="none" w:sz="0" w:space="0" w:color="auto"/>
            <w:bottom w:val="none" w:sz="0" w:space="0" w:color="auto"/>
            <w:right w:val="none" w:sz="0" w:space="0" w:color="auto"/>
          </w:divBdr>
        </w:div>
        <w:div w:id="1992756678">
          <w:marLeft w:val="0"/>
          <w:marRight w:val="0"/>
          <w:marTop w:val="0"/>
          <w:marBottom w:val="0"/>
          <w:divBdr>
            <w:top w:val="none" w:sz="0" w:space="0" w:color="auto"/>
            <w:left w:val="none" w:sz="0" w:space="0" w:color="auto"/>
            <w:bottom w:val="none" w:sz="0" w:space="0" w:color="auto"/>
            <w:right w:val="none" w:sz="0" w:space="0" w:color="auto"/>
          </w:divBdr>
        </w:div>
        <w:div w:id="2085490141">
          <w:marLeft w:val="0"/>
          <w:marRight w:val="0"/>
          <w:marTop w:val="0"/>
          <w:marBottom w:val="0"/>
          <w:divBdr>
            <w:top w:val="none" w:sz="0" w:space="0" w:color="auto"/>
            <w:left w:val="none" w:sz="0" w:space="0" w:color="auto"/>
            <w:bottom w:val="none" w:sz="0" w:space="0" w:color="auto"/>
            <w:right w:val="none" w:sz="0" w:space="0" w:color="auto"/>
          </w:divBdr>
        </w:div>
        <w:div w:id="2091000338">
          <w:marLeft w:val="0"/>
          <w:marRight w:val="0"/>
          <w:marTop w:val="0"/>
          <w:marBottom w:val="0"/>
          <w:divBdr>
            <w:top w:val="none" w:sz="0" w:space="0" w:color="auto"/>
            <w:left w:val="none" w:sz="0" w:space="0" w:color="auto"/>
            <w:bottom w:val="none" w:sz="0" w:space="0" w:color="auto"/>
            <w:right w:val="none" w:sz="0" w:space="0" w:color="auto"/>
          </w:divBdr>
        </w:div>
        <w:div w:id="2144615639">
          <w:marLeft w:val="0"/>
          <w:marRight w:val="0"/>
          <w:marTop w:val="0"/>
          <w:marBottom w:val="0"/>
          <w:divBdr>
            <w:top w:val="none" w:sz="0" w:space="0" w:color="auto"/>
            <w:left w:val="none" w:sz="0" w:space="0" w:color="auto"/>
            <w:bottom w:val="none" w:sz="0" w:space="0" w:color="auto"/>
            <w:right w:val="none" w:sz="0" w:space="0" w:color="auto"/>
          </w:divBdr>
        </w:div>
      </w:divsChild>
    </w:div>
    <w:div w:id="665472156">
      <w:bodyDiv w:val="1"/>
      <w:marLeft w:val="0"/>
      <w:marRight w:val="0"/>
      <w:marTop w:val="0"/>
      <w:marBottom w:val="0"/>
      <w:divBdr>
        <w:top w:val="none" w:sz="0" w:space="0" w:color="auto"/>
        <w:left w:val="none" w:sz="0" w:space="0" w:color="auto"/>
        <w:bottom w:val="none" w:sz="0" w:space="0" w:color="auto"/>
        <w:right w:val="none" w:sz="0" w:space="0" w:color="auto"/>
      </w:divBdr>
    </w:div>
    <w:div w:id="677195511">
      <w:bodyDiv w:val="1"/>
      <w:marLeft w:val="0"/>
      <w:marRight w:val="0"/>
      <w:marTop w:val="0"/>
      <w:marBottom w:val="0"/>
      <w:divBdr>
        <w:top w:val="none" w:sz="0" w:space="0" w:color="auto"/>
        <w:left w:val="none" w:sz="0" w:space="0" w:color="auto"/>
        <w:bottom w:val="none" w:sz="0" w:space="0" w:color="auto"/>
        <w:right w:val="none" w:sz="0" w:space="0" w:color="auto"/>
      </w:divBdr>
      <w:divsChild>
        <w:div w:id="756248078">
          <w:marLeft w:val="660"/>
          <w:marRight w:val="660"/>
          <w:marTop w:val="0"/>
          <w:marBottom w:val="360"/>
          <w:divBdr>
            <w:top w:val="none" w:sz="0" w:space="0" w:color="auto"/>
            <w:left w:val="none" w:sz="0" w:space="0" w:color="auto"/>
            <w:bottom w:val="none" w:sz="0" w:space="0" w:color="auto"/>
            <w:right w:val="none" w:sz="0" w:space="0" w:color="auto"/>
          </w:divBdr>
          <w:divsChild>
            <w:div w:id="1920672084">
              <w:marLeft w:val="0"/>
              <w:marRight w:val="0"/>
              <w:marTop w:val="0"/>
              <w:marBottom w:val="0"/>
              <w:divBdr>
                <w:top w:val="none" w:sz="0" w:space="0" w:color="auto"/>
                <w:left w:val="none" w:sz="0" w:space="0" w:color="auto"/>
                <w:bottom w:val="none" w:sz="0" w:space="0" w:color="auto"/>
                <w:right w:val="none" w:sz="0" w:space="0" w:color="auto"/>
              </w:divBdr>
              <w:divsChild>
                <w:div w:id="234516694">
                  <w:marLeft w:val="0"/>
                  <w:marRight w:val="0"/>
                  <w:marTop w:val="0"/>
                  <w:marBottom w:val="0"/>
                  <w:divBdr>
                    <w:top w:val="none" w:sz="0" w:space="0" w:color="auto"/>
                    <w:left w:val="none" w:sz="0" w:space="0" w:color="auto"/>
                    <w:bottom w:val="none" w:sz="0" w:space="0" w:color="auto"/>
                    <w:right w:val="none" w:sz="0" w:space="0" w:color="auto"/>
                  </w:divBdr>
                  <w:divsChild>
                    <w:div w:id="11754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70527">
      <w:bodyDiv w:val="1"/>
      <w:marLeft w:val="0"/>
      <w:marRight w:val="0"/>
      <w:marTop w:val="0"/>
      <w:marBottom w:val="0"/>
      <w:divBdr>
        <w:top w:val="none" w:sz="0" w:space="0" w:color="auto"/>
        <w:left w:val="none" w:sz="0" w:space="0" w:color="auto"/>
        <w:bottom w:val="none" w:sz="0" w:space="0" w:color="auto"/>
        <w:right w:val="none" w:sz="0" w:space="0" w:color="auto"/>
      </w:divBdr>
    </w:div>
    <w:div w:id="742683921">
      <w:bodyDiv w:val="1"/>
      <w:marLeft w:val="0"/>
      <w:marRight w:val="0"/>
      <w:marTop w:val="0"/>
      <w:marBottom w:val="0"/>
      <w:divBdr>
        <w:top w:val="none" w:sz="0" w:space="0" w:color="auto"/>
        <w:left w:val="none" w:sz="0" w:space="0" w:color="auto"/>
        <w:bottom w:val="none" w:sz="0" w:space="0" w:color="auto"/>
        <w:right w:val="none" w:sz="0" w:space="0" w:color="auto"/>
      </w:divBdr>
    </w:div>
    <w:div w:id="743991852">
      <w:bodyDiv w:val="1"/>
      <w:marLeft w:val="0"/>
      <w:marRight w:val="0"/>
      <w:marTop w:val="0"/>
      <w:marBottom w:val="0"/>
      <w:divBdr>
        <w:top w:val="none" w:sz="0" w:space="0" w:color="auto"/>
        <w:left w:val="none" w:sz="0" w:space="0" w:color="auto"/>
        <w:bottom w:val="none" w:sz="0" w:space="0" w:color="auto"/>
        <w:right w:val="none" w:sz="0" w:space="0" w:color="auto"/>
      </w:divBdr>
    </w:div>
    <w:div w:id="753018228">
      <w:bodyDiv w:val="1"/>
      <w:marLeft w:val="0"/>
      <w:marRight w:val="0"/>
      <w:marTop w:val="0"/>
      <w:marBottom w:val="0"/>
      <w:divBdr>
        <w:top w:val="none" w:sz="0" w:space="0" w:color="auto"/>
        <w:left w:val="none" w:sz="0" w:space="0" w:color="auto"/>
        <w:bottom w:val="none" w:sz="0" w:space="0" w:color="auto"/>
        <w:right w:val="none" w:sz="0" w:space="0" w:color="auto"/>
      </w:divBdr>
    </w:div>
    <w:div w:id="754475912">
      <w:bodyDiv w:val="1"/>
      <w:marLeft w:val="0"/>
      <w:marRight w:val="0"/>
      <w:marTop w:val="0"/>
      <w:marBottom w:val="0"/>
      <w:divBdr>
        <w:top w:val="none" w:sz="0" w:space="0" w:color="auto"/>
        <w:left w:val="none" w:sz="0" w:space="0" w:color="auto"/>
        <w:bottom w:val="none" w:sz="0" w:space="0" w:color="auto"/>
        <w:right w:val="none" w:sz="0" w:space="0" w:color="auto"/>
      </w:divBdr>
    </w:div>
    <w:div w:id="778111633">
      <w:bodyDiv w:val="1"/>
      <w:marLeft w:val="0"/>
      <w:marRight w:val="0"/>
      <w:marTop w:val="0"/>
      <w:marBottom w:val="0"/>
      <w:divBdr>
        <w:top w:val="none" w:sz="0" w:space="0" w:color="auto"/>
        <w:left w:val="none" w:sz="0" w:space="0" w:color="auto"/>
        <w:bottom w:val="none" w:sz="0" w:space="0" w:color="auto"/>
        <w:right w:val="none" w:sz="0" w:space="0" w:color="auto"/>
      </w:divBdr>
    </w:div>
    <w:div w:id="782454810">
      <w:bodyDiv w:val="1"/>
      <w:marLeft w:val="0"/>
      <w:marRight w:val="0"/>
      <w:marTop w:val="0"/>
      <w:marBottom w:val="0"/>
      <w:divBdr>
        <w:top w:val="none" w:sz="0" w:space="0" w:color="auto"/>
        <w:left w:val="none" w:sz="0" w:space="0" w:color="auto"/>
        <w:bottom w:val="none" w:sz="0" w:space="0" w:color="auto"/>
        <w:right w:val="none" w:sz="0" w:space="0" w:color="auto"/>
      </w:divBdr>
    </w:div>
    <w:div w:id="806050275">
      <w:bodyDiv w:val="1"/>
      <w:marLeft w:val="0"/>
      <w:marRight w:val="0"/>
      <w:marTop w:val="0"/>
      <w:marBottom w:val="0"/>
      <w:divBdr>
        <w:top w:val="none" w:sz="0" w:space="0" w:color="auto"/>
        <w:left w:val="none" w:sz="0" w:space="0" w:color="auto"/>
        <w:bottom w:val="none" w:sz="0" w:space="0" w:color="auto"/>
        <w:right w:val="none" w:sz="0" w:space="0" w:color="auto"/>
      </w:divBdr>
    </w:div>
    <w:div w:id="823551282">
      <w:bodyDiv w:val="1"/>
      <w:marLeft w:val="0"/>
      <w:marRight w:val="0"/>
      <w:marTop w:val="0"/>
      <w:marBottom w:val="0"/>
      <w:divBdr>
        <w:top w:val="none" w:sz="0" w:space="0" w:color="auto"/>
        <w:left w:val="none" w:sz="0" w:space="0" w:color="auto"/>
        <w:bottom w:val="none" w:sz="0" w:space="0" w:color="auto"/>
        <w:right w:val="none" w:sz="0" w:space="0" w:color="auto"/>
      </w:divBdr>
      <w:divsChild>
        <w:div w:id="1279027736">
          <w:marLeft w:val="0"/>
          <w:marRight w:val="0"/>
          <w:marTop w:val="0"/>
          <w:marBottom w:val="0"/>
          <w:divBdr>
            <w:top w:val="none" w:sz="0" w:space="0" w:color="auto"/>
            <w:left w:val="none" w:sz="0" w:space="0" w:color="auto"/>
            <w:bottom w:val="none" w:sz="0" w:space="0" w:color="auto"/>
            <w:right w:val="none" w:sz="0" w:space="0" w:color="auto"/>
          </w:divBdr>
          <w:divsChild>
            <w:div w:id="2136243060">
              <w:marLeft w:val="0"/>
              <w:marRight w:val="0"/>
              <w:marTop w:val="0"/>
              <w:marBottom w:val="0"/>
              <w:divBdr>
                <w:top w:val="none" w:sz="0" w:space="0" w:color="auto"/>
                <w:left w:val="none" w:sz="0" w:space="0" w:color="auto"/>
                <w:bottom w:val="none" w:sz="0" w:space="0" w:color="auto"/>
                <w:right w:val="none" w:sz="0" w:space="0" w:color="auto"/>
              </w:divBdr>
              <w:divsChild>
                <w:div w:id="1323778436">
                  <w:marLeft w:val="0"/>
                  <w:marRight w:val="0"/>
                  <w:marTop w:val="0"/>
                  <w:marBottom w:val="0"/>
                  <w:divBdr>
                    <w:top w:val="none" w:sz="0" w:space="0" w:color="auto"/>
                    <w:left w:val="none" w:sz="0" w:space="0" w:color="auto"/>
                    <w:bottom w:val="none" w:sz="0" w:space="0" w:color="auto"/>
                    <w:right w:val="none" w:sz="0" w:space="0" w:color="auto"/>
                  </w:divBdr>
                  <w:divsChild>
                    <w:div w:id="1243487263">
                      <w:marLeft w:val="0"/>
                      <w:marRight w:val="0"/>
                      <w:marTop w:val="0"/>
                      <w:marBottom w:val="0"/>
                      <w:divBdr>
                        <w:top w:val="none" w:sz="0" w:space="0" w:color="auto"/>
                        <w:left w:val="none" w:sz="0" w:space="0" w:color="auto"/>
                        <w:bottom w:val="none" w:sz="0" w:space="0" w:color="auto"/>
                        <w:right w:val="none" w:sz="0" w:space="0" w:color="auto"/>
                      </w:divBdr>
                      <w:divsChild>
                        <w:div w:id="1591541765">
                          <w:marLeft w:val="0"/>
                          <w:marRight w:val="0"/>
                          <w:marTop w:val="0"/>
                          <w:marBottom w:val="0"/>
                          <w:divBdr>
                            <w:top w:val="none" w:sz="0" w:space="0" w:color="auto"/>
                            <w:left w:val="none" w:sz="0" w:space="0" w:color="auto"/>
                            <w:bottom w:val="none" w:sz="0" w:space="0" w:color="auto"/>
                            <w:right w:val="none" w:sz="0" w:space="0" w:color="auto"/>
                          </w:divBdr>
                          <w:divsChild>
                            <w:div w:id="7240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818154">
      <w:bodyDiv w:val="1"/>
      <w:marLeft w:val="0"/>
      <w:marRight w:val="0"/>
      <w:marTop w:val="0"/>
      <w:marBottom w:val="0"/>
      <w:divBdr>
        <w:top w:val="none" w:sz="0" w:space="0" w:color="auto"/>
        <w:left w:val="none" w:sz="0" w:space="0" w:color="auto"/>
        <w:bottom w:val="none" w:sz="0" w:space="0" w:color="auto"/>
        <w:right w:val="none" w:sz="0" w:space="0" w:color="auto"/>
      </w:divBdr>
      <w:divsChild>
        <w:div w:id="1527595291">
          <w:marLeft w:val="0"/>
          <w:marRight w:val="0"/>
          <w:marTop w:val="0"/>
          <w:marBottom w:val="0"/>
          <w:divBdr>
            <w:top w:val="none" w:sz="0" w:space="0" w:color="auto"/>
            <w:left w:val="none" w:sz="0" w:space="0" w:color="auto"/>
            <w:bottom w:val="none" w:sz="0" w:space="0" w:color="auto"/>
            <w:right w:val="none" w:sz="0" w:space="0" w:color="auto"/>
          </w:divBdr>
        </w:div>
      </w:divsChild>
    </w:div>
    <w:div w:id="824903898">
      <w:bodyDiv w:val="1"/>
      <w:marLeft w:val="0"/>
      <w:marRight w:val="0"/>
      <w:marTop w:val="0"/>
      <w:marBottom w:val="0"/>
      <w:divBdr>
        <w:top w:val="none" w:sz="0" w:space="0" w:color="auto"/>
        <w:left w:val="none" w:sz="0" w:space="0" w:color="auto"/>
        <w:bottom w:val="none" w:sz="0" w:space="0" w:color="auto"/>
        <w:right w:val="none" w:sz="0" w:space="0" w:color="auto"/>
      </w:divBdr>
    </w:div>
    <w:div w:id="838345947">
      <w:bodyDiv w:val="1"/>
      <w:marLeft w:val="0"/>
      <w:marRight w:val="0"/>
      <w:marTop w:val="0"/>
      <w:marBottom w:val="0"/>
      <w:divBdr>
        <w:top w:val="none" w:sz="0" w:space="0" w:color="auto"/>
        <w:left w:val="none" w:sz="0" w:space="0" w:color="auto"/>
        <w:bottom w:val="none" w:sz="0" w:space="0" w:color="auto"/>
        <w:right w:val="none" w:sz="0" w:space="0" w:color="auto"/>
      </w:divBdr>
    </w:div>
    <w:div w:id="838816098">
      <w:bodyDiv w:val="1"/>
      <w:marLeft w:val="0"/>
      <w:marRight w:val="0"/>
      <w:marTop w:val="0"/>
      <w:marBottom w:val="0"/>
      <w:divBdr>
        <w:top w:val="none" w:sz="0" w:space="0" w:color="auto"/>
        <w:left w:val="none" w:sz="0" w:space="0" w:color="auto"/>
        <w:bottom w:val="none" w:sz="0" w:space="0" w:color="auto"/>
        <w:right w:val="none" w:sz="0" w:space="0" w:color="auto"/>
      </w:divBdr>
    </w:div>
    <w:div w:id="853496900">
      <w:bodyDiv w:val="1"/>
      <w:marLeft w:val="0"/>
      <w:marRight w:val="0"/>
      <w:marTop w:val="0"/>
      <w:marBottom w:val="0"/>
      <w:divBdr>
        <w:top w:val="none" w:sz="0" w:space="0" w:color="auto"/>
        <w:left w:val="none" w:sz="0" w:space="0" w:color="auto"/>
        <w:bottom w:val="none" w:sz="0" w:space="0" w:color="auto"/>
        <w:right w:val="none" w:sz="0" w:space="0" w:color="auto"/>
      </w:divBdr>
    </w:div>
    <w:div w:id="872033416">
      <w:bodyDiv w:val="1"/>
      <w:marLeft w:val="0"/>
      <w:marRight w:val="0"/>
      <w:marTop w:val="0"/>
      <w:marBottom w:val="0"/>
      <w:divBdr>
        <w:top w:val="none" w:sz="0" w:space="0" w:color="auto"/>
        <w:left w:val="none" w:sz="0" w:space="0" w:color="auto"/>
        <w:bottom w:val="none" w:sz="0" w:space="0" w:color="auto"/>
        <w:right w:val="none" w:sz="0" w:space="0" w:color="auto"/>
      </w:divBdr>
      <w:divsChild>
        <w:div w:id="374621660">
          <w:marLeft w:val="0"/>
          <w:marRight w:val="0"/>
          <w:marTop w:val="0"/>
          <w:marBottom w:val="0"/>
          <w:divBdr>
            <w:top w:val="none" w:sz="0" w:space="0" w:color="auto"/>
            <w:left w:val="none" w:sz="0" w:space="0" w:color="auto"/>
            <w:bottom w:val="none" w:sz="0" w:space="0" w:color="auto"/>
            <w:right w:val="none" w:sz="0" w:space="0" w:color="auto"/>
          </w:divBdr>
        </w:div>
      </w:divsChild>
    </w:div>
    <w:div w:id="903446215">
      <w:bodyDiv w:val="1"/>
      <w:marLeft w:val="0"/>
      <w:marRight w:val="0"/>
      <w:marTop w:val="0"/>
      <w:marBottom w:val="0"/>
      <w:divBdr>
        <w:top w:val="none" w:sz="0" w:space="0" w:color="auto"/>
        <w:left w:val="none" w:sz="0" w:space="0" w:color="auto"/>
        <w:bottom w:val="none" w:sz="0" w:space="0" w:color="auto"/>
        <w:right w:val="none" w:sz="0" w:space="0" w:color="auto"/>
      </w:divBdr>
    </w:div>
    <w:div w:id="924992917">
      <w:bodyDiv w:val="1"/>
      <w:marLeft w:val="0"/>
      <w:marRight w:val="0"/>
      <w:marTop w:val="0"/>
      <w:marBottom w:val="0"/>
      <w:divBdr>
        <w:top w:val="none" w:sz="0" w:space="0" w:color="auto"/>
        <w:left w:val="none" w:sz="0" w:space="0" w:color="auto"/>
        <w:bottom w:val="none" w:sz="0" w:space="0" w:color="auto"/>
        <w:right w:val="none" w:sz="0" w:space="0" w:color="auto"/>
      </w:divBdr>
    </w:div>
    <w:div w:id="932663173">
      <w:bodyDiv w:val="1"/>
      <w:marLeft w:val="0"/>
      <w:marRight w:val="0"/>
      <w:marTop w:val="0"/>
      <w:marBottom w:val="0"/>
      <w:divBdr>
        <w:top w:val="none" w:sz="0" w:space="0" w:color="auto"/>
        <w:left w:val="none" w:sz="0" w:space="0" w:color="auto"/>
        <w:bottom w:val="none" w:sz="0" w:space="0" w:color="auto"/>
        <w:right w:val="none" w:sz="0" w:space="0" w:color="auto"/>
      </w:divBdr>
    </w:div>
    <w:div w:id="959998787">
      <w:bodyDiv w:val="1"/>
      <w:marLeft w:val="0"/>
      <w:marRight w:val="0"/>
      <w:marTop w:val="0"/>
      <w:marBottom w:val="0"/>
      <w:divBdr>
        <w:top w:val="none" w:sz="0" w:space="0" w:color="auto"/>
        <w:left w:val="none" w:sz="0" w:space="0" w:color="auto"/>
        <w:bottom w:val="none" w:sz="0" w:space="0" w:color="auto"/>
        <w:right w:val="none" w:sz="0" w:space="0" w:color="auto"/>
      </w:divBdr>
      <w:divsChild>
        <w:div w:id="1870994939">
          <w:marLeft w:val="0"/>
          <w:marRight w:val="0"/>
          <w:marTop w:val="0"/>
          <w:marBottom w:val="0"/>
          <w:divBdr>
            <w:top w:val="none" w:sz="0" w:space="0" w:color="auto"/>
            <w:left w:val="none" w:sz="0" w:space="0" w:color="auto"/>
            <w:bottom w:val="none" w:sz="0" w:space="0" w:color="auto"/>
            <w:right w:val="none" w:sz="0" w:space="0" w:color="auto"/>
          </w:divBdr>
        </w:div>
      </w:divsChild>
    </w:div>
    <w:div w:id="961569261">
      <w:bodyDiv w:val="1"/>
      <w:marLeft w:val="0"/>
      <w:marRight w:val="0"/>
      <w:marTop w:val="0"/>
      <w:marBottom w:val="0"/>
      <w:divBdr>
        <w:top w:val="none" w:sz="0" w:space="0" w:color="auto"/>
        <w:left w:val="none" w:sz="0" w:space="0" w:color="auto"/>
        <w:bottom w:val="none" w:sz="0" w:space="0" w:color="auto"/>
        <w:right w:val="none" w:sz="0" w:space="0" w:color="auto"/>
      </w:divBdr>
    </w:div>
    <w:div w:id="967398401">
      <w:bodyDiv w:val="1"/>
      <w:marLeft w:val="0"/>
      <w:marRight w:val="0"/>
      <w:marTop w:val="0"/>
      <w:marBottom w:val="0"/>
      <w:divBdr>
        <w:top w:val="none" w:sz="0" w:space="0" w:color="auto"/>
        <w:left w:val="none" w:sz="0" w:space="0" w:color="auto"/>
        <w:bottom w:val="none" w:sz="0" w:space="0" w:color="auto"/>
        <w:right w:val="none" w:sz="0" w:space="0" w:color="auto"/>
      </w:divBdr>
    </w:div>
    <w:div w:id="982154037">
      <w:bodyDiv w:val="1"/>
      <w:marLeft w:val="0"/>
      <w:marRight w:val="0"/>
      <w:marTop w:val="0"/>
      <w:marBottom w:val="0"/>
      <w:divBdr>
        <w:top w:val="none" w:sz="0" w:space="0" w:color="auto"/>
        <w:left w:val="none" w:sz="0" w:space="0" w:color="auto"/>
        <w:bottom w:val="none" w:sz="0" w:space="0" w:color="auto"/>
        <w:right w:val="none" w:sz="0" w:space="0" w:color="auto"/>
      </w:divBdr>
    </w:div>
    <w:div w:id="986086292">
      <w:bodyDiv w:val="1"/>
      <w:marLeft w:val="0"/>
      <w:marRight w:val="0"/>
      <w:marTop w:val="0"/>
      <w:marBottom w:val="0"/>
      <w:divBdr>
        <w:top w:val="none" w:sz="0" w:space="0" w:color="auto"/>
        <w:left w:val="none" w:sz="0" w:space="0" w:color="auto"/>
        <w:bottom w:val="none" w:sz="0" w:space="0" w:color="auto"/>
        <w:right w:val="none" w:sz="0" w:space="0" w:color="auto"/>
      </w:divBdr>
    </w:div>
    <w:div w:id="1029767425">
      <w:bodyDiv w:val="1"/>
      <w:marLeft w:val="0"/>
      <w:marRight w:val="0"/>
      <w:marTop w:val="0"/>
      <w:marBottom w:val="0"/>
      <w:divBdr>
        <w:top w:val="none" w:sz="0" w:space="0" w:color="auto"/>
        <w:left w:val="none" w:sz="0" w:space="0" w:color="auto"/>
        <w:bottom w:val="none" w:sz="0" w:space="0" w:color="auto"/>
        <w:right w:val="none" w:sz="0" w:space="0" w:color="auto"/>
      </w:divBdr>
      <w:divsChild>
        <w:div w:id="60718280">
          <w:marLeft w:val="0"/>
          <w:marRight w:val="0"/>
          <w:marTop w:val="0"/>
          <w:marBottom w:val="0"/>
          <w:divBdr>
            <w:top w:val="none" w:sz="0" w:space="0" w:color="auto"/>
            <w:left w:val="none" w:sz="0" w:space="0" w:color="auto"/>
            <w:bottom w:val="none" w:sz="0" w:space="0" w:color="auto"/>
            <w:right w:val="none" w:sz="0" w:space="0" w:color="auto"/>
          </w:divBdr>
        </w:div>
        <w:div w:id="474840860">
          <w:marLeft w:val="0"/>
          <w:marRight w:val="0"/>
          <w:marTop w:val="0"/>
          <w:marBottom w:val="0"/>
          <w:divBdr>
            <w:top w:val="none" w:sz="0" w:space="0" w:color="auto"/>
            <w:left w:val="none" w:sz="0" w:space="0" w:color="auto"/>
            <w:bottom w:val="none" w:sz="0" w:space="0" w:color="auto"/>
            <w:right w:val="none" w:sz="0" w:space="0" w:color="auto"/>
          </w:divBdr>
        </w:div>
        <w:div w:id="683898623">
          <w:marLeft w:val="0"/>
          <w:marRight w:val="0"/>
          <w:marTop w:val="0"/>
          <w:marBottom w:val="0"/>
          <w:divBdr>
            <w:top w:val="none" w:sz="0" w:space="0" w:color="auto"/>
            <w:left w:val="none" w:sz="0" w:space="0" w:color="auto"/>
            <w:bottom w:val="none" w:sz="0" w:space="0" w:color="auto"/>
            <w:right w:val="none" w:sz="0" w:space="0" w:color="auto"/>
          </w:divBdr>
        </w:div>
        <w:div w:id="904147732">
          <w:marLeft w:val="0"/>
          <w:marRight w:val="0"/>
          <w:marTop w:val="0"/>
          <w:marBottom w:val="0"/>
          <w:divBdr>
            <w:top w:val="none" w:sz="0" w:space="0" w:color="auto"/>
            <w:left w:val="none" w:sz="0" w:space="0" w:color="auto"/>
            <w:bottom w:val="none" w:sz="0" w:space="0" w:color="auto"/>
            <w:right w:val="none" w:sz="0" w:space="0" w:color="auto"/>
          </w:divBdr>
        </w:div>
        <w:div w:id="955714838">
          <w:marLeft w:val="0"/>
          <w:marRight w:val="0"/>
          <w:marTop w:val="0"/>
          <w:marBottom w:val="0"/>
          <w:divBdr>
            <w:top w:val="none" w:sz="0" w:space="0" w:color="auto"/>
            <w:left w:val="none" w:sz="0" w:space="0" w:color="auto"/>
            <w:bottom w:val="none" w:sz="0" w:space="0" w:color="auto"/>
            <w:right w:val="none" w:sz="0" w:space="0" w:color="auto"/>
          </w:divBdr>
        </w:div>
        <w:div w:id="1070465366">
          <w:marLeft w:val="0"/>
          <w:marRight w:val="0"/>
          <w:marTop w:val="0"/>
          <w:marBottom w:val="0"/>
          <w:divBdr>
            <w:top w:val="none" w:sz="0" w:space="0" w:color="auto"/>
            <w:left w:val="none" w:sz="0" w:space="0" w:color="auto"/>
            <w:bottom w:val="none" w:sz="0" w:space="0" w:color="auto"/>
            <w:right w:val="none" w:sz="0" w:space="0" w:color="auto"/>
          </w:divBdr>
        </w:div>
        <w:div w:id="1297249540">
          <w:marLeft w:val="0"/>
          <w:marRight w:val="0"/>
          <w:marTop w:val="0"/>
          <w:marBottom w:val="0"/>
          <w:divBdr>
            <w:top w:val="none" w:sz="0" w:space="0" w:color="auto"/>
            <w:left w:val="none" w:sz="0" w:space="0" w:color="auto"/>
            <w:bottom w:val="none" w:sz="0" w:space="0" w:color="auto"/>
            <w:right w:val="none" w:sz="0" w:space="0" w:color="auto"/>
          </w:divBdr>
        </w:div>
        <w:div w:id="2103064958">
          <w:marLeft w:val="0"/>
          <w:marRight w:val="0"/>
          <w:marTop w:val="0"/>
          <w:marBottom w:val="0"/>
          <w:divBdr>
            <w:top w:val="none" w:sz="0" w:space="0" w:color="auto"/>
            <w:left w:val="none" w:sz="0" w:space="0" w:color="auto"/>
            <w:bottom w:val="none" w:sz="0" w:space="0" w:color="auto"/>
            <w:right w:val="none" w:sz="0" w:space="0" w:color="auto"/>
          </w:divBdr>
        </w:div>
      </w:divsChild>
    </w:div>
    <w:div w:id="1034694135">
      <w:bodyDiv w:val="1"/>
      <w:marLeft w:val="0"/>
      <w:marRight w:val="0"/>
      <w:marTop w:val="0"/>
      <w:marBottom w:val="0"/>
      <w:divBdr>
        <w:top w:val="none" w:sz="0" w:space="0" w:color="auto"/>
        <w:left w:val="none" w:sz="0" w:space="0" w:color="auto"/>
        <w:bottom w:val="none" w:sz="0" w:space="0" w:color="auto"/>
        <w:right w:val="none" w:sz="0" w:space="0" w:color="auto"/>
      </w:divBdr>
    </w:div>
    <w:div w:id="1036155600">
      <w:bodyDiv w:val="1"/>
      <w:marLeft w:val="0"/>
      <w:marRight w:val="0"/>
      <w:marTop w:val="0"/>
      <w:marBottom w:val="0"/>
      <w:divBdr>
        <w:top w:val="none" w:sz="0" w:space="0" w:color="auto"/>
        <w:left w:val="none" w:sz="0" w:space="0" w:color="auto"/>
        <w:bottom w:val="none" w:sz="0" w:space="0" w:color="auto"/>
        <w:right w:val="none" w:sz="0" w:space="0" w:color="auto"/>
      </w:divBdr>
    </w:div>
    <w:div w:id="1053966233">
      <w:bodyDiv w:val="1"/>
      <w:marLeft w:val="0"/>
      <w:marRight w:val="0"/>
      <w:marTop w:val="0"/>
      <w:marBottom w:val="0"/>
      <w:divBdr>
        <w:top w:val="none" w:sz="0" w:space="0" w:color="auto"/>
        <w:left w:val="none" w:sz="0" w:space="0" w:color="auto"/>
        <w:bottom w:val="none" w:sz="0" w:space="0" w:color="auto"/>
        <w:right w:val="none" w:sz="0" w:space="0" w:color="auto"/>
      </w:divBdr>
    </w:div>
    <w:div w:id="1057096139">
      <w:bodyDiv w:val="1"/>
      <w:marLeft w:val="0"/>
      <w:marRight w:val="0"/>
      <w:marTop w:val="0"/>
      <w:marBottom w:val="0"/>
      <w:divBdr>
        <w:top w:val="none" w:sz="0" w:space="0" w:color="auto"/>
        <w:left w:val="none" w:sz="0" w:space="0" w:color="auto"/>
        <w:bottom w:val="none" w:sz="0" w:space="0" w:color="auto"/>
        <w:right w:val="none" w:sz="0" w:space="0" w:color="auto"/>
      </w:divBdr>
    </w:div>
    <w:div w:id="1060054679">
      <w:bodyDiv w:val="1"/>
      <w:marLeft w:val="0"/>
      <w:marRight w:val="0"/>
      <w:marTop w:val="0"/>
      <w:marBottom w:val="0"/>
      <w:divBdr>
        <w:top w:val="none" w:sz="0" w:space="0" w:color="auto"/>
        <w:left w:val="none" w:sz="0" w:space="0" w:color="auto"/>
        <w:bottom w:val="none" w:sz="0" w:space="0" w:color="auto"/>
        <w:right w:val="none" w:sz="0" w:space="0" w:color="auto"/>
      </w:divBdr>
    </w:div>
    <w:div w:id="1081147791">
      <w:bodyDiv w:val="1"/>
      <w:marLeft w:val="0"/>
      <w:marRight w:val="0"/>
      <w:marTop w:val="0"/>
      <w:marBottom w:val="0"/>
      <w:divBdr>
        <w:top w:val="none" w:sz="0" w:space="0" w:color="auto"/>
        <w:left w:val="none" w:sz="0" w:space="0" w:color="auto"/>
        <w:bottom w:val="none" w:sz="0" w:space="0" w:color="auto"/>
        <w:right w:val="none" w:sz="0" w:space="0" w:color="auto"/>
      </w:divBdr>
    </w:div>
    <w:div w:id="1107584798">
      <w:bodyDiv w:val="1"/>
      <w:marLeft w:val="0"/>
      <w:marRight w:val="0"/>
      <w:marTop w:val="0"/>
      <w:marBottom w:val="0"/>
      <w:divBdr>
        <w:top w:val="none" w:sz="0" w:space="0" w:color="auto"/>
        <w:left w:val="none" w:sz="0" w:space="0" w:color="auto"/>
        <w:bottom w:val="none" w:sz="0" w:space="0" w:color="auto"/>
        <w:right w:val="none" w:sz="0" w:space="0" w:color="auto"/>
      </w:divBdr>
    </w:div>
    <w:div w:id="1111321457">
      <w:bodyDiv w:val="1"/>
      <w:marLeft w:val="0"/>
      <w:marRight w:val="0"/>
      <w:marTop w:val="0"/>
      <w:marBottom w:val="0"/>
      <w:divBdr>
        <w:top w:val="none" w:sz="0" w:space="0" w:color="auto"/>
        <w:left w:val="none" w:sz="0" w:space="0" w:color="auto"/>
        <w:bottom w:val="none" w:sz="0" w:space="0" w:color="auto"/>
        <w:right w:val="none" w:sz="0" w:space="0" w:color="auto"/>
      </w:divBdr>
      <w:divsChild>
        <w:div w:id="58941935">
          <w:marLeft w:val="660"/>
          <w:marRight w:val="660"/>
          <w:marTop w:val="0"/>
          <w:marBottom w:val="360"/>
          <w:divBdr>
            <w:top w:val="none" w:sz="0" w:space="0" w:color="auto"/>
            <w:left w:val="none" w:sz="0" w:space="0" w:color="auto"/>
            <w:bottom w:val="none" w:sz="0" w:space="0" w:color="auto"/>
            <w:right w:val="none" w:sz="0" w:space="0" w:color="auto"/>
          </w:divBdr>
          <w:divsChild>
            <w:div w:id="1808470721">
              <w:marLeft w:val="0"/>
              <w:marRight w:val="0"/>
              <w:marTop w:val="0"/>
              <w:marBottom w:val="0"/>
              <w:divBdr>
                <w:top w:val="none" w:sz="0" w:space="0" w:color="auto"/>
                <w:left w:val="none" w:sz="0" w:space="0" w:color="auto"/>
                <w:bottom w:val="none" w:sz="0" w:space="0" w:color="auto"/>
                <w:right w:val="none" w:sz="0" w:space="0" w:color="auto"/>
              </w:divBdr>
              <w:divsChild>
                <w:div w:id="2046638320">
                  <w:marLeft w:val="0"/>
                  <w:marRight w:val="0"/>
                  <w:marTop w:val="0"/>
                  <w:marBottom w:val="0"/>
                  <w:divBdr>
                    <w:top w:val="none" w:sz="0" w:space="0" w:color="auto"/>
                    <w:left w:val="none" w:sz="0" w:space="0" w:color="auto"/>
                    <w:bottom w:val="none" w:sz="0" w:space="0" w:color="auto"/>
                    <w:right w:val="none" w:sz="0" w:space="0" w:color="auto"/>
                  </w:divBdr>
                  <w:divsChild>
                    <w:div w:id="18299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5200">
          <w:marLeft w:val="480"/>
          <w:marRight w:val="480"/>
          <w:marTop w:val="100"/>
          <w:marBottom w:val="0"/>
          <w:divBdr>
            <w:top w:val="none" w:sz="0" w:space="0" w:color="auto"/>
            <w:left w:val="none" w:sz="0" w:space="0" w:color="auto"/>
            <w:bottom w:val="none" w:sz="0" w:space="0" w:color="auto"/>
            <w:right w:val="none" w:sz="0" w:space="0" w:color="auto"/>
          </w:divBdr>
          <w:divsChild>
            <w:div w:id="1034958501">
              <w:marLeft w:val="0"/>
              <w:marRight w:val="0"/>
              <w:marTop w:val="0"/>
              <w:marBottom w:val="0"/>
              <w:divBdr>
                <w:top w:val="none" w:sz="0" w:space="0" w:color="auto"/>
                <w:left w:val="none" w:sz="0" w:space="0" w:color="auto"/>
                <w:bottom w:val="none" w:sz="0" w:space="0" w:color="auto"/>
                <w:right w:val="none" w:sz="0" w:space="0" w:color="auto"/>
              </w:divBdr>
              <w:divsChild>
                <w:div w:id="2041470884">
                  <w:marLeft w:val="0"/>
                  <w:marRight w:val="0"/>
                  <w:marTop w:val="0"/>
                  <w:marBottom w:val="0"/>
                  <w:divBdr>
                    <w:top w:val="single" w:sz="4" w:space="0" w:color="auto"/>
                    <w:left w:val="single" w:sz="4" w:space="0" w:color="auto"/>
                    <w:bottom w:val="single" w:sz="4" w:space="0" w:color="auto"/>
                    <w:right w:val="single" w:sz="4" w:space="0" w:color="auto"/>
                  </w:divBdr>
                  <w:divsChild>
                    <w:div w:id="117068909">
                      <w:marLeft w:val="0"/>
                      <w:marRight w:val="0"/>
                      <w:marTop w:val="0"/>
                      <w:marBottom w:val="0"/>
                      <w:divBdr>
                        <w:top w:val="none" w:sz="0" w:space="0" w:color="auto"/>
                        <w:left w:val="none" w:sz="0" w:space="0" w:color="auto"/>
                        <w:bottom w:val="none" w:sz="0" w:space="0" w:color="auto"/>
                        <w:right w:val="none" w:sz="0" w:space="0" w:color="auto"/>
                      </w:divBdr>
                      <w:divsChild>
                        <w:div w:id="5721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694">
      <w:bodyDiv w:val="1"/>
      <w:marLeft w:val="0"/>
      <w:marRight w:val="0"/>
      <w:marTop w:val="0"/>
      <w:marBottom w:val="0"/>
      <w:divBdr>
        <w:top w:val="none" w:sz="0" w:space="0" w:color="auto"/>
        <w:left w:val="none" w:sz="0" w:space="0" w:color="auto"/>
        <w:bottom w:val="none" w:sz="0" w:space="0" w:color="auto"/>
        <w:right w:val="none" w:sz="0" w:space="0" w:color="auto"/>
      </w:divBdr>
    </w:div>
    <w:div w:id="1160580133">
      <w:bodyDiv w:val="1"/>
      <w:marLeft w:val="0"/>
      <w:marRight w:val="0"/>
      <w:marTop w:val="0"/>
      <w:marBottom w:val="0"/>
      <w:divBdr>
        <w:top w:val="none" w:sz="0" w:space="0" w:color="auto"/>
        <w:left w:val="none" w:sz="0" w:space="0" w:color="auto"/>
        <w:bottom w:val="none" w:sz="0" w:space="0" w:color="auto"/>
        <w:right w:val="none" w:sz="0" w:space="0" w:color="auto"/>
      </w:divBdr>
    </w:div>
    <w:div w:id="1161194969">
      <w:bodyDiv w:val="1"/>
      <w:marLeft w:val="0"/>
      <w:marRight w:val="0"/>
      <w:marTop w:val="0"/>
      <w:marBottom w:val="0"/>
      <w:divBdr>
        <w:top w:val="none" w:sz="0" w:space="0" w:color="auto"/>
        <w:left w:val="none" w:sz="0" w:space="0" w:color="auto"/>
        <w:bottom w:val="none" w:sz="0" w:space="0" w:color="auto"/>
        <w:right w:val="none" w:sz="0" w:space="0" w:color="auto"/>
      </w:divBdr>
    </w:div>
    <w:div w:id="1198274737">
      <w:bodyDiv w:val="1"/>
      <w:marLeft w:val="0"/>
      <w:marRight w:val="0"/>
      <w:marTop w:val="0"/>
      <w:marBottom w:val="0"/>
      <w:divBdr>
        <w:top w:val="none" w:sz="0" w:space="0" w:color="auto"/>
        <w:left w:val="none" w:sz="0" w:space="0" w:color="auto"/>
        <w:bottom w:val="none" w:sz="0" w:space="0" w:color="auto"/>
        <w:right w:val="none" w:sz="0" w:space="0" w:color="auto"/>
      </w:divBdr>
      <w:divsChild>
        <w:div w:id="50077790">
          <w:marLeft w:val="480"/>
          <w:marRight w:val="480"/>
          <w:marTop w:val="100"/>
          <w:marBottom w:val="0"/>
          <w:divBdr>
            <w:top w:val="none" w:sz="0" w:space="0" w:color="auto"/>
            <w:left w:val="none" w:sz="0" w:space="0" w:color="auto"/>
            <w:bottom w:val="none" w:sz="0" w:space="0" w:color="auto"/>
            <w:right w:val="none" w:sz="0" w:space="0" w:color="auto"/>
          </w:divBdr>
          <w:divsChild>
            <w:div w:id="1013385563">
              <w:marLeft w:val="0"/>
              <w:marRight w:val="0"/>
              <w:marTop w:val="0"/>
              <w:marBottom w:val="0"/>
              <w:divBdr>
                <w:top w:val="none" w:sz="0" w:space="0" w:color="auto"/>
                <w:left w:val="none" w:sz="0" w:space="0" w:color="auto"/>
                <w:bottom w:val="none" w:sz="0" w:space="0" w:color="auto"/>
                <w:right w:val="none" w:sz="0" w:space="0" w:color="auto"/>
              </w:divBdr>
              <w:divsChild>
                <w:div w:id="1198272744">
                  <w:marLeft w:val="0"/>
                  <w:marRight w:val="0"/>
                  <w:marTop w:val="0"/>
                  <w:marBottom w:val="0"/>
                  <w:divBdr>
                    <w:top w:val="single" w:sz="4" w:space="0" w:color="auto"/>
                    <w:left w:val="single" w:sz="4" w:space="0" w:color="auto"/>
                    <w:bottom w:val="single" w:sz="4" w:space="0" w:color="auto"/>
                    <w:right w:val="single" w:sz="4" w:space="0" w:color="auto"/>
                  </w:divBdr>
                  <w:divsChild>
                    <w:div w:id="1142891321">
                      <w:marLeft w:val="0"/>
                      <w:marRight w:val="0"/>
                      <w:marTop w:val="0"/>
                      <w:marBottom w:val="0"/>
                      <w:divBdr>
                        <w:top w:val="none" w:sz="0" w:space="0" w:color="auto"/>
                        <w:left w:val="none" w:sz="0" w:space="0" w:color="auto"/>
                        <w:bottom w:val="none" w:sz="0" w:space="0" w:color="auto"/>
                        <w:right w:val="none" w:sz="0" w:space="0" w:color="auto"/>
                      </w:divBdr>
                      <w:divsChild>
                        <w:div w:id="6703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8181">
          <w:marLeft w:val="660"/>
          <w:marRight w:val="660"/>
          <w:marTop w:val="0"/>
          <w:marBottom w:val="360"/>
          <w:divBdr>
            <w:top w:val="none" w:sz="0" w:space="0" w:color="auto"/>
            <w:left w:val="none" w:sz="0" w:space="0" w:color="auto"/>
            <w:bottom w:val="none" w:sz="0" w:space="0" w:color="auto"/>
            <w:right w:val="none" w:sz="0" w:space="0" w:color="auto"/>
          </w:divBdr>
          <w:divsChild>
            <w:div w:id="193543583">
              <w:marLeft w:val="0"/>
              <w:marRight w:val="0"/>
              <w:marTop w:val="0"/>
              <w:marBottom w:val="0"/>
              <w:divBdr>
                <w:top w:val="none" w:sz="0" w:space="0" w:color="auto"/>
                <w:left w:val="none" w:sz="0" w:space="0" w:color="auto"/>
                <w:bottom w:val="none" w:sz="0" w:space="0" w:color="auto"/>
                <w:right w:val="none" w:sz="0" w:space="0" w:color="auto"/>
              </w:divBdr>
              <w:divsChild>
                <w:div w:id="1764102682">
                  <w:marLeft w:val="0"/>
                  <w:marRight w:val="0"/>
                  <w:marTop w:val="0"/>
                  <w:marBottom w:val="0"/>
                  <w:divBdr>
                    <w:top w:val="none" w:sz="0" w:space="0" w:color="auto"/>
                    <w:left w:val="none" w:sz="0" w:space="0" w:color="auto"/>
                    <w:bottom w:val="none" w:sz="0" w:space="0" w:color="auto"/>
                    <w:right w:val="none" w:sz="0" w:space="0" w:color="auto"/>
                  </w:divBdr>
                  <w:divsChild>
                    <w:div w:id="7424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807">
      <w:bodyDiv w:val="1"/>
      <w:marLeft w:val="0"/>
      <w:marRight w:val="0"/>
      <w:marTop w:val="0"/>
      <w:marBottom w:val="0"/>
      <w:divBdr>
        <w:top w:val="none" w:sz="0" w:space="0" w:color="auto"/>
        <w:left w:val="none" w:sz="0" w:space="0" w:color="auto"/>
        <w:bottom w:val="none" w:sz="0" w:space="0" w:color="auto"/>
        <w:right w:val="none" w:sz="0" w:space="0" w:color="auto"/>
      </w:divBdr>
    </w:div>
    <w:div w:id="1240749108">
      <w:bodyDiv w:val="1"/>
      <w:marLeft w:val="0"/>
      <w:marRight w:val="0"/>
      <w:marTop w:val="0"/>
      <w:marBottom w:val="0"/>
      <w:divBdr>
        <w:top w:val="none" w:sz="0" w:space="0" w:color="auto"/>
        <w:left w:val="none" w:sz="0" w:space="0" w:color="auto"/>
        <w:bottom w:val="none" w:sz="0" w:space="0" w:color="auto"/>
        <w:right w:val="none" w:sz="0" w:space="0" w:color="auto"/>
      </w:divBdr>
    </w:div>
    <w:div w:id="1259370416">
      <w:bodyDiv w:val="1"/>
      <w:marLeft w:val="0"/>
      <w:marRight w:val="0"/>
      <w:marTop w:val="0"/>
      <w:marBottom w:val="0"/>
      <w:divBdr>
        <w:top w:val="none" w:sz="0" w:space="0" w:color="auto"/>
        <w:left w:val="none" w:sz="0" w:space="0" w:color="auto"/>
        <w:bottom w:val="none" w:sz="0" w:space="0" w:color="auto"/>
        <w:right w:val="none" w:sz="0" w:space="0" w:color="auto"/>
      </w:divBdr>
    </w:div>
    <w:div w:id="1268469981">
      <w:bodyDiv w:val="1"/>
      <w:marLeft w:val="0"/>
      <w:marRight w:val="0"/>
      <w:marTop w:val="0"/>
      <w:marBottom w:val="0"/>
      <w:divBdr>
        <w:top w:val="none" w:sz="0" w:space="0" w:color="auto"/>
        <w:left w:val="none" w:sz="0" w:space="0" w:color="auto"/>
        <w:bottom w:val="none" w:sz="0" w:space="0" w:color="auto"/>
        <w:right w:val="none" w:sz="0" w:space="0" w:color="auto"/>
      </w:divBdr>
    </w:div>
    <w:div w:id="1302881797">
      <w:bodyDiv w:val="1"/>
      <w:marLeft w:val="0"/>
      <w:marRight w:val="0"/>
      <w:marTop w:val="0"/>
      <w:marBottom w:val="0"/>
      <w:divBdr>
        <w:top w:val="none" w:sz="0" w:space="0" w:color="auto"/>
        <w:left w:val="none" w:sz="0" w:space="0" w:color="auto"/>
        <w:bottom w:val="none" w:sz="0" w:space="0" w:color="auto"/>
        <w:right w:val="none" w:sz="0" w:space="0" w:color="auto"/>
      </w:divBdr>
    </w:div>
    <w:div w:id="1309826763">
      <w:bodyDiv w:val="1"/>
      <w:marLeft w:val="0"/>
      <w:marRight w:val="0"/>
      <w:marTop w:val="0"/>
      <w:marBottom w:val="0"/>
      <w:divBdr>
        <w:top w:val="none" w:sz="0" w:space="0" w:color="auto"/>
        <w:left w:val="none" w:sz="0" w:space="0" w:color="auto"/>
        <w:bottom w:val="none" w:sz="0" w:space="0" w:color="auto"/>
        <w:right w:val="none" w:sz="0" w:space="0" w:color="auto"/>
      </w:divBdr>
      <w:divsChild>
        <w:div w:id="1813716779">
          <w:marLeft w:val="360"/>
          <w:marRight w:val="0"/>
          <w:marTop w:val="200"/>
          <w:marBottom w:val="0"/>
          <w:divBdr>
            <w:top w:val="none" w:sz="0" w:space="0" w:color="auto"/>
            <w:left w:val="none" w:sz="0" w:space="0" w:color="auto"/>
            <w:bottom w:val="none" w:sz="0" w:space="0" w:color="auto"/>
            <w:right w:val="none" w:sz="0" w:space="0" w:color="auto"/>
          </w:divBdr>
        </w:div>
      </w:divsChild>
    </w:div>
    <w:div w:id="1335961291">
      <w:bodyDiv w:val="1"/>
      <w:marLeft w:val="0"/>
      <w:marRight w:val="0"/>
      <w:marTop w:val="0"/>
      <w:marBottom w:val="0"/>
      <w:divBdr>
        <w:top w:val="none" w:sz="0" w:space="0" w:color="auto"/>
        <w:left w:val="none" w:sz="0" w:space="0" w:color="auto"/>
        <w:bottom w:val="none" w:sz="0" w:space="0" w:color="auto"/>
        <w:right w:val="none" w:sz="0" w:space="0" w:color="auto"/>
      </w:divBdr>
    </w:div>
    <w:div w:id="1382901437">
      <w:bodyDiv w:val="1"/>
      <w:marLeft w:val="0"/>
      <w:marRight w:val="0"/>
      <w:marTop w:val="0"/>
      <w:marBottom w:val="0"/>
      <w:divBdr>
        <w:top w:val="none" w:sz="0" w:space="0" w:color="auto"/>
        <w:left w:val="none" w:sz="0" w:space="0" w:color="auto"/>
        <w:bottom w:val="none" w:sz="0" w:space="0" w:color="auto"/>
        <w:right w:val="none" w:sz="0" w:space="0" w:color="auto"/>
      </w:divBdr>
    </w:div>
    <w:div w:id="1383139172">
      <w:bodyDiv w:val="1"/>
      <w:marLeft w:val="0"/>
      <w:marRight w:val="0"/>
      <w:marTop w:val="0"/>
      <w:marBottom w:val="0"/>
      <w:divBdr>
        <w:top w:val="none" w:sz="0" w:space="0" w:color="auto"/>
        <w:left w:val="none" w:sz="0" w:space="0" w:color="auto"/>
        <w:bottom w:val="none" w:sz="0" w:space="0" w:color="auto"/>
        <w:right w:val="none" w:sz="0" w:space="0" w:color="auto"/>
      </w:divBdr>
    </w:div>
    <w:div w:id="1389837977">
      <w:bodyDiv w:val="1"/>
      <w:marLeft w:val="0"/>
      <w:marRight w:val="0"/>
      <w:marTop w:val="0"/>
      <w:marBottom w:val="0"/>
      <w:divBdr>
        <w:top w:val="none" w:sz="0" w:space="0" w:color="auto"/>
        <w:left w:val="none" w:sz="0" w:space="0" w:color="auto"/>
        <w:bottom w:val="none" w:sz="0" w:space="0" w:color="auto"/>
        <w:right w:val="none" w:sz="0" w:space="0" w:color="auto"/>
      </w:divBdr>
    </w:div>
    <w:div w:id="1419709672">
      <w:bodyDiv w:val="1"/>
      <w:marLeft w:val="0"/>
      <w:marRight w:val="0"/>
      <w:marTop w:val="0"/>
      <w:marBottom w:val="0"/>
      <w:divBdr>
        <w:top w:val="none" w:sz="0" w:space="0" w:color="auto"/>
        <w:left w:val="none" w:sz="0" w:space="0" w:color="auto"/>
        <w:bottom w:val="none" w:sz="0" w:space="0" w:color="auto"/>
        <w:right w:val="none" w:sz="0" w:space="0" w:color="auto"/>
      </w:divBdr>
      <w:divsChild>
        <w:div w:id="1369993146">
          <w:marLeft w:val="660"/>
          <w:marRight w:val="660"/>
          <w:marTop w:val="0"/>
          <w:marBottom w:val="360"/>
          <w:divBdr>
            <w:top w:val="none" w:sz="0" w:space="0" w:color="auto"/>
            <w:left w:val="none" w:sz="0" w:space="0" w:color="auto"/>
            <w:bottom w:val="none" w:sz="0" w:space="0" w:color="auto"/>
            <w:right w:val="none" w:sz="0" w:space="0" w:color="auto"/>
          </w:divBdr>
          <w:divsChild>
            <w:div w:id="1368676006">
              <w:marLeft w:val="0"/>
              <w:marRight w:val="0"/>
              <w:marTop w:val="0"/>
              <w:marBottom w:val="0"/>
              <w:divBdr>
                <w:top w:val="none" w:sz="0" w:space="0" w:color="auto"/>
                <w:left w:val="none" w:sz="0" w:space="0" w:color="auto"/>
                <w:bottom w:val="none" w:sz="0" w:space="0" w:color="auto"/>
                <w:right w:val="none" w:sz="0" w:space="0" w:color="auto"/>
              </w:divBdr>
              <w:divsChild>
                <w:div w:id="24212503">
                  <w:marLeft w:val="0"/>
                  <w:marRight w:val="0"/>
                  <w:marTop w:val="0"/>
                  <w:marBottom w:val="0"/>
                  <w:divBdr>
                    <w:top w:val="none" w:sz="0" w:space="0" w:color="auto"/>
                    <w:left w:val="none" w:sz="0" w:space="0" w:color="auto"/>
                    <w:bottom w:val="none" w:sz="0" w:space="0" w:color="auto"/>
                    <w:right w:val="none" w:sz="0" w:space="0" w:color="auto"/>
                  </w:divBdr>
                  <w:divsChild>
                    <w:div w:id="13297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41032">
      <w:bodyDiv w:val="1"/>
      <w:marLeft w:val="0"/>
      <w:marRight w:val="0"/>
      <w:marTop w:val="0"/>
      <w:marBottom w:val="0"/>
      <w:divBdr>
        <w:top w:val="none" w:sz="0" w:space="0" w:color="auto"/>
        <w:left w:val="none" w:sz="0" w:space="0" w:color="auto"/>
        <w:bottom w:val="none" w:sz="0" w:space="0" w:color="auto"/>
        <w:right w:val="none" w:sz="0" w:space="0" w:color="auto"/>
      </w:divBdr>
    </w:div>
    <w:div w:id="1429347469">
      <w:bodyDiv w:val="1"/>
      <w:marLeft w:val="0"/>
      <w:marRight w:val="0"/>
      <w:marTop w:val="0"/>
      <w:marBottom w:val="0"/>
      <w:divBdr>
        <w:top w:val="none" w:sz="0" w:space="0" w:color="auto"/>
        <w:left w:val="none" w:sz="0" w:space="0" w:color="auto"/>
        <w:bottom w:val="none" w:sz="0" w:space="0" w:color="auto"/>
        <w:right w:val="none" w:sz="0" w:space="0" w:color="auto"/>
      </w:divBdr>
      <w:divsChild>
        <w:div w:id="275600999">
          <w:marLeft w:val="360"/>
          <w:marRight w:val="0"/>
          <w:marTop w:val="200"/>
          <w:marBottom w:val="0"/>
          <w:divBdr>
            <w:top w:val="none" w:sz="0" w:space="0" w:color="auto"/>
            <w:left w:val="none" w:sz="0" w:space="0" w:color="auto"/>
            <w:bottom w:val="none" w:sz="0" w:space="0" w:color="auto"/>
            <w:right w:val="none" w:sz="0" w:space="0" w:color="auto"/>
          </w:divBdr>
        </w:div>
        <w:div w:id="1172332012">
          <w:marLeft w:val="360"/>
          <w:marRight w:val="0"/>
          <w:marTop w:val="200"/>
          <w:marBottom w:val="0"/>
          <w:divBdr>
            <w:top w:val="none" w:sz="0" w:space="0" w:color="auto"/>
            <w:left w:val="none" w:sz="0" w:space="0" w:color="auto"/>
            <w:bottom w:val="none" w:sz="0" w:space="0" w:color="auto"/>
            <w:right w:val="none" w:sz="0" w:space="0" w:color="auto"/>
          </w:divBdr>
        </w:div>
        <w:div w:id="1723597259">
          <w:marLeft w:val="360"/>
          <w:marRight w:val="0"/>
          <w:marTop w:val="200"/>
          <w:marBottom w:val="0"/>
          <w:divBdr>
            <w:top w:val="none" w:sz="0" w:space="0" w:color="auto"/>
            <w:left w:val="none" w:sz="0" w:space="0" w:color="auto"/>
            <w:bottom w:val="none" w:sz="0" w:space="0" w:color="auto"/>
            <w:right w:val="none" w:sz="0" w:space="0" w:color="auto"/>
          </w:divBdr>
        </w:div>
      </w:divsChild>
    </w:div>
    <w:div w:id="1442459573">
      <w:bodyDiv w:val="1"/>
      <w:marLeft w:val="0"/>
      <w:marRight w:val="0"/>
      <w:marTop w:val="0"/>
      <w:marBottom w:val="0"/>
      <w:divBdr>
        <w:top w:val="none" w:sz="0" w:space="0" w:color="auto"/>
        <w:left w:val="none" w:sz="0" w:space="0" w:color="auto"/>
        <w:bottom w:val="none" w:sz="0" w:space="0" w:color="auto"/>
        <w:right w:val="none" w:sz="0" w:space="0" w:color="auto"/>
      </w:divBdr>
    </w:div>
    <w:div w:id="1467360517">
      <w:bodyDiv w:val="1"/>
      <w:marLeft w:val="0"/>
      <w:marRight w:val="0"/>
      <w:marTop w:val="0"/>
      <w:marBottom w:val="0"/>
      <w:divBdr>
        <w:top w:val="none" w:sz="0" w:space="0" w:color="auto"/>
        <w:left w:val="none" w:sz="0" w:space="0" w:color="auto"/>
        <w:bottom w:val="none" w:sz="0" w:space="0" w:color="auto"/>
        <w:right w:val="none" w:sz="0" w:space="0" w:color="auto"/>
      </w:divBdr>
      <w:divsChild>
        <w:div w:id="1141843546">
          <w:marLeft w:val="660"/>
          <w:marRight w:val="660"/>
          <w:marTop w:val="0"/>
          <w:marBottom w:val="360"/>
          <w:divBdr>
            <w:top w:val="none" w:sz="0" w:space="0" w:color="auto"/>
            <w:left w:val="none" w:sz="0" w:space="0" w:color="auto"/>
            <w:bottom w:val="none" w:sz="0" w:space="0" w:color="auto"/>
            <w:right w:val="none" w:sz="0" w:space="0" w:color="auto"/>
          </w:divBdr>
          <w:divsChild>
            <w:div w:id="105542165">
              <w:marLeft w:val="0"/>
              <w:marRight w:val="0"/>
              <w:marTop w:val="0"/>
              <w:marBottom w:val="0"/>
              <w:divBdr>
                <w:top w:val="none" w:sz="0" w:space="0" w:color="auto"/>
                <w:left w:val="none" w:sz="0" w:space="0" w:color="auto"/>
                <w:bottom w:val="none" w:sz="0" w:space="0" w:color="auto"/>
                <w:right w:val="none" w:sz="0" w:space="0" w:color="auto"/>
              </w:divBdr>
              <w:divsChild>
                <w:div w:id="1921404186">
                  <w:marLeft w:val="0"/>
                  <w:marRight w:val="0"/>
                  <w:marTop w:val="0"/>
                  <w:marBottom w:val="0"/>
                  <w:divBdr>
                    <w:top w:val="none" w:sz="0" w:space="0" w:color="auto"/>
                    <w:left w:val="none" w:sz="0" w:space="0" w:color="auto"/>
                    <w:bottom w:val="none" w:sz="0" w:space="0" w:color="auto"/>
                    <w:right w:val="none" w:sz="0" w:space="0" w:color="auto"/>
                  </w:divBdr>
                  <w:divsChild>
                    <w:div w:id="379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40696">
      <w:bodyDiv w:val="1"/>
      <w:marLeft w:val="0"/>
      <w:marRight w:val="0"/>
      <w:marTop w:val="0"/>
      <w:marBottom w:val="0"/>
      <w:divBdr>
        <w:top w:val="none" w:sz="0" w:space="0" w:color="auto"/>
        <w:left w:val="none" w:sz="0" w:space="0" w:color="auto"/>
        <w:bottom w:val="none" w:sz="0" w:space="0" w:color="auto"/>
        <w:right w:val="none" w:sz="0" w:space="0" w:color="auto"/>
      </w:divBdr>
      <w:divsChild>
        <w:div w:id="2043239049">
          <w:marLeft w:val="660"/>
          <w:marRight w:val="660"/>
          <w:marTop w:val="0"/>
          <w:marBottom w:val="360"/>
          <w:divBdr>
            <w:top w:val="none" w:sz="0" w:space="0" w:color="auto"/>
            <w:left w:val="none" w:sz="0" w:space="0" w:color="auto"/>
            <w:bottom w:val="none" w:sz="0" w:space="0" w:color="auto"/>
            <w:right w:val="none" w:sz="0" w:space="0" w:color="auto"/>
          </w:divBdr>
          <w:divsChild>
            <w:div w:id="1454901148">
              <w:marLeft w:val="0"/>
              <w:marRight w:val="0"/>
              <w:marTop w:val="0"/>
              <w:marBottom w:val="0"/>
              <w:divBdr>
                <w:top w:val="none" w:sz="0" w:space="0" w:color="auto"/>
                <w:left w:val="none" w:sz="0" w:space="0" w:color="auto"/>
                <w:bottom w:val="none" w:sz="0" w:space="0" w:color="auto"/>
                <w:right w:val="none" w:sz="0" w:space="0" w:color="auto"/>
              </w:divBdr>
              <w:divsChild>
                <w:div w:id="1306353763">
                  <w:marLeft w:val="0"/>
                  <w:marRight w:val="0"/>
                  <w:marTop w:val="0"/>
                  <w:marBottom w:val="0"/>
                  <w:divBdr>
                    <w:top w:val="none" w:sz="0" w:space="0" w:color="auto"/>
                    <w:left w:val="none" w:sz="0" w:space="0" w:color="auto"/>
                    <w:bottom w:val="none" w:sz="0" w:space="0" w:color="auto"/>
                    <w:right w:val="none" w:sz="0" w:space="0" w:color="auto"/>
                  </w:divBdr>
                  <w:divsChild>
                    <w:div w:id="16765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77060">
      <w:bodyDiv w:val="1"/>
      <w:marLeft w:val="0"/>
      <w:marRight w:val="0"/>
      <w:marTop w:val="0"/>
      <w:marBottom w:val="0"/>
      <w:divBdr>
        <w:top w:val="none" w:sz="0" w:space="0" w:color="auto"/>
        <w:left w:val="none" w:sz="0" w:space="0" w:color="auto"/>
        <w:bottom w:val="none" w:sz="0" w:space="0" w:color="auto"/>
        <w:right w:val="none" w:sz="0" w:space="0" w:color="auto"/>
      </w:divBdr>
      <w:divsChild>
        <w:div w:id="960189572">
          <w:marLeft w:val="0"/>
          <w:marRight w:val="0"/>
          <w:marTop w:val="0"/>
          <w:marBottom w:val="0"/>
          <w:divBdr>
            <w:top w:val="none" w:sz="0" w:space="0" w:color="auto"/>
            <w:left w:val="none" w:sz="0" w:space="0" w:color="auto"/>
            <w:bottom w:val="none" w:sz="0" w:space="0" w:color="auto"/>
            <w:right w:val="none" w:sz="0" w:space="0" w:color="auto"/>
          </w:divBdr>
        </w:div>
      </w:divsChild>
    </w:div>
    <w:div w:id="1532526482">
      <w:bodyDiv w:val="1"/>
      <w:marLeft w:val="0"/>
      <w:marRight w:val="0"/>
      <w:marTop w:val="0"/>
      <w:marBottom w:val="0"/>
      <w:divBdr>
        <w:top w:val="none" w:sz="0" w:space="0" w:color="auto"/>
        <w:left w:val="none" w:sz="0" w:space="0" w:color="auto"/>
        <w:bottom w:val="none" w:sz="0" w:space="0" w:color="auto"/>
        <w:right w:val="none" w:sz="0" w:space="0" w:color="auto"/>
      </w:divBdr>
    </w:div>
    <w:div w:id="1536384342">
      <w:bodyDiv w:val="1"/>
      <w:marLeft w:val="0"/>
      <w:marRight w:val="0"/>
      <w:marTop w:val="0"/>
      <w:marBottom w:val="0"/>
      <w:divBdr>
        <w:top w:val="none" w:sz="0" w:space="0" w:color="auto"/>
        <w:left w:val="none" w:sz="0" w:space="0" w:color="auto"/>
        <w:bottom w:val="none" w:sz="0" w:space="0" w:color="auto"/>
        <w:right w:val="none" w:sz="0" w:space="0" w:color="auto"/>
      </w:divBdr>
    </w:div>
    <w:div w:id="1541167630">
      <w:bodyDiv w:val="1"/>
      <w:marLeft w:val="0"/>
      <w:marRight w:val="0"/>
      <w:marTop w:val="0"/>
      <w:marBottom w:val="0"/>
      <w:divBdr>
        <w:top w:val="none" w:sz="0" w:space="0" w:color="auto"/>
        <w:left w:val="none" w:sz="0" w:space="0" w:color="auto"/>
        <w:bottom w:val="none" w:sz="0" w:space="0" w:color="auto"/>
        <w:right w:val="none" w:sz="0" w:space="0" w:color="auto"/>
      </w:divBdr>
    </w:div>
    <w:div w:id="1559173105">
      <w:bodyDiv w:val="1"/>
      <w:marLeft w:val="0"/>
      <w:marRight w:val="0"/>
      <w:marTop w:val="0"/>
      <w:marBottom w:val="0"/>
      <w:divBdr>
        <w:top w:val="none" w:sz="0" w:space="0" w:color="auto"/>
        <w:left w:val="none" w:sz="0" w:space="0" w:color="auto"/>
        <w:bottom w:val="none" w:sz="0" w:space="0" w:color="auto"/>
        <w:right w:val="none" w:sz="0" w:space="0" w:color="auto"/>
      </w:divBdr>
    </w:div>
    <w:div w:id="1568490276">
      <w:bodyDiv w:val="1"/>
      <w:marLeft w:val="0"/>
      <w:marRight w:val="0"/>
      <w:marTop w:val="0"/>
      <w:marBottom w:val="0"/>
      <w:divBdr>
        <w:top w:val="none" w:sz="0" w:space="0" w:color="auto"/>
        <w:left w:val="none" w:sz="0" w:space="0" w:color="auto"/>
        <w:bottom w:val="none" w:sz="0" w:space="0" w:color="auto"/>
        <w:right w:val="none" w:sz="0" w:space="0" w:color="auto"/>
      </w:divBdr>
      <w:divsChild>
        <w:div w:id="260452361">
          <w:marLeft w:val="0"/>
          <w:marRight w:val="0"/>
          <w:marTop w:val="0"/>
          <w:marBottom w:val="0"/>
          <w:divBdr>
            <w:top w:val="none" w:sz="0" w:space="0" w:color="auto"/>
            <w:left w:val="none" w:sz="0" w:space="0" w:color="auto"/>
            <w:bottom w:val="none" w:sz="0" w:space="0" w:color="auto"/>
            <w:right w:val="none" w:sz="0" w:space="0" w:color="auto"/>
          </w:divBdr>
        </w:div>
        <w:div w:id="403838951">
          <w:marLeft w:val="0"/>
          <w:marRight w:val="0"/>
          <w:marTop w:val="0"/>
          <w:marBottom w:val="0"/>
          <w:divBdr>
            <w:top w:val="none" w:sz="0" w:space="0" w:color="auto"/>
            <w:left w:val="none" w:sz="0" w:space="0" w:color="auto"/>
            <w:bottom w:val="none" w:sz="0" w:space="0" w:color="auto"/>
            <w:right w:val="none" w:sz="0" w:space="0" w:color="auto"/>
          </w:divBdr>
        </w:div>
        <w:div w:id="655767259">
          <w:marLeft w:val="0"/>
          <w:marRight w:val="0"/>
          <w:marTop w:val="0"/>
          <w:marBottom w:val="0"/>
          <w:divBdr>
            <w:top w:val="none" w:sz="0" w:space="0" w:color="auto"/>
            <w:left w:val="none" w:sz="0" w:space="0" w:color="auto"/>
            <w:bottom w:val="none" w:sz="0" w:space="0" w:color="auto"/>
            <w:right w:val="none" w:sz="0" w:space="0" w:color="auto"/>
          </w:divBdr>
        </w:div>
      </w:divsChild>
    </w:div>
    <w:div w:id="1569263253">
      <w:bodyDiv w:val="1"/>
      <w:marLeft w:val="0"/>
      <w:marRight w:val="0"/>
      <w:marTop w:val="0"/>
      <w:marBottom w:val="0"/>
      <w:divBdr>
        <w:top w:val="none" w:sz="0" w:space="0" w:color="auto"/>
        <w:left w:val="none" w:sz="0" w:space="0" w:color="auto"/>
        <w:bottom w:val="none" w:sz="0" w:space="0" w:color="auto"/>
        <w:right w:val="none" w:sz="0" w:space="0" w:color="auto"/>
      </w:divBdr>
    </w:div>
    <w:div w:id="1573856549">
      <w:bodyDiv w:val="1"/>
      <w:marLeft w:val="0"/>
      <w:marRight w:val="0"/>
      <w:marTop w:val="0"/>
      <w:marBottom w:val="0"/>
      <w:divBdr>
        <w:top w:val="none" w:sz="0" w:space="0" w:color="auto"/>
        <w:left w:val="none" w:sz="0" w:space="0" w:color="auto"/>
        <w:bottom w:val="none" w:sz="0" w:space="0" w:color="auto"/>
        <w:right w:val="none" w:sz="0" w:space="0" w:color="auto"/>
      </w:divBdr>
      <w:divsChild>
        <w:div w:id="602348641">
          <w:marLeft w:val="0"/>
          <w:marRight w:val="0"/>
          <w:marTop w:val="0"/>
          <w:marBottom w:val="0"/>
          <w:divBdr>
            <w:top w:val="none" w:sz="0" w:space="0" w:color="auto"/>
            <w:left w:val="none" w:sz="0" w:space="0" w:color="auto"/>
            <w:bottom w:val="none" w:sz="0" w:space="0" w:color="auto"/>
            <w:right w:val="none" w:sz="0" w:space="0" w:color="auto"/>
          </w:divBdr>
          <w:divsChild>
            <w:div w:id="1140464302">
              <w:marLeft w:val="0"/>
              <w:marRight w:val="0"/>
              <w:marTop w:val="0"/>
              <w:marBottom w:val="0"/>
              <w:divBdr>
                <w:top w:val="none" w:sz="0" w:space="0" w:color="auto"/>
                <w:left w:val="none" w:sz="0" w:space="0" w:color="auto"/>
                <w:bottom w:val="none" w:sz="0" w:space="0" w:color="auto"/>
                <w:right w:val="none" w:sz="0" w:space="0" w:color="auto"/>
              </w:divBdr>
            </w:div>
          </w:divsChild>
        </w:div>
        <w:div w:id="2073112029">
          <w:marLeft w:val="0"/>
          <w:marRight w:val="0"/>
          <w:marTop w:val="0"/>
          <w:marBottom w:val="0"/>
          <w:divBdr>
            <w:top w:val="none" w:sz="0" w:space="0" w:color="auto"/>
            <w:left w:val="none" w:sz="0" w:space="0" w:color="auto"/>
            <w:bottom w:val="none" w:sz="0" w:space="0" w:color="auto"/>
            <w:right w:val="none" w:sz="0" w:space="0" w:color="auto"/>
          </w:divBdr>
          <w:divsChild>
            <w:div w:id="13595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5363">
      <w:bodyDiv w:val="1"/>
      <w:marLeft w:val="0"/>
      <w:marRight w:val="0"/>
      <w:marTop w:val="0"/>
      <w:marBottom w:val="0"/>
      <w:divBdr>
        <w:top w:val="none" w:sz="0" w:space="0" w:color="auto"/>
        <w:left w:val="none" w:sz="0" w:space="0" w:color="auto"/>
        <w:bottom w:val="none" w:sz="0" w:space="0" w:color="auto"/>
        <w:right w:val="none" w:sz="0" w:space="0" w:color="auto"/>
      </w:divBdr>
    </w:div>
    <w:div w:id="1589578117">
      <w:bodyDiv w:val="1"/>
      <w:marLeft w:val="0"/>
      <w:marRight w:val="0"/>
      <w:marTop w:val="0"/>
      <w:marBottom w:val="0"/>
      <w:divBdr>
        <w:top w:val="none" w:sz="0" w:space="0" w:color="auto"/>
        <w:left w:val="none" w:sz="0" w:space="0" w:color="auto"/>
        <w:bottom w:val="none" w:sz="0" w:space="0" w:color="auto"/>
        <w:right w:val="none" w:sz="0" w:space="0" w:color="auto"/>
      </w:divBdr>
    </w:div>
    <w:div w:id="1603417558">
      <w:bodyDiv w:val="1"/>
      <w:marLeft w:val="0"/>
      <w:marRight w:val="0"/>
      <w:marTop w:val="0"/>
      <w:marBottom w:val="0"/>
      <w:divBdr>
        <w:top w:val="none" w:sz="0" w:space="0" w:color="auto"/>
        <w:left w:val="none" w:sz="0" w:space="0" w:color="auto"/>
        <w:bottom w:val="none" w:sz="0" w:space="0" w:color="auto"/>
        <w:right w:val="none" w:sz="0" w:space="0" w:color="auto"/>
      </w:divBdr>
      <w:divsChild>
        <w:div w:id="491795045">
          <w:marLeft w:val="660"/>
          <w:marRight w:val="660"/>
          <w:marTop w:val="0"/>
          <w:marBottom w:val="360"/>
          <w:divBdr>
            <w:top w:val="none" w:sz="0" w:space="0" w:color="auto"/>
            <w:left w:val="none" w:sz="0" w:space="0" w:color="auto"/>
            <w:bottom w:val="none" w:sz="0" w:space="0" w:color="auto"/>
            <w:right w:val="none" w:sz="0" w:space="0" w:color="auto"/>
          </w:divBdr>
          <w:divsChild>
            <w:div w:id="804851390">
              <w:marLeft w:val="0"/>
              <w:marRight w:val="0"/>
              <w:marTop w:val="0"/>
              <w:marBottom w:val="0"/>
              <w:divBdr>
                <w:top w:val="none" w:sz="0" w:space="0" w:color="auto"/>
                <w:left w:val="none" w:sz="0" w:space="0" w:color="auto"/>
                <w:bottom w:val="none" w:sz="0" w:space="0" w:color="auto"/>
                <w:right w:val="none" w:sz="0" w:space="0" w:color="auto"/>
              </w:divBdr>
              <w:divsChild>
                <w:div w:id="585923324">
                  <w:marLeft w:val="0"/>
                  <w:marRight w:val="0"/>
                  <w:marTop w:val="0"/>
                  <w:marBottom w:val="0"/>
                  <w:divBdr>
                    <w:top w:val="none" w:sz="0" w:space="0" w:color="auto"/>
                    <w:left w:val="none" w:sz="0" w:space="0" w:color="auto"/>
                    <w:bottom w:val="none" w:sz="0" w:space="0" w:color="auto"/>
                    <w:right w:val="none" w:sz="0" w:space="0" w:color="auto"/>
                  </w:divBdr>
                  <w:divsChild>
                    <w:div w:id="18449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4251">
      <w:bodyDiv w:val="1"/>
      <w:marLeft w:val="0"/>
      <w:marRight w:val="0"/>
      <w:marTop w:val="0"/>
      <w:marBottom w:val="0"/>
      <w:divBdr>
        <w:top w:val="none" w:sz="0" w:space="0" w:color="auto"/>
        <w:left w:val="none" w:sz="0" w:space="0" w:color="auto"/>
        <w:bottom w:val="none" w:sz="0" w:space="0" w:color="auto"/>
        <w:right w:val="none" w:sz="0" w:space="0" w:color="auto"/>
      </w:divBdr>
    </w:div>
    <w:div w:id="1647396433">
      <w:bodyDiv w:val="1"/>
      <w:marLeft w:val="0"/>
      <w:marRight w:val="0"/>
      <w:marTop w:val="0"/>
      <w:marBottom w:val="0"/>
      <w:divBdr>
        <w:top w:val="none" w:sz="0" w:space="0" w:color="auto"/>
        <w:left w:val="none" w:sz="0" w:space="0" w:color="auto"/>
        <w:bottom w:val="none" w:sz="0" w:space="0" w:color="auto"/>
        <w:right w:val="none" w:sz="0" w:space="0" w:color="auto"/>
      </w:divBdr>
    </w:div>
    <w:div w:id="1674843089">
      <w:bodyDiv w:val="1"/>
      <w:marLeft w:val="0"/>
      <w:marRight w:val="0"/>
      <w:marTop w:val="0"/>
      <w:marBottom w:val="0"/>
      <w:divBdr>
        <w:top w:val="none" w:sz="0" w:space="0" w:color="auto"/>
        <w:left w:val="none" w:sz="0" w:space="0" w:color="auto"/>
        <w:bottom w:val="none" w:sz="0" w:space="0" w:color="auto"/>
        <w:right w:val="none" w:sz="0" w:space="0" w:color="auto"/>
      </w:divBdr>
    </w:div>
    <w:div w:id="1696616052">
      <w:bodyDiv w:val="1"/>
      <w:marLeft w:val="0"/>
      <w:marRight w:val="0"/>
      <w:marTop w:val="0"/>
      <w:marBottom w:val="0"/>
      <w:divBdr>
        <w:top w:val="none" w:sz="0" w:space="0" w:color="auto"/>
        <w:left w:val="none" w:sz="0" w:space="0" w:color="auto"/>
        <w:bottom w:val="none" w:sz="0" w:space="0" w:color="auto"/>
        <w:right w:val="none" w:sz="0" w:space="0" w:color="auto"/>
      </w:divBdr>
    </w:div>
    <w:div w:id="1708331747">
      <w:bodyDiv w:val="1"/>
      <w:marLeft w:val="0"/>
      <w:marRight w:val="0"/>
      <w:marTop w:val="0"/>
      <w:marBottom w:val="0"/>
      <w:divBdr>
        <w:top w:val="none" w:sz="0" w:space="0" w:color="auto"/>
        <w:left w:val="none" w:sz="0" w:space="0" w:color="auto"/>
        <w:bottom w:val="none" w:sz="0" w:space="0" w:color="auto"/>
        <w:right w:val="none" w:sz="0" w:space="0" w:color="auto"/>
      </w:divBdr>
      <w:divsChild>
        <w:div w:id="447313036">
          <w:marLeft w:val="660"/>
          <w:marRight w:val="660"/>
          <w:marTop w:val="0"/>
          <w:marBottom w:val="360"/>
          <w:divBdr>
            <w:top w:val="none" w:sz="0" w:space="0" w:color="auto"/>
            <w:left w:val="none" w:sz="0" w:space="0" w:color="auto"/>
            <w:bottom w:val="none" w:sz="0" w:space="0" w:color="auto"/>
            <w:right w:val="none" w:sz="0" w:space="0" w:color="auto"/>
          </w:divBdr>
          <w:divsChild>
            <w:div w:id="1241718793">
              <w:marLeft w:val="0"/>
              <w:marRight w:val="0"/>
              <w:marTop w:val="0"/>
              <w:marBottom w:val="0"/>
              <w:divBdr>
                <w:top w:val="none" w:sz="0" w:space="0" w:color="auto"/>
                <w:left w:val="none" w:sz="0" w:space="0" w:color="auto"/>
                <w:bottom w:val="none" w:sz="0" w:space="0" w:color="auto"/>
                <w:right w:val="none" w:sz="0" w:space="0" w:color="auto"/>
              </w:divBdr>
              <w:divsChild>
                <w:div w:id="1994017956">
                  <w:marLeft w:val="0"/>
                  <w:marRight w:val="0"/>
                  <w:marTop w:val="0"/>
                  <w:marBottom w:val="0"/>
                  <w:divBdr>
                    <w:top w:val="none" w:sz="0" w:space="0" w:color="auto"/>
                    <w:left w:val="none" w:sz="0" w:space="0" w:color="auto"/>
                    <w:bottom w:val="none" w:sz="0" w:space="0" w:color="auto"/>
                    <w:right w:val="none" w:sz="0" w:space="0" w:color="auto"/>
                  </w:divBdr>
                  <w:divsChild>
                    <w:div w:id="12158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6534">
      <w:bodyDiv w:val="1"/>
      <w:marLeft w:val="0"/>
      <w:marRight w:val="0"/>
      <w:marTop w:val="0"/>
      <w:marBottom w:val="0"/>
      <w:divBdr>
        <w:top w:val="none" w:sz="0" w:space="0" w:color="auto"/>
        <w:left w:val="none" w:sz="0" w:space="0" w:color="auto"/>
        <w:bottom w:val="none" w:sz="0" w:space="0" w:color="auto"/>
        <w:right w:val="none" w:sz="0" w:space="0" w:color="auto"/>
      </w:divBdr>
    </w:div>
    <w:div w:id="1731267304">
      <w:bodyDiv w:val="1"/>
      <w:marLeft w:val="0"/>
      <w:marRight w:val="0"/>
      <w:marTop w:val="0"/>
      <w:marBottom w:val="0"/>
      <w:divBdr>
        <w:top w:val="none" w:sz="0" w:space="0" w:color="auto"/>
        <w:left w:val="none" w:sz="0" w:space="0" w:color="auto"/>
        <w:bottom w:val="none" w:sz="0" w:space="0" w:color="auto"/>
        <w:right w:val="none" w:sz="0" w:space="0" w:color="auto"/>
      </w:divBdr>
      <w:divsChild>
        <w:div w:id="1298873264">
          <w:marLeft w:val="0"/>
          <w:marRight w:val="0"/>
          <w:marTop w:val="0"/>
          <w:marBottom w:val="0"/>
          <w:divBdr>
            <w:top w:val="none" w:sz="0" w:space="0" w:color="auto"/>
            <w:left w:val="none" w:sz="0" w:space="0" w:color="auto"/>
            <w:bottom w:val="none" w:sz="0" w:space="0" w:color="auto"/>
            <w:right w:val="none" w:sz="0" w:space="0" w:color="auto"/>
          </w:divBdr>
        </w:div>
      </w:divsChild>
    </w:div>
    <w:div w:id="1756855002">
      <w:bodyDiv w:val="1"/>
      <w:marLeft w:val="0"/>
      <w:marRight w:val="0"/>
      <w:marTop w:val="0"/>
      <w:marBottom w:val="0"/>
      <w:divBdr>
        <w:top w:val="none" w:sz="0" w:space="0" w:color="auto"/>
        <w:left w:val="none" w:sz="0" w:space="0" w:color="auto"/>
        <w:bottom w:val="none" w:sz="0" w:space="0" w:color="auto"/>
        <w:right w:val="none" w:sz="0" w:space="0" w:color="auto"/>
      </w:divBdr>
    </w:div>
    <w:div w:id="1775440457">
      <w:bodyDiv w:val="1"/>
      <w:marLeft w:val="0"/>
      <w:marRight w:val="0"/>
      <w:marTop w:val="0"/>
      <w:marBottom w:val="0"/>
      <w:divBdr>
        <w:top w:val="none" w:sz="0" w:space="0" w:color="auto"/>
        <w:left w:val="none" w:sz="0" w:space="0" w:color="auto"/>
        <w:bottom w:val="none" w:sz="0" w:space="0" w:color="auto"/>
        <w:right w:val="none" w:sz="0" w:space="0" w:color="auto"/>
      </w:divBdr>
    </w:div>
    <w:div w:id="1784422468">
      <w:bodyDiv w:val="1"/>
      <w:marLeft w:val="0"/>
      <w:marRight w:val="0"/>
      <w:marTop w:val="0"/>
      <w:marBottom w:val="0"/>
      <w:divBdr>
        <w:top w:val="none" w:sz="0" w:space="0" w:color="auto"/>
        <w:left w:val="none" w:sz="0" w:space="0" w:color="auto"/>
        <w:bottom w:val="none" w:sz="0" w:space="0" w:color="auto"/>
        <w:right w:val="none" w:sz="0" w:space="0" w:color="auto"/>
      </w:divBdr>
    </w:div>
    <w:div w:id="1789465019">
      <w:bodyDiv w:val="1"/>
      <w:marLeft w:val="0"/>
      <w:marRight w:val="0"/>
      <w:marTop w:val="0"/>
      <w:marBottom w:val="0"/>
      <w:divBdr>
        <w:top w:val="none" w:sz="0" w:space="0" w:color="auto"/>
        <w:left w:val="none" w:sz="0" w:space="0" w:color="auto"/>
        <w:bottom w:val="none" w:sz="0" w:space="0" w:color="auto"/>
        <w:right w:val="none" w:sz="0" w:space="0" w:color="auto"/>
      </w:divBdr>
      <w:divsChild>
        <w:div w:id="127554568">
          <w:marLeft w:val="0"/>
          <w:marRight w:val="0"/>
          <w:marTop w:val="0"/>
          <w:marBottom w:val="0"/>
          <w:divBdr>
            <w:top w:val="none" w:sz="0" w:space="0" w:color="auto"/>
            <w:left w:val="none" w:sz="0" w:space="0" w:color="auto"/>
            <w:bottom w:val="none" w:sz="0" w:space="0" w:color="auto"/>
            <w:right w:val="none" w:sz="0" w:space="0" w:color="auto"/>
          </w:divBdr>
        </w:div>
      </w:divsChild>
    </w:div>
    <w:div w:id="1790971986">
      <w:bodyDiv w:val="1"/>
      <w:marLeft w:val="0"/>
      <w:marRight w:val="0"/>
      <w:marTop w:val="0"/>
      <w:marBottom w:val="0"/>
      <w:divBdr>
        <w:top w:val="none" w:sz="0" w:space="0" w:color="auto"/>
        <w:left w:val="none" w:sz="0" w:space="0" w:color="auto"/>
        <w:bottom w:val="none" w:sz="0" w:space="0" w:color="auto"/>
        <w:right w:val="none" w:sz="0" w:space="0" w:color="auto"/>
      </w:divBdr>
    </w:div>
    <w:div w:id="1829245561">
      <w:bodyDiv w:val="1"/>
      <w:marLeft w:val="0"/>
      <w:marRight w:val="0"/>
      <w:marTop w:val="0"/>
      <w:marBottom w:val="0"/>
      <w:divBdr>
        <w:top w:val="none" w:sz="0" w:space="0" w:color="auto"/>
        <w:left w:val="none" w:sz="0" w:space="0" w:color="auto"/>
        <w:bottom w:val="none" w:sz="0" w:space="0" w:color="auto"/>
        <w:right w:val="none" w:sz="0" w:space="0" w:color="auto"/>
      </w:divBdr>
    </w:div>
    <w:div w:id="1854298593">
      <w:bodyDiv w:val="1"/>
      <w:marLeft w:val="0"/>
      <w:marRight w:val="0"/>
      <w:marTop w:val="0"/>
      <w:marBottom w:val="0"/>
      <w:divBdr>
        <w:top w:val="none" w:sz="0" w:space="0" w:color="auto"/>
        <w:left w:val="none" w:sz="0" w:space="0" w:color="auto"/>
        <w:bottom w:val="none" w:sz="0" w:space="0" w:color="auto"/>
        <w:right w:val="none" w:sz="0" w:space="0" w:color="auto"/>
      </w:divBdr>
    </w:div>
    <w:div w:id="1861042852">
      <w:bodyDiv w:val="1"/>
      <w:marLeft w:val="0"/>
      <w:marRight w:val="0"/>
      <w:marTop w:val="0"/>
      <w:marBottom w:val="0"/>
      <w:divBdr>
        <w:top w:val="none" w:sz="0" w:space="0" w:color="auto"/>
        <w:left w:val="none" w:sz="0" w:space="0" w:color="auto"/>
        <w:bottom w:val="none" w:sz="0" w:space="0" w:color="auto"/>
        <w:right w:val="none" w:sz="0" w:space="0" w:color="auto"/>
      </w:divBdr>
    </w:div>
    <w:div w:id="1869173473">
      <w:bodyDiv w:val="1"/>
      <w:marLeft w:val="0"/>
      <w:marRight w:val="0"/>
      <w:marTop w:val="0"/>
      <w:marBottom w:val="0"/>
      <w:divBdr>
        <w:top w:val="none" w:sz="0" w:space="0" w:color="auto"/>
        <w:left w:val="none" w:sz="0" w:space="0" w:color="auto"/>
        <w:bottom w:val="none" w:sz="0" w:space="0" w:color="auto"/>
        <w:right w:val="none" w:sz="0" w:space="0" w:color="auto"/>
      </w:divBdr>
    </w:div>
    <w:div w:id="1871070191">
      <w:bodyDiv w:val="1"/>
      <w:marLeft w:val="0"/>
      <w:marRight w:val="0"/>
      <w:marTop w:val="0"/>
      <w:marBottom w:val="0"/>
      <w:divBdr>
        <w:top w:val="none" w:sz="0" w:space="0" w:color="auto"/>
        <w:left w:val="none" w:sz="0" w:space="0" w:color="auto"/>
        <w:bottom w:val="none" w:sz="0" w:space="0" w:color="auto"/>
        <w:right w:val="none" w:sz="0" w:space="0" w:color="auto"/>
      </w:divBdr>
    </w:div>
    <w:div w:id="1877235012">
      <w:bodyDiv w:val="1"/>
      <w:marLeft w:val="0"/>
      <w:marRight w:val="0"/>
      <w:marTop w:val="0"/>
      <w:marBottom w:val="0"/>
      <w:divBdr>
        <w:top w:val="none" w:sz="0" w:space="0" w:color="auto"/>
        <w:left w:val="none" w:sz="0" w:space="0" w:color="auto"/>
        <w:bottom w:val="none" w:sz="0" w:space="0" w:color="auto"/>
        <w:right w:val="none" w:sz="0" w:space="0" w:color="auto"/>
      </w:divBdr>
    </w:div>
    <w:div w:id="1898398613">
      <w:bodyDiv w:val="1"/>
      <w:marLeft w:val="0"/>
      <w:marRight w:val="0"/>
      <w:marTop w:val="0"/>
      <w:marBottom w:val="0"/>
      <w:divBdr>
        <w:top w:val="none" w:sz="0" w:space="0" w:color="auto"/>
        <w:left w:val="none" w:sz="0" w:space="0" w:color="auto"/>
        <w:bottom w:val="none" w:sz="0" w:space="0" w:color="auto"/>
        <w:right w:val="none" w:sz="0" w:space="0" w:color="auto"/>
      </w:divBdr>
    </w:div>
    <w:div w:id="1904825851">
      <w:bodyDiv w:val="1"/>
      <w:marLeft w:val="0"/>
      <w:marRight w:val="0"/>
      <w:marTop w:val="0"/>
      <w:marBottom w:val="0"/>
      <w:divBdr>
        <w:top w:val="none" w:sz="0" w:space="0" w:color="auto"/>
        <w:left w:val="none" w:sz="0" w:space="0" w:color="auto"/>
        <w:bottom w:val="none" w:sz="0" w:space="0" w:color="auto"/>
        <w:right w:val="none" w:sz="0" w:space="0" w:color="auto"/>
      </w:divBdr>
    </w:div>
    <w:div w:id="1911965796">
      <w:bodyDiv w:val="1"/>
      <w:marLeft w:val="0"/>
      <w:marRight w:val="0"/>
      <w:marTop w:val="0"/>
      <w:marBottom w:val="0"/>
      <w:divBdr>
        <w:top w:val="none" w:sz="0" w:space="0" w:color="auto"/>
        <w:left w:val="none" w:sz="0" w:space="0" w:color="auto"/>
        <w:bottom w:val="none" w:sz="0" w:space="0" w:color="auto"/>
        <w:right w:val="none" w:sz="0" w:space="0" w:color="auto"/>
      </w:divBdr>
    </w:div>
    <w:div w:id="1947106317">
      <w:bodyDiv w:val="1"/>
      <w:marLeft w:val="0"/>
      <w:marRight w:val="0"/>
      <w:marTop w:val="0"/>
      <w:marBottom w:val="0"/>
      <w:divBdr>
        <w:top w:val="none" w:sz="0" w:space="0" w:color="auto"/>
        <w:left w:val="none" w:sz="0" w:space="0" w:color="auto"/>
        <w:bottom w:val="none" w:sz="0" w:space="0" w:color="auto"/>
        <w:right w:val="none" w:sz="0" w:space="0" w:color="auto"/>
      </w:divBdr>
    </w:div>
    <w:div w:id="1956477059">
      <w:bodyDiv w:val="1"/>
      <w:marLeft w:val="0"/>
      <w:marRight w:val="0"/>
      <w:marTop w:val="0"/>
      <w:marBottom w:val="0"/>
      <w:divBdr>
        <w:top w:val="none" w:sz="0" w:space="0" w:color="auto"/>
        <w:left w:val="none" w:sz="0" w:space="0" w:color="auto"/>
        <w:bottom w:val="none" w:sz="0" w:space="0" w:color="auto"/>
        <w:right w:val="none" w:sz="0" w:space="0" w:color="auto"/>
      </w:divBdr>
    </w:div>
    <w:div w:id="1982728317">
      <w:bodyDiv w:val="1"/>
      <w:marLeft w:val="0"/>
      <w:marRight w:val="0"/>
      <w:marTop w:val="0"/>
      <w:marBottom w:val="0"/>
      <w:divBdr>
        <w:top w:val="none" w:sz="0" w:space="0" w:color="auto"/>
        <w:left w:val="none" w:sz="0" w:space="0" w:color="auto"/>
        <w:bottom w:val="none" w:sz="0" w:space="0" w:color="auto"/>
        <w:right w:val="none" w:sz="0" w:space="0" w:color="auto"/>
      </w:divBdr>
      <w:divsChild>
        <w:div w:id="179777724">
          <w:marLeft w:val="660"/>
          <w:marRight w:val="660"/>
          <w:marTop w:val="0"/>
          <w:marBottom w:val="360"/>
          <w:divBdr>
            <w:top w:val="none" w:sz="0" w:space="0" w:color="auto"/>
            <w:left w:val="none" w:sz="0" w:space="0" w:color="auto"/>
            <w:bottom w:val="none" w:sz="0" w:space="0" w:color="auto"/>
            <w:right w:val="none" w:sz="0" w:space="0" w:color="auto"/>
          </w:divBdr>
          <w:divsChild>
            <w:div w:id="19864528">
              <w:marLeft w:val="0"/>
              <w:marRight w:val="0"/>
              <w:marTop w:val="0"/>
              <w:marBottom w:val="0"/>
              <w:divBdr>
                <w:top w:val="none" w:sz="0" w:space="0" w:color="auto"/>
                <w:left w:val="none" w:sz="0" w:space="0" w:color="auto"/>
                <w:bottom w:val="none" w:sz="0" w:space="0" w:color="auto"/>
                <w:right w:val="none" w:sz="0" w:space="0" w:color="auto"/>
              </w:divBdr>
              <w:divsChild>
                <w:div w:id="1005666896">
                  <w:marLeft w:val="0"/>
                  <w:marRight w:val="0"/>
                  <w:marTop w:val="0"/>
                  <w:marBottom w:val="0"/>
                  <w:divBdr>
                    <w:top w:val="none" w:sz="0" w:space="0" w:color="auto"/>
                    <w:left w:val="none" w:sz="0" w:space="0" w:color="auto"/>
                    <w:bottom w:val="none" w:sz="0" w:space="0" w:color="auto"/>
                    <w:right w:val="none" w:sz="0" w:space="0" w:color="auto"/>
                  </w:divBdr>
                  <w:divsChild>
                    <w:div w:id="11314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1390">
      <w:bodyDiv w:val="1"/>
      <w:marLeft w:val="0"/>
      <w:marRight w:val="0"/>
      <w:marTop w:val="0"/>
      <w:marBottom w:val="0"/>
      <w:divBdr>
        <w:top w:val="none" w:sz="0" w:space="0" w:color="auto"/>
        <w:left w:val="none" w:sz="0" w:space="0" w:color="auto"/>
        <w:bottom w:val="none" w:sz="0" w:space="0" w:color="auto"/>
        <w:right w:val="none" w:sz="0" w:space="0" w:color="auto"/>
      </w:divBdr>
    </w:div>
    <w:div w:id="2048218041">
      <w:bodyDiv w:val="1"/>
      <w:marLeft w:val="0"/>
      <w:marRight w:val="0"/>
      <w:marTop w:val="0"/>
      <w:marBottom w:val="0"/>
      <w:divBdr>
        <w:top w:val="none" w:sz="0" w:space="0" w:color="auto"/>
        <w:left w:val="none" w:sz="0" w:space="0" w:color="auto"/>
        <w:bottom w:val="none" w:sz="0" w:space="0" w:color="auto"/>
        <w:right w:val="none" w:sz="0" w:space="0" w:color="auto"/>
      </w:divBdr>
    </w:div>
    <w:div w:id="2058427548">
      <w:bodyDiv w:val="1"/>
      <w:marLeft w:val="0"/>
      <w:marRight w:val="0"/>
      <w:marTop w:val="0"/>
      <w:marBottom w:val="0"/>
      <w:divBdr>
        <w:top w:val="none" w:sz="0" w:space="0" w:color="auto"/>
        <w:left w:val="none" w:sz="0" w:space="0" w:color="auto"/>
        <w:bottom w:val="none" w:sz="0" w:space="0" w:color="auto"/>
        <w:right w:val="none" w:sz="0" w:space="0" w:color="auto"/>
      </w:divBdr>
      <w:divsChild>
        <w:div w:id="1496385482">
          <w:marLeft w:val="0"/>
          <w:marRight w:val="0"/>
          <w:marTop w:val="0"/>
          <w:marBottom w:val="0"/>
          <w:divBdr>
            <w:top w:val="none" w:sz="0" w:space="0" w:color="auto"/>
            <w:left w:val="none" w:sz="0" w:space="0" w:color="auto"/>
            <w:bottom w:val="none" w:sz="0" w:space="0" w:color="auto"/>
            <w:right w:val="none" w:sz="0" w:space="0" w:color="auto"/>
          </w:divBdr>
          <w:divsChild>
            <w:div w:id="76750899">
              <w:marLeft w:val="0"/>
              <w:marRight w:val="0"/>
              <w:marTop w:val="0"/>
              <w:marBottom w:val="0"/>
              <w:divBdr>
                <w:top w:val="none" w:sz="0" w:space="0" w:color="auto"/>
                <w:left w:val="none" w:sz="0" w:space="0" w:color="auto"/>
                <w:bottom w:val="none" w:sz="0" w:space="0" w:color="auto"/>
                <w:right w:val="none" w:sz="0" w:space="0" w:color="auto"/>
              </w:divBdr>
              <w:divsChild>
                <w:div w:id="1981425447">
                  <w:marLeft w:val="0"/>
                  <w:marRight w:val="0"/>
                  <w:marTop w:val="0"/>
                  <w:marBottom w:val="0"/>
                  <w:divBdr>
                    <w:top w:val="none" w:sz="0" w:space="0" w:color="auto"/>
                    <w:left w:val="none" w:sz="0" w:space="0" w:color="auto"/>
                    <w:bottom w:val="none" w:sz="0" w:space="0" w:color="auto"/>
                    <w:right w:val="none" w:sz="0" w:space="0" w:color="auto"/>
                  </w:divBdr>
                  <w:divsChild>
                    <w:div w:id="1246648466">
                      <w:marLeft w:val="0"/>
                      <w:marRight w:val="0"/>
                      <w:marTop w:val="0"/>
                      <w:marBottom w:val="0"/>
                      <w:divBdr>
                        <w:top w:val="none" w:sz="0" w:space="0" w:color="auto"/>
                        <w:left w:val="none" w:sz="0" w:space="0" w:color="auto"/>
                        <w:bottom w:val="none" w:sz="0" w:space="0" w:color="auto"/>
                        <w:right w:val="none" w:sz="0" w:space="0" w:color="auto"/>
                      </w:divBdr>
                      <w:divsChild>
                        <w:div w:id="1428771381">
                          <w:marLeft w:val="0"/>
                          <w:marRight w:val="0"/>
                          <w:marTop w:val="0"/>
                          <w:marBottom w:val="0"/>
                          <w:divBdr>
                            <w:top w:val="none" w:sz="0" w:space="0" w:color="auto"/>
                            <w:left w:val="none" w:sz="0" w:space="0" w:color="auto"/>
                            <w:bottom w:val="none" w:sz="0" w:space="0" w:color="auto"/>
                            <w:right w:val="none" w:sz="0" w:space="0" w:color="auto"/>
                          </w:divBdr>
                          <w:divsChild>
                            <w:div w:id="645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724974">
          <w:marLeft w:val="0"/>
          <w:marRight w:val="0"/>
          <w:marTop w:val="0"/>
          <w:marBottom w:val="0"/>
          <w:divBdr>
            <w:top w:val="none" w:sz="0" w:space="0" w:color="auto"/>
            <w:left w:val="none" w:sz="0" w:space="0" w:color="auto"/>
            <w:bottom w:val="none" w:sz="0" w:space="0" w:color="auto"/>
            <w:right w:val="none" w:sz="0" w:space="0" w:color="auto"/>
          </w:divBdr>
          <w:divsChild>
            <w:div w:id="1556744309">
              <w:marLeft w:val="0"/>
              <w:marRight w:val="0"/>
              <w:marTop w:val="0"/>
              <w:marBottom w:val="0"/>
              <w:divBdr>
                <w:top w:val="none" w:sz="0" w:space="0" w:color="auto"/>
                <w:left w:val="none" w:sz="0" w:space="0" w:color="auto"/>
                <w:bottom w:val="none" w:sz="0" w:space="0" w:color="auto"/>
                <w:right w:val="none" w:sz="0" w:space="0" w:color="auto"/>
              </w:divBdr>
              <w:divsChild>
                <w:div w:id="1481536162">
                  <w:marLeft w:val="0"/>
                  <w:marRight w:val="0"/>
                  <w:marTop w:val="0"/>
                  <w:marBottom w:val="0"/>
                  <w:divBdr>
                    <w:top w:val="none" w:sz="0" w:space="0" w:color="auto"/>
                    <w:left w:val="none" w:sz="0" w:space="0" w:color="auto"/>
                    <w:bottom w:val="none" w:sz="0" w:space="0" w:color="auto"/>
                    <w:right w:val="none" w:sz="0" w:space="0" w:color="auto"/>
                  </w:divBdr>
                  <w:divsChild>
                    <w:div w:id="1175848135">
                      <w:marLeft w:val="0"/>
                      <w:marRight w:val="0"/>
                      <w:marTop w:val="0"/>
                      <w:marBottom w:val="0"/>
                      <w:divBdr>
                        <w:top w:val="none" w:sz="0" w:space="0" w:color="auto"/>
                        <w:left w:val="none" w:sz="0" w:space="0" w:color="auto"/>
                        <w:bottom w:val="none" w:sz="0" w:space="0" w:color="auto"/>
                        <w:right w:val="none" w:sz="0" w:space="0" w:color="auto"/>
                      </w:divBdr>
                      <w:divsChild>
                        <w:div w:id="393743796">
                          <w:marLeft w:val="0"/>
                          <w:marRight w:val="0"/>
                          <w:marTop w:val="0"/>
                          <w:marBottom w:val="0"/>
                          <w:divBdr>
                            <w:top w:val="none" w:sz="0" w:space="0" w:color="auto"/>
                            <w:left w:val="none" w:sz="0" w:space="0" w:color="auto"/>
                            <w:bottom w:val="none" w:sz="0" w:space="0" w:color="auto"/>
                            <w:right w:val="none" w:sz="0" w:space="0" w:color="auto"/>
                          </w:divBdr>
                          <w:divsChild>
                            <w:div w:id="19145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08732">
          <w:marLeft w:val="0"/>
          <w:marRight w:val="0"/>
          <w:marTop w:val="0"/>
          <w:marBottom w:val="0"/>
          <w:divBdr>
            <w:top w:val="none" w:sz="0" w:space="0" w:color="auto"/>
            <w:left w:val="none" w:sz="0" w:space="0" w:color="auto"/>
            <w:bottom w:val="none" w:sz="0" w:space="0" w:color="auto"/>
            <w:right w:val="none" w:sz="0" w:space="0" w:color="auto"/>
          </w:divBdr>
          <w:divsChild>
            <w:div w:id="168258741">
              <w:marLeft w:val="0"/>
              <w:marRight w:val="0"/>
              <w:marTop w:val="0"/>
              <w:marBottom w:val="0"/>
              <w:divBdr>
                <w:top w:val="none" w:sz="0" w:space="0" w:color="auto"/>
                <w:left w:val="none" w:sz="0" w:space="0" w:color="auto"/>
                <w:bottom w:val="none" w:sz="0" w:space="0" w:color="auto"/>
                <w:right w:val="none" w:sz="0" w:space="0" w:color="auto"/>
              </w:divBdr>
              <w:divsChild>
                <w:div w:id="1381439079">
                  <w:marLeft w:val="0"/>
                  <w:marRight w:val="0"/>
                  <w:marTop w:val="0"/>
                  <w:marBottom w:val="0"/>
                  <w:divBdr>
                    <w:top w:val="none" w:sz="0" w:space="0" w:color="auto"/>
                    <w:left w:val="none" w:sz="0" w:space="0" w:color="auto"/>
                    <w:bottom w:val="none" w:sz="0" w:space="0" w:color="auto"/>
                    <w:right w:val="none" w:sz="0" w:space="0" w:color="auto"/>
                  </w:divBdr>
                  <w:divsChild>
                    <w:div w:id="1407799727">
                      <w:marLeft w:val="0"/>
                      <w:marRight w:val="0"/>
                      <w:marTop w:val="0"/>
                      <w:marBottom w:val="0"/>
                      <w:divBdr>
                        <w:top w:val="none" w:sz="0" w:space="0" w:color="auto"/>
                        <w:left w:val="none" w:sz="0" w:space="0" w:color="auto"/>
                        <w:bottom w:val="none" w:sz="0" w:space="0" w:color="auto"/>
                        <w:right w:val="none" w:sz="0" w:space="0" w:color="auto"/>
                      </w:divBdr>
                      <w:divsChild>
                        <w:div w:id="1681396656">
                          <w:marLeft w:val="0"/>
                          <w:marRight w:val="0"/>
                          <w:marTop w:val="0"/>
                          <w:marBottom w:val="0"/>
                          <w:divBdr>
                            <w:top w:val="none" w:sz="0" w:space="0" w:color="auto"/>
                            <w:left w:val="none" w:sz="0" w:space="0" w:color="auto"/>
                            <w:bottom w:val="none" w:sz="0" w:space="0" w:color="auto"/>
                            <w:right w:val="none" w:sz="0" w:space="0" w:color="auto"/>
                          </w:divBdr>
                          <w:divsChild>
                            <w:div w:id="547302195">
                              <w:marLeft w:val="0"/>
                              <w:marRight w:val="0"/>
                              <w:marTop w:val="0"/>
                              <w:marBottom w:val="0"/>
                              <w:divBdr>
                                <w:top w:val="none" w:sz="0" w:space="0" w:color="auto"/>
                                <w:left w:val="none" w:sz="0" w:space="0" w:color="auto"/>
                                <w:bottom w:val="none" w:sz="0" w:space="0" w:color="auto"/>
                                <w:right w:val="none" w:sz="0" w:space="0" w:color="auto"/>
                              </w:divBdr>
                              <w:divsChild>
                                <w:div w:id="17950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73992">
      <w:bodyDiv w:val="1"/>
      <w:marLeft w:val="0"/>
      <w:marRight w:val="0"/>
      <w:marTop w:val="0"/>
      <w:marBottom w:val="0"/>
      <w:divBdr>
        <w:top w:val="none" w:sz="0" w:space="0" w:color="auto"/>
        <w:left w:val="none" w:sz="0" w:space="0" w:color="auto"/>
        <w:bottom w:val="none" w:sz="0" w:space="0" w:color="auto"/>
        <w:right w:val="none" w:sz="0" w:space="0" w:color="auto"/>
      </w:divBdr>
      <w:divsChild>
        <w:div w:id="146017360">
          <w:marLeft w:val="0"/>
          <w:marRight w:val="0"/>
          <w:marTop w:val="0"/>
          <w:marBottom w:val="0"/>
          <w:divBdr>
            <w:top w:val="none" w:sz="0" w:space="0" w:color="auto"/>
            <w:left w:val="none" w:sz="0" w:space="0" w:color="auto"/>
            <w:bottom w:val="none" w:sz="0" w:space="0" w:color="auto"/>
            <w:right w:val="none" w:sz="0" w:space="0" w:color="auto"/>
          </w:divBdr>
        </w:div>
        <w:div w:id="310789425">
          <w:marLeft w:val="0"/>
          <w:marRight w:val="0"/>
          <w:marTop w:val="0"/>
          <w:marBottom w:val="0"/>
          <w:divBdr>
            <w:top w:val="none" w:sz="0" w:space="0" w:color="auto"/>
            <w:left w:val="none" w:sz="0" w:space="0" w:color="auto"/>
            <w:bottom w:val="none" w:sz="0" w:space="0" w:color="auto"/>
            <w:right w:val="none" w:sz="0" w:space="0" w:color="auto"/>
          </w:divBdr>
        </w:div>
        <w:div w:id="403987340">
          <w:marLeft w:val="0"/>
          <w:marRight w:val="0"/>
          <w:marTop w:val="0"/>
          <w:marBottom w:val="0"/>
          <w:divBdr>
            <w:top w:val="none" w:sz="0" w:space="0" w:color="auto"/>
            <w:left w:val="none" w:sz="0" w:space="0" w:color="auto"/>
            <w:bottom w:val="none" w:sz="0" w:space="0" w:color="auto"/>
            <w:right w:val="none" w:sz="0" w:space="0" w:color="auto"/>
          </w:divBdr>
        </w:div>
        <w:div w:id="579602161">
          <w:marLeft w:val="0"/>
          <w:marRight w:val="0"/>
          <w:marTop w:val="0"/>
          <w:marBottom w:val="0"/>
          <w:divBdr>
            <w:top w:val="none" w:sz="0" w:space="0" w:color="auto"/>
            <w:left w:val="none" w:sz="0" w:space="0" w:color="auto"/>
            <w:bottom w:val="none" w:sz="0" w:space="0" w:color="auto"/>
            <w:right w:val="none" w:sz="0" w:space="0" w:color="auto"/>
          </w:divBdr>
        </w:div>
        <w:div w:id="593246118">
          <w:marLeft w:val="0"/>
          <w:marRight w:val="0"/>
          <w:marTop w:val="0"/>
          <w:marBottom w:val="0"/>
          <w:divBdr>
            <w:top w:val="none" w:sz="0" w:space="0" w:color="auto"/>
            <w:left w:val="none" w:sz="0" w:space="0" w:color="auto"/>
            <w:bottom w:val="none" w:sz="0" w:space="0" w:color="auto"/>
            <w:right w:val="none" w:sz="0" w:space="0" w:color="auto"/>
          </w:divBdr>
        </w:div>
        <w:div w:id="765612213">
          <w:marLeft w:val="0"/>
          <w:marRight w:val="0"/>
          <w:marTop w:val="0"/>
          <w:marBottom w:val="0"/>
          <w:divBdr>
            <w:top w:val="none" w:sz="0" w:space="0" w:color="auto"/>
            <w:left w:val="none" w:sz="0" w:space="0" w:color="auto"/>
            <w:bottom w:val="none" w:sz="0" w:space="0" w:color="auto"/>
            <w:right w:val="none" w:sz="0" w:space="0" w:color="auto"/>
          </w:divBdr>
        </w:div>
        <w:div w:id="874151094">
          <w:marLeft w:val="0"/>
          <w:marRight w:val="0"/>
          <w:marTop w:val="0"/>
          <w:marBottom w:val="0"/>
          <w:divBdr>
            <w:top w:val="none" w:sz="0" w:space="0" w:color="auto"/>
            <w:left w:val="none" w:sz="0" w:space="0" w:color="auto"/>
            <w:bottom w:val="none" w:sz="0" w:space="0" w:color="auto"/>
            <w:right w:val="none" w:sz="0" w:space="0" w:color="auto"/>
          </w:divBdr>
        </w:div>
        <w:div w:id="903642062">
          <w:marLeft w:val="0"/>
          <w:marRight w:val="0"/>
          <w:marTop w:val="0"/>
          <w:marBottom w:val="0"/>
          <w:divBdr>
            <w:top w:val="none" w:sz="0" w:space="0" w:color="auto"/>
            <w:left w:val="none" w:sz="0" w:space="0" w:color="auto"/>
            <w:bottom w:val="none" w:sz="0" w:space="0" w:color="auto"/>
            <w:right w:val="none" w:sz="0" w:space="0" w:color="auto"/>
          </w:divBdr>
        </w:div>
        <w:div w:id="905072090">
          <w:marLeft w:val="0"/>
          <w:marRight w:val="0"/>
          <w:marTop w:val="0"/>
          <w:marBottom w:val="0"/>
          <w:divBdr>
            <w:top w:val="none" w:sz="0" w:space="0" w:color="auto"/>
            <w:left w:val="none" w:sz="0" w:space="0" w:color="auto"/>
            <w:bottom w:val="none" w:sz="0" w:space="0" w:color="auto"/>
            <w:right w:val="none" w:sz="0" w:space="0" w:color="auto"/>
          </w:divBdr>
        </w:div>
        <w:div w:id="971715709">
          <w:marLeft w:val="0"/>
          <w:marRight w:val="0"/>
          <w:marTop w:val="0"/>
          <w:marBottom w:val="0"/>
          <w:divBdr>
            <w:top w:val="none" w:sz="0" w:space="0" w:color="auto"/>
            <w:left w:val="none" w:sz="0" w:space="0" w:color="auto"/>
            <w:bottom w:val="none" w:sz="0" w:space="0" w:color="auto"/>
            <w:right w:val="none" w:sz="0" w:space="0" w:color="auto"/>
          </w:divBdr>
        </w:div>
        <w:div w:id="979502424">
          <w:marLeft w:val="0"/>
          <w:marRight w:val="0"/>
          <w:marTop w:val="0"/>
          <w:marBottom w:val="0"/>
          <w:divBdr>
            <w:top w:val="none" w:sz="0" w:space="0" w:color="auto"/>
            <w:left w:val="none" w:sz="0" w:space="0" w:color="auto"/>
            <w:bottom w:val="none" w:sz="0" w:space="0" w:color="auto"/>
            <w:right w:val="none" w:sz="0" w:space="0" w:color="auto"/>
          </w:divBdr>
        </w:div>
        <w:div w:id="1011024848">
          <w:marLeft w:val="0"/>
          <w:marRight w:val="0"/>
          <w:marTop w:val="0"/>
          <w:marBottom w:val="0"/>
          <w:divBdr>
            <w:top w:val="none" w:sz="0" w:space="0" w:color="auto"/>
            <w:left w:val="none" w:sz="0" w:space="0" w:color="auto"/>
            <w:bottom w:val="none" w:sz="0" w:space="0" w:color="auto"/>
            <w:right w:val="none" w:sz="0" w:space="0" w:color="auto"/>
          </w:divBdr>
        </w:div>
        <w:div w:id="1048649982">
          <w:marLeft w:val="0"/>
          <w:marRight w:val="0"/>
          <w:marTop w:val="0"/>
          <w:marBottom w:val="0"/>
          <w:divBdr>
            <w:top w:val="none" w:sz="0" w:space="0" w:color="auto"/>
            <w:left w:val="none" w:sz="0" w:space="0" w:color="auto"/>
            <w:bottom w:val="none" w:sz="0" w:space="0" w:color="auto"/>
            <w:right w:val="none" w:sz="0" w:space="0" w:color="auto"/>
          </w:divBdr>
        </w:div>
        <w:div w:id="1085495979">
          <w:marLeft w:val="0"/>
          <w:marRight w:val="0"/>
          <w:marTop w:val="0"/>
          <w:marBottom w:val="0"/>
          <w:divBdr>
            <w:top w:val="none" w:sz="0" w:space="0" w:color="auto"/>
            <w:left w:val="none" w:sz="0" w:space="0" w:color="auto"/>
            <w:bottom w:val="none" w:sz="0" w:space="0" w:color="auto"/>
            <w:right w:val="none" w:sz="0" w:space="0" w:color="auto"/>
          </w:divBdr>
        </w:div>
        <w:div w:id="1149131982">
          <w:marLeft w:val="0"/>
          <w:marRight w:val="0"/>
          <w:marTop w:val="0"/>
          <w:marBottom w:val="0"/>
          <w:divBdr>
            <w:top w:val="none" w:sz="0" w:space="0" w:color="auto"/>
            <w:left w:val="none" w:sz="0" w:space="0" w:color="auto"/>
            <w:bottom w:val="none" w:sz="0" w:space="0" w:color="auto"/>
            <w:right w:val="none" w:sz="0" w:space="0" w:color="auto"/>
          </w:divBdr>
        </w:div>
        <w:div w:id="1284992966">
          <w:marLeft w:val="0"/>
          <w:marRight w:val="0"/>
          <w:marTop w:val="0"/>
          <w:marBottom w:val="0"/>
          <w:divBdr>
            <w:top w:val="none" w:sz="0" w:space="0" w:color="auto"/>
            <w:left w:val="none" w:sz="0" w:space="0" w:color="auto"/>
            <w:bottom w:val="none" w:sz="0" w:space="0" w:color="auto"/>
            <w:right w:val="none" w:sz="0" w:space="0" w:color="auto"/>
          </w:divBdr>
        </w:div>
        <w:div w:id="1469011831">
          <w:marLeft w:val="0"/>
          <w:marRight w:val="0"/>
          <w:marTop w:val="0"/>
          <w:marBottom w:val="0"/>
          <w:divBdr>
            <w:top w:val="none" w:sz="0" w:space="0" w:color="auto"/>
            <w:left w:val="none" w:sz="0" w:space="0" w:color="auto"/>
            <w:bottom w:val="none" w:sz="0" w:space="0" w:color="auto"/>
            <w:right w:val="none" w:sz="0" w:space="0" w:color="auto"/>
          </w:divBdr>
        </w:div>
        <w:div w:id="1566642092">
          <w:marLeft w:val="0"/>
          <w:marRight w:val="0"/>
          <w:marTop w:val="0"/>
          <w:marBottom w:val="0"/>
          <w:divBdr>
            <w:top w:val="none" w:sz="0" w:space="0" w:color="auto"/>
            <w:left w:val="none" w:sz="0" w:space="0" w:color="auto"/>
            <w:bottom w:val="none" w:sz="0" w:space="0" w:color="auto"/>
            <w:right w:val="none" w:sz="0" w:space="0" w:color="auto"/>
          </w:divBdr>
        </w:div>
        <w:div w:id="1646541452">
          <w:marLeft w:val="0"/>
          <w:marRight w:val="0"/>
          <w:marTop w:val="0"/>
          <w:marBottom w:val="0"/>
          <w:divBdr>
            <w:top w:val="none" w:sz="0" w:space="0" w:color="auto"/>
            <w:left w:val="none" w:sz="0" w:space="0" w:color="auto"/>
            <w:bottom w:val="none" w:sz="0" w:space="0" w:color="auto"/>
            <w:right w:val="none" w:sz="0" w:space="0" w:color="auto"/>
          </w:divBdr>
        </w:div>
        <w:div w:id="1679843822">
          <w:marLeft w:val="0"/>
          <w:marRight w:val="0"/>
          <w:marTop w:val="0"/>
          <w:marBottom w:val="0"/>
          <w:divBdr>
            <w:top w:val="none" w:sz="0" w:space="0" w:color="auto"/>
            <w:left w:val="none" w:sz="0" w:space="0" w:color="auto"/>
            <w:bottom w:val="none" w:sz="0" w:space="0" w:color="auto"/>
            <w:right w:val="none" w:sz="0" w:space="0" w:color="auto"/>
          </w:divBdr>
        </w:div>
        <w:div w:id="1752123956">
          <w:marLeft w:val="0"/>
          <w:marRight w:val="0"/>
          <w:marTop w:val="0"/>
          <w:marBottom w:val="0"/>
          <w:divBdr>
            <w:top w:val="none" w:sz="0" w:space="0" w:color="auto"/>
            <w:left w:val="none" w:sz="0" w:space="0" w:color="auto"/>
            <w:bottom w:val="none" w:sz="0" w:space="0" w:color="auto"/>
            <w:right w:val="none" w:sz="0" w:space="0" w:color="auto"/>
          </w:divBdr>
        </w:div>
        <w:div w:id="1795176602">
          <w:marLeft w:val="0"/>
          <w:marRight w:val="0"/>
          <w:marTop w:val="0"/>
          <w:marBottom w:val="0"/>
          <w:divBdr>
            <w:top w:val="none" w:sz="0" w:space="0" w:color="auto"/>
            <w:left w:val="none" w:sz="0" w:space="0" w:color="auto"/>
            <w:bottom w:val="none" w:sz="0" w:space="0" w:color="auto"/>
            <w:right w:val="none" w:sz="0" w:space="0" w:color="auto"/>
          </w:divBdr>
          <w:divsChild>
            <w:div w:id="88082453">
              <w:marLeft w:val="0"/>
              <w:marRight w:val="0"/>
              <w:marTop w:val="0"/>
              <w:marBottom w:val="0"/>
              <w:divBdr>
                <w:top w:val="none" w:sz="0" w:space="0" w:color="auto"/>
                <w:left w:val="none" w:sz="0" w:space="0" w:color="auto"/>
                <w:bottom w:val="none" w:sz="0" w:space="0" w:color="auto"/>
                <w:right w:val="none" w:sz="0" w:space="0" w:color="auto"/>
              </w:divBdr>
            </w:div>
            <w:div w:id="203179812">
              <w:marLeft w:val="0"/>
              <w:marRight w:val="0"/>
              <w:marTop w:val="0"/>
              <w:marBottom w:val="0"/>
              <w:divBdr>
                <w:top w:val="none" w:sz="0" w:space="0" w:color="auto"/>
                <w:left w:val="none" w:sz="0" w:space="0" w:color="auto"/>
                <w:bottom w:val="none" w:sz="0" w:space="0" w:color="auto"/>
                <w:right w:val="none" w:sz="0" w:space="0" w:color="auto"/>
              </w:divBdr>
            </w:div>
            <w:div w:id="229466731">
              <w:marLeft w:val="0"/>
              <w:marRight w:val="0"/>
              <w:marTop w:val="0"/>
              <w:marBottom w:val="0"/>
              <w:divBdr>
                <w:top w:val="none" w:sz="0" w:space="0" w:color="auto"/>
                <w:left w:val="none" w:sz="0" w:space="0" w:color="auto"/>
                <w:bottom w:val="none" w:sz="0" w:space="0" w:color="auto"/>
                <w:right w:val="none" w:sz="0" w:space="0" w:color="auto"/>
              </w:divBdr>
            </w:div>
            <w:div w:id="249318037">
              <w:marLeft w:val="0"/>
              <w:marRight w:val="0"/>
              <w:marTop w:val="0"/>
              <w:marBottom w:val="0"/>
              <w:divBdr>
                <w:top w:val="none" w:sz="0" w:space="0" w:color="auto"/>
                <w:left w:val="none" w:sz="0" w:space="0" w:color="auto"/>
                <w:bottom w:val="none" w:sz="0" w:space="0" w:color="auto"/>
                <w:right w:val="none" w:sz="0" w:space="0" w:color="auto"/>
              </w:divBdr>
            </w:div>
            <w:div w:id="457988118">
              <w:marLeft w:val="0"/>
              <w:marRight w:val="0"/>
              <w:marTop w:val="0"/>
              <w:marBottom w:val="0"/>
              <w:divBdr>
                <w:top w:val="none" w:sz="0" w:space="0" w:color="auto"/>
                <w:left w:val="none" w:sz="0" w:space="0" w:color="auto"/>
                <w:bottom w:val="none" w:sz="0" w:space="0" w:color="auto"/>
                <w:right w:val="none" w:sz="0" w:space="0" w:color="auto"/>
              </w:divBdr>
            </w:div>
            <w:div w:id="477039889">
              <w:marLeft w:val="0"/>
              <w:marRight w:val="0"/>
              <w:marTop w:val="0"/>
              <w:marBottom w:val="0"/>
              <w:divBdr>
                <w:top w:val="none" w:sz="0" w:space="0" w:color="auto"/>
                <w:left w:val="none" w:sz="0" w:space="0" w:color="auto"/>
                <w:bottom w:val="none" w:sz="0" w:space="0" w:color="auto"/>
                <w:right w:val="none" w:sz="0" w:space="0" w:color="auto"/>
              </w:divBdr>
            </w:div>
            <w:div w:id="568466907">
              <w:marLeft w:val="0"/>
              <w:marRight w:val="0"/>
              <w:marTop w:val="0"/>
              <w:marBottom w:val="0"/>
              <w:divBdr>
                <w:top w:val="none" w:sz="0" w:space="0" w:color="auto"/>
                <w:left w:val="none" w:sz="0" w:space="0" w:color="auto"/>
                <w:bottom w:val="none" w:sz="0" w:space="0" w:color="auto"/>
                <w:right w:val="none" w:sz="0" w:space="0" w:color="auto"/>
              </w:divBdr>
            </w:div>
            <w:div w:id="614750845">
              <w:marLeft w:val="0"/>
              <w:marRight w:val="0"/>
              <w:marTop w:val="0"/>
              <w:marBottom w:val="0"/>
              <w:divBdr>
                <w:top w:val="none" w:sz="0" w:space="0" w:color="auto"/>
                <w:left w:val="none" w:sz="0" w:space="0" w:color="auto"/>
                <w:bottom w:val="none" w:sz="0" w:space="0" w:color="auto"/>
                <w:right w:val="none" w:sz="0" w:space="0" w:color="auto"/>
              </w:divBdr>
            </w:div>
            <w:div w:id="686755296">
              <w:marLeft w:val="0"/>
              <w:marRight w:val="0"/>
              <w:marTop w:val="0"/>
              <w:marBottom w:val="0"/>
              <w:divBdr>
                <w:top w:val="none" w:sz="0" w:space="0" w:color="auto"/>
                <w:left w:val="none" w:sz="0" w:space="0" w:color="auto"/>
                <w:bottom w:val="none" w:sz="0" w:space="0" w:color="auto"/>
                <w:right w:val="none" w:sz="0" w:space="0" w:color="auto"/>
              </w:divBdr>
            </w:div>
            <w:div w:id="975180118">
              <w:marLeft w:val="0"/>
              <w:marRight w:val="0"/>
              <w:marTop w:val="0"/>
              <w:marBottom w:val="0"/>
              <w:divBdr>
                <w:top w:val="none" w:sz="0" w:space="0" w:color="auto"/>
                <w:left w:val="none" w:sz="0" w:space="0" w:color="auto"/>
                <w:bottom w:val="none" w:sz="0" w:space="0" w:color="auto"/>
                <w:right w:val="none" w:sz="0" w:space="0" w:color="auto"/>
              </w:divBdr>
            </w:div>
            <w:div w:id="1041055669">
              <w:marLeft w:val="0"/>
              <w:marRight w:val="0"/>
              <w:marTop w:val="0"/>
              <w:marBottom w:val="0"/>
              <w:divBdr>
                <w:top w:val="none" w:sz="0" w:space="0" w:color="auto"/>
                <w:left w:val="none" w:sz="0" w:space="0" w:color="auto"/>
                <w:bottom w:val="none" w:sz="0" w:space="0" w:color="auto"/>
                <w:right w:val="none" w:sz="0" w:space="0" w:color="auto"/>
              </w:divBdr>
            </w:div>
            <w:div w:id="1195776988">
              <w:marLeft w:val="0"/>
              <w:marRight w:val="0"/>
              <w:marTop w:val="0"/>
              <w:marBottom w:val="0"/>
              <w:divBdr>
                <w:top w:val="none" w:sz="0" w:space="0" w:color="auto"/>
                <w:left w:val="none" w:sz="0" w:space="0" w:color="auto"/>
                <w:bottom w:val="none" w:sz="0" w:space="0" w:color="auto"/>
                <w:right w:val="none" w:sz="0" w:space="0" w:color="auto"/>
              </w:divBdr>
            </w:div>
            <w:div w:id="1233660077">
              <w:marLeft w:val="0"/>
              <w:marRight w:val="0"/>
              <w:marTop w:val="0"/>
              <w:marBottom w:val="0"/>
              <w:divBdr>
                <w:top w:val="none" w:sz="0" w:space="0" w:color="auto"/>
                <w:left w:val="none" w:sz="0" w:space="0" w:color="auto"/>
                <w:bottom w:val="none" w:sz="0" w:space="0" w:color="auto"/>
                <w:right w:val="none" w:sz="0" w:space="0" w:color="auto"/>
              </w:divBdr>
            </w:div>
            <w:div w:id="1248463330">
              <w:marLeft w:val="0"/>
              <w:marRight w:val="0"/>
              <w:marTop w:val="0"/>
              <w:marBottom w:val="0"/>
              <w:divBdr>
                <w:top w:val="none" w:sz="0" w:space="0" w:color="auto"/>
                <w:left w:val="none" w:sz="0" w:space="0" w:color="auto"/>
                <w:bottom w:val="none" w:sz="0" w:space="0" w:color="auto"/>
                <w:right w:val="none" w:sz="0" w:space="0" w:color="auto"/>
              </w:divBdr>
            </w:div>
            <w:div w:id="1309432491">
              <w:marLeft w:val="0"/>
              <w:marRight w:val="0"/>
              <w:marTop w:val="0"/>
              <w:marBottom w:val="0"/>
              <w:divBdr>
                <w:top w:val="none" w:sz="0" w:space="0" w:color="auto"/>
                <w:left w:val="none" w:sz="0" w:space="0" w:color="auto"/>
                <w:bottom w:val="none" w:sz="0" w:space="0" w:color="auto"/>
                <w:right w:val="none" w:sz="0" w:space="0" w:color="auto"/>
              </w:divBdr>
            </w:div>
            <w:div w:id="1467353042">
              <w:marLeft w:val="0"/>
              <w:marRight w:val="0"/>
              <w:marTop w:val="0"/>
              <w:marBottom w:val="0"/>
              <w:divBdr>
                <w:top w:val="none" w:sz="0" w:space="0" w:color="auto"/>
                <w:left w:val="none" w:sz="0" w:space="0" w:color="auto"/>
                <w:bottom w:val="none" w:sz="0" w:space="0" w:color="auto"/>
                <w:right w:val="none" w:sz="0" w:space="0" w:color="auto"/>
              </w:divBdr>
            </w:div>
            <w:div w:id="1471636232">
              <w:marLeft w:val="0"/>
              <w:marRight w:val="0"/>
              <w:marTop w:val="0"/>
              <w:marBottom w:val="0"/>
              <w:divBdr>
                <w:top w:val="none" w:sz="0" w:space="0" w:color="auto"/>
                <w:left w:val="none" w:sz="0" w:space="0" w:color="auto"/>
                <w:bottom w:val="none" w:sz="0" w:space="0" w:color="auto"/>
                <w:right w:val="none" w:sz="0" w:space="0" w:color="auto"/>
              </w:divBdr>
            </w:div>
            <w:div w:id="1534683309">
              <w:marLeft w:val="0"/>
              <w:marRight w:val="0"/>
              <w:marTop w:val="0"/>
              <w:marBottom w:val="0"/>
              <w:divBdr>
                <w:top w:val="none" w:sz="0" w:space="0" w:color="auto"/>
                <w:left w:val="none" w:sz="0" w:space="0" w:color="auto"/>
                <w:bottom w:val="none" w:sz="0" w:space="0" w:color="auto"/>
                <w:right w:val="none" w:sz="0" w:space="0" w:color="auto"/>
              </w:divBdr>
            </w:div>
            <w:div w:id="1561477180">
              <w:marLeft w:val="0"/>
              <w:marRight w:val="0"/>
              <w:marTop w:val="0"/>
              <w:marBottom w:val="0"/>
              <w:divBdr>
                <w:top w:val="none" w:sz="0" w:space="0" w:color="auto"/>
                <w:left w:val="none" w:sz="0" w:space="0" w:color="auto"/>
                <w:bottom w:val="none" w:sz="0" w:space="0" w:color="auto"/>
                <w:right w:val="none" w:sz="0" w:space="0" w:color="auto"/>
              </w:divBdr>
            </w:div>
            <w:div w:id="1628587601">
              <w:marLeft w:val="0"/>
              <w:marRight w:val="0"/>
              <w:marTop w:val="0"/>
              <w:marBottom w:val="0"/>
              <w:divBdr>
                <w:top w:val="none" w:sz="0" w:space="0" w:color="auto"/>
                <w:left w:val="none" w:sz="0" w:space="0" w:color="auto"/>
                <w:bottom w:val="none" w:sz="0" w:space="0" w:color="auto"/>
                <w:right w:val="none" w:sz="0" w:space="0" w:color="auto"/>
              </w:divBdr>
            </w:div>
            <w:div w:id="1637376113">
              <w:marLeft w:val="0"/>
              <w:marRight w:val="0"/>
              <w:marTop w:val="0"/>
              <w:marBottom w:val="0"/>
              <w:divBdr>
                <w:top w:val="none" w:sz="0" w:space="0" w:color="auto"/>
                <w:left w:val="none" w:sz="0" w:space="0" w:color="auto"/>
                <w:bottom w:val="none" w:sz="0" w:space="0" w:color="auto"/>
                <w:right w:val="none" w:sz="0" w:space="0" w:color="auto"/>
              </w:divBdr>
            </w:div>
            <w:div w:id="1642802736">
              <w:marLeft w:val="0"/>
              <w:marRight w:val="0"/>
              <w:marTop w:val="0"/>
              <w:marBottom w:val="0"/>
              <w:divBdr>
                <w:top w:val="none" w:sz="0" w:space="0" w:color="auto"/>
                <w:left w:val="none" w:sz="0" w:space="0" w:color="auto"/>
                <w:bottom w:val="none" w:sz="0" w:space="0" w:color="auto"/>
                <w:right w:val="none" w:sz="0" w:space="0" w:color="auto"/>
              </w:divBdr>
            </w:div>
            <w:div w:id="1667440145">
              <w:marLeft w:val="0"/>
              <w:marRight w:val="0"/>
              <w:marTop w:val="0"/>
              <w:marBottom w:val="0"/>
              <w:divBdr>
                <w:top w:val="none" w:sz="0" w:space="0" w:color="auto"/>
                <w:left w:val="none" w:sz="0" w:space="0" w:color="auto"/>
                <w:bottom w:val="none" w:sz="0" w:space="0" w:color="auto"/>
                <w:right w:val="none" w:sz="0" w:space="0" w:color="auto"/>
              </w:divBdr>
            </w:div>
            <w:div w:id="1701934299">
              <w:marLeft w:val="0"/>
              <w:marRight w:val="0"/>
              <w:marTop w:val="0"/>
              <w:marBottom w:val="0"/>
              <w:divBdr>
                <w:top w:val="none" w:sz="0" w:space="0" w:color="auto"/>
                <w:left w:val="none" w:sz="0" w:space="0" w:color="auto"/>
                <w:bottom w:val="none" w:sz="0" w:space="0" w:color="auto"/>
                <w:right w:val="none" w:sz="0" w:space="0" w:color="auto"/>
              </w:divBdr>
            </w:div>
            <w:div w:id="1772628614">
              <w:marLeft w:val="0"/>
              <w:marRight w:val="0"/>
              <w:marTop w:val="0"/>
              <w:marBottom w:val="0"/>
              <w:divBdr>
                <w:top w:val="none" w:sz="0" w:space="0" w:color="auto"/>
                <w:left w:val="none" w:sz="0" w:space="0" w:color="auto"/>
                <w:bottom w:val="none" w:sz="0" w:space="0" w:color="auto"/>
                <w:right w:val="none" w:sz="0" w:space="0" w:color="auto"/>
              </w:divBdr>
            </w:div>
            <w:div w:id="1881045480">
              <w:marLeft w:val="0"/>
              <w:marRight w:val="0"/>
              <w:marTop w:val="0"/>
              <w:marBottom w:val="0"/>
              <w:divBdr>
                <w:top w:val="none" w:sz="0" w:space="0" w:color="auto"/>
                <w:left w:val="none" w:sz="0" w:space="0" w:color="auto"/>
                <w:bottom w:val="none" w:sz="0" w:space="0" w:color="auto"/>
                <w:right w:val="none" w:sz="0" w:space="0" w:color="auto"/>
              </w:divBdr>
            </w:div>
            <w:div w:id="1900705085">
              <w:marLeft w:val="0"/>
              <w:marRight w:val="0"/>
              <w:marTop w:val="0"/>
              <w:marBottom w:val="0"/>
              <w:divBdr>
                <w:top w:val="none" w:sz="0" w:space="0" w:color="auto"/>
                <w:left w:val="none" w:sz="0" w:space="0" w:color="auto"/>
                <w:bottom w:val="none" w:sz="0" w:space="0" w:color="auto"/>
                <w:right w:val="none" w:sz="0" w:space="0" w:color="auto"/>
              </w:divBdr>
            </w:div>
            <w:div w:id="2145731235">
              <w:marLeft w:val="0"/>
              <w:marRight w:val="0"/>
              <w:marTop w:val="0"/>
              <w:marBottom w:val="0"/>
              <w:divBdr>
                <w:top w:val="none" w:sz="0" w:space="0" w:color="auto"/>
                <w:left w:val="none" w:sz="0" w:space="0" w:color="auto"/>
                <w:bottom w:val="none" w:sz="0" w:space="0" w:color="auto"/>
                <w:right w:val="none" w:sz="0" w:space="0" w:color="auto"/>
              </w:divBdr>
            </w:div>
          </w:divsChild>
        </w:div>
        <w:div w:id="1812362688">
          <w:marLeft w:val="0"/>
          <w:marRight w:val="0"/>
          <w:marTop w:val="0"/>
          <w:marBottom w:val="0"/>
          <w:divBdr>
            <w:top w:val="none" w:sz="0" w:space="0" w:color="auto"/>
            <w:left w:val="none" w:sz="0" w:space="0" w:color="auto"/>
            <w:bottom w:val="none" w:sz="0" w:space="0" w:color="auto"/>
            <w:right w:val="none" w:sz="0" w:space="0" w:color="auto"/>
          </w:divBdr>
        </w:div>
        <w:div w:id="1966887200">
          <w:marLeft w:val="0"/>
          <w:marRight w:val="0"/>
          <w:marTop w:val="0"/>
          <w:marBottom w:val="0"/>
          <w:divBdr>
            <w:top w:val="none" w:sz="0" w:space="0" w:color="auto"/>
            <w:left w:val="none" w:sz="0" w:space="0" w:color="auto"/>
            <w:bottom w:val="none" w:sz="0" w:space="0" w:color="auto"/>
            <w:right w:val="none" w:sz="0" w:space="0" w:color="auto"/>
          </w:divBdr>
        </w:div>
        <w:div w:id="1979796831">
          <w:marLeft w:val="0"/>
          <w:marRight w:val="0"/>
          <w:marTop w:val="0"/>
          <w:marBottom w:val="0"/>
          <w:divBdr>
            <w:top w:val="none" w:sz="0" w:space="0" w:color="auto"/>
            <w:left w:val="none" w:sz="0" w:space="0" w:color="auto"/>
            <w:bottom w:val="none" w:sz="0" w:space="0" w:color="auto"/>
            <w:right w:val="none" w:sz="0" w:space="0" w:color="auto"/>
          </w:divBdr>
        </w:div>
        <w:div w:id="2036273211">
          <w:marLeft w:val="0"/>
          <w:marRight w:val="0"/>
          <w:marTop w:val="0"/>
          <w:marBottom w:val="0"/>
          <w:divBdr>
            <w:top w:val="none" w:sz="0" w:space="0" w:color="auto"/>
            <w:left w:val="none" w:sz="0" w:space="0" w:color="auto"/>
            <w:bottom w:val="none" w:sz="0" w:space="0" w:color="auto"/>
            <w:right w:val="none" w:sz="0" w:space="0" w:color="auto"/>
          </w:divBdr>
        </w:div>
        <w:div w:id="2065443876">
          <w:marLeft w:val="0"/>
          <w:marRight w:val="0"/>
          <w:marTop w:val="0"/>
          <w:marBottom w:val="0"/>
          <w:divBdr>
            <w:top w:val="none" w:sz="0" w:space="0" w:color="auto"/>
            <w:left w:val="none" w:sz="0" w:space="0" w:color="auto"/>
            <w:bottom w:val="none" w:sz="0" w:space="0" w:color="auto"/>
            <w:right w:val="none" w:sz="0" w:space="0" w:color="auto"/>
          </w:divBdr>
        </w:div>
        <w:div w:id="2115009756">
          <w:marLeft w:val="0"/>
          <w:marRight w:val="0"/>
          <w:marTop w:val="0"/>
          <w:marBottom w:val="0"/>
          <w:divBdr>
            <w:top w:val="none" w:sz="0" w:space="0" w:color="auto"/>
            <w:left w:val="none" w:sz="0" w:space="0" w:color="auto"/>
            <w:bottom w:val="none" w:sz="0" w:space="0" w:color="auto"/>
            <w:right w:val="none" w:sz="0" w:space="0" w:color="auto"/>
          </w:divBdr>
        </w:div>
      </w:divsChild>
    </w:div>
    <w:div w:id="2087799119">
      <w:bodyDiv w:val="1"/>
      <w:marLeft w:val="0"/>
      <w:marRight w:val="0"/>
      <w:marTop w:val="0"/>
      <w:marBottom w:val="0"/>
      <w:divBdr>
        <w:top w:val="none" w:sz="0" w:space="0" w:color="auto"/>
        <w:left w:val="none" w:sz="0" w:space="0" w:color="auto"/>
        <w:bottom w:val="none" w:sz="0" w:space="0" w:color="auto"/>
        <w:right w:val="none" w:sz="0" w:space="0" w:color="auto"/>
      </w:divBdr>
    </w:div>
    <w:div w:id="211671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3.wdp"/><Relationship Id="rId32"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360BF-E8DA-4831-AFBC-30065504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66830</Words>
  <Characters>380935</Characters>
  <Application>Microsoft Office Word</Application>
  <DocSecurity>0</DocSecurity>
  <Lines>3174</Lines>
  <Paragraphs>893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kine</dc:creator>
  <cp:keywords/>
  <dc:description/>
  <cp:lastModifiedBy>bob kine </cp:lastModifiedBy>
  <cp:revision>2</cp:revision>
  <dcterms:created xsi:type="dcterms:W3CDTF">2026-03-31T04:05:00Z</dcterms:created>
  <dcterms:modified xsi:type="dcterms:W3CDTF">2026-03-31T04:05:00Z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c20c0971-225f-4a05-b664-495233b656cd</vt:lpwstr>
  </property>
  <property fmtid="{D5CDD505-2E9C-101B-9397-08002B2CF9AE}" pid="3" name="NXPowerLiteLastOptimized">
    <vt:lpwstr>2775768</vt:lpwstr>
  </property>
  <property fmtid="{D5CDD505-2E9C-101B-9397-08002B2CF9AE}" pid="4" name="NXPowerLiteSettings">
    <vt:lpwstr>E7000400038000</vt:lpwstr>
  </property>
  <property fmtid="{D5CDD505-2E9C-101B-9397-08002B2CF9AE}" pid="5" name="NXPowerLiteVersion">
    <vt:lpwstr>S11.0.1</vt:lpwstr>
  </property>
  <property fmtid="{D5CDD505-2E9C-101B-9397-08002B2CF9AE}" pid="6" name="ZOTERO_PREF_1">
    <vt:lpwstr>&lt;data data-version="3" zotero-version="8.0.4"&gt;&lt;session id="CduCPQOY"/&gt;&lt;style id="http://www.zotero.org/styles/ieee" locale="en-GB" hasBibliography="1" bibliographyStyleHasBeenSet="1"/&gt;&lt;prefs&gt;&lt;pref name="fieldType" value="Field"/&gt;&lt;pref name="automaticJourn</vt:lpwstr>
  </property>
  <property fmtid="{D5CDD505-2E9C-101B-9397-08002B2CF9AE}" pid="7" name="ZOTERO_PREF_2">
    <vt:lpwstr>alAbbreviations" value="true"/&gt;&lt;/prefs&gt;&lt;/data&gt;</vt:lpwstr>
  </property>
</Properties>
</file>