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DDB" w:rsidRDefault="002A3DDB" w:rsidP="00CD3076">
      <w:pPr>
        <w:spacing w:after="0" w:line="240" w:lineRule="auto"/>
        <w:jc w:val="center"/>
        <w:outlineLvl w:val="2"/>
        <w:rPr>
          <w:rFonts w:ascii="Times New Roman" w:eastAsia="Times New Roman" w:hAnsi="Times New Roman" w:cs="Times New Roman"/>
          <w:b/>
          <w:bCs/>
          <w:sz w:val="24"/>
          <w:szCs w:val="24"/>
        </w:rPr>
      </w:pPr>
      <w:r w:rsidRPr="009E3F36">
        <w:rPr>
          <w:rFonts w:ascii="Times New Roman" w:eastAsia="Times New Roman" w:hAnsi="Times New Roman" w:cs="Times New Roman"/>
          <w:b/>
          <w:bCs/>
          <w:sz w:val="24"/>
          <w:szCs w:val="24"/>
        </w:rPr>
        <w:t xml:space="preserve">Identifying and Mitigating the Impact of Insecurity on Construction Project Delivery: A Case Study of </w:t>
      </w:r>
      <w:proofErr w:type="spellStart"/>
      <w:r w:rsidRPr="009E3F36">
        <w:rPr>
          <w:rFonts w:ascii="Times New Roman" w:eastAsia="Times New Roman" w:hAnsi="Times New Roman" w:cs="Times New Roman"/>
          <w:b/>
          <w:bCs/>
          <w:sz w:val="24"/>
          <w:szCs w:val="24"/>
        </w:rPr>
        <w:t>Kebbi</w:t>
      </w:r>
      <w:proofErr w:type="spellEnd"/>
      <w:r w:rsidRPr="009E3F36">
        <w:rPr>
          <w:rFonts w:ascii="Times New Roman" w:eastAsia="Times New Roman" w:hAnsi="Times New Roman" w:cs="Times New Roman"/>
          <w:b/>
          <w:bCs/>
          <w:sz w:val="24"/>
          <w:szCs w:val="24"/>
        </w:rPr>
        <w:t xml:space="preserve"> State</w:t>
      </w:r>
    </w:p>
    <w:p w:rsidR="00CD3076" w:rsidRPr="009E3F36" w:rsidRDefault="00CD3076" w:rsidP="00CD3076">
      <w:pPr>
        <w:spacing w:after="0" w:line="240" w:lineRule="auto"/>
        <w:outlineLvl w:val="2"/>
        <w:rPr>
          <w:rFonts w:ascii="Times New Roman" w:eastAsia="Times New Roman" w:hAnsi="Times New Roman" w:cs="Times New Roman"/>
          <w:b/>
          <w:bCs/>
          <w:sz w:val="24"/>
          <w:szCs w:val="24"/>
        </w:rPr>
      </w:pPr>
    </w:p>
    <w:p w:rsidR="002A3DDB" w:rsidRPr="009E3F36" w:rsidRDefault="002A3DDB" w:rsidP="00CD3076">
      <w:pPr>
        <w:spacing w:after="0" w:line="240" w:lineRule="auto"/>
        <w:jc w:val="both"/>
        <w:outlineLvl w:val="1"/>
        <w:rPr>
          <w:rFonts w:ascii="Times New Roman" w:eastAsia="Times New Roman" w:hAnsi="Times New Roman" w:cs="Times New Roman"/>
          <w:b/>
          <w:bCs/>
          <w:sz w:val="24"/>
          <w:szCs w:val="24"/>
        </w:rPr>
      </w:pPr>
      <w:r w:rsidRPr="009E3F36">
        <w:rPr>
          <w:rFonts w:ascii="Times New Roman" w:eastAsia="Times New Roman" w:hAnsi="Times New Roman" w:cs="Times New Roman"/>
          <w:b/>
          <w:bCs/>
          <w:sz w:val="24"/>
          <w:szCs w:val="24"/>
        </w:rPr>
        <w:t>Abstract</w:t>
      </w:r>
    </w:p>
    <w:p w:rsidR="002A3DDB" w:rsidRPr="009E3F36" w:rsidRDefault="002A3DDB" w:rsidP="00CD3076">
      <w:pPr>
        <w:spacing w:after="0"/>
        <w:jc w:val="both"/>
        <w:rPr>
          <w:rFonts w:ascii="Times New Roman" w:eastAsia="Times New Roman" w:hAnsi="Times New Roman" w:cs="Times New Roman"/>
          <w:sz w:val="24"/>
          <w:szCs w:val="24"/>
        </w:rPr>
      </w:pPr>
      <w:r w:rsidRPr="009E3F36">
        <w:rPr>
          <w:rFonts w:ascii="Times New Roman" w:eastAsia="Times New Roman" w:hAnsi="Times New Roman" w:cs="Times New Roman"/>
          <w:sz w:val="24"/>
          <w:szCs w:val="24"/>
        </w:rPr>
        <w:t xml:space="preserve">The construction sector is crucial for economic growth, yet its efficiency is increasingly jeopardized by insecurity, especially in developing regions. This study examines the effects of insecurity on construction project delivery in </w:t>
      </w:r>
      <w:proofErr w:type="spellStart"/>
      <w:r w:rsidRPr="009E3F36">
        <w:rPr>
          <w:rFonts w:ascii="Times New Roman" w:eastAsia="Times New Roman" w:hAnsi="Times New Roman" w:cs="Times New Roman"/>
          <w:sz w:val="24"/>
          <w:szCs w:val="24"/>
        </w:rPr>
        <w:t>Kebbi</w:t>
      </w:r>
      <w:proofErr w:type="spellEnd"/>
      <w:r w:rsidRPr="009E3F36">
        <w:rPr>
          <w:rFonts w:ascii="Times New Roman" w:eastAsia="Times New Roman" w:hAnsi="Times New Roman" w:cs="Times New Roman"/>
          <w:sz w:val="24"/>
          <w:szCs w:val="24"/>
        </w:rPr>
        <w:t xml:space="preserve"> State, Nigeria, aiming to identify key security challenges and propose effective mitigation strategies. A mixed-method approach was utilized, combining quantitative data from 100 structured questionnaires administered to construction professionals and qualitative insights from 15 semi-structured interviews with stakeholders such as contractors, project managers, and community leaders. The analysis included descriptive statistics, the Relative Importance Index (RII), and regression analysis for quantitative data, while thematic analysis was used for qualitative data. Results indicate that insecurity significantly hampers construction performance, with project delays (Mean = 4.45) and cost overruns (Mean = 4.32) being the most critical impacts. Other significant effects include workforce shortages, decreased productivity, and material theft. The RII results highlight that banditry (0.89), kidnapping (0.85), and theft/vandalism (0.80) are the primary security threats in the area. Regression analysis reveals a strong negative correlation between insecurity and project performance (β = -0.68, p &lt; 0.05), indicating that higher insecurity levels lead to worse project outcomes. Qualitative findings support these results, emphasizing frequent disruptions, increased security costs, worker anxiety, and inadequate government responses. The study concludes that insecurity is a major factor influencing construction project success in </w:t>
      </w:r>
      <w:proofErr w:type="spellStart"/>
      <w:r w:rsidRPr="009E3F36">
        <w:rPr>
          <w:rFonts w:ascii="Times New Roman" w:eastAsia="Times New Roman" w:hAnsi="Times New Roman" w:cs="Times New Roman"/>
          <w:sz w:val="24"/>
          <w:szCs w:val="24"/>
        </w:rPr>
        <w:t>Kebbi</w:t>
      </w:r>
      <w:proofErr w:type="spellEnd"/>
      <w:r w:rsidRPr="009E3F36">
        <w:rPr>
          <w:rFonts w:ascii="Times New Roman" w:eastAsia="Times New Roman" w:hAnsi="Times New Roman" w:cs="Times New Roman"/>
          <w:sz w:val="24"/>
          <w:szCs w:val="24"/>
        </w:rPr>
        <w:t xml:space="preserve"> State, affecting operational efficiency, financial stability, and workforce morale. Recommendations include enhanced security measures, improved government intervention, community engagement, comprehensive risk management, and stronger collaboration among stakeholders.</w:t>
      </w:r>
    </w:p>
    <w:p w:rsidR="002A3DDB" w:rsidRPr="009E3F36" w:rsidRDefault="002A3DDB" w:rsidP="00CD3076">
      <w:pPr>
        <w:spacing w:after="0"/>
        <w:jc w:val="both"/>
        <w:outlineLvl w:val="1"/>
        <w:rPr>
          <w:rFonts w:ascii="Times New Roman" w:eastAsia="Times New Roman" w:hAnsi="Times New Roman" w:cs="Times New Roman"/>
          <w:b/>
          <w:bCs/>
          <w:sz w:val="24"/>
          <w:szCs w:val="24"/>
        </w:rPr>
      </w:pPr>
      <w:r w:rsidRPr="009E3F36">
        <w:rPr>
          <w:rFonts w:ascii="Times New Roman" w:eastAsia="Times New Roman" w:hAnsi="Times New Roman" w:cs="Times New Roman"/>
          <w:b/>
          <w:bCs/>
          <w:sz w:val="24"/>
          <w:szCs w:val="24"/>
        </w:rPr>
        <w:t>Keywords</w:t>
      </w:r>
    </w:p>
    <w:p w:rsidR="002A3DDB" w:rsidRPr="009E3F36" w:rsidRDefault="002A3DDB" w:rsidP="00CD3076">
      <w:pPr>
        <w:spacing w:after="0"/>
        <w:jc w:val="both"/>
        <w:rPr>
          <w:rFonts w:ascii="Times New Roman" w:eastAsia="Times New Roman" w:hAnsi="Times New Roman" w:cs="Times New Roman"/>
          <w:sz w:val="24"/>
          <w:szCs w:val="24"/>
        </w:rPr>
      </w:pPr>
      <w:r w:rsidRPr="009E3F36">
        <w:rPr>
          <w:rFonts w:ascii="Times New Roman" w:eastAsia="Times New Roman" w:hAnsi="Times New Roman" w:cs="Times New Roman"/>
          <w:sz w:val="24"/>
          <w:szCs w:val="24"/>
        </w:rPr>
        <w:t>Insecurity, Construction Projects, Cost Overruns, Relative Importance Index, Nigeria</w:t>
      </w:r>
    </w:p>
    <w:p w:rsidR="002A3DDB" w:rsidRPr="009E3F36" w:rsidRDefault="002A3DDB" w:rsidP="00CD3076">
      <w:pPr>
        <w:spacing w:after="0" w:line="240" w:lineRule="auto"/>
        <w:jc w:val="both"/>
        <w:rPr>
          <w:rFonts w:ascii="Times New Roman" w:eastAsia="Times New Roman" w:hAnsi="Times New Roman" w:cs="Times New Roman"/>
          <w:sz w:val="24"/>
          <w:szCs w:val="24"/>
        </w:rPr>
      </w:pPr>
    </w:p>
    <w:p w:rsidR="002A3DDB" w:rsidRPr="009E3F36" w:rsidRDefault="004609C2" w:rsidP="00CD3076">
      <w:pPr>
        <w:spacing w:after="0"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 Introduction</w:t>
      </w:r>
    </w:p>
    <w:p w:rsidR="002A3DDB" w:rsidRPr="009E3F36" w:rsidRDefault="002A3DDB" w:rsidP="00CD3076">
      <w:p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sz w:val="24"/>
          <w:szCs w:val="24"/>
        </w:rPr>
        <w:t>Construction projects are complex and resource-intensive, making them particularly susceptible to disruptions caused by insecurity (</w:t>
      </w:r>
      <w:proofErr w:type="spellStart"/>
      <w:r w:rsidRPr="009E3F36">
        <w:rPr>
          <w:rFonts w:ascii="Times New Roman" w:eastAsia="Times New Roman" w:hAnsi="Times New Roman" w:cs="Times New Roman"/>
          <w:sz w:val="24"/>
          <w:szCs w:val="24"/>
        </w:rPr>
        <w:t>Waqas</w:t>
      </w:r>
      <w:proofErr w:type="spellEnd"/>
      <w:r w:rsidRPr="009E3F36">
        <w:rPr>
          <w:rFonts w:ascii="Times New Roman" w:eastAsia="Times New Roman" w:hAnsi="Times New Roman" w:cs="Times New Roman"/>
          <w:sz w:val="24"/>
          <w:szCs w:val="24"/>
        </w:rPr>
        <w:t xml:space="preserve"> et al., 2019). This vulnerability is heightened in regions with high levels of civil unrest, organized crime, or political instability, where project delays and cost overruns become common due to threats such as kidnapping, banditry, and terrorism (</w:t>
      </w:r>
      <w:proofErr w:type="spellStart"/>
      <w:r w:rsidRPr="009E3F36">
        <w:rPr>
          <w:rFonts w:ascii="Times New Roman" w:eastAsia="Times New Roman" w:hAnsi="Times New Roman" w:cs="Times New Roman"/>
          <w:sz w:val="24"/>
          <w:szCs w:val="24"/>
        </w:rPr>
        <w:t>Adedokun</w:t>
      </w:r>
      <w:proofErr w:type="spellEnd"/>
      <w:r w:rsidRPr="009E3F36">
        <w:rPr>
          <w:rFonts w:ascii="Times New Roman" w:eastAsia="Times New Roman" w:hAnsi="Times New Roman" w:cs="Times New Roman"/>
          <w:sz w:val="24"/>
          <w:szCs w:val="24"/>
        </w:rPr>
        <w:t xml:space="preserve"> et al., 2023; </w:t>
      </w:r>
      <w:proofErr w:type="spellStart"/>
      <w:r w:rsidRPr="009E3F36">
        <w:rPr>
          <w:rFonts w:ascii="Times New Roman" w:eastAsia="Times New Roman" w:hAnsi="Times New Roman" w:cs="Times New Roman"/>
          <w:sz w:val="24"/>
          <w:szCs w:val="24"/>
        </w:rPr>
        <w:t>Ebekozien</w:t>
      </w:r>
      <w:proofErr w:type="spellEnd"/>
      <w:r w:rsidRPr="009E3F36">
        <w:rPr>
          <w:rFonts w:ascii="Times New Roman" w:eastAsia="Times New Roman" w:hAnsi="Times New Roman" w:cs="Times New Roman"/>
          <w:sz w:val="24"/>
          <w:szCs w:val="24"/>
        </w:rPr>
        <w:t xml:space="preserve"> et al., 2024). Such security challenges severely impede project timelines and overall performance, creating significant uncertainties regarding project outcomes and financial viability (</w:t>
      </w:r>
      <w:proofErr w:type="spellStart"/>
      <w:r w:rsidRPr="009E3F36">
        <w:rPr>
          <w:rFonts w:ascii="Times New Roman" w:eastAsia="Times New Roman" w:hAnsi="Times New Roman" w:cs="Times New Roman"/>
          <w:sz w:val="24"/>
          <w:szCs w:val="24"/>
        </w:rPr>
        <w:t>Ebekozien</w:t>
      </w:r>
      <w:proofErr w:type="spellEnd"/>
      <w:r w:rsidRPr="009E3F36">
        <w:rPr>
          <w:rFonts w:ascii="Times New Roman" w:eastAsia="Times New Roman" w:hAnsi="Times New Roman" w:cs="Times New Roman"/>
          <w:sz w:val="24"/>
          <w:szCs w:val="24"/>
        </w:rPr>
        <w:t xml:space="preserve"> et al., 2024).</w:t>
      </w:r>
    </w:p>
    <w:p w:rsidR="002A3DDB" w:rsidRPr="009E3F36" w:rsidRDefault="002A3DDB" w:rsidP="00CD3076">
      <w:p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sz w:val="24"/>
          <w:szCs w:val="24"/>
        </w:rPr>
        <w:lastRenderedPageBreak/>
        <w:t xml:space="preserve">In </w:t>
      </w:r>
      <w:proofErr w:type="spellStart"/>
      <w:r w:rsidRPr="009E3F36">
        <w:rPr>
          <w:rFonts w:ascii="Times New Roman" w:eastAsia="Times New Roman" w:hAnsi="Times New Roman" w:cs="Times New Roman"/>
          <w:sz w:val="24"/>
          <w:szCs w:val="24"/>
        </w:rPr>
        <w:t>Kebbi</w:t>
      </w:r>
      <w:proofErr w:type="spellEnd"/>
      <w:r w:rsidRPr="009E3F36">
        <w:rPr>
          <w:rFonts w:ascii="Times New Roman" w:eastAsia="Times New Roman" w:hAnsi="Times New Roman" w:cs="Times New Roman"/>
          <w:sz w:val="24"/>
          <w:szCs w:val="24"/>
        </w:rPr>
        <w:t xml:space="preserve"> State, located in northwestern Nigeria, escalating insecurity due to cross-border crimes and armed banditry disrupts construction projects, leading to delays, increased costs, reduced workforce availability, and discouragement of local and foreign investments (</w:t>
      </w:r>
      <w:proofErr w:type="spellStart"/>
      <w:r w:rsidRPr="009E3F36">
        <w:rPr>
          <w:rFonts w:ascii="Times New Roman" w:eastAsia="Times New Roman" w:hAnsi="Times New Roman" w:cs="Times New Roman"/>
          <w:sz w:val="24"/>
          <w:szCs w:val="24"/>
        </w:rPr>
        <w:t>Shameli-Sendi</w:t>
      </w:r>
      <w:proofErr w:type="spellEnd"/>
      <w:r w:rsidRPr="009E3F36">
        <w:rPr>
          <w:rFonts w:ascii="Times New Roman" w:eastAsia="Times New Roman" w:hAnsi="Times New Roman" w:cs="Times New Roman"/>
          <w:sz w:val="24"/>
          <w:szCs w:val="24"/>
        </w:rPr>
        <w:t xml:space="preserve"> et al., 2016). The nature of construction work, which relies heavily on human labor and involves valuable equipment, makes it particularly vulnerable to security threats. Consequently, project managers often resort to unplanned contingency measures, which adversely affects overall project performance (Ragu-Nathan et al., 2008; D’Arcy et al., 2014).</w:t>
      </w:r>
    </w:p>
    <w:p w:rsidR="002A3DDB" w:rsidRPr="009E3F36" w:rsidRDefault="002A3DDB" w:rsidP="00CD3076">
      <w:p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sz w:val="24"/>
          <w:szCs w:val="24"/>
        </w:rPr>
        <w:t>Recent studies emphasize that insecurity imposes both direct and indirect costs on construction activities. Direct impacts include material theft, vandalism, and financial losses due to project delays, whereas indirect impacts involve reduced labor productivity, increased stress among workers, and diminished investor confidence (</w:t>
      </w:r>
      <w:proofErr w:type="spellStart"/>
      <w:r w:rsidRPr="009E3F36">
        <w:rPr>
          <w:rFonts w:ascii="Times New Roman" w:eastAsia="Times New Roman" w:hAnsi="Times New Roman" w:cs="Times New Roman"/>
          <w:sz w:val="24"/>
          <w:szCs w:val="24"/>
        </w:rPr>
        <w:t>Ezenwobodo</w:t>
      </w:r>
      <w:proofErr w:type="spellEnd"/>
      <w:r w:rsidRPr="009E3F36">
        <w:rPr>
          <w:rFonts w:ascii="Times New Roman" w:eastAsia="Times New Roman" w:hAnsi="Times New Roman" w:cs="Times New Roman"/>
          <w:sz w:val="24"/>
          <w:szCs w:val="24"/>
        </w:rPr>
        <w:t xml:space="preserve"> &amp; Samuel, 2022; Ahmad et al., 2012). Furthermore, insecurity forces construction firms to allocate resources to security management rather than focusing on core project objectives, thereby exacerbating cost overruns an</w:t>
      </w:r>
      <w:r w:rsidR="004609C2">
        <w:rPr>
          <w:rFonts w:ascii="Times New Roman" w:eastAsia="Times New Roman" w:hAnsi="Times New Roman" w:cs="Times New Roman"/>
          <w:sz w:val="24"/>
          <w:szCs w:val="24"/>
        </w:rPr>
        <w:t>d compromising project quality.</w:t>
      </w:r>
    </w:p>
    <w:p w:rsidR="002A3DDB" w:rsidRPr="009E3F36" w:rsidRDefault="002A3DDB" w:rsidP="00CD3076">
      <w:pPr>
        <w:spacing w:after="0" w:line="480" w:lineRule="auto"/>
        <w:jc w:val="both"/>
        <w:outlineLvl w:val="1"/>
        <w:rPr>
          <w:rFonts w:ascii="Times New Roman" w:eastAsia="Times New Roman" w:hAnsi="Times New Roman" w:cs="Times New Roman"/>
          <w:b/>
          <w:bCs/>
          <w:sz w:val="24"/>
          <w:szCs w:val="24"/>
        </w:rPr>
      </w:pPr>
      <w:r w:rsidRPr="009E3F36">
        <w:rPr>
          <w:rFonts w:ascii="Times New Roman" w:eastAsia="Times New Roman" w:hAnsi="Times New Roman" w:cs="Times New Roman"/>
          <w:b/>
          <w:bCs/>
          <w:sz w:val="24"/>
          <w:szCs w:val="24"/>
        </w:rPr>
        <w:t>1.1 Statement of the Problem</w:t>
      </w:r>
    </w:p>
    <w:p w:rsidR="002A3DDB" w:rsidRDefault="002A3DDB" w:rsidP="00CD3076">
      <w:p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sz w:val="24"/>
          <w:szCs w:val="24"/>
        </w:rPr>
        <w:t xml:space="preserve">Despite recognizing the significance of insecurity on construction projects, there is a lack of localized research specifically investigating its effects in </w:t>
      </w:r>
      <w:proofErr w:type="spellStart"/>
      <w:r w:rsidRPr="009E3F36">
        <w:rPr>
          <w:rFonts w:ascii="Times New Roman" w:eastAsia="Times New Roman" w:hAnsi="Times New Roman" w:cs="Times New Roman"/>
          <w:sz w:val="24"/>
          <w:szCs w:val="24"/>
        </w:rPr>
        <w:t>Kebbi</w:t>
      </w:r>
      <w:proofErr w:type="spellEnd"/>
      <w:r w:rsidRPr="009E3F36">
        <w:rPr>
          <w:rFonts w:ascii="Times New Roman" w:eastAsia="Times New Roman" w:hAnsi="Times New Roman" w:cs="Times New Roman"/>
          <w:sz w:val="24"/>
          <w:szCs w:val="24"/>
        </w:rPr>
        <w:t xml:space="preserve"> State. While national studies highlight general trends, they often overlook the unique socio-cultural, geographic, and security dynamics of the northwestern region. Consequently, project managers and policymakers lack evidence-based strategies to effectively mitigate insecurity-related risks, leading to frequent delays, cost escalations, and reduced productivity that undermine the sector’s contribution to regional d</w:t>
      </w:r>
      <w:r w:rsidR="004609C2">
        <w:rPr>
          <w:rFonts w:ascii="Times New Roman" w:eastAsia="Times New Roman" w:hAnsi="Times New Roman" w:cs="Times New Roman"/>
          <w:sz w:val="24"/>
          <w:szCs w:val="24"/>
        </w:rPr>
        <w:t>evelopment and national growth.</w:t>
      </w:r>
    </w:p>
    <w:p w:rsidR="00CD3076" w:rsidRPr="009E3F36" w:rsidRDefault="00CD3076" w:rsidP="00CD3076">
      <w:pPr>
        <w:spacing w:after="0" w:line="480" w:lineRule="auto"/>
        <w:jc w:val="both"/>
        <w:rPr>
          <w:rFonts w:ascii="Times New Roman" w:eastAsia="Times New Roman" w:hAnsi="Times New Roman" w:cs="Times New Roman"/>
          <w:sz w:val="24"/>
          <w:szCs w:val="24"/>
        </w:rPr>
      </w:pPr>
    </w:p>
    <w:p w:rsidR="002A3DDB" w:rsidRPr="009E3F36" w:rsidRDefault="002A3DDB" w:rsidP="00CD3076">
      <w:pPr>
        <w:spacing w:after="0" w:line="480" w:lineRule="auto"/>
        <w:jc w:val="both"/>
        <w:outlineLvl w:val="1"/>
        <w:rPr>
          <w:rFonts w:ascii="Times New Roman" w:eastAsia="Times New Roman" w:hAnsi="Times New Roman" w:cs="Times New Roman"/>
          <w:b/>
          <w:bCs/>
          <w:sz w:val="24"/>
          <w:szCs w:val="24"/>
        </w:rPr>
      </w:pPr>
      <w:r w:rsidRPr="009E3F36">
        <w:rPr>
          <w:rFonts w:ascii="Times New Roman" w:eastAsia="Times New Roman" w:hAnsi="Times New Roman" w:cs="Times New Roman"/>
          <w:b/>
          <w:bCs/>
          <w:sz w:val="24"/>
          <w:szCs w:val="24"/>
        </w:rPr>
        <w:lastRenderedPageBreak/>
        <w:t>1.2 Aim and Objectives of the Study</w:t>
      </w:r>
    </w:p>
    <w:p w:rsidR="002A3DDB" w:rsidRPr="004609C2" w:rsidRDefault="002A3DDB" w:rsidP="00CD3076">
      <w:pPr>
        <w:spacing w:after="0" w:line="480" w:lineRule="auto"/>
        <w:rPr>
          <w:rFonts w:ascii="Times New Roman" w:hAnsi="Times New Roman" w:cs="Times New Roman"/>
          <w:sz w:val="24"/>
        </w:rPr>
      </w:pPr>
      <w:r w:rsidRPr="004609C2">
        <w:rPr>
          <w:rFonts w:ascii="Times New Roman" w:hAnsi="Times New Roman" w:cs="Times New Roman"/>
          <w:sz w:val="24"/>
        </w:rPr>
        <w:t>The primary aim of this study is to identify and mitigate the impac</w:t>
      </w:r>
      <w:r w:rsidR="004609C2" w:rsidRPr="004609C2">
        <w:rPr>
          <w:rFonts w:ascii="Times New Roman" w:hAnsi="Times New Roman" w:cs="Times New Roman"/>
          <w:sz w:val="24"/>
        </w:rPr>
        <w:t xml:space="preserve">t of insecurity on construction </w:t>
      </w:r>
      <w:r w:rsidRPr="004609C2">
        <w:rPr>
          <w:rFonts w:ascii="Times New Roman" w:hAnsi="Times New Roman" w:cs="Times New Roman"/>
          <w:sz w:val="24"/>
        </w:rPr>
        <w:t>proj</w:t>
      </w:r>
      <w:r w:rsidR="004609C2" w:rsidRPr="004609C2">
        <w:rPr>
          <w:rFonts w:ascii="Times New Roman" w:hAnsi="Times New Roman" w:cs="Times New Roman"/>
          <w:sz w:val="24"/>
        </w:rPr>
        <w:t xml:space="preserve">ects delivery in </w:t>
      </w:r>
      <w:proofErr w:type="spellStart"/>
      <w:r w:rsidR="004609C2" w:rsidRPr="004609C2">
        <w:rPr>
          <w:rFonts w:ascii="Times New Roman" w:hAnsi="Times New Roman" w:cs="Times New Roman"/>
          <w:sz w:val="24"/>
        </w:rPr>
        <w:t>Kebbi</w:t>
      </w:r>
      <w:proofErr w:type="spellEnd"/>
      <w:r w:rsidR="004609C2" w:rsidRPr="004609C2">
        <w:rPr>
          <w:rFonts w:ascii="Times New Roman" w:hAnsi="Times New Roman" w:cs="Times New Roman"/>
          <w:sz w:val="24"/>
        </w:rPr>
        <w:t xml:space="preserve"> State. The specific objectives are;</w:t>
      </w:r>
      <w:r w:rsidRPr="004609C2">
        <w:rPr>
          <w:rFonts w:ascii="Times New Roman" w:hAnsi="Times New Roman" w:cs="Times New Roman"/>
          <w:sz w:val="24"/>
        </w:rPr>
        <w:br/>
        <w:t xml:space="preserve">i. Identifying the key security risks affecting construction projects in </w:t>
      </w:r>
      <w:proofErr w:type="spellStart"/>
      <w:r w:rsidRPr="004609C2">
        <w:rPr>
          <w:rFonts w:ascii="Times New Roman" w:hAnsi="Times New Roman" w:cs="Times New Roman"/>
          <w:sz w:val="24"/>
        </w:rPr>
        <w:t>Kebbi</w:t>
      </w:r>
      <w:proofErr w:type="spellEnd"/>
      <w:r w:rsidRPr="004609C2">
        <w:rPr>
          <w:rFonts w:ascii="Times New Roman" w:hAnsi="Times New Roman" w:cs="Times New Roman"/>
          <w:sz w:val="24"/>
        </w:rPr>
        <w:t xml:space="preserve"> State.</w:t>
      </w:r>
      <w:r w:rsidRPr="004609C2">
        <w:rPr>
          <w:rFonts w:ascii="Times New Roman" w:hAnsi="Times New Roman" w:cs="Times New Roman"/>
          <w:sz w:val="24"/>
        </w:rPr>
        <w:br/>
        <w:t>ii. Evaluating the impact of these risks on project timelines, costs, and workforce productivity.</w:t>
      </w:r>
      <w:r w:rsidRPr="004609C2">
        <w:rPr>
          <w:rFonts w:ascii="Times New Roman" w:hAnsi="Times New Roman" w:cs="Times New Roman"/>
          <w:sz w:val="24"/>
        </w:rPr>
        <w:br/>
        <w:t>iii. Developing strategies for mitigating insecurity-related risks in construction projects.</w:t>
      </w:r>
    </w:p>
    <w:p w:rsidR="002A3DDB" w:rsidRPr="009E3F36" w:rsidRDefault="002A3DDB" w:rsidP="00CD3076">
      <w:pPr>
        <w:spacing w:after="0" w:line="480" w:lineRule="auto"/>
        <w:jc w:val="both"/>
        <w:outlineLvl w:val="1"/>
        <w:rPr>
          <w:rFonts w:ascii="Times New Roman" w:eastAsia="Times New Roman" w:hAnsi="Times New Roman" w:cs="Times New Roman"/>
          <w:b/>
          <w:bCs/>
          <w:sz w:val="24"/>
          <w:szCs w:val="24"/>
        </w:rPr>
      </w:pPr>
      <w:r w:rsidRPr="009E3F36">
        <w:rPr>
          <w:rFonts w:ascii="Times New Roman" w:eastAsia="Times New Roman" w:hAnsi="Times New Roman" w:cs="Times New Roman"/>
          <w:b/>
          <w:bCs/>
          <w:sz w:val="24"/>
          <w:szCs w:val="24"/>
        </w:rPr>
        <w:t>1.3 Research Questions</w:t>
      </w:r>
    </w:p>
    <w:p w:rsidR="002A3DDB" w:rsidRPr="009E3F36" w:rsidRDefault="002A3DDB" w:rsidP="00CD3076">
      <w:pPr>
        <w:spacing w:after="0" w:line="480" w:lineRule="auto"/>
        <w:rPr>
          <w:rFonts w:ascii="Times New Roman" w:eastAsia="Times New Roman" w:hAnsi="Times New Roman" w:cs="Times New Roman"/>
          <w:sz w:val="24"/>
          <w:szCs w:val="24"/>
        </w:rPr>
      </w:pPr>
      <w:r w:rsidRPr="009E3F36">
        <w:rPr>
          <w:rFonts w:ascii="Times New Roman" w:eastAsia="Times New Roman" w:hAnsi="Times New Roman" w:cs="Times New Roman"/>
          <w:sz w:val="24"/>
          <w:szCs w:val="24"/>
        </w:rPr>
        <w:t>This study seeks to answer the following questions:</w:t>
      </w:r>
      <w:r w:rsidRPr="009E3F36">
        <w:rPr>
          <w:rFonts w:ascii="Times New Roman" w:eastAsia="Times New Roman" w:hAnsi="Times New Roman" w:cs="Times New Roman"/>
          <w:sz w:val="24"/>
          <w:szCs w:val="24"/>
        </w:rPr>
        <w:br/>
        <w:t xml:space="preserve">i. What are the predominant forms of insecurity affecting construction projects in </w:t>
      </w:r>
      <w:proofErr w:type="spellStart"/>
      <w:r w:rsidRPr="009E3F36">
        <w:rPr>
          <w:rFonts w:ascii="Times New Roman" w:eastAsia="Times New Roman" w:hAnsi="Times New Roman" w:cs="Times New Roman"/>
          <w:sz w:val="24"/>
          <w:szCs w:val="24"/>
        </w:rPr>
        <w:t>Kebbi</w:t>
      </w:r>
      <w:proofErr w:type="spellEnd"/>
      <w:r w:rsidRPr="009E3F36">
        <w:rPr>
          <w:rFonts w:ascii="Times New Roman" w:eastAsia="Times New Roman" w:hAnsi="Times New Roman" w:cs="Times New Roman"/>
          <w:sz w:val="24"/>
          <w:szCs w:val="24"/>
        </w:rPr>
        <w:t xml:space="preserve"> State?</w:t>
      </w:r>
      <w:r w:rsidRPr="009E3F36">
        <w:rPr>
          <w:rFonts w:ascii="Times New Roman" w:eastAsia="Times New Roman" w:hAnsi="Times New Roman" w:cs="Times New Roman"/>
          <w:sz w:val="24"/>
          <w:szCs w:val="24"/>
        </w:rPr>
        <w:br/>
        <w:t>ii. How does insecurity influence the cost, duration, and quality of construction projects?</w:t>
      </w:r>
      <w:r w:rsidRPr="009E3F36">
        <w:rPr>
          <w:rFonts w:ascii="Times New Roman" w:eastAsia="Times New Roman" w:hAnsi="Times New Roman" w:cs="Times New Roman"/>
          <w:sz w:val="24"/>
          <w:szCs w:val="24"/>
        </w:rPr>
        <w:br/>
        <w:t>iii. What strategies can be developed to mitigate security-related risks in construction projects?</w:t>
      </w:r>
    </w:p>
    <w:p w:rsidR="002A3DDB" w:rsidRPr="009E3F36" w:rsidRDefault="002A3DDB" w:rsidP="00CD3076">
      <w:pPr>
        <w:spacing w:line="240" w:lineRule="auto"/>
        <w:jc w:val="both"/>
        <w:outlineLvl w:val="1"/>
        <w:rPr>
          <w:rFonts w:ascii="Times New Roman" w:eastAsia="Times New Roman" w:hAnsi="Times New Roman" w:cs="Times New Roman"/>
          <w:b/>
          <w:bCs/>
          <w:sz w:val="24"/>
          <w:szCs w:val="24"/>
        </w:rPr>
      </w:pPr>
      <w:r w:rsidRPr="009E3F36">
        <w:rPr>
          <w:rFonts w:ascii="Times New Roman" w:eastAsia="Times New Roman" w:hAnsi="Times New Roman" w:cs="Times New Roman"/>
          <w:b/>
          <w:bCs/>
          <w:sz w:val="24"/>
          <w:szCs w:val="24"/>
        </w:rPr>
        <w:t>1.4 Significance of the Study</w:t>
      </w:r>
    </w:p>
    <w:p w:rsidR="002A3DDB" w:rsidRPr="009E3F36" w:rsidRDefault="002A3DDB" w:rsidP="00CD3076">
      <w:p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sz w:val="24"/>
          <w:szCs w:val="24"/>
        </w:rPr>
        <w:t xml:space="preserve">This research is significant for several reasons. Firstly, it provides evidence-based insights into the nature and extent of insecurity in </w:t>
      </w:r>
      <w:proofErr w:type="spellStart"/>
      <w:r w:rsidRPr="009E3F36">
        <w:rPr>
          <w:rFonts w:ascii="Times New Roman" w:eastAsia="Times New Roman" w:hAnsi="Times New Roman" w:cs="Times New Roman"/>
          <w:sz w:val="24"/>
          <w:szCs w:val="24"/>
        </w:rPr>
        <w:t>Kebbi</w:t>
      </w:r>
      <w:proofErr w:type="spellEnd"/>
      <w:r w:rsidRPr="009E3F36">
        <w:rPr>
          <w:rFonts w:ascii="Times New Roman" w:eastAsia="Times New Roman" w:hAnsi="Times New Roman" w:cs="Times New Roman"/>
          <w:sz w:val="24"/>
          <w:szCs w:val="24"/>
        </w:rPr>
        <w:t xml:space="preserve"> State’s construction sector, which can inform policymakers and security agencies. Secondly, the findings offer practical strategies for project managers to mitigate insecurity risks, optimize resource allocation, and improve project outcomes. Finally, the study contributes to the academic literature on construction risk management, particularly in regions affected by insecurity, serving as a reference for future research in similar socio-political contexts (Ahmad et al., 2012; Webb et al., 2014; </w:t>
      </w:r>
      <w:proofErr w:type="spellStart"/>
      <w:r w:rsidRPr="009E3F36">
        <w:rPr>
          <w:rFonts w:ascii="Times New Roman" w:eastAsia="Times New Roman" w:hAnsi="Times New Roman" w:cs="Times New Roman"/>
          <w:sz w:val="24"/>
          <w:szCs w:val="24"/>
        </w:rPr>
        <w:t>Shameli-Sendi</w:t>
      </w:r>
      <w:proofErr w:type="spellEnd"/>
      <w:r w:rsidRPr="009E3F36">
        <w:rPr>
          <w:rFonts w:ascii="Times New Roman" w:eastAsia="Times New Roman" w:hAnsi="Times New Roman" w:cs="Times New Roman"/>
          <w:sz w:val="24"/>
          <w:szCs w:val="24"/>
        </w:rPr>
        <w:t xml:space="preserve"> et al., 2016).</w:t>
      </w:r>
    </w:p>
    <w:p w:rsidR="002A3DDB" w:rsidRPr="009E3F36" w:rsidRDefault="002A3DDB" w:rsidP="00CD3076">
      <w:pPr>
        <w:spacing w:line="240" w:lineRule="auto"/>
        <w:jc w:val="both"/>
        <w:outlineLvl w:val="1"/>
        <w:rPr>
          <w:rFonts w:ascii="Times New Roman" w:eastAsia="Times New Roman" w:hAnsi="Times New Roman" w:cs="Times New Roman"/>
          <w:b/>
          <w:bCs/>
          <w:sz w:val="24"/>
          <w:szCs w:val="24"/>
        </w:rPr>
      </w:pPr>
      <w:r w:rsidRPr="009E3F36">
        <w:rPr>
          <w:rFonts w:ascii="Times New Roman" w:eastAsia="Times New Roman" w:hAnsi="Times New Roman" w:cs="Times New Roman"/>
          <w:b/>
          <w:bCs/>
          <w:sz w:val="24"/>
          <w:szCs w:val="24"/>
        </w:rPr>
        <w:t>1.5 Scope of the Study</w:t>
      </w:r>
    </w:p>
    <w:p w:rsidR="002A3DDB" w:rsidRPr="009E3F36" w:rsidRDefault="002A3DDB" w:rsidP="00CD3076">
      <w:p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sz w:val="24"/>
          <w:szCs w:val="24"/>
        </w:rPr>
        <w:t xml:space="preserve">This study focuses on construction projects in </w:t>
      </w:r>
      <w:proofErr w:type="spellStart"/>
      <w:r w:rsidRPr="009E3F36">
        <w:rPr>
          <w:rFonts w:ascii="Times New Roman" w:eastAsia="Times New Roman" w:hAnsi="Times New Roman" w:cs="Times New Roman"/>
          <w:sz w:val="24"/>
          <w:szCs w:val="24"/>
        </w:rPr>
        <w:t>Kebbi</w:t>
      </w:r>
      <w:proofErr w:type="spellEnd"/>
      <w:r w:rsidRPr="009E3F36">
        <w:rPr>
          <w:rFonts w:ascii="Times New Roman" w:eastAsia="Times New Roman" w:hAnsi="Times New Roman" w:cs="Times New Roman"/>
          <w:sz w:val="24"/>
          <w:szCs w:val="24"/>
        </w:rPr>
        <w:t xml:space="preserve"> State, particularly those most affected by insecurity, including </w:t>
      </w:r>
      <w:proofErr w:type="spellStart"/>
      <w:r w:rsidRPr="009E3F36">
        <w:rPr>
          <w:rFonts w:ascii="Times New Roman" w:eastAsia="Times New Roman" w:hAnsi="Times New Roman" w:cs="Times New Roman"/>
          <w:sz w:val="24"/>
          <w:szCs w:val="24"/>
        </w:rPr>
        <w:t>roadworks</w:t>
      </w:r>
      <w:proofErr w:type="spellEnd"/>
      <w:r w:rsidRPr="009E3F36">
        <w:rPr>
          <w:rFonts w:ascii="Times New Roman" w:eastAsia="Times New Roman" w:hAnsi="Times New Roman" w:cs="Times New Roman"/>
          <w:sz w:val="24"/>
          <w:szCs w:val="24"/>
        </w:rPr>
        <w:t xml:space="preserve">, commercial buildings, and public infrastructure projects. A mixed-method approach was adopted, combining quantitative data from questionnaires </w:t>
      </w:r>
      <w:r w:rsidRPr="009E3F36">
        <w:rPr>
          <w:rFonts w:ascii="Times New Roman" w:eastAsia="Times New Roman" w:hAnsi="Times New Roman" w:cs="Times New Roman"/>
          <w:sz w:val="24"/>
          <w:szCs w:val="24"/>
        </w:rPr>
        <w:lastRenderedPageBreak/>
        <w:t>administered to construction professionals with qualitative data from interviews with key stakeholders, including project managers, contractors, and community leaders.</w:t>
      </w:r>
    </w:p>
    <w:p w:rsidR="004463B6" w:rsidRPr="004463B6" w:rsidRDefault="002A3DDB" w:rsidP="00CD3076">
      <w:pPr>
        <w:spacing w:line="240" w:lineRule="auto"/>
        <w:jc w:val="both"/>
        <w:outlineLvl w:val="1"/>
        <w:rPr>
          <w:rFonts w:ascii="Times New Roman" w:eastAsia="Times New Roman" w:hAnsi="Times New Roman" w:cs="Times New Roman"/>
          <w:b/>
          <w:bCs/>
          <w:sz w:val="24"/>
          <w:szCs w:val="24"/>
        </w:rPr>
      </w:pPr>
      <w:r w:rsidRPr="009E3F36">
        <w:rPr>
          <w:rFonts w:ascii="Times New Roman" w:eastAsia="Times New Roman" w:hAnsi="Times New Roman" w:cs="Times New Roman"/>
          <w:b/>
          <w:bCs/>
          <w:sz w:val="24"/>
          <w:szCs w:val="24"/>
        </w:rPr>
        <w:t>2.0 Literature Review</w:t>
      </w:r>
    </w:p>
    <w:p w:rsidR="004463B6" w:rsidRPr="009E3F36" w:rsidRDefault="004463B6" w:rsidP="00CD3076">
      <w:pPr>
        <w:pStyle w:val="Heading2"/>
        <w:spacing w:before="0" w:beforeAutospacing="0" w:after="240" w:afterAutospacing="0"/>
        <w:jc w:val="both"/>
        <w:rPr>
          <w:sz w:val="24"/>
          <w:szCs w:val="24"/>
        </w:rPr>
      </w:pPr>
      <w:r w:rsidRPr="009E3F36">
        <w:rPr>
          <w:rStyle w:val="Strong"/>
          <w:b/>
          <w:bCs/>
          <w:sz w:val="24"/>
          <w:szCs w:val="24"/>
        </w:rPr>
        <w:t>2.1 Concept of Insecurity in Construction Context</w:t>
      </w:r>
    </w:p>
    <w:p w:rsidR="004463B6" w:rsidRPr="009E3F36" w:rsidRDefault="004463B6" w:rsidP="00CD3076">
      <w:pPr>
        <w:pStyle w:val="NormalWeb"/>
        <w:spacing w:before="0" w:beforeAutospacing="0" w:after="0" w:afterAutospacing="0" w:line="480" w:lineRule="auto"/>
        <w:jc w:val="both"/>
      </w:pPr>
      <w:r w:rsidRPr="009E3F36">
        <w:t xml:space="preserve">Insecurity within the construction sector refers to the exposure of project environments to threats such as violence, crime, and instability that disrupt project execution. In developing countries like Nigeria, insecurity has become a critical external risk factor influencing construction performance. Unlike traditional project risks (e.g., cost estimation errors or material shortages), insecurity introduces </w:t>
      </w:r>
      <w:r w:rsidRPr="009E3F36">
        <w:rPr>
          <w:rStyle w:val="Strong"/>
        </w:rPr>
        <w:t>unpredictable disruptions</w:t>
      </w:r>
      <w:r w:rsidRPr="009E3F36">
        <w:t xml:space="preserve"> that directly affect project continuity, workforce safety, and resource availability.</w:t>
      </w:r>
    </w:p>
    <w:p w:rsidR="004463B6" w:rsidRPr="009E3F36" w:rsidRDefault="004463B6" w:rsidP="00CD3076">
      <w:pPr>
        <w:pStyle w:val="NormalWeb"/>
        <w:spacing w:before="0" w:beforeAutospacing="0" w:after="0" w:afterAutospacing="0" w:line="480" w:lineRule="auto"/>
        <w:jc w:val="both"/>
      </w:pPr>
      <w:r w:rsidRPr="009E3F36">
        <w:t xml:space="preserve">The construction industry is inherently risk-prone due to its dependence on </w:t>
      </w:r>
      <w:proofErr w:type="spellStart"/>
      <w:r w:rsidRPr="009E3F36">
        <w:t>labour</w:t>
      </w:r>
      <w:proofErr w:type="spellEnd"/>
      <w:r w:rsidRPr="009E3F36">
        <w:t>, equipment, and site-based operations. Studies show that construction projects in Nigeria are already challenged by poor planning, inadequate risk management, and weak stakeholder coordination, which are further exacerbated by in</w:t>
      </w:r>
      <w:r>
        <w:t>security (</w:t>
      </w:r>
      <w:proofErr w:type="spellStart"/>
      <w:r>
        <w:t>Unegbu</w:t>
      </w:r>
      <w:proofErr w:type="spellEnd"/>
      <w:r>
        <w:t xml:space="preserve"> et al., 2023)</w:t>
      </w:r>
      <w:r w:rsidRPr="009E3F36">
        <w:t xml:space="preserve">. Insecurity therefore represents an </w:t>
      </w:r>
      <w:r w:rsidRPr="009E3F36">
        <w:rPr>
          <w:rStyle w:val="Strong"/>
        </w:rPr>
        <w:t>external macro-risk</w:t>
      </w:r>
      <w:r w:rsidRPr="009E3F36">
        <w:t xml:space="preserve"> that interacts with existing internal</w:t>
      </w:r>
      <w:r>
        <w:t xml:space="preserve"> project vulnerabilities.</w:t>
      </w:r>
    </w:p>
    <w:p w:rsidR="004463B6" w:rsidRPr="009E3F36" w:rsidRDefault="004463B6" w:rsidP="00CD3076">
      <w:pPr>
        <w:pStyle w:val="Heading2"/>
        <w:spacing w:before="0" w:beforeAutospacing="0" w:after="0" w:afterAutospacing="0" w:line="480" w:lineRule="auto"/>
        <w:jc w:val="both"/>
        <w:rPr>
          <w:sz w:val="24"/>
          <w:szCs w:val="24"/>
        </w:rPr>
      </w:pPr>
      <w:r w:rsidRPr="009E3F36">
        <w:rPr>
          <w:rStyle w:val="Strong"/>
          <w:b/>
          <w:bCs/>
          <w:sz w:val="24"/>
          <w:szCs w:val="24"/>
        </w:rPr>
        <w:t>2.2 Construction-Specific Forms of Insecurity</w:t>
      </w:r>
    </w:p>
    <w:p w:rsidR="004463B6" w:rsidRPr="009E3F36" w:rsidRDefault="004463B6" w:rsidP="00CD3076">
      <w:pPr>
        <w:pStyle w:val="NormalWeb"/>
        <w:spacing w:before="0" w:beforeAutospacing="0" w:after="0" w:afterAutospacing="0" w:line="480" w:lineRule="auto"/>
        <w:jc w:val="both"/>
      </w:pPr>
      <w:r w:rsidRPr="009E3F36">
        <w:t xml:space="preserve">Insecurity in construction projects manifests in forms that are directly linked to site operations and project logistics. In northern Nigeria, particularly regions like </w:t>
      </w:r>
      <w:proofErr w:type="spellStart"/>
      <w:r w:rsidRPr="009E3F36">
        <w:t>Kebbi</w:t>
      </w:r>
      <w:proofErr w:type="spellEnd"/>
      <w:r w:rsidRPr="009E3F36">
        <w:t xml:space="preserve"> State, the most prevalent forms include:</w:t>
      </w:r>
    </w:p>
    <w:p w:rsidR="004463B6" w:rsidRPr="009E3F36" w:rsidRDefault="004463B6" w:rsidP="00CD3076">
      <w:pPr>
        <w:pStyle w:val="NormalWeb"/>
        <w:numPr>
          <w:ilvl w:val="0"/>
          <w:numId w:val="20"/>
        </w:numPr>
        <w:spacing w:before="0" w:beforeAutospacing="0" w:after="0" w:afterAutospacing="0" w:line="480" w:lineRule="auto"/>
        <w:jc w:val="both"/>
      </w:pPr>
      <w:r w:rsidRPr="009E3F36">
        <w:rPr>
          <w:rStyle w:val="Strong"/>
        </w:rPr>
        <w:t>Banditry and Armed Attacks</w:t>
      </w:r>
      <w:r w:rsidRPr="009E3F36">
        <w:t xml:space="preserve"> – These disrupt site operations, force temporary shutdowns, and damage infrastructure.</w:t>
      </w:r>
    </w:p>
    <w:p w:rsidR="004463B6" w:rsidRPr="009E3F36" w:rsidRDefault="004463B6" w:rsidP="00CD3076">
      <w:pPr>
        <w:pStyle w:val="NormalWeb"/>
        <w:numPr>
          <w:ilvl w:val="0"/>
          <w:numId w:val="20"/>
        </w:numPr>
        <w:spacing w:before="0" w:beforeAutospacing="0" w:after="0" w:afterAutospacing="0" w:line="480" w:lineRule="auto"/>
        <w:jc w:val="both"/>
      </w:pPr>
      <w:r w:rsidRPr="009E3F36">
        <w:rPr>
          <w:rStyle w:val="Strong"/>
        </w:rPr>
        <w:t>Kidnapping of Construction Personnel</w:t>
      </w:r>
      <w:r w:rsidRPr="009E3F36">
        <w:t xml:space="preserve"> – This leads to </w:t>
      </w:r>
      <w:proofErr w:type="spellStart"/>
      <w:r w:rsidRPr="009E3F36">
        <w:t>labour</w:t>
      </w:r>
      <w:proofErr w:type="spellEnd"/>
      <w:r w:rsidRPr="009E3F36">
        <w:t xml:space="preserve"> shortages and increased insurance/security costs.</w:t>
      </w:r>
    </w:p>
    <w:p w:rsidR="004463B6" w:rsidRPr="009E3F36" w:rsidRDefault="004463B6" w:rsidP="00CD3076">
      <w:pPr>
        <w:pStyle w:val="NormalWeb"/>
        <w:numPr>
          <w:ilvl w:val="0"/>
          <w:numId w:val="20"/>
        </w:numPr>
        <w:spacing w:before="0" w:beforeAutospacing="0" w:after="0" w:afterAutospacing="0" w:line="480" w:lineRule="auto"/>
        <w:jc w:val="both"/>
      </w:pPr>
      <w:r w:rsidRPr="009E3F36">
        <w:rPr>
          <w:rStyle w:val="Strong"/>
        </w:rPr>
        <w:lastRenderedPageBreak/>
        <w:t>Theft and Vandalism of Materials and Equipment</w:t>
      </w:r>
      <w:r w:rsidRPr="009E3F36">
        <w:t xml:space="preserve"> – Construction sites are highly vulnerable due to the presence of valuable materials.</w:t>
      </w:r>
    </w:p>
    <w:p w:rsidR="004463B6" w:rsidRPr="009E3F36" w:rsidRDefault="004463B6" w:rsidP="00CD3076">
      <w:pPr>
        <w:pStyle w:val="NormalWeb"/>
        <w:numPr>
          <w:ilvl w:val="0"/>
          <w:numId w:val="20"/>
        </w:numPr>
        <w:spacing w:before="0" w:beforeAutospacing="0" w:after="0" w:afterAutospacing="0" w:line="480" w:lineRule="auto"/>
        <w:jc w:val="both"/>
      </w:pPr>
      <w:r w:rsidRPr="009E3F36">
        <w:rPr>
          <w:rStyle w:val="Strong"/>
        </w:rPr>
        <w:t>Communal Conflicts and Land Disputes</w:t>
      </w:r>
      <w:r w:rsidRPr="009E3F36">
        <w:t xml:space="preserve"> – These affect site access and project continuity.</w:t>
      </w:r>
    </w:p>
    <w:p w:rsidR="004463B6" w:rsidRPr="009E3F36" w:rsidRDefault="004463B6" w:rsidP="00CD3076">
      <w:pPr>
        <w:pStyle w:val="NormalWeb"/>
        <w:spacing w:before="0" w:beforeAutospacing="0" w:after="0" w:afterAutospacing="0" w:line="480" w:lineRule="auto"/>
        <w:jc w:val="both"/>
      </w:pPr>
      <w:r w:rsidRPr="009E3F36">
        <w:t xml:space="preserve">These threats are consistent with broader findings that construction environments are highly exposed to </w:t>
      </w:r>
      <w:r w:rsidRPr="009E3F36">
        <w:rPr>
          <w:rStyle w:val="Strong"/>
        </w:rPr>
        <w:t>external socio-political risks</w:t>
      </w:r>
      <w:r w:rsidRPr="009E3F36">
        <w:t>, especially in conflict-</w:t>
      </w:r>
      <w:r>
        <w:t>prone regions (</w:t>
      </w:r>
      <w:proofErr w:type="spellStart"/>
      <w:r>
        <w:t>Oyekunle</w:t>
      </w:r>
      <w:proofErr w:type="spellEnd"/>
      <w:r>
        <w:t>, 2024)</w:t>
      </w:r>
      <w:r w:rsidRPr="009E3F36">
        <w:t>. Unlike manufacturing or office-based industries, construction activities are geographically fixed and therefore cannot easily relocate a</w:t>
      </w:r>
      <w:r>
        <w:t>way from insecure environments.</w:t>
      </w:r>
    </w:p>
    <w:p w:rsidR="004463B6" w:rsidRPr="009E3F36" w:rsidRDefault="004463B6" w:rsidP="00CD3076">
      <w:pPr>
        <w:pStyle w:val="Heading2"/>
        <w:spacing w:before="0" w:beforeAutospacing="0" w:after="0" w:afterAutospacing="0" w:line="480" w:lineRule="auto"/>
        <w:jc w:val="both"/>
        <w:rPr>
          <w:sz w:val="24"/>
          <w:szCs w:val="24"/>
        </w:rPr>
      </w:pPr>
      <w:r w:rsidRPr="009E3F36">
        <w:rPr>
          <w:rStyle w:val="Strong"/>
          <w:b/>
          <w:bCs/>
          <w:sz w:val="24"/>
          <w:szCs w:val="24"/>
        </w:rPr>
        <w:t>2.3 Impact of Insecurity on Construction Project Delivery</w:t>
      </w:r>
    </w:p>
    <w:p w:rsidR="004463B6" w:rsidRPr="009E3F36" w:rsidRDefault="004463B6" w:rsidP="00CD3076">
      <w:pPr>
        <w:pStyle w:val="NormalWeb"/>
        <w:spacing w:before="0" w:beforeAutospacing="0" w:after="0" w:afterAutospacing="0" w:line="480" w:lineRule="auto"/>
        <w:jc w:val="both"/>
      </w:pPr>
      <w:r w:rsidRPr="009E3F36">
        <w:t xml:space="preserve">Project delivery in construction is typically measured using three key performance indicators: </w:t>
      </w:r>
      <w:r w:rsidRPr="009E3F36">
        <w:rPr>
          <w:rStyle w:val="Strong"/>
        </w:rPr>
        <w:t>time, cost, and quality</w:t>
      </w:r>
      <w:r w:rsidRPr="009E3F36">
        <w:t>. Insecurity affects all three dimensions significantly.</w:t>
      </w:r>
    </w:p>
    <w:p w:rsidR="004463B6" w:rsidRPr="009E3F36" w:rsidRDefault="004463B6" w:rsidP="00CD3076">
      <w:pPr>
        <w:pStyle w:val="Heading3"/>
        <w:spacing w:before="0" w:beforeAutospacing="0" w:after="0" w:afterAutospacing="0" w:line="480" w:lineRule="auto"/>
        <w:jc w:val="both"/>
        <w:rPr>
          <w:sz w:val="24"/>
          <w:szCs w:val="24"/>
        </w:rPr>
      </w:pPr>
      <w:r w:rsidRPr="009E3F36">
        <w:rPr>
          <w:rStyle w:val="Strong"/>
          <w:b/>
          <w:bCs/>
          <w:sz w:val="24"/>
          <w:szCs w:val="24"/>
        </w:rPr>
        <w:t>2.3.1 Time Performance (Project Delays)</w:t>
      </w:r>
    </w:p>
    <w:p w:rsidR="004463B6" w:rsidRPr="009E3F36" w:rsidRDefault="004463B6" w:rsidP="00CD3076">
      <w:pPr>
        <w:pStyle w:val="NormalWeb"/>
        <w:spacing w:before="0" w:beforeAutospacing="0" w:after="0" w:afterAutospacing="0" w:line="480" w:lineRule="auto"/>
        <w:jc w:val="both"/>
      </w:pPr>
      <w:r w:rsidRPr="009E3F36">
        <w:t xml:space="preserve">Delays are one of the most common consequences of disruptions in construction. Empirical studies in Nigeria show that delays frequently result in </w:t>
      </w:r>
      <w:r w:rsidRPr="009E3F36">
        <w:rPr>
          <w:rStyle w:val="Strong"/>
        </w:rPr>
        <w:t>extended project durations and schedule overruns</w:t>
      </w:r>
      <w:r w:rsidRPr="009E3F36">
        <w:t>, often due to external factors beyond contractor co</w:t>
      </w:r>
      <w:r>
        <w:t>ntrol (Mansfield et al., 2002)</w:t>
      </w:r>
      <w:r w:rsidRPr="009E3F36">
        <w:t>. Insecurity contributes to these delays through:</w:t>
      </w:r>
    </w:p>
    <w:p w:rsidR="004463B6" w:rsidRPr="009E3F36" w:rsidRDefault="004463B6" w:rsidP="00CD3076">
      <w:pPr>
        <w:pStyle w:val="NormalWeb"/>
        <w:numPr>
          <w:ilvl w:val="0"/>
          <w:numId w:val="21"/>
        </w:numPr>
        <w:spacing w:before="0" w:beforeAutospacing="0" w:after="0" w:afterAutospacing="0" w:line="480" w:lineRule="auto"/>
        <w:jc w:val="both"/>
      </w:pPr>
      <w:r w:rsidRPr="009E3F36">
        <w:t>Site closures due to attacks</w:t>
      </w:r>
    </w:p>
    <w:p w:rsidR="004463B6" w:rsidRPr="009E3F36" w:rsidRDefault="004463B6" w:rsidP="00CD3076">
      <w:pPr>
        <w:pStyle w:val="NormalWeb"/>
        <w:numPr>
          <w:ilvl w:val="0"/>
          <w:numId w:val="21"/>
        </w:numPr>
        <w:spacing w:before="0" w:beforeAutospacing="0" w:after="0" w:afterAutospacing="0" w:line="480" w:lineRule="auto"/>
        <w:jc w:val="both"/>
      </w:pPr>
      <w:r w:rsidRPr="009E3F36">
        <w:t xml:space="preserve">Restricted movement of </w:t>
      </w:r>
      <w:proofErr w:type="spellStart"/>
      <w:r w:rsidRPr="009E3F36">
        <w:t>labour</w:t>
      </w:r>
      <w:proofErr w:type="spellEnd"/>
      <w:r w:rsidRPr="009E3F36">
        <w:t xml:space="preserve"> and materials</w:t>
      </w:r>
    </w:p>
    <w:p w:rsidR="004463B6" w:rsidRPr="009E3F36" w:rsidRDefault="004463B6" w:rsidP="00CD3076">
      <w:pPr>
        <w:pStyle w:val="NormalWeb"/>
        <w:numPr>
          <w:ilvl w:val="0"/>
          <w:numId w:val="21"/>
        </w:numPr>
        <w:spacing w:before="0" w:beforeAutospacing="0" w:after="0" w:afterAutospacing="0" w:line="480" w:lineRule="auto"/>
        <w:jc w:val="both"/>
      </w:pPr>
      <w:r w:rsidRPr="009E3F36">
        <w:t>Interruption of supply chains</w:t>
      </w:r>
    </w:p>
    <w:p w:rsidR="004463B6" w:rsidRPr="009E3F36" w:rsidRDefault="004463B6" w:rsidP="00CD3076">
      <w:pPr>
        <w:pStyle w:val="Heading3"/>
        <w:spacing w:before="0" w:beforeAutospacing="0" w:after="0" w:afterAutospacing="0" w:line="480" w:lineRule="auto"/>
        <w:jc w:val="both"/>
        <w:rPr>
          <w:sz w:val="24"/>
          <w:szCs w:val="24"/>
        </w:rPr>
      </w:pPr>
      <w:r w:rsidRPr="009E3F36">
        <w:rPr>
          <w:rStyle w:val="Strong"/>
          <w:b/>
          <w:bCs/>
          <w:sz w:val="24"/>
          <w:szCs w:val="24"/>
        </w:rPr>
        <w:t>2.3.2 Cost Performance (Cost Overruns)</w:t>
      </w:r>
    </w:p>
    <w:p w:rsidR="004463B6" w:rsidRPr="009E3F36" w:rsidRDefault="004463B6" w:rsidP="00CD3076">
      <w:pPr>
        <w:pStyle w:val="NormalWeb"/>
        <w:spacing w:before="0" w:beforeAutospacing="0" w:after="0" w:afterAutospacing="0" w:line="480" w:lineRule="auto"/>
        <w:jc w:val="both"/>
      </w:pPr>
      <w:r w:rsidRPr="009E3F36">
        <w:t>Insecurity increases project costs both directly and indirectly. Direct costs include:</w:t>
      </w:r>
    </w:p>
    <w:p w:rsidR="004463B6" w:rsidRPr="009E3F36" w:rsidRDefault="004463B6" w:rsidP="00CD3076">
      <w:pPr>
        <w:pStyle w:val="NormalWeb"/>
        <w:numPr>
          <w:ilvl w:val="0"/>
          <w:numId w:val="22"/>
        </w:numPr>
        <w:spacing w:before="0" w:beforeAutospacing="0" w:after="0" w:afterAutospacing="0" w:line="480" w:lineRule="auto"/>
        <w:jc w:val="both"/>
      </w:pPr>
      <w:r w:rsidRPr="009E3F36">
        <w:t>Hiring security personnel</w:t>
      </w:r>
    </w:p>
    <w:p w:rsidR="004463B6" w:rsidRPr="009E3F36" w:rsidRDefault="004463B6" w:rsidP="00CD3076">
      <w:pPr>
        <w:pStyle w:val="NormalWeb"/>
        <w:numPr>
          <w:ilvl w:val="0"/>
          <w:numId w:val="22"/>
        </w:numPr>
        <w:spacing w:before="0" w:beforeAutospacing="0" w:after="0" w:afterAutospacing="0" w:line="480" w:lineRule="auto"/>
        <w:jc w:val="both"/>
      </w:pPr>
      <w:r w:rsidRPr="009E3F36">
        <w:t>Replacing stolen materials</w:t>
      </w:r>
    </w:p>
    <w:p w:rsidR="004463B6" w:rsidRPr="009E3F36" w:rsidRDefault="004463B6" w:rsidP="00CD3076">
      <w:pPr>
        <w:pStyle w:val="NormalWeb"/>
        <w:numPr>
          <w:ilvl w:val="0"/>
          <w:numId w:val="22"/>
        </w:numPr>
        <w:spacing w:before="0" w:beforeAutospacing="0" w:after="0" w:afterAutospacing="0" w:line="480" w:lineRule="auto"/>
        <w:jc w:val="both"/>
      </w:pPr>
      <w:r w:rsidRPr="009E3F36">
        <w:lastRenderedPageBreak/>
        <w:t>Paying ransom or compensation</w:t>
      </w:r>
    </w:p>
    <w:p w:rsidR="004463B6" w:rsidRPr="009E3F36" w:rsidRDefault="004463B6" w:rsidP="00CD3076">
      <w:pPr>
        <w:pStyle w:val="NormalWeb"/>
        <w:spacing w:before="0" w:beforeAutospacing="0" w:after="0" w:afterAutospacing="0" w:line="480" w:lineRule="auto"/>
        <w:jc w:val="both"/>
      </w:pPr>
      <w:r w:rsidRPr="009E3F36">
        <w:t>Indirect costs arise from delays and inefficiencies. Research shows that cost-related factors such as resource instability and operational disruptions significantly affect financial performance in Nigerian construction pro</w:t>
      </w:r>
      <w:r>
        <w:t>jects (</w:t>
      </w:r>
      <w:proofErr w:type="spellStart"/>
      <w:r>
        <w:t>Nnadi</w:t>
      </w:r>
      <w:proofErr w:type="spellEnd"/>
      <w:r>
        <w:t xml:space="preserve"> &amp; </w:t>
      </w:r>
      <w:proofErr w:type="spellStart"/>
      <w:r>
        <w:t>Najjobyo</w:t>
      </w:r>
      <w:proofErr w:type="spellEnd"/>
      <w:r>
        <w:t>, 2025)</w:t>
      </w:r>
      <w:r w:rsidRPr="009E3F36">
        <w:t>.</w:t>
      </w:r>
    </w:p>
    <w:p w:rsidR="004463B6" w:rsidRPr="009E3F36" w:rsidRDefault="004463B6" w:rsidP="00CD3076">
      <w:pPr>
        <w:pStyle w:val="Heading3"/>
        <w:spacing w:before="0" w:beforeAutospacing="0" w:after="0" w:afterAutospacing="0" w:line="480" w:lineRule="auto"/>
        <w:jc w:val="both"/>
        <w:rPr>
          <w:sz w:val="24"/>
          <w:szCs w:val="24"/>
        </w:rPr>
      </w:pPr>
      <w:r w:rsidRPr="009E3F36">
        <w:rPr>
          <w:rStyle w:val="Strong"/>
          <w:b/>
          <w:bCs/>
          <w:sz w:val="24"/>
          <w:szCs w:val="24"/>
        </w:rPr>
        <w:t>2.3.3 Productivity and Workforce Performance</w:t>
      </w:r>
    </w:p>
    <w:p w:rsidR="004463B6" w:rsidRPr="009E3F36" w:rsidRDefault="004463B6" w:rsidP="00CD3076">
      <w:pPr>
        <w:pStyle w:val="NormalWeb"/>
        <w:spacing w:before="0" w:beforeAutospacing="0" w:after="0" w:afterAutospacing="0" w:line="480" w:lineRule="auto"/>
        <w:jc w:val="both"/>
      </w:pPr>
      <w:r w:rsidRPr="009E3F36">
        <w:t xml:space="preserve">Construction productivity is heavily dependent on </w:t>
      </w:r>
      <w:proofErr w:type="spellStart"/>
      <w:r w:rsidRPr="009E3F36">
        <w:t>labour</w:t>
      </w:r>
      <w:proofErr w:type="spellEnd"/>
      <w:r w:rsidRPr="009E3F36">
        <w:t xml:space="preserve"> availability and efficiency. In insecure environments:</w:t>
      </w:r>
    </w:p>
    <w:p w:rsidR="004463B6" w:rsidRPr="009E3F36" w:rsidRDefault="004463B6" w:rsidP="00CD3076">
      <w:pPr>
        <w:pStyle w:val="NormalWeb"/>
        <w:numPr>
          <w:ilvl w:val="0"/>
          <w:numId w:val="23"/>
        </w:numPr>
        <w:spacing w:before="0" w:beforeAutospacing="0" w:after="0" w:afterAutospacing="0" w:line="480" w:lineRule="auto"/>
        <w:jc w:val="both"/>
      </w:pPr>
      <w:r w:rsidRPr="009E3F36">
        <w:t>Workers may refuse deployment</w:t>
      </w:r>
    </w:p>
    <w:p w:rsidR="004463B6" w:rsidRPr="009E3F36" w:rsidRDefault="004463B6" w:rsidP="00CD3076">
      <w:pPr>
        <w:pStyle w:val="NormalWeb"/>
        <w:numPr>
          <w:ilvl w:val="0"/>
          <w:numId w:val="23"/>
        </w:numPr>
        <w:spacing w:before="0" w:beforeAutospacing="0" w:after="0" w:afterAutospacing="0" w:line="480" w:lineRule="auto"/>
        <w:jc w:val="both"/>
      </w:pPr>
      <w:r w:rsidRPr="009E3F36">
        <w:t xml:space="preserve">Skilled </w:t>
      </w:r>
      <w:proofErr w:type="spellStart"/>
      <w:r w:rsidRPr="009E3F36">
        <w:t>labour</w:t>
      </w:r>
      <w:proofErr w:type="spellEnd"/>
      <w:r w:rsidRPr="009E3F36">
        <w:t xml:space="preserve"> becomes scarce</w:t>
      </w:r>
    </w:p>
    <w:p w:rsidR="004463B6" w:rsidRPr="009E3F36" w:rsidRDefault="004463B6" w:rsidP="00CD3076">
      <w:pPr>
        <w:pStyle w:val="NormalWeb"/>
        <w:numPr>
          <w:ilvl w:val="0"/>
          <w:numId w:val="23"/>
        </w:numPr>
        <w:spacing w:before="0" w:beforeAutospacing="0" w:after="0" w:afterAutospacing="0" w:line="480" w:lineRule="auto"/>
        <w:jc w:val="both"/>
      </w:pPr>
      <w:r w:rsidRPr="009E3F36">
        <w:t>Psychological stress reduces efficiency</w:t>
      </w:r>
    </w:p>
    <w:p w:rsidR="004463B6" w:rsidRPr="009E3F36" w:rsidRDefault="004463B6" w:rsidP="00CD3076">
      <w:pPr>
        <w:pStyle w:val="NormalWeb"/>
        <w:spacing w:before="0" w:beforeAutospacing="0" w:after="0" w:afterAutospacing="0" w:line="480" w:lineRule="auto"/>
        <w:jc w:val="both"/>
      </w:pPr>
      <w:r w:rsidRPr="009E3F36">
        <w:t>Risk management studies highlight that workforce-related risks are a major determinant of project performan</w:t>
      </w:r>
      <w:r>
        <w:t>ce in Nigeria (</w:t>
      </w:r>
      <w:proofErr w:type="spellStart"/>
      <w:r>
        <w:t>Oyekunle</w:t>
      </w:r>
      <w:proofErr w:type="spellEnd"/>
      <w:r>
        <w:t>, 2024)</w:t>
      </w:r>
      <w:r w:rsidRPr="009E3F36">
        <w:t>.</w:t>
      </w:r>
    </w:p>
    <w:p w:rsidR="004463B6" w:rsidRPr="009E3F36" w:rsidRDefault="004463B6" w:rsidP="00CD3076">
      <w:pPr>
        <w:pStyle w:val="Heading3"/>
        <w:spacing w:before="0" w:beforeAutospacing="0" w:after="0" w:afterAutospacing="0" w:line="480" w:lineRule="auto"/>
        <w:jc w:val="both"/>
        <w:rPr>
          <w:sz w:val="24"/>
          <w:szCs w:val="24"/>
        </w:rPr>
      </w:pPr>
      <w:r w:rsidRPr="009E3F36">
        <w:rPr>
          <w:rStyle w:val="Strong"/>
          <w:b/>
          <w:bCs/>
          <w:sz w:val="24"/>
          <w:szCs w:val="24"/>
        </w:rPr>
        <w:t>2.3.4 Material Loss and Resource Disruption</w:t>
      </w:r>
    </w:p>
    <w:p w:rsidR="004463B6" w:rsidRPr="009E3F36" w:rsidRDefault="004463B6" w:rsidP="00CD3076">
      <w:pPr>
        <w:pStyle w:val="NormalWeb"/>
        <w:spacing w:before="0" w:beforeAutospacing="0" w:after="0" w:afterAutospacing="0" w:line="480" w:lineRule="auto"/>
        <w:jc w:val="both"/>
      </w:pPr>
      <w:r w:rsidRPr="009E3F36">
        <w:t>Material theft and vandalism are major issues in construction sites, particularly in unsecured environments. These lead to:</w:t>
      </w:r>
    </w:p>
    <w:p w:rsidR="004463B6" w:rsidRPr="009E3F36" w:rsidRDefault="004463B6" w:rsidP="00CD3076">
      <w:pPr>
        <w:pStyle w:val="NormalWeb"/>
        <w:numPr>
          <w:ilvl w:val="0"/>
          <w:numId w:val="24"/>
        </w:numPr>
        <w:spacing w:before="0" w:beforeAutospacing="0" w:after="0" w:afterAutospacing="0" w:line="480" w:lineRule="auto"/>
        <w:jc w:val="both"/>
      </w:pPr>
      <w:r w:rsidRPr="009E3F36">
        <w:t>Increased procurement costs</w:t>
      </w:r>
    </w:p>
    <w:p w:rsidR="004463B6" w:rsidRPr="009E3F36" w:rsidRDefault="004463B6" w:rsidP="00CD3076">
      <w:pPr>
        <w:pStyle w:val="NormalWeb"/>
        <w:numPr>
          <w:ilvl w:val="0"/>
          <w:numId w:val="24"/>
        </w:numPr>
        <w:spacing w:before="0" w:beforeAutospacing="0" w:after="0" w:afterAutospacing="0" w:line="480" w:lineRule="auto"/>
        <w:jc w:val="both"/>
      </w:pPr>
      <w:r w:rsidRPr="009E3F36">
        <w:t>Project delays</w:t>
      </w:r>
    </w:p>
    <w:p w:rsidR="004463B6" w:rsidRPr="009E3F36" w:rsidRDefault="004463B6" w:rsidP="00CD3076">
      <w:pPr>
        <w:pStyle w:val="NormalWeb"/>
        <w:numPr>
          <w:ilvl w:val="0"/>
          <w:numId w:val="24"/>
        </w:numPr>
        <w:spacing w:before="0" w:beforeAutospacing="0" w:after="0" w:afterAutospacing="0" w:line="480" w:lineRule="auto"/>
        <w:jc w:val="both"/>
      </w:pPr>
      <w:r w:rsidRPr="009E3F36">
        <w:t>Disruption of workflow</w:t>
      </w:r>
    </w:p>
    <w:p w:rsidR="004463B6" w:rsidRDefault="004463B6" w:rsidP="00CD3076">
      <w:pPr>
        <w:pStyle w:val="NormalWeb"/>
        <w:spacing w:before="0" w:beforeAutospacing="0" w:after="0" w:afterAutospacing="0" w:line="480" w:lineRule="auto"/>
        <w:jc w:val="both"/>
      </w:pPr>
      <w:r w:rsidRPr="009E3F36">
        <w:t>Material-related disruptions have been shown to significantly influence project timelines and efficie</w:t>
      </w:r>
      <w:r w:rsidR="00031CD9">
        <w:t>ncy in Nigeria (Timothy, 2025).</w:t>
      </w:r>
    </w:p>
    <w:p w:rsidR="00A12C0D" w:rsidRDefault="00A12C0D" w:rsidP="00CD3076">
      <w:pPr>
        <w:pStyle w:val="NormalWeb"/>
        <w:spacing w:before="0" w:beforeAutospacing="0" w:after="0" w:afterAutospacing="0" w:line="480" w:lineRule="auto"/>
        <w:jc w:val="both"/>
      </w:pPr>
    </w:p>
    <w:p w:rsidR="00A12C0D" w:rsidRDefault="00A12C0D" w:rsidP="00CD3076">
      <w:pPr>
        <w:pStyle w:val="NormalWeb"/>
        <w:spacing w:before="0" w:beforeAutospacing="0" w:after="0" w:afterAutospacing="0" w:line="480" w:lineRule="auto"/>
        <w:jc w:val="both"/>
      </w:pPr>
    </w:p>
    <w:p w:rsidR="00A12C0D" w:rsidRPr="009E3F36" w:rsidRDefault="00A12C0D" w:rsidP="00CD3076">
      <w:pPr>
        <w:pStyle w:val="NormalWeb"/>
        <w:spacing w:before="0" w:beforeAutospacing="0" w:after="0" w:afterAutospacing="0" w:line="480" w:lineRule="auto"/>
        <w:jc w:val="both"/>
      </w:pPr>
    </w:p>
    <w:p w:rsidR="004463B6" w:rsidRPr="009E3F36" w:rsidRDefault="004463B6" w:rsidP="00CD3076">
      <w:pPr>
        <w:pStyle w:val="Heading2"/>
        <w:spacing w:before="0" w:beforeAutospacing="0" w:after="0" w:afterAutospacing="0" w:line="480" w:lineRule="auto"/>
        <w:jc w:val="both"/>
        <w:rPr>
          <w:sz w:val="24"/>
          <w:szCs w:val="24"/>
        </w:rPr>
      </w:pPr>
      <w:r w:rsidRPr="009E3F36">
        <w:rPr>
          <w:rStyle w:val="Strong"/>
          <w:b/>
          <w:bCs/>
          <w:sz w:val="24"/>
          <w:szCs w:val="24"/>
        </w:rPr>
        <w:lastRenderedPageBreak/>
        <w:t>2.4 Risk Management Perspective in Construction</w:t>
      </w:r>
    </w:p>
    <w:p w:rsidR="004463B6" w:rsidRPr="009E3F36" w:rsidRDefault="004463B6" w:rsidP="00CD3076">
      <w:pPr>
        <w:pStyle w:val="NormalWeb"/>
        <w:spacing w:before="0" w:beforeAutospacing="0" w:after="0" w:afterAutospacing="0" w:line="480" w:lineRule="auto"/>
        <w:jc w:val="both"/>
      </w:pPr>
      <w:r w:rsidRPr="009E3F36">
        <w:t xml:space="preserve">The study is anchored in </w:t>
      </w:r>
      <w:r w:rsidRPr="009E3F36">
        <w:rPr>
          <w:rStyle w:val="Strong"/>
        </w:rPr>
        <w:t>Risk Management Theory</w:t>
      </w:r>
      <w:r w:rsidRPr="009E3F36">
        <w:t>, which emphasizes the identification, assessment, and mitigation of risks throughout the project lifecycle. In construction, risks are categorized as:</w:t>
      </w:r>
    </w:p>
    <w:p w:rsidR="004463B6" w:rsidRPr="009E3F36" w:rsidRDefault="004463B6" w:rsidP="00CD3076">
      <w:pPr>
        <w:pStyle w:val="NormalWeb"/>
        <w:numPr>
          <w:ilvl w:val="0"/>
          <w:numId w:val="25"/>
        </w:numPr>
        <w:spacing w:before="0" w:beforeAutospacing="0" w:after="0" w:afterAutospacing="0" w:line="480" w:lineRule="auto"/>
        <w:jc w:val="both"/>
      </w:pPr>
      <w:r w:rsidRPr="009E3F36">
        <w:rPr>
          <w:rStyle w:val="Strong"/>
        </w:rPr>
        <w:t>Internal risks</w:t>
      </w:r>
      <w:r w:rsidRPr="009E3F36">
        <w:t xml:space="preserve"> (planning, finance, management)</w:t>
      </w:r>
    </w:p>
    <w:p w:rsidR="004463B6" w:rsidRPr="009E3F36" w:rsidRDefault="004463B6" w:rsidP="00CD3076">
      <w:pPr>
        <w:pStyle w:val="NormalWeb"/>
        <w:numPr>
          <w:ilvl w:val="0"/>
          <w:numId w:val="25"/>
        </w:numPr>
        <w:spacing w:before="0" w:beforeAutospacing="0" w:after="0" w:afterAutospacing="0" w:line="480" w:lineRule="auto"/>
        <w:jc w:val="both"/>
      </w:pPr>
      <w:r w:rsidRPr="009E3F36">
        <w:rPr>
          <w:rStyle w:val="Strong"/>
        </w:rPr>
        <w:t>External risks</w:t>
      </w:r>
      <w:r w:rsidRPr="009E3F36">
        <w:t xml:space="preserve"> (economic, environmental, and security-related)</w:t>
      </w:r>
    </w:p>
    <w:p w:rsidR="004463B6" w:rsidRPr="009E3F36" w:rsidRDefault="004463B6" w:rsidP="00CD3076">
      <w:pPr>
        <w:pStyle w:val="NormalWeb"/>
        <w:spacing w:before="0" w:beforeAutospacing="0" w:after="0" w:afterAutospacing="0" w:line="480" w:lineRule="auto"/>
        <w:jc w:val="both"/>
      </w:pPr>
      <w:r w:rsidRPr="009E3F36">
        <w:t xml:space="preserve">Insecurity falls under external risks but has </w:t>
      </w:r>
      <w:r w:rsidRPr="009E3F36">
        <w:rPr>
          <w:rStyle w:val="Strong"/>
        </w:rPr>
        <w:t>system-wide implications</w:t>
      </w:r>
      <w:r w:rsidRPr="009E3F36">
        <w:t>, affecting cost, time, quality, and stakeholder confidence. Effective risk management practices—such as risk identification, monitoring, and mitigation—have been shown to significantly improve project performan</w:t>
      </w:r>
      <w:r w:rsidR="00031CD9">
        <w:t>ce in Nigeria (</w:t>
      </w:r>
      <w:proofErr w:type="spellStart"/>
      <w:r w:rsidR="00031CD9">
        <w:t>Oyekunle</w:t>
      </w:r>
      <w:proofErr w:type="spellEnd"/>
      <w:r w:rsidR="00031CD9">
        <w:t>, 2024)</w:t>
      </w:r>
      <w:r w:rsidRPr="009E3F36">
        <w:t>.</w:t>
      </w:r>
    </w:p>
    <w:p w:rsidR="004463B6" w:rsidRPr="009E3F36" w:rsidRDefault="004463B6" w:rsidP="00CD3076">
      <w:pPr>
        <w:pStyle w:val="NormalWeb"/>
        <w:spacing w:before="0" w:beforeAutospacing="0" w:after="0" w:afterAutospacing="0" w:line="480" w:lineRule="auto"/>
        <w:jc w:val="both"/>
      </w:pPr>
      <w:r w:rsidRPr="009E3F36">
        <w:t>Furthermore, studies on project management constraints in Nigeria emphasize that poor institutional frameworks and weak policy enforcement amplify the effects of external risks such as inse</w:t>
      </w:r>
      <w:r w:rsidR="00031CD9">
        <w:t>curity (</w:t>
      </w:r>
      <w:proofErr w:type="spellStart"/>
      <w:r w:rsidR="00031CD9">
        <w:t>Akintola</w:t>
      </w:r>
      <w:proofErr w:type="spellEnd"/>
      <w:r w:rsidR="00031CD9">
        <w:t xml:space="preserve"> et al., 2024).</w:t>
      </w:r>
    </w:p>
    <w:p w:rsidR="004463B6" w:rsidRPr="009E3F36" w:rsidRDefault="004463B6" w:rsidP="00CD3076">
      <w:pPr>
        <w:pStyle w:val="Heading2"/>
        <w:spacing w:before="0" w:beforeAutospacing="0" w:after="0" w:afterAutospacing="0" w:line="480" w:lineRule="auto"/>
        <w:jc w:val="both"/>
        <w:rPr>
          <w:sz w:val="24"/>
          <w:szCs w:val="24"/>
        </w:rPr>
      </w:pPr>
      <w:r w:rsidRPr="009E3F36">
        <w:rPr>
          <w:rStyle w:val="Strong"/>
          <w:b/>
          <w:bCs/>
          <w:sz w:val="24"/>
          <w:szCs w:val="24"/>
        </w:rPr>
        <w:t xml:space="preserve">2.5 Regional Context: Northern Nigeria and </w:t>
      </w:r>
      <w:proofErr w:type="spellStart"/>
      <w:r w:rsidRPr="009E3F36">
        <w:rPr>
          <w:rStyle w:val="Strong"/>
          <w:b/>
          <w:bCs/>
          <w:sz w:val="24"/>
          <w:szCs w:val="24"/>
        </w:rPr>
        <w:t>Kebbi</w:t>
      </w:r>
      <w:proofErr w:type="spellEnd"/>
      <w:r w:rsidRPr="009E3F36">
        <w:rPr>
          <w:rStyle w:val="Strong"/>
          <w:b/>
          <w:bCs/>
          <w:sz w:val="24"/>
          <w:szCs w:val="24"/>
        </w:rPr>
        <w:t xml:space="preserve"> State</w:t>
      </w:r>
    </w:p>
    <w:p w:rsidR="004463B6" w:rsidRPr="009E3F36" w:rsidRDefault="004463B6" w:rsidP="00CD3076">
      <w:pPr>
        <w:pStyle w:val="NormalWeb"/>
        <w:spacing w:before="0" w:beforeAutospacing="0" w:after="0" w:afterAutospacing="0" w:line="480" w:lineRule="auto"/>
        <w:jc w:val="both"/>
      </w:pPr>
      <w:r w:rsidRPr="009E3F36">
        <w:t>Northern Nigeria has experienced increasing insecurity due to:</w:t>
      </w:r>
    </w:p>
    <w:p w:rsidR="004463B6" w:rsidRPr="009E3F36" w:rsidRDefault="004463B6" w:rsidP="00CD3076">
      <w:pPr>
        <w:pStyle w:val="NormalWeb"/>
        <w:numPr>
          <w:ilvl w:val="0"/>
          <w:numId w:val="26"/>
        </w:numPr>
        <w:spacing w:before="0" w:beforeAutospacing="0" w:after="0" w:afterAutospacing="0" w:line="480" w:lineRule="auto"/>
        <w:jc w:val="both"/>
      </w:pPr>
      <w:r w:rsidRPr="009E3F36">
        <w:t>Armed banditry</w:t>
      </w:r>
    </w:p>
    <w:p w:rsidR="004463B6" w:rsidRPr="009E3F36" w:rsidRDefault="004463B6" w:rsidP="00CD3076">
      <w:pPr>
        <w:pStyle w:val="NormalWeb"/>
        <w:numPr>
          <w:ilvl w:val="0"/>
          <w:numId w:val="26"/>
        </w:numPr>
        <w:spacing w:before="0" w:beforeAutospacing="0" w:after="0" w:afterAutospacing="0" w:line="480" w:lineRule="auto"/>
        <w:jc w:val="both"/>
      </w:pPr>
      <w:r w:rsidRPr="009E3F36">
        <w:t>Cross-border crimes</w:t>
      </w:r>
    </w:p>
    <w:p w:rsidR="004463B6" w:rsidRPr="009E3F36" w:rsidRDefault="004463B6" w:rsidP="00CD3076">
      <w:pPr>
        <w:pStyle w:val="NormalWeb"/>
        <w:numPr>
          <w:ilvl w:val="0"/>
          <w:numId w:val="26"/>
        </w:numPr>
        <w:spacing w:before="0" w:beforeAutospacing="0" w:after="0" w:afterAutospacing="0" w:line="480" w:lineRule="auto"/>
        <w:jc w:val="both"/>
      </w:pPr>
      <w:r w:rsidRPr="009E3F36">
        <w:t>Weak security infrastructure</w:t>
      </w:r>
    </w:p>
    <w:p w:rsidR="004463B6" w:rsidRPr="009E3F36" w:rsidRDefault="004463B6" w:rsidP="00CD3076">
      <w:pPr>
        <w:pStyle w:val="NormalWeb"/>
        <w:spacing w:before="0" w:beforeAutospacing="0" w:after="0" w:afterAutospacing="0" w:line="480" w:lineRule="auto"/>
        <w:jc w:val="both"/>
      </w:pPr>
      <w:r w:rsidRPr="009E3F36">
        <w:t xml:space="preserve">These conditions make construction projects in states like </w:t>
      </w:r>
      <w:proofErr w:type="spellStart"/>
      <w:r w:rsidRPr="009E3F36">
        <w:t>Kebbi</w:t>
      </w:r>
      <w:proofErr w:type="spellEnd"/>
      <w:r w:rsidRPr="009E3F36">
        <w:t xml:space="preserve"> particularly vulnerable. The region’s socio-economic structure, including rural project locations and limited government presence, further increase</w:t>
      </w:r>
      <w:r w:rsidR="00031CD9">
        <w:t xml:space="preserve">s exposure to insecurity risks. </w:t>
      </w:r>
      <w:r w:rsidRPr="009E3F36">
        <w:t xml:space="preserve">Unlike southern urban </w:t>
      </w:r>
      <w:proofErr w:type="spellStart"/>
      <w:r w:rsidRPr="009E3F36">
        <w:t>centres</w:t>
      </w:r>
      <w:proofErr w:type="spellEnd"/>
      <w:r w:rsidRPr="009E3F36">
        <w:t>, where infrastructure and security systems are relatively stronger, construction projects in northern Nigeria face:</w:t>
      </w:r>
    </w:p>
    <w:p w:rsidR="004463B6" w:rsidRPr="009E3F36" w:rsidRDefault="004463B6" w:rsidP="00CD3076">
      <w:pPr>
        <w:pStyle w:val="NormalWeb"/>
        <w:numPr>
          <w:ilvl w:val="0"/>
          <w:numId w:val="27"/>
        </w:numPr>
        <w:spacing w:before="0" w:beforeAutospacing="0" w:after="0" w:afterAutospacing="0" w:line="480" w:lineRule="auto"/>
        <w:jc w:val="both"/>
      </w:pPr>
      <w:r w:rsidRPr="009E3F36">
        <w:lastRenderedPageBreak/>
        <w:t>Limited access to security services</w:t>
      </w:r>
    </w:p>
    <w:p w:rsidR="004463B6" w:rsidRPr="009E3F36" w:rsidRDefault="004463B6" w:rsidP="00CD3076">
      <w:pPr>
        <w:pStyle w:val="NormalWeb"/>
        <w:numPr>
          <w:ilvl w:val="0"/>
          <w:numId w:val="27"/>
        </w:numPr>
        <w:spacing w:before="0" w:beforeAutospacing="0" w:after="0" w:afterAutospacing="0" w:line="480" w:lineRule="auto"/>
        <w:jc w:val="both"/>
      </w:pPr>
      <w:r w:rsidRPr="009E3F36">
        <w:t>Poor road networks (affecting response time)</w:t>
      </w:r>
    </w:p>
    <w:p w:rsidR="004463B6" w:rsidRPr="009E3F36" w:rsidRDefault="004463B6" w:rsidP="00CD3076">
      <w:pPr>
        <w:pStyle w:val="NormalWeb"/>
        <w:numPr>
          <w:ilvl w:val="0"/>
          <w:numId w:val="27"/>
        </w:numPr>
        <w:spacing w:before="0" w:beforeAutospacing="0" w:after="0" w:afterAutospacing="0" w:line="480" w:lineRule="auto"/>
        <w:jc w:val="both"/>
      </w:pPr>
      <w:r w:rsidRPr="009E3F36">
        <w:t>High dependency on local community cooperation</w:t>
      </w:r>
    </w:p>
    <w:p w:rsidR="002A3DDB" w:rsidRPr="009E3F36" w:rsidRDefault="004463B6" w:rsidP="00CD3076">
      <w:pPr>
        <w:pStyle w:val="NormalWeb"/>
        <w:spacing w:before="0" w:beforeAutospacing="0" w:after="0" w:afterAutospacing="0" w:line="480" w:lineRule="auto"/>
        <w:jc w:val="both"/>
      </w:pPr>
      <w:r w:rsidRPr="009E3F36">
        <w:t xml:space="preserve">This highlights the importance of </w:t>
      </w:r>
      <w:r w:rsidRPr="009E3F36">
        <w:rPr>
          <w:rStyle w:val="Strong"/>
        </w:rPr>
        <w:t>context-specific mitigation strategies</w:t>
      </w:r>
      <w:r w:rsidRPr="009E3F36">
        <w:t>, such as community engagement and l</w:t>
      </w:r>
      <w:r w:rsidR="00031CD9">
        <w:t>ocalized security arrangements.</w:t>
      </w:r>
    </w:p>
    <w:p w:rsidR="002A3DDB" w:rsidRPr="009E3F36" w:rsidRDefault="002A3DDB" w:rsidP="00CD3076">
      <w:pPr>
        <w:spacing w:after="0" w:line="480" w:lineRule="auto"/>
        <w:jc w:val="both"/>
        <w:outlineLvl w:val="1"/>
        <w:rPr>
          <w:rFonts w:ascii="Times New Roman" w:eastAsia="Times New Roman" w:hAnsi="Times New Roman" w:cs="Times New Roman"/>
          <w:b/>
          <w:bCs/>
          <w:sz w:val="24"/>
          <w:szCs w:val="24"/>
        </w:rPr>
      </w:pPr>
      <w:r w:rsidRPr="009E3F36">
        <w:rPr>
          <w:rFonts w:ascii="Times New Roman" w:eastAsia="Times New Roman" w:hAnsi="Times New Roman" w:cs="Times New Roman"/>
          <w:b/>
          <w:bCs/>
          <w:sz w:val="24"/>
          <w:szCs w:val="24"/>
        </w:rPr>
        <w:t>3.0 Methodology</w:t>
      </w:r>
    </w:p>
    <w:p w:rsidR="002A3DDB" w:rsidRPr="009E3F36" w:rsidRDefault="002A3DDB" w:rsidP="00CD3076">
      <w:pPr>
        <w:spacing w:after="0" w:line="480" w:lineRule="auto"/>
        <w:jc w:val="both"/>
        <w:outlineLvl w:val="2"/>
        <w:rPr>
          <w:rFonts w:ascii="Times New Roman" w:eastAsia="Times New Roman" w:hAnsi="Times New Roman" w:cs="Times New Roman"/>
          <w:b/>
          <w:bCs/>
          <w:sz w:val="24"/>
          <w:szCs w:val="24"/>
        </w:rPr>
      </w:pPr>
      <w:r w:rsidRPr="009E3F36">
        <w:rPr>
          <w:rFonts w:ascii="Times New Roman" w:eastAsia="Times New Roman" w:hAnsi="Times New Roman" w:cs="Times New Roman"/>
          <w:b/>
          <w:bCs/>
          <w:sz w:val="24"/>
          <w:szCs w:val="24"/>
        </w:rPr>
        <w:t>3.1 Research Design</w:t>
      </w:r>
    </w:p>
    <w:p w:rsidR="00031CD9" w:rsidRPr="00A12C0D" w:rsidRDefault="002A3DDB" w:rsidP="00A12C0D">
      <w:pPr>
        <w:spacing w:after="0" w:line="480" w:lineRule="auto"/>
        <w:jc w:val="both"/>
        <w:rPr>
          <w:rFonts w:ascii="Times New Roman" w:eastAsia="Times New Roman" w:hAnsi="Times New Roman" w:cs="Times New Roman"/>
          <w:sz w:val="24"/>
          <w:szCs w:val="24"/>
        </w:rPr>
      </w:pPr>
      <w:r w:rsidRPr="00A12C0D">
        <w:rPr>
          <w:rFonts w:ascii="Times New Roman" w:eastAsia="Times New Roman" w:hAnsi="Times New Roman" w:cs="Times New Roman"/>
          <w:sz w:val="24"/>
          <w:szCs w:val="24"/>
        </w:rPr>
        <w:t>The study employs a mixed-method research design, combining quantitative and qualitat</w:t>
      </w:r>
      <w:r w:rsidR="00031CD9" w:rsidRPr="00A12C0D">
        <w:rPr>
          <w:rFonts w:ascii="Times New Roman" w:eastAsia="Times New Roman" w:hAnsi="Times New Roman" w:cs="Times New Roman"/>
          <w:sz w:val="24"/>
          <w:szCs w:val="24"/>
        </w:rPr>
        <w:t>ive approaches:</w:t>
      </w:r>
      <w:r w:rsidR="00031CD9" w:rsidRPr="00A12C0D">
        <w:rPr>
          <w:rFonts w:ascii="Times New Roman" w:eastAsia="Times New Roman" w:hAnsi="Times New Roman" w:cs="Times New Roman"/>
          <w:sz w:val="24"/>
          <w:szCs w:val="24"/>
        </w:rPr>
        <w:br/>
      </w:r>
      <w:r w:rsidRPr="00A12C0D">
        <w:rPr>
          <w:rFonts w:ascii="Times New Roman" w:eastAsia="Times New Roman" w:hAnsi="Times New Roman" w:cs="Times New Roman"/>
          <w:b/>
          <w:bCs/>
          <w:sz w:val="24"/>
          <w:szCs w:val="24"/>
        </w:rPr>
        <w:t>Quantitative Approach:</w:t>
      </w:r>
      <w:r w:rsidRPr="00A12C0D">
        <w:rPr>
          <w:rFonts w:ascii="Times New Roman" w:eastAsia="Times New Roman" w:hAnsi="Times New Roman" w:cs="Times New Roman"/>
          <w:sz w:val="24"/>
          <w:szCs w:val="24"/>
        </w:rPr>
        <w:t xml:space="preserve"> Structured questionnaires were administered to construction professionals, including project managers, engineers, contractors, and site supervisors. This approach enabled the measurement of insecurity impacts using numerical scales (</w:t>
      </w:r>
      <w:proofErr w:type="spellStart"/>
      <w:r w:rsidRPr="00A12C0D">
        <w:rPr>
          <w:rFonts w:ascii="Times New Roman" w:eastAsia="Times New Roman" w:hAnsi="Times New Roman" w:cs="Times New Roman"/>
          <w:sz w:val="24"/>
          <w:szCs w:val="24"/>
        </w:rPr>
        <w:t>Likert</w:t>
      </w:r>
      <w:proofErr w:type="spellEnd"/>
      <w:r w:rsidRPr="00A12C0D">
        <w:rPr>
          <w:rFonts w:ascii="Times New Roman" w:eastAsia="Times New Roman" w:hAnsi="Times New Roman" w:cs="Times New Roman"/>
          <w:sz w:val="24"/>
          <w:szCs w:val="24"/>
        </w:rPr>
        <w:t xml:space="preserve"> scale</w:t>
      </w:r>
      <w:r w:rsidR="00031CD9" w:rsidRPr="00A12C0D">
        <w:rPr>
          <w:rFonts w:ascii="Times New Roman" w:eastAsia="Times New Roman" w:hAnsi="Times New Roman" w:cs="Times New Roman"/>
          <w:sz w:val="24"/>
          <w:szCs w:val="24"/>
        </w:rPr>
        <w:t xml:space="preserve"> </w:t>
      </w:r>
      <w:r w:rsidRPr="00A12C0D">
        <w:rPr>
          <w:rFonts w:ascii="Times New Roman" w:eastAsia="Times New Roman" w:hAnsi="Times New Roman" w:cs="Times New Roman"/>
          <w:sz w:val="24"/>
          <w:szCs w:val="24"/>
        </w:rPr>
        <w:t xml:space="preserve"> 1–5</w:t>
      </w:r>
      <w:r w:rsidR="00031CD9" w:rsidRPr="00A12C0D">
        <w:rPr>
          <w:rFonts w:ascii="Times New Roman" w:eastAsia="Times New Roman" w:hAnsi="Times New Roman" w:cs="Times New Roman"/>
          <w:sz w:val="24"/>
          <w:szCs w:val="24"/>
        </w:rPr>
        <w:t>) and statistical analysis.</w:t>
      </w:r>
    </w:p>
    <w:p w:rsidR="00031CD9" w:rsidRPr="00A12C0D" w:rsidRDefault="00031CD9" w:rsidP="00A12C0D">
      <w:pPr>
        <w:spacing w:after="0" w:line="480" w:lineRule="auto"/>
        <w:jc w:val="both"/>
        <w:rPr>
          <w:rFonts w:ascii="Times New Roman" w:eastAsia="Times New Roman" w:hAnsi="Times New Roman" w:cs="Times New Roman"/>
          <w:sz w:val="24"/>
          <w:szCs w:val="24"/>
        </w:rPr>
      </w:pPr>
      <w:r w:rsidRPr="00A12C0D">
        <w:rPr>
          <w:rFonts w:ascii="Times New Roman" w:eastAsia="Times New Roman" w:hAnsi="Times New Roman" w:cs="Times New Roman"/>
          <w:b/>
          <w:bCs/>
          <w:sz w:val="24"/>
          <w:szCs w:val="24"/>
        </w:rPr>
        <w:t>Qualitative Approach:</w:t>
      </w:r>
      <w:r w:rsidRPr="00A12C0D">
        <w:rPr>
          <w:rFonts w:ascii="Times New Roman" w:eastAsia="Times New Roman" w:hAnsi="Times New Roman" w:cs="Times New Roman"/>
          <w:sz w:val="24"/>
          <w:szCs w:val="24"/>
        </w:rPr>
        <w:t xml:space="preserve"> Semi-structured interviews were conducted with stakeholders, including contractors, community leaders, and local security personnel. This approach provided deeper insights into lived experiences, contextual factors, and mitigation strategies not captured through surveys.</w:t>
      </w:r>
    </w:p>
    <w:p w:rsidR="002A3DDB" w:rsidRPr="00A12C0D" w:rsidRDefault="00031CD9" w:rsidP="00A12C0D">
      <w:pPr>
        <w:spacing w:after="0" w:line="480" w:lineRule="auto"/>
        <w:jc w:val="both"/>
        <w:rPr>
          <w:rFonts w:ascii="Times New Roman" w:eastAsia="Times New Roman" w:hAnsi="Times New Roman" w:cs="Times New Roman"/>
          <w:sz w:val="24"/>
          <w:szCs w:val="24"/>
        </w:rPr>
      </w:pPr>
      <w:r w:rsidRPr="00A12C0D">
        <w:rPr>
          <w:rFonts w:ascii="Times New Roman" w:eastAsia="Times New Roman" w:hAnsi="Times New Roman" w:cs="Times New Roman"/>
          <w:sz w:val="24"/>
          <w:szCs w:val="24"/>
        </w:rPr>
        <w:t>The convergent parallel design was adopted, allowing for concurrent collection of quantitative and qualitative data, which were integrated during analysis to provide a comprehensive understanding of insecurity’s impact.</w:t>
      </w:r>
    </w:p>
    <w:p w:rsidR="002A3DDB" w:rsidRPr="009E3F36" w:rsidRDefault="002A3DDB" w:rsidP="00CD3076">
      <w:pPr>
        <w:spacing w:after="0" w:line="480" w:lineRule="auto"/>
        <w:jc w:val="both"/>
        <w:outlineLvl w:val="2"/>
        <w:rPr>
          <w:rFonts w:ascii="Times New Roman" w:eastAsia="Times New Roman" w:hAnsi="Times New Roman" w:cs="Times New Roman"/>
          <w:b/>
          <w:bCs/>
          <w:sz w:val="24"/>
          <w:szCs w:val="24"/>
        </w:rPr>
      </w:pPr>
      <w:r w:rsidRPr="009E3F36">
        <w:rPr>
          <w:rFonts w:ascii="Times New Roman" w:eastAsia="Times New Roman" w:hAnsi="Times New Roman" w:cs="Times New Roman"/>
          <w:b/>
          <w:bCs/>
          <w:sz w:val="24"/>
          <w:szCs w:val="24"/>
        </w:rPr>
        <w:t>3.2 Study Area</w:t>
      </w:r>
    </w:p>
    <w:p w:rsidR="002A3DDB" w:rsidRPr="009E3F36" w:rsidRDefault="002A3DDB" w:rsidP="00CD3076">
      <w:p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sz w:val="24"/>
          <w:szCs w:val="24"/>
        </w:rPr>
        <w:t xml:space="preserve">The focus of the study is </w:t>
      </w:r>
      <w:proofErr w:type="spellStart"/>
      <w:r w:rsidRPr="009E3F36">
        <w:rPr>
          <w:rFonts w:ascii="Times New Roman" w:eastAsia="Times New Roman" w:hAnsi="Times New Roman" w:cs="Times New Roman"/>
          <w:sz w:val="24"/>
          <w:szCs w:val="24"/>
        </w:rPr>
        <w:t>Kebbi</w:t>
      </w:r>
      <w:proofErr w:type="spellEnd"/>
      <w:r w:rsidRPr="009E3F36">
        <w:rPr>
          <w:rFonts w:ascii="Times New Roman" w:eastAsia="Times New Roman" w:hAnsi="Times New Roman" w:cs="Times New Roman"/>
          <w:sz w:val="24"/>
          <w:szCs w:val="24"/>
        </w:rPr>
        <w:t xml:space="preserve"> State, located in northwestern Nigeria, which has experienced increasing security challenges such as armed banditry, kidnapping, communal clashes, and theft, </w:t>
      </w:r>
      <w:r w:rsidRPr="009E3F36">
        <w:rPr>
          <w:rFonts w:ascii="Times New Roman" w:eastAsia="Times New Roman" w:hAnsi="Times New Roman" w:cs="Times New Roman"/>
          <w:sz w:val="24"/>
          <w:szCs w:val="24"/>
        </w:rPr>
        <w:lastRenderedPageBreak/>
        <w:t xml:space="preserve">particularly in areas with ongoing construction projects. The study targeted urban and semi-urban locations with active </w:t>
      </w:r>
      <w:proofErr w:type="spellStart"/>
      <w:r w:rsidRPr="009E3F36">
        <w:rPr>
          <w:rFonts w:ascii="Times New Roman" w:eastAsia="Times New Roman" w:hAnsi="Times New Roman" w:cs="Times New Roman"/>
          <w:sz w:val="24"/>
          <w:szCs w:val="24"/>
        </w:rPr>
        <w:t>roadworks</w:t>
      </w:r>
      <w:proofErr w:type="spellEnd"/>
      <w:r w:rsidRPr="009E3F36">
        <w:rPr>
          <w:rFonts w:ascii="Times New Roman" w:eastAsia="Times New Roman" w:hAnsi="Times New Roman" w:cs="Times New Roman"/>
          <w:sz w:val="24"/>
          <w:szCs w:val="24"/>
        </w:rPr>
        <w:t>, commercial buildings, and public infrastructure projects, where insecurity has tangible impacts on construction activities.</w:t>
      </w:r>
    </w:p>
    <w:p w:rsidR="002A3DDB" w:rsidRPr="009E3F36" w:rsidRDefault="002A3DDB" w:rsidP="00CD3076">
      <w:pPr>
        <w:spacing w:after="0" w:line="480" w:lineRule="auto"/>
        <w:jc w:val="both"/>
        <w:outlineLvl w:val="2"/>
        <w:rPr>
          <w:rFonts w:ascii="Times New Roman" w:eastAsia="Times New Roman" w:hAnsi="Times New Roman" w:cs="Times New Roman"/>
          <w:b/>
          <w:bCs/>
          <w:sz w:val="24"/>
          <w:szCs w:val="24"/>
        </w:rPr>
      </w:pPr>
      <w:r w:rsidRPr="009E3F36">
        <w:rPr>
          <w:rFonts w:ascii="Times New Roman" w:eastAsia="Times New Roman" w:hAnsi="Times New Roman" w:cs="Times New Roman"/>
          <w:b/>
          <w:bCs/>
          <w:sz w:val="24"/>
          <w:szCs w:val="24"/>
        </w:rPr>
        <w:t>3.3 Population of the Study</w:t>
      </w:r>
    </w:p>
    <w:p w:rsidR="002A3DDB" w:rsidRPr="009E3F36" w:rsidRDefault="002A3DDB" w:rsidP="00CD3076">
      <w:p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sz w:val="24"/>
          <w:szCs w:val="24"/>
        </w:rPr>
        <w:t>The study population includes:</w:t>
      </w:r>
    </w:p>
    <w:p w:rsidR="002A3DDB" w:rsidRPr="009E3F36" w:rsidRDefault="002A3DDB" w:rsidP="00CD3076">
      <w:pPr>
        <w:numPr>
          <w:ilvl w:val="0"/>
          <w:numId w:val="1"/>
        </w:num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b/>
          <w:bCs/>
          <w:sz w:val="24"/>
          <w:szCs w:val="24"/>
        </w:rPr>
        <w:t>Construction Professionals:</w:t>
      </w:r>
      <w:r w:rsidRPr="009E3F36">
        <w:rPr>
          <w:rFonts w:ascii="Times New Roman" w:eastAsia="Times New Roman" w:hAnsi="Times New Roman" w:cs="Times New Roman"/>
          <w:sz w:val="24"/>
          <w:szCs w:val="24"/>
        </w:rPr>
        <w:t xml:space="preserve"> Engineers, quantity surveyors, contractors, project managers, and site supervisors operating in </w:t>
      </w:r>
      <w:proofErr w:type="spellStart"/>
      <w:r w:rsidRPr="009E3F36">
        <w:rPr>
          <w:rFonts w:ascii="Times New Roman" w:eastAsia="Times New Roman" w:hAnsi="Times New Roman" w:cs="Times New Roman"/>
          <w:sz w:val="24"/>
          <w:szCs w:val="24"/>
        </w:rPr>
        <w:t>Kebbi</w:t>
      </w:r>
      <w:proofErr w:type="spellEnd"/>
      <w:r w:rsidRPr="009E3F36">
        <w:rPr>
          <w:rFonts w:ascii="Times New Roman" w:eastAsia="Times New Roman" w:hAnsi="Times New Roman" w:cs="Times New Roman"/>
          <w:sz w:val="24"/>
          <w:szCs w:val="24"/>
        </w:rPr>
        <w:t xml:space="preserve"> State.</w:t>
      </w:r>
    </w:p>
    <w:p w:rsidR="002A3DDB" w:rsidRPr="009E3F36" w:rsidRDefault="002A3DDB" w:rsidP="00CD3076">
      <w:pPr>
        <w:numPr>
          <w:ilvl w:val="0"/>
          <w:numId w:val="1"/>
        </w:num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b/>
          <w:bCs/>
          <w:sz w:val="24"/>
          <w:szCs w:val="24"/>
        </w:rPr>
        <w:t>Key Stakeholders:</w:t>
      </w:r>
      <w:r w:rsidRPr="009E3F36">
        <w:rPr>
          <w:rFonts w:ascii="Times New Roman" w:eastAsia="Times New Roman" w:hAnsi="Times New Roman" w:cs="Times New Roman"/>
          <w:sz w:val="24"/>
          <w:szCs w:val="24"/>
        </w:rPr>
        <w:t xml:space="preserve"> Community leaders, security personnel, and project sponsors knowledgeable about local insecurity and project execution.</w:t>
      </w:r>
    </w:p>
    <w:p w:rsidR="002A3DDB" w:rsidRPr="009E3F36" w:rsidRDefault="002A3DDB" w:rsidP="00CD3076">
      <w:pPr>
        <w:spacing w:after="0" w:line="480" w:lineRule="auto"/>
        <w:jc w:val="both"/>
        <w:outlineLvl w:val="2"/>
        <w:rPr>
          <w:rFonts w:ascii="Times New Roman" w:eastAsia="Times New Roman" w:hAnsi="Times New Roman" w:cs="Times New Roman"/>
          <w:b/>
          <w:bCs/>
          <w:sz w:val="24"/>
          <w:szCs w:val="24"/>
        </w:rPr>
      </w:pPr>
      <w:r w:rsidRPr="009E3F36">
        <w:rPr>
          <w:rFonts w:ascii="Times New Roman" w:eastAsia="Times New Roman" w:hAnsi="Times New Roman" w:cs="Times New Roman"/>
          <w:b/>
          <w:bCs/>
          <w:sz w:val="24"/>
          <w:szCs w:val="24"/>
        </w:rPr>
        <w:t>3.4 Sampling Technique and Sample Size</w:t>
      </w:r>
    </w:p>
    <w:p w:rsidR="002A3DDB" w:rsidRPr="009E3F36" w:rsidRDefault="002A3DDB" w:rsidP="00CD3076">
      <w:p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sz w:val="24"/>
          <w:szCs w:val="24"/>
        </w:rPr>
        <w:t>A purposive sampling technique was employed to select respondents who have direct experience with construction projects affected by insecurity. This technique ensures that participants are knowledgeable and can provide reliable information.</w:t>
      </w:r>
    </w:p>
    <w:p w:rsidR="002A3DDB" w:rsidRPr="009E3F36" w:rsidRDefault="002A3DDB" w:rsidP="00CD3076">
      <w:pPr>
        <w:numPr>
          <w:ilvl w:val="0"/>
          <w:numId w:val="2"/>
        </w:num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b/>
          <w:bCs/>
          <w:sz w:val="24"/>
          <w:szCs w:val="24"/>
        </w:rPr>
        <w:t>Quantitative Sample:</w:t>
      </w:r>
      <w:r w:rsidRPr="009E3F36">
        <w:rPr>
          <w:rFonts w:ascii="Times New Roman" w:eastAsia="Times New Roman" w:hAnsi="Times New Roman" w:cs="Times New Roman"/>
          <w:sz w:val="24"/>
          <w:szCs w:val="24"/>
        </w:rPr>
        <w:t xml:space="preserve"> 100 respondents completed structured questionnaires.</w:t>
      </w:r>
    </w:p>
    <w:p w:rsidR="002A3DDB" w:rsidRPr="009E3F36" w:rsidRDefault="002A3DDB" w:rsidP="00CD3076">
      <w:pPr>
        <w:numPr>
          <w:ilvl w:val="0"/>
          <w:numId w:val="2"/>
        </w:num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b/>
          <w:bCs/>
          <w:sz w:val="24"/>
          <w:szCs w:val="24"/>
        </w:rPr>
        <w:t>Qualitative Sample:</w:t>
      </w:r>
      <w:r w:rsidRPr="009E3F36">
        <w:rPr>
          <w:rFonts w:ascii="Times New Roman" w:eastAsia="Times New Roman" w:hAnsi="Times New Roman" w:cs="Times New Roman"/>
          <w:sz w:val="24"/>
          <w:szCs w:val="24"/>
        </w:rPr>
        <w:t xml:space="preserve"> 15 stakeholders participated in semi-structured interviews.</w:t>
      </w:r>
    </w:p>
    <w:p w:rsidR="002A3DDB" w:rsidRDefault="002A3DDB" w:rsidP="00CD3076">
      <w:p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sz w:val="24"/>
          <w:szCs w:val="24"/>
        </w:rPr>
        <w:t>This sample size aligns with similar studies in construction risk management, providing adequate data for both statistical and thematic analyses.</w:t>
      </w:r>
    </w:p>
    <w:p w:rsidR="00000CA7" w:rsidRPr="00000CA7" w:rsidRDefault="00000CA7" w:rsidP="00CD3076">
      <w:pPr>
        <w:spacing w:after="0" w:line="480" w:lineRule="auto"/>
        <w:jc w:val="both"/>
        <w:rPr>
          <w:rFonts w:ascii="Times New Roman" w:eastAsia="Times New Roman" w:hAnsi="Times New Roman" w:cs="Times New Roman"/>
          <w:b/>
          <w:sz w:val="24"/>
          <w:szCs w:val="24"/>
        </w:rPr>
      </w:pPr>
      <w:r w:rsidRPr="00000CA7">
        <w:rPr>
          <w:rFonts w:ascii="Times New Roman" w:eastAsia="Times New Roman" w:hAnsi="Times New Roman" w:cs="Times New Roman"/>
          <w:b/>
          <w:sz w:val="24"/>
          <w:szCs w:val="24"/>
        </w:rPr>
        <w:t>3.4.1 Purposive Sampling Limitations and Generalizability Implication</w:t>
      </w:r>
    </w:p>
    <w:p w:rsidR="00000CA7" w:rsidRPr="00000CA7" w:rsidRDefault="00000CA7" w:rsidP="00CD3076">
      <w:pPr>
        <w:spacing w:after="0" w:line="480" w:lineRule="auto"/>
        <w:jc w:val="both"/>
        <w:rPr>
          <w:rFonts w:ascii="Times New Roman" w:eastAsia="Times New Roman" w:hAnsi="Times New Roman" w:cs="Times New Roman"/>
          <w:sz w:val="24"/>
          <w:szCs w:val="24"/>
        </w:rPr>
      </w:pPr>
      <w:r w:rsidRPr="00000CA7">
        <w:rPr>
          <w:rFonts w:ascii="Times New Roman" w:eastAsia="Times New Roman" w:hAnsi="Times New Roman" w:cs="Times New Roman"/>
          <w:sz w:val="24"/>
          <w:szCs w:val="24"/>
        </w:rPr>
        <w:t xml:space="preserve">Although purposive sampling helped identify respondents who were knowledgeable and had direct experience of insecurity in construction projects, it comes with limitations regarding representativeness and generalizability. Because purposive sampling is a non-probability technique, it does not allow for statistical generalization to the wider population, and the </w:t>
      </w:r>
      <w:r w:rsidRPr="00000CA7">
        <w:rPr>
          <w:rFonts w:ascii="Times New Roman" w:eastAsia="Times New Roman" w:hAnsi="Times New Roman" w:cs="Times New Roman"/>
          <w:sz w:val="24"/>
          <w:szCs w:val="24"/>
        </w:rPr>
        <w:lastRenderedPageBreak/>
        <w:t xml:space="preserve">selection process may be affected by researcher judgment. Therefore, the study’s findings are largely specific to </w:t>
      </w:r>
      <w:proofErr w:type="spellStart"/>
      <w:r w:rsidRPr="00000CA7">
        <w:rPr>
          <w:rFonts w:ascii="Times New Roman" w:eastAsia="Times New Roman" w:hAnsi="Times New Roman" w:cs="Times New Roman"/>
          <w:sz w:val="24"/>
          <w:szCs w:val="24"/>
        </w:rPr>
        <w:t>Kebbi</w:t>
      </w:r>
      <w:proofErr w:type="spellEnd"/>
      <w:r w:rsidRPr="00000CA7">
        <w:rPr>
          <w:rFonts w:ascii="Times New Roman" w:eastAsia="Times New Roman" w:hAnsi="Times New Roman" w:cs="Times New Roman"/>
          <w:sz w:val="24"/>
          <w:szCs w:val="24"/>
        </w:rPr>
        <w:t xml:space="preserve"> State and should be applied to other regions with caution.</w:t>
      </w:r>
    </w:p>
    <w:p w:rsidR="00000CA7" w:rsidRPr="009E3F36" w:rsidRDefault="00000CA7" w:rsidP="00CD3076">
      <w:pPr>
        <w:spacing w:after="0" w:line="480" w:lineRule="auto"/>
        <w:jc w:val="both"/>
        <w:rPr>
          <w:rFonts w:ascii="Times New Roman" w:eastAsia="Times New Roman" w:hAnsi="Times New Roman" w:cs="Times New Roman"/>
          <w:sz w:val="24"/>
          <w:szCs w:val="24"/>
        </w:rPr>
      </w:pPr>
      <w:r w:rsidRPr="00000CA7">
        <w:rPr>
          <w:rFonts w:ascii="Times New Roman" w:eastAsia="Times New Roman" w:hAnsi="Times New Roman" w:cs="Times New Roman"/>
          <w:sz w:val="24"/>
          <w:szCs w:val="24"/>
        </w:rPr>
        <w:t>However, the alignment of the results with evidence from similar studies conducted in northern Nigeria and other conflict-prone parts of Africa indicates some level of analytical generalizability. This suggests that while the findings may not be universally applicable, they offer useful insights into construction project delivery under insecurity and may be transferable to settings with comparable socio-political conditions.</w:t>
      </w:r>
    </w:p>
    <w:p w:rsidR="002A3DDB" w:rsidRPr="009E3F36" w:rsidRDefault="002A3DDB" w:rsidP="00CD3076">
      <w:pPr>
        <w:spacing w:after="0" w:line="480" w:lineRule="auto"/>
        <w:jc w:val="both"/>
        <w:outlineLvl w:val="2"/>
        <w:rPr>
          <w:rFonts w:ascii="Times New Roman" w:eastAsia="Times New Roman" w:hAnsi="Times New Roman" w:cs="Times New Roman"/>
          <w:b/>
          <w:bCs/>
          <w:sz w:val="24"/>
          <w:szCs w:val="24"/>
        </w:rPr>
      </w:pPr>
      <w:r w:rsidRPr="009E3F36">
        <w:rPr>
          <w:rFonts w:ascii="Times New Roman" w:eastAsia="Times New Roman" w:hAnsi="Times New Roman" w:cs="Times New Roman"/>
          <w:b/>
          <w:bCs/>
          <w:sz w:val="24"/>
          <w:szCs w:val="24"/>
        </w:rPr>
        <w:t>3.5 Research Instruments</w:t>
      </w:r>
    </w:p>
    <w:p w:rsidR="002A3DDB" w:rsidRPr="009E3F36" w:rsidRDefault="002A3DDB" w:rsidP="00CD3076">
      <w:p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b/>
          <w:bCs/>
          <w:sz w:val="24"/>
          <w:szCs w:val="24"/>
        </w:rPr>
        <w:t>Questionnaire:</w:t>
      </w:r>
      <w:r w:rsidRPr="009E3F36">
        <w:rPr>
          <w:rFonts w:ascii="Times New Roman" w:eastAsia="Times New Roman" w:hAnsi="Times New Roman" w:cs="Times New Roman"/>
          <w:sz w:val="24"/>
          <w:szCs w:val="24"/>
        </w:rPr>
        <w:t xml:space="preserve"> The questionnaire consisted of three sections:</w:t>
      </w:r>
    </w:p>
    <w:p w:rsidR="002A3DDB" w:rsidRPr="009E3F36" w:rsidRDefault="002A3DDB" w:rsidP="00CD3076">
      <w:pPr>
        <w:numPr>
          <w:ilvl w:val="0"/>
          <w:numId w:val="3"/>
        </w:num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b/>
          <w:bCs/>
          <w:sz w:val="24"/>
          <w:szCs w:val="24"/>
        </w:rPr>
        <w:t>Section A:</w:t>
      </w:r>
      <w:r w:rsidRPr="009E3F36">
        <w:rPr>
          <w:rFonts w:ascii="Times New Roman" w:eastAsia="Times New Roman" w:hAnsi="Times New Roman" w:cs="Times New Roman"/>
          <w:sz w:val="24"/>
          <w:szCs w:val="24"/>
        </w:rPr>
        <w:t xml:space="preserve"> Demographics—Age, gender, role, years of experience.</w:t>
      </w:r>
    </w:p>
    <w:p w:rsidR="002A3DDB" w:rsidRPr="009E3F36" w:rsidRDefault="002A3DDB" w:rsidP="00CD3076">
      <w:pPr>
        <w:numPr>
          <w:ilvl w:val="0"/>
          <w:numId w:val="3"/>
        </w:num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b/>
          <w:bCs/>
          <w:sz w:val="24"/>
          <w:szCs w:val="24"/>
        </w:rPr>
        <w:t>Section B:</w:t>
      </w:r>
      <w:r w:rsidRPr="009E3F36">
        <w:rPr>
          <w:rFonts w:ascii="Times New Roman" w:eastAsia="Times New Roman" w:hAnsi="Times New Roman" w:cs="Times New Roman"/>
          <w:sz w:val="24"/>
          <w:szCs w:val="24"/>
        </w:rPr>
        <w:t xml:space="preserve"> Insecurity Factors—</w:t>
      </w:r>
      <w:proofErr w:type="spellStart"/>
      <w:r w:rsidRPr="009E3F36">
        <w:rPr>
          <w:rFonts w:ascii="Times New Roman" w:eastAsia="Times New Roman" w:hAnsi="Times New Roman" w:cs="Times New Roman"/>
          <w:sz w:val="24"/>
          <w:szCs w:val="24"/>
        </w:rPr>
        <w:t>Likert</w:t>
      </w:r>
      <w:proofErr w:type="spellEnd"/>
      <w:r w:rsidRPr="009E3F36">
        <w:rPr>
          <w:rFonts w:ascii="Times New Roman" w:eastAsia="Times New Roman" w:hAnsi="Times New Roman" w:cs="Times New Roman"/>
          <w:sz w:val="24"/>
          <w:szCs w:val="24"/>
        </w:rPr>
        <w:t>-scale items measuring exposure to insecurity, types of threats, and frequency.</w:t>
      </w:r>
    </w:p>
    <w:p w:rsidR="002A3DDB" w:rsidRPr="00000CA7" w:rsidRDefault="002A3DDB" w:rsidP="00CD3076">
      <w:pPr>
        <w:numPr>
          <w:ilvl w:val="0"/>
          <w:numId w:val="3"/>
        </w:num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b/>
          <w:bCs/>
          <w:sz w:val="24"/>
          <w:szCs w:val="24"/>
        </w:rPr>
        <w:t>Section C:</w:t>
      </w:r>
      <w:r w:rsidRPr="009E3F36">
        <w:rPr>
          <w:rFonts w:ascii="Times New Roman" w:eastAsia="Times New Roman" w:hAnsi="Times New Roman" w:cs="Times New Roman"/>
          <w:sz w:val="24"/>
          <w:szCs w:val="24"/>
        </w:rPr>
        <w:t xml:space="preserve"> Project Impact—</w:t>
      </w:r>
      <w:proofErr w:type="spellStart"/>
      <w:r w:rsidRPr="009E3F36">
        <w:rPr>
          <w:rFonts w:ascii="Times New Roman" w:eastAsia="Times New Roman" w:hAnsi="Times New Roman" w:cs="Times New Roman"/>
          <w:sz w:val="24"/>
          <w:szCs w:val="24"/>
        </w:rPr>
        <w:t>Likert</w:t>
      </w:r>
      <w:proofErr w:type="spellEnd"/>
      <w:r w:rsidRPr="009E3F36">
        <w:rPr>
          <w:rFonts w:ascii="Times New Roman" w:eastAsia="Times New Roman" w:hAnsi="Times New Roman" w:cs="Times New Roman"/>
          <w:sz w:val="24"/>
          <w:szCs w:val="24"/>
        </w:rPr>
        <w:t>-scale items assessing project delays, cost overruns, workforce productivity, material loss, and mitigation measures.</w:t>
      </w:r>
      <w:r w:rsidR="00000CA7">
        <w:rPr>
          <w:rFonts w:ascii="Times New Roman" w:eastAsia="Times New Roman" w:hAnsi="Times New Roman" w:cs="Times New Roman"/>
          <w:sz w:val="24"/>
          <w:szCs w:val="24"/>
        </w:rPr>
        <w:t xml:space="preserve"> </w:t>
      </w:r>
      <w:r w:rsidRPr="00000CA7">
        <w:rPr>
          <w:rFonts w:ascii="Times New Roman" w:eastAsia="Times New Roman" w:hAnsi="Times New Roman" w:cs="Times New Roman"/>
          <w:sz w:val="24"/>
          <w:szCs w:val="24"/>
        </w:rPr>
        <w:t xml:space="preserve">The questionnaire was validated through a pilot study with 10 respondents, achieving a </w:t>
      </w:r>
      <w:proofErr w:type="spellStart"/>
      <w:r w:rsidRPr="00000CA7">
        <w:rPr>
          <w:rFonts w:ascii="Times New Roman" w:eastAsia="Times New Roman" w:hAnsi="Times New Roman" w:cs="Times New Roman"/>
          <w:sz w:val="24"/>
          <w:szCs w:val="24"/>
        </w:rPr>
        <w:t>Cronbach’s</w:t>
      </w:r>
      <w:proofErr w:type="spellEnd"/>
      <w:r w:rsidRPr="00000CA7">
        <w:rPr>
          <w:rFonts w:ascii="Times New Roman" w:eastAsia="Times New Roman" w:hAnsi="Times New Roman" w:cs="Times New Roman"/>
          <w:sz w:val="24"/>
          <w:szCs w:val="24"/>
        </w:rPr>
        <w:t xml:space="preserve"> alpha of 0.86, indicating high internal consistency.</w:t>
      </w:r>
    </w:p>
    <w:p w:rsidR="002A3DDB" w:rsidRPr="009E3F36" w:rsidRDefault="002A3DDB" w:rsidP="00CD3076">
      <w:p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b/>
          <w:bCs/>
          <w:sz w:val="24"/>
          <w:szCs w:val="24"/>
        </w:rPr>
        <w:t>Semi-Structured Interview Guide:</w:t>
      </w:r>
      <w:r w:rsidRPr="009E3F36">
        <w:rPr>
          <w:rFonts w:ascii="Times New Roman" w:eastAsia="Times New Roman" w:hAnsi="Times New Roman" w:cs="Times New Roman"/>
          <w:sz w:val="24"/>
          <w:szCs w:val="24"/>
        </w:rPr>
        <w:t xml:space="preserve"> The interview guide included open-ended questions on:</w:t>
      </w:r>
    </w:p>
    <w:p w:rsidR="002A3DDB" w:rsidRPr="009E3F36" w:rsidRDefault="002A3DDB" w:rsidP="00CD3076">
      <w:pPr>
        <w:numPr>
          <w:ilvl w:val="0"/>
          <w:numId w:val="4"/>
        </w:num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sz w:val="24"/>
          <w:szCs w:val="24"/>
        </w:rPr>
        <w:t>Experiences of insecurity on construction projects</w:t>
      </w:r>
    </w:p>
    <w:p w:rsidR="002A3DDB" w:rsidRPr="009E3F36" w:rsidRDefault="002A3DDB" w:rsidP="00CD3076">
      <w:pPr>
        <w:numPr>
          <w:ilvl w:val="0"/>
          <w:numId w:val="4"/>
        </w:num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sz w:val="24"/>
          <w:szCs w:val="24"/>
        </w:rPr>
        <w:t>Perceived causes and patterns of insecurity</w:t>
      </w:r>
    </w:p>
    <w:p w:rsidR="002A3DDB" w:rsidRPr="009E3F36" w:rsidRDefault="002A3DDB" w:rsidP="00CD3076">
      <w:pPr>
        <w:numPr>
          <w:ilvl w:val="0"/>
          <w:numId w:val="4"/>
        </w:num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sz w:val="24"/>
          <w:szCs w:val="24"/>
        </w:rPr>
        <w:t>Effectiveness of current mitigation strategies and suggestions for improving project resilience</w:t>
      </w:r>
    </w:p>
    <w:p w:rsidR="002A3DDB" w:rsidRPr="009E3F36" w:rsidRDefault="002A3DDB" w:rsidP="00CD3076">
      <w:p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sz w:val="24"/>
          <w:szCs w:val="24"/>
        </w:rPr>
        <w:t>Interviews were recorded (with consent) and transcribed for thematic analysis.</w:t>
      </w:r>
    </w:p>
    <w:p w:rsidR="002A3DDB" w:rsidRPr="009E3F36" w:rsidRDefault="002A3DDB" w:rsidP="00CD3076">
      <w:pPr>
        <w:spacing w:after="0" w:line="480" w:lineRule="auto"/>
        <w:jc w:val="both"/>
        <w:outlineLvl w:val="2"/>
        <w:rPr>
          <w:rFonts w:ascii="Times New Roman" w:eastAsia="Times New Roman" w:hAnsi="Times New Roman" w:cs="Times New Roman"/>
          <w:b/>
          <w:bCs/>
          <w:sz w:val="24"/>
          <w:szCs w:val="24"/>
        </w:rPr>
      </w:pPr>
      <w:r w:rsidRPr="009E3F36">
        <w:rPr>
          <w:rFonts w:ascii="Times New Roman" w:eastAsia="Times New Roman" w:hAnsi="Times New Roman" w:cs="Times New Roman"/>
          <w:b/>
          <w:bCs/>
          <w:sz w:val="24"/>
          <w:szCs w:val="24"/>
        </w:rPr>
        <w:t>3.6 Ethical Considerations</w:t>
      </w:r>
    </w:p>
    <w:p w:rsidR="002A3DDB" w:rsidRPr="009E3F36" w:rsidRDefault="002A3DDB" w:rsidP="00CD3076">
      <w:p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sz w:val="24"/>
          <w:szCs w:val="24"/>
        </w:rPr>
        <w:lastRenderedPageBreak/>
        <w:t xml:space="preserve">Permissions were obtained from relevant authorities and organizations. Questionnaires were distributed in person and via email where applicable. Face-to-face interviews were conducted with stakeholders in secure locations, lasting 30–45 minutes. Quantitative data were coded and analyzed using SPSS, while qualitative data were transcribed and organized in </w:t>
      </w:r>
      <w:proofErr w:type="spellStart"/>
      <w:r w:rsidRPr="009E3F36">
        <w:rPr>
          <w:rFonts w:ascii="Times New Roman" w:eastAsia="Times New Roman" w:hAnsi="Times New Roman" w:cs="Times New Roman"/>
          <w:sz w:val="24"/>
          <w:szCs w:val="24"/>
        </w:rPr>
        <w:t>NVivo</w:t>
      </w:r>
      <w:proofErr w:type="spellEnd"/>
      <w:r w:rsidRPr="009E3F36">
        <w:rPr>
          <w:rFonts w:ascii="Times New Roman" w:eastAsia="Times New Roman" w:hAnsi="Times New Roman" w:cs="Times New Roman"/>
          <w:sz w:val="24"/>
          <w:szCs w:val="24"/>
        </w:rPr>
        <w:t>.</w:t>
      </w:r>
    </w:p>
    <w:p w:rsidR="002A3DDB" w:rsidRPr="009E3F36" w:rsidRDefault="002A3DDB" w:rsidP="00CD3076">
      <w:pPr>
        <w:spacing w:after="0" w:line="480" w:lineRule="auto"/>
        <w:jc w:val="both"/>
        <w:outlineLvl w:val="2"/>
        <w:rPr>
          <w:rFonts w:ascii="Times New Roman" w:eastAsia="Times New Roman" w:hAnsi="Times New Roman" w:cs="Times New Roman"/>
          <w:b/>
          <w:bCs/>
          <w:sz w:val="24"/>
          <w:szCs w:val="24"/>
        </w:rPr>
      </w:pPr>
      <w:r w:rsidRPr="009E3F36">
        <w:rPr>
          <w:rFonts w:ascii="Times New Roman" w:eastAsia="Times New Roman" w:hAnsi="Times New Roman" w:cs="Times New Roman"/>
          <w:b/>
          <w:bCs/>
          <w:sz w:val="24"/>
          <w:szCs w:val="24"/>
        </w:rPr>
        <w:t>3.7 Data Analysis</w:t>
      </w:r>
    </w:p>
    <w:p w:rsidR="002A3DDB" w:rsidRPr="009E3F36" w:rsidRDefault="002A3DDB" w:rsidP="00CD3076">
      <w:p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b/>
          <w:bCs/>
          <w:sz w:val="24"/>
          <w:szCs w:val="24"/>
        </w:rPr>
        <w:t>3.7.1 Quantitative Analysis:</w:t>
      </w:r>
    </w:p>
    <w:p w:rsidR="002A3DDB" w:rsidRPr="009E3F36" w:rsidRDefault="002A3DDB" w:rsidP="00CD3076">
      <w:pPr>
        <w:numPr>
          <w:ilvl w:val="0"/>
          <w:numId w:val="5"/>
        </w:num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b/>
          <w:bCs/>
          <w:sz w:val="24"/>
          <w:szCs w:val="24"/>
        </w:rPr>
        <w:t>Descriptive Statistics:</w:t>
      </w:r>
      <w:r w:rsidRPr="009E3F36">
        <w:rPr>
          <w:rFonts w:ascii="Times New Roman" w:eastAsia="Times New Roman" w:hAnsi="Times New Roman" w:cs="Times New Roman"/>
          <w:sz w:val="24"/>
          <w:szCs w:val="24"/>
        </w:rPr>
        <w:t xml:space="preserve"> Employed to find frequencies, percentages, mean scores, and standard deviations.</w:t>
      </w:r>
    </w:p>
    <w:p w:rsidR="002A3DDB" w:rsidRPr="009E3F36" w:rsidRDefault="002A3DDB" w:rsidP="00CD3076">
      <w:pPr>
        <w:numPr>
          <w:ilvl w:val="0"/>
          <w:numId w:val="5"/>
        </w:num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b/>
          <w:bCs/>
          <w:sz w:val="24"/>
          <w:szCs w:val="24"/>
        </w:rPr>
        <w:t>Relative Importance Index (RII):</w:t>
      </w:r>
      <w:r w:rsidRPr="009E3F36">
        <w:rPr>
          <w:rFonts w:ascii="Times New Roman" w:eastAsia="Times New Roman" w:hAnsi="Times New Roman" w:cs="Times New Roman"/>
          <w:sz w:val="24"/>
          <w:szCs w:val="24"/>
        </w:rPr>
        <w:t xml:space="preserve"> Used to rank the severity of insecurity impacts as perceived by respondents.</w:t>
      </w:r>
    </w:p>
    <w:p w:rsidR="002A3DDB" w:rsidRPr="009E3F36" w:rsidRDefault="002A3DDB" w:rsidP="00CD3076">
      <w:pPr>
        <w:numPr>
          <w:ilvl w:val="0"/>
          <w:numId w:val="5"/>
        </w:num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b/>
          <w:bCs/>
          <w:sz w:val="24"/>
          <w:szCs w:val="24"/>
        </w:rPr>
        <w:t>Regression Analysis:</w:t>
      </w:r>
      <w:r w:rsidRPr="009E3F36">
        <w:rPr>
          <w:rFonts w:ascii="Times New Roman" w:eastAsia="Times New Roman" w:hAnsi="Times New Roman" w:cs="Times New Roman"/>
          <w:sz w:val="24"/>
          <w:szCs w:val="24"/>
        </w:rPr>
        <w:t xml:space="preserve"> Assessed the relationship between insecurity and project performance.</w:t>
      </w:r>
    </w:p>
    <w:p w:rsidR="002A3DDB" w:rsidRPr="009E3F36" w:rsidRDefault="002A3DDB" w:rsidP="00CD3076">
      <w:p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b/>
          <w:bCs/>
          <w:sz w:val="24"/>
          <w:szCs w:val="24"/>
        </w:rPr>
        <w:t>Hypotheses Testing:</w:t>
      </w:r>
    </w:p>
    <w:p w:rsidR="002A3DDB" w:rsidRPr="009E3F36" w:rsidRDefault="00000CA7" w:rsidP="00CD3076">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Null hypothesis (H0</w:t>
      </w:r>
      <w:r w:rsidR="002A3DDB" w:rsidRPr="009E3F36">
        <w:rPr>
          <w:rFonts w:ascii="Times New Roman" w:eastAsia="Times New Roman" w:hAnsi="Times New Roman" w:cs="Times New Roman"/>
          <w:sz w:val="24"/>
          <w:szCs w:val="24"/>
        </w:rPr>
        <w:t>): Insecurity has no significant effect on project performance.</w:t>
      </w:r>
    </w:p>
    <w:p w:rsidR="002A3DDB" w:rsidRPr="009E3F36" w:rsidRDefault="00000CA7" w:rsidP="00CD3076">
      <w:pPr>
        <w:numPr>
          <w:ilvl w:val="0"/>
          <w:numId w:val="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Alternative hypothesis (H1</w:t>
      </w:r>
      <w:r w:rsidR="002A3DDB" w:rsidRPr="009E3F36">
        <w:rPr>
          <w:rFonts w:ascii="Times New Roman" w:eastAsia="Times New Roman" w:hAnsi="Times New Roman" w:cs="Times New Roman"/>
          <w:sz w:val="24"/>
          <w:szCs w:val="24"/>
        </w:rPr>
        <w:t>): Insecurity significantly affects project performance.</w:t>
      </w:r>
    </w:p>
    <w:p w:rsidR="002A3DDB" w:rsidRPr="009E3F36" w:rsidRDefault="002A3DDB" w:rsidP="00CD3076">
      <w:p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b/>
          <w:bCs/>
          <w:sz w:val="24"/>
          <w:szCs w:val="24"/>
        </w:rPr>
        <w:t>3.7.2 Qualitative Analysis:</w:t>
      </w:r>
    </w:p>
    <w:p w:rsidR="002A3DDB" w:rsidRPr="009E3F36" w:rsidRDefault="002A3DDB" w:rsidP="00CD3076">
      <w:pPr>
        <w:numPr>
          <w:ilvl w:val="0"/>
          <w:numId w:val="7"/>
        </w:num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b/>
          <w:bCs/>
          <w:sz w:val="24"/>
          <w:szCs w:val="24"/>
        </w:rPr>
        <w:t>Thematic Analysis:</w:t>
      </w:r>
      <w:r w:rsidRPr="009E3F36">
        <w:rPr>
          <w:rFonts w:ascii="Times New Roman" w:eastAsia="Times New Roman" w:hAnsi="Times New Roman" w:cs="Times New Roman"/>
          <w:sz w:val="24"/>
          <w:szCs w:val="24"/>
        </w:rPr>
        <w:t xml:space="preserve"> Transcripts were coded, and recurring patterns were grouped into themes.</w:t>
      </w:r>
    </w:p>
    <w:p w:rsidR="002A3DDB" w:rsidRPr="009E3F36" w:rsidRDefault="002A3DDB" w:rsidP="00CD3076">
      <w:pPr>
        <w:numPr>
          <w:ilvl w:val="0"/>
          <w:numId w:val="7"/>
        </w:num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b/>
          <w:bCs/>
          <w:sz w:val="24"/>
          <w:szCs w:val="24"/>
        </w:rPr>
        <w:t>Triangulation:</w:t>
      </w:r>
      <w:r w:rsidRPr="009E3F36">
        <w:rPr>
          <w:rFonts w:ascii="Times New Roman" w:eastAsia="Times New Roman" w:hAnsi="Times New Roman" w:cs="Times New Roman"/>
          <w:sz w:val="24"/>
          <w:szCs w:val="24"/>
        </w:rPr>
        <w:t xml:space="preserve"> Qualitative insights were integrated with quantitative findings to validate results and provide context.</w:t>
      </w:r>
    </w:p>
    <w:p w:rsidR="00000CA7" w:rsidRDefault="002A3DDB" w:rsidP="00CD3076">
      <w:pPr>
        <w:spacing w:after="0" w:line="480" w:lineRule="auto"/>
        <w:jc w:val="both"/>
        <w:rPr>
          <w:rFonts w:ascii="Times New Roman" w:eastAsia="Times New Roman" w:hAnsi="Times New Roman" w:cs="Times New Roman"/>
          <w:b/>
          <w:bCs/>
          <w:sz w:val="24"/>
          <w:szCs w:val="24"/>
        </w:rPr>
      </w:pPr>
      <w:r w:rsidRPr="009E3F36">
        <w:rPr>
          <w:rFonts w:ascii="Times New Roman" w:eastAsia="Times New Roman" w:hAnsi="Times New Roman" w:cs="Times New Roman"/>
          <w:b/>
          <w:bCs/>
          <w:sz w:val="24"/>
          <w:szCs w:val="24"/>
        </w:rPr>
        <w:t>3.7.3 Validity and Reliability:</w:t>
      </w:r>
    </w:p>
    <w:p w:rsidR="00000CA7" w:rsidRDefault="00000CA7" w:rsidP="00CD3076">
      <w:pPr>
        <w:spacing w:after="0" w:line="480" w:lineRule="auto"/>
        <w:jc w:val="both"/>
        <w:rPr>
          <w:rFonts w:ascii="Times New Roman" w:eastAsia="Times New Roman" w:hAnsi="Times New Roman" w:cs="Times New Roman"/>
          <w:sz w:val="24"/>
          <w:szCs w:val="24"/>
        </w:rPr>
      </w:pPr>
      <w:r w:rsidRPr="00000CA7">
        <w:rPr>
          <w:rFonts w:ascii="Times New Roman" w:eastAsia="Times New Roman" w:hAnsi="Times New Roman" w:cs="Times New Roman"/>
          <w:sz w:val="24"/>
          <w:szCs w:val="24"/>
        </w:rPr>
        <w:t xml:space="preserve">Instruments were validated by academic experts, and pilot testing ensured content relevance. </w:t>
      </w:r>
      <w:proofErr w:type="spellStart"/>
      <w:r w:rsidRPr="00000CA7">
        <w:rPr>
          <w:rFonts w:ascii="Times New Roman" w:eastAsia="Times New Roman" w:hAnsi="Times New Roman" w:cs="Times New Roman"/>
          <w:sz w:val="24"/>
          <w:szCs w:val="24"/>
        </w:rPr>
        <w:t>Cronbach’s</w:t>
      </w:r>
      <w:proofErr w:type="spellEnd"/>
      <w:r w:rsidRPr="00000CA7">
        <w:rPr>
          <w:rFonts w:ascii="Times New Roman" w:eastAsia="Times New Roman" w:hAnsi="Times New Roman" w:cs="Times New Roman"/>
          <w:sz w:val="24"/>
          <w:szCs w:val="24"/>
        </w:rPr>
        <w:t xml:space="preserve"> alpha was greater than 0.8, indicating strong internal consistency for the survey </w:t>
      </w:r>
      <w:r w:rsidRPr="00000CA7">
        <w:rPr>
          <w:rFonts w:ascii="Times New Roman" w:eastAsia="Times New Roman" w:hAnsi="Times New Roman" w:cs="Times New Roman"/>
          <w:sz w:val="24"/>
          <w:szCs w:val="24"/>
        </w:rPr>
        <w:lastRenderedPageBreak/>
        <w:t>instrument. Triangulation was employed in combining quantitative and qualitative data, which enhances reliability and reduces bias.</w:t>
      </w:r>
    </w:p>
    <w:p w:rsidR="002A3DDB" w:rsidRPr="00000CA7" w:rsidRDefault="002A3DDB" w:rsidP="00CD3076">
      <w:p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b/>
          <w:bCs/>
          <w:sz w:val="24"/>
          <w:szCs w:val="24"/>
        </w:rPr>
        <w:t>4.0 Results and Discussion</w:t>
      </w:r>
    </w:p>
    <w:p w:rsidR="002A3DDB" w:rsidRPr="009E3F36" w:rsidRDefault="002A3DDB" w:rsidP="00CD3076">
      <w:pPr>
        <w:spacing w:after="0" w:line="480" w:lineRule="auto"/>
        <w:jc w:val="both"/>
        <w:outlineLvl w:val="2"/>
        <w:rPr>
          <w:rFonts w:ascii="Times New Roman" w:eastAsia="Times New Roman" w:hAnsi="Times New Roman" w:cs="Times New Roman"/>
          <w:b/>
          <w:bCs/>
          <w:sz w:val="24"/>
          <w:szCs w:val="24"/>
        </w:rPr>
      </w:pPr>
      <w:r w:rsidRPr="009E3F36">
        <w:rPr>
          <w:rFonts w:ascii="Times New Roman" w:eastAsia="Times New Roman" w:hAnsi="Times New Roman" w:cs="Times New Roman"/>
          <w:b/>
          <w:bCs/>
          <w:sz w:val="24"/>
          <w:szCs w:val="24"/>
        </w:rPr>
        <w:t>4.1 Introduction</w:t>
      </w:r>
    </w:p>
    <w:p w:rsidR="00000CA7" w:rsidRPr="009E3F36" w:rsidRDefault="002A3DDB" w:rsidP="00CD3076">
      <w:p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sz w:val="24"/>
          <w:szCs w:val="24"/>
        </w:rPr>
        <w:t>This section presents the analysis of data collected from respondents and discusses the findings in detail. The results are analyzed using descriptive statistics (mean scores), the Relative Importance Index (RII), and regression analysis, interpreted in line with the research objectives and existing literature. Qualitative results are also discussed.</w:t>
      </w:r>
    </w:p>
    <w:p w:rsidR="002A3DDB" w:rsidRPr="009E3F36" w:rsidRDefault="002A3DDB" w:rsidP="00CD3076">
      <w:pPr>
        <w:spacing w:after="0" w:line="480" w:lineRule="auto"/>
        <w:jc w:val="both"/>
        <w:outlineLvl w:val="2"/>
        <w:rPr>
          <w:rFonts w:ascii="Times New Roman" w:eastAsia="Times New Roman" w:hAnsi="Times New Roman" w:cs="Times New Roman"/>
          <w:b/>
          <w:bCs/>
          <w:sz w:val="24"/>
          <w:szCs w:val="24"/>
        </w:rPr>
      </w:pPr>
      <w:r w:rsidRPr="009E3F36">
        <w:rPr>
          <w:rFonts w:ascii="Times New Roman" w:eastAsia="Times New Roman" w:hAnsi="Times New Roman" w:cs="Times New Roman"/>
          <w:b/>
          <w:bCs/>
          <w:sz w:val="24"/>
          <w:szCs w:val="24"/>
        </w:rPr>
        <w:t>4.2 Demographic Characteristics of Respondents</w:t>
      </w:r>
    </w:p>
    <w:p w:rsidR="002A3DDB" w:rsidRPr="009E3F36" w:rsidRDefault="002A3DDB" w:rsidP="00CD3076">
      <w:p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sz w:val="24"/>
          <w:szCs w:val="24"/>
        </w:rPr>
        <w:t>The respondents included engineers, quantity surveyors, contractors, and site supervisors with varying years of experience. Most had over five years of experience, indicating that the data obtained is reliable and based on practical industry knowledge.</w:t>
      </w:r>
    </w:p>
    <w:p w:rsidR="002A3DDB" w:rsidRPr="00571440" w:rsidRDefault="002A3DDB" w:rsidP="00A12C0D">
      <w:pPr>
        <w:spacing w:line="240" w:lineRule="auto"/>
        <w:jc w:val="both"/>
        <w:outlineLvl w:val="2"/>
        <w:rPr>
          <w:rFonts w:ascii="Times New Roman" w:eastAsia="Times New Roman" w:hAnsi="Times New Roman" w:cs="Times New Roman"/>
          <w:b/>
          <w:bCs/>
          <w:sz w:val="24"/>
          <w:szCs w:val="24"/>
        </w:rPr>
      </w:pPr>
      <w:r w:rsidRPr="009E3F36">
        <w:rPr>
          <w:rFonts w:ascii="Times New Roman" w:eastAsia="Times New Roman" w:hAnsi="Times New Roman" w:cs="Times New Roman"/>
          <w:b/>
          <w:bCs/>
          <w:sz w:val="24"/>
          <w:szCs w:val="24"/>
        </w:rPr>
        <w:t>4.3 Analysis of the Impact of Inse</w:t>
      </w:r>
      <w:r w:rsidR="00571440">
        <w:rPr>
          <w:rFonts w:ascii="Times New Roman" w:eastAsia="Times New Roman" w:hAnsi="Times New Roman" w:cs="Times New Roman"/>
          <w:b/>
          <w:bCs/>
          <w:sz w:val="24"/>
          <w:szCs w:val="24"/>
        </w:rPr>
        <w:t>curity on Construction Projects</w:t>
      </w:r>
    </w:p>
    <w:tbl>
      <w:tblPr>
        <w:tblW w:w="5000" w:type="pct"/>
        <w:tblLook w:val="04A0" w:firstRow="1" w:lastRow="0" w:firstColumn="1" w:lastColumn="0" w:noHBand="0" w:noVBand="1"/>
      </w:tblPr>
      <w:tblGrid>
        <w:gridCol w:w="5269"/>
        <w:gridCol w:w="2963"/>
        <w:gridCol w:w="1344"/>
      </w:tblGrid>
      <w:tr w:rsidR="00571440" w:rsidTr="00F16D63">
        <w:trPr>
          <w:trHeight w:val="315"/>
        </w:trPr>
        <w:tc>
          <w:tcPr>
            <w:tcW w:w="5000" w:type="pct"/>
            <w:gridSpan w:val="3"/>
            <w:tcBorders>
              <w:top w:val="nil"/>
              <w:left w:val="nil"/>
              <w:bottom w:val="single" w:sz="4" w:space="0" w:color="auto"/>
              <w:right w:val="nil"/>
            </w:tcBorders>
            <w:shd w:val="clear" w:color="auto" w:fill="auto"/>
            <w:noWrap/>
            <w:vAlign w:val="bottom"/>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4.1: Mean Score Analysis of Impact of Insecurity</w:t>
            </w:r>
          </w:p>
        </w:tc>
      </w:tr>
      <w:tr w:rsidR="00571440" w:rsidTr="00F16D63">
        <w:trPr>
          <w:trHeight w:val="315"/>
        </w:trPr>
        <w:tc>
          <w:tcPr>
            <w:tcW w:w="2751" w:type="pct"/>
            <w:tcBorders>
              <w:top w:val="nil"/>
              <w:left w:val="nil"/>
              <w:bottom w:val="single" w:sz="4" w:space="0" w:color="auto"/>
              <w:right w:val="nil"/>
            </w:tcBorders>
            <w:shd w:val="clear" w:color="auto" w:fill="auto"/>
            <w:noWrap/>
            <w:vAlign w:val="bottom"/>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Impact Factor</w:t>
            </w:r>
          </w:p>
        </w:tc>
        <w:tc>
          <w:tcPr>
            <w:tcW w:w="1547" w:type="pct"/>
            <w:tcBorders>
              <w:top w:val="nil"/>
              <w:left w:val="nil"/>
              <w:bottom w:val="single" w:sz="4" w:space="0" w:color="auto"/>
              <w:right w:val="nil"/>
            </w:tcBorders>
            <w:shd w:val="clear" w:color="auto" w:fill="auto"/>
            <w:noWrap/>
            <w:vAlign w:val="bottom"/>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 Score</w:t>
            </w:r>
          </w:p>
        </w:tc>
        <w:tc>
          <w:tcPr>
            <w:tcW w:w="702" w:type="pct"/>
            <w:tcBorders>
              <w:top w:val="nil"/>
              <w:left w:val="nil"/>
              <w:bottom w:val="single" w:sz="4" w:space="0" w:color="auto"/>
              <w:right w:val="nil"/>
            </w:tcBorders>
            <w:shd w:val="clear" w:color="auto" w:fill="auto"/>
            <w:noWrap/>
            <w:vAlign w:val="bottom"/>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Rank</w:t>
            </w:r>
          </w:p>
        </w:tc>
      </w:tr>
      <w:tr w:rsidR="00571440" w:rsidTr="00F16D63">
        <w:trPr>
          <w:trHeight w:val="585"/>
        </w:trPr>
        <w:tc>
          <w:tcPr>
            <w:tcW w:w="2751" w:type="pct"/>
            <w:tcBorders>
              <w:top w:val="nil"/>
              <w:left w:val="nil"/>
              <w:bottom w:val="nil"/>
              <w:right w:val="nil"/>
            </w:tcBorders>
            <w:shd w:val="clear" w:color="auto" w:fill="auto"/>
            <w:noWrap/>
            <w:vAlign w:val="center"/>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Project delays</w:t>
            </w:r>
          </w:p>
        </w:tc>
        <w:tc>
          <w:tcPr>
            <w:tcW w:w="1547" w:type="pct"/>
            <w:tcBorders>
              <w:top w:val="nil"/>
              <w:left w:val="nil"/>
              <w:bottom w:val="nil"/>
              <w:right w:val="nil"/>
            </w:tcBorders>
            <w:shd w:val="clear" w:color="auto" w:fill="auto"/>
            <w:noWrap/>
            <w:vAlign w:val="center"/>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4.45</w:t>
            </w:r>
          </w:p>
        </w:tc>
        <w:tc>
          <w:tcPr>
            <w:tcW w:w="702" w:type="pct"/>
            <w:tcBorders>
              <w:top w:val="nil"/>
              <w:left w:val="nil"/>
              <w:bottom w:val="nil"/>
              <w:right w:val="nil"/>
            </w:tcBorders>
            <w:shd w:val="clear" w:color="auto" w:fill="auto"/>
            <w:noWrap/>
            <w:vAlign w:val="center"/>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571440" w:rsidTr="00F16D63">
        <w:trPr>
          <w:trHeight w:val="375"/>
        </w:trPr>
        <w:tc>
          <w:tcPr>
            <w:tcW w:w="2751" w:type="pct"/>
            <w:tcBorders>
              <w:top w:val="nil"/>
              <w:left w:val="nil"/>
              <w:bottom w:val="nil"/>
              <w:right w:val="nil"/>
            </w:tcBorders>
            <w:shd w:val="clear" w:color="auto" w:fill="auto"/>
            <w:noWrap/>
            <w:vAlign w:val="center"/>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overruns</w:t>
            </w:r>
          </w:p>
        </w:tc>
        <w:tc>
          <w:tcPr>
            <w:tcW w:w="1547" w:type="pct"/>
            <w:tcBorders>
              <w:top w:val="nil"/>
              <w:left w:val="nil"/>
              <w:bottom w:val="nil"/>
              <w:right w:val="nil"/>
            </w:tcBorders>
            <w:shd w:val="clear" w:color="auto" w:fill="auto"/>
            <w:noWrap/>
            <w:vAlign w:val="center"/>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4.32</w:t>
            </w:r>
          </w:p>
        </w:tc>
        <w:tc>
          <w:tcPr>
            <w:tcW w:w="702" w:type="pct"/>
            <w:tcBorders>
              <w:top w:val="nil"/>
              <w:left w:val="nil"/>
              <w:bottom w:val="nil"/>
              <w:right w:val="nil"/>
            </w:tcBorders>
            <w:shd w:val="clear" w:color="auto" w:fill="auto"/>
            <w:noWrap/>
            <w:vAlign w:val="center"/>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571440" w:rsidTr="00F16D63">
        <w:trPr>
          <w:trHeight w:val="420"/>
        </w:trPr>
        <w:tc>
          <w:tcPr>
            <w:tcW w:w="2751" w:type="pct"/>
            <w:tcBorders>
              <w:top w:val="nil"/>
              <w:left w:val="nil"/>
              <w:bottom w:val="nil"/>
              <w:right w:val="nil"/>
            </w:tcBorders>
            <w:shd w:val="clear" w:color="auto" w:fill="auto"/>
            <w:noWrap/>
            <w:vAlign w:val="center"/>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Workforce shortage</w:t>
            </w:r>
          </w:p>
        </w:tc>
        <w:tc>
          <w:tcPr>
            <w:tcW w:w="1547" w:type="pct"/>
            <w:tcBorders>
              <w:top w:val="nil"/>
              <w:left w:val="nil"/>
              <w:bottom w:val="nil"/>
              <w:right w:val="nil"/>
            </w:tcBorders>
            <w:shd w:val="clear" w:color="auto" w:fill="auto"/>
            <w:noWrap/>
            <w:vAlign w:val="center"/>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702" w:type="pct"/>
            <w:tcBorders>
              <w:top w:val="nil"/>
              <w:left w:val="nil"/>
              <w:bottom w:val="nil"/>
              <w:right w:val="nil"/>
            </w:tcBorders>
            <w:shd w:val="clear" w:color="auto" w:fill="auto"/>
            <w:noWrap/>
            <w:vAlign w:val="center"/>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571440" w:rsidTr="00F16D63">
        <w:trPr>
          <w:trHeight w:val="420"/>
        </w:trPr>
        <w:tc>
          <w:tcPr>
            <w:tcW w:w="2751" w:type="pct"/>
            <w:tcBorders>
              <w:top w:val="nil"/>
              <w:left w:val="nil"/>
              <w:bottom w:val="nil"/>
              <w:right w:val="nil"/>
            </w:tcBorders>
            <w:shd w:val="clear" w:color="auto" w:fill="auto"/>
            <w:noWrap/>
            <w:vAlign w:val="center"/>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Reduced productivity</w:t>
            </w:r>
          </w:p>
        </w:tc>
        <w:tc>
          <w:tcPr>
            <w:tcW w:w="1547" w:type="pct"/>
            <w:tcBorders>
              <w:top w:val="nil"/>
              <w:left w:val="nil"/>
              <w:bottom w:val="nil"/>
              <w:right w:val="nil"/>
            </w:tcBorders>
            <w:shd w:val="clear" w:color="auto" w:fill="auto"/>
            <w:noWrap/>
            <w:vAlign w:val="center"/>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4.05</w:t>
            </w:r>
          </w:p>
        </w:tc>
        <w:tc>
          <w:tcPr>
            <w:tcW w:w="702" w:type="pct"/>
            <w:tcBorders>
              <w:top w:val="nil"/>
              <w:left w:val="nil"/>
              <w:bottom w:val="nil"/>
              <w:right w:val="nil"/>
            </w:tcBorders>
            <w:shd w:val="clear" w:color="auto" w:fill="auto"/>
            <w:noWrap/>
            <w:vAlign w:val="center"/>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571440" w:rsidTr="00F16D63">
        <w:trPr>
          <w:trHeight w:val="375"/>
        </w:trPr>
        <w:tc>
          <w:tcPr>
            <w:tcW w:w="2751" w:type="pct"/>
            <w:tcBorders>
              <w:top w:val="nil"/>
              <w:left w:val="nil"/>
              <w:bottom w:val="single" w:sz="4" w:space="0" w:color="auto"/>
              <w:right w:val="nil"/>
            </w:tcBorders>
            <w:shd w:val="clear" w:color="auto" w:fill="auto"/>
            <w:noWrap/>
            <w:vAlign w:val="center"/>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Material theft/loss</w:t>
            </w:r>
          </w:p>
        </w:tc>
        <w:tc>
          <w:tcPr>
            <w:tcW w:w="1547" w:type="pct"/>
            <w:tcBorders>
              <w:top w:val="nil"/>
              <w:left w:val="nil"/>
              <w:bottom w:val="single" w:sz="4" w:space="0" w:color="auto"/>
              <w:right w:val="nil"/>
            </w:tcBorders>
            <w:shd w:val="clear" w:color="auto" w:fill="auto"/>
            <w:noWrap/>
            <w:vAlign w:val="center"/>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3.98</w:t>
            </w:r>
          </w:p>
        </w:tc>
        <w:tc>
          <w:tcPr>
            <w:tcW w:w="702" w:type="pct"/>
            <w:tcBorders>
              <w:top w:val="nil"/>
              <w:left w:val="nil"/>
              <w:bottom w:val="single" w:sz="4" w:space="0" w:color="auto"/>
              <w:right w:val="nil"/>
            </w:tcBorders>
            <w:shd w:val="clear" w:color="auto" w:fill="auto"/>
            <w:noWrap/>
            <w:vAlign w:val="center"/>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571440" w:rsidTr="00F16D63">
        <w:trPr>
          <w:trHeight w:val="315"/>
        </w:trPr>
        <w:tc>
          <w:tcPr>
            <w:tcW w:w="5000" w:type="pct"/>
            <w:gridSpan w:val="3"/>
            <w:tcBorders>
              <w:top w:val="single" w:sz="4" w:space="0" w:color="auto"/>
              <w:left w:val="nil"/>
              <w:bottom w:val="nil"/>
              <w:right w:val="nil"/>
            </w:tcBorders>
            <w:shd w:val="clear" w:color="auto" w:fill="auto"/>
            <w:noWrap/>
            <w:vAlign w:val="bottom"/>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Field Survey, 2026</w:t>
            </w:r>
          </w:p>
        </w:tc>
      </w:tr>
    </w:tbl>
    <w:p w:rsidR="002A3DDB" w:rsidRPr="009E3F36" w:rsidRDefault="002A3DDB" w:rsidP="00CD3076">
      <w:p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sz w:val="24"/>
          <w:szCs w:val="24"/>
        </w:rPr>
        <w:t xml:space="preserve">The results indicate that project delays (Mean = 4.45) are the most significant impact of insecurity on construction projects in </w:t>
      </w:r>
      <w:proofErr w:type="spellStart"/>
      <w:r w:rsidRPr="009E3F36">
        <w:rPr>
          <w:rFonts w:ascii="Times New Roman" w:eastAsia="Times New Roman" w:hAnsi="Times New Roman" w:cs="Times New Roman"/>
          <w:sz w:val="24"/>
          <w:szCs w:val="24"/>
        </w:rPr>
        <w:t>Kebbi</w:t>
      </w:r>
      <w:proofErr w:type="spellEnd"/>
      <w:r w:rsidRPr="009E3F36">
        <w:rPr>
          <w:rFonts w:ascii="Times New Roman" w:eastAsia="Times New Roman" w:hAnsi="Times New Roman" w:cs="Times New Roman"/>
          <w:sz w:val="24"/>
          <w:szCs w:val="24"/>
        </w:rPr>
        <w:t xml:space="preserve"> State. This suggests that insecurity frequently disrupts work schedules, causing temporary site shutdowns and limiting access to project </w:t>
      </w:r>
      <w:r w:rsidRPr="009E3F36">
        <w:rPr>
          <w:rFonts w:ascii="Times New Roman" w:eastAsia="Times New Roman" w:hAnsi="Times New Roman" w:cs="Times New Roman"/>
          <w:sz w:val="24"/>
          <w:szCs w:val="24"/>
        </w:rPr>
        <w:lastRenderedPageBreak/>
        <w:t>locations. Cost overruns (Mean = 4.32) rank second, reflecting the financial burden imposed by insecurity, which arises from hiring security personnel, replacing stolen materials, and compensating for project delays.</w:t>
      </w:r>
    </w:p>
    <w:p w:rsidR="002A3DDB" w:rsidRPr="009E3F36" w:rsidRDefault="002A3DDB" w:rsidP="00CD3076">
      <w:p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sz w:val="24"/>
          <w:szCs w:val="24"/>
        </w:rPr>
        <w:t>Workforce shortage (Mean = 4.10) indicates that insecurity discourages skilled workers from accepting or continuing jobs in high-risk areas. Reduced productivity (Mean = 4.05) suggests that even when workers remain on-site, their efficiency is compromised due to fear and psychological stress. Finally, material theft/loss (Mean = 3.98) remains a critical issue, contributing to financial losses and disrupting workflow continuity. Overall, the high mean scores indicate that insecurity has a significant and widespread impact on construction project performance.</w:t>
      </w:r>
    </w:p>
    <w:p w:rsidR="002A3DDB" w:rsidRPr="00571440" w:rsidRDefault="00571440" w:rsidP="00A12C0D">
      <w:pPr>
        <w:spacing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 Major Forms of Insecurity</w:t>
      </w:r>
    </w:p>
    <w:tbl>
      <w:tblPr>
        <w:tblW w:w="5000" w:type="pct"/>
        <w:tblLook w:val="04A0" w:firstRow="1" w:lastRow="0" w:firstColumn="1" w:lastColumn="0" w:noHBand="0" w:noVBand="1"/>
      </w:tblPr>
      <w:tblGrid>
        <w:gridCol w:w="6010"/>
        <w:gridCol w:w="1626"/>
        <w:gridCol w:w="1940"/>
      </w:tblGrid>
      <w:tr w:rsidR="00571440" w:rsidTr="00F16D63">
        <w:trPr>
          <w:trHeight w:val="315"/>
        </w:trPr>
        <w:tc>
          <w:tcPr>
            <w:tcW w:w="5000" w:type="pct"/>
            <w:gridSpan w:val="3"/>
            <w:tcBorders>
              <w:top w:val="nil"/>
              <w:left w:val="nil"/>
              <w:bottom w:val="single" w:sz="4" w:space="0" w:color="auto"/>
              <w:right w:val="nil"/>
            </w:tcBorders>
            <w:shd w:val="clear" w:color="auto" w:fill="auto"/>
            <w:noWrap/>
            <w:vAlign w:val="bottom"/>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4.2: Relative Importance Index (RII) of Insecurity Factors</w:t>
            </w:r>
          </w:p>
        </w:tc>
      </w:tr>
      <w:tr w:rsidR="00571440" w:rsidTr="00F16D63">
        <w:trPr>
          <w:trHeight w:val="315"/>
        </w:trPr>
        <w:tc>
          <w:tcPr>
            <w:tcW w:w="3138" w:type="pct"/>
            <w:tcBorders>
              <w:top w:val="nil"/>
              <w:left w:val="nil"/>
              <w:bottom w:val="single" w:sz="4" w:space="0" w:color="auto"/>
              <w:right w:val="nil"/>
            </w:tcBorders>
            <w:shd w:val="clear" w:color="auto" w:fill="auto"/>
            <w:noWrap/>
            <w:vAlign w:val="bottom"/>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Insecurity Factor</w:t>
            </w:r>
          </w:p>
        </w:tc>
        <w:tc>
          <w:tcPr>
            <w:tcW w:w="849" w:type="pct"/>
            <w:tcBorders>
              <w:top w:val="nil"/>
              <w:left w:val="nil"/>
              <w:bottom w:val="single" w:sz="4" w:space="0" w:color="auto"/>
              <w:right w:val="nil"/>
            </w:tcBorders>
            <w:shd w:val="clear" w:color="auto" w:fill="auto"/>
            <w:noWrap/>
            <w:vAlign w:val="bottom"/>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RII</w:t>
            </w:r>
          </w:p>
        </w:tc>
        <w:tc>
          <w:tcPr>
            <w:tcW w:w="1013" w:type="pct"/>
            <w:tcBorders>
              <w:top w:val="nil"/>
              <w:left w:val="nil"/>
              <w:bottom w:val="single" w:sz="4" w:space="0" w:color="auto"/>
              <w:right w:val="nil"/>
            </w:tcBorders>
            <w:shd w:val="clear" w:color="auto" w:fill="auto"/>
            <w:noWrap/>
            <w:vAlign w:val="bottom"/>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Rank</w:t>
            </w:r>
          </w:p>
        </w:tc>
      </w:tr>
      <w:tr w:rsidR="00571440" w:rsidTr="00F16D63">
        <w:trPr>
          <w:trHeight w:val="585"/>
        </w:trPr>
        <w:tc>
          <w:tcPr>
            <w:tcW w:w="3138" w:type="pct"/>
            <w:tcBorders>
              <w:top w:val="nil"/>
              <w:left w:val="nil"/>
              <w:bottom w:val="nil"/>
              <w:right w:val="nil"/>
            </w:tcBorders>
            <w:shd w:val="clear" w:color="auto" w:fill="auto"/>
            <w:noWrap/>
            <w:vAlign w:val="center"/>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Banditry</w:t>
            </w:r>
          </w:p>
        </w:tc>
        <w:tc>
          <w:tcPr>
            <w:tcW w:w="849" w:type="pct"/>
            <w:tcBorders>
              <w:top w:val="nil"/>
              <w:left w:val="nil"/>
              <w:bottom w:val="nil"/>
              <w:right w:val="nil"/>
            </w:tcBorders>
            <w:shd w:val="clear" w:color="auto" w:fill="auto"/>
            <w:noWrap/>
            <w:vAlign w:val="center"/>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0.89</w:t>
            </w:r>
          </w:p>
        </w:tc>
        <w:tc>
          <w:tcPr>
            <w:tcW w:w="1013" w:type="pct"/>
            <w:tcBorders>
              <w:top w:val="nil"/>
              <w:left w:val="nil"/>
              <w:bottom w:val="nil"/>
              <w:right w:val="nil"/>
            </w:tcBorders>
            <w:shd w:val="clear" w:color="auto" w:fill="auto"/>
            <w:noWrap/>
            <w:vAlign w:val="center"/>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571440" w:rsidTr="00F16D63">
        <w:trPr>
          <w:trHeight w:val="375"/>
        </w:trPr>
        <w:tc>
          <w:tcPr>
            <w:tcW w:w="3138" w:type="pct"/>
            <w:tcBorders>
              <w:top w:val="nil"/>
              <w:left w:val="nil"/>
              <w:bottom w:val="nil"/>
              <w:right w:val="nil"/>
            </w:tcBorders>
            <w:shd w:val="clear" w:color="auto" w:fill="auto"/>
            <w:noWrap/>
            <w:vAlign w:val="center"/>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Kidnapping</w:t>
            </w:r>
          </w:p>
        </w:tc>
        <w:tc>
          <w:tcPr>
            <w:tcW w:w="849" w:type="pct"/>
            <w:tcBorders>
              <w:top w:val="nil"/>
              <w:left w:val="nil"/>
              <w:bottom w:val="nil"/>
              <w:right w:val="nil"/>
            </w:tcBorders>
            <w:shd w:val="clear" w:color="auto" w:fill="auto"/>
            <w:noWrap/>
            <w:vAlign w:val="center"/>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0.85</w:t>
            </w:r>
          </w:p>
        </w:tc>
        <w:tc>
          <w:tcPr>
            <w:tcW w:w="1013" w:type="pct"/>
            <w:tcBorders>
              <w:top w:val="nil"/>
              <w:left w:val="nil"/>
              <w:bottom w:val="nil"/>
              <w:right w:val="nil"/>
            </w:tcBorders>
            <w:shd w:val="clear" w:color="auto" w:fill="auto"/>
            <w:noWrap/>
            <w:vAlign w:val="center"/>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571440" w:rsidTr="00F16D63">
        <w:trPr>
          <w:trHeight w:val="420"/>
        </w:trPr>
        <w:tc>
          <w:tcPr>
            <w:tcW w:w="3138" w:type="pct"/>
            <w:tcBorders>
              <w:top w:val="nil"/>
              <w:left w:val="nil"/>
              <w:bottom w:val="nil"/>
              <w:right w:val="nil"/>
            </w:tcBorders>
            <w:shd w:val="clear" w:color="auto" w:fill="auto"/>
            <w:noWrap/>
            <w:vAlign w:val="center"/>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Theft/Vandalism</w:t>
            </w:r>
          </w:p>
        </w:tc>
        <w:tc>
          <w:tcPr>
            <w:tcW w:w="849" w:type="pct"/>
            <w:tcBorders>
              <w:top w:val="nil"/>
              <w:left w:val="nil"/>
              <w:bottom w:val="nil"/>
              <w:right w:val="nil"/>
            </w:tcBorders>
            <w:shd w:val="clear" w:color="auto" w:fill="auto"/>
            <w:noWrap/>
            <w:vAlign w:val="center"/>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p>
        </w:tc>
        <w:tc>
          <w:tcPr>
            <w:tcW w:w="1013" w:type="pct"/>
            <w:tcBorders>
              <w:top w:val="nil"/>
              <w:left w:val="nil"/>
              <w:bottom w:val="nil"/>
              <w:right w:val="nil"/>
            </w:tcBorders>
            <w:shd w:val="clear" w:color="auto" w:fill="auto"/>
            <w:noWrap/>
            <w:vAlign w:val="center"/>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571440" w:rsidTr="00F16D63">
        <w:trPr>
          <w:trHeight w:val="420"/>
        </w:trPr>
        <w:tc>
          <w:tcPr>
            <w:tcW w:w="5000" w:type="pct"/>
            <w:gridSpan w:val="3"/>
            <w:tcBorders>
              <w:top w:val="single" w:sz="4" w:space="0" w:color="auto"/>
              <w:left w:val="nil"/>
              <w:bottom w:val="nil"/>
              <w:right w:val="nil"/>
            </w:tcBorders>
            <w:shd w:val="clear" w:color="auto" w:fill="auto"/>
            <w:noWrap/>
            <w:vAlign w:val="bottom"/>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Field Survey, 2026</w:t>
            </w:r>
          </w:p>
        </w:tc>
      </w:tr>
    </w:tbl>
    <w:p w:rsidR="002A3DDB" w:rsidRDefault="002A3DDB" w:rsidP="00CD3076">
      <w:p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sz w:val="24"/>
          <w:szCs w:val="24"/>
        </w:rPr>
        <w:t xml:space="preserve">Results show that banditry (RII = 0.89) is the most significant form of insecurity affecting construction projects in </w:t>
      </w:r>
      <w:proofErr w:type="spellStart"/>
      <w:r w:rsidRPr="009E3F36">
        <w:rPr>
          <w:rFonts w:ascii="Times New Roman" w:eastAsia="Times New Roman" w:hAnsi="Times New Roman" w:cs="Times New Roman"/>
          <w:sz w:val="24"/>
          <w:szCs w:val="24"/>
        </w:rPr>
        <w:t>Kebbi</w:t>
      </w:r>
      <w:proofErr w:type="spellEnd"/>
      <w:r w:rsidRPr="009E3F36">
        <w:rPr>
          <w:rFonts w:ascii="Times New Roman" w:eastAsia="Times New Roman" w:hAnsi="Times New Roman" w:cs="Times New Roman"/>
          <w:sz w:val="24"/>
          <w:szCs w:val="24"/>
        </w:rPr>
        <w:t xml:space="preserve"> State. Kidnapping (RII = 0.85) ranks second, highlighting the risk faced by construction workers. Theft and vandalism (RII = 0.80) remain significant threats, leading to material loss and additional costs. The high RII values indicate that all identified insecurity factors are highly significant, confirming that insecurity is a major challenge in the study area.</w:t>
      </w:r>
    </w:p>
    <w:p w:rsidR="00A12C0D" w:rsidRDefault="00A12C0D" w:rsidP="00CD3076">
      <w:pPr>
        <w:spacing w:after="0" w:line="240" w:lineRule="auto"/>
        <w:jc w:val="both"/>
        <w:outlineLvl w:val="2"/>
        <w:rPr>
          <w:rFonts w:ascii="Times New Roman" w:eastAsia="Times New Roman" w:hAnsi="Times New Roman" w:cs="Times New Roman"/>
          <w:sz w:val="24"/>
          <w:szCs w:val="24"/>
        </w:rPr>
      </w:pPr>
    </w:p>
    <w:p w:rsidR="002A3DDB" w:rsidRDefault="002A3DDB" w:rsidP="00A12C0D">
      <w:pPr>
        <w:spacing w:line="240" w:lineRule="auto"/>
        <w:jc w:val="both"/>
        <w:outlineLvl w:val="2"/>
        <w:rPr>
          <w:rFonts w:ascii="Times New Roman" w:eastAsia="Times New Roman" w:hAnsi="Times New Roman" w:cs="Times New Roman"/>
          <w:b/>
          <w:bCs/>
          <w:sz w:val="24"/>
          <w:szCs w:val="24"/>
        </w:rPr>
      </w:pPr>
      <w:r w:rsidRPr="009E3F36">
        <w:rPr>
          <w:rFonts w:ascii="Times New Roman" w:eastAsia="Times New Roman" w:hAnsi="Times New Roman" w:cs="Times New Roman"/>
          <w:b/>
          <w:bCs/>
          <w:sz w:val="24"/>
          <w:szCs w:val="24"/>
        </w:rPr>
        <w:lastRenderedPageBreak/>
        <w:t>4.5 Regression Resul</w:t>
      </w:r>
      <w:r w:rsidR="00571440">
        <w:rPr>
          <w:rFonts w:ascii="Times New Roman" w:eastAsia="Times New Roman" w:hAnsi="Times New Roman" w:cs="Times New Roman"/>
          <w:b/>
          <w:bCs/>
          <w:sz w:val="24"/>
          <w:szCs w:val="24"/>
        </w:rPr>
        <w:t>ts</w:t>
      </w:r>
    </w:p>
    <w:tbl>
      <w:tblPr>
        <w:tblW w:w="5000" w:type="pct"/>
        <w:tblLook w:val="04A0" w:firstRow="1" w:lastRow="0" w:firstColumn="1" w:lastColumn="0" w:noHBand="0" w:noVBand="1"/>
      </w:tblPr>
      <w:tblGrid>
        <w:gridCol w:w="3402"/>
        <w:gridCol w:w="3093"/>
        <w:gridCol w:w="1484"/>
        <w:gridCol w:w="1597"/>
      </w:tblGrid>
      <w:tr w:rsidR="00571440" w:rsidTr="00571440">
        <w:trPr>
          <w:trHeight w:val="330"/>
        </w:trPr>
        <w:tc>
          <w:tcPr>
            <w:tcW w:w="5000" w:type="pct"/>
            <w:gridSpan w:val="4"/>
            <w:tcBorders>
              <w:top w:val="nil"/>
              <w:left w:val="nil"/>
              <w:bottom w:val="single" w:sz="4" w:space="0" w:color="auto"/>
              <w:right w:val="nil"/>
            </w:tcBorders>
            <w:shd w:val="clear" w:color="auto" w:fill="auto"/>
            <w:noWrap/>
            <w:vAlign w:val="bottom"/>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4.3: Regression Results</w:t>
            </w:r>
          </w:p>
        </w:tc>
      </w:tr>
      <w:tr w:rsidR="00571440" w:rsidTr="00571440">
        <w:trPr>
          <w:trHeight w:val="390"/>
        </w:trPr>
        <w:tc>
          <w:tcPr>
            <w:tcW w:w="1776" w:type="pct"/>
            <w:tcBorders>
              <w:top w:val="single" w:sz="4" w:space="0" w:color="auto"/>
              <w:left w:val="nil"/>
              <w:bottom w:val="single" w:sz="4" w:space="0" w:color="auto"/>
              <w:right w:val="nil"/>
            </w:tcBorders>
            <w:shd w:val="clear" w:color="auto" w:fill="auto"/>
            <w:noWrap/>
            <w:vAlign w:val="center"/>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Variable</w:t>
            </w:r>
          </w:p>
        </w:tc>
        <w:tc>
          <w:tcPr>
            <w:tcW w:w="1615" w:type="pct"/>
            <w:tcBorders>
              <w:top w:val="single" w:sz="4" w:space="0" w:color="auto"/>
              <w:left w:val="nil"/>
              <w:bottom w:val="single" w:sz="4" w:space="0" w:color="auto"/>
              <w:right w:val="nil"/>
            </w:tcBorders>
            <w:shd w:val="clear" w:color="auto" w:fill="auto"/>
            <w:noWrap/>
            <w:vAlign w:val="center"/>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Coefficient (β)</w:t>
            </w:r>
          </w:p>
        </w:tc>
        <w:tc>
          <w:tcPr>
            <w:tcW w:w="775" w:type="pct"/>
            <w:tcBorders>
              <w:top w:val="single" w:sz="4" w:space="0" w:color="auto"/>
              <w:left w:val="nil"/>
              <w:bottom w:val="single" w:sz="4" w:space="0" w:color="auto"/>
              <w:right w:val="nil"/>
            </w:tcBorders>
            <w:shd w:val="clear" w:color="auto" w:fill="auto"/>
            <w:noWrap/>
            <w:vAlign w:val="center"/>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t-value</w:t>
            </w:r>
          </w:p>
        </w:tc>
        <w:tc>
          <w:tcPr>
            <w:tcW w:w="834" w:type="pct"/>
            <w:tcBorders>
              <w:top w:val="single" w:sz="4" w:space="0" w:color="auto"/>
              <w:left w:val="nil"/>
              <w:bottom w:val="single" w:sz="4" w:space="0" w:color="auto"/>
              <w:right w:val="nil"/>
            </w:tcBorders>
            <w:shd w:val="clear" w:color="auto" w:fill="auto"/>
            <w:noWrap/>
            <w:vAlign w:val="center"/>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p-value</w:t>
            </w:r>
          </w:p>
        </w:tc>
      </w:tr>
      <w:tr w:rsidR="00571440" w:rsidTr="00571440">
        <w:trPr>
          <w:trHeight w:val="405"/>
        </w:trPr>
        <w:tc>
          <w:tcPr>
            <w:tcW w:w="1776" w:type="pct"/>
            <w:tcBorders>
              <w:top w:val="single" w:sz="4" w:space="0" w:color="auto"/>
              <w:left w:val="nil"/>
              <w:bottom w:val="nil"/>
              <w:right w:val="nil"/>
            </w:tcBorders>
            <w:shd w:val="clear" w:color="auto" w:fill="auto"/>
            <w:noWrap/>
            <w:vAlign w:val="center"/>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Constant</w:t>
            </w:r>
          </w:p>
        </w:tc>
        <w:tc>
          <w:tcPr>
            <w:tcW w:w="1615" w:type="pct"/>
            <w:tcBorders>
              <w:top w:val="single" w:sz="4" w:space="0" w:color="auto"/>
              <w:left w:val="nil"/>
              <w:bottom w:val="nil"/>
              <w:right w:val="nil"/>
            </w:tcBorders>
            <w:shd w:val="clear" w:color="auto" w:fill="auto"/>
            <w:noWrap/>
            <w:vAlign w:val="center"/>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w:t>
            </w:r>
          </w:p>
        </w:tc>
        <w:tc>
          <w:tcPr>
            <w:tcW w:w="775" w:type="pct"/>
            <w:tcBorders>
              <w:top w:val="single" w:sz="4" w:space="0" w:color="auto"/>
              <w:left w:val="nil"/>
              <w:bottom w:val="nil"/>
              <w:right w:val="nil"/>
            </w:tcBorders>
            <w:shd w:val="clear" w:color="auto" w:fill="auto"/>
            <w:noWrap/>
            <w:vAlign w:val="center"/>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834" w:type="pct"/>
            <w:tcBorders>
              <w:top w:val="single" w:sz="4" w:space="0" w:color="auto"/>
              <w:left w:val="nil"/>
              <w:bottom w:val="nil"/>
              <w:right w:val="nil"/>
            </w:tcBorders>
            <w:shd w:val="clear" w:color="auto" w:fill="auto"/>
            <w:noWrap/>
            <w:vAlign w:val="center"/>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0.038</w:t>
            </w:r>
          </w:p>
        </w:tc>
      </w:tr>
      <w:tr w:rsidR="00571440" w:rsidTr="00F16D63">
        <w:trPr>
          <w:trHeight w:val="375"/>
        </w:trPr>
        <w:tc>
          <w:tcPr>
            <w:tcW w:w="1776" w:type="pct"/>
            <w:tcBorders>
              <w:top w:val="nil"/>
              <w:left w:val="nil"/>
              <w:bottom w:val="single" w:sz="4" w:space="0" w:color="auto"/>
              <w:right w:val="nil"/>
            </w:tcBorders>
            <w:shd w:val="clear" w:color="auto" w:fill="auto"/>
            <w:noWrap/>
            <w:vAlign w:val="center"/>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Insecurity (INS)</w:t>
            </w:r>
          </w:p>
        </w:tc>
        <w:tc>
          <w:tcPr>
            <w:tcW w:w="1615" w:type="pct"/>
            <w:tcBorders>
              <w:top w:val="nil"/>
              <w:left w:val="nil"/>
              <w:bottom w:val="single" w:sz="4" w:space="0" w:color="auto"/>
              <w:right w:val="nil"/>
            </w:tcBorders>
            <w:shd w:val="clear" w:color="auto" w:fill="auto"/>
            <w:noWrap/>
            <w:vAlign w:val="center"/>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-0.68</w:t>
            </w:r>
          </w:p>
        </w:tc>
        <w:tc>
          <w:tcPr>
            <w:tcW w:w="775" w:type="pct"/>
            <w:tcBorders>
              <w:top w:val="nil"/>
              <w:left w:val="nil"/>
              <w:bottom w:val="single" w:sz="4" w:space="0" w:color="auto"/>
              <w:right w:val="nil"/>
            </w:tcBorders>
            <w:shd w:val="clear" w:color="auto" w:fill="auto"/>
            <w:noWrap/>
            <w:vAlign w:val="center"/>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-5.42</w:t>
            </w:r>
          </w:p>
        </w:tc>
        <w:tc>
          <w:tcPr>
            <w:tcW w:w="834" w:type="pct"/>
            <w:tcBorders>
              <w:top w:val="nil"/>
              <w:left w:val="nil"/>
              <w:bottom w:val="single" w:sz="4" w:space="0" w:color="auto"/>
              <w:right w:val="nil"/>
            </w:tcBorders>
            <w:shd w:val="clear" w:color="auto" w:fill="auto"/>
            <w:noWrap/>
            <w:vAlign w:val="center"/>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r w:rsidR="00571440" w:rsidTr="00F16D63">
        <w:trPr>
          <w:trHeight w:val="390"/>
        </w:trPr>
        <w:tc>
          <w:tcPr>
            <w:tcW w:w="5000" w:type="pct"/>
            <w:gridSpan w:val="4"/>
            <w:tcBorders>
              <w:top w:val="nil"/>
              <w:left w:val="nil"/>
              <w:bottom w:val="nil"/>
              <w:right w:val="nil"/>
            </w:tcBorders>
            <w:shd w:val="clear" w:color="auto" w:fill="auto"/>
            <w:noWrap/>
            <w:vAlign w:val="bottom"/>
            <w:hideMark/>
          </w:tcPr>
          <w:p w:rsidR="00571440" w:rsidRDefault="00571440"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Field Survey, 2026</w:t>
            </w:r>
          </w:p>
        </w:tc>
      </w:tr>
    </w:tbl>
    <w:p w:rsidR="00571440" w:rsidRPr="00571440" w:rsidRDefault="00571440" w:rsidP="00CD30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R² = 0.62</w:t>
      </w:r>
    </w:p>
    <w:p w:rsidR="00571440" w:rsidRDefault="00571440" w:rsidP="00CD3076">
      <w:pPr>
        <w:spacing w:after="0" w:line="480" w:lineRule="auto"/>
        <w:jc w:val="both"/>
        <w:rPr>
          <w:rFonts w:ascii="Times New Roman" w:eastAsia="Times New Roman" w:hAnsi="Times New Roman" w:cs="Times New Roman"/>
          <w:sz w:val="24"/>
          <w:szCs w:val="24"/>
        </w:rPr>
      </w:pPr>
      <w:r w:rsidRPr="00571440">
        <w:rPr>
          <w:rFonts w:ascii="Times New Roman" w:eastAsia="Times New Roman" w:hAnsi="Times New Roman" w:cs="Times New Roman"/>
          <w:sz w:val="24"/>
          <w:szCs w:val="24"/>
        </w:rPr>
        <w:t>The regression analysis reveals that insecurity has a statistically significant negative effect on construction project performance (β = -0.68, p &lt; 0.05). This implies that an increase in insecurity leads to a corresponding decrease in project performance. Specifically, a one-unit i</w:t>
      </w:r>
      <w:r>
        <w:rPr>
          <w:rFonts w:ascii="Times New Roman" w:eastAsia="Times New Roman" w:hAnsi="Times New Roman" w:cs="Times New Roman"/>
          <w:sz w:val="24"/>
          <w:szCs w:val="24"/>
        </w:rPr>
        <w:t>ncrease in insecurity results is</w:t>
      </w:r>
      <w:r w:rsidRPr="00571440">
        <w:rPr>
          <w:rFonts w:ascii="Times New Roman" w:eastAsia="Times New Roman" w:hAnsi="Times New Roman" w:cs="Times New Roman"/>
          <w:sz w:val="24"/>
          <w:szCs w:val="24"/>
        </w:rPr>
        <w:t xml:space="preserve"> a 0.68 unit reduction in project performance, holding other variables constant. The coefficient of determination (R² = 0.62) further indicates that 62% of the variation in project performance</w:t>
      </w:r>
      <w:r w:rsidR="00B87122">
        <w:rPr>
          <w:rFonts w:ascii="Times New Roman" w:eastAsia="Times New Roman" w:hAnsi="Times New Roman" w:cs="Times New Roman"/>
          <w:sz w:val="24"/>
          <w:szCs w:val="24"/>
        </w:rPr>
        <w:t xml:space="preserve"> can be explained by insecurity.</w:t>
      </w:r>
      <w:r w:rsidRPr="00571440">
        <w:rPr>
          <w:rFonts w:ascii="Times New Roman" w:eastAsia="Times New Roman" w:hAnsi="Times New Roman" w:cs="Times New Roman"/>
          <w:sz w:val="24"/>
          <w:szCs w:val="24"/>
        </w:rPr>
        <w:t xml:space="preserve"> </w:t>
      </w:r>
      <w:r w:rsidR="00B87122" w:rsidRPr="009E3F36">
        <w:rPr>
          <w:rFonts w:ascii="Times New Roman" w:eastAsia="Times New Roman" w:hAnsi="Times New Roman" w:cs="Times New Roman"/>
          <w:sz w:val="24"/>
          <w:szCs w:val="24"/>
        </w:rPr>
        <w:t>This provides strong empirical evidence that insecurity is a key determinant of p</w:t>
      </w:r>
      <w:r w:rsidR="00B87122">
        <w:rPr>
          <w:rFonts w:ascii="Times New Roman" w:eastAsia="Times New Roman" w:hAnsi="Times New Roman" w:cs="Times New Roman"/>
          <w:sz w:val="24"/>
          <w:szCs w:val="24"/>
        </w:rPr>
        <w:t xml:space="preserve">roject outcomes in </w:t>
      </w:r>
      <w:proofErr w:type="spellStart"/>
      <w:r w:rsidR="00B87122">
        <w:rPr>
          <w:rFonts w:ascii="Times New Roman" w:eastAsia="Times New Roman" w:hAnsi="Times New Roman" w:cs="Times New Roman"/>
          <w:sz w:val="24"/>
          <w:szCs w:val="24"/>
        </w:rPr>
        <w:t>Kebbi</w:t>
      </w:r>
      <w:proofErr w:type="spellEnd"/>
      <w:r w:rsidR="00B87122">
        <w:rPr>
          <w:rFonts w:ascii="Times New Roman" w:eastAsia="Times New Roman" w:hAnsi="Times New Roman" w:cs="Times New Roman"/>
          <w:sz w:val="24"/>
          <w:szCs w:val="24"/>
        </w:rPr>
        <w:t xml:space="preserve"> State. </w:t>
      </w:r>
      <w:r w:rsidRPr="00571440">
        <w:rPr>
          <w:rFonts w:ascii="Times New Roman" w:eastAsia="Times New Roman" w:hAnsi="Times New Roman" w:cs="Times New Roman"/>
          <w:sz w:val="24"/>
          <w:szCs w:val="24"/>
        </w:rPr>
        <w:t xml:space="preserve">It is important to note that the regression coefficient represents a </w:t>
      </w:r>
      <w:r w:rsidRPr="00571440">
        <w:rPr>
          <w:rFonts w:ascii="Times New Roman" w:eastAsia="Times New Roman" w:hAnsi="Times New Roman" w:cs="Times New Roman"/>
          <w:b/>
          <w:bCs/>
          <w:sz w:val="24"/>
          <w:szCs w:val="24"/>
        </w:rPr>
        <w:t>linear relationship</w:t>
      </w:r>
      <w:r w:rsidRPr="00571440">
        <w:rPr>
          <w:rFonts w:ascii="Times New Roman" w:eastAsia="Times New Roman" w:hAnsi="Times New Roman" w:cs="Times New Roman"/>
          <w:sz w:val="24"/>
          <w:szCs w:val="24"/>
        </w:rPr>
        <w:t xml:space="preserve"> and does not imply causation beyond the model context.</w:t>
      </w:r>
    </w:p>
    <w:p w:rsidR="002A3DDB" w:rsidRPr="009E3F36" w:rsidRDefault="002A3DDB" w:rsidP="00A12C0D">
      <w:pPr>
        <w:spacing w:line="240" w:lineRule="auto"/>
        <w:jc w:val="both"/>
        <w:outlineLvl w:val="2"/>
        <w:rPr>
          <w:rFonts w:ascii="Times New Roman" w:eastAsia="Times New Roman" w:hAnsi="Times New Roman" w:cs="Times New Roman"/>
          <w:b/>
          <w:bCs/>
          <w:sz w:val="24"/>
          <w:szCs w:val="24"/>
        </w:rPr>
      </w:pPr>
      <w:r w:rsidRPr="009E3F36">
        <w:rPr>
          <w:rFonts w:ascii="Times New Roman" w:eastAsia="Times New Roman" w:hAnsi="Times New Roman" w:cs="Times New Roman"/>
          <w:b/>
          <w:bCs/>
          <w:sz w:val="24"/>
          <w:szCs w:val="24"/>
        </w:rPr>
        <w:t>4.6 Qualitative Interview Results</w:t>
      </w:r>
    </w:p>
    <w:p w:rsidR="002A3DDB" w:rsidRPr="009E3F36" w:rsidRDefault="002A3DDB" w:rsidP="00A12C0D">
      <w:pPr>
        <w:spacing w:before="240" w:after="0" w:line="36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sz w:val="24"/>
          <w:szCs w:val="24"/>
        </w:rPr>
        <w:t>In addition to quantitative data obtained through questionnaires, qualitative data were collected through semi-structured interviews with selected stakeholders, including project managers, contractors, site engineers, and local community representatives. This approach provided deeper insights into how insecurity affects construction projects beyond numerical analysis.</w:t>
      </w:r>
    </w:p>
    <w:p w:rsidR="002A3DDB" w:rsidRPr="009E3F36" w:rsidRDefault="002A3DDB" w:rsidP="00A12C0D">
      <w:pPr>
        <w:spacing w:line="360" w:lineRule="auto"/>
        <w:jc w:val="both"/>
        <w:outlineLvl w:val="3"/>
        <w:rPr>
          <w:rFonts w:ascii="Times New Roman" w:eastAsia="Times New Roman" w:hAnsi="Times New Roman" w:cs="Times New Roman"/>
          <w:b/>
          <w:bCs/>
          <w:sz w:val="24"/>
          <w:szCs w:val="24"/>
        </w:rPr>
      </w:pPr>
      <w:r w:rsidRPr="009E3F36">
        <w:rPr>
          <w:rFonts w:ascii="Times New Roman" w:eastAsia="Times New Roman" w:hAnsi="Times New Roman" w:cs="Times New Roman"/>
          <w:b/>
          <w:bCs/>
          <w:sz w:val="24"/>
          <w:szCs w:val="24"/>
        </w:rPr>
        <w:t>4.6.1 Key Themes from Interviews</w:t>
      </w:r>
    </w:p>
    <w:p w:rsidR="002A3DDB" w:rsidRPr="009E3F36" w:rsidRDefault="002A3DDB" w:rsidP="00CD3076">
      <w:pPr>
        <w:numPr>
          <w:ilvl w:val="0"/>
          <w:numId w:val="8"/>
        </w:numPr>
        <w:spacing w:after="0" w:line="36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b/>
          <w:bCs/>
          <w:sz w:val="24"/>
          <w:szCs w:val="24"/>
        </w:rPr>
        <w:t>Disruption of Construction Activities:</w:t>
      </w:r>
      <w:r w:rsidRPr="009E3F36">
        <w:rPr>
          <w:rFonts w:ascii="Times New Roman" w:eastAsia="Times New Roman" w:hAnsi="Times New Roman" w:cs="Times New Roman"/>
          <w:sz w:val="24"/>
          <w:szCs w:val="24"/>
        </w:rPr>
        <w:t xml:space="preserve"> Most respondents emphasized that insecurity frequently leads to temporary or complete shutdowns of project sites. “There are times </w:t>
      </w:r>
      <w:r w:rsidRPr="009E3F36">
        <w:rPr>
          <w:rFonts w:ascii="Times New Roman" w:eastAsia="Times New Roman" w:hAnsi="Times New Roman" w:cs="Times New Roman"/>
          <w:sz w:val="24"/>
          <w:szCs w:val="24"/>
        </w:rPr>
        <w:lastRenderedPageBreak/>
        <w:t>when we have to suspend work for weeks due to security threats in the area,” noted a project manager.</w:t>
      </w:r>
    </w:p>
    <w:p w:rsidR="002A3DDB" w:rsidRPr="009E3F36" w:rsidRDefault="002A3DDB" w:rsidP="00CD3076">
      <w:pPr>
        <w:numPr>
          <w:ilvl w:val="0"/>
          <w:numId w:val="8"/>
        </w:numPr>
        <w:spacing w:after="0" w:line="36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b/>
          <w:bCs/>
          <w:sz w:val="24"/>
          <w:szCs w:val="24"/>
        </w:rPr>
        <w:t>Increased Project Cost Due to Security Measures:</w:t>
      </w:r>
      <w:r w:rsidRPr="009E3F36">
        <w:rPr>
          <w:rFonts w:ascii="Times New Roman" w:eastAsia="Times New Roman" w:hAnsi="Times New Roman" w:cs="Times New Roman"/>
          <w:sz w:val="24"/>
          <w:szCs w:val="24"/>
        </w:rPr>
        <w:t xml:space="preserve"> Interviewees highlighted the financial burden of insecurity, particularly regarding security arrangements. “We spend a lot on hiring local vigilantes and sometimes even security escorts for materials,” stated a contractor.</w:t>
      </w:r>
    </w:p>
    <w:p w:rsidR="002A3DDB" w:rsidRPr="009E3F36" w:rsidRDefault="002A3DDB" w:rsidP="00CD3076">
      <w:pPr>
        <w:numPr>
          <w:ilvl w:val="0"/>
          <w:numId w:val="8"/>
        </w:numPr>
        <w:spacing w:after="0" w:line="36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b/>
          <w:bCs/>
          <w:sz w:val="24"/>
          <w:szCs w:val="24"/>
        </w:rPr>
        <w:t>Fear and Workforce Challenges:</w:t>
      </w:r>
      <w:r w:rsidRPr="009E3F36">
        <w:rPr>
          <w:rFonts w:ascii="Times New Roman" w:eastAsia="Times New Roman" w:hAnsi="Times New Roman" w:cs="Times New Roman"/>
          <w:sz w:val="24"/>
          <w:szCs w:val="24"/>
        </w:rPr>
        <w:t xml:space="preserve"> A recurring issue was the reluctance of workers to operate in high-risk areas. “Some skilled workers refuse to come to site once they hear about attacks nearby,” reported a site engineer.</w:t>
      </w:r>
    </w:p>
    <w:p w:rsidR="002A3DDB" w:rsidRPr="009E3F36" w:rsidRDefault="002A3DDB" w:rsidP="00CD3076">
      <w:pPr>
        <w:numPr>
          <w:ilvl w:val="0"/>
          <w:numId w:val="8"/>
        </w:numPr>
        <w:spacing w:after="0" w:line="36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b/>
          <w:bCs/>
          <w:sz w:val="24"/>
          <w:szCs w:val="24"/>
        </w:rPr>
        <w:t>Community Relations as a Security Strategy:</w:t>
      </w:r>
      <w:r w:rsidRPr="009E3F36">
        <w:rPr>
          <w:rFonts w:ascii="Times New Roman" w:eastAsia="Times New Roman" w:hAnsi="Times New Roman" w:cs="Times New Roman"/>
          <w:sz w:val="24"/>
          <w:szCs w:val="24"/>
        </w:rPr>
        <w:t xml:space="preserve"> Some respondents emphasized the importance of engaging local communities as a means of protection. “When the community supports the project, security improves because they help monitor activities,” noted a contractor.</w:t>
      </w:r>
    </w:p>
    <w:p w:rsidR="002A3DDB" w:rsidRPr="009E3F36" w:rsidRDefault="002A3DDB" w:rsidP="00CD3076">
      <w:pPr>
        <w:numPr>
          <w:ilvl w:val="0"/>
          <w:numId w:val="8"/>
        </w:numPr>
        <w:spacing w:after="0" w:line="36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b/>
          <w:bCs/>
          <w:sz w:val="24"/>
          <w:szCs w:val="24"/>
        </w:rPr>
        <w:t>Ineffectiveness of Government Security Response:</w:t>
      </w:r>
      <w:r w:rsidRPr="009E3F36">
        <w:rPr>
          <w:rFonts w:ascii="Times New Roman" w:eastAsia="Times New Roman" w:hAnsi="Times New Roman" w:cs="Times New Roman"/>
          <w:sz w:val="24"/>
          <w:szCs w:val="24"/>
        </w:rPr>
        <w:t xml:space="preserve"> Many stakeholders expressed dissatisfaction with the level of government intervention. “Government security presence is not enough to guarantee safety on sites,” remarked a project supervisor.</w:t>
      </w:r>
    </w:p>
    <w:p w:rsidR="002A3DDB" w:rsidRPr="00B87122" w:rsidRDefault="002A3DDB" w:rsidP="00A12C0D">
      <w:pPr>
        <w:spacing w:line="240" w:lineRule="auto"/>
        <w:jc w:val="both"/>
        <w:outlineLvl w:val="2"/>
        <w:rPr>
          <w:rFonts w:ascii="Times New Roman" w:eastAsia="Times New Roman" w:hAnsi="Times New Roman" w:cs="Times New Roman"/>
          <w:b/>
          <w:bCs/>
          <w:sz w:val="24"/>
          <w:szCs w:val="24"/>
        </w:rPr>
      </w:pPr>
      <w:r w:rsidRPr="009E3F36">
        <w:rPr>
          <w:rFonts w:ascii="Times New Roman" w:eastAsia="Times New Roman" w:hAnsi="Times New Roman" w:cs="Times New Roman"/>
          <w:b/>
          <w:bCs/>
          <w:sz w:val="24"/>
          <w:szCs w:val="24"/>
        </w:rPr>
        <w:t>4.7 Integration of Quantitative and Quali</w:t>
      </w:r>
      <w:r w:rsidR="00B87122">
        <w:rPr>
          <w:rFonts w:ascii="Times New Roman" w:eastAsia="Times New Roman" w:hAnsi="Times New Roman" w:cs="Times New Roman"/>
          <w:b/>
          <w:bCs/>
          <w:sz w:val="24"/>
          <w:szCs w:val="24"/>
        </w:rPr>
        <w:t>tative Findings</w:t>
      </w:r>
    </w:p>
    <w:tbl>
      <w:tblPr>
        <w:tblW w:w="5000" w:type="pct"/>
        <w:tblLook w:val="04A0" w:firstRow="1" w:lastRow="0" w:firstColumn="1" w:lastColumn="0" w:noHBand="0" w:noVBand="1"/>
      </w:tblPr>
      <w:tblGrid>
        <w:gridCol w:w="3371"/>
        <w:gridCol w:w="6205"/>
      </w:tblGrid>
      <w:tr w:rsidR="00B87122" w:rsidTr="00F16D63">
        <w:trPr>
          <w:trHeight w:val="315"/>
        </w:trPr>
        <w:tc>
          <w:tcPr>
            <w:tcW w:w="5000" w:type="pct"/>
            <w:gridSpan w:val="2"/>
            <w:tcBorders>
              <w:top w:val="nil"/>
              <w:left w:val="nil"/>
              <w:bottom w:val="nil"/>
              <w:right w:val="nil"/>
            </w:tcBorders>
            <w:shd w:val="clear" w:color="auto" w:fill="auto"/>
            <w:noWrap/>
            <w:vAlign w:val="bottom"/>
            <w:hideMark/>
          </w:tcPr>
          <w:p w:rsidR="00B87122" w:rsidRDefault="00B87122" w:rsidP="00CD3076">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4.4 Integration of Quantitative and Qualitative Findings</w:t>
            </w:r>
          </w:p>
        </w:tc>
      </w:tr>
      <w:tr w:rsidR="00B87122" w:rsidTr="00F16D63">
        <w:trPr>
          <w:trHeight w:val="495"/>
        </w:trPr>
        <w:tc>
          <w:tcPr>
            <w:tcW w:w="1760" w:type="pct"/>
            <w:tcBorders>
              <w:top w:val="single" w:sz="4" w:space="0" w:color="auto"/>
              <w:left w:val="nil"/>
              <w:bottom w:val="single" w:sz="4" w:space="0" w:color="auto"/>
              <w:right w:val="nil"/>
            </w:tcBorders>
            <w:shd w:val="clear" w:color="auto" w:fill="auto"/>
            <w:noWrap/>
            <w:vAlign w:val="center"/>
            <w:hideMark/>
          </w:tcPr>
          <w:p w:rsidR="00B87122" w:rsidRDefault="00B87122"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Quantitative Finding</w:t>
            </w:r>
          </w:p>
        </w:tc>
        <w:tc>
          <w:tcPr>
            <w:tcW w:w="3240" w:type="pct"/>
            <w:tcBorders>
              <w:top w:val="single" w:sz="4" w:space="0" w:color="auto"/>
              <w:left w:val="nil"/>
              <w:bottom w:val="single" w:sz="4" w:space="0" w:color="auto"/>
              <w:right w:val="nil"/>
            </w:tcBorders>
            <w:shd w:val="clear" w:color="auto" w:fill="auto"/>
            <w:noWrap/>
            <w:vAlign w:val="center"/>
            <w:hideMark/>
          </w:tcPr>
          <w:p w:rsidR="00B87122" w:rsidRDefault="00B87122"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Qualitative Insight</w:t>
            </w:r>
          </w:p>
        </w:tc>
      </w:tr>
      <w:tr w:rsidR="00B87122" w:rsidTr="00F16D63">
        <w:trPr>
          <w:trHeight w:val="450"/>
        </w:trPr>
        <w:tc>
          <w:tcPr>
            <w:tcW w:w="1760" w:type="pct"/>
            <w:tcBorders>
              <w:top w:val="nil"/>
              <w:left w:val="nil"/>
              <w:bottom w:val="nil"/>
              <w:right w:val="nil"/>
            </w:tcBorders>
            <w:shd w:val="clear" w:color="auto" w:fill="auto"/>
            <w:noWrap/>
            <w:vAlign w:val="center"/>
            <w:hideMark/>
          </w:tcPr>
          <w:p w:rsidR="00B87122" w:rsidRDefault="00B87122"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Project delays ranked 1st</w:t>
            </w:r>
          </w:p>
        </w:tc>
        <w:tc>
          <w:tcPr>
            <w:tcW w:w="3240" w:type="pct"/>
            <w:tcBorders>
              <w:top w:val="nil"/>
              <w:left w:val="nil"/>
              <w:bottom w:val="nil"/>
              <w:right w:val="nil"/>
            </w:tcBorders>
            <w:shd w:val="clear" w:color="auto" w:fill="auto"/>
            <w:noWrap/>
            <w:vAlign w:val="center"/>
            <w:hideMark/>
          </w:tcPr>
          <w:p w:rsidR="00B87122" w:rsidRDefault="00B87122"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Site shutdowns and work suspension confirmed</w:t>
            </w:r>
          </w:p>
        </w:tc>
      </w:tr>
      <w:tr w:rsidR="00B87122" w:rsidTr="00F16D63">
        <w:trPr>
          <w:trHeight w:val="465"/>
        </w:trPr>
        <w:tc>
          <w:tcPr>
            <w:tcW w:w="1760" w:type="pct"/>
            <w:tcBorders>
              <w:top w:val="nil"/>
              <w:left w:val="nil"/>
              <w:bottom w:val="nil"/>
              <w:right w:val="nil"/>
            </w:tcBorders>
            <w:shd w:val="clear" w:color="auto" w:fill="auto"/>
            <w:noWrap/>
            <w:vAlign w:val="center"/>
            <w:hideMark/>
          </w:tcPr>
          <w:p w:rsidR="00B87122" w:rsidRDefault="00B87122"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overruns ranked 2nd</w:t>
            </w:r>
          </w:p>
        </w:tc>
        <w:tc>
          <w:tcPr>
            <w:tcW w:w="3240" w:type="pct"/>
            <w:tcBorders>
              <w:top w:val="nil"/>
              <w:left w:val="nil"/>
              <w:bottom w:val="nil"/>
              <w:right w:val="nil"/>
            </w:tcBorders>
            <w:shd w:val="clear" w:color="auto" w:fill="auto"/>
            <w:noWrap/>
            <w:vAlign w:val="center"/>
            <w:hideMark/>
          </w:tcPr>
          <w:p w:rsidR="00B87122" w:rsidRDefault="00B87122"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Extra spending on security explained</w:t>
            </w:r>
          </w:p>
        </w:tc>
      </w:tr>
      <w:tr w:rsidR="00B87122" w:rsidTr="00F16D63">
        <w:trPr>
          <w:trHeight w:val="435"/>
        </w:trPr>
        <w:tc>
          <w:tcPr>
            <w:tcW w:w="1760" w:type="pct"/>
            <w:tcBorders>
              <w:top w:val="nil"/>
              <w:left w:val="nil"/>
              <w:bottom w:val="single" w:sz="4" w:space="0" w:color="auto"/>
              <w:right w:val="nil"/>
            </w:tcBorders>
            <w:shd w:val="clear" w:color="auto" w:fill="auto"/>
            <w:noWrap/>
            <w:vAlign w:val="center"/>
            <w:hideMark/>
          </w:tcPr>
          <w:p w:rsidR="00B87122" w:rsidRDefault="00B87122"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Workforce shortage</w:t>
            </w:r>
          </w:p>
        </w:tc>
        <w:tc>
          <w:tcPr>
            <w:tcW w:w="3240" w:type="pct"/>
            <w:tcBorders>
              <w:top w:val="nil"/>
              <w:left w:val="nil"/>
              <w:bottom w:val="single" w:sz="4" w:space="0" w:color="auto"/>
              <w:right w:val="nil"/>
            </w:tcBorders>
            <w:shd w:val="clear" w:color="auto" w:fill="auto"/>
            <w:noWrap/>
            <w:vAlign w:val="center"/>
            <w:hideMark/>
          </w:tcPr>
          <w:p w:rsidR="00B87122" w:rsidRDefault="00B87122" w:rsidP="00CD3076">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Fear and refusal to work identified</w:t>
            </w:r>
          </w:p>
        </w:tc>
      </w:tr>
      <w:tr w:rsidR="00B87122" w:rsidTr="00F16D63">
        <w:trPr>
          <w:trHeight w:val="315"/>
        </w:trPr>
        <w:tc>
          <w:tcPr>
            <w:tcW w:w="5000" w:type="pct"/>
            <w:gridSpan w:val="2"/>
            <w:tcBorders>
              <w:top w:val="nil"/>
              <w:left w:val="nil"/>
              <w:bottom w:val="nil"/>
              <w:right w:val="nil"/>
            </w:tcBorders>
            <w:shd w:val="clear" w:color="auto" w:fill="auto"/>
            <w:noWrap/>
            <w:vAlign w:val="bottom"/>
            <w:hideMark/>
          </w:tcPr>
          <w:p w:rsidR="00B87122" w:rsidRDefault="00B87122" w:rsidP="00CD3076">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Field Survey, 2026</w:t>
            </w:r>
          </w:p>
        </w:tc>
      </w:tr>
    </w:tbl>
    <w:p w:rsidR="002A3DDB" w:rsidRPr="009E3F36" w:rsidRDefault="002A3DDB" w:rsidP="00CD3076">
      <w:p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sz w:val="24"/>
          <w:szCs w:val="24"/>
        </w:rPr>
        <w:t>The qualitative data reveal that insecurity is not only a measurable risk but also a lived experience for stakeholders. It affects decision-making, planning, and execution of construction projects. The findings suggest that insecurity introduces uncertainty and unpredictability, compelling contractors to engage in reactive planning and creating psychological burdens for workers.</w:t>
      </w:r>
    </w:p>
    <w:p w:rsidR="002A3DDB" w:rsidRPr="009E3F36" w:rsidRDefault="002A3DDB" w:rsidP="00A12C0D">
      <w:pPr>
        <w:spacing w:line="240" w:lineRule="auto"/>
        <w:jc w:val="both"/>
        <w:outlineLvl w:val="1"/>
        <w:rPr>
          <w:rFonts w:ascii="Times New Roman" w:eastAsia="Times New Roman" w:hAnsi="Times New Roman" w:cs="Times New Roman"/>
          <w:b/>
          <w:bCs/>
          <w:sz w:val="24"/>
          <w:szCs w:val="24"/>
        </w:rPr>
      </w:pPr>
      <w:r w:rsidRPr="009E3F36">
        <w:rPr>
          <w:rFonts w:ascii="Times New Roman" w:eastAsia="Times New Roman" w:hAnsi="Times New Roman" w:cs="Times New Roman"/>
          <w:b/>
          <w:bCs/>
          <w:sz w:val="24"/>
          <w:szCs w:val="24"/>
        </w:rPr>
        <w:lastRenderedPageBreak/>
        <w:t>5.0 Conclusion and Recommendations</w:t>
      </w:r>
    </w:p>
    <w:p w:rsidR="002A3DDB" w:rsidRPr="009E3F36" w:rsidRDefault="002A3DDB" w:rsidP="00A12C0D">
      <w:pPr>
        <w:spacing w:line="240" w:lineRule="auto"/>
        <w:jc w:val="both"/>
        <w:outlineLvl w:val="2"/>
        <w:rPr>
          <w:rFonts w:ascii="Times New Roman" w:eastAsia="Times New Roman" w:hAnsi="Times New Roman" w:cs="Times New Roman"/>
          <w:b/>
          <w:bCs/>
          <w:sz w:val="24"/>
          <w:szCs w:val="24"/>
        </w:rPr>
      </w:pPr>
      <w:r w:rsidRPr="009E3F36">
        <w:rPr>
          <w:rFonts w:ascii="Times New Roman" w:eastAsia="Times New Roman" w:hAnsi="Times New Roman" w:cs="Times New Roman"/>
          <w:b/>
          <w:bCs/>
          <w:sz w:val="24"/>
          <w:szCs w:val="24"/>
        </w:rPr>
        <w:t>5.1 Conclusion</w:t>
      </w:r>
    </w:p>
    <w:p w:rsidR="002A3DDB" w:rsidRPr="009E3F36" w:rsidRDefault="002A3DDB" w:rsidP="00CD3076">
      <w:p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sz w:val="24"/>
          <w:szCs w:val="24"/>
        </w:rPr>
        <w:t xml:space="preserve">This study investigated the impact of insecurity on construction projects in </w:t>
      </w:r>
      <w:proofErr w:type="spellStart"/>
      <w:r w:rsidRPr="009E3F36">
        <w:rPr>
          <w:rFonts w:ascii="Times New Roman" w:eastAsia="Times New Roman" w:hAnsi="Times New Roman" w:cs="Times New Roman"/>
          <w:sz w:val="24"/>
          <w:szCs w:val="24"/>
        </w:rPr>
        <w:t>Kebbi</w:t>
      </w:r>
      <w:proofErr w:type="spellEnd"/>
      <w:r w:rsidRPr="009E3F36">
        <w:rPr>
          <w:rFonts w:ascii="Times New Roman" w:eastAsia="Times New Roman" w:hAnsi="Times New Roman" w:cs="Times New Roman"/>
          <w:sz w:val="24"/>
          <w:szCs w:val="24"/>
        </w:rPr>
        <w:t xml:space="preserve"> State, Nigeria, using a mixed-method approach that combined quantitative surveys with qualitative interviews. Findings reveal that insecurity significantly affects construction projects in various dimensions:</w:t>
      </w:r>
    </w:p>
    <w:p w:rsidR="002A3DDB" w:rsidRPr="009E3F36" w:rsidRDefault="002A3DDB" w:rsidP="00CD3076">
      <w:pPr>
        <w:numPr>
          <w:ilvl w:val="0"/>
          <w:numId w:val="9"/>
        </w:num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b/>
          <w:bCs/>
          <w:sz w:val="24"/>
          <w:szCs w:val="24"/>
        </w:rPr>
        <w:t>Operational Impact:</w:t>
      </w:r>
      <w:r w:rsidRPr="009E3F36">
        <w:rPr>
          <w:rFonts w:ascii="Times New Roman" w:eastAsia="Times New Roman" w:hAnsi="Times New Roman" w:cs="Times New Roman"/>
          <w:sz w:val="24"/>
          <w:szCs w:val="24"/>
        </w:rPr>
        <w:t xml:space="preserve"> Project delays were identified as the most critical consequence of insecurity, with frequent banditry and theft disrupting site operations.</w:t>
      </w:r>
    </w:p>
    <w:p w:rsidR="002A3DDB" w:rsidRPr="009E3F36" w:rsidRDefault="002A3DDB" w:rsidP="00CD3076">
      <w:pPr>
        <w:numPr>
          <w:ilvl w:val="0"/>
          <w:numId w:val="9"/>
        </w:num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b/>
          <w:bCs/>
          <w:sz w:val="24"/>
          <w:szCs w:val="24"/>
        </w:rPr>
        <w:t>Financial Impact:</w:t>
      </w:r>
      <w:r w:rsidRPr="009E3F36">
        <w:rPr>
          <w:rFonts w:ascii="Times New Roman" w:eastAsia="Times New Roman" w:hAnsi="Times New Roman" w:cs="Times New Roman"/>
          <w:sz w:val="24"/>
          <w:szCs w:val="24"/>
        </w:rPr>
        <w:t xml:space="preserve"> Cost overruns were observed as a major challenge, largely due to expenses on security personnel, insurance premiums, and project downtime.</w:t>
      </w:r>
    </w:p>
    <w:p w:rsidR="002A3DDB" w:rsidRPr="009E3F36" w:rsidRDefault="002A3DDB" w:rsidP="00CD3076">
      <w:pPr>
        <w:numPr>
          <w:ilvl w:val="0"/>
          <w:numId w:val="9"/>
        </w:num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b/>
          <w:bCs/>
          <w:sz w:val="24"/>
          <w:szCs w:val="24"/>
        </w:rPr>
        <w:t>Human Resource Impact:</w:t>
      </w:r>
      <w:r w:rsidRPr="009E3F36">
        <w:rPr>
          <w:rFonts w:ascii="Times New Roman" w:eastAsia="Times New Roman" w:hAnsi="Times New Roman" w:cs="Times New Roman"/>
          <w:sz w:val="24"/>
          <w:szCs w:val="24"/>
        </w:rPr>
        <w:t xml:space="preserve"> Workforce shortages and reduced productivity were highlighted, as workers are often reluctant to operate in high-risk areas.</w:t>
      </w:r>
    </w:p>
    <w:p w:rsidR="002A3DDB" w:rsidRPr="009E3F36" w:rsidRDefault="002A3DDB" w:rsidP="00CD3076">
      <w:pPr>
        <w:numPr>
          <w:ilvl w:val="0"/>
          <w:numId w:val="9"/>
        </w:num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b/>
          <w:bCs/>
          <w:sz w:val="24"/>
          <w:szCs w:val="24"/>
        </w:rPr>
        <w:t>Investor Confidence:</w:t>
      </w:r>
      <w:r w:rsidRPr="009E3F36">
        <w:rPr>
          <w:rFonts w:ascii="Times New Roman" w:eastAsia="Times New Roman" w:hAnsi="Times New Roman" w:cs="Times New Roman"/>
          <w:sz w:val="24"/>
          <w:szCs w:val="24"/>
        </w:rPr>
        <w:t xml:space="preserve"> The prevalence of insecurity discourages investments and contractor engagement in vulnerable regions, further affecting sector growth.</w:t>
      </w:r>
    </w:p>
    <w:p w:rsidR="002A3DDB" w:rsidRPr="009E3F36" w:rsidRDefault="002A3DDB" w:rsidP="00CD3076">
      <w:p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sz w:val="24"/>
          <w:szCs w:val="24"/>
        </w:rPr>
        <w:t xml:space="preserve">Overall, the study concludes that insecurity is a major determinant of construction project performance in </w:t>
      </w:r>
      <w:proofErr w:type="spellStart"/>
      <w:r w:rsidRPr="009E3F36">
        <w:rPr>
          <w:rFonts w:ascii="Times New Roman" w:eastAsia="Times New Roman" w:hAnsi="Times New Roman" w:cs="Times New Roman"/>
          <w:sz w:val="24"/>
          <w:szCs w:val="24"/>
        </w:rPr>
        <w:t>Kebbi</w:t>
      </w:r>
      <w:proofErr w:type="spellEnd"/>
      <w:r w:rsidRPr="009E3F36">
        <w:rPr>
          <w:rFonts w:ascii="Times New Roman" w:eastAsia="Times New Roman" w:hAnsi="Times New Roman" w:cs="Times New Roman"/>
          <w:sz w:val="24"/>
          <w:szCs w:val="24"/>
        </w:rPr>
        <w:t xml:space="preserve"> State. The integration of both quantitative and qualitative data underscores that addressing insecurity requires a multi-faceted approach involving government, communities, and private sector stakeholders.</w:t>
      </w:r>
    </w:p>
    <w:p w:rsidR="002A3DDB" w:rsidRPr="009E3F36" w:rsidRDefault="002A3DDB" w:rsidP="00A12C0D">
      <w:pPr>
        <w:spacing w:line="240" w:lineRule="auto"/>
        <w:jc w:val="both"/>
        <w:outlineLvl w:val="2"/>
        <w:rPr>
          <w:rFonts w:ascii="Times New Roman" w:eastAsia="Times New Roman" w:hAnsi="Times New Roman" w:cs="Times New Roman"/>
          <w:b/>
          <w:bCs/>
          <w:sz w:val="24"/>
          <w:szCs w:val="24"/>
        </w:rPr>
      </w:pPr>
      <w:r w:rsidRPr="009E3F36">
        <w:rPr>
          <w:rFonts w:ascii="Times New Roman" w:eastAsia="Times New Roman" w:hAnsi="Times New Roman" w:cs="Times New Roman"/>
          <w:b/>
          <w:bCs/>
          <w:sz w:val="24"/>
          <w:szCs w:val="24"/>
        </w:rPr>
        <w:t>5.2 Recommendations</w:t>
      </w:r>
    </w:p>
    <w:p w:rsidR="002A3DDB" w:rsidRPr="009E3F36" w:rsidRDefault="002A3DDB" w:rsidP="00CD3076">
      <w:p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sz w:val="24"/>
          <w:szCs w:val="24"/>
        </w:rPr>
        <w:t>Based on the findings, the following strategies are proposed to mitigate the impact of insecurity on construction projects:</w:t>
      </w:r>
    </w:p>
    <w:p w:rsidR="002A3DDB" w:rsidRPr="009E3F36" w:rsidRDefault="002A3DDB" w:rsidP="00CD3076">
      <w:pPr>
        <w:numPr>
          <w:ilvl w:val="0"/>
          <w:numId w:val="34"/>
        </w:num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b/>
          <w:bCs/>
          <w:sz w:val="24"/>
          <w:szCs w:val="24"/>
        </w:rPr>
        <w:t>Enhanced Security Measures:</w:t>
      </w:r>
      <w:r w:rsidRPr="009E3F36">
        <w:rPr>
          <w:rFonts w:ascii="Times New Roman" w:eastAsia="Times New Roman" w:hAnsi="Times New Roman" w:cs="Times New Roman"/>
          <w:sz w:val="24"/>
          <w:szCs w:val="24"/>
        </w:rPr>
        <w:t xml:space="preserve"> Construction firms should invest in advanced security solutions, including surv</w:t>
      </w:r>
      <w:bookmarkStart w:id="0" w:name="_GoBack"/>
      <w:bookmarkEnd w:id="0"/>
      <w:r w:rsidRPr="009E3F36">
        <w:rPr>
          <w:rFonts w:ascii="Times New Roman" w:eastAsia="Times New Roman" w:hAnsi="Times New Roman" w:cs="Times New Roman"/>
          <w:sz w:val="24"/>
          <w:szCs w:val="24"/>
        </w:rPr>
        <w:t>eillance systems and trained private security personnel for high-risk sites.</w:t>
      </w:r>
    </w:p>
    <w:p w:rsidR="002A3DDB" w:rsidRPr="009E3F36" w:rsidRDefault="002A3DDB" w:rsidP="00CD3076">
      <w:pPr>
        <w:numPr>
          <w:ilvl w:val="0"/>
          <w:numId w:val="34"/>
        </w:num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b/>
          <w:bCs/>
          <w:sz w:val="24"/>
          <w:szCs w:val="24"/>
        </w:rPr>
        <w:lastRenderedPageBreak/>
        <w:t>Government Intervention:</w:t>
      </w:r>
      <w:r w:rsidRPr="009E3F36">
        <w:rPr>
          <w:rFonts w:ascii="Times New Roman" w:eastAsia="Times New Roman" w:hAnsi="Times New Roman" w:cs="Times New Roman"/>
          <w:sz w:val="24"/>
          <w:szCs w:val="24"/>
        </w:rPr>
        <w:t xml:space="preserve"> Strengthen security presence around construction zones through coordination with local authorities and rapid response policies.</w:t>
      </w:r>
    </w:p>
    <w:p w:rsidR="002A3DDB" w:rsidRPr="009E3F36" w:rsidRDefault="002A3DDB" w:rsidP="00CD3076">
      <w:pPr>
        <w:numPr>
          <w:ilvl w:val="0"/>
          <w:numId w:val="34"/>
        </w:num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b/>
          <w:bCs/>
          <w:sz w:val="24"/>
          <w:szCs w:val="24"/>
        </w:rPr>
        <w:t>Community Engagement:</w:t>
      </w:r>
      <w:r w:rsidRPr="009E3F36">
        <w:rPr>
          <w:rFonts w:ascii="Times New Roman" w:eastAsia="Times New Roman" w:hAnsi="Times New Roman" w:cs="Times New Roman"/>
          <w:sz w:val="24"/>
          <w:szCs w:val="24"/>
        </w:rPr>
        <w:t xml:space="preserve"> Foster collaboration with local leaders to enhance project safety and gain support for security initiatives.</w:t>
      </w:r>
    </w:p>
    <w:p w:rsidR="002A3DDB" w:rsidRPr="009E3F36" w:rsidRDefault="002A3DDB" w:rsidP="00CD3076">
      <w:pPr>
        <w:numPr>
          <w:ilvl w:val="0"/>
          <w:numId w:val="34"/>
        </w:num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b/>
          <w:bCs/>
          <w:sz w:val="24"/>
          <w:szCs w:val="24"/>
        </w:rPr>
        <w:t>Risk Management Planning:</w:t>
      </w:r>
      <w:r w:rsidRPr="009E3F36">
        <w:rPr>
          <w:rFonts w:ascii="Times New Roman" w:eastAsia="Times New Roman" w:hAnsi="Times New Roman" w:cs="Times New Roman"/>
          <w:sz w:val="24"/>
          <w:szCs w:val="24"/>
        </w:rPr>
        <w:t xml:space="preserve"> Incorporate comprehensive security risk assessments during project planning and establish contingency plans for potential disruptions.</w:t>
      </w:r>
    </w:p>
    <w:p w:rsidR="002A3DDB" w:rsidRPr="009E3F36" w:rsidRDefault="002A3DDB" w:rsidP="00CD3076">
      <w:pPr>
        <w:numPr>
          <w:ilvl w:val="0"/>
          <w:numId w:val="34"/>
        </w:num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b/>
          <w:bCs/>
          <w:sz w:val="24"/>
          <w:szCs w:val="24"/>
        </w:rPr>
        <w:t>Insurance Policies:</w:t>
      </w:r>
      <w:r w:rsidRPr="009E3F36">
        <w:rPr>
          <w:rFonts w:ascii="Times New Roman" w:eastAsia="Times New Roman" w:hAnsi="Times New Roman" w:cs="Times New Roman"/>
          <w:sz w:val="24"/>
          <w:szCs w:val="24"/>
        </w:rPr>
        <w:t xml:space="preserve"> Adopt comprehensive insurance covering workers, equipment, and materials to mitigate financial losses from insecurity-related incidents.</w:t>
      </w:r>
    </w:p>
    <w:p w:rsidR="002A3DDB" w:rsidRPr="009E3F36" w:rsidRDefault="002A3DDB" w:rsidP="00CD3076">
      <w:pPr>
        <w:numPr>
          <w:ilvl w:val="0"/>
          <w:numId w:val="34"/>
        </w:num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b/>
          <w:bCs/>
          <w:sz w:val="24"/>
          <w:szCs w:val="24"/>
        </w:rPr>
        <w:t>Workforce Training and Awareness:</w:t>
      </w:r>
      <w:r w:rsidRPr="009E3F36">
        <w:rPr>
          <w:rFonts w:ascii="Times New Roman" w:eastAsia="Times New Roman" w:hAnsi="Times New Roman" w:cs="Times New Roman"/>
          <w:sz w:val="24"/>
          <w:szCs w:val="24"/>
        </w:rPr>
        <w:t xml:space="preserve"> Conduct safety training sessions for workers to enhance preparedness for potential security incidents.</w:t>
      </w:r>
    </w:p>
    <w:p w:rsidR="002A3DDB" w:rsidRPr="009E3F36" w:rsidRDefault="002A3DDB" w:rsidP="00CD3076">
      <w:pPr>
        <w:numPr>
          <w:ilvl w:val="0"/>
          <w:numId w:val="34"/>
        </w:num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b/>
          <w:bCs/>
          <w:sz w:val="24"/>
          <w:szCs w:val="24"/>
        </w:rPr>
        <w:t>Stakeholder Collaboration:</w:t>
      </w:r>
      <w:r w:rsidRPr="009E3F36">
        <w:rPr>
          <w:rFonts w:ascii="Times New Roman" w:eastAsia="Times New Roman" w:hAnsi="Times New Roman" w:cs="Times New Roman"/>
          <w:sz w:val="24"/>
          <w:szCs w:val="24"/>
        </w:rPr>
        <w:t xml:space="preserve"> Encourage collaboration between contractors, investors, and government agencies to share security intelligence and best practices.</w:t>
      </w:r>
    </w:p>
    <w:p w:rsidR="00BB1DDB" w:rsidRPr="00B87122" w:rsidRDefault="002A3DDB" w:rsidP="00CD3076">
      <w:pPr>
        <w:numPr>
          <w:ilvl w:val="0"/>
          <w:numId w:val="34"/>
        </w:numPr>
        <w:spacing w:after="0" w:line="480" w:lineRule="auto"/>
        <w:jc w:val="both"/>
        <w:rPr>
          <w:rFonts w:ascii="Times New Roman" w:eastAsia="Times New Roman" w:hAnsi="Times New Roman" w:cs="Times New Roman"/>
          <w:sz w:val="24"/>
          <w:szCs w:val="24"/>
        </w:rPr>
      </w:pPr>
      <w:r w:rsidRPr="009E3F36">
        <w:rPr>
          <w:rFonts w:ascii="Times New Roman" w:eastAsia="Times New Roman" w:hAnsi="Times New Roman" w:cs="Times New Roman"/>
          <w:b/>
          <w:bCs/>
          <w:sz w:val="24"/>
          <w:szCs w:val="24"/>
        </w:rPr>
        <w:t>Policy and Legislative Support:</w:t>
      </w:r>
      <w:r w:rsidRPr="009E3F36">
        <w:rPr>
          <w:rFonts w:ascii="Times New Roman" w:eastAsia="Times New Roman" w:hAnsi="Times New Roman" w:cs="Times New Roman"/>
          <w:sz w:val="24"/>
          <w:szCs w:val="24"/>
        </w:rPr>
        <w:t xml:space="preserve"> Advocate for regional policies aimed at reducing insecurity, including rehabilitation programs for offenders and conflict mediation.</w:t>
      </w:r>
    </w:p>
    <w:p w:rsidR="00B87122" w:rsidRDefault="00B87122" w:rsidP="00CD3076">
      <w:pPr>
        <w:pStyle w:val="NormalWeb"/>
        <w:spacing w:before="0" w:beforeAutospacing="0" w:after="0" w:afterAutospacing="0"/>
        <w:jc w:val="both"/>
      </w:pPr>
    </w:p>
    <w:p w:rsidR="00CD3076" w:rsidRDefault="00CD3076" w:rsidP="00CD3076">
      <w:pPr>
        <w:pStyle w:val="NormalWeb"/>
        <w:spacing w:before="0" w:beforeAutospacing="0" w:after="0" w:afterAutospacing="0"/>
        <w:jc w:val="both"/>
      </w:pPr>
    </w:p>
    <w:p w:rsidR="00CD3076" w:rsidRPr="009E3F36" w:rsidRDefault="00CD3076" w:rsidP="00CD307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References</w:t>
      </w:r>
    </w:p>
    <w:p w:rsidR="00CD3076" w:rsidRDefault="00CD3076" w:rsidP="00A12C0D">
      <w:pPr>
        <w:spacing w:before="240" w:after="0"/>
        <w:ind w:left="2160" w:hanging="2160"/>
        <w:jc w:val="both"/>
        <w:rPr>
          <w:rFonts w:ascii="Times New Roman" w:hAnsi="Times New Roman" w:cs="Times New Roman"/>
          <w:sz w:val="24"/>
        </w:rPr>
      </w:pPr>
      <w:proofErr w:type="spellStart"/>
      <w:r>
        <w:rPr>
          <w:rFonts w:ascii="Times New Roman" w:hAnsi="Times New Roman" w:cs="Times New Roman"/>
          <w:sz w:val="24"/>
        </w:rPr>
        <w:t>Adedokun</w:t>
      </w:r>
      <w:proofErr w:type="spellEnd"/>
      <w:r>
        <w:rPr>
          <w:rFonts w:ascii="Times New Roman" w:hAnsi="Times New Roman" w:cs="Times New Roman"/>
          <w:sz w:val="24"/>
        </w:rPr>
        <w:t xml:space="preserve">, O. A., </w:t>
      </w:r>
      <w:proofErr w:type="spellStart"/>
      <w:r>
        <w:rPr>
          <w:rFonts w:ascii="Times New Roman" w:hAnsi="Times New Roman" w:cs="Times New Roman"/>
          <w:sz w:val="24"/>
        </w:rPr>
        <w:t>Ajayi</w:t>
      </w:r>
      <w:proofErr w:type="spellEnd"/>
      <w:r>
        <w:rPr>
          <w:rFonts w:ascii="Times New Roman" w:hAnsi="Times New Roman" w:cs="Times New Roman"/>
          <w:sz w:val="24"/>
        </w:rPr>
        <w:t xml:space="preserve">, O. M., &amp; Adebayo, T. A. (2023). Impact </w:t>
      </w:r>
      <w:r>
        <w:rPr>
          <w:rFonts w:ascii="Times New Roman" w:hAnsi="Times New Roman"/>
          <w:sz w:val="24"/>
        </w:rPr>
        <w:t xml:space="preserve">of Insecurity on Construction Project Performance in </w:t>
      </w:r>
      <w:r>
        <w:rPr>
          <w:rFonts w:ascii="Times New Roman" w:hAnsi="Times New Roman" w:cs="Times New Roman"/>
          <w:sz w:val="24"/>
        </w:rPr>
        <w:t xml:space="preserve">Nigeria. </w:t>
      </w:r>
      <w:r>
        <w:rPr>
          <w:rFonts w:ascii="Times New Roman" w:hAnsi="Times New Roman" w:cs="Times New Roman"/>
          <w:i/>
          <w:sz w:val="24"/>
        </w:rPr>
        <w:t>Journal of Engineering, Design and Technology</w:t>
      </w:r>
      <w:r>
        <w:rPr>
          <w:rFonts w:ascii="Times New Roman" w:hAnsi="Times New Roman" w:cs="Times New Roman"/>
          <w:sz w:val="24"/>
        </w:rPr>
        <w:t>, 21(4), 1023–1041.</w:t>
      </w:r>
    </w:p>
    <w:p w:rsidR="00CD3076" w:rsidRDefault="00CD3076" w:rsidP="00A12C0D">
      <w:pPr>
        <w:spacing w:before="240" w:after="0"/>
        <w:ind w:left="2160" w:hanging="2160"/>
        <w:jc w:val="both"/>
        <w:rPr>
          <w:rFonts w:ascii="Times New Roman" w:hAnsi="Times New Roman" w:cs="Times New Roman"/>
          <w:sz w:val="24"/>
        </w:rPr>
      </w:pPr>
      <w:r>
        <w:rPr>
          <w:rFonts w:ascii="Times New Roman" w:hAnsi="Times New Roman" w:cs="Times New Roman"/>
          <w:sz w:val="24"/>
        </w:rPr>
        <w:t xml:space="preserve">Ahmad, A., </w:t>
      </w:r>
      <w:proofErr w:type="spellStart"/>
      <w:r>
        <w:rPr>
          <w:rFonts w:ascii="Times New Roman" w:hAnsi="Times New Roman" w:cs="Times New Roman"/>
          <w:sz w:val="24"/>
        </w:rPr>
        <w:t>Hadgkiss</w:t>
      </w:r>
      <w:proofErr w:type="spellEnd"/>
      <w:r>
        <w:rPr>
          <w:rFonts w:ascii="Times New Roman" w:hAnsi="Times New Roman" w:cs="Times New Roman"/>
          <w:sz w:val="24"/>
        </w:rPr>
        <w:t xml:space="preserve">, J., &amp; </w:t>
      </w:r>
      <w:proofErr w:type="spellStart"/>
      <w:r>
        <w:rPr>
          <w:rFonts w:ascii="Times New Roman" w:hAnsi="Times New Roman" w:cs="Times New Roman"/>
          <w:sz w:val="24"/>
        </w:rPr>
        <w:t>Ruigh</w:t>
      </w:r>
      <w:r>
        <w:rPr>
          <w:rFonts w:ascii="Times New Roman" w:hAnsi="Times New Roman"/>
          <w:sz w:val="24"/>
        </w:rPr>
        <w:t>aver</w:t>
      </w:r>
      <w:proofErr w:type="spellEnd"/>
      <w:r>
        <w:rPr>
          <w:rFonts w:ascii="Times New Roman" w:hAnsi="Times New Roman"/>
          <w:sz w:val="24"/>
        </w:rPr>
        <w:t>, A. B. (2012). Continuous Improvement in Information Security Risk Management: An Empirical S</w:t>
      </w:r>
      <w:r>
        <w:rPr>
          <w:rFonts w:ascii="Times New Roman" w:hAnsi="Times New Roman" w:cs="Times New Roman"/>
          <w:sz w:val="24"/>
        </w:rPr>
        <w:t xml:space="preserve">tudy. </w:t>
      </w:r>
      <w:r>
        <w:rPr>
          <w:rFonts w:ascii="Times New Roman" w:hAnsi="Times New Roman" w:cs="Times New Roman"/>
          <w:i/>
          <w:sz w:val="24"/>
        </w:rPr>
        <w:t>Journal of Information Security Research</w:t>
      </w:r>
      <w:r>
        <w:rPr>
          <w:rFonts w:ascii="Times New Roman" w:hAnsi="Times New Roman" w:cs="Times New Roman"/>
          <w:sz w:val="24"/>
        </w:rPr>
        <w:t>, 7(3), 45–61.</w:t>
      </w:r>
    </w:p>
    <w:p w:rsidR="00CD3076" w:rsidRDefault="00CD3076" w:rsidP="00A12C0D">
      <w:pPr>
        <w:spacing w:before="240" w:after="0"/>
        <w:ind w:left="2160" w:hanging="2160"/>
        <w:jc w:val="both"/>
        <w:rPr>
          <w:rFonts w:ascii="Times New Roman" w:hAnsi="Times New Roman" w:cs="Times New Roman"/>
          <w:sz w:val="24"/>
        </w:rPr>
      </w:pPr>
      <w:proofErr w:type="spellStart"/>
      <w:r>
        <w:rPr>
          <w:rFonts w:ascii="Times New Roman" w:hAnsi="Times New Roman" w:cs="Times New Roman"/>
          <w:sz w:val="24"/>
        </w:rPr>
        <w:t>Ahmadzai</w:t>
      </w:r>
      <w:proofErr w:type="spellEnd"/>
      <w:r>
        <w:rPr>
          <w:rFonts w:ascii="Times New Roman" w:hAnsi="Times New Roman" w:cs="Times New Roman"/>
          <w:sz w:val="24"/>
        </w:rPr>
        <w:t xml:space="preserve">, S., &amp; Ye, G. (2024). Security </w:t>
      </w:r>
      <w:r>
        <w:rPr>
          <w:rFonts w:ascii="Times New Roman" w:hAnsi="Times New Roman"/>
          <w:sz w:val="24"/>
        </w:rPr>
        <w:t>Risks and their Impact on Construction Project Delivery in Conflict-Prone Regions</w:t>
      </w:r>
      <w:r>
        <w:rPr>
          <w:rFonts w:ascii="Times New Roman" w:hAnsi="Times New Roman" w:cs="Times New Roman"/>
          <w:sz w:val="24"/>
        </w:rPr>
        <w:t xml:space="preserve">. </w:t>
      </w:r>
      <w:r>
        <w:rPr>
          <w:rFonts w:ascii="Times New Roman" w:hAnsi="Times New Roman" w:cs="Times New Roman"/>
          <w:i/>
          <w:sz w:val="24"/>
        </w:rPr>
        <w:t>Journal of Construction in Developing Countries,</w:t>
      </w:r>
      <w:r>
        <w:rPr>
          <w:rFonts w:ascii="Times New Roman" w:hAnsi="Times New Roman" w:cs="Times New Roman"/>
          <w:sz w:val="24"/>
        </w:rPr>
        <w:t xml:space="preserve"> 29(1), 85–102.</w:t>
      </w:r>
    </w:p>
    <w:p w:rsidR="00CD3076" w:rsidRDefault="00CD3076" w:rsidP="00A12C0D">
      <w:pPr>
        <w:spacing w:before="240" w:after="0"/>
        <w:ind w:left="2160" w:hanging="2160"/>
        <w:jc w:val="both"/>
        <w:rPr>
          <w:rFonts w:ascii="Times New Roman" w:hAnsi="Times New Roman" w:cs="Times New Roman"/>
          <w:sz w:val="24"/>
        </w:rPr>
      </w:pPr>
      <w:proofErr w:type="spellStart"/>
      <w:r>
        <w:rPr>
          <w:rFonts w:ascii="Times New Roman" w:hAnsi="Times New Roman" w:cs="Times New Roman"/>
          <w:sz w:val="24"/>
        </w:rPr>
        <w:lastRenderedPageBreak/>
        <w:t>Aigbavboa</w:t>
      </w:r>
      <w:proofErr w:type="spellEnd"/>
      <w:r>
        <w:rPr>
          <w:rFonts w:ascii="Times New Roman" w:hAnsi="Times New Roman" w:cs="Times New Roman"/>
          <w:sz w:val="24"/>
        </w:rPr>
        <w:t xml:space="preserve">, C., </w:t>
      </w:r>
      <w:proofErr w:type="spellStart"/>
      <w:r>
        <w:rPr>
          <w:rFonts w:ascii="Times New Roman" w:hAnsi="Times New Roman" w:cs="Times New Roman"/>
          <w:sz w:val="24"/>
        </w:rPr>
        <w:t>Thwala</w:t>
      </w:r>
      <w:proofErr w:type="spellEnd"/>
      <w:r>
        <w:rPr>
          <w:rFonts w:ascii="Times New Roman" w:hAnsi="Times New Roman" w:cs="Times New Roman"/>
          <w:sz w:val="24"/>
        </w:rPr>
        <w:t xml:space="preserve">, W., &amp; </w:t>
      </w:r>
      <w:proofErr w:type="spellStart"/>
      <w:r>
        <w:rPr>
          <w:rFonts w:ascii="Times New Roman" w:hAnsi="Times New Roman" w:cs="Times New Roman"/>
          <w:sz w:val="24"/>
        </w:rPr>
        <w:t>Akinradewo</w:t>
      </w:r>
      <w:proofErr w:type="spellEnd"/>
      <w:r>
        <w:rPr>
          <w:rFonts w:ascii="Times New Roman" w:hAnsi="Times New Roman" w:cs="Times New Roman"/>
          <w:sz w:val="24"/>
        </w:rPr>
        <w:t xml:space="preserve">, O. (2025). Organized </w:t>
      </w:r>
      <w:r>
        <w:rPr>
          <w:rFonts w:ascii="Times New Roman" w:hAnsi="Times New Roman"/>
          <w:sz w:val="24"/>
        </w:rPr>
        <w:t>Crime and Infrastructure Project Delivery in Developing Economies</w:t>
      </w:r>
      <w:r>
        <w:rPr>
          <w:rFonts w:ascii="Times New Roman" w:hAnsi="Times New Roman" w:cs="Times New Roman"/>
          <w:sz w:val="24"/>
        </w:rPr>
        <w:t xml:space="preserve">. </w:t>
      </w:r>
      <w:r>
        <w:rPr>
          <w:rFonts w:ascii="Times New Roman" w:hAnsi="Times New Roman" w:cs="Times New Roman"/>
          <w:i/>
          <w:sz w:val="24"/>
        </w:rPr>
        <w:t>International Journal of Construction Management,</w:t>
      </w:r>
      <w:r>
        <w:rPr>
          <w:rFonts w:ascii="Times New Roman" w:hAnsi="Times New Roman" w:cs="Times New Roman"/>
          <w:sz w:val="24"/>
        </w:rPr>
        <w:t xml:space="preserve"> 25(2), 215–228.</w:t>
      </w:r>
    </w:p>
    <w:p w:rsidR="00CD3076" w:rsidRPr="009E3F36" w:rsidRDefault="00CD3076" w:rsidP="00A12C0D">
      <w:pPr>
        <w:pStyle w:val="NormalWeb"/>
        <w:spacing w:before="240" w:beforeAutospacing="0" w:after="0" w:afterAutospacing="0" w:line="276" w:lineRule="auto"/>
        <w:ind w:left="2160" w:hanging="2160"/>
        <w:jc w:val="both"/>
      </w:pPr>
      <w:proofErr w:type="spellStart"/>
      <w:r w:rsidRPr="009E3F36">
        <w:t>Akintola</w:t>
      </w:r>
      <w:proofErr w:type="spellEnd"/>
      <w:r w:rsidRPr="009E3F36">
        <w:t xml:space="preserve">, L., </w:t>
      </w:r>
      <w:proofErr w:type="spellStart"/>
      <w:r w:rsidRPr="009E3F36">
        <w:t>Aderinlewo</w:t>
      </w:r>
      <w:proofErr w:type="spellEnd"/>
      <w:r w:rsidRPr="009E3F36">
        <w:t xml:space="preserve">, O., &amp; </w:t>
      </w:r>
      <w:proofErr w:type="spellStart"/>
      <w:r w:rsidRPr="009E3F36">
        <w:t>Aka</w:t>
      </w:r>
      <w:r>
        <w:t>nde</w:t>
      </w:r>
      <w:proofErr w:type="spellEnd"/>
      <w:r>
        <w:t>, S. (2024). Constraints of Project M</w:t>
      </w:r>
      <w:r w:rsidRPr="009E3F36">
        <w:t>anagement in the Nig</w:t>
      </w:r>
      <w:r>
        <w:t>erian Construction I</w:t>
      </w:r>
      <w:r w:rsidRPr="009E3F36">
        <w:t xml:space="preserve">ndustry. </w:t>
      </w:r>
      <w:r w:rsidRPr="009E3F36">
        <w:rPr>
          <w:rStyle w:val="Emphasis"/>
          <w:rFonts w:eastAsiaTheme="majorEastAsia"/>
        </w:rPr>
        <w:t>Journal of Engineering Studies and Research</w:t>
      </w:r>
      <w:r>
        <w:t>, 29(4), 7–16.</w:t>
      </w:r>
    </w:p>
    <w:p w:rsidR="00CD3076" w:rsidRPr="009E3F36" w:rsidRDefault="00CD3076" w:rsidP="00A12C0D">
      <w:pPr>
        <w:pStyle w:val="NormalWeb"/>
        <w:spacing w:before="240" w:beforeAutospacing="0" w:after="0" w:afterAutospacing="0" w:line="276" w:lineRule="auto"/>
        <w:ind w:left="2160" w:hanging="2160"/>
        <w:jc w:val="both"/>
      </w:pPr>
      <w:r w:rsidRPr="009E3F36">
        <w:t xml:space="preserve">Armed Conflict Location &amp; Event Data Project (ACLED). (2023). </w:t>
      </w:r>
      <w:r w:rsidRPr="009E3F36">
        <w:rPr>
          <w:rStyle w:val="Emphasis"/>
        </w:rPr>
        <w:t>Conflict trends in Nigeria</w:t>
      </w:r>
      <w:r w:rsidRPr="009E3F36">
        <w:t xml:space="preserve">. Retrieved from </w:t>
      </w:r>
      <w:hyperlink r:id="rId6" w:history="1">
        <w:r w:rsidRPr="009E3F36">
          <w:rPr>
            <w:rStyle w:val="Hyperlink"/>
          </w:rPr>
          <w:t>https://acleddata.com</w:t>
        </w:r>
      </w:hyperlink>
    </w:p>
    <w:p w:rsidR="00CD3076" w:rsidRDefault="00CD3076" w:rsidP="00A12C0D">
      <w:pPr>
        <w:spacing w:before="240" w:after="0"/>
        <w:ind w:left="2160" w:hanging="2160"/>
        <w:jc w:val="both"/>
        <w:rPr>
          <w:rFonts w:ascii="Times New Roman" w:hAnsi="Times New Roman" w:cs="Times New Roman"/>
          <w:sz w:val="24"/>
          <w:szCs w:val="24"/>
        </w:rPr>
      </w:pPr>
      <w:r>
        <w:rPr>
          <w:rFonts w:ascii="Times New Roman" w:hAnsi="Times New Roman" w:cs="Times New Roman"/>
          <w:sz w:val="24"/>
          <w:szCs w:val="24"/>
        </w:rPr>
        <w:t xml:space="preserve">D’Arcy, J., </w:t>
      </w:r>
      <w:proofErr w:type="spellStart"/>
      <w:r>
        <w:rPr>
          <w:rFonts w:ascii="Times New Roman" w:hAnsi="Times New Roman" w:cs="Times New Roman"/>
          <w:sz w:val="24"/>
          <w:szCs w:val="24"/>
        </w:rPr>
        <w:t>Hovav</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Galletta</w:t>
      </w:r>
      <w:proofErr w:type="spellEnd"/>
      <w:r>
        <w:rPr>
          <w:rFonts w:ascii="Times New Roman" w:hAnsi="Times New Roman" w:cs="Times New Roman"/>
          <w:sz w:val="24"/>
          <w:szCs w:val="24"/>
        </w:rPr>
        <w:t xml:space="preserve">, D. (2014). User Awareness of Security Countermeasures: A Study of Organizational Information Security. </w:t>
      </w:r>
      <w:r>
        <w:rPr>
          <w:rFonts w:ascii="Times New Roman" w:hAnsi="Times New Roman" w:cs="Times New Roman"/>
          <w:i/>
          <w:sz w:val="24"/>
          <w:szCs w:val="24"/>
        </w:rPr>
        <w:t>Computers &amp; Security,</w:t>
      </w:r>
      <w:r>
        <w:rPr>
          <w:rFonts w:ascii="Times New Roman" w:hAnsi="Times New Roman" w:cs="Times New Roman"/>
          <w:sz w:val="24"/>
          <w:szCs w:val="24"/>
        </w:rPr>
        <w:t xml:space="preserve"> 43, 45–56.</w:t>
      </w:r>
    </w:p>
    <w:p w:rsidR="00CD3076" w:rsidRDefault="00CD3076" w:rsidP="00A12C0D">
      <w:pPr>
        <w:spacing w:before="240" w:after="0"/>
        <w:ind w:left="2160" w:hanging="2160"/>
        <w:jc w:val="both"/>
        <w:rPr>
          <w:rFonts w:ascii="Times New Roman" w:hAnsi="Times New Roman" w:cs="Times New Roman"/>
          <w:sz w:val="24"/>
        </w:rPr>
      </w:pPr>
      <w:proofErr w:type="spellStart"/>
      <w:r>
        <w:rPr>
          <w:rFonts w:ascii="Times New Roman" w:hAnsi="Times New Roman" w:cs="Times New Roman"/>
          <w:sz w:val="24"/>
        </w:rPr>
        <w:t>Dladla</w:t>
      </w:r>
      <w:proofErr w:type="spellEnd"/>
      <w:r>
        <w:rPr>
          <w:rFonts w:ascii="Times New Roman" w:hAnsi="Times New Roman" w:cs="Times New Roman"/>
          <w:sz w:val="24"/>
        </w:rPr>
        <w:t xml:space="preserve">, S., </w:t>
      </w:r>
      <w:proofErr w:type="spellStart"/>
      <w:r>
        <w:rPr>
          <w:rFonts w:ascii="Times New Roman" w:hAnsi="Times New Roman" w:cs="Times New Roman"/>
          <w:sz w:val="24"/>
        </w:rPr>
        <w:t>Moyo</w:t>
      </w:r>
      <w:proofErr w:type="spellEnd"/>
      <w:r>
        <w:rPr>
          <w:rFonts w:ascii="Times New Roman" w:hAnsi="Times New Roman" w:cs="Times New Roman"/>
          <w:sz w:val="24"/>
        </w:rPr>
        <w:t xml:space="preserve">, T., &amp; </w:t>
      </w:r>
      <w:proofErr w:type="spellStart"/>
      <w:r>
        <w:rPr>
          <w:rFonts w:ascii="Times New Roman" w:hAnsi="Times New Roman" w:cs="Times New Roman"/>
          <w:sz w:val="24"/>
        </w:rPr>
        <w:t>Mhlongo</w:t>
      </w:r>
      <w:proofErr w:type="spellEnd"/>
      <w:r>
        <w:rPr>
          <w:rFonts w:ascii="Times New Roman" w:hAnsi="Times New Roman" w:cs="Times New Roman"/>
          <w:sz w:val="24"/>
        </w:rPr>
        <w:t xml:space="preserve">, N. (2025). Construction </w:t>
      </w:r>
      <w:r>
        <w:rPr>
          <w:rFonts w:ascii="Times New Roman" w:hAnsi="Times New Roman"/>
          <w:sz w:val="24"/>
        </w:rPr>
        <w:t xml:space="preserve">Project Risks in Conflict Zones: </w:t>
      </w:r>
      <w:r>
        <w:rPr>
          <w:rFonts w:ascii="Times New Roman" w:hAnsi="Times New Roman" w:cs="Times New Roman"/>
          <w:sz w:val="24"/>
        </w:rPr>
        <w:t xml:space="preserve">Evidence </w:t>
      </w:r>
      <w:r>
        <w:rPr>
          <w:rFonts w:ascii="Times New Roman" w:hAnsi="Times New Roman"/>
          <w:sz w:val="24"/>
        </w:rPr>
        <w:t xml:space="preserve">from Developing Countries. </w:t>
      </w:r>
      <w:r>
        <w:rPr>
          <w:rFonts w:ascii="Times New Roman" w:hAnsi="Times New Roman" w:cs="Times New Roman"/>
          <w:i/>
          <w:sz w:val="24"/>
        </w:rPr>
        <w:t>Built Environment Project and Asset Management,</w:t>
      </w:r>
      <w:r>
        <w:rPr>
          <w:rFonts w:ascii="Times New Roman" w:hAnsi="Times New Roman" w:cs="Times New Roman"/>
          <w:sz w:val="24"/>
        </w:rPr>
        <w:t xml:space="preserve"> 15(1), 66–82.</w:t>
      </w:r>
    </w:p>
    <w:p w:rsidR="00CD3076" w:rsidRDefault="00CD3076" w:rsidP="00A12C0D">
      <w:pPr>
        <w:spacing w:before="240" w:after="0"/>
        <w:ind w:left="2160" w:hanging="2160"/>
        <w:jc w:val="both"/>
        <w:rPr>
          <w:rFonts w:ascii="Times New Roman" w:hAnsi="Times New Roman" w:cs="Times New Roman"/>
          <w:sz w:val="24"/>
        </w:rPr>
      </w:pPr>
      <w:proofErr w:type="spellStart"/>
      <w:r>
        <w:rPr>
          <w:rFonts w:ascii="Times New Roman" w:hAnsi="Times New Roman" w:cs="Times New Roman"/>
          <w:sz w:val="24"/>
        </w:rPr>
        <w:t>Ebekozien</w:t>
      </w:r>
      <w:proofErr w:type="spellEnd"/>
      <w:r>
        <w:rPr>
          <w:rFonts w:ascii="Times New Roman" w:hAnsi="Times New Roman" w:cs="Times New Roman"/>
          <w:sz w:val="24"/>
        </w:rPr>
        <w:t xml:space="preserve">, A., </w:t>
      </w:r>
      <w:proofErr w:type="spellStart"/>
      <w:r>
        <w:rPr>
          <w:rFonts w:ascii="Times New Roman" w:hAnsi="Times New Roman" w:cs="Times New Roman"/>
          <w:sz w:val="24"/>
        </w:rPr>
        <w:t>Aigbavboa</w:t>
      </w:r>
      <w:proofErr w:type="spellEnd"/>
      <w:r>
        <w:rPr>
          <w:rFonts w:ascii="Times New Roman" w:hAnsi="Times New Roman" w:cs="Times New Roman"/>
          <w:sz w:val="24"/>
        </w:rPr>
        <w:t xml:space="preserve">, C., &amp; </w:t>
      </w:r>
      <w:proofErr w:type="spellStart"/>
      <w:r>
        <w:rPr>
          <w:rFonts w:ascii="Times New Roman" w:hAnsi="Times New Roman" w:cs="Times New Roman"/>
          <w:sz w:val="24"/>
        </w:rPr>
        <w:t>Thwala</w:t>
      </w:r>
      <w:proofErr w:type="spellEnd"/>
      <w:r>
        <w:rPr>
          <w:rFonts w:ascii="Times New Roman" w:hAnsi="Times New Roman" w:cs="Times New Roman"/>
          <w:sz w:val="24"/>
        </w:rPr>
        <w:t xml:space="preserve">, W. (2024). Insecurity </w:t>
      </w:r>
      <w:r>
        <w:rPr>
          <w:rFonts w:ascii="Times New Roman" w:hAnsi="Times New Roman"/>
          <w:sz w:val="24"/>
        </w:rPr>
        <w:t>and Project Delivery Challenges in Construction Industries</w:t>
      </w:r>
      <w:r>
        <w:rPr>
          <w:rFonts w:ascii="Times New Roman" w:hAnsi="Times New Roman" w:cs="Times New Roman"/>
          <w:sz w:val="24"/>
        </w:rPr>
        <w:t xml:space="preserve">. </w:t>
      </w:r>
      <w:r>
        <w:rPr>
          <w:rFonts w:ascii="Times New Roman" w:hAnsi="Times New Roman" w:cs="Times New Roman"/>
          <w:i/>
          <w:sz w:val="24"/>
        </w:rPr>
        <w:t>Journal of Construction Project Management and Innovation,</w:t>
      </w:r>
      <w:r>
        <w:rPr>
          <w:rFonts w:ascii="Times New Roman" w:hAnsi="Times New Roman" w:cs="Times New Roman"/>
          <w:sz w:val="24"/>
        </w:rPr>
        <w:t xml:space="preserve"> 14(2), 134–150.</w:t>
      </w:r>
    </w:p>
    <w:p w:rsidR="00CD3076" w:rsidRDefault="00CD3076" w:rsidP="00A12C0D">
      <w:pPr>
        <w:spacing w:before="240" w:after="0"/>
        <w:ind w:left="2160" w:hanging="2160"/>
        <w:jc w:val="both"/>
        <w:rPr>
          <w:rFonts w:ascii="Times New Roman" w:hAnsi="Times New Roman" w:cs="Times New Roman"/>
          <w:sz w:val="24"/>
          <w:szCs w:val="24"/>
        </w:rPr>
      </w:pPr>
      <w:proofErr w:type="spellStart"/>
      <w:r>
        <w:rPr>
          <w:rFonts w:ascii="Times New Roman" w:hAnsi="Times New Roman" w:cs="Times New Roman"/>
          <w:sz w:val="24"/>
          <w:szCs w:val="24"/>
        </w:rPr>
        <w:t>Ezenwobodo</w:t>
      </w:r>
      <w:proofErr w:type="spellEnd"/>
      <w:r>
        <w:rPr>
          <w:rFonts w:ascii="Times New Roman" w:hAnsi="Times New Roman" w:cs="Times New Roman"/>
          <w:sz w:val="24"/>
          <w:szCs w:val="24"/>
        </w:rPr>
        <w:t xml:space="preserve">, P., &amp; Samuel, S. (2022). Use of Mathematical Software Packages in Teaching and Learning: Evidence from Nigerian Colleges of Education. </w:t>
      </w:r>
      <w:r>
        <w:rPr>
          <w:rFonts w:ascii="Times New Roman" w:hAnsi="Times New Roman" w:cs="Times New Roman"/>
          <w:i/>
          <w:sz w:val="24"/>
          <w:szCs w:val="24"/>
        </w:rPr>
        <w:t>International Journal of Research Publication and Reviews</w:t>
      </w:r>
      <w:r>
        <w:rPr>
          <w:rFonts w:ascii="Times New Roman" w:hAnsi="Times New Roman" w:cs="Times New Roman"/>
          <w:sz w:val="24"/>
          <w:szCs w:val="24"/>
        </w:rPr>
        <w:t>, 13(2), 55–72.</w:t>
      </w:r>
    </w:p>
    <w:p w:rsidR="00CD3076" w:rsidRPr="009E3F36" w:rsidRDefault="00CD3076" w:rsidP="00A12C0D">
      <w:pPr>
        <w:pStyle w:val="NormalWeb"/>
        <w:spacing w:before="240" w:beforeAutospacing="0" w:after="0" w:afterAutospacing="0" w:line="276" w:lineRule="auto"/>
        <w:ind w:left="2160" w:hanging="2160"/>
        <w:jc w:val="both"/>
      </w:pPr>
      <w:r w:rsidRPr="009E3F36">
        <w:t xml:space="preserve">International Crisis Group. (2020). </w:t>
      </w:r>
      <w:r w:rsidRPr="00B87122">
        <w:rPr>
          <w:rStyle w:val="Emphasis"/>
          <w:i w:val="0"/>
        </w:rPr>
        <w:t>Violence in Nigeria’s North West</w:t>
      </w:r>
      <w:r w:rsidRPr="009E3F36">
        <w:rPr>
          <w:rStyle w:val="Emphasis"/>
        </w:rPr>
        <w:t>: Rolling back the mayhem</w:t>
      </w:r>
      <w:r w:rsidRPr="009E3F36">
        <w:t>. Brussels: ICG.</w:t>
      </w:r>
    </w:p>
    <w:p w:rsidR="00CD3076" w:rsidRPr="009E3F36" w:rsidRDefault="00CD3076" w:rsidP="00A12C0D">
      <w:pPr>
        <w:pStyle w:val="NormalWeb"/>
        <w:spacing w:before="240" w:beforeAutospacing="0" w:after="0" w:afterAutospacing="0" w:line="276" w:lineRule="auto"/>
        <w:ind w:left="2160" w:hanging="2160"/>
        <w:jc w:val="both"/>
      </w:pPr>
      <w:r w:rsidRPr="009E3F36">
        <w:t xml:space="preserve">Mansfield, N. R., </w:t>
      </w:r>
      <w:proofErr w:type="spellStart"/>
      <w:r w:rsidRPr="009E3F36">
        <w:t>Ugwu</w:t>
      </w:r>
      <w:proofErr w:type="spellEnd"/>
      <w:r w:rsidRPr="009E3F36">
        <w:t xml:space="preserve">, O. O., </w:t>
      </w:r>
      <w:r>
        <w:t>&amp; Doran, T. (2002). Causes and Effects of Delay in Nigerian Construction P</w:t>
      </w:r>
      <w:r w:rsidRPr="009E3F36">
        <w:t xml:space="preserve">rojects. </w:t>
      </w:r>
      <w:r w:rsidRPr="009E3F36">
        <w:rPr>
          <w:rStyle w:val="Emphasis"/>
          <w:rFonts w:eastAsiaTheme="majorEastAsia"/>
        </w:rPr>
        <w:t>International Journal of Project Management</w:t>
      </w:r>
      <w:r>
        <w:t xml:space="preserve">, 20(8), 593–599. </w:t>
      </w:r>
    </w:p>
    <w:p w:rsidR="00CD3076" w:rsidRPr="009E3F36" w:rsidRDefault="00CD3076" w:rsidP="00A12C0D">
      <w:pPr>
        <w:pStyle w:val="NormalWeb"/>
        <w:spacing w:before="240" w:beforeAutospacing="0" w:after="0" w:afterAutospacing="0" w:line="276" w:lineRule="auto"/>
        <w:ind w:left="2160" w:hanging="2160"/>
        <w:jc w:val="both"/>
      </w:pPr>
      <w:proofErr w:type="spellStart"/>
      <w:r w:rsidRPr="009E3F36">
        <w:t>Nnadi</w:t>
      </w:r>
      <w:proofErr w:type="spellEnd"/>
      <w:r w:rsidRPr="009E3F36">
        <w:t xml:space="preserve">, E. O. E., &amp; </w:t>
      </w:r>
      <w:proofErr w:type="spellStart"/>
      <w:r w:rsidRPr="009E3F36">
        <w:t>Najjobyo</w:t>
      </w:r>
      <w:proofErr w:type="spellEnd"/>
      <w:r w:rsidRPr="009E3F36">
        <w:t xml:space="preserve">, J. (2025). Financial and </w:t>
      </w:r>
      <w:r>
        <w:t>Operational Effects of Cost Estimation Inaccuracy in Nigerian Construction P</w:t>
      </w:r>
      <w:r w:rsidRPr="009E3F36">
        <w:t xml:space="preserve">rojects. </w:t>
      </w:r>
      <w:r w:rsidRPr="009E3F36">
        <w:rPr>
          <w:rStyle w:val="Emphasis"/>
          <w:rFonts w:eastAsiaTheme="majorEastAsia"/>
        </w:rPr>
        <w:t>Smart Construction and Sustainable Cities</w:t>
      </w:r>
      <w:r>
        <w:t xml:space="preserve">. </w:t>
      </w:r>
    </w:p>
    <w:p w:rsidR="00CD3076" w:rsidRPr="009E3F36" w:rsidRDefault="00CD3076" w:rsidP="00A12C0D">
      <w:pPr>
        <w:pStyle w:val="NormalWeb"/>
        <w:spacing w:before="240" w:beforeAutospacing="0" w:after="0" w:afterAutospacing="0" w:line="276" w:lineRule="auto"/>
        <w:ind w:left="2160" w:hanging="2160"/>
        <w:jc w:val="both"/>
      </w:pPr>
      <w:proofErr w:type="spellStart"/>
      <w:r w:rsidRPr="009E3F36">
        <w:t>Okoli</w:t>
      </w:r>
      <w:proofErr w:type="spellEnd"/>
      <w:r w:rsidRPr="009E3F36">
        <w:t xml:space="preserve">, A. C., &amp; </w:t>
      </w:r>
      <w:proofErr w:type="spellStart"/>
      <w:r w:rsidRPr="009E3F36">
        <w:t>Ugwu</w:t>
      </w:r>
      <w:proofErr w:type="spellEnd"/>
      <w:r w:rsidRPr="009E3F36">
        <w:t>, A</w:t>
      </w:r>
      <w:r>
        <w:t>. C. (2019). Of kidnapping and National S</w:t>
      </w:r>
      <w:r w:rsidRPr="009E3F36">
        <w:t xml:space="preserve">ecurity in Nigeria. </w:t>
      </w:r>
      <w:r w:rsidRPr="009E3F36">
        <w:rPr>
          <w:rStyle w:val="Emphasis"/>
        </w:rPr>
        <w:t>Research on Humanities and Social Sciences</w:t>
      </w:r>
      <w:r w:rsidRPr="009E3F36">
        <w:t>, 9(15), 137–146.</w:t>
      </w:r>
    </w:p>
    <w:p w:rsidR="00CD3076" w:rsidRDefault="00CD3076" w:rsidP="00A12C0D">
      <w:pPr>
        <w:spacing w:before="240" w:after="0"/>
        <w:ind w:left="2160" w:hanging="2160"/>
        <w:jc w:val="both"/>
        <w:rPr>
          <w:rFonts w:ascii="Times New Roman" w:hAnsi="Times New Roman" w:cs="Times New Roman"/>
          <w:i/>
          <w:sz w:val="24"/>
        </w:rPr>
      </w:pPr>
      <w:proofErr w:type="spellStart"/>
      <w:r>
        <w:rPr>
          <w:rFonts w:ascii="Times New Roman" w:hAnsi="Times New Roman" w:cs="Times New Roman"/>
          <w:sz w:val="24"/>
        </w:rPr>
        <w:t>Onu</w:t>
      </w:r>
      <w:r>
        <w:rPr>
          <w:rFonts w:ascii="Times New Roman" w:hAnsi="Times New Roman"/>
          <w:sz w:val="24"/>
        </w:rPr>
        <w:t>nwa</w:t>
      </w:r>
      <w:proofErr w:type="spellEnd"/>
      <w:r>
        <w:rPr>
          <w:rFonts w:ascii="Times New Roman" w:hAnsi="Times New Roman"/>
          <w:sz w:val="24"/>
        </w:rPr>
        <w:t>, A. (2025). Insecurity and Economic D</w:t>
      </w:r>
      <w:r>
        <w:rPr>
          <w:rFonts w:ascii="Times New Roman" w:hAnsi="Times New Roman" w:cs="Times New Roman"/>
          <w:sz w:val="24"/>
        </w:rPr>
        <w:t xml:space="preserve">evelopment in Nigeria. Lagos: </w:t>
      </w:r>
      <w:r>
        <w:rPr>
          <w:rFonts w:ascii="Times New Roman" w:hAnsi="Times New Roman" w:cs="Times New Roman"/>
          <w:i/>
          <w:sz w:val="24"/>
        </w:rPr>
        <w:t>Academic Press Nigeria.</w:t>
      </w:r>
    </w:p>
    <w:p w:rsidR="00CD3076" w:rsidRPr="009E3F36" w:rsidRDefault="00CD3076" w:rsidP="00A12C0D">
      <w:pPr>
        <w:pStyle w:val="NormalWeb"/>
        <w:spacing w:before="240" w:beforeAutospacing="0" w:after="0" w:afterAutospacing="0" w:line="276" w:lineRule="auto"/>
        <w:ind w:left="2160" w:hanging="2160"/>
        <w:jc w:val="both"/>
      </w:pPr>
      <w:proofErr w:type="spellStart"/>
      <w:r w:rsidRPr="009E3F36">
        <w:lastRenderedPageBreak/>
        <w:t>Onuoha</w:t>
      </w:r>
      <w:proofErr w:type="spellEnd"/>
      <w:r w:rsidRPr="009E3F36">
        <w:t xml:space="preserve">, F. C. (2021). </w:t>
      </w:r>
      <w:r>
        <w:rPr>
          <w:rStyle w:val="Emphasis"/>
          <w:i w:val="0"/>
        </w:rPr>
        <w:t xml:space="preserve">Armed Banditry in </w:t>
      </w:r>
      <w:proofErr w:type="spellStart"/>
      <w:r>
        <w:rPr>
          <w:rStyle w:val="Emphasis"/>
          <w:i w:val="0"/>
        </w:rPr>
        <w:t>NorthW</w:t>
      </w:r>
      <w:r w:rsidRPr="00DA22D3">
        <w:rPr>
          <w:rStyle w:val="Emphasis"/>
          <w:i w:val="0"/>
        </w:rPr>
        <w:t>estern</w:t>
      </w:r>
      <w:proofErr w:type="spellEnd"/>
      <w:r w:rsidRPr="00DA22D3">
        <w:rPr>
          <w:rStyle w:val="Emphasis"/>
          <w:i w:val="0"/>
        </w:rPr>
        <w:t xml:space="preserve"> Nigeria</w:t>
      </w:r>
      <w:r w:rsidRPr="009E3F36">
        <w:rPr>
          <w:rStyle w:val="Emphasis"/>
        </w:rPr>
        <w:t>: Impacts and responses</w:t>
      </w:r>
      <w:r w:rsidRPr="009E3F36">
        <w:t xml:space="preserve">. Abuja: Friedrich Ebert </w:t>
      </w:r>
      <w:proofErr w:type="spellStart"/>
      <w:r w:rsidRPr="009E3F36">
        <w:t>Stiftung</w:t>
      </w:r>
      <w:proofErr w:type="spellEnd"/>
      <w:r w:rsidRPr="009E3F36">
        <w:t>.</w:t>
      </w:r>
    </w:p>
    <w:p w:rsidR="00CD3076" w:rsidRPr="009E3F36" w:rsidRDefault="00CD3076" w:rsidP="00A12C0D">
      <w:pPr>
        <w:pStyle w:val="NormalWeb"/>
        <w:spacing w:before="240" w:beforeAutospacing="0" w:after="0" w:afterAutospacing="0" w:line="276" w:lineRule="auto"/>
        <w:ind w:left="2160" w:hanging="2160"/>
        <w:jc w:val="both"/>
      </w:pPr>
      <w:proofErr w:type="spellStart"/>
      <w:r>
        <w:t>Oyekunle</w:t>
      </w:r>
      <w:proofErr w:type="spellEnd"/>
      <w:r>
        <w:t>, O. (2024). Risk Management P</w:t>
      </w:r>
      <w:r w:rsidRPr="009E3F36">
        <w:t>ractices in Nigeri</w:t>
      </w:r>
      <w:r>
        <w:t>a Construction Sector and Impact on Project P</w:t>
      </w:r>
      <w:r w:rsidRPr="009E3F36">
        <w:t xml:space="preserve">erformance. </w:t>
      </w:r>
      <w:r w:rsidRPr="009E3F36">
        <w:rPr>
          <w:rStyle w:val="Emphasis"/>
          <w:rFonts w:eastAsiaTheme="majorEastAsia"/>
        </w:rPr>
        <w:t>Journal of Science &amp; Technology</w:t>
      </w:r>
      <w:r>
        <w:t>.</w:t>
      </w:r>
    </w:p>
    <w:p w:rsidR="00CD3076" w:rsidRDefault="00CD3076" w:rsidP="00A12C0D">
      <w:pPr>
        <w:spacing w:before="240" w:after="0"/>
        <w:ind w:left="2160" w:hanging="2160"/>
        <w:jc w:val="both"/>
        <w:rPr>
          <w:rFonts w:ascii="Times New Roman" w:hAnsi="Times New Roman" w:cs="Times New Roman"/>
          <w:i/>
          <w:sz w:val="24"/>
        </w:rPr>
      </w:pPr>
      <w:proofErr w:type="spellStart"/>
      <w:r>
        <w:rPr>
          <w:rFonts w:ascii="Times New Roman" w:hAnsi="Times New Roman" w:cs="Times New Roman"/>
          <w:sz w:val="24"/>
        </w:rPr>
        <w:t>Oyibokure</w:t>
      </w:r>
      <w:proofErr w:type="spellEnd"/>
      <w:r>
        <w:rPr>
          <w:rFonts w:ascii="Times New Roman" w:hAnsi="Times New Roman" w:cs="Times New Roman"/>
          <w:sz w:val="24"/>
        </w:rPr>
        <w:t>, K.,</w:t>
      </w:r>
      <w:r>
        <w:rPr>
          <w:rFonts w:ascii="Times New Roman" w:hAnsi="Times New Roman"/>
          <w:sz w:val="24"/>
        </w:rPr>
        <w:t xml:space="preserve"> &amp; </w:t>
      </w:r>
      <w:proofErr w:type="spellStart"/>
      <w:r>
        <w:rPr>
          <w:rFonts w:ascii="Times New Roman" w:hAnsi="Times New Roman"/>
          <w:sz w:val="24"/>
        </w:rPr>
        <w:t>Okolie</w:t>
      </w:r>
      <w:proofErr w:type="spellEnd"/>
      <w:r>
        <w:rPr>
          <w:rFonts w:ascii="Times New Roman" w:hAnsi="Times New Roman"/>
          <w:sz w:val="24"/>
        </w:rPr>
        <w:t>, D. (2023). Security Challenges and D</w:t>
      </w:r>
      <w:r>
        <w:rPr>
          <w:rFonts w:ascii="Times New Roman" w:hAnsi="Times New Roman" w:cs="Times New Roman"/>
          <w:sz w:val="24"/>
        </w:rPr>
        <w:t xml:space="preserve">evelopment in Africa. Abuja: </w:t>
      </w:r>
      <w:r>
        <w:rPr>
          <w:rFonts w:ascii="Times New Roman" w:hAnsi="Times New Roman" w:cs="Times New Roman"/>
          <w:i/>
          <w:sz w:val="24"/>
        </w:rPr>
        <w:t>African Policy Research Institute.</w:t>
      </w:r>
    </w:p>
    <w:p w:rsidR="00CD3076" w:rsidRDefault="00CD3076" w:rsidP="00A12C0D">
      <w:pPr>
        <w:spacing w:before="240" w:after="0"/>
        <w:ind w:left="2160" w:hanging="2160"/>
        <w:jc w:val="both"/>
        <w:rPr>
          <w:rFonts w:ascii="Times New Roman" w:hAnsi="Times New Roman" w:cs="Times New Roman"/>
          <w:sz w:val="24"/>
          <w:szCs w:val="24"/>
        </w:rPr>
      </w:pPr>
      <w:r>
        <w:rPr>
          <w:rFonts w:ascii="Times New Roman" w:hAnsi="Times New Roman" w:cs="Times New Roman"/>
          <w:sz w:val="24"/>
          <w:szCs w:val="24"/>
        </w:rPr>
        <w:t xml:space="preserve">Ragu-Nathan, T., </w:t>
      </w:r>
      <w:proofErr w:type="spellStart"/>
      <w:r>
        <w:rPr>
          <w:rFonts w:ascii="Times New Roman" w:hAnsi="Times New Roman" w:cs="Times New Roman"/>
          <w:sz w:val="24"/>
          <w:szCs w:val="24"/>
        </w:rPr>
        <w:t>Tarafdar</w:t>
      </w:r>
      <w:proofErr w:type="spellEnd"/>
      <w:r>
        <w:rPr>
          <w:rFonts w:ascii="Times New Roman" w:hAnsi="Times New Roman" w:cs="Times New Roman"/>
          <w:sz w:val="24"/>
          <w:szCs w:val="24"/>
        </w:rPr>
        <w:t xml:space="preserve">, M., Ragu-Nathan, B., &amp; </w:t>
      </w:r>
      <w:proofErr w:type="spellStart"/>
      <w:r>
        <w:rPr>
          <w:rFonts w:ascii="Times New Roman" w:hAnsi="Times New Roman" w:cs="Times New Roman"/>
          <w:sz w:val="24"/>
          <w:szCs w:val="24"/>
        </w:rPr>
        <w:t>Tu</w:t>
      </w:r>
      <w:proofErr w:type="spellEnd"/>
      <w:r>
        <w:rPr>
          <w:rFonts w:ascii="Times New Roman" w:hAnsi="Times New Roman" w:cs="Times New Roman"/>
          <w:sz w:val="24"/>
          <w:szCs w:val="24"/>
        </w:rPr>
        <w:t xml:space="preserve">, Q. (2008). The Consequences of </w:t>
      </w:r>
      <w:proofErr w:type="spellStart"/>
      <w:r>
        <w:rPr>
          <w:rFonts w:ascii="Times New Roman" w:hAnsi="Times New Roman" w:cs="Times New Roman"/>
          <w:sz w:val="24"/>
          <w:szCs w:val="24"/>
        </w:rPr>
        <w:t>Technostress</w:t>
      </w:r>
      <w:proofErr w:type="spellEnd"/>
      <w:r>
        <w:rPr>
          <w:rFonts w:ascii="Times New Roman" w:hAnsi="Times New Roman" w:cs="Times New Roman"/>
          <w:sz w:val="24"/>
          <w:szCs w:val="24"/>
        </w:rPr>
        <w:t xml:space="preserve"> for End Users in Organizations. </w:t>
      </w:r>
      <w:r>
        <w:rPr>
          <w:rFonts w:ascii="Times New Roman" w:hAnsi="Times New Roman" w:cs="Times New Roman"/>
          <w:i/>
          <w:sz w:val="24"/>
          <w:szCs w:val="24"/>
        </w:rPr>
        <w:t>Information Systems Research</w:t>
      </w:r>
      <w:r>
        <w:rPr>
          <w:rFonts w:ascii="Times New Roman" w:hAnsi="Times New Roman" w:cs="Times New Roman"/>
          <w:sz w:val="24"/>
          <w:szCs w:val="24"/>
        </w:rPr>
        <w:t>, 19(4), 417–433.</w:t>
      </w:r>
    </w:p>
    <w:p w:rsidR="00CD3076" w:rsidRDefault="00CD3076" w:rsidP="00A12C0D">
      <w:pPr>
        <w:spacing w:before="240" w:after="0"/>
        <w:ind w:left="2160" w:hanging="2160"/>
        <w:jc w:val="both"/>
        <w:rPr>
          <w:rFonts w:ascii="Times New Roman" w:hAnsi="Times New Roman" w:cs="Times New Roman"/>
          <w:sz w:val="24"/>
        </w:rPr>
      </w:pPr>
      <w:proofErr w:type="spellStart"/>
      <w:r>
        <w:rPr>
          <w:rFonts w:ascii="Times New Roman" w:hAnsi="Times New Roman" w:cs="Times New Roman"/>
          <w:sz w:val="24"/>
        </w:rPr>
        <w:t>Shameli-Sendi</w:t>
      </w:r>
      <w:proofErr w:type="spellEnd"/>
      <w:r>
        <w:rPr>
          <w:rFonts w:ascii="Times New Roman" w:hAnsi="Times New Roman" w:cs="Times New Roman"/>
          <w:sz w:val="24"/>
        </w:rPr>
        <w:t xml:space="preserve">, A., </w:t>
      </w:r>
      <w:proofErr w:type="spellStart"/>
      <w:r>
        <w:rPr>
          <w:rFonts w:ascii="Times New Roman" w:hAnsi="Times New Roman" w:cs="Times New Roman"/>
          <w:sz w:val="24"/>
        </w:rPr>
        <w:t>Aghababaei-Barzegar</w:t>
      </w:r>
      <w:proofErr w:type="spellEnd"/>
      <w:r>
        <w:rPr>
          <w:rFonts w:ascii="Times New Roman" w:hAnsi="Times New Roman" w:cs="Times New Roman"/>
          <w:sz w:val="24"/>
        </w:rPr>
        <w:t xml:space="preserve">, R., &amp; </w:t>
      </w:r>
      <w:proofErr w:type="spellStart"/>
      <w:r>
        <w:rPr>
          <w:rFonts w:ascii="Times New Roman" w:hAnsi="Times New Roman" w:cs="Times New Roman"/>
          <w:sz w:val="24"/>
        </w:rPr>
        <w:t>Cheriet</w:t>
      </w:r>
      <w:proofErr w:type="spellEnd"/>
      <w:r>
        <w:rPr>
          <w:rFonts w:ascii="Times New Roman" w:hAnsi="Times New Roman" w:cs="Times New Roman"/>
          <w:sz w:val="24"/>
        </w:rPr>
        <w:t xml:space="preserve">, M. (2016). Taxonomy of </w:t>
      </w:r>
      <w:r>
        <w:rPr>
          <w:rFonts w:ascii="Times New Roman" w:hAnsi="Times New Roman"/>
          <w:sz w:val="24"/>
        </w:rPr>
        <w:t>Information Security Risk A</w:t>
      </w:r>
      <w:r>
        <w:rPr>
          <w:rFonts w:ascii="Times New Roman" w:hAnsi="Times New Roman" w:cs="Times New Roman"/>
          <w:sz w:val="24"/>
        </w:rPr>
        <w:t xml:space="preserve">ssessment (ISRA). </w:t>
      </w:r>
      <w:r>
        <w:rPr>
          <w:rFonts w:ascii="Times New Roman" w:hAnsi="Times New Roman" w:cs="Times New Roman"/>
          <w:i/>
          <w:sz w:val="24"/>
        </w:rPr>
        <w:t>Computers &amp; Security,</w:t>
      </w:r>
      <w:r>
        <w:rPr>
          <w:rFonts w:ascii="Times New Roman" w:hAnsi="Times New Roman" w:cs="Times New Roman"/>
          <w:sz w:val="24"/>
        </w:rPr>
        <w:t xml:space="preserve"> 57, 14–30.</w:t>
      </w:r>
    </w:p>
    <w:p w:rsidR="00CD3076" w:rsidRDefault="00CD3076" w:rsidP="00A12C0D">
      <w:pPr>
        <w:spacing w:before="240" w:after="0"/>
        <w:ind w:left="2160" w:hanging="2160"/>
        <w:jc w:val="both"/>
        <w:rPr>
          <w:rFonts w:ascii="Times New Roman" w:hAnsi="Times New Roman" w:cs="Times New Roman"/>
          <w:sz w:val="24"/>
          <w:szCs w:val="24"/>
        </w:rPr>
      </w:pPr>
      <w:proofErr w:type="spellStart"/>
      <w:r>
        <w:rPr>
          <w:rFonts w:ascii="Times New Roman" w:hAnsi="Times New Roman" w:cs="Times New Roman"/>
          <w:sz w:val="24"/>
          <w:szCs w:val="24"/>
        </w:rPr>
        <w:t>Shameli-Sendi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Dehghantanha</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Choo</w:t>
      </w:r>
      <w:proofErr w:type="spellEnd"/>
      <w:r>
        <w:rPr>
          <w:rFonts w:ascii="Times New Roman" w:hAnsi="Times New Roman" w:cs="Times New Roman"/>
          <w:sz w:val="24"/>
          <w:szCs w:val="24"/>
        </w:rPr>
        <w:t xml:space="preserve">, K. K. R. (2016). Information Security Risk Management: A Review. </w:t>
      </w:r>
      <w:r>
        <w:rPr>
          <w:rFonts w:ascii="Times New Roman" w:hAnsi="Times New Roman" w:cs="Times New Roman"/>
          <w:i/>
          <w:sz w:val="24"/>
          <w:szCs w:val="24"/>
        </w:rPr>
        <w:t>Journal of Information Security</w:t>
      </w:r>
      <w:r>
        <w:rPr>
          <w:rFonts w:ascii="Times New Roman" w:hAnsi="Times New Roman" w:cs="Times New Roman"/>
          <w:sz w:val="24"/>
          <w:szCs w:val="24"/>
        </w:rPr>
        <w:t>, 7(3), 165–180.</w:t>
      </w:r>
    </w:p>
    <w:p w:rsidR="00CD3076" w:rsidRPr="009E3F36" w:rsidRDefault="00CD3076" w:rsidP="00A12C0D">
      <w:pPr>
        <w:pStyle w:val="NormalWeb"/>
        <w:spacing w:before="240" w:beforeAutospacing="0" w:after="0" w:afterAutospacing="0" w:line="276" w:lineRule="auto"/>
        <w:ind w:left="2160" w:hanging="2160"/>
        <w:jc w:val="both"/>
      </w:pPr>
      <w:r w:rsidRPr="009E3F36">
        <w:t>Timot</w:t>
      </w:r>
      <w:r>
        <w:t>hy, R. F. (2025). Construction Material Cost Fluctuations and Project Delivery T</w:t>
      </w:r>
      <w:r w:rsidRPr="009E3F36">
        <w:t xml:space="preserve">imelines in Nigeria. </w:t>
      </w:r>
      <w:r w:rsidRPr="009E3F36">
        <w:rPr>
          <w:rStyle w:val="Emphasis"/>
          <w:rFonts w:eastAsiaTheme="majorEastAsia"/>
        </w:rPr>
        <w:t>Iconic Research and Engineering Journals</w:t>
      </w:r>
      <w:r>
        <w:t>, 9(4).</w:t>
      </w:r>
    </w:p>
    <w:p w:rsidR="00CD3076" w:rsidRPr="009E3F36" w:rsidRDefault="00CD3076" w:rsidP="00A12C0D">
      <w:pPr>
        <w:pStyle w:val="NormalWeb"/>
        <w:spacing w:before="240" w:beforeAutospacing="0" w:after="0" w:afterAutospacing="0" w:line="276" w:lineRule="auto"/>
        <w:ind w:left="2160" w:hanging="2160"/>
        <w:jc w:val="both"/>
      </w:pPr>
      <w:proofErr w:type="spellStart"/>
      <w:r w:rsidRPr="009E3F36">
        <w:t>Unegbu</w:t>
      </w:r>
      <w:proofErr w:type="spellEnd"/>
      <w:r w:rsidRPr="009E3F36">
        <w:t xml:space="preserve">, H. C. O., </w:t>
      </w:r>
      <w:proofErr w:type="spellStart"/>
      <w:r w:rsidRPr="009E3F36">
        <w:t>Yawas</w:t>
      </w:r>
      <w:proofErr w:type="spellEnd"/>
      <w:r w:rsidRPr="009E3F36">
        <w:t>, D. S., &amp; Dan-</w:t>
      </w:r>
      <w:proofErr w:type="spellStart"/>
      <w:r w:rsidRPr="009E3F36">
        <w:t>asabe</w:t>
      </w:r>
      <w:proofErr w:type="spellEnd"/>
      <w:r w:rsidRPr="009E3F36">
        <w:t xml:space="preserve">, </w:t>
      </w:r>
      <w:r>
        <w:t>B. (2023). Assessment of Construction Project P</w:t>
      </w:r>
      <w:r w:rsidRPr="009E3F36">
        <w:t xml:space="preserve">erformance in Nigeria. </w:t>
      </w:r>
      <w:proofErr w:type="spellStart"/>
      <w:r w:rsidRPr="009E3F36">
        <w:rPr>
          <w:rStyle w:val="Emphasis"/>
          <w:rFonts w:eastAsiaTheme="majorEastAsia"/>
        </w:rPr>
        <w:t>Jurnal</w:t>
      </w:r>
      <w:proofErr w:type="spellEnd"/>
      <w:r w:rsidRPr="009E3F36">
        <w:rPr>
          <w:rStyle w:val="Emphasis"/>
          <w:rFonts w:eastAsiaTheme="majorEastAsia"/>
        </w:rPr>
        <w:t xml:space="preserve"> </w:t>
      </w:r>
      <w:proofErr w:type="spellStart"/>
      <w:r w:rsidRPr="009E3F36">
        <w:rPr>
          <w:rStyle w:val="Emphasis"/>
          <w:rFonts w:eastAsiaTheme="majorEastAsia"/>
        </w:rPr>
        <w:t>Mekanikal</w:t>
      </w:r>
      <w:proofErr w:type="spellEnd"/>
      <w:r>
        <w:t>.</w:t>
      </w:r>
    </w:p>
    <w:p w:rsidR="00CD3076" w:rsidRPr="009E3F36" w:rsidRDefault="00CD3076" w:rsidP="00A12C0D">
      <w:pPr>
        <w:spacing w:before="240" w:after="0"/>
        <w:ind w:left="2160" w:hanging="2160"/>
        <w:jc w:val="both"/>
        <w:rPr>
          <w:rFonts w:ascii="Times New Roman" w:eastAsia="Times New Roman" w:hAnsi="Times New Roman" w:cs="Times New Roman"/>
          <w:sz w:val="24"/>
          <w:szCs w:val="24"/>
        </w:rPr>
      </w:pPr>
      <w:proofErr w:type="spellStart"/>
      <w:r w:rsidRPr="009E3F36">
        <w:rPr>
          <w:rFonts w:ascii="Times New Roman" w:eastAsia="Times New Roman" w:hAnsi="Times New Roman" w:cs="Times New Roman"/>
          <w:sz w:val="24"/>
          <w:szCs w:val="24"/>
        </w:rPr>
        <w:t>Waqas</w:t>
      </w:r>
      <w:proofErr w:type="spellEnd"/>
      <w:r w:rsidRPr="009E3F36">
        <w:rPr>
          <w:rFonts w:ascii="Times New Roman" w:eastAsia="Times New Roman" w:hAnsi="Times New Roman" w:cs="Times New Roman"/>
          <w:sz w:val="24"/>
          <w:szCs w:val="24"/>
        </w:rPr>
        <w:t>, M., Butt, A. A.</w:t>
      </w:r>
      <w:r>
        <w:rPr>
          <w:rFonts w:ascii="Times New Roman" w:eastAsia="Times New Roman" w:hAnsi="Times New Roman" w:cs="Times New Roman"/>
          <w:sz w:val="24"/>
          <w:szCs w:val="24"/>
        </w:rPr>
        <w:t>, &amp; Khan, M. (2019). Impact of Security Risks on Construction Project P</w:t>
      </w:r>
      <w:r w:rsidRPr="009E3F36">
        <w:rPr>
          <w:rFonts w:ascii="Times New Roman" w:eastAsia="Times New Roman" w:hAnsi="Times New Roman" w:cs="Times New Roman"/>
          <w:sz w:val="24"/>
          <w:szCs w:val="24"/>
        </w:rPr>
        <w:t xml:space="preserve">erformance. </w:t>
      </w:r>
      <w:r w:rsidRPr="009E3F36">
        <w:rPr>
          <w:rFonts w:ascii="Times New Roman" w:eastAsia="Times New Roman" w:hAnsi="Times New Roman" w:cs="Times New Roman"/>
          <w:i/>
          <w:iCs/>
          <w:sz w:val="24"/>
          <w:szCs w:val="24"/>
        </w:rPr>
        <w:t>International Journal of Construction Engineering and Management</w:t>
      </w:r>
      <w:r w:rsidRPr="009E3F36">
        <w:rPr>
          <w:rFonts w:ascii="Times New Roman" w:eastAsia="Times New Roman" w:hAnsi="Times New Roman" w:cs="Times New Roman"/>
          <w:sz w:val="24"/>
          <w:szCs w:val="24"/>
        </w:rPr>
        <w:t xml:space="preserve">, 8(2), 45–52. </w:t>
      </w:r>
    </w:p>
    <w:p w:rsidR="00CD3076" w:rsidRDefault="00CD3076" w:rsidP="00A12C0D">
      <w:pPr>
        <w:spacing w:before="240" w:after="0"/>
        <w:ind w:left="2160" w:hanging="2160"/>
        <w:jc w:val="both"/>
        <w:rPr>
          <w:rFonts w:ascii="Times New Roman" w:hAnsi="Times New Roman" w:cs="Times New Roman"/>
          <w:sz w:val="24"/>
        </w:rPr>
      </w:pPr>
      <w:r>
        <w:rPr>
          <w:rFonts w:ascii="Times New Roman" w:hAnsi="Times New Roman" w:cs="Times New Roman"/>
          <w:sz w:val="24"/>
        </w:rPr>
        <w:t>Webb, H., Ahmad, A., Maynard, S. B., &amp; Shanks, G. (2014). A situation awareness model for information security risk management. Information &amp; Management, 51(5), 498–510.</w:t>
      </w:r>
    </w:p>
    <w:p w:rsidR="00CD3076" w:rsidRDefault="00CD3076" w:rsidP="00A12C0D">
      <w:pPr>
        <w:spacing w:before="240" w:after="0"/>
        <w:ind w:left="2160" w:hanging="2160"/>
        <w:jc w:val="both"/>
        <w:rPr>
          <w:rFonts w:ascii="Times New Roman" w:hAnsi="Times New Roman" w:cs="Times New Roman"/>
          <w:sz w:val="24"/>
          <w:szCs w:val="24"/>
        </w:rPr>
      </w:pPr>
      <w:r>
        <w:rPr>
          <w:rFonts w:ascii="Times New Roman" w:hAnsi="Times New Roman" w:cs="Times New Roman"/>
          <w:sz w:val="24"/>
          <w:szCs w:val="24"/>
        </w:rPr>
        <w:t xml:space="preserve">Webb, H., Ahmad, A., Maynard, S., &amp; Shanks, G. (2014). The Human Factor in Information Security Risk Management. </w:t>
      </w:r>
      <w:r>
        <w:rPr>
          <w:rFonts w:ascii="Times New Roman" w:hAnsi="Times New Roman" w:cs="Times New Roman"/>
          <w:i/>
          <w:sz w:val="24"/>
          <w:szCs w:val="24"/>
        </w:rPr>
        <w:t>Information &amp; Management,</w:t>
      </w:r>
      <w:r>
        <w:rPr>
          <w:rFonts w:ascii="Times New Roman" w:hAnsi="Times New Roman" w:cs="Times New Roman"/>
          <w:sz w:val="24"/>
          <w:szCs w:val="24"/>
        </w:rPr>
        <w:t xml:space="preserve"> 51(5), 498–508.</w:t>
      </w:r>
    </w:p>
    <w:p w:rsidR="00CD3076" w:rsidRPr="009E3F36" w:rsidRDefault="00CD3076" w:rsidP="00A12C0D">
      <w:pPr>
        <w:pStyle w:val="NormalWeb"/>
        <w:spacing w:before="240" w:beforeAutospacing="0" w:after="0" w:afterAutospacing="0" w:line="276" w:lineRule="auto"/>
        <w:ind w:left="2160" w:hanging="2160"/>
        <w:jc w:val="both"/>
      </w:pPr>
      <w:r w:rsidRPr="009E3F36">
        <w:t xml:space="preserve">World Bank. (2022). </w:t>
      </w:r>
      <w:r>
        <w:rPr>
          <w:rStyle w:val="Emphasis"/>
          <w:i w:val="0"/>
        </w:rPr>
        <w:t>Nigeria Development U</w:t>
      </w:r>
      <w:r w:rsidRPr="00DA22D3">
        <w:rPr>
          <w:rStyle w:val="Emphasis"/>
          <w:i w:val="0"/>
        </w:rPr>
        <w:t>pdate</w:t>
      </w:r>
      <w:r w:rsidRPr="009E3F36">
        <w:rPr>
          <w:rStyle w:val="Emphasis"/>
        </w:rPr>
        <w:t>: The continuing urgency of business unusual</w:t>
      </w:r>
      <w:r w:rsidRPr="009E3F36">
        <w:t>. Washington, DC: World Bank.</w:t>
      </w:r>
    </w:p>
    <w:sectPr w:rsidR="00CD3076" w:rsidRPr="009E3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94600"/>
    <w:multiLevelType w:val="multilevel"/>
    <w:tmpl w:val="7272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EB7F48"/>
    <w:multiLevelType w:val="multilevel"/>
    <w:tmpl w:val="8E72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121A19"/>
    <w:multiLevelType w:val="multilevel"/>
    <w:tmpl w:val="CE8A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9A1B2C"/>
    <w:multiLevelType w:val="multilevel"/>
    <w:tmpl w:val="1532A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715560"/>
    <w:multiLevelType w:val="multilevel"/>
    <w:tmpl w:val="13E8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5B2042"/>
    <w:multiLevelType w:val="multilevel"/>
    <w:tmpl w:val="958C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2C34B2"/>
    <w:multiLevelType w:val="multilevel"/>
    <w:tmpl w:val="B848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AF3AAF"/>
    <w:multiLevelType w:val="multilevel"/>
    <w:tmpl w:val="FCFC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E40BE4"/>
    <w:multiLevelType w:val="multilevel"/>
    <w:tmpl w:val="ABCC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D7188F"/>
    <w:multiLevelType w:val="multilevel"/>
    <w:tmpl w:val="CECE6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C96CEE"/>
    <w:multiLevelType w:val="multilevel"/>
    <w:tmpl w:val="4DBC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FD3117"/>
    <w:multiLevelType w:val="multilevel"/>
    <w:tmpl w:val="E650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0809C1"/>
    <w:multiLevelType w:val="multilevel"/>
    <w:tmpl w:val="A4D4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585C64"/>
    <w:multiLevelType w:val="multilevel"/>
    <w:tmpl w:val="5C34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BA7D39"/>
    <w:multiLevelType w:val="multilevel"/>
    <w:tmpl w:val="973C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884DA7"/>
    <w:multiLevelType w:val="multilevel"/>
    <w:tmpl w:val="7ED6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220761"/>
    <w:multiLevelType w:val="multilevel"/>
    <w:tmpl w:val="71BA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62671B"/>
    <w:multiLevelType w:val="hybridMultilevel"/>
    <w:tmpl w:val="84B0B4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3F3BD9"/>
    <w:multiLevelType w:val="multilevel"/>
    <w:tmpl w:val="50FAE4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4F164477"/>
    <w:multiLevelType w:val="hybridMultilevel"/>
    <w:tmpl w:val="AB403F7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2066CAC"/>
    <w:multiLevelType w:val="multilevel"/>
    <w:tmpl w:val="AC5C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06774B"/>
    <w:multiLevelType w:val="multilevel"/>
    <w:tmpl w:val="718E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2F5ECB"/>
    <w:multiLevelType w:val="multilevel"/>
    <w:tmpl w:val="9470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CE3E73"/>
    <w:multiLevelType w:val="multilevel"/>
    <w:tmpl w:val="F604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2038A4"/>
    <w:multiLevelType w:val="multilevel"/>
    <w:tmpl w:val="73482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E220BD"/>
    <w:multiLevelType w:val="multilevel"/>
    <w:tmpl w:val="4B823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61762B"/>
    <w:multiLevelType w:val="multilevel"/>
    <w:tmpl w:val="51C2FDF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DB60AC"/>
    <w:multiLevelType w:val="multilevel"/>
    <w:tmpl w:val="DF76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0A66C04"/>
    <w:multiLevelType w:val="multilevel"/>
    <w:tmpl w:val="599A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F33089"/>
    <w:multiLevelType w:val="multilevel"/>
    <w:tmpl w:val="4B2A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D539F0"/>
    <w:multiLevelType w:val="multilevel"/>
    <w:tmpl w:val="DE1A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18309D"/>
    <w:multiLevelType w:val="multilevel"/>
    <w:tmpl w:val="570A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BDC003A"/>
    <w:multiLevelType w:val="multilevel"/>
    <w:tmpl w:val="ACBC3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DF5CE5"/>
    <w:multiLevelType w:val="multilevel"/>
    <w:tmpl w:val="28BC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84063D"/>
    <w:multiLevelType w:val="multilevel"/>
    <w:tmpl w:val="F144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5"/>
  </w:num>
  <w:num w:numId="3">
    <w:abstractNumId w:val="33"/>
  </w:num>
  <w:num w:numId="4">
    <w:abstractNumId w:val="28"/>
  </w:num>
  <w:num w:numId="5">
    <w:abstractNumId w:val="6"/>
  </w:num>
  <w:num w:numId="6">
    <w:abstractNumId w:val="12"/>
  </w:num>
  <w:num w:numId="7">
    <w:abstractNumId w:val="32"/>
  </w:num>
  <w:num w:numId="8">
    <w:abstractNumId w:val="16"/>
  </w:num>
  <w:num w:numId="9">
    <w:abstractNumId w:val="30"/>
  </w:num>
  <w:num w:numId="10">
    <w:abstractNumId w:val="1"/>
  </w:num>
  <w:num w:numId="11">
    <w:abstractNumId w:val="3"/>
  </w:num>
  <w:num w:numId="12">
    <w:abstractNumId w:val="5"/>
  </w:num>
  <w:num w:numId="13">
    <w:abstractNumId w:val="34"/>
  </w:num>
  <w:num w:numId="14">
    <w:abstractNumId w:val="21"/>
  </w:num>
  <w:num w:numId="15">
    <w:abstractNumId w:val="24"/>
  </w:num>
  <w:num w:numId="16">
    <w:abstractNumId w:val="29"/>
  </w:num>
  <w:num w:numId="17">
    <w:abstractNumId w:val="4"/>
  </w:num>
  <w:num w:numId="18">
    <w:abstractNumId w:val="9"/>
  </w:num>
  <w:num w:numId="19">
    <w:abstractNumId w:val="0"/>
  </w:num>
  <w:num w:numId="20">
    <w:abstractNumId w:val="25"/>
  </w:num>
  <w:num w:numId="21">
    <w:abstractNumId w:val="22"/>
  </w:num>
  <w:num w:numId="22">
    <w:abstractNumId w:val="31"/>
  </w:num>
  <w:num w:numId="23">
    <w:abstractNumId w:val="14"/>
  </w:num>
  <w:num w:numId="24">
    <w:abstractNumId w:val="27"/>
  </w:num>
  <w:num w:numId="25">
    <w:abstractNumId w:val="7"/>
  </w:num>
  <w:num w:numId="26">
    <w:abstractNumId w:val="2"/>
  </w:num>
  <w:num w:numId="27">
    <w:abstractNumId w:val="20"/>
  </w:num>
  <w:num w:numId="28">
    <w:abstractNumId w:val="11"/>
  </w:num>
  <w:num w:numId="29">
    <w:abstractNumId w:val="8"/>
  </w:num>
  <w:num w:numId="30">
    <w:abstractNumId w:val="10"/>
  </w:num>
  <w:num w:numId="31">
    <w:abstractNumId w:val="23"/>
  </w:num>
  <w:num w:numId="32">
    <w:abstractNumId w:val="18"/>
  </w:num>
  <w:num w:numId="33">
    <w:abstractNumId w:val="19"/>
  </w:num>
  <w:num w:numId="34">
    <w:abstractNumId w:val="26"/>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DDB"/>
    <w:rsid w:val="00000CA7"/>
    <w:rsid w:val="00016CDE"/>
    <w:rsid w:val="00031CD9"/>
    <w:rsid w:val="00034D13"/>
    <w:rsid w:val="00047188"/>
    <w:rsid w:val="000C3CE2"/>
    <w:rsid w:val="0012096A"/>
    <w:rsid w:val="00162B7E"/>
    <w:rsid w:val="001E6CF2"/>
    <w:rsid w:val="002256DE"/>
    <w:rsid w:val="002276CA"/>
    <w:rsid w:val="00251DD7"/>
    <w:rsid w:val="002A3DDB"/>
    <w:rsid w:val="002B7FB4"/>
    <w:rsid w:val="003A28F7"/>
    <w:rsid w:val="003A3F4E"/>
    <w:rsid w:val="004463B6"/>
    <w:rsid w:val="004609C2"/>
    <w:rsid w:val="00556F01"/>
    <w:rsid w:val="00566C93"/>
    <w:rsid w:val="00571440"/>
    <w:rsid w:val="00637921"/>
    <w:rsid w:val="007A444C"/>
    <w:rsid w:val="00845524"/>
    <w:rsid w:val="00874247"/>
    <w:rsid w:val="009066C6"/>
    <w:rsid w:val="009916A5"/>
    <w:rsid w:val="009C4AB2"/>
    <w:rsid w:val="009E3F36"/>
    <w:rsid w:val="00A12C0D"/>
    <w:rsid w:val="00B069F7"/>
    <w:rsid w:val="00B83BB5"/>
    <w:rsid w:val="00B87122"/>
    <w:rsid w:val="00BA305A"/>
    <w:rsid w:val="00BB1DDB"/>
    <w:rsid w:val="00C66249"/>
    <w:rsid w:val="00CD3076"/>
    <w:rsid w:val="00DA22D3"/>
    <w:rsid w:val="00DF65ED"/>
    <w:rsid w:val="00E740A2"/>
    <w:rsid w:val="00F72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1D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A3D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A3D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A3DD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3D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A3DD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A3DD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A3DDB"/>
    <w:rPr>
      <w:rFonts w:ascii="Times New Roman" w:eastAsia="Times New Roman" w:hAnsi="Times New Roman" w:cs="Times New Roman"/>
      <w:b/>
      <w:bCs/>
      <w:sz w:val="24"/>
      <w:szCs w:val="24"/>
    </w:rPr>
  </w:style>
  <w:style w:type="character" w:styleId="Strong">
    <w:name w:val="Strong"/>
    <w:basedOn w:val="DefaultParagraphFont"/>
    <w:uiPriority w:val="22"/>
    <w:qFormat/>
    <w:rsid w:val="002A3DDB"/>
    <w:rPr>
      <w:b/>
      <w:bCs/>
    </w:rPr>
  </w:style>
  <w:style w:type="character" w:styleId="Emphasis">
    <w:name w:val="Emphasis"/>
    <w:basedOn w:val="DefaultParagraphFont"/>
    <w:uiPriority w:val="20"/>
    <w:qFormat/>
    <w:rsid w:val="002A3DDB"/>
    <w:rPr>
      <w:i/>
      <w:iCs/>
    </w:rPr>
  </w:style>
  <w:style w:type="paragraph" w:styleId="ListParagraph">
    <w:name w:val="List Paragraph"/>
    <w:basedOn w:val="Normal"/>
    <w:uiPriority w:val="34"/>
    <w:qFormat/>
    <w:rsid w:val="00016CDE"/>
    <w:pPr>
      <w:ind w:left="720"/>
      <w:contextualSpacing/>
    </w:pPr>
  </w:style>
  <w:style w:type="character" w:customStyle="1" w:styleId="Heading1Char">
    <w:name w:val="Heading 1 Char"/>
    <w:basedOn w:val="DefaultParagraphFont"/>
    <w:link w:val="Heading1"/>
    <w:uiPriority w:val="9"/>
    <w:rsid w:val="00BB1DD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BB1DD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1D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A3D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A3D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A3DD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3D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A3DD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A3DD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A3DDB"/>
    <w:rPr>
      <w:rFonts w:ascii="Times New Roman" w:eastAsia="Times New Roman" w:hAnsi="Times New Roman" w:cs="Times New Roman"/>
      <w:b/>
      <w:bCs/>
      <w:sz w:val="24"/>
      <w:szCs w:val="24"/>
    </w:rPr>
  </w:style>
  <w:style w:type="character" w:styleId="Strong">
    <w:name w:val="Strong"/>
    <w:basedOn w:val="DefaultParagraphFont"/>
    <w:uiPriority w:val="22"/>
    <w:qFormat/>
    <w:rsid w:val="002A3DDB"/>
    <w:rPr>
      <w:b/>
      <w:bCs/>
    </w:rPr>
  </w:style>
  <w:style w:type="character" w:styleId="Emphasis">
    <w:name w:val="Emphasis"/>
    <w:basedOn w:val="DefaultParagraphFont"/>
    <w:uiPriority w:val="20"/>
    <w:qFormat/>
    <w:rsid w:val="002A3DDB"/>
    <w:rPr>
      <w:i/>
      <w:iCs/>
    </w:rPr>
  </w:style>
  <w:style w:type="paragraph" w:styleId="ListParagraph">
    <w:name w:val="List Paragraph"/>
    <w:basedOn w:val="Normal"/>
    <w:uiPriority w:val="34"/>
    <w:qFormat/>
    <w:rsid w:val="00016CDE"/>
    <w:pPr>
      <w:ind w:left="720"/>
      <w:contextualSpacing/>
    </w:pPr>
  </w:style>
  <w:style w:type="character" w:customStyle="1" w:styleId="Heading1Char">
    <w:name w:val="Heading 1 Char"/>
    <w:basedOn w:val="DefaultParagraphFont"/>
    <w:link w:val="Heading1"/>
    <w:uiPriority w:val="9"/>
    <w:rsid w:val="00BB1DD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BB1D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71884">
      <w:bodyDiv w:val="1"/>
      <w:marLeft w:val="0"/>
      <w:marRight w:val="0"/>
      <w:marTop w:val="0"/>
      <w:marBottom w:val="0"/>
      <w:divBdr>
        <w:top w:val="none" w:sz="0" w:space="0" w:color="auto"/>
        <w:left w:val="none" w:sz="0" w:space="0" w:color="auto"/>
        <w:bottom w:val="none" w:sz="0" w:space="0" w:color="auto"/>
        <w:right w:val="none" w:sz="0" w:space="0" w:color="auto"/>
      </w:divBdr>
    </w:div>
    <w:div w:id="870604198">
      <w:bodyDiv w:val="1"/>
      <w:marLeft w:val="0"/>
      <w:marRight w:val="0"/>
      <w:marTop w:val="0"/>
      <w:marBottom w:val="0"/>
      <w:divBdr>
        <w:top w:val="none" w:sz="0" w:space="0" w:color="auto"/>
        <w:left w:val="none" w:sz="0" w:space="0" w:color="auto"/>
        <w:bottom w:val="none" w:sz="0" w:space="0" w:color="auto"/>
        <w:right w:val="none" w:sz="0" w:space="0" w:color="auto"/>
      </w:divBdr>
    </w:div>
    <w:div w:id="1106466443">
      <w:bodyDiv w:val="1"/>
      <w:marLeft w:val="0"/>
      <w:marRight w:val="0"/>
      <w:marTop w:val="0"/>
      <w:marBottom w:val="0"/>
      <w:divBdr>
        <w:top w:val="none" w:sz="0" w:space="0" w:color="auto"/>
        <w:left w:val="none" w:sz="0" w:space="0" w:color="auto"/>
        <w:bottom w:val="none" w:sz="0" w:space="0" w:color="auto"/>
        <w:right w:val="none" w:sz="0" w:space="0" w:color="auto"/>
      </w:divBdr>
    </w:div>
    <w:div w:id="1128478329">
      <w:bodyDiv w:val="1"/>
      <w:marLeft w:val="0"/>
      <w:marRight w:val="0"/>
      <w:marTop w:val="0"/>
      <w:marBottom w:val="0"/>
      <w:divBdr>
        <w:top w:val="none" w:sz="0" w:space="0" w:color="auto"/>
        <w:left w:val="none" w:sz="0" w:space="0" w:color="auto"/>
        <w:bottom w:val="none" w:sz="0" w:space="0" w:color="auto"/>
        <w:right w:val="none" w:sz="0" w:space="0" w:color="auto"/>
      </w:divBdr>
    </w:div>
    <w:div w:id="1263683819">
      <w:bodyDiv w:val="1"/>
      <w:marLeft w:val="0"/>
      <w:marRight w:val="0"/>
      <w:marTop w:val="0"/>
      <w:marBottom w:val="0"/>
      <w:divBdr>
        <w:top w:val="none" w:sz="0" w:space="0" w:color="auto"/>
        <w:left w:val="none" w:sz="0" w:space="0" w:color="auto"/>
        <w:bottom w:val="none" w:sz="0" w:space="0" w:color="auto"/>
        <w:right w:val="none" w:sz="0" w:space="0" w:color="auto"/>
      </w:divBdr>
    </w:div>
    <w:div w:id="1508593739">
      <w:bodyDiv w:val="1"/>
      <w:marLeft w:val="0"/>
      <w:marRight w:val="0"/>
      <w:marTop w:val="0"/>
      <w:marBottom w:val="0"/>
      <w:divBdr>
        <w:top w:val="none" w:sz="0" w:space="0" w:color="auto"/>
        <w:left w:val="none" w:sz="0" w:space="0" w:color="auto"/>
        <w:bottom w:val="none" w:sz="0" w:space="0" w:color="auto"/>
        <w:right w:val="none" w:sz="0" w:space="0" w:color="auto"/>
      </w:divBdr>
    </w:div>
    <w:div w:id="213378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leddata.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19</Pages>
  <Words>4711</Words>
  <Characters>26858</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QS Department, Fed Uni, Birnin Kebbi</Company>
  <LinksUpToDate>false</LinksUpToDate>
  <CharactersWithSpaces>31506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Yahaya A Sadiq</dc:creator>
  <cp:lastModifiedBy>Yahaya A Sadiq</cp:lastModifiedBy>
  <cp:revision>1</cp:revision>
  <dcterms:created xsi:type="dcterms:W3CDTF">2026-04-10T15:59:00Z</dcterms:created>
  <dcterms:modified xsi:type="dcterms:W3CDTF">2026-04-10T21:22:00Z</dcterms:modified>
</cp:coreProperties>
</file>