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7A662A">
      <w:pPr>
        <w:spacing w:before="240" w:beforeLines="0" w:after="240" w:afterLines="0" w:line="240" w:lineRule="auto"/>
        <w:jc w:val="center"/>
        <w:rPr>
          <w:rFonts w:hint="default" w:ascii="Times New Roman" w:hAnsi="Times New Roman" w:cs="Times New Roman"/>
          <w:b/>
          <w:sz w:val="36"/>
          <w:szCs w:val="36"/>
        </w:rPr>
      </w:pPr>
      <w:r>
        <w:rPr>
          <w:rFonts w:hint="default" w:ascii="Times New Roman" w:hAnsi="Times New Roman" w:cs="Times New Roman"/>
          <w:b/>
          <w:sz w:val="36"/>
          <w:szCs w:val="36"/>
        </w:rPr>
        <w:t>The Potential of Coffee Grounds in Enhancing</w:t>
      </w:r>
      <w:r>
        <w:rPr>
          <w:rFonts w:hint="default" w:ascii="Times New Roman" w:hAnsi="Times New Roman" w:cs="Times New Roman"/>
          <w:b/>
          <w:sz w:val="36"/>
          <w:szCs w:val="36"/>
          <w:lang w:val="en-PH"/>
        </w:rPr>
        <w:t xml:space="preserve"> </w:t>
      </w:r>
      <w:r>
        <w:rPr>
          <w:rFonts w:hint="default" w:ascii="Times New Roman" w:hAnsi="Times New Roman" w:cs="Times New Roman"/>
          <w:b/>
          <w:sz w:val="36"/>
          <w:szCs w:val="36"/>
        </w:rPr>
        <w:t>Lanzones (</w:t>
      </w:r>
      <w:r>
        <w:rPr>
          <w:rFonts w:hint="default" w:ascii="Times New Roman" w:hAnsi="Times New Roman" w:cs="Times New Roman"/>
          <w:b/>
          <w:i/>
          <w:sz w:val="36"/>
          <w:szCs w:val="36"/>
        </w:rPr>
        <w:t>Lansium domesticum</w:t>
      </w:r>
      <w:r>
        <w:rPr>
          <w:rFonts w:hint="default" w:ascii="Times New Roman" w:hAnsi="Times New Roman" w:cs="Times New Roman"/>
          <w:b/>
          <w:sz w:val="36"/>
          <w:szCs w:val="36"/>
        </w:rPr>
        <w:t>) Peel</w:t>
      </w:r>
      <w:r>
        <w:rPr>
          <w:rFonts w:hint="default" w:ascii="Times New Roman" w:hAnsi="Times New Roman" w:cs="Times New Roman"/>
          <w:b/>
          <w:sz w:val="36"/>
          <w:szCs w:val="36"/>
          <w:lang w:val="en-PH"/>
        </w:rPr>
        <w:t xml:space="preserve"> </w:t>
      </w:r>
      <w:r>
        <w:rPr>
          <w:rFonts w:hint="default" w:ascii="Times New Roman" w:hAnsi="Times New Roman" w:cs="Times New Roman"/>
          <w:b/>
          <w:sz w:val="36"/>
          <w:szCs w:val="36"/>
        </w:rPr>
        <w:t>As Mosquito Coil Repellent</w:t>
      </w:r>
    </w:p>
    <w:p w14:paraId="0005B026">
      <w:pPr>
        <w:spacing w:before="240" w:beforeLines="0" w:after="240" w:afterLines="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vertAlign w:val="superscript"/>
          <w:lang w:val="en-PH"/>
        </w:rPr>
        <w:t>1</w:t>
      </w:r>
      <w:r>
        <w:rPr>
          <w:rFonts w:hint="default" w:ascii="Times New Roman" w:hAnsi="Times New Roman" w:cs="Times New Roman"/>
          <w:b/>
          <w:sz w:val="24"/>
          <w:szCs w:val="24"/>
        </w:rPr>
        <w:t>Aranillo, Angela G.</w:t>
      </w:r>
      <w:r>
        <w:rPr>
          <w:rFonts w:hint="default" w:ascii="Times New Roman" w:hAnsi="Times New Roman" w:cs="Times New Roman"/>
          <w:b/>
          <w:sz w:val="24"/>
          <w:szCs w:val="24"/>
          <w:lang w:val="en-PH"/>
        </w:rPr>
        <w:t xml:space="preserve">, </w:t>
      </w:r>
      <w:r>
        <w:rPr>
          <w:rFonts w:hint="default" w:ascii="Times New Roman" w:hAnsi="Times New Roman" w:cs="Times New Roman"/>
          <w:b/>
          <w:sz w:val="24"/>
          <w:szCs w:val="24"/>
          <w:vertAlign w:val="superscript"/>
          <w:lang w:val="en-PH"/>
        </w:rPr>
        <w:t>2</w:t>
      </w:r>
      <w:r>
        <w:rPr>
          <w:rFonts w:hint="default" w:ascii="Times New Roman" w:hAnsi="Times New Roman" w:cs="Times New Roman"/>
          <w:b/>
          <w:sz w:val="24"/>
          <w:szCs w:val="24"/>
        </w:rPr>
        <w:t>Buenviaje, Justine Beamae D.</w:t>
      </w:r>
      <w:r>
        <w:rPr>
          <w:rFonts w:hint="default" w:ascii="Times New Roman" w:hAnsi="Times New Roman" w:cs="Times New Roman"/>
          <w:b/>
          <w:sz w:val="24"/>
          <w:szCs w:val="24"/>
          <w:lang w:val="en-PH"/>
        </w:rPr>
        <w:t xml:space="preserve">, </w:t>
      </w:r>
      <w:r>
        <w:rPr>
          <w:rFonts w:hint="default" w:ascii="Times New Roman" w:hAnsi="Times New Roman" w:cs="Times New Roman"/>
          <w:b/>
          <w:sz w:val="24"/>
          <w:szCs w:val="24"/>
          <w:vertAlign w:val="superscript"/>
          <w:lang w:val="en-PH"/>
        </w:rPr>
        <w:t>3</w:t>
      </w:r>
      <w:r>
        <w:rPr>
          <w:rFonts w:hint="default" w:ascii="Times New Roman" w:hAnsi="Times New Roman" w:cs="Times New Roman"/>
          <w:b/>
          <w:sz w:val="24"/>
          <w:szCs w:val="24"/>
        </w:rPr>
        <w:t>Cammayo, Mikka Ella C.</w:t>
      </w:r>
      <w:r>
        <w:rPr>
          <w:rFonts w:hint="default" w:ascii="Times New Roman" w:hAnsi="Times New Roman" w:cs="Times New Roman"/>
          <w:b/>
          <w:sz w:val="24"/>
          <w:szCs w:val="24"/>
          <w:lang w:val="en-PH"/>
        </w:rPr>
        <w:t xml:space="preserve">, </w:t>
      </w:r>
      <w:r>
        <w:rPr>
          <w:rFonts w:hint="default" w:ascii="Times New Roman" w:hAnsi="Times New Roman" w:cs="Times New Roman"/>
          <w:b/>
          <w:sz w:val="24"/>
          <w:szCs w:val="24"/>
          <w:vertAlign w:val="superscript"/>
          <w:lang w:val="en-PH"/>
        </w:rPr>
        <w:t>4</w:t>
      </w:r>
      <w:r>
        <w:rPr>
          <w:rFonts w:hint="default" w:ascii="Times New Roman" w:hAnsi="Times New Roman" w:cs="Times New Roman"/>
          <w:b/>
          <w:sz w:val="24"/>
          <w:szCs w:val="24"/>
        </w:rPr>
        <w:t>Lope, Daniel B.</w:t>
      </w:r>
      <w:r>
        <w:rPr>
          <w:rFonts w:hint="default" w:ascii="Times New Roman" w:hAnsi="Times New Roman" w:cs="Times New Roman"/>
          <w:b/>
          <w:sz w:val="24"/>
          <w:szCs w:val="24"/>
          <w:lang w:val="en-PH"/>
        </w:rPr>
        <w:t xml:space="preserve">, </w:t>
      </w:r>
      <w:r>
        <w:rPr>
          <w:rFonts w:hint="default" w:ascii="Times New Roman" w:hAnsi="Times New Roman" w:cs="Times New Roman"/>
          <w:b/>
          <w:sz w:val="24"/>
          <w:szCs w:val="24"/>
          <w:vertAlign w:val="superscript"/>
          <w:lang w:val="en-PH"/>
        </w:rPr>
        <w:t>5</w:t>
      </w:r>
      <w:r>
        <w:rPr>
          <w:rFonts w:hint="default" w:ascii="Times New Roman" w:hAnsi="Times New Roman" w:cs="Times New Roman"/>
          <w:b/>
          <w:sz w:val="24"/>
          <w:szCs w:val="24"/>
        </w:rPr>
        <w:t>Mirasol, Russel R.</w:t>
      </w:r>
    </w:p>
    <w:p w14:paraId="01E310C7">
      <w:pPr>
        <w:spacing w:before="240" w:beforeLines="0" w:after="240" w:afterLines="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vertAlign w:val="superscript"/>
          <w:lang w:val="en-PH"/>
        </w:rPr>
        <w:t>1</w:t>
      </w:r>
      <w:r>
        <w:rPr>
          <w:rFonts w:hint="default" w:ascii="Times New Roman" w:hAnsi="Times New Roman" w:cs="Times New Roman"/>
          <w:b/>
          <w:sz w:val="24"/>
          <w:szCs w:val="24"/>
          <w:lang w:val="en-PH"/>
        </w:rPr>
        <w:t>Laguna University - College of Education</w:t>
      </w:r>
    </w:p>
    <w:p w14:paraId="4A9C8B96">
      <w:pPr>
        <w:spacing w:before="240" w:beforeLines="0" w:after="240" w:afterLines="0"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ABSTRACT</w:t>
      </w:r>
    </w:p>
    <w:p w14:paraId="2EFCEF05">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research paper explores the potential of used coffee grounds in enhancing the repellent efficacy of lanzones (</w:t>
      </w:r>
      <w:r>
        <w:rPr>
          <w:rFonts w:hint="default" w:ascii="Times New Roman" w:hAnsi="Times New Roman" w:cs="Times New Roman"/>
          <w:i/>
          <w:sz w:val="24"/>
          <w:szCs w:val="24"/>
        </w:rPr>
        <w:t>Lansium domesticum</w:t>
      </w:r>
      <w:r>
        <w:rPr>
          <w:rFonts w:hint="default" w:ascii="Times New Roman" w:hAnsi="Times New Roman" w:cs="Times New Roman"/>
          <w:sz w:val="24"/>
          <w:szCs w:val="24"/>
        </w:rPr>
        <w:t xml:space="preserve">) peel in the formulation </w:t>
      </w:r>
      <w:bookmarkStart w:id="0" w:name="_GoBack"/>
      <w:bookmarkEnd w:id="0"/>
      <w:r>
        <w:rPr>
          <w:rFonts w:hint="default" w:ascii="Times New Roman" w:hAnsi="Times New Roman" w:cs="Times New Roman"/>
          <w:sz w:val="24"/>
          <w:szCs w:val="24"/>
        </w:rPr>
        <w:t>of eco-friendly mosquito coils. To addresses the increasing demand for sustainable control methods amidst the rising dengue cases, this study utilized an experimental design wherein the mosquito coil was formulated using 75% coffee grounds and 25% lanzones peel, and was subjected to standard phytochemical analysis at the Department of Science and Technology (DOST) to determine the presence of bioactive compounds that are known for mosquito-repelling properties. Results showed positive detection for all seven bioactive compounds: sterols, triterpenes, flavonoids, alkaloids, saponins, glycosides, tannins, confirming that the integration of coffee grounds significantly enhanced the chemical composition of the lanzones-based coil thereby suggesting that spent coffee grounds can enhance the repellent properties of Lanzones peel, making the resulting coil an effective alternative mosquito repellent. The study thus confirms the rejection of the null hypothesis and demonstrates the potential of organic waste materials, like lanzones peel, in developing sustainable mosquito control solutions. To advance the study and foster further innovation, future researchers may focus on the appropriate drying and pulverizing of the lanzones peel and used coffee grounds, investigate the use of other binding agents for better stabilization, optimize the use of appropriate molders, conduct assessments that compare the enhanced coils with commercial products, and perform field trials for practical applicability evaluation.</w:t>
      </w:r>
    </w:p>
    <w:p w14:paraId="2BB85C58">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Keywords: </w:t>
      </w:r>
      <w:r>
        <w:rPr>
          <w:rFonts w:hint="default" w:ascii="Times New Roman" w:hAnsi="Times New Roman" w:cs="Times New Roman"/>
          <w:sz w:val="24"/>
          <w:szCs w:val="24"/>
        </w:rPr>
        <w:t>coffee grounds, lanzones peel, mosquito coil, natural repellent, phytochemical analysis.</w:t>
      </w:r>
    </w:p>
    <w:p w14:paraId="50382B23">
      <w:pPr>
        <w:spacing w:before="240" w:beforeLines="0" w:after="240" w:afterLines="0"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INTRODUCTION</w:t>
      </w:r>
    </w:p>
    <w:p w14:paraId="39E941E0">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provides an overview of the study, including the background of the research, the statement of the problem, the objectives of the study, and its significance. It also outlines the scope and limitations of the research, as well as the definition of key terms used throughout the study. By presenting these components, this chapter sets the foundation for understanding the purpose, direction, and context of the investigation into the potential of coffee grounds in enhancing lanzones peel as a mosquito repellent.</w:t>
      </w:r>
    </w:p>
    <w:p w14:paraId="15AA14BF">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Background of the study</w:t>
      </w:r>
    </w:p>
    <w:p w14:paraId="6AC67A88">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Mosquito bites can transmit various diseases, including malaria, dengue fever, chikungunya, yellow fever, elephantiasis, and others.  In fact, according to newsinfo.inquirer.net, as of February 28, 2025, CALABARZON logged the highest number of dengue cases, a total of 10,759. The Provincial Epidemiology and Surveillance Unit (PESU) reported that dengue fever is a significant health concern, ranking as the leading notifiable disease with a rate of 520 per 100,000 population. Since Laguna, which is part of CALABARZON, has one of the highest numbers of cases, it suggests that Santa Cruz is likely experiencing a significant dengue situation.</w:t>
      </w:r>
    </w:p>
    <w:p w14:paraId="6BAD3190">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community-based approach for dengue prevention and control in Santa Cruz has been activated to address the surge in dengue cases. However, these measures are still not enough to prevent the increasing incidence.  Hence, a group of student-researchers, taking up Bachelor of Secondary Education major in Science, came up with an experimental research regarding the potential of coffee grounds in enhancing lanzones peel as mosquito repellent coil. </w:t>
      </w:r>
    </w:p>
    <w:p w14:paraId="6CB6B51E">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Coffee grounds are used in mosquito coils as a natural mosquito repellent due to their strong, pungent aroma that masks scents that attract mosquitoes. The unpleasant smell of coffee grounds when burned is believed to be a natural deterrent for mosquitoes. Lanzones peels and coffee grounds are organic materials that have been proven to be a source of natural insect-repellent compounds. Lanzones peels have bioactive substances which include tannins, flavonoids, and alkaloids that are shown to exhibit mosquito-repelling properties (Octaviana et al., 2020). Tannins, in particular, are known for their ability to inhibit insect growth and reproduction, while flavonoids and alkaloids exhibit strong repellent effects. Moreover, coffee grounds have caffeine, which has neurotoxic effects on insects; that is why it is recognized for its potential to repel mosquitoes effectively (Spyriounis et al., 2020).</w:t>
      </w:r>
    </w:p>
    <w:p w14:paraId="1A40160B">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the combined properties of these two elements as mosquito coils have not been thoroughly explored. Consequently, this study aimed to investigate the full potential of coffee grounds in enhancing lanzones peel as a sustainable mosquito coil repellent, focusing on reducing and mitigating the spread of mosquitoes to combat mosquito-borne diseases. By combining the bioactive compounds of these two materials, the research sought to develop a mosquito coil that is safe and effective using organic materials that may facilitate the development of innovative, natural insect-repelling products that enhance public health outcomes while promoting environmental sustainability.</w:t>
      </w:r>
    </w:p>
    <w:p w14:paraId="74AD802E">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Objectives of the study</w:t>
      </w:r>
    </w:p>
    <w:p w14:paraId="25BFA064">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aimed to determine the potential of coffee grounds in enhancing lanzones peel as mosquito coils repellent.</w:t>
      </w:r>
    </w:p>
    <w:p w14:paraId="6834C6C0">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Specifically, it sought to attain the following objectives: </w:t>
      </w:r>
    </w:p>
    <w:p w14:paraId="2EFE1569">
      <w:pPr>
        <w:numPr>
          <w:ilvl w:val="0"/>
          <w:numId w:val="1"/>
        </w:numPr>
        <w:spacing w:before="240" w:beforeLines="0" w:after="240" w:afterLines="0" w:line="24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investigate the potential of coffee grounds on the efficacy of lanzones peel as a mosquito repellent through a standard phytochemical analysis </w:t>
      </w:r>
    </w:p>
    <w:p w14:paraId="33A25113">
      <w:pPr>
        <w:numPr>
          <w:ilvl w:val="0"/>
          <w:numId w:val="1"/>
        </w:numPr>
        <w:spacing w:before="240" w:beforeLines="0" w:after="240" w:afterLines="0" w:line="24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evaluate the combined potential of lanzones peel and coffee grounds based from the   formulation:  25% Lanzones Peel and 75% Coffee Grounds</w:t>
      </w:r>
    </w:p>
    <w:p w14:paraId="14030426">
      <w:pPr>
        <w:numPr>
          <w:ilvl w:val="0"/>
          <w:numId w:val="1"/>
        </w:numPr>
        <w:spacing w:before="240" w:beforeLines="0" w:after="240" w:afterLines="0" w:line="24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statistically prove that coffee grounds can enhance the lanzones peel mosquito repellent coil</w:t>
      </w:r>
    </w:p>
    <w:p w14:paraId="7C60C9BF">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Null Hypothesis</w:t>
      </w:r>
    </w:p>
    <w:p w14:paraId="010226C7">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coffee grounds have no potential to enhance the lanzones-based mosquito repellent coils.</w:t>
      </w:r>
    </w:p>
    <w:p w14:paraId="55F57851">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Significance of the Study</w:t>
      </w:r>
    </w:p>
    <w:p w14:paraId="71F7C065">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will be beneficial to the following area: </w:t>
      </w:r>
    </w:p>
    <w:p w14:paraId="595B11BD">
      <w:pPr>
        <w:numPr>
          <w:ilvl w:val="0"/>
          <w:numId w:val="2"/>
        </w:numPr>
        <w:spacing w:before="240" w:beforeLines="0" w:after="240" w:afterLines="0" w:line="240" w:lineRule="auto"/>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In terms of Policy</w:t>
      </w:r>
    </w:p>
    <w:p w14:paraId="2A4FF8FE">
      <w:pPr>
        <w:numPr>
          <w:ilvl w:val="0"/>
          <w:numId w:val="0"/>
        </w:numPr>
        <w:spacing w:before="240" w:beforeLines="0" w:after="240" w:afterLines="0" w:line="24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Findings of the study can serve as a basis for evidence-based decision-making in crafting policies on sustainable product development, thereby contributing to a more effective and just society by addressing a specific issue or problem. </w:t>
      </w:r>
    </w:p>
    <w:p w14:paraId="6A2C889A">
      <w:pPr>
        <w:numPr>
          <w:ilvl w:val="0"/>
          <w:numId w:val="2"/>
        </w:numPr>
        <w:spacing w:before="240" w:beforeLines="0" w:after="240" w:afterLines="0" w:line="240" w:lineRule="auto"/>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In terms of Practice</w:t>
      </w:r>
    </w:p>
    <w:p w14:paraId="34F060FE">
      <w:pPr>
        <w:numPr>
          <w:ilvl w:val="0"/>
          <w:numId w:val="0"/>
        </w:numPr>
        <w:spacing w:before="240" w:beforeLines="0" w:after="240" w:afterLines="0" w:line="24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Research output can benefit practitioners engaged in the commercial production of mosquito coil. Hence, increasing the level of productivity, giving additional income to them.</w:t>
      </w:r>
    </w:p>
    <w:p w14:paraId="74B57955">
      <w:pPr>
        <w:numPr>
          <w:ilvl w:val="0"/>
          <w:numId w:val="2"/>
        </w:numPr>
        <w:spacing w:before="240" w:beforeLines="0" w:after="240" w:afterLines="0" w:line="240" w:lineRule="auto"/>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In terms of Social Action</w:t>
      </w:r>
    </w:p>
    <w:p w14:paraId="67F66220">
      <w:pPr>
        <w:numPr>
          <w:ilvl w:val="0"/>
          <w:numId w:val="0"/>
        </w:num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color w:val="000000"/>
          <w:sz w:val="24"/>
          <w:szCs w:val="24"/>
        </w:rPr>
        <w:t xml:space="preserve">This study would help in developing a potential mosquito coil from organic materials that can reduce mosquito populations and the associated health risks in vulnerable communities. </w:t>
      </w:r>
    </w:p>
    <w:p w14:paraId="5F69F5FE">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Scope and Delimitations of the Study</w:t>
      </w:r>
    </w:p>
    <w:p w14:paraId="13B01168">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aimed to investigate the potential of using coffee grounds as a reinforcing agent in enhancing lanzones (</w:t>
      </w:r>
      <w:r>
        <w:rPr>
          <w:rFonts w:hint="default" w:ascii="Times New Roman" w:hAnsi="Times New Roman" w:cs="Times New Roman"/>
          <w:i/>
          <w:sz w:val="24"/>
          <w:szCs w:val="24"/>
        </w:rPr>
        <w:t>Lansium domesticum</w:t>
      </w:r>
      <w:r>
        <w:rPr>
          <w:rFonts w:hint="default" w:ascii="Times New Roman" w:hAnsi="Times New Roman" w:cs="Times New Roman"/>
          <w:sz w:val="24"/>
          <w:szCs w:val="24"/>
        </w:rPr>
        <w:t>) peel mosquito coil. The materials used for the study were gathered from Paete, Laguna where both coffee grounds and lanzones peel are available. Local coffee shops are the source of used coffee grounds, and lanzones peels are collected from households in the community. The research testing was conducted by the Department of Science and Technology (DOST) over a span of five weeks. 25% of dried lanzones peel mixed with 75% coffee grounds is utilized for the formulations of making the mosquito coils. After the testing and observation phase, the data gathered were analyzed using appropriate statistical methods that establish the level of significance that may exist.</w:t>
      </w:r>
    </w:p>
    <w:p w14:paraId="3ACDB9F9">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Since this study is limited to the phytochemical analysis of the lanzones peel with coffee grounds mosquito coil, focusing on identifying the presence of bioactive compounds such as alkaloids, tannins, saponins, and flavonoids that are known to have mosquito-repellent or insecticidal properties, the actual performance of the mosquito coil in repelling or killing mosquitoes o real-life setting was not evaluated through direct testing. Since no field or laboratory tests against mosquitoes were conducted, external factors such as humidity, wind, and mosquito species that may influence the coil's performance were not considered.</w:t>
      </w:r>
    </w:p>
    <w:p w14:paraId="1A8BAFC1">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Definition of terms</w:t>
      </w:r>
    </w:p>
    <w:p w14:paraId="2A9BFE97">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Alkaloids</w:t>
      </w:r>
      <w:r>
        <w:rPr>
          <w:rFonts w:hint="default" w:ascii="Times New Roman" w:hAnsi="Times New Roman" w:cs="Times New Roman"/>
          <w:sz w:val="24"/>
          <w:szCs w:val="24"/>
        </w:rPr>
        <w:t>. A phytochemical that acts as mosquito repellent and insecticide through neurotoxicity and growth inhibition. Both present in lanzones peel and coffee grounds.</w:t>
      </w:r>
    </w:p>
    <w:p w14:paraId="6ECE68C0">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Coffee grounds</w:t>
      </w:r>
      <w:r>
        <w:rPr>
          <w:rFonts w:hint="default" w:ascii="Times New Roman" w:hAnsi="Times New Roman" w:cs="Times New Roman"/>
          <w:sz w:val="24"/>
          <w:szCs w:val="24"/>
        </w:rPr>
        <w:t>. The residual coffee remains after brewing, which will be assessed in this study as the independent variable for its potential in enhancing mosquito repellent properties on mosquito coils made of Lanzones peels.</w:t>
      </w:r>
    </w:p>
    <w:p w14:paraId="26D90DB9">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Fehling's test</w:t>
      </w:r>
      <w:r>
        <w:rPr>
          <w:rFonts w:hint="default" w:ascii="Times New Roman" w:hAnsi="Times New Roman" w:cs="Times New Roman"/>
          <w:sz w:val="24"/>
          <w:szCs w:val="24"/>
        </w:rPr>
        <w:t>. A standard phytochemical test done by DOST to detect the presence of glycosides on the mosquito coil sample.</w:t>
      </w:r>
    </w:p>
    <w:p w14:paraId="6AD28947">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Ferric Chloride test</w:t>
      </w:r>
      <w:r>
        <w:rPr>
          <w:rFonts w:hint="default" w:ascii="Times New Roman" w:hAnsi="Times New Roman" w:cs="Times New Roman"/>
          <w:sz w:val="24"/>
          <w:szCs w:val="24"/>
        </w:rPr>
        <w:t>. A standard phytochemical test done by DOST to detect the presence of tannins on the mosquito coil sample.</w:t>
      </w:r>
    </w:p>
    <w:p w14:paraId="5C4E7665">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Flavonoids</w:t>
      </w:r>
      <w:r>
        <w:rPr>
          <w:rFonts w:hint="default" w:ascii="Times New Roman" w:hAnsi="Times New Roman" w:cs="Times New Roman"/>
          <w:sz w:val="24"/>
          <w:szCs w:val="24"/>
        </w:rPr>
        <w:t>. A phytochemical that provides mosquito repellency properties. Both found in lanzones peel and coffee grounds</w:t>
      </w:r>
    </w:p>
    <w:p w14:paraId="45A2CB66">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Froth test</w:t>
      </w:r>
      <w:r>
        <w:rPr>
          <w:rFonts w:hint="default" w:ascii="Times New Roman" w:hAnsi="Times New Roman" w:cs="Times New Roman"/>
          <w:sz w:val="24"/>
          <w:szCs w:val="24"/>
        </w:rPr>
        <w:t>. A standard phytochemical test done by DOST to detect the presence of saponins on the mosquito coil sample.</w:t>
      </w:r>
    </w:p>
    <w:p w14:paraId="209F003F">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Glycosides</w:t>
      </w:r>
      <w:r>
        <w:rPr>
          <w:rFonts w:hint="default" w:ascii="Times New Roman" w:hAnsi="Times New Roman" w:cs="Times New Roman"/>
          <w:sz w:val="24"/>
          <w:szCs w:val="24"/>
        </w:rPr>
        <w:t>. A phytochemical detected through Fehling's test after hydrolysis that contributes to mosquito control by interfering with larval physiological processes. Both present in lanzones peel and coffee grounds.</w:t>
      </w:r>
    </w:p>
    <w:p w14:paraId="601CE6D1">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Lanzones (</w:t>
      </w:r>
      <w:r>
        <w:rPr>
          <w:rFonts w:hint="default" w:ascii="Times New Roman" w:hAnsi="Times New Roman" w:cs="Times New Roman"/>
          <w:b/>
          <w:i/>
          <w:sz w:val="24"/>
          <w:szCs w:val="24"/>
        </w:rPr>
        <w:t>Lansium domesticum</w:t>
      </w:r>
      <w:r>
        <w:rPr>
          <w:rFonts w:hint="default" w:ascii="Times New Roman" w:hAnsi="Times New Roman" w:cs="Times New Roman"/>
          <w:b/>
          <w:sz w:val="24"/>
          <w:szCs w:val="24"/>
        </w:rPr>
        <w:t>) Peel</w:t>
      </w:r>
      <w:r>
        <w:rPr>
          <w:rFonts w:hint="default" w:ascii="Times New Roman" w:hAnsi="Times New Roman" w:cs="Times New Roman"/>
          <w:sz w:val="24"/>
          <w:szCs w:val="24"/>
        </w:rPr>
        <w:t>. The outer skin of lanzones fruit, which is being studied with its potential as organic content in mosquito coils. This will be sun-dried, powderized, and mixed with other materials to form a mosquito coil.</w:t>
      </w:r>
    </w:p>
    <w:p w14:paraId="524F7EBC">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Lieberman-Burchard test</w:t>
      </w:r>
      <w:r>
        <w:rPr>
          <w:rFonts w:hint="default" w:ascii="Times New Roman" w:hAnsi="Times New Roman" w:cs="Times New Roman"/>
          <w:sz w:val="24"/>
          <w:szCs w:val="24"/>
        </w:rPr>
        <w:t>. A standard phytochemical test done by DOST to detect the presence of sterols and triterpenes on the mosquito coil sample.</w:t>
      </w:r>
    </w:p>
    <w:p w14:paraId="37BDCA33">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Mayer's test</w:t>
      </w:r>
      <w:r>
        <w:rPr>
          <w:rFonts w:hint="default" w:ascii="Times New Roman" w:hAnsi="Times New Roman" w:cs="Times New Roman"/>
          <w:sz w:val="24"/>
          <w:szCs w:val="24"/>
        </w:rPr>
        <w:t>. A standard phytochemical test done by DOST to detect the presence of alkaloids on the mosquito coil sample.</w:t>
      </w:r>
    </w:p>
    <w:p w14:paraId="79073B30">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Mosquito Coil</w:t>
      </w:r>
      <w:r>
        <w:rPr>
          <w:rFonts w:hint="default" w:ascii="Times New Roman" w:hAnsi="Times New Roman" w:cs="Times New Roman"/>
          <w:sz w:val="24"/>
          <w:szCs w:val="24"/>
        </w:rPr>
        <w:t>. A slow-burning mosquito repelling incense which releases active substances to repel mosquitoes. This will be the product of this study which will be made out primarily of lanzones peels enhanced by used coffee grounds.</w:t>
      </w:r>
    </w:p>
    <w:p w14:paraId="5B1AED44">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Organic Waste</w:t>
      </w:r>
      <w:r>
        <w:rPr>
          <w:rFonts w:hint="default" w:ascii="Times New Roman" w:hAnsi="Times New Roman" w:cs="Times New Roman"/>
          <w:sz w:val="24"/>
          <w:szCs w:val="24"/>
        </w:rPr>
        <w:t>. The discarded lanzones peel and coffee grounds used as materials to make mosquito coils.</w:t>
      </w:r>
    </w:p>
    <w:p w14:paraId="7388DA7A">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Potential</w:t>
      </w:r>
      <w:r>
        <w:rPr>
          <w:rFonts w:hint="default" w:ascii="Times New Roman" w:hAnsi="Times New Roman" w:cs="Times New Roman"/>
          <w:sz w:val="24"/>
          <w:szCs w:val="24"/>
        </w:rPr>
        <w:t>. The possibility of coffee grounds in enhancing lanzones peel as mosquito repellent coils.</w:t>
      </w:r>
    </w:p>
    <w:p w14:paraId="348EF29F">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Saponins</w:t>
      </w:r>
      <w:r>
        <w:rPr>
          <w:rFonts w:hint="default" w:ascii="Times New Roman" w:hAnsi="Times New Roman" w:cs="Times New Roman"/>
          <w:sz w:val="24"/>
          <w:szCs w:val="24"/>
        </w:rPr>
        <w:t>. A phytochemical that has insecticidal and repellent properties that is detected through Froth test when it creates foam.  Both present in lanzones peel and coffee grounds.</w:t>
      </w:r>
    </w:p>
    <w:p w14:paraId="19D141D8">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Shinoda test</w:t>
      </w:r>
      <w:r>
        <w:rPr>
          <w:rFonts w:hint="default" w:ascii="Times New Roman" w:hAnsi="Times New Roman" w:cs="Times New Roman"/>
          <w:sz w:val="24"/>
          <w:szCs w:val="24"/>
        </w:rPr>
        <w:t>. A standard phytochemical test done by DOST to detect the presence of flavonoids on the mosquito coil sample.</w:t>
      </w:r>
    </w:p>
    <w:p w14:paraId="60CFA78A">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Sterols</w:t>
      </w:r>
      <w:r>
        <w:rPr>
          <w:rFonts w:hint="default" w:ascii="Times New Roman" w:hAnsi="Times New Roman" w:cs="Times New Roman"/>
          <w:sz w:val="24"/>
          <w:szCs w:val="24"/>
        </w:rPr>
        <w:t>. A phytochemical detected through the Liebermann–Burchard test which is also involved in mosquito repellent activity. Both present in lanzones peel and coffee grounds.</w:t>
      </w:r>
    </w:p>
    <w:p w14:paraId="1C49D0A8">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Sustainability</w:t>
      </w:r>
      <w:r>
        <w:rPr>
          <w:rFonts w:hint="default" w:ascii="Times New Roman" w:hAnsi="Times New Roman" w:cs="Times New Roman"/>
          <w:sz w:val="24"/>
          <w:szCs w:val="24"/>
        </w:rPr>
        <w:t>. Using organic and biodegradable materials such as the usually discarded lanzones peels and used coffee grounds to conserve the environment and contribute to proper waste management.</w:t>
      </w:r>
    </w:p>
    <w:p w14:paraId="50DE4856">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Tannins</w:t>
      </w:r>
      <w:r>
        <w:rPr>
          <w:rFonts w:hint="default" w:ascii="Times New Roman" w:hAnsi="Times New Roman" w:cs="Times New Roman"/>
          <w:sz w:val="24"/>
          <w:szCs w:val="24"/>
        </w:rPr>
        <w:t>. A phytochemical works as a natural repellent with insecticidal and anti-feedant properties. Both present lanzones peel and coffee grounds</w:t>
      </w:r>
    </w:p>
    <w:p w14:paraId="5D49EFBE">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rPr>
        <w:t>Triterpenes</w:t>
      </w:r>
      <w:r>
        <w:rPr>
          <w:rFonts w:hint="default" w:ascii="Times New Roman" w:hAnsi="Times New Roman" w:cs="Times New Roman"/>
          <w:sz w:val="24"/>
          <w:szCs w:val="24"/>
        </w:rPr>
        <w:t>. A phytochemical that provides insecticidal and therapeutic properties; detected with sterols. Both present in lanzones peel and coffee grounds</w:t>
      </w:r>
    </w:p>
    <w:p w14:paraId="4516713D">
      <w:pPr>
        <w:tabs>
          <w:tab w:val="left" w:pos="6375"/>
        </w:tabs>
        <w:spacing w:before="240" w:beforeLines="0" w:after="240" w:afterLines="0"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METHODOLOGY</w:t>
      </w:r>
    </w:p>
    <w:p w14:paraId="6B6B6E57">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this chapter, the method and procedure which was used in the entire study was presented. These are research design, research locale, research instrument, research procedures, and treatment of data.</w:t>
      </w:r>
    </w:p>
    <w:p w14:paraId="29D625EC">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Research Design</w:t>
      </w:r>
    </w:p>
    <w:p w14:paraId="5DE16694">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research used an experimental research design which is a method of inquiry that changes one variable to observe the effect on another variable. The independent variable in this case was the insertion of 75% used coffee grounds in the mosquito coil mixture and the dependent variable was the detection of bioactive compounds with insect-repellent properties.</w:t>
      </w:r>
    </w:p>
    <w:p w14:paraId="7EF9F527">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experiment was performed to verify whether the mixture of coffee grounds and lanzones peel could have a more potent mosquito-repelling effect than either one alone. The researchers prepared a control mixture of 25% powdered lanzones peel and 75% used coffee grounds by phytochemical analyzing it to identify the presence of sterols, triterpenes, flavonoids, alkaloids, saponins, glycosides, and tannins, among other active compounds.</w:t>
      </w:r>
    </w:p>
    <w:p w14:paraId="1F843E7A">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By means of this experiment, the scientists had the chance to observe and measure the effects (presence of bioactive compounds) resulting from their particular formulation, hence determining how effective coffee grounds were in enhancing the properties of lanzones peel as a mosquito repellent.</w:t>
      </w:r>
    </w:p>
    <w:p w14:paraId="677A55D6">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Research Locale</w:t>
      </w:r>
    </w:p>
    <w:p w14:paraId="33B73A2A">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was primarily conducted in Paete, Laguna, where the collection and preparation of materials, as well as the formulation of the mosquito coils, took place. The used coffee grounds were freely collected from Truffle House, a local coffee shop in Paete to ensure uniformity in the type and quality of the grounds utilized in the study. Other ingredients, such as beeswax and cornstarch, were obtained from the local market. The process of creating the mosquito coils such as the drying, mixing, molding, and curing was carried out on one of the researcher’s residence in Paete to maintain the consistency and prevent contamination. After the preparation, the mosquito coil samples were submitted to the Science and Technology Division (STD) Building, Department of Science and Technology (DOST) Complex, located at Gen. Santos Avenue, Bicutan, Taguig City, Metro Manila 1631, Philippines for its laboratory testing. This facility provided the necessary equipment, standardized environment, and expertise required for the phytochemical and repellency analyses of the mosquito coils.</w:t>
      </w:r>
    </w:p>
    <w:p w14:paraId="201C0AA7">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Research Instrument</w:t>
      </w:r>
    </w:p>
    <w:p w14:paraId="70B34762">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this research, standardized laboratory tests were used to gather data to evaluate the chemical composition and mosquito-repellent properties of the formulated coils. It is conducted at the Science and Technology Division (STD) Building, Department of Science and Technology (DOST) Complex, located at Gen. Santos Avenue, Bicutan, Taguig City, Metro Manila 1631, Philippines.</w:t>
      </w:r>
    </w:p>
    <w:p w14:paraId="3CCBD440">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phytochemical properties of used coffee grounds and lanzones (</w:t>
      </w:r>
      <w:r>
        <w:rPr>
          <w:rFonts w:hint="default" w:ascii="Times New Roman" w:hAnsi="Times New Roman" w:cs="Times New Roman"/>
          <w:i/>
          <w:sz w:val="24"/>
          <w:szCs w:val="24"/>
        </w:rPr>
        <w:t>Lansium domesticum</w:t>
      </w:r>
      <w:r>
        <w:rPr>
          <w:rFonts w:hint="default" w:ascii="Times New Roman" w:hAnsi="Times New Roman" w:cs="Times New Roman"/>
          <w:sz w:val="24"/>
          <w:szCs w:val="24"/>
        </w:rPr>
        <w:t>) peel were analyzed with the guidance and expertise of a science research specialist and a licensed chemist. Phytochemical screening was performed to identify the presence of bioactive compounds such as sterols, triterpenes, flavonoids, alkaloids, saponins, glycosides, and tannins that are known for their insect-repellent and insecticidal properties.</w:t>
      </w:r>
    </w:p>
    <w:p w14:paraId="0999E91E">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laboratory results were interpreted and validated by the chemists and research analysts at the DOST facility, ensuring scientific rigor and precision in data collection and analysis.</w:t>
      </w:r>
    </w:p>
    <w:p w14:paraId="224B5318">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Data Gathering Procedure</w:t>
      </w:r>
    </w:p>
    <w:p w14:paraId="79A6F988">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gathering techniques for this study were designed to assess the potential effectiveness of coffee grounds in enhancing lanzones peel-based mosquito repellent coils. This process involved several phases, from the collection of materials to the formulation of mosquito coil and the sending the mosquito coil prototype to DOST - STD for standard phytochemical content analysis.</w:t>
      </w:r>
    </w:p>
    <w:p w14:paraId="64F67265">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Phase 1: Gathering the Materials</w:t>
      </w:r>
    </w:p>
    <w:p w14:paraId="0E0DCADD">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materials were carefully selected to ensure their quality for the study. Lanzones peels were collected after the fruit was consumed, then sun-dried and ground to a powdered texture. The coffee grounds used as the main variable were sourced from a local coffee shop in Paete, Laguna called Truffle House, ensuring they were of the same type for consistency of quality. Other ingredients, such as beeswax and corn-starch, were purchased from the market. Standardized measuring equipment such as measuring cups, spoons, and a weighing scale, were used to ensure accurate concentrations and ratios of the ingredients in doing the formulation.</w:t>
      </w:r>
    </w:p>
    <w:p w14:paraId="59F37E7D">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Phase 2: Prototype Formulation</w:t>
      </w:r>
    </w:p>
    <w:p w14:paraId="5EB2C753">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mosquito coil formulation was prepared by mixing 25% of powdered lanzones peel and 75% of spent coffee grounds, based on the goal of enhancing the repellent properties of lanzones peel by incorporating the bioactive compounds present in spent coffee grounds. The dry powder mixture was moistened with water, beeswax and corn-starch as binding agents, then shaped into coil molds and placed into the oven to dry until fully set.</w:t>
      </w:r>
    </w:p>
    <w:p w14:paraId="57FB3ECC">
      <w:pPr>
        <w:spacing w:before="240" w:beforeLines="0" w:after="240" w:afterLines="0" w:line="240" w:lineRule="auto"/>
        <w:jc w:val="both"/>
        <w:rPr>
          <w:rFonts w:hint="default" w:ascii="Times New Roman" w:hAnsi="Times New Roman" w:cs="Times New Roman"/>
          <w:b/>
          <w:sz w:val="24"/>
          <w:szCs w:val="24"/>
          <w:lang w:val="en-PH"/>
        </w:rPr>
      </w:pPr>
      <w:r>
        <w:rPr>
          <w:rFonts w:hint="default" w:ascii="Times New Roman" w:hAnsi="Times New Roman" w:cs="Times New Roman"/>
          <w:b/>
          <w:sz w:val="24"/>
          <w:szCs w:val="24"/>
        </w:rPr>
        <w:t>Table</w:t>
      </w:r>
      <w:r>
        <w:rPr>
          <w:rFonts w:hint="default" w:ascii="Times New Roman" w:hAnsi="Times New Roman" w:cs="Times New Roman"/>
          <w:b/>
          <w:sz w:val="24"/>
          <w:szCs w:val="24"/>
          <w:lang w:val="en-PH"/>
        </w:rPr>
        <w:t xml:space="preserve"> 1</w:t>
      </w:r>
    </w:p>
    <w:p w14:paraId="3FBD3A2A">
      <w:pPr>
        <w:spacing w:before="240" w:beforeLines="0" w:after="240" w:afterLines="0" w:line="240" w:lineRule="auto"/>
        <w:jc w:val="both"/>
        <w:rPr>
          <w:rFonts w:hint="default" w:ascii="Times New Roman" w:hAnsi="Times New Roman" w:cs="Times New Roman"/>
          <w:i/>
          <w:sz w:val="24"/>
          <w:szCs w:val="24"/>
        </w:rPr>
      </w:pPr>
      <w:r>
        <w:rPr>
          <w:rFonts w:hint="default" w:ascii="Times New Roman" w:hAnsi="Times New Roman" w:cs="Times New Roman"/>
          <w:i/>
          <w:sz w:val="24"/>
          <w:szCs w:val="24"/>
        </w:rPr>
        <w:t>Mosquito coil formulation</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15" w:type="dxa"/>
          <w:bottom w:w="0" w:type="dxa"/>
          <w:right w:w="115" w:type="dxa"/>
        </w:tblCellMar>
      </w:tblPr>
      <w:tblGrid>
        <w:gridCol w:w="2201"/>
        <w:gridCol w:w="2192"/>
        <w:gridCol w:w="2168"/>
        <w:gridCol w:w="2197"/>
        <w:gridCol w:w="2164"/>
      </w:tblGrid>
      <w:tr w14:paraId="2F04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wBefore w:w="0" w:type="dxa"/>
          <w:wAfter w:w="0" w:type="dxa"/>
        </w:trPr>
        <w:tc>
          <w:tcPr>
            <w:tcW w:w="1007" w:type="pct"/>
            <w:tcBorders>
              <w:top w:val="single" w:color="auto" w:sz="4" w:space="0"/>
              <w:left w:val="nil"/>
              <w:bottom w:val="single" w:color="auto" w:sz="4" w:space="0"/>
              <w:right w:val="nil"/>
              <w:tl2br w:val="nil"/>
              <w:tr2bl w:val="nil"/>
            </w:tcBorders>
            <w:noWrap w:val="0"/>
            <w:vAlign w:val="center"/>
          </w:tcPr>
          <w:p w14:paraId="16511D7E">
            <w:pPr>
              <w:spacing w:before="240" w:beforeLines="0" w:after="240" w:afterLines="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Lanzones peel powder (g)</w:t>
            </w:r>
          </w:p>
        </w:tc>
        <w:tc>
          <w:tcPr>
            <w:tcW w:w="1003" w:type="pct"/>
            <w:tcBorders>
              <w:top w:val="single" w:color="auto" w:sz="4" w:space="0"/>
              <w:left w:val="nil"/>
              <w:bottom w:val="single" w:color="auto" w:sz="4" w:space="0"/>
              <w:right w:val="nil"/>
              <w:tl2br w:val="nil"/>
              <w:tr2bl w:val="nil"/>
            </w:tcBorders>
            <w:noWrap w:val="0"/>
            <w:vAlign w:val="center"/>
          </w:tcPr>
          <w:p w14:paraId="30E15033">
            <w:pPr>
              <w:spacing w:before="240" w:beforeLines="0" w:after="240" w:afterLines="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Coffee Grounds (g)</w:t>
            </w:r>
          </w:p>
        </w:tc>
        <w:tc>
          <w:tcPr>
            <w:tcW w:w="992" w:type="pct"/>
            <w:tcBorders>
              <w:top w:val="single" w:color="auto" w:sz="4" w:space="0"/>
              <w:left w:val="nil"/>
              <w:bottom w:val="single" w:color="auto" w:sz="4" w:space="0"/>
              <w:right w:val="nil"/>
              <w:tl2br w:val="nil"/>
              <w:tr2bl w:val="nil"/>
            </w:tcBorders>
            <w:noWrap w:val="0"/>
            <w:vAlign w:val="center"/>
          </w:tcPr>
          <w:p w14:paraId="1E38FD49">
            <w:pPr>
              <w:spacing w:before="240" w:beforeLines="0" w:after="240" w:afterLines="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Corn-starch (g)</w:t>
            </w:r>
          </w:p>
        </w:tc>
        <w:tc>
          <w:tcPr>
            <w:tcW w:w="1005" w:type="pct"/>
            <w:tcBorders>
              <w:top w:val="single" w:color="auto" w:sz="4" w:space="0"/>
              <w:left w:val="nil"/>
              <w:bottom w:val="single" w:color="auto" w:sz="4" w:space="0"/>
              <w:right w:val="nil"/>
              <w:tl2br w:val="nil"/>
              <w:tr2bl w:val="nil"/>
            </w:tcBorders>
            <w:noWrap w:val="0"/>
            <w:vAlign w:val="center"/>
          </w:tcPr>
          <w:p w14:paraId="43674E9C">
            <w:pPr>
              <w:spacing w:before="240" w:beforeLines="0" w:after="240" w:afterLines="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Beeswax (g)</w:t>
            </w:r>
          </w:p>
        </w:tc>
        <w:tc>
          <w:tcPr>
            <w:tcW w:w="990" w:type="pct"/>
            <w:tcBorders>
              <w:top w:val="single" w:color="auto" w:sz="4" w:space="0"/>
              <w:left w:val="nil"/>
              <w:bottom w:val="single" w:color="auto" w:sz="4" w:space="0"/>
              <w:right w:val="nil"/>
              <w:tl2br w:val="nil"/>
              <w:tr2bl w:val="nil"/>
            </w:tcBorders>
            <w:noWrap w:val="0"/>
            <w:vAlign w:val="center"/>
          </w:tcPr>
          <w:p w14:paraId="35B94AB0">
            <w:pPr>
              <w:spacing w:before="240" w:beforeLines="0" w:after="240" w:afterLines="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Water (ml)</w:t>
            </w:r>
          </w:p>
        </w:tc>
      </w:tr>
      <w:tr w14:paraId="4254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wBefore w:w="0" w:type="dxa"/>
          <w:wAfter w:w="0" w:type="dxa"/>
        </w:trPr>
        <w:tc>
          <w:tcPr>
            <w:tcW w:w="1007" w:type="pct"/>
            <w:tcBorders>
              <w:top w:val="single" w:color="auto" w:sz="4" w:space="0"/>
              <w:left w:val="nil"/>
              <w:bottom w:val="single" w:color="auto" w:sz="4" w:space="0"/>
              <w:right w:val="nil"/>
              <w:tl2br w:val="nil"/>
              <w:tr2bl w:val="nil"/>
            </w:tcBorders>
            <w:noWrap w:val="0"/>
            <w:vAlign w:val="center"/>
          </w:tcPr>
          <w:p w14:paraId="325D00C6">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21.7</w:t>
            </w:r>
          </w:p>
        </w:tc>
        <w:tc>
          <w:tcPr>
            <w:tcW w:w="1003" w:type="pct"/>
            <w:tcBorders>
              <w:top w:val="single" w:color="auto" w:sz="4" w:space="0"/>
              <w:left w:val="nil"/>
              <w:bottom w:val="single" w:color="auto" w:sz="4" w:space="0"/>
              <w:right w:val="nil"/>
              <w:tl2br w:val="nil"/>
              <w:tr2bl w:val="nil"/>
            </w:tcBorders>
            <w:noWrap w:val="0"/>
            <w:vAlign w:val="center"/>
          </w:tcPr>
          <w:p w14:paraId="0A456C89">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65.2</w:t>
            </w:r>
          </w:p>
        </w:tc>
        <w:tc>
          <w:tcPr>
            <w:tcW w:w="992" w:type="pct"/>
            <w:tcBorders>
              <w:top w:val="single" w:color="auto" w:sz="4" w:space="0"/>
              <w:left w:val="nil"/>
              <w:bottom w:val="single" w:color="auto" w:sz="4" w:space="0"/>
              <w:right w:val="nil"/>
              <w:tl2br w:val="nil"/>
              <w:tr2bl w:val="nil"/>
            </w:tcBorders>
            <w:noWrap w:val="0"/>
            <w:vAlign w:val="center"/>
          </w:tcPr>
          <w:p w14:paraId="5785C475">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1005" w:type="pct"/>
            <w:tcBorders>
              <w:top w:val="single" w:color="auto" w:sz="4" w:space="0"/>
              <w:left w:val="nil"/>
              <w:bottom w:val="single" w:color="auto" w:sz="4" w:space="0"/>
              <w:right w:val="nil"/>
              <w:tl2br w:val="nil"/>
              <w:tr2bl w:val="nil"/>
            </w:tcBorders>
            <w:noWrap w:val="0"/>
            <w:vAlign w:val="center"/>
          </w:tcPr>
          <w:p w14:paraId="7456F854">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21.4</w:t>
            </w:r>
          </w:p>
        </w:tc>
        <w:tc>
          <w:tcPr>
            <w:tcW w:w="990" w:type="pct"/>
            <w:tcBorders>
              <w:top w:val="single" w:color="auto" w:sz="4" w:space="0"/>
              <w:left w:val="nil"/>
              <w:bottom w:val="single" w:color="auto" w:sz="4" w:space="0"/>
              <w:right w:val="nil"/>
              <w:tl2br w:val="nil"/>
              <w:tr2bl w:val="nil"/>
            </w:tcBorders>
            <w:noWrap w:val="0"/>
            <w:vAlign w:val="center"/>
          </w:tcPr>
          <w:p w14:paraId="7434813F">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120</w:t>
            </w:r>
          </w:p>
        </w:tc>
      </w:tr>
    </w:tbl>
    <w:p w14:paraId="5785F3FA">
      <w:pPr>
        <w:spacing w:before="240" w:beforeLines="0" w:after="240" w:afterLines="0" w:line="240" w:lineRule="auto"/>
        <w:ind w:left="1134"/>
        <w:jc w:val="both"/>
        <w:rPr>
          <w:rFonts w:hint="default" w:ascii="Times New Roman" w:hAnsi="Times New Roman" w:cs="Times New Roman"/>
          <w:sz w:val="24"/>
          <w:szCs w:val="24"/>
        </w:rPr>
      </w:pPr>
    </w:p>
    <w:p w14:paraId="7AC46195">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PH"/>
        </w:rPr>
        <w:t>1</w:t>
      </w:r>
      <w:r>
        <w:rPr>
          <w:rFonts w:hint="default" w:ascii="Times New Roman" w:hAnsi="Times New Roman" w:cs="Times New Roman"/>
          <w:sz w:val="24"/>
          <w:szCs w:val="24"/>
        </w:rPr>
        <w:t xml:space="preserve"> provides a detailed breakdown of the ingredients used to develop the mosquito coil sample, with the primary focus on the variable concentrations of coffee grounds. It contains 21.7 grams of lanzones peel powder (25%), 65.175 grams of spent coffee grounds (75%), 24 grams of corn-starch, 21.4 grams of beeswax, and 120 ml of water.</w:t>
      </w:r>
    </w:p>
    <w:p w14:paraId="1B110B3F">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Phase 3: DOST testing</w:t>
      </w:r>
    </w:p>
    <w:p w14:paraId="55C9882D">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 total of 86.9 grams of the formulated sample, in the form of mosquito coil bits, was carefully measured and packaged. This sample was then formally submitted to the DOST-STD for standard phytochemical testing. At DOST-ITDI, the phytochemical testing was conducted following institutional laboratory protocols. The tests aimed to detect the presence or absence of key bioactive compounds: alkaloids, tannins, flavonoids, and saponins. These compounds were selected due to their known insect-repelling effects as supported by related literature (Abdallah et al, 2022; Spyriounis et al, 2022; Zengin et al, 2020). To test each parameter and determine the presence of the key bioactive compounds, several tests were conducted by the laboratory: Liebermann–Burchard test for sterols and triterpenes, Shinoda test for flavonoids, Mayer’s test for alkaloids, Froth test for saponins, Fehling’s test for glycosides, and Ferric chloride test for tannins. Once the analysis was completed, the laboratory released an official test result that served as the primary data source for the research analysis and interpretation.</w:t>
      </w:r>
    </w:p>
    <w:p w14:paraId="69E37046">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Treatment of Data</w:t>
      </w:r>
    </w:p>
    <w:p w14:paraId="41245937">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obtained from the phytochemical analysis conducted by the DOST-ITDI were qualitative in nature, focusing on the detection of specific bioactive compounds such as alkaloids, tannins, flavonoids, and saponins. These were recorded using standard notation, with a plus sign (+) indicating the presence of a compound and a minus sign (–) indicating its absence. The results were systematically organized into a summary table to provide a clear overview of the phytochemical content of the formulated mosquito coil. Because the test results were not numerical and did not involve multiple comparison groups, the data were analyzed using descriptive statistics only. The focus of the analysis was to interpret whether the identified compounds support the hypothesis that coffee grounds enhance the phytochemical content of lanzones peel. The results were then used to draw conclusions about the formulation’s potential as a natural mosquito repellent.</w:t>
      </w:r>
    </w:p>
    <w:p w14:paraId="44F3BCB9">
      <w:pPr>
        <w:spacing w:before="240" w:beforeLines="0" w:after="240" w:afterLines="0"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RESULTS AND DISCUSSION</w:t>
      </w:r>
    </w:p>
    <w:p w14:paraId="47440381">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the findings of the phytochemical analysis conducted by the DOST-ITDI on the mosquito coil formulated with 25% Lanzones peel and 75% coffee grounds using standard qualitative screening methods. The results are analyzed and interpreted to determine whether coffee grounds significantly enhance the bioactive composition of Lanzones peel-based mosquito coils.</w:t>
      </w:r>
    </w:p>
    <w:p w14:paraId="5ED9C05A">
      <w:pPr>
        <w:spacing w:before="240" w:beforeLines="0" w:after="240" w:afterLines="0" w:line="240" w:lineRule="auto"/>
        <w:jc w:val="both"/>
        <w:rPr>
          <w:rFonts w:hint="default" w:ascii="Times New Roman" w:hAnsi="Times New Roman" w:cs="Times New Roman"/>
          <w:b/>
          <w:sz w:val="24"/>
          <w:szCs w:val="24"/>
          <w:lang w:val="en-PH"/>
        </w:rPr>
      </w:pPr>
      <w:r>
        <w:rPr>
          <w:rFonts w:hint="default" w:ascii="Times New Roman" w:hAnsi="Times New Roman" w:cs="Times New Roman"/>
          <w:b/>
          <w:sz w:val="24"/>
          <w:szCs w:val="24"/>
        </w:rPr>
        <w:t xml:space="preserve">Table </w:t>
      </w:r>
      <w:r>
        <w:rPr>
          <w:rFonts w:hint="default" w:ascii="Times New Roman" w:hAnsi="Times New Roman" w:cs="Times New Roman"/>
          <w:b/>
          <w:sz w:val="24"/>
          <w:szCs w:val="24"/>
          <w:lang w:val="en-PH"/>
        </w:rPr>
        <w:t>2</w:t>
      </w:r>
    </w:p>
    <w:p w14:paraId="07CB9E3F">
      <w:pPr>
        <w:spacing w:before="240" w:beforeLines="0" w:after="240" w:afterLines="0" w:line="240" w:lineRule="auto"/>
        <w:jc w:val="both"/>
        <w:rPr>
          <w:rFonts w:hint="default" w:ascii="Times New Roman" w:hAnsi="Times New Roman" w:cs="Times New Roman"/>
          <w:i/>
          <w:sz w:val="24"/>
          <w:szCs w:val="24"/>
        </w:rPr>
      </w:pPr>
      <w:r>
        <w:rPr>
          <w:rFonts w:hint="default" w:ascii="Times New Roman" w:hAnsi="Times New Roman" w:cs="Times New Roman"/>
          <w:i/>
          <w:sz w:val="24"/>
          <w:szCs w:val="24"/>
        </w:rPr>
        <w:t>Phytochemical Analysis Result on Mosquito Coil</w:t>
      </w:r>
    </w:p>
    <w:tbl>
      <w:tblPr>
        <w:tblStyle w:val="9"/>
        <w:tblW w:w="4999"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15" w:type="dxa"/>
          <w:bottom w:w="0" w:type="dxa"/>
          <w:right w:w="115" w:type="dxa"/>
        </w:tblCellMar>
      </w:tblPr>
      <w:tblGrid>
        <w:gridCol w:w="3650"/>
        <w:gridCol w:w="3617"/>
        <w:gridCol w:w="3657"/>
      </w:tblGrid>
      <w:tr w14:paraId="3008380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wBefore w:w="0" w:type="dxa"/>
          <w:wAfter w:w="0" w:type="dxa"/>
        </w:trPr>
        <w:tc>
          <w:tcPr>
            <w:tcW w:w="1670" w:type="pct"/>
            <w:tcBorders>
              <w:top w:val="single" w:color="auto" w:sz="4" w:space="0"/>
              <w:left w:val="nil"/>
              <w:bottom w:val="single" w:color="auto" w:sz="4" w:space="0"/>
              <w:right w:val="nil"/>
              <w:tl2br w:val="nil"/>
              <w:tr2bl w:val="nil"/>
            </w:tcBorders>
            <w:noWrap w:val="0"/>
            <w:vAlign w:val="center"/>
          </w:tcPr>
          <w:p w14:paraId="58518492">
            <w:pPr>
              <w:spacing w:before="240" w:beforeLines="0" w:after="240" w:afterLines="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Test Parameter</w:t>
            </w:r>
          </w:p>
        </w:tc>
        <w:tc>
          <w:tcPr>
            <w:tcW w:w="1655" w:type="pct"/>
            <w:tcBorders>
              <w:top w:val="single" w:color="auto" w:sz="4" w:space="0"/>
              <w:left w:val="nil"/>
              <w:bottom w:val="single" w:color="auto" w:sz="4" w:space="0"/>
              <w:right w:val="nil"/>
              <w:tl2br w:val="nil"/>
              <w:tr2bl w:val="nil"/>
            </w:tcBorders>
            <w:noWrap w:val="0"/>
            <w:vAlign w:val="center"/>
          </w:tcPr>
          <w:p w14:paraId="35694B07">
            <w:pPr>
              <w:spacing w:before="240" w:beforeLines="0" w:after="240" w:afterLines="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Result</w:t>
            </w:r>
          </w:p>
        </w:tc>
        <w:tc>
          <w:tcPr>
            <w:tcW w:w="1673" w:type="pct"/>
            <w:tcBorders>
              <w:top w:val="single" w:color="auto" w:sz="4" w:space="0"/>
              <w:left w:val="nil"/>
              <w:bottom w:val="single" w:color="auto" w:sz="4" w:space="0"/>
              <w:right w:val="nil"/>
              <w:tl2br w:val="nil"/>
              <w:tr2bl w:val="nil"/>
            </w:tcBorders>
            <w:noWrap w:val="0"/>
            <w:vAlign w:val="center"/>
          </w:tcPr>
          <w:p w14:paraId="08CDD558">
            <w:pPr>
              <w:spacing w:before="240" w:beforeLines="0" w:after="240" w:afterLines="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Test Method</w:t>
            </w:r>
          </w:p>
        </w:tc>
      </w:tr>
      <w:tr w14:paraId="1215249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15" w:type="dxa"/>
            <w:bottom w:w="0" w:type="dxa"/>
            <w:right w:w="115" w:type="dxa"/>
          </w:tblCellMar>
        </w:tblPrEx>
        <w:trPr>
          <w:wBefore w:w="0" w:type="dxa"/>
          <w:wAfter w:w="0" w:type="dxa"/>
        </w:trPr>
        <w:tc>
          <w:tcPr>
            <w:tcW w:w="1670" w:type="pct"/>
            <w:tcBorders>
              <w:top w:val="single" w:color="auto" w:sz="4" w:space="0"/>
              <w:left w:val="nil"/>
              <w:bottom w:val="single" w:color="auto" w:sz="4" w:space="0"/>
              <w:right w:val="nil"/>
              <w:tl2br w:val="nil"/>
              <w:tr2bl w:val="nil"/>
            </w:tcBorders>
            <w:noWrap w:val="0"/>
            <w:vAlign w:val="center"/>
          </w:tcPr>
          <w:p w14:paraId="7D9B9CF8">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Sterols</w:t>
            </w:r>
          </w:p>
        </w:tc>
        <w:tc>
          <w:tcPr>
            <w:tcW w:w="1655" w:type="pct"/>
            <w:tcBorders>
              <w:top w:val="single" w:color="auto" w:sz="4" w:space="0"/>
              <w:left w:val="nil"/>
              <w:bottom w:val="single" w:color="auto" w:sz="4" w:space="0"/>
              <w:right w:val="nil"/>
              <w:tl2br w:val="nil"/>
              <w:tr2bl w:val="nil"/>
            </w:tcBorders>
            <w:noWrap w:val="0"/>
            <w:vAlign w:val="center"/>
          </w:tcPr>
          <w:p w14:paraId="0DE5F441">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73" w:type="pct"/>
            <w:tcBorders>
              <w:top w:val="single" w:color="auto" w:sz="4" w:space="0"/>
              <w:left w:val="nil"/>
              <w:bottom w:val="single" w:color="auto" w:sz="4" w:space="0"/>
              <w:right w:val="nil"/>
              <w:tl2br w:val="nil"/>
              <w:tr2bl w:val="nil"/>
            </w:tcBorders>
            <w:noWrap w:val="0"/>
            <w:vAlign w:val="center"/>
          </w:tcPr>
          <w:p w14:paraId="57944306">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Liebermann-Burchard Test</w:t>
            </w:r>
          </w:p>
        </w:tc>
      </w:tr>
      <w:tr w14:paraId="1F7A8F7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15" w:type="dxa"/>
            <w:bottom w:w="0" w:type="dxa"/>
            <w:right w:w="115" w:type="dxa"/>
          </w:tblCellMar>
        </w:tblPrEx>
        <w:trPr>
          <w:wBefore w:w="0" w:type="dxa"/>
          <w:wAfter w:w="0" w:type="dxa"/>
        </w:trPr>
        <w:tc>
          <w:tcPr>
            <w:tcW w:w="1670" w:type="pct"/>
            <w:tcBorders>
              <w:top w:val="single" w:color="auto" w:sz="4" w:space="0"/>
              <w:left w:val="nil"/>
              <w:bottom w:val="single" w:color="auto" w:sz="4" w:space="0"/>
              <w:right w:val="nil"/>
              <w:tl2br w:val="nil"/>
              <w:tr2bl w:val="nil"/>
            </w:tcBorders>
            <w:noWrap w:val="0"/>
            <w:vAlign w:val="center"/>
          </w:tcPr>
          <w:p w14:paraId="5C3F4E35">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Triterpenes</w:t>
            </w:r>
          </w:p>
        </w:tc>
        <w:tc>
          <w:tcPr>
            <w:tcW w:w="1655" w:type="pct"/>
            <w:tcBorders>
              <w:top w:val="single" w:color="auto" w:sz="4" w:space="0"/>
              <w:left w:val="nil"/>
              <w:bottom w:val="single" w:color="auto" w:sz="4" w:space="0"/>
              <w:right w:val="nil"/>
              <w:tl2br w:val="nil"/>
              <w:tr2bl w:val="nil"/>
            </w:tcBorders>
            <w:noWrap w:val="0"/>
            <w:vAlign w:val="center"/>
          </w:tcPr>
          <w:p w14:paraId="3076FF35">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73" w:type="pct"/>
            <w:tcBorders>
              <w:top w:val="single" w:color="auto" w:sz="4" w:space="0"/>
              <w:left w:val="nil"/>
              <w:bottom w:val="single" w:color="auto" w:sz="4" w:space="0"/>
              <w:right w:val="nil"/>
              <w:tl2br w:val="nil"/>
              <w:tr2bl w:val="nil"/>
            </w:tcBorders>
            <w:noWrap w:val="0"/>
            <w:vAlign w:val="center"/>
          </w:tcPr>
          <w:p w14:paraId="3D232E5A">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Liebermann-Burchard Test</w:t>
            </w:r>
          </w:p>
        </w:tc>
      </w:tr>
      <w:tr w14:paraId="0E7A0AF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15" w:type="dxa"/>
            <w:bottom w:w="0" w:type="dxa"/>
            <w:right w:w="115" w:type="dxa"/>
          </w:tblCellMar>
        </w:tblPrEx>
        <w:trPr>
          <w:wBefore w:w="0" w:type="dxa"/>
          <w:wAfter w:w="0" w:type="dxa"/>
        </w:trPr>
        <w:tc>
          <w:tcPr>
            <w:tcW w:w="1670" w:type="pct"/>
            <w:tcBorders>
              <w:top w:val="single" w:color="auto" w:sz="4" w:space="0"/>
              <w:left w:val="nil"/>
              <w:bottom w:val="single" w:color="auto" w:sz="4" w:space="0"/>
              <w:right w:val="nil"/>
              <w:tl2br w:val="nil"/>
              <w:tr2bl w:val="nil"/>
            </w:tcBorders>
            <w:noWrap w:val="0"/>
            <w:vAlign w:val="center"/>
          </w:tcPr>
          <w:p w14:paraId="20084DA0">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Flavonoids</w:t>
            </w:r>
          </w:p>
        </w:tc>
        <w:tc>
          <w:tcPr>
            <w:tcW w:w="1655" w:type="pct"/>
            <w:tcBorders>
              <w:top w:val="single" w:color="auto" w:sz="4" w:space="0"/>
              <w:left w:val="nil"/>
              <w:bottom w:val="single" w:color="auto" w:sz="4" w:space="0"/>
              <w:right w:val="nil"/>
              <w:tl2br w:val="nil"/>
              <w:tr2bl w:val="nil"/>
            </w:tcBorders>
            <w:noWrap w:val="0"/>
            <w:vAlign w:val="center"/>
          </w:tcPr>
          <w:p w14:paraId="263FA26E">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73" w:type="pct"/>
            <w:tcBorders>
              <w:top w:val="single" w:color="auto" w:sz="4" w:space="0"/>
              <w:left w:val="nil"/>
              <w:bottom w:val="single" w:color="auto" w:sz="4" w:space="0"/>
              <w:right w:val="nil"/>
              <w:tl2br w:val="nil"/>
              <w:tr2bl w:val="nil"/>
            </w:tcBorders>
            <w:noWrap w:val="0"/>
            <w:vAlign w:val="center"/>
          </w:tcPr>
          <w:p w14:paraId="0DDB0A89">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Shinoda Test</w:t>
            </w:r>
          </w:p>
        </w:tc>
      </w:tr>
      <w:tr w14:paraId="6AB82D9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15" w:type="dxa"/>
            <w:bottom w:w="0" w:type="dxa"/>
            <w:right w:w="115" w:type="dxa"/>
          </w:tblCellMar>
        </w:tblPrEx>
        <w:trPr>
          <w:wBefore w:w="0" w:type="dxa"/>
          <w:wAfter w:w="0" w:type="dxa"/>
        </w:trPr>
        <w:tc>
          <w:tcPr>
            <w:tcW w:w="1670" w:type="pct"/>
            <w:tcBorders>
              <w:top w:val="single" w:color="auto" w:sz="4" w:space="0"/>
              <w:left w:val="nil"/>
              <w:bottom w:val="single" w:color="auto" w:sz="4" w:space="0"/>
              <w:right w:val="nil"/>
              <w:tl2br w:val="nil"/>
              <w:tr2bl w:val="nil"/>
            </w:tcBorders>
            <w:noWrap w:val="0"/>
            <w:vAlign w:val="center"/>
          </w:tcPr>
          <w:p w14:paraId="3767C8FB">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Alkaloids</w:t>
            </w:r>
          </w:p>
        </w:tc>
        <w:tc>
          <w:tcPr>
            <w:tcW w:w="1655" w:type="pct"/>
            <w:tcBorders>
              <w:top w:val="single" w:color="auto" w:sz="4" w:space="0"/>
              <w:left w:val="nil"/>
              <w:bottom w:val="single" w:color="auto" w:sz="4" w:space="0"/>
              <w:right w:val="nil"/>
              <w:tl2br w:val="nil"/>
              <w:tr2bl w:val="nil"/>
            </w:tcBorders>
            <w:noWrap w:val="0"/>
            <w:vAlign w:val="center"/>
          </w:tcPr>
          <w:p w14:paraId="21D53A2C">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73" w:type="pct"/>
            <w:tcBorders>
              <w:top w:val="single" w:color="auto" w:sz="4" w:space="0"/>
              <w:left w:val="nil"/>
              <w:bottom w:val="single" w:color="auto" w:sz="4" w:space="0"/>
              <w:right w:val="nil"/>
              <w:tl2br w:val="nil"/>
              <w:tr2bl w:val="nil"/>
            </w:tcBorders>
            <w:noWrap w:val="0"/>
            <w:vAlign w:val="center"/>
          </w:tcPr>
          <w:p w14:paraId="7C4C19A7">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Mayer’s Test</w:t>
            </w:r>
          </w:p>
        </w:tc>
      </w:tr>
      <w:tr w14:paraId="66AE50A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15" w:type="dxa"/>
            <w:bottom w:w="0" w:type="dxa"/>
            <w:right w:w="115" w:type="dxa"/>
          </w:tblCellMar>
        </w:tblPrEx>
        <w:trPr>
          <w:wBefore w:w="0" w:type="dxa"/>
          <w:wAfter w:w="0" w:type="dxa"/>
        </w:trPr>
        <w:tc>
          <w:tcPr>
            <w:tcW w:w="1670" w:type="pct"/>
            <w:tcBorders>
              <w:top w:val="single" w:color="auto" w:sz="4" w:space="0"/>
              <w:left w:val="nil"/>
              <w:bottom w:val="single" w:color="auto" w:sz="4" w:space="0"/>
              <w:right w:val="nil"/>
              <w:tl2br w:val="nil"/>
              <w:tr2bl w:val="nil"/>
            </w:tcBorders>
            <w:noWrap w:val="0"/>
            <w:vAlign w:val="center"/>
          </w:tcPr>
          <w:p w14:paraId="277F0187">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Saponins</w:t>
            </w:r>
          </w:p>
        </w:tc>
        <w:tc>
          <w:tcPr>
            <w:tcW w:w="1655" w:type="pct"/>
            <w:tcBorders>
              <w:top w:val="single" w:color="auto" w:sz="4" w:space="0"/>
              <w:left w:val="nil"/>
              <w:bottom w:val="single" w:color="auto" w:sz="4" w:space="0"/>
              <w:right w:val="nil"/>
              <w:tl2br w:val="nil"/>
              <w:tr2bl w:val="nil"/>
            </w:tcBorders>
            <w:noWrap w:val="0"/>
            <w:vAlign w:val="center"/>
          </w:tcPr>
          <w:p w14:paraId="19093998">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73" w:type="pct"/>
            <w:tcBorders>
              <w:top w:val="single" w:color="auto" w:sz="4" w:space="0"/>
              <w:left w:val="nil"/>
              <w:bottom w:val="single" w:color="auto" w:sz="4" w:space="0"/>
              <w:right w:val="nil"/>
              <w:tl2br w:val="nil"/>
              <w:tr2bl w:val="nil"/>
            </w:tcBorders>
            <w:noWrap w:val="0"/>
            <w:vAlign w:val="center"/>
          </w:tcPr>
          <w:p w14:paraId="6A655BD2">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Froth Test</w:t>
            </w:r>
          </w:p>
        </w:tc>
      </w:tr>
      <w:tr w14:paraId="207FD9E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15" w:type="dxa"/>
            <w:bottom w:w="0" w:type="dxa"/>
            <w:right w:w="115" w:type="dxa"/>
          </w:tblCellMar>
        </w:tblPrEx>
        <w:trPr>
          <w:wBefore w:w="0" w:type="dxa"/>
          <w:wAfter w:w="0" w:type="dxa"/>
        </w:trPr>
        <w:tc>
          <w:tcPr>
            <w:tcW w:w="1670" w:type="pct"/>
            <w:tcBorders>
              <w:top w:val="single" w:color="auto" w:sz="4" w:space="0"/>
              <w:left w:val="nil"/>
              <w:bottom w:val="single" w:color="auto" w:sz="4" w:space="0"/>
              <w:right w:val="nil"/>
              <w:tl2br w:val="nil"/>
              <w:tr2bl w:val="nil"/>
            </w:tcBorders>
            <w:noWrap w:val="0"/>
            <w:vAlign w:val="center"/>
          </w:tcPr>
          <w:p w14:paraId="25119C97">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Glycosides</w:t>
            </w:r>
          </w:p>
        </w:tc>
        <w:tc>
          <w:tcPr>
            <w:tcW w:w="1655" w:type="pct"/>
            <w:tcBorders>
              <w:top w:val="single" w:color="auto" w:sz="4" w:space="0"/>
              <w:left w:val="nil"/>
              <w:bottom w:val="single" w:color="auto" w:sz="4" w:space="0"/>
              <w:right w:val="nil"/>
              <w:tl2br w:val="nil"/>
              <w:tr2bl w:val="nil"/>
            </w:tcBorders>
            <w:noWrap w:val="0"/>
            <w:vAlign w:val="center"/>
          </w:tcPr>
          <w:p w14:paraId="5E124833">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73" w:type="pct"/>
            <w:tcBorders>
              <w:top w:val="single" w:color="auto" w:sz="4" w:space="0"/>
              <w:left w:val="nil"/>
              <w:bottom w:val="single" w:color="auto" w:sz="4" w:space="0"/>
              <w:right w:val="nil"/>
              <w:tl2br w:val="nil"/>
              <w:tr2bl w:val="nil"/>
            </w:tcBorders>
            <w:noWrap w:val="0"/>
            <w:vAlign w:val="center"/>
          </w:tcPr>
          <w:p w14:paraId="52752D73">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Fehling's Test</w:t>
            </w:r>
          </w:p>
        </w:tc>
      </w:tr>
      <w:tr w14:paraId="0E5ED0F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15" w:type="dxa"/>
            <w:bottom w:w="0" w:type="dxa"/>
            <w:right w:w="115" w:type="dxa"/>
          </w:tblCellMar>
        </w:tblPrEx>
        <w:trPr>
          <w:wBefore w:w="0" w:type="dxa"/>
          <w:wAfter w:w="0" w:type="dxa"/>
        </w:trPr>
        <w:tc>
          <w:tcPr>
            <w:tcW w:w="1670" w:type="pct"/>
            <w:tcBorders>
              <w:top w:val="single" w:color="auto" w:sz="4" w:space="0"/>
              <w:left w:val="nil"/>
              <w:bottom w:val="single" w:color="auto" w:sz="4" w:space="0"/>
              <w:right w:val="nil"/>
              <w:tl2br w:val="nil"/>
              <w:tr2bl w:val="nil"/>
            </w:tcBorders>
            <w:noWrap w:val="0"/>
            <w:vAlign w:val="center"/>
          </w:tcPr>
          <w:p w14:paraId="0BF44604">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Tannins</w:t>
            </w:r>
          </w:p>
        </w:tc>
        <w:tc>
          <w:tcPr>
            <w:tcW w:w="1655" w:type="pct"/>
            <w:tcBorders>
              <w:top w:val="single" w:color="auto" w:sz="4" w:space="0"/>
              <w:left w:val="nil"/>
              <w:bottom w:val="single" w:color="auto" w:sz="4" w:space="0"/>
              <w:right w:val="nil"/>
              <w:tl2br w:val="nil"/>
              <w:tr2bl w:val="nil"/>
            </w:tcBorders>
            <w:noWrap w:val="0"/>
            <w:vAlign w:val="center"/>
          </w:tcPr>
          <w:p w14:paraId="49FD6482">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73" w:type="pct"/>
            <w:tcBorders>
              <w:top w:val="single" w:color="auto" w:sz="4" w:space="0"/>
              <w:left w:val="nil"/>
              <w:bottom w:val="single" w:color="auto" w:sz="4" w:space="0"/>
              <w:right w:val="nil"/>
              <w:tl2br w:val="nil"/>
              <w:tr2bl w:val="nil"/>
            </w:tcBorders>
            <w:noWrap w:val="0"/>
            <w:vAlign w:val="center"/>
          </w:tcPr>
          <w:p w14:paraId="739606FD">
            <w:pPr>
              <w:spacing w:before="240" w:beforeLines="0" w:after="240" w:afterLines="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Ferric Chloride Test</w:t>
            </w:r>
          </w:p>
        </w:tc>
      </w:tr>
    </w:tbl>
    <w:p w14:paraId="51C1FD05">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phytochemical analysis of the formulated mosquito coil with the combined ingredients of  lanzones peel (</w:t>
      </w:r>
      <w:r>
        <w:rPr>
          <w:rFonts w:hint="default" w:ascii="Times New Roman" w:hAnsi="Times New Roman" w:cs="Times New Roman"/>
          <w:i/>
          <w:sz w:val="24"/>
          <w:szCs w:val="24"/>
        </w:rPr>
        <w:t>lansium domesticum</w:t>
      </w:r>
      <w:r>
        <w:rPr>
          <w:rFonts w:hint="default" w:ascii="Times New Roman" w:hAnsi="Times New Roman" w:cs="Times New Roman"/>
          <w:sz w:val="24"/>
          <w:szCs w:val="24"/>
        </w:rPr>
        <w:t>) and coffee grounds, presented the presence of bioactive compounds such as sterols, triterpenes, flavonoids, alkaloids, saponins, glycosides, and tannins. It was indicated by the positive results shown in the table. The detection of these compounds proved that the combination of these two ingredients may enhance overall mosquito repelling effectiveness.</w:t>
      </w:r>
    </w:p>
    <w:p w14:paraId="64EDC38D">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PH"/>
        </w:rPr>
        <w:t xml:space="preserve">In line with this findings, the </w:t>
      </w:r>
      <w:r>
        <w:rPr>
          <w:rFonts w:hint="default" w:ascii="Times New Roman" w:hAnsi="Times New Roman" w:cs="Times New Roman"/>
          <w:sz w:val="24"/>
          <w:szCs w:val="24"/>
        </w:rPr>
        <w:t>table shows a positive result (+) for sterols in the mosquito coil sample, which was detected through the Liebermann–Burchard Test, a classical qualitative colorimetric assay used in phytochemical screening. In this method, the presence of sterols is confirmed by a characteristic color change after the extract reacts with acetic anhydride and concentrated sulfuric acid (Guediri et al., 2023). According to Chemistry LibreTexts (2023), sterols are a subclass of steroids. Steroids have been tested to have significant mosquito-repellent properties, which make them valuable in mosquito control products. Lanzones peel is a known source of sterols (Ramos et al., 2022) and also the spent coffee grounds (Nurman et al., 2020; Fadri et al., 2022) so both of these organic ingredients are main source of the detected amounts of sterols in the formulation. The inclusion of 75% coffee grounds in the coil formulation boosted the amount of steroids (sterols) that enhances the mosquito-repellency of the mosquito coil. This contributes to the enhanced bioactivity of the coil and reinforces its potential as an effective natural mosquito repellent.</w:t>
      </w:r>
    </w:p>
    <w:p w14:paraId="0EF96DE9">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Triterpenes were</w:t>
      </w:r>
      <w:r>
        <w:rPr>
          <w:rFonts w:hint="default" w:ascii="Times New Roman" w:hAnsi="Times New Roman" w:cs="Times New Roman"/>
          <w:sz w:val="24"/>
          <w:szCs w:val="24"/>
          <w:lang w:val="en-PH"/>
        </w:rPr>
        <w:t xml:space="preserve"> also</w:t>
      </w:r>
      <w:r>
        <w:rPr>
          <w:rFonts w:hint="default" w:ascii="Times New Roman" w:hAnsi="Times New Roman" w:cs="Times New Roman"/>
          <w:sz w:val="24"/>
          <w:szCs w:val="24"/>
        </w:rPr>
        <w:t xml:space="preserve"> positively identified in the mosquito coil sample using the Liebermann-Burchard Test which is a qualitative method that detects the presence of triterpenes by producing a color change when the compound reacts with acetic anhydride and concentrated sulfuric acid. According to Liu et al., (2023), triterpenes are a class of terpenoids. The study of Rahmawati et al. (2023) showed that triterpenes may disrupt mosquito nervous systems or act as irritants. Terpenoids are bioactive phytochemicals known for their mosquito-repellent properties, contributing to the effectiveness of natural mosquito repellents (Ali et al., 2022; R, D. 2022; Hadidy et al., 2022; Zengin et al., 2020). Triterpenes are present in lanzones peel (Mayanti et al., 2022; Wulandari et al., 2024) and on the spent coffee grounds (Ali et al., 2022) which served as the significant source of these compounds on the tested mosquito coil. The integration of 75% spent coffee grounds in the mosquito coil formulation enhances its phytochemical profile, particularly through the inclusion of triterpenes (and terpenoids), thereby improving its mosquito-repelling efficiency.</w:t>
      </w:r>
    </w:p>
    <w:p w14:paraId="5F852DF6">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mosquito coil sample</w:t>
      </w:r>
      <w:r>
        <w:rPr>
          <w:rFonts w:hint="default" w:ascii="Times New Roman" w:hAnsi="Times New Roman" w:cs="Times New Roman"/>
          <w:sz w:val="24"/>
          <w:szCs w:val="24"/>
          <w:lang w:val="en-PH"/>
        </w:rPr>
        <w:t>, as indicated on the table, also shows</w:t>
      </w:r>
      <w:r>
        <w:rPr>
          <w:rFonts w:hint="default" w:ascii="Times New Roman" w:hAnsi="Times New Roman" w:cs="Times New Roman"/>
          <w:sz w:val="24"/>
          <w:szCs w:val="24"/>
        </w:rPr>
        <w:t xml:space="preserve"> a positive result (+) for flavonoids through the Shinoda Test, a qualitative method used to detect flavonoid compounds. This test involves the reduction of flavonoids using magnesium and concentrated hydrochloric acid, resulting in a pink to red coloration which indicates their presence (Maheshwaran et al., 2024). Flavonoids are a group of bioactive phytochemicals that are widely recognized for their mosquito-repellent and larvicidal properties. According to Hadidy et al. (2022), flavonoids such as poncirin, rhoifolin, naringin, and marmesin extracted from Poncirus trifoliata exhibited strong larvicidal effects against </w:t>
      </w:r>
      <w:r>
        <w:rPr>
          <w:rFonts w:hint="default" w:ascii="Times New Roman" w:hAnsi="Times New Roman" w:cs="Times New Roman"/>
          <w:i/>
          <w:sz w:val="24"/>
          <w:szCs w:val="24"/>
        </w:rPr>
        <w:t>Aedes aegypti</w:t>
      </w:r>
      <w:r>
        <w:rPr>
          <w:rFonts w:hint="default" w:ascii="Times New Roman" w:hAnsi="Times New Roman" w:cs="Times New Roman"/>
          <w:sz w:val="24"/>
          <w:szCs w:val="24"/>
        </w:rPr>
        <w:t xml:space="preserve">, with 100% repellency and prolonged protection without skin irritation. Similarly, plant extracts containing flavonoids,such as those from </w:t>
      </w:r>
      <w:r>
        <w:rPr>
          <w:rFonts w:hint="default" w:ascii="Times New Roman" w:hAnsi="Times New Roman" w:cs="Times New Roman"/>
          <w:i/>
          <w:sz w:val="24"/>
          <w:szCs w:val="24"/>
        </w:rPr>
        <w:t>Ocimum basilicum</w:t>
      </w:r>
      <w:r>
        <w:rPr>
          <w:rFonts w:hint="default" w:ascii="Times New Roman" w:hAnsi="Times New Roman" w:cs="Times New Roman"/>
          <w:sz w:val="24"/>
          <w:szCs w:val="24"/>
        </w:rPr>
        <w:t xml:space="preserve"> and </w:t>
      </w:r>
      <w:r>
        <w:rPr>
          <w:rFonts w:hint="default" w:ascii="Times New Roman" w:hAnsi="Times New Roman" w:cs="Times New Roman"/>
          <w:i/>
          <w:sz w:val="24"/>
          <w:szCs w:val="24"/>
        </w:rPr>
        <w:t>Albizia amara</w:t>
      </w:r>
      <w:r>
        <w:rPr>
          <w:rFonts w:hint="default" w:ascii="Times New Roman" w:hAnsi="Times New Roman" w:cs="Times New Roman"/>
          <w:sz w:val="24"/>
          <w:szCs w:val="24"/>
        </w:rPr>
        <w:t xml:space="preserve"> have demonstrated high repellency against </w:t>
      </w:r>
      <w:r>
        <w:rPr>
          <w:rFonts w:hint="default" w:ascii="Times New Roman" w:hAnsi="Times New Roman" w:cs="Times New Roman"/>
          <w:i/>
          <w:sz w:val="24"/>
          <w:szCs w:val="24"/>
        </w:rPr>
        <w:t>Culex quinquefasciatus</w:t>
      </w:r>
      <w:r>
        <w:rPr>
          <w:rFonts w:hint="default" w:ascii="Times New Roman" w:hAnsi="Times New Roman" w:cs="Times New Roman"/>
          <w:sz w:val="24"/>
          <w:szCs w:val="24"/>
        </w:rPr>
        <w:t xml:space="preserve"> due to the synergistic effects of flavonoids with alkaloids and terpenoids. In addition,</w:t>
      </w:r>
      <w:r>
        <w:rPr>
          <w:rFonts w:hint="default" w:ascii="Times New Roman" w:hAnsi="Times New Roman" w:cs="Times New Roman"/>
          <w:i/>
          <w:sz w:val="24"/>
          <w:szCs w:val="24"/>
        </w:rPr>
        <w:t xml:space="preserve"> Lansium domesticum</w:t>
      </w:r>
      <w:r>
        <w:rPr>
          <w:rFonts w:hint="default" w:ascii="Times New Roman" w:hAnsi="Times New Roman" w:cs="Times New Roman"/>
          <w:sz w:val="24"/>
          <w:szCs w:val="24"/>
        </w:rPr>
        <w:t xml:space="preserve"> (lanzones) peel is a rich source of flavonoids which have radical scavenging and antibacterial properties that can enhance the mosquito-repelling properties of the coil through their antioxidant and bioactive mechanisms (Mayanti et al., 2022).</w:t>
      </w:r>
    </w:p>
    <w:p w14:paraId="1E773052">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PH"/>
        </w:rPr>
        <w:t>Similarly, a</w:t>
      </w:r>
      <w:r>
        <w:rPr>
          <w:rFonts w:hint="default" w:ascii="Times New Roman" w:hAnsi="Times New Roman" w:cs="Times New Roman"/>
          <w:sz w:val="24"/>
          <w:szCs w:val="24"/>
        </w:rPr>
        <w:t xml:space="preserve"> positive result (+) for alkaloids in the mosquito coil sample was detected through the Mayer’s Test. A qualitative method that is used for finding the presence of alkaloids. According to Sharma &amp; Ria (2021), alkaloids, a diverse group of naturally occurring compounds found in various plants, have garnered attention for their potential as mosquito repellents and insecticides. Their bioactive properties, including neurotoxicity, feeding deterrence, and growth inhibition, make them promising candidates for eco-friendly mosquito control strategies.</w:t>
      </w:r>
    </w:p>
    <w:p w14:paraId="2D85346B">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As indicated in the table, saponins were </w:t>
      </w:r>
      <w:r>
        <w:rPr>
          <w:rFonts w:hint="default" w:ascii="Times New Roman" w:hAnsi="Times New Roman" w:cs="Times New Roman"/>
          <w:sz w:val="24"/>
          <w:szCs w:val="24"/>
          <w:lang w:val="en-PH"/>
        </w:rPr>
        <w:t xml:space="preserve">also </w:t>
      </w:r>
      <w:r>
        <w:rPr>
          <w:rFonts w:hint="default" w:ascii="Times New Roman" w:hAnsi="Times New Roman" w:cs="Times New Roman"/>
          <w:sz w:val="24"/>
          <w:szCs w:val="24"/>
        </w:rPr>
        <w:t>found to be present in the mosquito coil sample which was detected through the Froth Test, a qualitative phytochemical method where an aqueous extract is shaken and the formation of persistent froth indicates the presence of saponins due to their surface-active properties (Morillo et al., 2022). Saponins are known for their mosquito-repellent properties, making them vital components in natural mosquito control strategies. Their ability to deter mosquitoes enhances the coil’s overall effectiveness (Singh et al., 2025). While lanzones peel may contain minor amounts of saponins (Octaviana, D et al., 2020; Wulandari et al., 2024), the primary source in this study is the spent coffee grounds, which are also rich in this bioactive compounds (Nurman et al., 2020; Fadri et al., 2022). The inclusion of 75% spent coffee grounds improves the functional bioactivity of the coil by introducing phytochemicals like saponins. This enhances the mosquito-repelling potential of the mosquito coil (Singh et al., 2025).</w:t>
      </w:r>
    </w:p>
    <w:p w14:paraId="623EDA5B">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PH"/>
        </w:rPr>
        <w:t>Likewise, t</w:t>
      </w:r>
      <w:r>
        <w:rPr>
          <w:rFonts w:hint="default" w:ascii="Times New Roman" w:hAnsi="Times New Roman" w:cs="Times New Roman"/>
          <w:sz w:val="24"/>
          <w:szCs w:val="24"/>
        </w:rPr>
        <w:t>he presence of glycosides in the mosquito coil sample was detected through Fehling’s Test. This test, commonly used to identify reducing sugars, was applied after hydrolysis of the extract to break the glycosidic bonds. Since glycosides are non-reducing in their intact form, hydrolysis is necessary to release the sugar moiety, allowing detection by the Fehling’s reagent. The appearance of a red precipitate after this process confirms the presence of glycosides (Sudha et al., 2020b). Their detection is significant, as glycosides are known to exhibit various biological functions and may contribute to the coil’s bioactivity, potentially enhancing its mosquito-repellent effectiveness.</w:t>
      </w:r>
    </w:p>
    <w:p w14:paraId="598FB7EF">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PH"/>
        </w:rPr>
        <w:t>In addition, t</w:t>
      </w:r>
      <w:r>
        <w:rPr>
          <w:rFonts w:hint="default" w:ascii="Times New Roman" w:hAnsi="Times New Roman" w:cs="Times New Roman"/>
          <w:sz w:val="24"/>
          <w:szCs w:val="24"/>
        </w:rPr>
        <w:t>annins shows a positive result (+) in the mosquito coil sample, which was detected through the Ferric Chloride Test. This test operates on the principle of forming a colored complex between ferric ions (Fe³</w:t>
      </w:r>
      <w:r>
        <w:rPr>
          <w:rFonts w:hint="default" w:ascii="Times New Roman" w:hAnsi="Times New Roman" w:eastAsia="Cambria Math" w:cs="Times New Roman"/>
          <w:sz w:val="24"/>
          <w:szCs w:val="24"/>
        </w:rPr>
        <w:t>⁺</w:t>
      </w:r>
      <w:r>
        <w:rPr>
          <w:rFonts w:hint="default" w:ascii="Times New Roman" w:hAnsi="Times New Roman" w:cs="Times New Roman"/>
          <w:sz w:val="24"/>
          <w:szCs w:val="24"/>
        </w:rPr>
        <w:t>) and phenolic hydroxyl groups present in plant extracts (Maheshwaran et al., 2024). The presence of significant bioactivities, including insecticidal and antifeedant effects of this compound, confirmed by the Ferric Chloride Test, suggests a potential contribution to the product’s efficacy as a repellent. Incorporating tannin-based agents into mosquito control strategies offers a sustainable alternative to synthetic insecticides, supporting eco-friendly public health interventions as highlighted by Singh and Sheikh (2021).</w:t>
      </w:r>
    </w:p>
    <w:p w14:paraId="426F321D">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the positive results in all seven tested parameters: sterols, triterpenes, flavonoids, alkaloids, saponins, glycosides, tannins, confirm the effectiveness of the 25% Lanzones peel and 75% coffee grounds formulation in enhancing the bioactive compounds that have been proven to repel or kill mosquitoes. This supports the core hypothesis of the study that spent coffee grounds can enhance the repellent properties of Lanzones peel, making the resulting coil an effective alternative mosquito repellent.</w:t>
      </w:r>
    </w:p>
    <w:p w14:paraId="702BDA50">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8"/>
          <w:szCs w:val="28"/>
        </w:rPr>
        <w:t>CONCLUSIONS</w:t>
      </w:r>
    </w:p>
    <w:p w14:paraId="70352C93">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Based on the findings of the study, the combination of lanzones peel and coffee grounds exhibited the presence of key bioactive compounds such as sterols, triterpenes, flavonoids, alkaloids, saponins, glycosides, and tannins. These compounds are known to have insecticidal and repellent properties that contribute to the effectiveness of mosquito coils. The result indicates that coffee grounds have potential in enhancing lanzones-based mosquito coils. </w:t>
      </w:r>
    </w:p>
    <w:p w14:paraId="3AE862E1">
      <w:p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Therefore, the null hypothesis of the study is rejected. The result of the phytochemical test provides strong evidence which supports the idea that coffee grounds can be a beneficial additive in developing a more effective mosquito repellent. </w:t>
      </w:r>
    </w:p>
    <w:p w14:paraId="5466141C">
      <w:pPr>
        <w:spacing w:before="240" w:beforeLines="0" w:after="240" w:afterLines="0" w:line="240" w:lineRule="auto"/>
        <w:jc w:val="both"/>
        <w:rPr>
          <w:rFonts w:hint="default" w:ascii="Times New Roman" w:hAnsi="Times New Roman" w:cs="Times New Roman"/>
          <w:b/>
          <w:sz w:val="24"/>
          <w:szCs w:val="24"/>
        </w:rPr>
      </w:pPr>
      <w:r>
        <w:rPr>
          <w:rFonts w:hint="default" w:ascii="Times New Roman" w:hAnsi="Times New Roman" w:cs="Times New Roman"/>
          <w:b/>
          <w:sz w:val="28"/>
          <w:szCs w:val="28"/>
        </w:rPr>
        <w:t>REFERENCES</w:t>
      </w:r>
    </w:p>
    <w:p w14:paraId="1C5ECBFC">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Abdallah, H. M., Mohamed, G. A., &amp; Ibrahim, S. R. M. (2022b). </w:t>
      </w:r>
      <w:r>
        <w:rPr>
          <w:rFonts w:hint="default" w:ascii="Times New Roman" w:hAnsi="Times New Roman" w:cs="Times New Roman"/>
          <w:i/>
          <w:sz w:val="24"/>
          <w:szCs w:val="24"/>
        </w:rPr>
        <w:t xml:space="preserve">Lansium domesticum—A Fruit with Multi-Benefits: Traditional Uses, Phytochemicals, Nutritional Value, and Bioactivities. </w:t>
      </w:r>
      <w:r>
        <w:rPr>
          <w:rFonts w:hint="default" w:ascii="Times New Roman" w:hAnsi="Times New Roman" w:cs="Times New Roman"/>
          <w:sz w:val="24"/>
          <w:szCs w:val="24"/>
        </w:rPr>
        <w:t xml:space="preserve">Nutrients, 14(7), 1531. </w:t>
      </w:r>
      <w:r>
        <w:rPr>
          <w:rFonts w:hint="default" w:ascii="Times New Roman" w:hAnsi="Times New Roman" w:cs="Times New Roman"/>
          <w:sz w:val="24"/>
          <w:szCs w:val="24"/>
          <w:u w:val="single"/>
        </w:rPr>
        <w:t>https://doi.org/10.3390/nu14071531</w:t>
      </w:r>
    </w:p>
    <w:p w14:paraId="78D1AC17">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Abdulwahab, Y., Ahmad, A., Wahid, I. ., &amp; Tapa, P. (2022).</w:t>
      </w:r>
      <w:r>
        <w:rPr>
          <w:rFonts w:hint="default" w:ascii="Times New Roman" w:hAnsi="Times New Roman" w:cs="Times New Roman"/>
          <w:i/>
          <w:sz w:val="24"/>
          <w:szCs w:val="24"/>
        </w:rPr>
        <w:t xml:space="preserve"> A REVIEW ON PHYTOCHEMICHAL AND PHARMACHOLOGICAL PROPORTIES OF COFFEE ARABICA PLANT. </w:t>
      </w:r>
      <w:r>
        <w:rPr>
          <w:rFonts w:hint="default" w:ascii="Times New Roman" w:hAnsi="Times New Roman" w:cs="Times New Roman"/>
          <w:sz w:val="24"/>
          <w:szCs w:val="24"/>
        </w:rPr>
        <w:t xml:space="preserve">Journal of Chemistry and Nutritional Biochemistry, 3(1), 24–36. Retrieved from </w:t>
      </w:r>
      <w:r>
        <w:rPr>
          <w:rFonts w:hint="default" w:ascii="Times New Roman" w:hAnsi="Times New Roman" w:cs="Times New Roman"/>
          <w:sz w:val="24"/>
          <w:szCs w:val="24"/>
          <w:u w:val="single"/>
        </w:rPr>
        <w:t>https://sabapub.com/index.php/jcnb/article/view/543</w:t>
      </w:r>
    </w:p>
    <w:p w14:paraId="36D64014">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Abdulwahab, Y., Al-Shmery, M., Ahmad, A., Wahid, I., &amp; Taba, P. (2025). </w:t>
      </w:r>
      <w:r>
        <w:rPr>
          <w:rFonts w:hint="default" w:ascii="Times New Roman" w:hAnsi="Times New Roman" w:cs="Times New Roman"/>
          <w:i/>
          <w:sz w:val="24"/>
          <w:szCs w:val="24"/>
        </w:rPr>
        <w:t xml:space="preserve">Effectiveness of Coffee Plant Extracts and Green Nanoparticles for Mosquito Control of the Dengue Vector Aedes aegypti: A Comprehensive Review. </w:t>
      </w:r>
      <w:r>
        <w:rPr>
          <w:rFonts w:hint="default" w:ascii="Times New Roman" w:hAnsi="Times New Roman" w:cs="Times New Roman"/>
          <w:sz w:val="24"/>
          <w:szCs w:val="24"/>
        </w:rPr>
        <w:t xml:space="preserve">Bangladesh Journal of Infectious Diseases, 11(2), 172–195. </w:t>
      </w:r>
      <w:r>
        <w:rPr>
          <w:rFonts w:hint="default" w:ascii="Times New Roman" w:hAnsi="Times New Roman" w:cs="Times New Roman"/>
          <w:sz w:val="24"/>
          <w:szCs w:val="24"/>
          <w:u w:val="single"/>
        </w:rPr>
        <w:t>https://doi.org/10.3329/bjid.v11i2.70994</w:t>
      </w:r>
    </w:p>
    <w:p w14:paraId="2C48474F">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Abernathy, H. A., Boyce, R. M., Michael, R. H. (2023). Journal of Medical Entomology, Volume 60, Issue 4, July 2023, Pages 837–841, </w:t>
      </w:r>
      <w:r>
        <w:rPr>
          <w:rFonts w:hint="default" w:ascii="Times New Roman" w:hAnsi="Times New Roman" w:cs="Times New Roman"/>
          <w:sz w:val="24"/>
          <w:szCs w:val="24"/>
          <w:u w:val="single"/>
        </w:rPr>
        <w:t>https://doi.org/10.1093/jme/tjad047</w:t>
      </w:r>
    </w:p>
    <w:p w14:paraId="3D365E58">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Abiada, Nicole &amp; Guevarra, Kyn &amp; Javier, Edmar &amp; Nequinto, Kristine &amp; Perez, Leah. (2024). </w:t>
      </w:r>
      <w:r>
        <w:rPr>
          <w:rFonts w:hint="default" w:ascii="Times New Roman" w:hAnsi="Times New Roman" w:cs="Times New Roman"/>
          <w:i/>
          <w:sz w:val="24"/>
          <w:szCs w:val="24"/>
        </w:rPr>
        <w:t>Garlic extract (Allium sativum), Lemon (Citrus limon), and ground coffee beans (Coffea arabica) against mosquitoes (Culicidae) as humidifier drops.</w:t>
      </w:r>
      <w:r>
        <w:rPr>
          <w:rFonts w:hint="default" w:ascii="Times New Roman" w:hAnsi="Times New Roman" w:cs="Times New Roman"/>
          <w:sz w:val="24"/>
          <w:szCs w:val="24"/>
        </w:rPr>
        <w:t xml:space="preserve"> International Journal of Science and Research Archive. 11. 1018-1029. </w:t>
      </w:r>
      <w:r>
        <w:rPr>
          <w:rFonts w:hint="default" w:ascii="Times New Roman" w:hAnsi="Times New Roman" w:cs="Times New Roman"/>
          <w:sz w:val="24"/>
          <w:szCs w:val="24"/>
          <w:u w:val="single"/>
        </w:rPr>
        <w:fldChar w:fldCharType="begin"/>
      </w:r>
      <w:r>
        <w:rPr>
          <w:rFonts w:hint="default" w:ascii="Times New Roman" w:hAnsi="Times New Roman" w:cs="Times New Roman"/>
          <w:sz w:val="24"/>
          <w:szCs w:val="24"/>
          <w:u w:val="single"/>
        </w:rPr>
        <w:instrText xml:space="preserve"> HYPERLINK "https://doi.org/10.30574/ijsra.2024.11.2.0544" </w:instrText>
      </w:r>
      <w:r>
        <w:rPr>
          <w:rFonts w:hint="default" w:ascii="Times New Roman" w:hAnsi="Times New Roman" w:cs="Times New Roman"/>
          <w:sz w:val="24"/>
          <w:szCs w:val="24"/>
          <w:u w:val="single"/>
        </w:rPr>
        <w:fldChar w:fldCharType="separate"/>
      </w:r>
      <w:r>
        <w:rPr>
          <w:rFonts w:hint="default" w:ascii="Times New Roman" w:hAnsi="Times New Roman" w:cs="Times New Roman"/>
          <w:sz w:val="24"/>
          <w:szCs w:val="24"/>
          <w:u w:val="single"/>
        </w:rPr>
        <w:t>https://doi.org/10.30574/ijsra.2024.11.2.0544</w:t>
      </w:r>
      <w:r>
        <w:rPr>
          <w:rFonts w:hint="default" w:ascii="Times New Roman" w:hAnsi="Times New Roman" w:cs="Times New Roman"/>
          <w:sz w:val="24"/>
          <w:szCs w:val="24"/>
          <w:u w:val="single"/>
        </w:rPr>
        <w:fldChar w:fldCharType="end"/>
      </w:r>
    </w:p>
    <w:p w14:paraId="738C49D3">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Ahire, Y. R. </w:t>
      </w:r>
      <w:r>
        <w:rPr>
          <w:rFonts w:hint="default" w:ascii="Times New Roman" w:hAnsi="Times New Roman" w:cs="Times New Roman"/>
          <w:i/>
          <w:sz w:val="24"/>
          <w:szCs w:val="24"/>
        </w:rPr>
        <w:t>ECO-FRIENDLY MOSQUITO REPELLENT COIL.</w:t>
      </w:r>
      <w:r>
        <w:rPr>
          <w:rFonts w:hint="default" w:ascii="Times New Roman" w:hAnsi="Times New Roman" w:cs="Times New Roman"/>
          <w:sz w:val="24"/>
          <w:szCs w:val="24"/>
        </w:rPr>
        <w:t xml:space="preserve"> (2021)</w:t>
      </w:r>
    </w:p>
    <w:p w14:paraId="0F545AE0">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Ali, A., Zahid, H. F., Cottrell, J. J., &amp; Dunshea, F. R. (2022). </w:t>
      </w:r>
      <w:r>
        <w:rPr>
          <w:rFonts w:hint="default" w:ascii="Times New Roman" w:hAnsi="Times New Roman" w:cs="Times New Roman"/>
          <w:i/>
          <w:sz w:val="24"/>
          <w:szCs w:val="24"/>
        </w:rPr>
        <w:t xml:space="preserve">A Comparative Study for Nutritional and Phytochemical Profiling of Coffea arabica (C. arabica) from Different Origins and Their Antioxidant Potential and Molecular Docking. </w:t>
      </w:r>
      <w:r>
        <w:rPr>
          <w:rFonts w:hint="default" w:ascii="Times New Roman" w:hAnsi="Times New Roman" w:cs="Times New Roman"/>
          <w:sz w:val="24"/>
          <w:szCs w:val="24"/>
        </w:rPr>
        <w:t>Molecules, 27(16), 5126.</w:t>
      </w:r>
      <w:r>
        <w:rPr>
          <w:rFonts w:hint="default" w:ascii="Times New Roman" w:hAnsi="Times New Roman" w:cs="Times New Roman"/>
          <w:sz w:val="24"/>
          <w:szCs w:val="24"/>
          <w:u w:val="single"/>
        </w:rPr>
        <w:t xml:space="preserve"> https://doi.org/10.3390/molecules27165126</w:t>
      </w:r>
    </w:p>
    <w:p w14:paraId="6385B46E">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Chen, M., He, X., Sun, H., Sun, Y., Li, L., Zhu, J., Xia, G., Guo, X., &amp; Zang, H. (2022).</w:t>
      </w:r>
      <w:r>
        <w:rPr>
          <w:rFonts w:hint="default" w:ascii="Times New Roman" w:hAnsi="Times New Roman" w:cs="Times New Roman"/>
          <w:i/>
          <w:sz w:val="24"/>
          <w:szCs w:val="24"/>
        </w:rPr>
        <w:t xml:space="preserve"> Phytochemical analysis, UPLC-ESI-Orbitrap-MS analysis, biological activity, and toxicity of extracts from Tripleurospermum limosum (Maxim.) Pobed. </w:t>
      </w:r>
      <w:r>
        <w:rPr>
          <w:rFonts w:hint="default" w:ascii="Times New Roman" w:hAnsi="Times New Roman" w:cs="Times New Roman"/>
          <w:sz w:val="24"/>
          <w:szCs w:val="24"/>
        </w:rPr>
        <w:t xml:space="preserve">Arabian Journal of Chemistry, 15(5), 103797. </w:t>
      </w:r>
      <w:r>
        <w:rPr>
          <w:rFonts w:hint="default" w:ascii="Times New Roman" w:hAnsi="Times New Roman" w:cs="Times New Roman"/>
          <w:sz w:val="24"/>
          <w:szCs w:val="24"/>
          <w:u w:val="single"/>
        </w:rPr>
        <w:t>https://doi.org/10.1016/j.arabjc.2022.103797</w:t>
      </w:r>
    </w:p>
    <w:p w14:paraId="63C32DFC">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 Rosso, M., Lonzarich, V., Navarini, L., &amp; Flamini, R. (2022). </w:t>
      </w:r>
      <w:r>
        <w:rPr>
          <w:rFonts w:hint="default" w:ascii="Times New Roman" w:hAnsi="Times New Roman" w:cs="Times New Roman"/>
          <w:i/>
          <w:sz w:val="24"/>
          <w:szCs w:val="24"/>
        </w:rPr>
        <w:t>Identification of new glycosidic terpenols and norisoprenoids (aroma precursors) in C. arabica L. green coffee by using a high-resolution mass spectrometry database developed in grape metabolomics.</w:t>
      </w:r>
      <w:r>
        <w:rPr>
          <w:rFonts w:hint="default" w:ascii="Times New Roman" w:hAnsi="Times New Roman" w:cs="Times New Roman"/>
          <w:sz w:val="24"/>
          <w:szCs w:val="24"/>
        </w:rPr>
        <w:t xml:space="preserve"> Current Research in Food Science, 5, 336–344. </w:t>
      </w:r>
      <w:r>
        <w:rPr>
          <w:rFonts w:hint="default" w:ascii="Times New Roman" w:hAnsi="Times New Roman" w:cs="Times New Roman"/>
          <w:sz w:val="24"/>
          <w:szCs w:val="24"/>
          <w:u w:val="single"/>
        </w:rPr>
        <w:t>https://doi.org/10.1016/j.crfs.2022.01.026</w:t>
      </w:r>
    </w:p>
    <w:p w14:paraId="5854392A">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Dusfour, I., &amp; Chaney, S. C. (2021c). </w:t>
      </w:r>
      <w:r>
        <w:rPr>
          <w:rFonts w:hint="default" w:ascii="Times New Roman" w:hAnsi="Times New Roman" w:cs="Times New Roman"/>
          <w:i/>
          <w:sz w:val="24"/>
          <w:szCs w:val="24"/>
        </w:rPr>
        <w:t>Mosquito control.</w:t>
      </w:r>
      <w:r>
        <w:rPr>
          <w:rFonts w:hint="default" w:ascii="Times New Roman" w:hAnsi="Times New Roman" w:cs="Times New Roman"/>
          <w:sz w:val="24"/>
          <w:szCs w:val="24"/>
        </w:rPr>
        <w:t xml:space="preserve"> In Routledge eBooks (pp. 213–233). </w:t>
      </w:r>
      <w:r>
        <w:rPr>
          <w:rFonts w:hint="default" w:ascii="Times New Roman" w:hAnsi="Times New Roman" w:cs="Times New Roman"/>
          <w:sz w:val="24"/>
          <w:szCs w:val="24"/>
          <w:u w:val="single"/>
        </w:rPr>
        <w:t>https://doi.org/10.4324/9781003056034-19</w:t>
      </w:r>
    </w:p>
    <w:p w14:paraId="61DFE8E4">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Fadri, R. A., Roza, I., Tazar, N., &amp; Fajri, P. Y. (2022). </w:t>
      </w:r>
      <w:r>
        <w:rPr>
          <w:rFonts w:hint="default" w:ascii="Times New Roman" w:hAnsi="Times New Roman" w:cs="Times New Roman"/>
          <w:i/>
          <w:sz w:val="24"/>
          <w:szCs w:val="24"/>
        </w:rPr>
        <w:t>Phytochemical Screening and Antioxidant Test of Arabika Roasted Coffee Bean Extract (Coffea arabica L.) from Agam Regency.</w:t>
      </w:r>
      <w:r>
        <w:rPr>
          <w:rFonts w:hint="default" w:ascii="Times New Roman" w:hAnsi="Times New Roman" w:cs="Times New Roman"/>
          <w:sz w:val="24"/>
          <w:szCs w:val="24"/>
        </w:rPr>
        <w:t xml:space="preserve"> IOP Conference Series Earth and Environmental Science, 1097(1), 012028. </w:t>
      </w:r>
      <w:r>
        <w:rPr>
          <w:rFonts w:hint="default" w:ascii="Times New Roman" w:hAnsi="Times New Roman" w:cs="Times New Roman"/>
          <w:sz w:val="24"/>
          <w:szCs w:val="24"/>
          <w:u w:val="single"/>
        </w:rPr>
        <w:t>https://doi.org/10.1088/1755-1315/1097/1/012028</w:t>
      </w:r>
    </w:p>
    <w:p w14:paraId="47B602F0">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Guediri, I., Boubekri, C., &amp; Smara, O. (2023). </w:t>
      </w:r>
      <w:r>
        <w:rPr>
          <w:rFonts w:hint="default" w:ascii="Times New Roman" w:hAnsi="Times New Roman" w:cs="Times New Roman"/>
          <w:i/>
          <w:sz w:val="24"/>
          <w:szCs w:val="24"/>
        </w:rPr>
        <w:t>Preliminary phytochemical screening from different extracts of Solanum nigrum plant growing in south of Algeria.</w:t>
      </w:r>
      <w:r>
        <w:rPr>
          <w:rFonts w:hint="default" w:ascii="Times New Roman" w:hAnsi="Times New Roman" w:cs="Times New Roman"/>
          <w:sz w:val="24"/>
          <w:szCs w:val="24"/>
        </w:rPr>
        <w:t xml:space="preserve"> Journal of Fundamental and Applied Sciences, 12(2), 624–633. </w:t>
      </w:r>
      <w:r>
        <w:rPr>
          <w:rFonts w:hint="default" w:ascii="Times New Roman" w:hAnsi="Times New Roman" w:cs="Times New Roman"/>
          <w:sz w:val="24"/>
          <w:szCs w:val="24"/>
          <w:u w:val="single"/>
        </w:rPr>
        <w:t>https://doi.org/10.4314/jfas.v12i2.7</w:t>
      </w:r>
    </w:p>
    <w:p w14:paraId="2D8D1AB9">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Hadidy, D. E., Sayed, A. M. E., Tantawy, M. E., Alfy, T. E., Farag, S. M., &amp; Haleem, D. R. A. (2022). </w:t>
      </w:r>
      <w:r>
        <w:rPr>
          <w:rFonts w:hint="default" w:ascii="Times New Roman" w:hAnsi="Times New Roman" w:cs="Times New Roman"/>
          <w:i/>
          <w:sz w:val="24"/>
          <w:szCs w:val="24"/>
        </w:rPr>
        <w:t>Larvicidal and repellent potential of Ageratum houstonianum against Culex pipiens.</w:t>
      </w:r>
      <w:r>
        <w:rPr>
          <w:rFonts w:hint="default" w:ascii="Times New Roman" w:hAnsi="Times New Roman" w:cs="Times New Roman"/>
          <w:sz w:val="24"/>
          <w:szCs w:val="24"/>
        </w:rPr>
        <w:t xml:space="preserve"> Scientific Reports, 12(1). </w:t>
      </w:r>
      <w:r>
        <w:rPr>
          <w:rFonts w:hint="default" w:ascii="Times New Roman" w:hAnsi="Times New Roman" w:cs="Times New Roman"/>
          <w:sz w:val="24"/>
          <w:szCs w:val="24"/>
          <w:u w:val="single"/>
        </w:rPr>
        <w:t>https://doi.org/10.1038/s41598-022-25939-z</w:t>
      </w:r>
    </w:p>
    <w:p w14:paraId="10272513">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Hassan, Shamsedin. (2023). </w:t>
      </w:r>
      <w:r>
        <w:rPr>
          <w:rFonts w:hint="default" w:ascii="Times New Roman" w:hAnsi="Times New Roman" w:cs="Times New Roman"/>
          <w:i/>
          <w:sz w:val="24"/>
          <w:szCs w:val="24"/>
        </w:rPr>
        <w:t xml:space="preserve">Composition, Phyto-Chemical Properties, Recovery of Bio Active Components and Different Applications Food and Nonfood of the Spent Coffee: A Review Review Article. </w:t>
      </w:r>
      <w:r>
        <w:rPr>
          <w:rFonts w:hint="default" w:ascii="Times New Roman" w:hAnsi="Times New Roman" w:cs="Times New Roman"/>
          <w:sz w:val="24"/>
          <w:szCs w:val="24"/>
        </w:rPr>
        <w:t xml:space="preserve">5. 1029. </w:t>
      </w:r>
    </w:p>
    <w:p w14:paraId="4BF8CA89">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Hussein, H., Abouamer, W., Ali, H., Elkhadragy, M., Yehia, H., &amp; Farouk, A. (2022). </w:t>
      </w:r>
      <w:r>
        <w:rPr>
          <w:rFonts w:hint="default" w:ascii="Times New Roman" w:hAnsi="Times New Roman" w:cs="Times New Roman"/>
          <w:i/>
          <w:sz w:val="24"/>
          <w:szCs w:val="24"/>
        </w:rPr>
        <w:t>The Valorization of Spent Coffee Ground Extract as a Prospective Insecticidal Agent against Some Main Key Pests of Phaseolus vulgaris in the Laboratory and Field.</w:t>
      </w:r>
      <w:r>
        <w:rPr>
          <w:rFonts w:hint="default" w:ascii="Times New Roman" w:hAnsi="Times New Roman" w:cs="Times New Roman"/>
          <w:sz w:val="24"/>
          <w:szCs w:val="24"/>
        </w:rPr>
        <w:t xml:space="preserve"> Plants, 11(9), 1124. </w:t>
      </w:r>
      <w:r>
        <w:rPr>
          <w:rFonts w:hint="default" w:ascii="Times New Roman" w:hAnsi="Times New Roman" w:cs="Times New Roman"/>
          <w:sz w:val="24"/>
          <w:szCs w:val="24"/>
          <w:u w:val="single"/>
        </w:rPr>
        <w:t>https://doi.org/10.3390/plants11091124</w:t>
      </w:r>
    </w:p>
    <w:p w14:paraId="61B194A3">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Lang, R., Beusch, A., &amp; Dirndorfer, S. (2022). </w:t>
      </w:r>
      <w:r>
        <w:rPr>
          <w:rFonts w:hint="default" w:ascii="Times New Roman" w:hAnsi="Times New Roman" w:cs="Times New Roman"/>
          <w:i/>
          <w:sz w:val="24"/>
          <w:szCs w:val="24"/>
        </w:rPr>
        <w:t>Metabolites of dietary atractyligenin glucoside in coffee drinkers’ urine.</w:t>
      </w:r>
      <w:r>
        <w:rPr>
          <w:rFonts w:hint="default" w:ascii="Times New Roman" w:hAnsi="Times New Roman" w:cs="Times New Roman"/>
          <w:sz w:val="24"/>
          <w:szCs w:val="24"/>
        </w:rPr>
        <w:t xml:space="preserve"> Food Chemistry, 405, 135026. </w:t>
      </w:r>
      <w:r>
        <w:rPr>
          <w:rFonts w:hint="default" w:ascii="Times New Roman" w:hAnsi="Times New Roman" w:cs="Times New Roman"/>
          <w:sz w:val="24"/>
          <w:szCs w:val="24"/>
          <w:u w:val="single"/>
        </w:rPr>
        <w:t>https://doi.org/10.1016/j.foodchem.2022.135026</w:t>
      </w:r>
    </w:p>
    <w:p w14:paraId="6629B94E">
      <w:pPr>
        <w:numPr>
          <w:ilvl w:val="0"/>
          <w:numId w:val="3"/>
        </w:numPr>
        <w:spacing w:before="240" w:beforeLines="0" w:after="240" w:afterLines="0" w:line="240" w:lineRule="auto"/>
        <w:jc w:val="both"/>
        <w:rPr>
          <w:rFonts w:hint="default" w:ascii="Times New Roman" w:hAnsi="Times New Roman" w:cs="Times New Roman"/>
          <w:sz w:val="24"/>
          <w:szCs w:val="24"/>
          <w:u w:val="single"/>
          <w:lang w:val="en-PH"/>
        </w:rPr>
      </w:pPr>
      <w:r>
        <w:rPr>
          <w:rFonts w:hint="default" w:ascii="Times New Roman" w:hAnsi="Times New Roman" w:cs="Times New Roman"/>
          <w:sz w:val="24"/>
          <w:szCs w:val="24"/>
        </w:rPr>
        <w:t xml:space="preserve">Libretexts. (2023, September 21). </w:t>
      </w:r>
      <w:r>
        <w:rPr>
          <w:rFonts w:hint="default" w:ascii="Times New Roman" w:hAnsi="Times New Roman" w:cs="Times New Roman"/>
          <w:i/>
          <w:sz w:val="24"/>
          <w:szCs w:val="24"/>
        </w:rPr>
        <w:t xml:space="preserve">6.7: Sterols. Chemistry LibreTexts. </w:t>
      </w:r>
      <w:r>
        <w:rPr>
          <w:rFonts w:hint="default" w:ascii="Times New Roman" w:hAnsi="Times New Roman" w:cs="Times New Roman"/>
          <w:sz w:val="24"/>
          <w:szCs w:val="24"/>
          <w:u w:val="single"/>
        </w:rPr>
        <w:t>https://chem.libretexts.org/</w:t>
      </w:r>
      <w:r>
        <w:rPr>
          <w:rFonts w:hint="default" w:ascii="Times New Roman" w:hAnsi="Times New Roman" w:cs="Times New Roman"/>
          <w:sz w:val="24"/>
          <w:szCs w:val="24"/>
          <w:u w:val="single"/>
          <w:lang w:val="en-PH"/>
        </w:rPr>
        <w:t>…</w:t>
      </w:r>
    </w:p>
    <w:p w14:paraId="3E9BB26B">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Liu, J., Li, X., Bai, H., Yang, X., Mu, J., Yan, R., &amp; Wang, S. (2023). </w:t>
      </w:r>
      <w:r>
        <w:rPr>
          <w:rFonts w:hint="default" w:ascii="Times New Roman" w:hAnsi="Times New Roman" w:cs="Times New Roman"/>
          <w:i/>
          <w:sz w:val="24"/>
          <w:szCs w:val="24"/>
        </w:rPr>
        <w:t xml:space="preserve">Traditional uses, phytochemistry, pharmacology, and pharmacokinetics of the root bark of Paeonia x suffruticosa andrews: A comprehensive review. </w:t>
      </w:r>
      <w:r>
        <w:rPr>
          <w:rFonts w:hint="default" w:ascii="Times New Roman" w:hAnsi="Times New Roman" w:cs="Times New Roman"/>
          <w:sz w:val="24"/>
          <w:szCs w:val="24"/>
        </w:rPr>
        <w:t>Journal of Ethnopharmacology, 308, 116279.</w:t>
      </w:r>
      <w:r>
        <w:rPr>
          <w:rFonts w:hint="default" w:ascii="Times New Roman" w:hAnsi="Times New Roman" w:cs="Times New Roman"/>
          <w:sz w:val="24"/>
          <w:szCs w:val="24"/>
          <w:u w:val="single"/>
        </w:rPr>
        <w:t xml:space="preserve"> https://doi.org/10.1016/j.jep.2023.116279</w:t>
      </w:r>
    </w:p>
    <w:p w14:paraId="04BBB880">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Maliza, R., Fitri, H., &amp; Arya, B. (2023). </w:t>
      </w:r>
      <w:r>
        <w:rPr>
          <w:rFonts w:hint="default" w:ascii="Times New Roman" w:hAnsi="Times New Roman" w:cs="Times New Roman"/>
          <w:i/>
          <w:sz w:val="24"/>
          <w:szCs w:val="24"/>
        </w:rPr>
        <w:t xml:space="preserve">GC-MS Analysis and In-silico Molecular Docking study of Skin Fruit Arabica Coffee (Coffea arabica L.) Methanol Extract as Mosquito Repellent. </w:t>
      </w:r>
      <w:r>
        <w:rPr>
          <w:rFonts w:hint="default" w:ascii="Times New Roman" w:hAnsi="Times New Roman" w:cs="Times New Roman"/>
          <w:sz w:val="24"/>
          <w:szCs w:val="24"/>
        </w:rPr>
        <w:t xml:space="preserve">Jurnal Biota, 9(2), 127–135. </w:t>
      </w:r>
      <w:r>
        <w:rPr>
          <w:rFonts w:hint="default" w:ascii="Times New Roman" w:hAnsi="Times New Roman" w:cs="Times New Roman"/>
          <w:sz w:val="24"/>
          <w:szCs w:val="24"/>
          <w:u w:val="single"/>
        </w:rPr>
        <w:t>https://doi.org/10.19109/biota.v9i2.17589</w:t>
      </w:r>
    </w:p>
    <w:p w14:paraId="710B7F9A">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Mayanti, T., Sinaga, S. E., &amp; Supratman, U. (2022). </w:t>
      </w:r>
      <w:r>
        <w:rPr>
          <w:rFonts w:hint="default" w:ascii="Times New Roman" w:hAnsi="Times New Roman" w:cs="Times New Roman"/>
          <w:i/>
          <w:sz w:val="24"/>
          <w:szCs w:val="24"/>
        </w:rPr>
        <w:t xml:space="preserve">Phytochemistry and biological activity of Lansium domesticum Corr. species: a review. </w:t>
      </w:r>
      <w:r>
        <w:rPr>
          <w:rFonts w:hint="default" w:ascii="Times New Roman" w:hAnsi="Times New Roman" w:cs="Times New Roman"/>
          <w:sz w:val="24"/>
          <w:szCs w:val="24"/>
        </w:rPr>
        <w:t xml:space="preserve">Journal of Pharmacy and Pharmacology, 74(11), 1568–1587.    </w:t>
      </w:r>
      <w:r>
        <w:rPr>
          <w:rFonts w:hint="default" w:ascii="Times New Roman" w:hAnsi="Times New Roman" w:cs="Times New Roman"/>
          <w:sz w:val="24"/>
          <w:szCs w:val="24"/>
          <w:u w:val="single"/>
        </w:rPr>
        <w:t>https://doi.org/10.1093/jpp/rgac057</w:t>
      </w:r>
    </w:p>
    <w:p w14:paraId="21AB7A8D">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Mayanti, T., Zulfikar, N., Fawziah, S., Naini, A. A., Maharani, R., Farabi, K., Nurlelasari, N., Yusuf, M., Harneti, D., Kurnia, D., &amp; Supratman, U. (2023). </w:t>
      </w:r>
      <w:r>
        <w:rPr>
          <w:rFonts w:hint="default" w:ascii="Times New Roman" w:hAnsi="Times New Roman" w:cs="Times New Roman"/>
          <w:i/>
          <w:sz w:val="24"/>
          <w:szCs w:val="24"/>
        </w:rPr>
        <w:t xml:space="preserve">New Triterpenoids from Lansium domesticum Corr. cv kokossan and Their Cytotoxic Activity. </w:t>
      </w:r>
      <w:r>
        <w:rPr>
          <w:rFonts w:hint="default" w:ascii="Times New Roman" w:hAnsi="Times New Roman" w:cs="Times New Roman"/>
          <w:sz w:val="24"/>
          <w:szCs w:val="24"/>
        </w:rPr>
        <w:t xml:space="preserve">Molecules, 28(5), 2144. </w:t>
      </w:r>
      <w:r>
        <w:rPr>
          <w:rFonts w:hint="default" w:ascii="Times New Roman" w:hAnsi="Times New Roman" w:cs="Times New Roman"/>
          <w:sz w:val="24"/>
          <w:szCs w:val="24"/>
          <w:u w:val="single"/>
        </w:rPr>
        <w:t>https://doi.org/10.3390/molecules28052144</w:t>
      </w:r>
    </w:p>
    <w:p w14:paraId="755F0AF0">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Maheshwaran, L., Nadarajah, L., Senadeera, S. P. N. N., Ranaweera, C. B., Chandana, A. K., &amp; Pathirana, R. N. (2024). </w:t>
      </w:r>
      <w:r>
        <w:rPr>
          <w:rFonts w:hint="default" w:ascii="Times New Roman" w:hAnsi="Times New Roman" w:cs="Times New Roman"/>
          <w:i/>
          <w:sz w:val="24"/>
          <w:szCs w:val="24"/>
        </w:rPr>
        <w:t xml:space="preserve">Phytochemical testing methodologies and principles for preliminary screening/ qualitative testing. </w:t>
      </w:r>
      <w:r>
        <w:rPr>
          <w:rFonts w:hint="default" w:ascii="Times New Roman" w:hAnsi="Times New Roman" w:cs="Times New Roman"/>
          <w:sz w:val="24"/>
          <w:szCs w:val="24"/>
        </w:rPr>
        <w:t xml:space="preserve">Asian Plant Research Journal, 12(5), 11–38. </w:t>
      </w:r>
      <w:r>
        <w:rPr>
          <w:rFonts w:hint="default" w:ascii="Times New Roman" w:hAnsi="Times New Roman" w:cs="Times New Roman"/>
          <w:sz w:val="24"/>
          <w:szCs w:val="24"/>
          <w:u w:val="single"/>
        </w:rPr>
        <w:t>https://doi.org/10.9734/aprj/2024/v12i5267</w:t>
      </w:r>
    </w:p>
    <w:p w14:paraId="5D54152E">
      <w:pPr>
        <w:numPr>
          <w:ilvl w:val="0"/>
          <w:numId w:val="3"/>
        </w:numPr>
        <w:spacing w:before="240" w:beforeLines="0" w:after="240" w:afterLines="0" w:line="240" w:lineRule="auto"/>
        <w:jc w:val="both"/>
        <w:rPr>
          <w:rFonts w:hint="default" w:ascii="Times New Roman" w:hAnsi="Times New Roman" w:cs="Times New Roman"/>
          <w:sz w:val="24"/>
          <w:szCs w:val="24"/>
          <w:u w:val="single"/>
        </w:rPr>
      </w:pPr>
      <w:r>
        <w:rPr>
          <w:rFonts w:hint="default" w:ascii="Times New Roman" w:hAnsi="Times New Roman" w:cs="Times New Roman"/>
          <w:sz w:val="24"/>
          <w:szCs w:val="24"/>
        </w:rPr>
        <w:t xml:space="preserve">Morillo, A. C., Manjarres, E. H., &amp; Mora, M. S. (2022). </w:t>
      </w:r>
      <w:r>
        <w:rPr>
          <w:rFonts w:hint="default" w:ascii="Times New Roman" w:hAnsi="Times New Roman" w:cs="Times New Roman"/>
          <w:i/>
          <w:sz w:val="24"/>
          <w:szCs w:val="24"/>
        </w:rPr>
        <w:t>Afrosymetric method for quantifying saponins in Chenopodium Quinoa Willd. from Colombia.</w:t>
      </w:r>
      <w:r>
        <w:rPr>
          <w:rFonts w:hint="default" w:ascii="Times New Roman" w:hAnsi="Times New Roman" w:cs="Times New Roman"/>
          <w:sz w:val="24"/>
          <w:szCs w:val="24"/>
        </w:rPr>
        <w:t xml:space="preserve"> Brazilian Journal of Biology, 82. </w:t>
      </w:r>
      <w:r>
        <w:rPr>
          <w:rFonts w:hint="default" w:ascii="Times New Roman" w:hAnsi="Times New Roman" w:cs="Times New Roman"/>
          <w:sz w:val="24"/>
          <w:szCs w:val="24"/>
          <w:u w:val="single"/>
        </w:rPr>
        <w:t>https://doi.org/10.1590/1519-6984.262716</w:t>
      </w:r>
    </w:p>
    <w:p w14:paraId="39F63E9D">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Munyendo, L. M., Njoroge, D. M., Owaga, E. E., &amp; Mugendi, B. (2021).</w:t>
      </w:r>
      <w:r>
        <w:rPr>
          <w:rFonts w:hint="default" w:ascii="Times New Roman" w:hAnsi="Times New Roman" w:cs="Times New Roman"/>
          <w:i/>
          <w:sz w:val="24"/>
          <w:szCs w:val="24"/>
        </w:rPr>
        <w:t xml:space="preserve"> Coffee phytochemicals and post-harvest handling—A complex and delicate balance. </w:t>
      </w:r>
      <w:r>
        <w:rPr>
          <w:rFonts w:hint="default" w:ascii="Times New Roman" w:hAnsi="Times New Roman" w:cs="Times New Roman"/>
          <w:sz w:val="24"/>
          <w:szCs w:val="24"/>
        </w:rPr>
        <w:t xml:space="preserve">Journal of Food Composition and Analysis, 102, 103995. </w:t>
      </w:r>
      <w:r>
        <w:rPr>
          <w:rFonts w:hint="default" w:ascii="Times New Roman" w:hAnsi="Times New Roman" w:cs="Times New Roman"/>
          <w:sz w:val="24"/>
          <w:szCs w:val="24"/>
          <w:u w:val="single"/>
        </w:rPr>
        <w:t>https://doi.org/10.1016/j.jfca.2021.103995</w:t>
      </w:r>
    </w:p>
    <w:p w14:paraId="7D50052E">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Nurman, S., Yulia, R., Irmayanti, N., Noor, E., &amp; Sunarti, T. C. (2020). </w:t>
      </w:r>
      <w:r>
        <w:rPr>
          <w:rFonts w:hint="default" w:ascii="Times New Roman" w:hAnsi="Times New Roman" w:cs="Times New Roman"/>
          <w:i/>
          <w:sz w:val="24"/>
          <w:szCs w:val="24"/>
        </w:rPr>
        <w:t xml:space="preserve">The potential of arabica coffee grounds nanoparticles as an active compound of pharmaceutical preparations. </w:t>
      </w:r>
      <w:r>
        <w:rPr>
          <w:rFonts w:hint="default" w:ascii="Times New Roman" w:hAnsi="Times New Roman" w:cs="Times New Roman"/>
          <w:sz w:val="24"/>
          <w:szCs w:val="24"/>
        </w:rPr>
        <w:t xml:space="preserve">IOP Conference Series Earth and Environmental Science, 425(1), 012034. </w:t>
      </w:r>
      <w:r>
        <w:rPr>
          <w:rFonts w:hint="default" w:ascii="Times New Roman" w:hAnsi="Times New Roman" w:cs="Times New Roman"/>
          <w:sz w:val="24"/>
          <w:szCs w:val="24"/>
          <w:u w:val="single"/>
        </w:rPr>
        <w:t>https://doi.org/10.1088/1755-1315/425/1/012034</w:t>
      </w:r>
    </w:p>
    <w:p w14:paraId="7639E066">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Octaviana, D., Nurlaela, S., Anandari, D., &amp; Pradani, F. Y. (2020, April 28). </w:t>
      </w:r>
      <w:r>
        <w:rPr>
          <w:rFonts w:hint="default" w:ascii="Times New Roman" w:hAnsi="Times New Roman" w:cs="Times New Roman"/>
          <w:i/>
          <w:sz w:val="24"/>
          <w:szCs w:val="24"/>
        </w:rPr>
        <w:t xml:space="preserve">LANSIUM DOMESTICUM CORR. LEAF EXTRACT SPRAY AS BIOINSECTICIDE FOR AEDES AEGYPTI MOSQUITO CONTROL. </w:t>
      </w:r>
      <w:r>
        <w:rPr>
          <w:rFonts w:hint="default" w:ascii="Times New Roman" w:hAnsi="Times New Roman" w:cs="Times New Roman"/>
          <w:sz w:val="24"/>
          <w:szCs w:val="24"/>
        </w:rPr>
        <w:t xml:space="preserve">Octaviana | International Journal of Public Health and Clinical Sciences. </w:t>
      </w:r>
      <w:r>
        <w:rPr>
          <w:rFonts w:hint="default" w:ascii="Times New Roman" w:hAnsi="Times New Roman" w:cs="Times New Roman"/>
          <w:sz w:val="24"/>
          <w:szCs w:val="24"/>
          <w:u w:val="single"/>
        </w:rPr>
        <w:t>https://publichealthmy.org/ejournal/ojs2/index.php/ijphcs/article/view/1149</w:t>
      </w:r>
    </w:p>
    <w:p w14:paraId="34D87DB0">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Rahmawati, S., Winarsih, N., Santoso, T., Ahmar, D. S., Magfirah, N., &amp; Suherman, N. (2023). </w:t>
      </w:r>
      <w:r>
        <w:rPr>
          <w:rFonts w:hint="default" w:ascii="Times New Roman" w:hAnsi="Times New Roman" w:cs="Times New Roman"/>
          <w:i/>
          <w:sz w:val="24"/>
          <w:szCs w:val="24"/>
        </w:rPr>
        <w:t xml:space="preserve">Potential of Beluntas Leaf Extract (Pluchea indica L) as a basic ingredient for Making Liquid Anti-Mosquito Repellent. </w:t>
      </w:r>
      <w:r>
        <w:rPr>
          <w:rFonts w:hint="default" w:ascii="Times New Roman" w:hAnsi="Times New Roman" w:cs="Times New Roman"/>
          <w:sz w:val="24"/>
          <w:szCs w:val="24"/>
        </w:rPr>
        <w:t xml:space="preserve">Jurnal Penelitian Pendidikan IPA, 10(7), 3992–3997. </w:t>
      </w:r>
      <w:r>
        <w:rPr>
          <w:rFonts w:hint="default" w:ascii="Times New Roman" w:hAnsi="Times New Roman" w:cs="Times New Roman"/>
          <w:sz w:val="24"/>
          <w:szCs w:val="24"/>
          <w:u w:val="single"/>
        </w:rPr>
        <w:t>https://doi.org/10.29303/jppipa.v10i7.8331</w:t>
      </w:r>
    </w:p>
    <w:p w14:paraId="13B421B8">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Ramos, A., Alvarez, M. R., Delica, K., Moreno, P. G., Abogado, R., Grijaldo, S. J., De Juan, F., Deniega, F. M., Basingan, M., Radivas, C. M., Heralde, F., Completo, G. C., Padolina, I., &amp; Nacario, R. (2022). </w:t>
      </w:r>
      <w:r>
        <w:rPr>
          <w:rFonts w:hint="default" w:ascii="Times New Roman" w:hAnsi="Times New Roman" w:cs="Times New Roman"/>
          <w:i/>
          <w:sz w:val="24"/>
          <w:szCs w:val="24"/>
        </w:rPr>
        <w:t xml:space="preserve">Antioxidant and Anticancer Activities of Manilkara zapota and Lansium domesticum Leaves Coupled with Metabolomics analysis using Molecular Networking. </w:t>
      </w:r>
      <w:r>
        <w:rPr>
          <w:rFonts w:hint="default" w:ascii="Times New Roman" w:hAnsi="Times New Roman" w:cs="Times New Roman"/>
          <w:sz w:val="24"/>
          <w:szCs w:val="24"/>
        </w:rPr>
        <w:t xml:space="preserve">Vietnam Journal of Chemistry, 60(5), 578–588. </w:t>
      </w:r>
      <w:r>
        <w:rPr>
          <w:rFonts w:hint="default" w:ascii="Times New Roman" w:hAnsi="Times New Roman" w:cs="Times New Roman"/>
          <w:sz w:val="24"/>
          <w:szCs w:val="24"/>
          <w:u w:val="single"/>
        </w:rPr>
        <w:t>https://doi.org/10.1002/vjch.202100110</w:t>
      </w:r>
    </w:p>
    <w:p w14:paraId="2B27CD8F">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 D. (2022). </w:t>
      </w:r>
      <w:r>
        <w:rPr>
          <w:rFonts w:hint="default" w:ascii="Times New Roman" w:hAnsi="Times New Roman" w:cs="Times New Roman"/>
          <w:i/>
          <w:sz w:val="24"/>
          <w:szCs w:val="24"/>
        </w:rPr>
        <w:t xml:space="preserve">Screening of phytochemical composition, Ovicidal and repellent activity of leaf extracts of Sphaeranthus indicus and Caesalpinia pulcherrima against the mosquito Culex quinquefasciatus (Diptera: Culicidae). </w:t>
      </w:r>
      <w:r>
        <w:rPr>
          <w:rFonts w:hint="default" w:ascii="Times New Roman" w:hAnsi="Times New Roman" w:cs="Times New Roman"/>
          <w:sz w:val="24"/>
          <w:szCs w:val="24"/>
        </w:rPr>
        <w:t xml:space="preserve">International Journal of Mosquito Research, 9(5), 01–06. </w:t>
      </w:r>
      <w:r>
        <w:rPr>
          <w:rFonts w:hint="default" w:ascii="Times New Roman" w:hAnsi="Times New Roman" w:cs="Times New Roman"/>
          <w:sz w:val="24"/>
          <w:szCs w:val="24"/>
          <w:u w:val="single"/>
        </w:rPr>
        <w:t>https://doi.org/10.22271/23487941.2022.v9.i5a.624</w:t>
      </w:r>
    </w:p>
    <w:p w14:paraId="1CD12620">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Sharma, H. (2020). </w:t>
      </w:r>
      <w:r>
        <w:rPr>
          <w:rFonts w:hint="default" w:ascii="Times New Roman" w:hAnsi="Times New Roman" w:cs="Times New Roman"/>
          <w:i/>
          <w:sz w:val="24"/>
          <w:szCs w:val="24"/>
        </w:rPr>
        <w:t>A detail chemistry of coffee and its analysis.</w:t>
      </w:r>
      <w:r>
        <w:rPr>
          <w:rFonts w:hint="default" w:ascii="Times New Roman" w:hAnsi="Times New Roman" w:cs="Times New Roman"/>
          <w:sz w:val="24"/>
          <w:szCs w:val="24"/>
        </w:rPr>
        <w:t xml:space="preserve"> In IntechOpen eBooks. https://doi.org/10.5772/intechopen.91725</w:t>
      </w:r>
    </w:p>
    <w:p w14:paraId="36ADB505">
      <w:pPr>
        <w:numPr>
          <w:ilvl w:val="0"/>
          <w:numId w:val="3"/>
        </w:numPr>
        <w:spacing w:before="240" w:beforeLines="0" w:after="240" w:afterLines="0" w:line="240" w:lineRule="auto"/>
        <w:jc w:val="both"/>
        <w:rPr>
          <w:rFonts w:hint="default" w:ascii="Times New Roman" w:hAnsi="Times New Roman" w:cs="Times New Roman"/>
          <w:sz w:val="24"/>
          <w:szCs w:val="24"/>
          <w:u w:val="single"/>
        </w:rPr>
      </w:pPr>
      <w:r>
        <w:rPr>
          <w:rFonts w:hint="default" w:ascii="Times New Roman" w:hAnsi="Times New Roman" w:cs="Times New Roman"/>
          <w:sz w:val="24"/>
          <w:szCs w:val="24"/>
        </w:rPr>
        <w:t xml:space="preserve">Sharma, S., &amp; Ria, A. K. (2021). </w:t>
      </w:r>
      <w:r>
        <w:rPr>
          <w:rFonts w:hint="default" w:ascii="Times New Roman" w:hAnsi="Times New Roman" w:cs="Times New Roman"/>
          <w:i/>
          <w:sz w:val="24"/>
          <w:szCs w:val="24"/>
        </w:rPr>
        <w:t xml:space="preserve">PLANTS EXTRACTS AS AN EFFECTIVE CONTROLLING AGENT AGAINST MOSQUITO: a REVIEW. </w:t>
      </w:r>
      <w:r>
        <w:rPr>
          <w:rFonts w:hint="default" w:ascii="Times New Roman" w:hAnsi="Times New Roman" w:cs="Times New Roman"/>
          <w:sz w:val="24"/>
          <w:szCs w:val="24"/>
        </w:rPr>
        <w:t xml:space="preserve">PLANT ARCHIVES, 21(1). </w:t>
      </w:r>
      <w:r>
        <w:rPr>
          <w:rFonts w:hint="default" w:ascii="Times New Roman" w:hAnsi="Times New Roman" w:cs="Times New Roman"/>
          <w:sz w:val="24"/>
          <w:szCs w:val="24"/>
          <w:u w:val="single"/>
        </w:rPr>
        <w:t>https://doi.org/10.51470/plantarchives.2021.v21.no1.219</w:t>
      </w:r>
    </w:p>
    <w:p w14:paraId="4DB2FC59">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Singh, N., Sharma, P., Pal, M. K., Kahera, R., Pant, K., Badoni, H., Sharma, N., &amp; Bisht, B. (2025). </w:t>
      </w:r>
      <w:r>
        <w:rPr>
          <w:rFonts w:hint="default" w:ascii="Times New Roman" w:hAnsi="Times New Roman" w:cs="Times New Roman"/>
          <w:i/>
          <w:sz w:val="24"/>
          <w:szCs w:val="24"/>
        </w:rPr>
        <w:t xml:space="preserve">Saponin as an eco-friendly insecticide: unveiling mechanisms, challenges, and future directions. </w:t>
      </w:r>
      <w:r>
        <w:rPr>
          <w:rFonts w:hint="default" w:ascii="Times New Roman" w:hAnsi="Times New Roman" w:cs="Times New Roman"/>
          <w:sz w:val="24"/>
          <w:szCs w:val="24"/>
        </w:rPr>
        <w:t xml:space="preserve">Journal of Plant Diseases and Protection, 132(2). </w:t>
      </w:r>
      <w:r>
        <w:rPr>
          <w:rFonts w:hint="default" w:ascii="Times New Roman" w:hAnsi="Times New Roman" w:cs="Times New Roman"/>
          <w:sz w:val="24"/>
          <w:szCs w:val="24"/>
          <w:u w:val="single"/>
        </w:rPr>
        <w:t>https://doi.org/10.1007/s41348-025-01077-2</w:t>
      </w:r>
    </w:p>
    <w:p w14:paraId="629EE2D4">
      <w:pPr>
        <w:numPr>
          <w:ilvl w:val="0"/>
          <w:numId w:val="3"/>
        </w:numPr>
        <w:spacing w:before="240" w:beforeLines="0" w:after="240" w:afterLines="0" w:line="240" w:lineRule="auto"/>
        <w:jc w:val="both"/>
        <w:rPr>
          <w:rFonts w:hint="default" w:ascii="Times New Roman" w:hAnsi="Times New Roman" w:cs="Times New Roman"/>
          <w:i/>
          <w:sz w:val="24"/>
          <w:szCs w:val="24"/>
        </w:rPr>
      </w:pPr>
      <w:r>
        <w:rPr>
          <w:rFonts w:hint="default" w:ascii="Times New Roman" w:hAnsi="Times New Roman" w:cs="Times New Roman"/>
          <w:sz w:val="24"/>
          <w:szCs w:val="24"/>
        </w:rPr>
        <w:t xml:space="preserve">Spyriounis, M., Weng, K., &amp; Cohen, J. I. (2022). </w:t>
      </w:r>
      <w:r>
        <w:rPr>
          <w:rFonts w:hint="default" w:ascii="Times New Roman" w:hAnsi="Times New Roman" w:cs="Times New Roman"/>
          <w:i/>
          <w:sz w:val="24"/>
          <w:szCs w:val="24"/>
        </w:rPr>
        <w:t>Mosquito Repellents-A Systematic Review</w:t>
      </w:r>
    </w:p>
    <w:p w14:paraId="5973ED2F">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Sudha, R., Philip, X. C., &amp; Suriyakumari, K. (2020b). </w:t>
      </w:r>
      <w:r>
        <w:rPr>
          <w:rFonts w:hint="default" w:ascii="Times New Roman" w:hAnsi="Times New Roman" w:cs="Times New Roman"/>
          <w:i/>
          <w:sz w:val="24"/>
          <w:szCs w:val="24"/>
        </w:rPr>
        <w:t xml:space="preserve">Phytochemical Constituents of Leaves of Moringa oleifera Grow in Cuddalore District, Tamil Nadu, India. </w:t>
      </w:r>
      <w:r>
        <w:rPr>
          <w:rFonts w:hint="default" w:ascii="Times New Roman" w:hAnsi="Times New Roman" w:cs="Times New Roman"/>
          <w:sz w:val="24"/>
          <w:szCs w:val="24"/>
        </w:rPr>
        <w:t xml:space="preserve">SBV Journal of Basic Clinical and Applied Health Science, 3(4), 164–167. </w:t>
      </w:r>
      <w:r>
        <w:rPr>
          <w:rFonts w:hint="default" w:ascii="Times New Roman" w:hAnsi="Times New Roman" w:cs="Times New Roman"/>
          <w:sz w:val="24"/>
          <w:szCs w:val="24"/>
          <w:u w:val="single"/>
        </w:rPr>
        <w:t>https://doi.org/10.5005/jp-journals-10082-02270</w:t>
      </w:r>
    </w:p>
    <w:p w14:paraId="60AFF920">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Tlmg-Admin. (2023, September 25). </w:t>
      </w:r>
      <w:r>
        <w:rPr>
          <w:rFonts w:hint="default" w:ascii="Times New Roman" w:hAnsi="Times New Roman" w:cs="Times New Roman"/>
          <w:i/>
          <w:sz w:val="24"/>
          <w:szCs w:val="24"/>
        </w:rPr>
        <w:t xml:space="preserve">Safe and effective tips for using coffee grounds as mosquito control. </w:t>
      </w:r>
      <w:r>
        <w:rPr>
          <w:rFonts w:hint="default" w:ascii="Times New Roman" w:hAnsi="Times New Roman" w:cs="Times New Roman"/>
          <w:sz w:val="24"/>
          <w:szCs w:val="24"/>
        </w:rPr>
        <w:t xml:space="preserve">Mr. Mister Mosquito Control. </w:t>
      </w:r>
      <w:r>
        <w:rPr>
          <w:rFonts w:hint="default" w:ascii="Times New Roman" w:hAnsi="Times New Roman" w:cs="Times New Roman"/>
          <w:sz w:val="24"/>
          <w:szCs w:val="24"/>
          <w:u w:val="single"/>
        </w:rPr>
        <w:t>https://www.mrmr.biz/coffee-grounds-for-mosquito-control/</w:t>
      </w:r>
    </w:p>
    <w:p w14:paraId="5C5E61FA">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Tangtrakulwanich, K., Suwannawong, B., &amp; Nakrung, P. (2022, December 6). </w:t>
      </w:r>
      <w:r>
        <w:rPr>
          <w:rFonts w:hint="default" w:ascii="Times New Roman" w:hAnsi="Times New Roman" w:cs="Times New Roman"/>
          <w:i/>
          <w:sz w:val="24"/>
          <w:szCs w:val="24"/>
        </w:rPr>
        <w:t>The Comparative Study of Arabica Used Coffee Grounds and Temephos in Controlling the Aedes aegypti Larvae.</w:t>
      </w:r>
      <w:r>
        <w:rPr>
          <w:rFonts w:hint="default" w:ascii="Times New Roman" w:hAnsi="Times New Roman" w:cs="Times New Roman"/>
          <w:sz w:val="24"/>
          <w:szCs w:val="24"/>
        </w:rPr>
        <w:t xml:space="preserve"> Tangtrakulwanich | Journal of Food Science and Agricultural Technology (JFAT). </w:t>
      </w:r>
      <w:r>
        <w:rPr>
          <w:rFonts w:hint="default" w:ascii="Times New Roman" w:hAnsi="Times New Roman" w:cs="Times New Roman"/>
          <w:sz w:val="24"/>
          <w:szCs w:val="24"/>
          <w:u w:val="single"/>
        </w:rPr>
        <w:t>http://rs.mfu.ac.th/ojs/index.php/jfat/article/view/376</w:t>
      </w:r>
    </w:p>
    <w:p w14:paraId="05F61D96">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Thanasoponkul, W., Changbunjong, T., Sukkurd, R., &amp; Saiwichai, T. (2023b). </w:t>
      </w:r>
      <w:r>
        <w:rPr>
          <w:rFonts w:hint="default" w:ascii="Times New Roman" w:hAnsi="Times New Roman" w:cs="Times New Roman"/>
          <w:i/>
          <w:sz w:val="24"/>
          <w:szCs w:val="24"/>
        </w:rPr>
        <w:t xml:space="preserve">Spent Coffee Grounds and Novaluron Are Toxic to Aedes aegypti (Diptera: Culicidae) Larvae. </w:t>
      </w:r>
      <w:r>
        <w:rPr>
          <w:rFonts w:hint="default" w:ascii="Times New Roman" w:hAnsi="Times New Roman" w:cs="Times New Roman"/>
          <w:sz w:val="24"/>
          <w:szCs w:val="24"/>
        </w:rPr>
        <w:t xml:space="preserve">Insects, 14(6), 564. </w:t>
      </w:r>
      <w:r>
        <w:rPr>
          <w:rFonts w:hint="default" w:ascii="Times New Roman" w:hAnsi="Times New Roman" w:cs="Times New Roman"/>
          <w:sz w:val="24"/>
          <w:szCs w:val="24"/>
          <w:u w:val="single"/>
        </w:rPr>
        <w:t>https://doi.org/10.3390/insects14060564</w:t>
      </w:r>
    </w:p>
    <w:p w14:paraId="584E608D">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Wu, S., Wang, Q., Wang, W., Wang, Y., &amp; Lu, D. (2024). </w:t>
      </w:r>
      <w:r>
        <w:rPr>
          <w:rFonts w:hint="default" w:ascii="Times New Roman" w:hAnsi="Times New Roman" w:cs="Times New Roman"/>
          <w:i/>
          <w:sz w:val="24"/>
          <w:szCs w:val="24"/>
        </w:rPr>
        <w:t xml:space="preserve">Characterization of Waste Biomass Fuel Prepared from Coffee and Tea Production: Its Properties, Combustion, and Emissions. </w:t>
      </w:r>
      <w:r>
        <w:rPr>
          <w:rFonts w:hint="default" w:ascii="Times New Roman" w:hAnsi="Times New Roman" w:cs="Times New Roman"/>
          <w:sz w:val="24"/>
          <w:szCs w:val="24"/>
        </w:rPr>
        <w:t xml:space="preserve">Sustainability, 16(17), 7246. </w:t>
      </w:r>
      <w:r>
        <w:rPr>
          <w:rFonts w:hint="default" w:ascii="Times New Roman" w:hAnsi="Times New Roman" w:cs="Times New Roman"/>
          <w:sz w:val="24"/>
          <w:szCs w:val="24"/>
          <w:u w:val="single"/>
        </w:rPr>
        <w:t>https://doi.org/10.3390/su16177246</w:t>
      </w:r>
    </w:p>
    <w:p w14:paraId="1C1DB2E8">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Wulandari, S. (2024). </w:t>
      </w:r>
      <w:r>
        <w:rPr>
          <w:rFonts w:hint="default" w:ascii="Times New Roman" w:hAnsi="Times New Roman" w:cs="Times New Roman"/>
          <w:i/>
          <w:sz w:val="24"/>
          <w:szCs w:val="24"/>
        </w:rPr>
        <w:t xml:space="preserve">TESTING FOR ANTIBACTERIAL ACTIVITY OF FRUIT SKIN ETHANOL EXTRACT DUKU (Lansium domesticum Corr) AGAINST BACTERIA Salmonella Typhi. </w:t>
      </w:r>
      <w:r>
        <w:rPr>
          <w:rFonts w:hint="default" w:ascii="Times New Roman" w:hAnsi="Times New Roman" w:cs="Times New Roman"/>
          <w:sz w:val="24"/>
          <w:szCs w:val="24"/>
        </w:rPr>
        <w:t>Jurnal Penelitian Farmasi &amp; Herbal, 6(2), 86–90.</w:t>
      </w:r>
      <w:r>
        <w:rPr>
          <w:rFonts w:hint="default" w:ascii="Times New Roman" w:hAnsi="Times New Roman" w:cs="Times New Roman"/>
          <w:sz w:val="24"/>
          <w:szCs w:val="24"/>
          <w:u w:val="single"/>
        </w:rPr>
        <w:t xml:space="preserve"> https://doi.org/10.36656/jpfh.v6i2.1762</w:t>
      </w:r>
    </w:p>
    <w:p w14:paraId="3D595E4F">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Yakasai, B., Yunusa, A., Fatima, M., Sani, A., Salisu, A., Aminu, M., Namadina, M., &amp; Maryam, S. (2024). </w:t>
      </w:r>
      <w:r>
        <w:rPr>
          <w:rFonts w:hint="default" w:ascii="Times New Roman" w:hAnsi="Times New Roman" w:cs="Times New Roman"/>
          <w:i/>
          <w:sz w:val="24"/>
          <w:szCs w:val="24"/>
        </w:rPr>
        <w:t xml:space="preserve">Phytochemical and Mosquito Repellent activities of &lt;i&gt;Citrus sinensis, Citrus reticulate and Citrus limon&lt;/i&gt; Leaves. </w:t>
      </w:r>
      <w:r>
        <w:rPr>
          <w:rFonts w:hint="default" w:ascii="Times New Roman" w:hAnsi="Times New Roman" w:cs="Times New Roman"/>
          <w:sz w:val="24"/>
          <w:szCs w:val="24"/>
        </w:rPr>
        <w:t xml:space="preserve">Dutse Journal of Pure and Applied Sciences, 10(2b), 33–39. </w:t>
      </w:r>
      <w:r>
        <w:rPr>
          <w:rFonts w:hint="default" w:ascii="Times New Roman" w:hAnsi="Times New Roman" w:cs="Times New Roman"/>
          <w:sz w:val="24"/>
          <w:szCs w:val="24"/>
          <w:u w:val="single"/>
        </w:rPr>
        <w:t>https://doi.org/10.4314/dujopas.v10i2b.3</w:t>
      </w:r>
    </w:p>
    <w:p w14:paraId="3853C76A">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Zengin, G., Sinan, K. I., Mahomoodally, M. F., Angeloni, S., Mustafa, A. M., Vittori, S., Maggi, F., &amp; Caprioli, G. (2020). </w:t>
      </w:r>
      <w:r>
        <w:rPr>
          <w:rFonts w:hint="default" w:ascii="Times New Roman" w:hAnsi="Times New Roman" w:cs="Times New Roman"/>
          <w:i/>
          <w:sz w:val="24"/>
          <w:szCs w:val="24"/>
        </w:rPr>
        <w:t xml:space="preserve">Chemical Composition, Antioxidant and Enzyme Inhibitory Properties of Different Extracts Obtained from Spent Coffee Ground and Coffee Silverskin. </w:t>
      </w:r>
      <w:r>
        <w:rPr>
          <w:rFonts w:hint="default" w:ascii="Times New Roman" w:hAnsi="Times New Roman" w:cs="Times New Roman"/>
          <w:sz w:val="24"/>
          <w:szCs w:val="24"/>
        </w:rPr>
        <w:t xml:space="preserve">Foods, 9(6), 713. </w:t>
      </w:r>
      <w:r>
        <w:rPr>
          <w:rFonts w:hint="default" w:ascii="Times New Roman" w:hAnsi="Times New Roman" w:cs="Times New Roman"/>
          <w:sz w:val="24"/>
          <w:szCs w:val="24"/>
          <w:u w:val="single"/>
        </w:rPr>
        <w:t>https://doi.org/10.3390/foods9060713</w:t>
      </w:r>
    </w:p>
    <w:p w14:paraId="76651FDA">
      <w:pPr>
        <w:numPr>
          <w:ilvl w:val="0"/>
          <w:numId w:val="3"/>
        </w:numPr>
        <w:spacing w:before="240" w:beforeLines="0" w:after="240" w:afterLines="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Zulhussnain, M., Zahoor, M. K., Rizvi, H., Zahoor, M. A., Rasul, A., Ahmad, A., Majeed, H. N., Rasul, A., Ranian, K., &amp; Jabeen, F. (2020). </w:t>
      </w:r>
      <w:r>
        <w:rPr>
          <w:rFonts w:hint="default" w:ascii="Times New Roman" w:hAnsi="Times New Roman" w:cs="Times New Roman"/>
          <w:i/>
          <w:sz w:val="24"/>
          <w:szCs w:val="24"/>
        </w:rPr>
        <w:t xml:space="preserve">Insecticidal and Genotoxic effects of some indigenous plant extracts in Culex quinquefasciatus Say Mosquitoes. </w:t>
      </w:r>
      <w:r>
        <w:rPr>
          <w:rFonts w:hint="default" w:ascii="Times New Roman" w:hAnsi="Times New Roman" w:cs="Times New Roman"/>
          <w:sz w:val="24"/>
          <w:szCs w:val="24"/>
        </w:rPr>
        <w:t xml:space="preserve">Scientific Reports, 10(1). </w:t>
      </w:r>
      <w:r>
        <w:rPr>
          <w:rFonts w:hint="default" w:ascii="Times New Roman" w:hAnsi="Times New Roman" w:cs="Times New Roman"/>
          <w:sz w:val="24"/>
          <w:szCs w:val="24"/>
          <w:u w:val="single"/>
        </w:rPr>
        <w:t>https://doi.org/10.1038/s41598-020-63815-w</w:t>
      </w:r>
    </w:p>
    <w:p w14:paraId="6548E542">
      <w:pPr>
        <w:spacing w:before="240" w:beforeLines="0" w:after="240" w:afterLines="0" w:line="240" w:lineRule="auto"/>
        <w:rPr>
          <w:rFonts w:hint="default" w:ascii="Times New Roman" w:hAnsi="Times New Roman" w:cs="Times New Roman"/>
          <w:color w:val="000000"/>
          <w:sz w:val="24"/>
          <w:szCs w:val="24"/>
        </w:rPr>
      </w:pPr>
    </w:p>
    <w:sectPr>
      <w:pgSz w:w="11906" w:h="16838"/>
      <w:pgMar w:top="1080" w:right="605" w:bottom="605" w:left="605" w:header="346" w:footer="403" w:gutter="0"/>
      <w:lnNumType w:countBy="0" w:distance="36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Sans Serif">
    <w:panose1 w:val="020B0604020202020204"/>
    <w:charset w:val="00"/>
    <w:family w:val="swiss"/>
    <w:pitch w:val="default"/>
    <w:sig w:usb0="E5002EFF" w:usb1="C000605B" w:usb2="00000029" w:usb3="00000000" w:csb0="200101FF" w:csb1="20280000"/>
  </w:font>
  <w:font w:name="Arial Unicode MS">
    <w:altName w:val="Arial"/>
    <w:panose1 w:val="020B0604020202020204"/>
    <w:charset w:val="80"/>
    <w:family w:val="swiss"/>
    <w:pitch w:val="default"/>
    <w:sig w:usb0="00000000" w:usb1="00000000" w:usb2="00000000" w:usb3="00000000" w:csb0="00020000" w:csb1="00000000"/>
  </w:font>
  <w:font w:name="Georgia">
    <w:panose1 w:val="02040502050405020303"/>
    <w:charset w:val="00"/>
    <w:family w:val="roman"/>
    <w:pitch w:val="default"/>
    <w:sig w:usb0="00000287" w:usb1="00000000" w:usb2="00000000" w:usb3="00000000" w:csb0="2000009F" w:csb1="00000000"/>
  </w:font>
  <w:font w:name="Batang">
    <w:altName w:val="Malgun Gothic"/>
    <w:panose1 w:val="02030600000101010101"/>
    <w:charset w:val="81"/>
    <w:family w:val="auto"/>
    <w:pitch w:val="default"/>
    <w:sig w:usb0="00000000" w:usb1="00000000" w:usb2="00000000" w:usb3="00000000" w:csb0="00080000" w:csb1="00000000"/>
  </w:font>
  <w:font w:name="Helvetica Neue">
    <w:altName w:val="Times New Roman"/>
    <w:panose1 w:val="00000000000000000000"/>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6C193"/>
    <w:multiLevelType w:val="multilevel"/>
    <w:tmpl w:val="8A86C193"/>
    <w:lvl w:ilvl="0" w:tentative="0">
      <w:start w:val="1"/>
      <w:numFmt w:val="upperLetter"/>
      <w:lvlText w:val="%1."/>
      <w:lvlJc w:val="left"/>
      <w:pPr>
        <w:tabs>
          <w:tab w:val="left" w:pos="425"/>
        </w:tabs>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BACC39B9"/>
    <w:multiLevelType w:val="multilevel"/>
    <w:tmpl w:val="BACC39B9"/>
    <w:lvl w:ilvl="0" w:tentative="0">
      <w:start w:val="1"/>
      <w:numFmt w:val="decimal"/>
      <w:lvlText w:val="%1."/>
      <w:lvlJc w:val="left"/>
      <w:pPr>
        <w:tabs>
          <w:tab w:val="left" w:pos="425"/>
        </w:tabs>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66AF06C9"/>
    <w:multiLevelType w:val="multilevel"/>
    <w:tmpl w:val="66AF06C9"/>
    <w:lvl w:ilvl="0" w:tentative="0">
      <w:start w:val="1"/>
      <w:numFmt w:val="decimal"/>
      <w:lvlText w:val="%1."/>
      <w:lvlJc w:val="left"/>
      <w:pPr>
        <w:tabs>
          <w:tab w:val="left" w:pos="-1260"/>
        </w:tabs>
        <w:ind w:left="540" w:hanging="360"/>
      </w:pPr>
      <w:rPr>
        <w:rFonts w:hint="default"/>
        <w:b/>
        <w:u w:val="none" w:color="auto"/>
      </w:rPr>
    </w:lvl>
    <w:lvl w:ilvl="1" w:tentative="0">
      <w:start w:val="1"/>
      <w:numFmt w:val="lowerLetter"/>
      <w:lvlText w:val="%2."/>
      <w:lvlJc w:val="left"/>
      <w:pPr>
        <w:tabs>
          <w:tab w:val="left" w:pos="-1260"/>
        </w:tabs>
        <w:ind w:left="1260" w:hanging="360"/>
      </w:pPr>
      <w:rPr>
        <w:rFonts w:hint="default"/>
        <w:u w:val="none" w:color="auto"/>
      </w:rPr>
    </w:lvl>
    <w:lvl w:ilvl="2" w:tentative="0">
      <w:start w:val="1"/>
      <w:numFmt w:val="lowerRoman"/>
      <w:lvlText w:val="%3."/>
      <w:lvlJc w:val="right"/>
      <w:pPr>
        <w:tabs>
          <w:tab w:val="left" w:pos="-1260"/>
        </w:tabs>
        <w:ind w:left="1980" w:hanging="180"/>
      </w:pPr>
      <w:rPr>
        <w:rFonts w:hint="default"/>
        <w:u w:val="none" w:color="auto"/>
      </w:rPr>
    </w:lvl>
    <w:lvl w:ilvl="3" w:tentative="0">
      <w:start w:val="1"/>
      <w:numFmt w:val="decimal"/>
      <w:lvlText w:val="%4."/>
      <w:lvlJc w:val="left"/>
      <w:pPr>
        <w:tabs>
          <w:tab w:val="left" w:pos="-1260"/>
        </w:tabs>
        <w:ind w:left="2700" w:hanging="360"/>
      </w:pPr>
      <w:rPr>
        <w:rFonts w:hint="default"/>
        <w:u w:val="none" w:color="auto"/>
      </w:rPr>
    </w:lvl>
    <w:lvl w:ilvl="4" w:tentative="0">
      <w:start w:val="1"/>
      <w:numFmt w:val="lowerLetter"/>
      <w:lvlText w:val="%5."/>
      <w:lvlJc w:val="left"/>
      <w:pPr>
        <w:tabs>
          <w:tab w:val="left" w:pos="-1260"/>
        </w:tabs>
        <w:ind w:left="3420" w:hanging="360"/>
      </w:pPr>
      <w:rPr>
        <w:rFonts w:hint="default"/>
        <w:u w:val="none" w:color="auto"/>
      </w:rPr>
    </w:lvl>
    <w:lvl w:ilvl="5" w:tentative="0">
      <w:start w:val="1"/>
      <w:numFmt w:val="lowerRoman"/>
      <w:lvlText w:val="%6."/>
      <w:lvlJc w:val="right"/>
      <w:pPr>
        <w:tabs>
          <w:tab w:val="left" w:pos="-1260"/>
        </w:tabs>
        <w:ind w:left="4140" w:hanging="180"/>
      </w:pPr>
      <w:rPr>
        <w:rFonts w:hint="default"/>
        <w:u w:val="none" w:color="auto"/>
      </w:rPr>
    </w:lvl>
    <w:lvl w:ilvl="6" w:tentative="0">
      <w:start w:val="1"/>
      <w:numFmt w:val="decimal"/>
      <w:lvlText w:val="%7."/>
      <w:lvlJc w:val="left"/>
      <w:pPr>
        <w:tabs>
          <w:tab w:val="left" w:pos="-1260"/>
        </w:tabs>
        <w:ind w:left="4860" w:hanging="360"/>
      </w:pPr>
      <w:rPr>
        <w:rFonts w:hint="default"/>
        <w:u w:val="none" w:color="auto"/>
      </w:rPr>
    </w:lvl>
    <w:lvl w:ilvl="7" w:tentative="0">
      <w:start w:val="1"/>
      <w:numFmt w:val="lowerLetter"/>
      <w:lvlText w:val="%8."/>
      <w:lvlJc w:val="left"/>
      <w:pPr>
        <w:tabs>
          <w:tab w:val="left" w:pos="-1260"/>
        </w:tabs>
        <w:ind w:left="5580" w:hanging="360"/>
      </w:pPr>
      <w:rPr>
        <w:rFonts w:hint="default"/>
        <w:u w:val="none" w:color="auto"/>
      </w:rPr>
    </w:lvl>
    <w:lvl w:ilvl="8" w:tentative="0">
      <w:start w:val="1"/>
      <w:numFmt w:val="lowerRoman"/>
      <w:lvlText w:val="%9."/>
      <w:lvlJc w:val="right"/>
      <w:pPr>
        <w:tabs>
          <w:tab w:val="left" w:pos="-1260"/>
        </w:tabs>
        <w:ind w:left="6300" w:hanging="180"/>
      </w:pPr>
      <w:rPr>
        <w:rFonts w:hint="default"/>
        <w:u w:val="none" w:color="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600"/>
  <w:hyphenationZone w:val="360"/>
  <w:displayHorizontalDrawingGridEvery w:val="1"/>
  <w:displayVerticalDrawingGridEvery w:val="1"/>
  <w:characterSpacingControl w:val="doNotCompress"/>
  <w:doNotValidateAgainstSchema/>
  <w:doNotDemarcateInvalidXml/>
  <w:footnotePr>
    <w:footnote w:id="0"/>
    <w:footnote w:id="1"/>
  </w:footnotePr>
  <w:endnotePr>
    <w:endnote w:id="0"/>
    <w:endnote w:id="1"/>
  </w:endnotePr>
  <w:compat>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E0F2F9F"/>
    <w:rsid w:val="7FDE5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iPriority="0"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iPriority="0"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iPriority="99" w:semiHidden="0" w:name="Balloon Text"/>
    <w:lsdException w:qFormat="1" w:unhideWhenUsed="0" w:uiPriority="39" w:semiHidden="0" w:name="Table Grid"/>
    <w:lsdException w:qFormat="1" w:unhideWhenUsed="0" w:uiPriority="99" w:semiHidden="0" w:name="Table Theme"/>
    <w:lsdException w:qFormat="1" w:uiPriority="99" w:semiHidden="0" w:name="Placeholder Text"/>
    <w:lsdException w:qFormat="1"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spacing w:beforeLines="0" w:after="200" w:afterLines="0" w:line="276" w:lineRule="auto"/>
    </w:pPr>
    <w:rPr>
      <w:rFonts w:hint="default" w:ascii="Calibri" w:hAnsi="Calibri" w:eastAsia="Calibri" w:cs="Calibri"/>
      <w:sz w:val="22"/>
      <w:szCs w:val="22"/>
      <w:lang w:val="en" w:eastAsia="en-PH" w:bidi="ar-SA"/>
    </w:rPr>
  </w:style>
  <w:style w:type="paragraph" w:styleId="2">
    <w:name w:val="heading 1"/>
    <w:basedOn w:val="1"/>
    <w:next w:val="1"/>
    <w:link w:val="39"/>
    <w:unhideWhenUsed/>
    <w:qFormat/>
    <w:uiPriority w:val="0"/>
    <w:pPr>
      <w:keepNext/>
      <w:keepLines/>
      <w:spacing w:before="240" w:beforeLines="0" w:after="0" w:afterLines="0"/>
      <w:outlineLvl w:val="0"/>
    </w:pPr>
    <w:rPr>
      <w:rFonts w:hint="default" w:ascii="Cambria" w:hAnsi="Cambria" w:eastAsia="Cambria" w:cs="Cambria"/>
      <w:color w:val="auto"/>
      <w:sz w:val="32"/>
      <w:szCs w:val="32"/>
    </w:rPr>
  </w:style>
  <w:style w:type="paragraph" w:styleId="3">
    <w:name w:val="heading 2"/>
    <w:basedOn w:val="1"/>
    <w:next w:val="1"/>
    <w:link w:val="38"/>
    <w:unhideWhenUsed/>
    <w:qFormat/>
    <w:uiPriority w:val="0"/>
    <w:pPr>
      <w:keepNext/>
      <w:keepLines/>
      <w:spacing w:before="40" w:beforeLines="0" w:after="0" w:afterLines="0"/>
      <w:outlineLvl w:val="1"/>
    </w:pPr>
    <w:rPr>
      <w:rFonts w:hint="default" w:ascii="Cambria" w:hAnsi="Cambria" w:eastAsia="Cambria" w:cs="Cambria"/>
      <w:color w:val="auto"/>
      <w:sz w:val="26"/>
      <w:szCs w:val="26"/>
    </w:rPr>
  </w:style>
  <w:style w:type="paragraph" w:styleId="4">
    <w:name w:val="heading 3"/>
    <w:basedOn w:val="1"/>
    <w:next w:val="1"/>
    <w:link w:val="41"/>
    <w:unhideWhenUsed/>
    <w:qFormat/>
    <w:uiPriority w:val="0"/>
    <w:pPr>
      <w:keepNext/>
      <w:keepLines/>
      <w:spacing w:before="40" w:beforeLines="0" w:after="0" w:afterLines="0"/>
      <w:outlineLvl w:val="2"/>
    </w:pPr>
    <w:rPr>
      <w:rFonts w:hint="default" w:ascii="Cambria" w:hAnsi="Cambria" w:eastAsia="Cambria" w:cs="Cambria"/>
      <w:color w:val="auto"/>
      <w:sz w:val="24"/>
      <w:szCs w:val="24"/>
    </w:rPr>
  </w:style>
  <w:style w:type="paragraph" w:styleId="5">
    <w:name w:val="heading 4"/>
    <w:basedOn w:val="1"/>
    <w:next w:val="1"/>
    <w:link w:val="42"/>
    <w:unhideWhenUsed/>
    <w:qFormat/>
    <w:uiPriority w:val="0"/>
    <w:pPr>
      <w:keepNext/>
      <w:keepLines/>
      <w:spacing w:before="40" w:beforeLines="0" w:after="0" w:afterLines="0"/>
      <w:outlineLvl w:val="3"/>
    </w:pPr>
    <w:rPr>
      <w:rFonts w:hint="default" w:ascii="Cambria" w:hAnsi="Cambria" w:eastAsia="Cambria" w:cs="Cambria"/>
      <w:i/>
      <w:color w:val="auto"/>
      <w:sz w:val="22"/>
      <w:szCs w:val="22"/>
    </w:rPr>
  </w:style>
  <w:style w:type="paragraph" w:styleId="6">
    <w:name w:val="heading 5"/>
    <w:basedOn w:val="1"/>
    <w:next w:val="1"/>
    <w:link w:val="40"/>
    <w:unhideWhenUsed/>
    <w:qFormat/>
    <w:uiPriority w:val="0"/>
    <w:pPr>
      <w:keepNext/>
      <w:keepLines/>
      <w:spacing w:before="40" w:beforeLines="0" w:after="0" w:afterLines="0"/>
      <w:outlineLvl w:val="4"/>
    </w:pPr>
    <w:rPr>
      <w:rFonts w:hint="default" w:ascii="Cambria" w:hAnsi="Cambria" w:eastAsia="Cambria" w:cs="Cambria"/>
      <w:color w:val="auto"/>
      <w:sz w:val="22"/>
      <w:szCs w:val="22"/>
    </w:rPr>
  </w:style>
  <w:style w:type="paragraph" w:styleId="7">
    <w:name w:val="heading 6"/>
    <w:basedOn w:val="1"/>
    <w:next w:val="1"/>
    <w:unhideWhenUsed/>
    <w:qFormat/>
    <w:uiPriority w:val="0"/>
    <w:pPr>
      <w:keepNext/>
      <w:keepLines/>
      <w:spacing w:before="200" w:beforeLines="0" w:after="40" w:afterLines="0"/>
      <w:outlineLvl w:val="5"/>
    </w:pPr>
    <w:rPr>
      <w:rFonts w:hint="default"/>
      <w:b/>
      <w:sz w:val="20"/>
      <w:szCs w:val="20"/>
    </w:rPr>
  </w:style>
  <w:style w:type="character" w:default="1" w:styleId="8">
    <w:name w:val="Default Paragraph Font"/>
    <w:unhideWhenUsed/>
    <w:qFormat/>
    <w:uiPriority w:val="1"/>
    <w:rPr>
      <w:rFonts w:hint="default"/>
      <w:sz w:val="24"/>
      <w:szCs w:val="24"/>
    </w:rPr>
  </w:style>
  <w:style w:type="table" w:default="1" w:styleId="9">
    <w:name w:val="Normal Table"/>
    <w:qFormat/>
    <w:uiPriority w:val="99"/>
    <w:tblPr>
      <w:tblCellMar>
        <w:top w:w="0" w:type="dxa"/>
        <w:left w:w="108" w:type="dxa"/>
        <w:bottom w:w="0" w:type="dxa"/>
        <w:right w:w="108" w:type="dxa"/>
      </w:tblCellMar>
    </w:tblPr>
  </w:style>
  <w:style w:type="paragraph" w:styleId="10">
    <w:name w:val="Balloon Text"/>
    <w:basedOn w:val="1"/>
    <w:link w:val="43"/>
    <w:unhideWhenUsed/>
    <w:qFormat/>
    <w:uiPriority w:val="99"/>
    <w:pPr>
      <w:spacing w:beforeLines="0" w:after="0" w:afterLines="0" w:line="240" w:lineRule="auto"/>
    </w:pPr>
    <w:rPr>
      <w:rFonts w:hint="default" w:ascii="Tahoma" w:hAnsi="Tahoma" w:cs="Tahoma"/>
      <w:sz w:val="16"/>
      <w:szCs w:val="16"/>
    </w:rPr>
  </w:style>
  <w:style w:type="paragraph" w:styleId="11">
    <w:name w:val="Body Text"/>
    <w:basedOn w:val="1"/>
    <w:link w:val="54"/>
    <w:unhideWhenUsed/>
    <w:qFormat/>
    <w:uiPriority w:val="1"/>
    <w:pPr>
      <w:widowControl w:val="0"/>
      <w:autoSpaceDE w:val="0"/>
      <w:autoSpaceDN w:val="0"/>
      <w:spacing w:beforeLines="0" w:after="0" w:afterLines="0" w:line="240" w:lineRule="auto"/>
    </w:pPr>
    <w:rPr>
      <w:rFonts w:hint="default" w:ascii="Microsoft Sans Serif" w:hAnsi="Microsoft Sans Serif" w:eastAsia="Microsoft Sans Serif" w:cs="Microsoft Sans Serif"/>
      <w:sz w:val="24"/>
      <w:szCs w:val="24"/>
    </w:rPr>
  </w:style>
  <w:style w:type="character" w:styleId="12">
    <w:name w:val="annotation reference"/>
    <w:basedOn w:val="8"/>
    <w:unhideWhenUsed/>
    <w:qFormat/>
    <w:uiPriority w:val="99"/>
    <w:rPr>
      <w:rFonts w:hint="default"/>
      <w:sz w:val="16"/>
      <w:szCs w:val="24"/>
    </w:rPr>
  </w:style>
  <w:style w:type="paragraph" w:styleId="13">
    <w:name w:val="annotation text"/>
    <w:link w:val="49"/>
    <w:unhideWhenUsed/>
    <w:qFormat/>
    <w:uiPriority w:val="99"/>
    <w:pPr>
      <w:spacing w:beforeLines="0" w:after="200" w:afterLines="0" w:line="276" w:lineRule="auto"/>
    </w:pPr>
    <w:rPr>
      <w:rFonts w:hint="default" w:ascii="Calibri" w:hAnsi="Calibri" w:eastAsia="Arial Unicode MS" w:cs="Arial Unicode MS"/>
      <w:color w:val="000000"/>
      <w:sz w:val="22"/>
      <w:szCs w:val="22"/>
      <w:lang w:val="en" w:eastAsia="en-PH" w:bidi="ar-SA"/>
    </w:rPr>
  </w:style>
  <w:style w:type="paragraph" w:styleId="14">
    <w:name w:val="annotation subject"/>
    <w:basedOn w:val="13"/>
    <w:next w:val="13"/>
    <w:link w:val="50"/>
    <w:unhideWhenUsed/>
    <w:qFormat/>
    <w:uiPriority w:val="99"/>
    <w:pPr>
      <w:spacing w:beforeLines="0" w:afterLines="0"/>
    </w:pPr>
    <w:rPr>
      <w:rFonts w:hint="default"/>
      <w:b/>
      <w:sz w:val="22"/>
      <w:szCs w:val="22"/>
    </w:rPr>
  </w:style>
  <w:style w:type="paragraph" w:styleId="15">
    <w:name w:val="footer"/>
    <w:basedOn w:val="1"/>
    <w:link w:val="35"/>
    <w:unhideWhenUsed/>
    <w:qFormat/>
    <w:uiPriority w:val="99"/>
    <w:pPr>
      <w:tabs>
        <w:tab w:val="center" w:pos="4680"/>
        <w:tab w:val="right" w:pos="9360"/>
      </w:tabs>
      <w:spacing w:beforeLines="0" w:after="0" w:afterLines="0" w:line="240" w:lineRule="auto"/>
    </w:pPr>
    <w:rPr>
      <w:rFonts w:hint="default"/>
      <w:sz w:val="22"/>
      <w:szCs w:val="22"/>
    </w:rPr>
  </w:style>
  <w:style w:type="paragraph" w:styleId="16">
    <w:name w:val="header"/>
    <w:basedOn w:val="1"/>
    <w:link w:val="44"/>
    <w:unhideWhenUsed/>
    <w:qFormat/>
    <w:uiPriority w:val="99"/>
    <w:pPr>
      <w:tabs>
        <w:tab w:val="center" w:pos="4680"/>
        <w:tab w:val="right" w:pos="9360"/>
      </w:tabs>
      <w:spacing w:beforeLines="0" w:after="0" w:afterLines="0" w:line="240" w:lineRule="auto"/>
    </w:pPr>
    <w:rPr>
      <w:rFonts w:hint="default"/>
      <w:sz w:val="22"/>
      <w:szCs w:val="22"/>
    </w:rPr>
  </w:style>
  <w:style w:type="character" w:styleId="17">
    <w:name w:val="Hyperlink"/>
    <w:basedOn w:val="8"/>
    <w:unhideWhenUsed/>
    <w:qFormat/>
    <w:uiPriority w:val="99"/>
    <w:rPr>
      <w:rFonts w:hint="default"/>
      <w:color w:val="0000FF"/>
      <w:sz w:val="24"/>
      <w:szCs w:val="24"/>
      <w:u w:val="single"/>
    </w:rPr>
  </w:style>
  <w:style w:type="paragraph" w:styleId="18">
    <w:name w:val="Normal (Web)"/>
    <w:basedOn w:val="1"/>
    <w:unhideWhenUsed/>
    <w:qFormat/>
    <w:uiPriority w:val="99"/>
    <w:pPr>
      <w:spacing w:before="100" w:beforeLines="0" w:beforeAutospacing="1" w:after="100" w:afterLines="0" w:afterAutospacing="1" w:line="240" w:lineRule="auto"/>
    </w:pPr>
    <w:rPr>
      <w:rFonts w:hint="default" w:ascii="Times New Roman" w:hAnsi="Times New Roman" w:eastAsia="SimSun" w:cs="Times New Roman"/>
      <w:sz w:val="24"/>
      <w:szCs w:val="24"/>
    </w:rPr>
  </w:style>
  <w:style w:type="paragraph" w:styleId="19">
    <w:name w:val="Subtitle"/>
    <w:basedOn w:val="1"/>
    <w:next w:val="1"/>
    <w:unhideWhenUsed/>
    <w:qFormat/>
    <w:uiPriority w:val="0"/>
    <w:pPr>
      <w:keepNext/>
      <w:keepLines/>
      <w:spacing w:before="360" w:beforeLines="0" w:after="80" w:afterLines="0"/>
    </w:pPr>
    <w:rPr>
      <w:rFonts w:hint="default" w:ascii="Georgia" w:hAnsi="Georgia" w:eastAsia="Georgia" w:cs="Georgia"/>
      <w:i/>
      <w:color w:val="auto"/>
      <w:sz w:val="48"/>
      <w:szCs w:val="48"/>
    </w:rPr>
  </w:style>
  <w:style w:type="paragraph" w:styleId="20">
    <w:name w:val="Title"/>
    <w:basedOn w:val="1"/>
    <w:next w:val="1"/>
    <w:unhideWhenUsed/>
    <w:qFormat/>
    <w:uiPriority w:val="0"/>
    <w:pPr>
      <w:keepNext/>
      <w:keepLines/>
      <w:spacing w:before="480" w:beforeLines="0" w:after="120" w:afterLines="0"/>
    </w:pPr>
    <w:rPr>
      <w:rFonts w:hint="default"/>
      <w:b/>
      <w:sz w:val="72"/>
      <w:szCs w:val="72"/>
    </w:rPr>
  </w:style>
  <w:style w:type="paragraph" w:styleId="21">
    <w:name w:val="List Paragraph"/>
    <w:basedOn w:val="1"/>
    <w:unhideWhenUsed/>
    <w:qFormat/>
    <w:uiPriority w:val="34"/>
    <w:pPr>
      <w:spacing w:beforeLines="0" w:after="0" w:afterLines="0" w:line="240" w:lineRule="auto"/>
      <w:ind w:left="720"/>
    </w:pPr>
    <w:rPr>
      <w:rFonts w:hint="default" w:ascii="Times New Roman" w:hAnsi="Times New Roman" w:eastAsia="SimSun" w:cs="Times New Roman"/>
      <w:sz w:val="24"/>
      <w:szCs w:val="24"/>
    </w:rPr>
  </w:style>
  <w:style w:type="paragraph" w:customStyle="1" w:styleId="22">
    <w:name w:val="root-block-node"/>
    <w:unhideWhenUsed/>
    <w:qFormat/>
    <w:uiPriority w:val="99"/>
    <w:pPr>
      <w:spacing w:before="100" w:beforeLines="0" w:beforeAutospacing="1" w:after="100" w:afterLines="0" w:afterAutospacing="1" w:line="276" w:lineRule="auto"/>
    </w:pPr>
    <w:rPr>
      <w:rFonts w:hint="default" w:ascii="Calibri" w:hAnsi="Calibri" w:eastAsia="Times New Roman" w:cs="Calibri"/>
      <w:sz w:val="24"/>
      <w:szCs w:val="24"/>
      <w:lang w:val="en" w:eastAsia="en-PH" w:bidi="ar-SA"/>
    </w:rPr>
  </w:style>
  <w:style w:type="paragraph" w:customStyle="1" w:styleId="23">
    <w:name w:val="ParaAttribute0"/>
    <w:unhideWhenUsed/>
    <w:qFormat/>
    <w:uiPriority w:val="99"/>
    <w:pPr>
      <w:wordWrap w:val="0"/>
      <w:spacing w:beforeLines="0" w:after="200" w:afterLines="0" w:line="276" w:lineRule="auto"/>
      <w:jc w:val="center"/>
    </w:pPr>
    <w:rPr>
      <w:rFonts w:hint="default" w:ascii="Calibri" w:hAnsi="Calibri" w:eastAsia="Batang" w:cs="Calibri"/>
      <w:sz w:val="22"/>
      <w:szCs w:val="22"/>
      <w:lang w:val="en" w:eastAsia="en-PH" w:bidi="ar-SA"/>
    </w:rPr>
  </w:style>
  <w:style w:type="paragraph" w:customStyle="1" w:styleId="24">
    <w:name w:val="IEEE Figure"/>
    <w:basedOn w:val="1"/>
    <w:next w:val="25"/>
    <w:unhideWhenUsed/>
    <w:qFormat/>
    <w:uiPriority w:val="99"/>
    <w:pPr>
      <w:spacing w:beforeLines="0" w:after="0" w:afterLines="0" w:line="240" w:lineRule="auto"/>
      <w:jc w:val="center"/>
    </w:pPr>
    <w:rPr>
      <w:rFonts w:hint="default" w:ascii="Times New Roman" w:hAnsi="Times New Roman" w:eastAsia="SimSun" w:cs="Times New Roman"/>
      <w:sz w:val="24"/>
      <w:szCs w:val="24"/>
      <w:lang w:val="en-AU" w:eastAsia="zh-CN"/>
    </w:rPr>
  </w:style>
  <w:style w:type="paragraph" w:customStyle="1" w:styleId="25">
    <w:name w:val="IEEE Figure Caption Single-Line"/>
    <w:basedOn w:val="1"/>
    <w:next w:val="1"/>
    <w:unhideWhenUsed/>
    <w:qFormat/>
    <w:uiPriority w:val="99"/>
    <w:pPr>
      <w:spacing w:before="120" w:beforeLines="0" w:after="120" w:afterLines="0" w:line="240" w:lineRule="auto"/>
      <w:jc w:val="center"/>
    </w:pPr>
    <w:rPr>
      <w:rFonts w:hint="default" w:ascii="Times New Roman" w:hAnsi="Times New Roman" w:eastAsia="SimSun" w:cs="Times New Roman"/>
      <w:sz w:val="16"/>
      <w:szCs w:val="24"/>
      <w:lang w:val="en-AU" w:eastAsia="zh-CN"/>
    </w:rPr>
  </w:style>
  <w:style w:type="paragraph" w:styleId="26">
    <w:name w:val="No Spacing"/>
    <w:link w:val="45"/>
    <w:unhideWhenUsed/>
    <w:qFormat/>
    <w:uiPriority w:val="1"/>
    <w:pPr>
      <w:spacing w:beforeLines="0" w:after="200" w:afterLines="0" w:line="276" w:lineRule="auto"/>
    </w:pPr>
    <w:rPr>
      <w:rFonts w:hint="default" w:ascii="Calibri" w:hAnsi="Calibri" w:eastAsia="Batang" w:cs="Calibri"/>
      <w:sz w:val="22"/>
      <w:szCs w:val="22"/>
      <w:lang w:val="en" w:eastAsia="en-PH" w:bidi="ar-SA"/>
    </w:rPr>
  </w:style>
  <w:style w:type="paragraph" w:customStyle="1" w:styleId="27">
    <w:name w:val="thesis"/>
    <w:basedOn w:val="26"/>
    <w:link w:val="46"/>
    <w:unhideWhenUsed/>
    <w:qFormat/>
    <w:uiPriority w:val="0"/>
    <w:pPr>
      <w:spacing w:beforeLines="0" w:afterLines="0" w:line="480" w:lineRule="auto"/>
      <w:jc w:val="both"/>
    </w:pPr>
    <w:rPr>
      <w:rFonts w:hint="default" w:ascii="Times New Roman" w:hAnsi="Times New Roman" w:cs="Times New Roman"/>
      <w:sz w:val="24"/>
      <w:szCs w:val="24"/>
    </w:rPr>
  </w:style>
  <w:style w:type="paragraph" w:customStyle="1" w:styleId="28">
    <w:name w:val="IEEE Table Header Centered"/>
    <w:basedOn w:val="1"/>
    <w:unhideWhenUsed/>
    <w:qFormat/>
    <w:uiPriority w:val="99"/>
    <w:pPr>
      <w:adjustRightInd w:val="0"/>
      <w:snapToGrid w:val="0"/>
      <w:spacing w:beforeLines="0" w:after="0" w:afterLines="0" w:line="240" w:lineRule="auto"/>
      <w:jc w:val="center"/>
    </w:pPr>
    <w:rPr>
      <w:rFonts w:hint="default" w:ascii="Times New Roman" w:hAnsi="Times New Roman" w:eastAsia="SimSun" w:cs="Times New Roman"/>
      <w:b/>
      <w:sz w:val="18"/>
      <w:szCs w:val="24"/>
      <w:lang w:val="en-AU" w:eastAsia="zh-CN"/>
    </w:rPr>
  </w:style>
  <w:style w:type="paragraph" w:customStyle="1" w:styleId="29">
    <w:name w:val="IEEE Table Caption"/>
    <w:basedOn w:val="1"/>
    <w:next w:val="1"/>
    <w:unhideWhenUsed/>
    <w:qFormat/>
    <w:uiPriority w:val="99"/>
    <w:pPr>
      <w:spacing w:before="120" w:beforeLines="0" w:after="120" w:afterLines="0" w:line="240" w:lineRule="auto"/>
      <w:jc w:val="center"/>
    </w:pPr>
    <w:rPr>
      <w:rFonts w:hint="default" w:ascii="Times New Roman" w:hAnsi="Times New Roman" w:eastAsia="SimSun" w:cs="Times New Roman"/>
      <w:smallCaps/>
      <w:sz w:val="16"/>
      <w:szCs w:val="24"/>
      <w:lang w:val="en-AU" w:eastAsia="zh-CN"/>
    </w:rPr>
  </w:style>
  <w:style w:type="paragraph" w:customStyle="1" w:styleId="30">
    <w:name w:val="IEEE Table Header Left-Justified"/>
    <w:basedOn w:val="1"/>
    <w:unhideWhenUsed/>
    <w:qFormat/>
    <w:uiPriority w:val="99"/>
    <w:pPr>
      <w:adjustRightInd w:val="0"/>
      <w:snapToGrid w:val="0"/>
      <w:spacing w:beforeLines="0" w:after="0" w:afterLines="0" w:line="240" w:lineRule="auto"/>
    </w:pPr>
    <w:rPr>
      <w:rFonts w:hint="default" w:ascii="Times New Roman" w:hAnsi="Times New Roman" w:eastAsia="SimSun" w:cs="Times New Roman"/>
      <w:b/>
      <w:sz w:val="18"/>
      <w:szCs w:val="24"/>
      <w:lang w:val="en-AU" w:eastAsia="zh-CN"/>
    </w:rPr>
  </w:style>
  <w:style w:type="paragraph" w:customStyle="1" w:styleId="31">
    <w:name w:val="IEEE Figure Caption Multi-Lines"/>
    <w:basedOn w:val="25"/>
    <w:next w:val="1"/>
    <w:unhideWhenUsed/>
    <w:qFormat/>
    <w:uiPriority w:val="99"/>
    <w:pPr>
      <w:spacing w:beforeLines="0" w:afterLines="0"/>
      <w:jc w:val="both"/>
    </w:pPr>
    <w:rPr>
      <w:rFonts w:hint="default"/>
      <w:sz w:val="16"/>
      <w:szCs w:val="24"/>
    </w:rPr>
  </w:style>
  <w:style w:type="paragraph" w:customStyle="1" w:styleId="32">
    <w:name w:val="IEEE Paragraph"/>
    <w:basedOn w:val="1"/>
    <w:link w:val="47"/>
    <w:unhideWhenUsed/>
    <w:qFormat/>
    <w:uiPriority w:val="0"/>
    <w:pPr>
      <w:adjustRightInd w:val="0"/>
      <w:snapToGrid w:val="0"/>
      <w:spacing w:beforeLines="0" w:after="0" w:afterLines="0" w:line="240" w:lineRule="auto"/>
      <w:ind w:firstLine="216"/>
      <w:jc w:val="both"/>
    </w:pPr>
    <w:rPr>
      <w:rFonts w:hint="default" w:ascii="Times New Roman" w:hAnsi="Times New Roman" w:eastAsia="SimSun" w:cs="Times New Roman"/>
      <w:sz w:val="20"/>
      <w:szCs w:val="24"/>
      <w:lang w:val="en-AU" w:eastAsia="zh-CN"/>
    </w:rPr>
  </w:style>
  <w:style w:type="paragraph" w:customStyle="1" w:styleId="33">
    <w:name w:val="Header &amp; Footer"/>
    <w:unhideWhenUsed/>
    <w:qFormat/>
    <w:uiPriority w:val="99"/>
    <w:pPr>
      <w:tabs>
        <w:tab w:val="right" w:pos="9020"/>
      </w:tabs>
      <w:spacing w:beforeLines="0" w:after="200" w:afterLines="0" w:line="276" w:lineRule="auto"/>
    </w:pPr>
    <w:rPr>
      <w:rFonts w:hint="default" w:ascii="Helvetica Neue" w:hAnsi="Helvetica Neue" w:eastAsia="Arial Unicode MS" w:cs="Arial Unicode MS"/>
      <w:color w:val="000000"/>
      <w:sz w:val="24"/>
      <w:szCs w:val="24"/>
      <w:lang w:val="en" w:eastAsia="en-PH" w:bidi="ar-SA"/>
    </w:rPr>
  </w:style>
  <w:style w:type="paragraph" w:customStyle="1" w:styleId="34">
    <w:name w:val="Table Paragraph"/>
    <w:basedOn w:val="1"/>
    <w:unhideWhenUsed/>
    <w:qFormat/>
    <w:uiPriority w:val="1"/>
    <w:pPr>
      <w:widowControl w:val="0"/>
      <w:autoSpaceDE w:val="0"/>
      <w:autoSpaceDN w:val="0"/>
      <w:spacing w:beforeLines="0" w:after="0" w:afterLines="0" w:line="240" w:lineRule="auto"/>
    </w:pPr>
    <w:rPr>
      <w:rFonts w:hint="default" w:ascii="Microsoft Sans Serif" w:hAnsi="Microsoft Sans Serif" w:eastAsia="Microsoft Sans Serif" w:cs="Microsoft Sans Serif"/>
      <w:sz w:val="22"/>
      <w:szCs w:val="22"/>
    </w:rPr>
  </w:style>
  <w:style w:type="character" w:customStyle="1" w:styleId="35">
    <w:name w:val="Footer Char"/>
    <w:basedOn w:val="8"/>
    <w:link w:val="15"/>
    <w:unhideWhenUsed/>
    <w:qFormat/>
    <w:uiPriority w:val="99"/>
    <w:rPr>
      <w:rFonts w:hint="default"/>
      <w:sz w:val="24"/>
      <w:szCs w:val="24"/>
    </w:rPr>
  </w:style>
  <w:style w:type="character" w:customStyle="1" w:styleId="36">
    <w:name w:val="CharAttribute2"/>
    <w:unhideWhenUsed/>
    <w:qFormat/>
    <w:uiPriority w:val="0"/>
    <w:rPr>
      <w:rFonts w:hint="default" w:ascii="Arial" w:hAnsi="Arial" w:cs="Arial"/>
      <w:sz w:val="24"/>
      <w:szCs w:val="24"/>
    </w:rPr>
  </w:style>
  <w:style w:type="character" w:customStyle="1" w:styleId="37">
    <w:name w:val="red-underline"/>
    <w:basedOn w:val="8"/>
    <w:unhideWhenUsed/>
    <w:qFormat/>
    <w:uiPriority w:val="0"/>
    <w:rPr>
      <w:rFonts w:hint="default"/>
      <w:sz w:val="24"/>
      <w:szCs w:val="24"/>
    </w:rPr>
  </w:style>
  <w:style w:type="character" w:customStyle="1" w:styleId="38">
    <w:name w:val="Heading 2 Char"/>
    <w:basedOn w:val="8"/>
    <w:link w:val="3"/>
    <w:unhideWhenUsed/>
    <w:qFormat/>
    <w:uiPriority w:val="9"/>
    <w:rPr>
      <w:rFonts w:hint="default" w:ascii="Cambria" w:hAnsi="Cambria" w:eastAsia="SimSun" w:cs="SimSun"/>
      <w:color w:val="auto"/>
      <w:sz w:val="26"/>
      <w:szCs w:val="26"/>
    </w:rPr>
  </w:style>
  <w:style w:type="character" w:customStyle="1" w:styleId="39">
    <w:name w:val="Heading 1 Char"/>
    <w:basedOn w:val="8"/>
    <w:link w:val="2"/>
    <w:unhideWhenUsed/>
    <w:qFormat/>
    <w:uiPriority w:val="9"/>
    <w:rPr>
      <w:rFonts w:hint="default" w:ascii="Cambria" w:hAnsi="Cambria" w:eastAsia="SimSun" w:cs="SimSun"/>
      <w:color w:val="auto"/>
      <w:sz w:val="32"/>
      <w:szCs w:val="32"/>
    </w:rPr>
  </w:style>
  <w:style w:type="character" w:customStyle="1" w:styleId="40">
    <w:name w:val="Heading 5 Char"/>
    <w:basedOn w:val="8"/>
    <w:link w:val="6"/>
    <w:unhideWhenUsed/>
    <w:qFormat/>
    <w:uiPriority w:val="9"/>
    <w:rPr>
      <w:rFonts w:hint="default" w:ascii="Cambria" w:hAnsi="Cambria" w:eastAsia="SimSun" w:cs="SimSun"/>
      <w:color w:val="auto"/>
      <w:sz w:val="24"/>
      <w:szCs w:val="24"/>
    </w:rPr>
  </w:style>
  <w:style w:type="character" w:customStyle="1" w:styleId="41">
    <w:name w:val="Heading 3 Char"/>
    <w:basedOn w:val="8"/>
    <w:link w:val="4"/>
    <w:unhideWhenUsed/>
    <w:qFormat/>
    <w:uiPriority w:val="9"/>
    <w:rPr>
      <w:rFonts w:hint="default" w:ascii="Cambria" w:hAnsi="Cambria" w:eastAsia="SimSun" w:cs="SimSun"/>
      <w:color w:val="auto"/>
      <w:sz w:val="24"/>
      <w:szCs w:val="24"/>
    </w:rPr>
  </w:style>
  <w:style w:type="character" w:customStyle="1" w:styleId="42">
    <w:name w:val="Heading 4 Char"/>
    <w:basedOn w:val="8"/>
    <w:link w:val="5"/>
    <w:unhideWhenUsed/>
    <w:qFormat/>
    <w:uiPriority w:val="9"/>
    <w:rPr>
      <w:rFonts w:hint="default" w:ascii="Cambria" w:hAnsi="Cambria" w:eastAsia="SimSun" w:cs="SimSun"/>
      <w:i/>
      <w:color w:val="auto"/>
      <w:sz w:val="24"/>
      <w:szCs w:val="24"/>
    </w:rPr>
  </w:style>
  <w:style w:type="character" w:customStyle="1" w:styleId="43">
    <w:name w:val="Balloon Text Char"/>
    <w:basedOn w:val="8"/>
    <w:link w:val="10"/>
    <w:unhideWhenUsed/>
    <w:qFormat/>
    <w:uiPriority w:val="99"/>
    <w:rPr>
      <w:rFonts w:hint="default" w:ascii="Tahoma" w:hAnsi="Tahoma" w:eastAsia="SimSun" w:cs="Tahoma"/>
      <w:sz w:val="16"/>
      <w:szCs w:val="16"/>
    </w:rPr>
  </w:style>
  <w:style w:type="character" w:customStyle="1" w:styleId="44">
    <w:name w:val="Header Char"/>
    <w:basedOn w:val="8"/>
    <w:link w:val="16"/>
    <w:unhideWhenUsed/>
    <w:qFormat/>
    <w:uiPriority w:val="99"/>
    <w:rPr>
      <w:rFonts w:hint="default"/>
      <w:sz w:val="24"/>
      <w:szCs w:val="24"/>
    </w:rPr>
  </w:style>
  <w:style w:type="character" w:customStyle="1" w:styleId="45">
    <w:name w:val="No Spacing Char"/>
    <w:basedOn w:val="8"/>
    <w:link w:val="26"/>
    <w:unhideWhenUsed/>
    <w:qFormat/>
    <w:uiPriority w:val="1"/>
    <w:rPr>
      <w:rFonts w:hint="default"/>
      <w:sz w:val="24"/>
      <w:szCs w:val="24"/>
    </w:rPr>
  </w:style>
  <w:style w:type="character" w:customStyle="1" w:styleId="46">
    <w:name w:val="thesis Char"/>
    <w:basedOn w:val="8"/>
    <w:link w:val="27"/>
    <w:unhideWhenUsed/>
    <w:qFormat/>
    <w:uiPriority w:val="0"/>
    <w:rPr>
      <w:rFonts w:hint="default" w:ascii="Times New Roman" w:hAnsi="Times New Roman" w:eastAsia="SimSun" w:cs="Times New Roman"/>
      <w:sz w:val="24"/>
      <w:szCs w:val="24"/>
    </w:rPr>
  </w:style>
  <w:style w:type="character" w:customStyle="1" w:styleId="47">
    <w:name w:val="IEEE Paragraph Char"/>
    <w:basedOn w:val="8"/>
    <w:link w:val="32"/>
    <w:unhideWhenUsed/>
    <w:qFormat/>
    <w:uiPriority w:val="0"/>
    <w:rPr>
      <w:rFonts w:hint="default" w:ascii="Times New Roman" w:hAnsi="Times New Roman" w:eastAsia="SimSun" w:cs="Times New Roman"/>
      <w:sz w:val="20"/>
      <w:szCs w:val="24"/>
      <w:lang w:val="en-AU" w:eastAsia="zh-CN"/>
    </w:rPr>
  </w:style>
  <w:style w:type="character" w:customStyle="1" w:styleId="48">
    <w:name w:val="Unresolved Mention1"/>
    <w:basedOn w:val="8"/>
    <w:unhideWhenUsed/>
    <w:qFormat/>
    <w:uiPriority w:val="99"/>
    <w:rPr>
      <w:rFonts w:hint="default"/>
      <w:color w:val="auto"/>
      <w:sz w:val="24"/>
      <w:szCs w:val="24"/>
    </w:rPr>
  </w:style>
  <w:style w:type="character" w:customStyle="1" w:styleId="49">
    <w:name w:val="Comment Text Char"/>
    <w:basedOn w:val="8"/>
    <w:link w:val="13"/>
    <w:unhideWhenUsed/>
    <w:qFormat/>
    <w:uiPriority w:val="99"/>
    <w:rPr>
      <w:rFonts w:hint="default" w:ascii="Times New Roman" w:hAnsi="Times New Roman" w:eastAsia="Arial Unicode MS" w:cs="Arial Unicode MS"/>
      <w:color w:val="000000"/>
      <w:sz w:val="20"/>
      <w:szCs w:val="20"/>
      <w:lang w:val="en-US" w:eastAsia="en-PH"/>
    </w:rPr>
  </w:style>
  <w:style w:type="character" w:customStyle="1" w:styleId="50">
    <w:name w:val="Comment Subject Char"/>
    <w:basedOn w:val="49"/>
    <w:link w:val="14"/>
    <w:unhideWhenUsed/>
    <w:qFormat/>
    <w:uiPriority w:val="99"/>
    <w:rPr>
      <w:rFonts w:hint="default"/>
      <w:b/>
      <w:sz w:val="20"/>
      <w:szCs w:val="20"/>
    </w:rPr>
  </w:style>
  <w:style w:type="character" w:customStyle="1" w:styleId="51">
    <w:name w:val="apple-style-span"/>
    <w:unhideWhenUsed/>
    <w:qFormat/>
    <w:uiPriority w:val="0"/>
    <w:rPr>
      <w:rFonts w:hint="default" w:ascii="Times New Roman" w:hAnsi="Times New Roman" w:eastAsia="Times New Roman" w:cs="Times New Roman"/>
      <w:sz w:val="24"/>
      <w:szCs w:val="24"/>
    </w:rPr>
  </w:style>
  <w:style w:type="character" w:styleId="52">
    <w:name w:val="Placeholder Text"/>
    <w:basedOn w:val="8"/>
    <w:unhideWhenUsed/>
    <w:qFormat/>
    <w:uiPriority w:val="99"/>
    <w:rPr>
      <w:rFonts w:hint="default"/>
      <w:color w:val="808080"/>
      <w:sz w:val="24"/>
      <w:szCs w:val="24"/>
    </w:rPr>
  </w:style>
  <w:style w:type="character" w:customStyle="1" w:styleId="53">
    <w:name w:val="y2iqfc"/>
    <w:basedOn w:val="8"/>
    <w:unhideWhenUsed/>
    <w:qFormat/>
    <w:uiPriority w:val="0"/>
    <w:rPr>
      <w:rFonts w:hint="default"/>
      <w:sz w:val="24"/>
      <w:szCs w:val="24"/>
    </w:rPr>
  </w:style>
  <w:style w:type="character" w:customStyle="1" w:styleId="54">
    <w:name w:val="Body Text Char"/>
    <w:basedOn w:val="8"/>
    <w:link w:val="11"/>
    <w:unhideWhenUsed/>
    <w:qFormat/>
    <w:uiPriority w:val="1"/>
    <w:rPr>
      <w:rFonts w:hint="default" w:ascii="Microsoft Sans Serif" w:hAnsi="Microsoft Sans Serif" w:eastAsia="Microsoft Sans Serif" w:cs="Microsoft Sans Serif"/>
      <w:sz w:val="24"/>
      <w:szCs w:val="24"/>
      <w:lang w:val="en-US" w:eastAsia="en-US"/>
    </w:rPr>
  </w:style>
  <w:style w:type="character" w:customStyle="1" w:styleId="55">
    <w:name w:val="apple-tab-span"/>
    <w:basedOn w:val="8"/>
    <w:unhideWhenUsed/>
    <w:qFormat/>
    <w:uiPriority w:val="0"/>
    <w:rPr>
      <w:rFonts w:hint="default"/>
      <w:sz w:val="24"/>
      <w:szCs w:val="24"/>
    </w:rPr>
  </w:style>
  <w:style w:type="character" w:customStyle="1" w:styleId="56">
    <w:name w:val="Unresolved Mention2"/>
    <w:basedOn w:val="8"/>
    <w:unhideWhenUsed/>
    <w:qFormat/>
    <w:uiPriority w:val="99"/>
    <w:rPr>
      <w:rFonts w:hint="default"/>
      <w:color w:val="auto"/>
      <w:sz w:val="24"/>
      <w:szCs w:val="24"/>
    </w:rPr>
  </w:style>
  <w:style w:type="character" w:customStyle="1" w:styleId="57">
    <w:name w:val="Unresolved Mention3"/>
    <w:basedOn w:val="8"/>
    <w:unhideWhenUsed/>
    <w:qFormat/>
    <w:uiPriority w:val="99"/>
    <w:rPr>
      <w:rFonts w:hint="default"/>
      <w:color w:val="auto"/>
      <w:sz w:val="24"/>
      <w:szCs w:val="24"/>
    </w:rPr>
  </w:style>
  <w:style w:type="character" w:customStyle="1" w:styleId="58">
    <w:name w:val="table-caption__label"/>
    <w:basedOn w:val="8"/>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4842</Words>
  <Characters>29143</Characters>
  <TotalTime>52</TotalTime>
  <ScaleCrop>false</ScaleCrop>
  <LinksUpToDate>false</LinksUpToDate>
  <CharactersWithSpaces>33852</CharactersWithSpaces>
  <Application>WPS Office_12.1.0.25242_F1E327BC-269C-435d-A152-05C5408002CA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2026-04-28T07:20:34Z</dcterms:created>
  <dc:creator>ellac</dc:creator>
  <cp:lastModifiedBy>Ella Cammayo</cp:lastModifiedBy>
  <dcterms:modified xsi:type="dcterms:W3CDTF">2026-04-28T08:45:03Z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A1C9EE0A97F84E1D887EEB7041D2270D_13</vt:lpwstr>
  </property>
</Properties>
</file>