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449F1" w14:textId="5A2FFF2B" w:rsidR="00063252" w:rsidRPr="000A066C" w:rsidRDefault="00063252" w:rsidP="00063252">
      <w:pPr>
        <w:widowControl w:val="0"/>
        <w:autoSpaceDE w:val="0"/>
        <w:autoSpaceDN w:val="0"/>
        <w:spacing w:after="80" w:line="240" w:lineRule="auto"/>
        <w:ind w:left="14" w:right="5"/>
        <w:jc w:val="center"/>
        <w:outlineLvl w:val="0"/>
        <w:rPr>
          <w:rFonts w:ascii="Times New Roman" w:eastAsia="Times New Roman" w:hAnsi="Times New Roman" w:cs="Times New Roman"/>
          <w:b/>
          <w:bCs/>
          <w:kern w:val="0"/>
          <w:sz w:val="36"/>
          <w:szCs w:val="36"/>
          <w14:ligatures w14:val="none"/>
        </w:rPr>
      </w:pPr>
      <w:r w:rsidRPr="000A066C">
        <w:rPr>
          <w:rFonts w:ascii="Times New Roman" w:eastAsia="Times New Roman" w:hAnsi="Times New Roman" w:cs="Times New Roman"/>
          <w:b/>
          <w:bCs/>
          <w:kern w:val="0"/>
          <w:sz w:val="36"/>
          <w:szCs w:val="36"/>
          <w14:ligatures w14:val="none"/>
        </w:rPr>
        <w:t xml:space="preserve">A Participatory Model for Sustainable Branding of Heritage SMEs: Digital Communication and AI Empowerment in Batik </w:t>
      </w:r>
      <w:proofErr w:type="spellStart"/>
      <w:r w:rsidRPr="000A066C">
        <w:rPr>
          <w:rFonts w:ascii="Times New Roman" w:eastAsia="Times New Roman" w:hAnsi="Times New Roman" w:cs="Times New Roman"/>
          <w:b/>
          <w:bCs/>
          <w:kern w:val="0"/>
          <w:sz w:val="36"/>
          <w:szCs w:val="36"/>
          <w14:ligatures w14:val="none"/>
        </w:rPr>
        <w:t>Lasem</w:t>
      </w:r>
      <w:proofErr w:type="spellEnd"/>
    </w:p>
    <w:p w14:paraId="6B384007" w14:textId="13656C22" w:rsidR="00901F29" w:rsidRPr="00901F29" w:rsidRDefault="00901F29" w:rsidP="00901F29">
      <w:pPr>
        <w:widowControl w:val="0"/>
        <w:autoSpaceDE w:val="0"/>
        <w:autoSpaceDN w:val="0"/>
        <w:spacing w:after="80" w:line="240" w:lineRule="auto"/>
        <w:ind w:left="14" w:right="5"/>
        <w:jc w:val="center"/>
        <w:outlineLvl w:val="0"/>
        <w:rPr>
          <w:rFonts w:ascii="Times New Roman" w:eastAsia="Times New Roman" w:hAnsi="Times New Roman" w:cs="Times New Roman"/>
          <w:b/>
          <w:bCs/>
          <w:kern w:val="0"/>
          <w:sz w:val="36"/>
          <w:szCs w:val="36"/>
          <w:lang w:val="en-US"/>
          <w14:ligatures w14:val="none"/>
        </w:rPr>
      </w:pPr>
    </w:p>
    <w:p w14:paraId="1AC0B79C" w14:textId="4EA7DF8E" w:rsidR="00BB0CB0" w:rsidRPr="00BB0CB0" w:rsidRDefault="00063252" w:rsidP="00BB0CB0">
      <w:pPr>
        <w:widowControl w:val="0"/>
        <w:autoSpaceDE w:val="0"/>
        <w:autoSpaceDN w:val="0"/>
        <w:spacing w:after="0" w:line="240" w:lineRule="auto"/>
        <w:jc w:val="center"/>
        <w:rPr>
          <w:rFonts w:ascii="Times New Roman" w:eastAsia="Times New Roman" w:hAnsi="Times New Roman" w:cs="Times New Roman"/>
          <w:b/>
          <w:spacing w:val="-2"/>
          <w:kern w:val="0"/>
          <w:sz w:val="24"/>
          <w:szCs w:val="24"/>
          <w14:ligatures w14:val="none"/>
        </w:rPr>
      </w:pPr>
      <w:r w:rsidRPr="000A066C">
        <w:rPr>
          <w:rFonts w:ascii="Times New Roman" w:eastAsia="Times New Roman" w:hAnsi="Times New Roman" w:cs="Times New Roman"/>
          <w:b/>
          <w:spacing w:val="-2"/>
          <w:kern w:val="0"/>
          <w:sz w:val="24"/>
          <w:szCs w:val="24"/>
          <w:lang w:val="en-US"/>
          <w14:ligatures w14:val="none"/>
        </w:rPr>
        <w:t>Ganjar wibowo</w:t>
      </w:r>
      <w:r w:rsidR="00BB0CB0">
        <w:rPr>
          <w:rFonts w:ascii="Times New Roman" w:eastAsia="Times New Roman" w:hAnsi="Times New Roman" w:cs="Times New Roman"/>
          <w:b/>
          <w:spacing w:val="-2"/>
          <w:kern w:val="0"/>
          <w:sz w:val="24"/>
          <w:szCs w:val="24"/>
          <w:lang w:val="en-US"/>
          <w14:ligatures w14:val="none"/>
        </w:rPr>
        <w:t>¹</w:t>
      </w:r>
      <w:r w:rsidR="005E7067">
        <w:rPr>
          <w:rFonts w:ascii="Times New Roman" w:eastAsia="Times New Roman" w:hAnsi="Times New Roman" w:cs="Times New Roman"/>
          <w:b/>
          <w:spacing w:val="-2"/>
          <w:kern w:val="0"/>
          <w:sz w:val="24"/>
          <w:szCs w:val="24"/>
          <w:lang w:val="en-US"/>
          <w14:ligatures w14:val="none"/>
        </w:rPr>
        <w:t>*</w:t>
      </w:r>
      <w:r w:rsidR="00BB0CB0">
        <w:rPr>
          <w:rFonts w:ascii="Times New Roman" w:eastAsia="Times New Roman" w:hAnsi="Times New Roman" w:cs="Times New Roman"/>
          <w:b/>
          <w:spacing w:val="-2"/>
          <w:kern w:val="0"/>
          <w:sz w:val="24"/>
          <w:szCs w:val="24"/>
          <w:lang w:val="en-US"/>
          <w14:ligatures w14:val="none"/>
        </w:rPr>
        <w:t xml:space="preserve">, </w:t>
      </w:r>
      <w:proofErr w:type="spellStart"/>
      <w:r w:rsidR="00BB0CB0">
        <w:rPr>
          <w:rFonts w:ascii="Times New Roman" w:eastAsia="Times New Roman" w:hAnsi="Times New Roman" w:cs="Times New Roman"/>
          <w:b/>
          <w:spacing w:val="-2"/>
          <w:kern w:val="0"/>
          <w:sz w:val="24"/>
          <w:szCs w:val="24"/>
          <w:lang w:val="en-US"/>
          <w14:ligatures w14:val="none"/>
        </w:rPr>
        <w:t>Usep</w:t>
      </w:r>
      <w:proofErr w:type="spellEnd"/>
      <w:r w:rsidR="00BB0CB0">
        <w:rPr>
          <w:rFonts w:ascii="Times New Roman" w:eastAsia="Times New Roman" w:hAnsi="Times New Roman" w:cs="Times New Roman"/>
          <w:b/>
          <w:spacing w:val="-2"/>
          <w:kern w:val="0"/>
          <w:sz w:val="24"/>
          <w:szCs w:val="24"/>
          <w:lang w:val="en-US"/>
          <w14:ligatures w14:val="none"/>
        </w:rPr>
        <w:t xml:space="preserve"> Suhud², </w:t>
      </w:r>
      <w:r w:rsidR="00BB0CB0" w:rsidRPr="00BB0CB0">
        <w:rPr>
          <w:rFonts w:ascii="Times New Roman" w:eastAsia="Times New Roman" w:hAnsi="Times New Roman" w:cs="Times New Roman"/>
          <w:b/>
          <w:spacing w:val="-2"/>
          <w:kern w:val="0"/>
          <w:sz w:val="24"/>
          <w:szCs w:val="24"/>
          <w14:ligatures w14:val="none"/>
        </w:rPr>
        <w:t>Annisa Retno Utami</w:t>
      </w:r>
      <w:r w:rsidR="00BB0CB0">
        <w:rPr>
          <w:rFonts w:ascii="Times New Roman" w:eastAsia="Times New Roman" w:hAnsi="Times New Roman" w:cs="Times New Roman"/>
          <w:b/>
          <w:spacing w:val="-2"/>
          <w:kern w:val="0"/>
          <w:sz w:val="24"/>
          <w:szCs w:val="24"/>
          <w:lang w:val="en-US"/>
          <w14:ligatures w14:val="none"/>
        </w:rPr>
        <w:t xml:space="preserve">³, </w:t>
      </w:r>
      <w:r w:rsidR="00BB0CB0" w:rsidRPr="00BB0CB0">
        <w:rPr>
          <w:rFonts w:ascii="Times New Roman" w:eastAsia="Times New Roman" w:hAnsi="Times New Roman" w:cs="Times New Roman"/>
          <w:b/>
          <w:spacing w:val="-2"/>
          <w:kern w:val="0"/>
          <w:sz w:val="24"/>
          <w:szCs w:val="24"/>
          <w14:ligatures w14:val="none"/>
        </w:rPr>
        <w:t>Arina Rubiyasih</w:t>
      </w:r>
      <w:r w:rsidR="00BB0CB0" w:rsidRPr="00BB0CB0">
        <w:rPr>
          <w:rFonts w:ascii="Times New Roman" w:eastAsia="Times New Roman" w:hAnsi="Times New Roman" w:cs="Times New Roman"/>
          <w:b/>
          <w:spacing w:val="-2"/>
          <w:kern w:val="0"/>
          <w:sz w:val="24"/>
          <w:szCs w:val="24"/>
          <w:vertAlign w:val="superscript"/>
          <w:lang w:val="en-US"/>
          <w14:ligatures w14:val="none"/>
        </w:rPr>
        <w:t>4</w:t>
      </w:r>
      <w:r w:rsidR="00BB0CB0">
        <w:rPr>
          <w:rFonts w:ascii="Times New Roman" w:eastAsia="Times New Roman" w:hAnsi="Times New Roman" w:cs="Times New Roman"/>
          <w:b/>
          <w:spacing w:val="-2"/>
          <w:kern w:val="0"/>
          <w:sz w:val="24"/>
          <w:szCs w:val="24"/>
          <w:lang w:val="en-US"/>
          <w14:ligatures w14:val="none"/>
        </w:rPr>
        <w:t xml:space="preserve">, </w:t>
      </w:r>
      <w:r w:rsidR="00BB0CB0" w:rsidRPr="00BB0CB0">
        <w:rPr>
          <w:rFonts w:ascii="Times New Roman" w:eastAsia="Times New Roman" w:hAnsi="Times New Roman" w:cs="Times New Roman"/>
          <w:b/>
          <w:spacing w:val="-2"/>
          <w:kern w:val="0"/>
          <w:sz w:val="24"/>
          <w:szCs w:val="24"/>
          <w14:ligatures w14:val="none"/>
        </w:rPr>
        <w:t>Sih Natalia Sukmi</w:t>
      </w:r>
      <w:r w:rsidR="00BB0CB0" w:rsidRPr="00BB0CB0">
        <w:rPr>
          <w:rFonts w:ascii="Times New Roman" w:eastAsia="Times New Roman" w:hAnsi="Times New Roman" w:cs="Times New Roman"/>
          <w:b/>
          <w:spacing w:val="-2"/>
          <w:kern w:val="0"/>
          <w:sz w:val="24"/>
          <w:szCs w:val="24"/>
          <w:vertAlign w:val="superscript"/>
          <w:lang w:val="en-US"/>
          <w14:ligatures w14:val="none"/>
        </w:rPr>
        <w:t>5</w:t>
      </w:r>
      <w:r w:rsidR="00BB0CB0">
        <w:rPr>
          <w:rFonts w:ascii="Times New Roman" w:eastAsia="Times New Roman" w:hAnsi="Times New Roman" w:cs="Times New Roman"/>
          <w:b/>
          <w:spacing w:val="-2"/>
          <w:kern w:val="0"/>
          <w:sz w:val="24"/>
          <w:szCs w:val="24"/>
          <w:lang w:val="en-US"/>
          <w14:ligatures w14:val="none"/>
        </w:rPr>
        <w:t xml:space="preserve">, </w:t>
      </w:r>
      <w:r w:rsidR="00BB0CB0" w:rsidRPr="00BB0CB0">
        <w:rPr>
          <w:rFonts w:ascii="Times New Roman" w:eastAsia="Times New Roman" w:hAnsi="Times New Roman" w:cs="Times New Roman"/>
          <w:b/>
          <w:spacing w:val="-2"/>
          <w:kern w:val="0"/>
          <w:sz w:val="24"/>
          <w:szCs w:val="24"/>
          <w14:ligatures w14:val="none"/>
        </w:rPr>
        <w:t>Mamoon Allan</w:t>
      </w:r>
      <w:r w:rsidR="00BB0CB0" w:rsidRPr="00BB0CB0">
        <w:rPr>
          <w:rFonts w:ascii="Times New Roman" w:eastAsia="Times New Roman" w:hAnsi="Times New Roman" w:cs="Times New Roman"/>
          <w:b/>
          <w:spacing w:val="-2"/>
          <w:kern w:val="0"/>
          <w:sz w:val="24"/>
          <w:szCs w:val="24"/>
          <w:vertAlign w:val="superscript"/>
          <w14:ligatures w14:val="none"/>
        </w:rPr>
        <w:t>6</w:t>
      </w:r>
      <w:r w:rsidR="00BB0CB0">
        <w:rPr>
          <w:rFonts w:ascii="Times New Roman" w:eastAsia="Times New Roman" w:hAnsi="Times New Roman" w:cs="Times New Roman"/>
          <w:b/>
          <w:spacing w:val="-2"/>
          <w:kern w:val="0"/>
          <w:sz w:val="24"/>
          <w:szCs w:val="24"/>
          <w14:ligatures w14:val="none"/>
        </w:rPr>
        <w:t xml:space="preserve">, </w:t>
      </w:r>
      <w:r w:rsidR="00BB0CB0" w:rsidRPr="00BB0CB0">
        <w:rPr>
          <w:rFonts w:ascii="Times New Roman" w:eastAsia="Times New Roman" w:hAnsi="Times New Roman" w:cs="Times New Roman"/>
          <w:b/>
          <w:spacing w:val="-2"/>
          <w:kern w:val="0"/>
          <w:sz w:val="24"/>
          <w:szCs w:val="24"/>
          <w14:ligatures w14:val="none"/>
        </w:rPr>
        <w:t>Wong Chee Hoo</w:t>
      </w:r>
      <w:r w:rsidR="00BB0CB0" w:rsidRPr="00BB0CB0">
        <w:rPr>
          <w:rFonts w:ascii="Times New Roman" w:eastAsia="Times New Roman" w:hAnsi="Times New Roman" w:cs="Times New Roman"/>
          <w:b/>
          <w:spacing w:val="-2"/>
          <w:kern w:val="0"/>
          <w:sz w:val="24"/>
          <w:szCs w:val="24"/>
          <w:vertAlign w:val="superscript"/>
          <w14:ligatures w14:val="none"/>
        </w:rPr>
        <w:t>7</w:t>
      </w:r>
      <w:r w:rsidR="00BB0CB0">
        <w:rPr>
          <w:rFonts w:ascii="Times New Roman" w:eastAsia="Times New Roman" w:hAnsi="Times New Roman" w:cs="Times New Roman"/>
          <w:b/>
          <w:spacing w:val="-2"/>
          <w:kern w:val="0"/>
          <w:sz w:val="24"/>
          <w:szCs w:val="24"/>
          <w:lang w:val="en-US"/>
          <w14:ligatures w14:val="none"/>
        </w:rPr>
        <w:t xml:space="preserve">, </w:t>
      </w:r>
      <w:r w:rsidR="00BB0CB0" w:rsidRPr="00BB0CB0">
        <w:rPr>
          <w:rFonts w:ascii="Times New Roman" w:eastAsia="Times New Roman" w:hAnsi="Times New Roman" w:cs="Times New Roman"/>
          <w:b/>
          <w:spacing w:val="-2"/>
          <w:kern w:val="0"/>
          <w:sz w:val="24"/>
          <w:szCs w:val="24"/>
          <w14:ligatures w14:val="none"/>
        </w:rPr>
        <w:t>Doni Sugianto Sihotang</w:t>
      </w:r>
      <w:r w:rsidR="00BB0CB0" w:rsidRPr="00BB0CB0">
        <w:rPr>
          <w:rFonts w:ascii="Times New Roman" w:eastAsia="Times New Roman" w:hAnsi="Times New Roman" w:cs="Times New Roman"/>
          <w:b/>
          <w:spacing w:val="-2"/>
          <w:kern w:val="0"/>
          <w:sz w:val="24"/>
          <w:szCs w:val="24"/>
          <w:vertAlign w:val="superscript"/>
          <w14:ligatures w14:val="none"/>
        </w:rPr>
        <w:t>8</w:t>
      </w:r>
    </w:p>
    <w:p w14:paraId="67FD501D" w14:textId="6E50913E" w:rsidR="00901F29" w:rsidRPr="00901F29" w:rsidRDefault="00901F29" w:rsidP="00901F29">
      <w:pPr>
        <w:widowControl w:val="0"/>
        <w:autoSpaceDE w:val="0"/>
        <w:autoSpaceDN w:val="0"/>
        <w:spacing w:after="0" w:line="240" w:lineRule="auto"/>
        <w:jc w:val="center"/>
        <w:rPr>
          <w:rFonts w:ascii="Times New Roman" w:eastAsia="Times New Roman" w:hAnsi="Times New Roman" w:cs="Times New Roman"/>
          <w:b/>
          <w:kern w:val="0"/>
          <w:sz w:val="24"/>
          <w:szCs w:val="24"/>
          <w:lang w:val="en-US"/>
          <w14:ligatures w14:val="none"/>
        </w:rPr>
      </w:pPr>
    </w:p>
    <w:p w14:paraId="4635BE2B" w14:textId="1ACD1802" w:rsidR="00CF1FBA" w:rsidRPr="005B13C7" w:rsidRDefault="00BB0CB0" w:rsidP="00CF1FBA">
      <w:pPr>
        <w:widowControl w:val="0"/>
        <w:autoSpaceDE w:val="0"/>
        <w:autoSpaceDN w:val="0"/>
        <w:spacing w:line="240" w:lineRule="auto"/>
        <w:ind w:left="60" w:right="2"/>
        <w:jc w:val="center"/>
        <w:rPr>
          <w:rFonts w:ascii="Times New Roman" w:eastAsia="Times New Roman" w:hAnsi="Times New Roman" w:cs="Times New Roman"/>
          <w:bCs/>
          <w:kern w:val="0"/>
          <w:sz w:val="24"/>
          <w:szCs w:val="24"/>
          <w14:ligatures w14:val="none"/>
        </w:rPr>
      </w:pPr>
      <w:r w:rsidRPr="005B13C7">
        <w:rPr>
          <w:rFonts w:ascii="Times New Roman" w:eastAsia="Times New Roman" w:hAnsi="Times New Roman" w:cs="Times New Roman"/>
          <w:bCs/>
          <w:kern w:val="0"/>
          <w:sz w:val="24"/>
          <w:szCs w:val="24"/>
          <w:vertAlign w:val="superscript"/>
          <w:lang w:val="en-US"/>
          <w14:ligatures w14:val="none"/>
        </w:rPr>
        <w:t>1</w:t>
      </w:r>
      <w:r w:rsidR="007A7308" w:rsidRPr="00901F29">
        <w:rPr>
          <w:rFonts w:ascii="Times New Roman" w:eastAsia="Times New Roman" w:hAnsi="Times New Roman" w:cs="Times New Roman"/>
          <w:bCs/>
          <w:kern w:val="0"/>
          <w:sz w:val="24"/>
          <w:szCs w:val="24"/>
          <w:lang w:val="en-US"/>
          <w14:ligatures w14:val="none"/>
        </w:rPr>
        <w:t>Department</w:t>
      </w:r>
      <w:r w:rsidR="007A7308" w:rsidRPr="00901F29">
        <w:rPr>
          <w:rFonts w:ascii="Times New Roman" w:eastAsia="Times New Roman" w:hAnsi="Times New Roman" w:cs="Times New Roman"/>
          <w:bCs/>
          <w:spacing w:val="-3"/>
          <w:kern w:val="0"/>
          <w:sz w:val="24"/>
          <w:szCs w:val="24"/>
          <w:lang w:val="en-US"/>
          <w14:ligatures w14:val="none"/>
        </w:rPr>
        <w:t xml:space="preserve"> </w:t>
      </w:r>
      <w:r w:rsidR="007A7308" w:rsidRPr="005B13C7">
        <w:rPr>
          <w:rFonts w:ascii="Times New Roman" w:eastAsia="Times New Roman" w:hAnsi="Times New Roman" w:cs="Times New Roman"/>
          <w:bCs/>
          <w:spacing w:val="-3"/>
          <w:kern w:val="0"/>
          <w:sz w:val="24"/>
          <w:szCs w:val="24"/>
          <w:lang w:val="en-US"/>
          <w14:ligatures w14:val="none"/>
        </w:rPr>
        <w:t>of</w:t>
      </w:r>
      <w:r w:rsidR="00CF1FBA" w:rsidRPr="005B13C7">
        <w:rPr>
          <w:rFonts w:ascii="Times New Roman" w:eastAsia="Times New Roman" w:hAnsi="Times New Roman" w:cs="Times New Roman"/>
          <w:bCs/>
          <w:spacing w:val="-3"/>
          <w:kern w:val="0"/>
          <w:sz w:val="24"/>
          <w:szCs w:val="24"/>
          <w:lang w:val="en-US"/>
          <w14:ligatures w14:val="none"/>
        </w:rPr>
        <w:t xml:space="preserve"> Communication S</w:t>
      </w:r>
      <w:r w:rsidR="00D23B5C">
        <w:rPr>
          <w:rFonts w:ascii="Times New Roman" w:eastAsia="Times New Roman" w:hAnsi="Times New Roman" w:cs="Times New Roman"/>
          <w:bCs/>
          <w:spacing w:val="-3"/>
          <w:kern w:val="0"/>
          <w:sz w:val="24"/>
          <w:szCs w:val="24"/>
          <w:lang w:val="en-US"/>
          <w14:ligatures w14:val="none"/>
        </w:rPr>
        <w:t>cience</w:t>
      </w:r>
      <w:r w:rsidR="00CF1FBA" w:rsidRPr="005B13C7">
        <w:rPr>
          <w:rFonts w:ascii="Times New Roman" w:eastAsia="Times New Roman" w:hAnsi="Times New Roman" w:cs="Times New Roman"/>
          <w:bCs/>
          <w:spacing w:val="-3"/>
          <w:kern w:val="0"/>
          <w:sz w:val="24"/>
          <w:szCs w:val="24"/>
          <w:lang w:val="en-US"/>
          <w14:ligatures w14:val="none"/>
        </w:rPr>
        <w:t xml:space="preserve">, </w:t>
      </w:r>
      <w:r w:rsidR="00CF1FBA" w:rsidRPr="005B13C7">
        <w:rPr>
          <w:rFonts w:ascii="Times New Roman" w:eastAsia="Times New Roman" w:hAnsi="Times New Roman" w:cs="Times New Roman"/>
          <w:bCs/>
          <w:kern w:val="0"/>
          <w:sz w:val="24"/>
          <w:szCs w:val="24"/>
          <w14:ligatures w14:val="none"/>
        </w:rPr>
        <w:t>Faculty of Social Science and Political Science, University of Al Azhar Indonesia, Indonesia</w:t>
      </w:r>
    </w:p>
    <w:p w14:paraId="198BFC5D" w14:textId="53B9AD0F" w:rsidR="00CF1FBA" w:rsidRPr="005B13C7" w:rsidRDefault="00CF1FBA" w:rsidP="00CF1FBA">
      <w:pPr>
        <w:widowControl w:val="0"/>
        <w:autoSpaceDE w:val="0"/>
        <w:autoSpaceDN w:val="0"/>
        <w:spacing w:line="240" w:lineRule="auto"/>
        <w:ind w:left="60" w:right="2"/>
        <w:jc w:val="center"/>
        <w:rPr>
          <w:rFonts w:ascii="Times New Roman" w:eastAsia="Times New Roman" w:hAnsi="Times New Roman" w:cs="Times New Roman"/>
          <w:bCs/>
          <w:kern w:val="0"/>
          <w:sz w:val="24"/>
          <w:szCs w:val="24"/>
          <w14:ligatures w14:val="none"/>
        </w:rPr>
      </w:pPr>
      <w:r w:rsidRPr="005B13C7">
        <w:rPr>
          <w:rFonts w:ascii="Times New Roman" w:eastAsia="Times New Roman" w:hAnsi="Times New Roman" w:cs="Times New Roman"/>
          <w:bCs/>
          <w:kern w:val="0"/>
          <w:sz w:val="24"/>
          <w:szCs w:val="24"/>
          <w:vertAlign w:val="superscript"/>
          <w:lang w:val="en-US"/>
          <w14:ligatures w14:val="none"/>
        </w:rPr>
        <w:t>2</w:t>
      </w:r>
      <w:r w:rsidR="007A7308" w:rsidRPr="00901F29">
        <w:rPr>
          <w:rFonts w:ascii="Times New Roman" w:eastAsia="Times New Roman" w:hAnsi="Times New Roman" w:cs="Times New Roman"/>
          <w:bCs/>
          <w:kern w:val="0"/>
          <w:sz w:val="24"/>
          <w:szCs w:val="24"/>
          <w:lang w:val="en-US"/>
          <w14:ligatures w14:val="none"/>
        </w:rPr>
        <w:t>Department</w:t>
      </w:r>
      <w:r w:rsidR="007A7308" w:rsidRPr="00901F29">
        <w:rPr>
          <w:rFonts w:ascii="Times New Roman" w:eastAsia="Times New Roman" w:hAnsi="Times New Roman" w:cs="Times New Roman"/>
          <w:bCs/>
          <w:spacing w:val="-3"/>
          <w:kern w:val="0"/>
          <w:sz w:val="24"/>
          <w:szCs w:val="24"/>
          <w:lang w:val="en-US"/>
          <w14:ligatures w14:val="none"/>
        </w:rPr>
        <w:t xml:space="preserve"> </w:t>
      </w:r>
      <w:r w:rsidR="007A7308" w:rsidRPr="005B13C7">
        <w:rPr>
          <w:rFonts w:ascii="Times New Roman" w:eastAsia="Times New Roman" w:hAnsi="Times New Roman" w:cs="Times New Roman"/>
          <w:bCs/>
          <w:spacing w:val="-3"/>
          <w:kern w:val="0"/>
          <w:sz w:val="24"/>
          <w:szCs w:val="24"/>
          <w:lang w:val="en-US"/>
          <w14:ligatures w14:val="none"/>
        </w:rPr>
        <w:t xml:space="preserve">of </w:t>
      </w:r>
      <w:proofErr w:type="spellStart"/>
      <w:r w:rsidR="007A7308" w:rsidRPr="005B13C7">
        <w:rPr>
          <w:rFonts w:ascii="Times New Roman" w:eastAsia="Times New Roman" w:hAnsi="Times New Roman" w:cs="Times New Roman"/>
          <w:bCs/>
          <w:spacing w:val="-3"/>
          <w:kern w:val="0"/>
          <w:sz w:val="24"/>
          <w:szCs w:val="24"/>
          <w:lang w:val="en-US"/>
          <w14:ligatures w14:val="none"/>
        </w:rPr>
        <w:t>Manjement</w:t>
      </w:r>
      <w:proofErr w:type="spellEnd"/>
      <w:r w:rsidR="005E7067" w:rsidRPr="005B13C7">
        <w:rPr>
          <w:rFonts w:ascii="Times New Roman" w:eastAsia="Times New Roman" w:hAnsi="Times New Roman" w:cs="Times New Roman"/>
          <w:bCs/>
          <w:spacing w:val="-3"/>
          <w:kern w:val="0"/>
          <w:sz w:val="24"/>
          <w:szCs w:val="24"/>
          <w:lang w:val="en-US"/>
          <w14:ligatures w14:val="none"/>
        </w:rPr>
        <w:t xml:space="preserve"> S</w:t>
      </w:r>
      <w:r w:rsidR="00D23B5C">
        <w:rPr>
          <w:rFonts w:ascii="Times New Roman" w:eastAsia="Times New Roman" w:hAnsi="Times New Roman" w:cs="Times New Roman"/>
          <w:bCs/>
          <w:spacing w:val="-3"/>
          <w:kern w:val="0"/>
          <w:sz w:val="24"/>
          <w:szCs w:val="24"/>
          <w:lang w:val="en-US"/>
          <w14:ligatures w14:val="none"/>
        </w:rPr>
        <w:t>cience</w:t>
      </w:r>
      <w:r w:rsidRPr="005B13C7">
        <w:rPr>
          <w:rFonts w:ascii="Times New Roman" w:eastAsia="Times New Roman" w:hAnsi="Times New Roman" w:cs="Times New Roman"/>
          <w:bCs/>
          <w:spacing w:val="-3"/>
          <w:kern w:val="0"/>
          <w:sz w:val="24"/>
          <w:szCs w:val="24"/>
          <w:lang w:val="en-US"/>
          <w14:ligatures w14:val="none"/>
        </w:rPr>
        <w:t xml:space="preserve">, </w:t>
      </w:r>
      <w:r w:rsidRPr="005B13C7">
        <w:rPr>
          <w:rFonts w:ascii="Times New Roman" w:eastAsia="Times New Roman" w:hAnsi="Times New Roman" w:cs="Times New Roman"/>
          <w:bCs/>
          <w:kern w:val="0"/>
          <w:sz w:val="24"/>
          <w:szCs w:val="24"/>
          <w14:ligatures w14:val="none"/>
        </w:rPr>
        <w:t>Faculty of Economics and Business, Universitas Negeri Jakarta, Indonesia</w:t>
      </w:r>
    </w:p>
    <w:p w14:paraId="2A5D2A8B" w14:textId="30D58472" w:rsidR="00CF1FBA" w:rsidRPr="005B13C7" w:rsidRDefault="00CF1FBA" w:rsidP="00CF1FBA">
      <w:pPr>
        <w:widowControl w:val="0"/>
        <w:autoSpaceDE w:val="0"/>
        <w:autoSpaceDN w:val="0"/>
        <w:spacing w:line="240" w:lineRule="auto"/>
        <w:ind w:left="60" w:right="2"/>
        <w:jc w:val="center"/>
        <w:rPr>
          <w:rFonts w:ascii="Times New Roman" w:eastAsia="Times New Roman" w:hAnsi="Times New Roman" w:cs="Times New Roman"/>
          <w:bCs/>
          <w:kern w:val="0"/>
          <w:sz w:val="24"/>
          <w:szCs w:val="24"/>
          <w14:ligatures w14:val="none"/>
        </w:rPr>
      </w:pPr>
      <w:r w:rsidRPr="005B13C7">
        <w:rPr>
          <w:rFonts w:ascii="Times New Roman" w:eastAsia="Times New Roman" w:hAnsi="Times New Roman" w:cs="Times New Roman"/>
          <w:bCs/>
          <w:kern w:val="0"/>
          <w:sz w:val="24"/>
          <w:szCs w:val="24"/>
          <w:vertAlign w:val="superscript"/>
          <w:lang w:val="en-US"/>
          <w14:ligatures w14:val="none"/>
        </w:rPr>
        <w:t>3</w:t>
      </w:r>
      <w:r w:rsidR="007A7308" w:rsidRPr="00901F29">
        <w:rPr>
          <w:rFonts w:ascii="Times New Roman" w:eastAsia="Times New Roman" w:hAnsi="Times New Roman" w:cs="Times New Roman"/>
          <w:bCs/>
          <w:kern w:val="0"/>
          <w:sz w:val="24"/>
          <w:szCs w:val="24"/>
          <w:lang w:val="en-US"/>
          <w14:ligatures w14:val="none"/>
        </w:rPr>
        <w:t>Department</w:t>
      </w:r>
      <w:r w:rsidR="007A7308" w:rsidRPr="00901F29">
        <w:rPr>
          <w:rFonts w:ascii="Times New Roman" w:eastAsia="Times New Roman" w:hAnsi="Times New Roman" w:cs="Times New Roman"/>
          <w:bCs/>
          <w:spacing w:val="-3"/>
          <w:kern w:val="0"/>
          <w:sz w:val="24"/>
          <w:szCs w:val="24"/>
          <w:lang w:val="en-US"/>
          <w14:ligatures w14:val="none"/>
        </w:rPr>
        <w:t xml:space="preserve"> </w:t>
      </w:r>
      <w:r w:rsidR="007A7308" w:rsidRPr="005B13C7">
        <w:rPr>
          <w:rFonts w:ascii="Times New Roman" w:eastAsia="Times New Roman" w:hAnsi="Times New Roman" w:cs="Times New Roman"/>
          <w:bCs/>
          <w:spacing w:val="-3"/>
          <w:kern w:val="0"/>
          <w:sz w:val="24"/>
          <w:szCs w:val="24"/>
          <w:lang w:val="en-US"/>
          <w14:ligatures w14:val="none"/>
        </w:rPr>
        <w:t>of</w:t>
      </w:r>
      <w:r w:rsidRPr="005B13C7">
        <w:rPr>
          <w:rFonts w:ascii="Times New Roman" w:eastAsia="Times New Roman" w:hAnsi="Times New Roman" w:cs="Times New Roman"/>
          <w:bCs/>
          <w:spacing w:val="-3"/>
          <w:kern w:val="0"/>
          <w:sz w:val="24"/>
          <w:szCs w:val="24"/>
          <w:lang w:val="en-US"/>
          <w14:ligatures w14:val="none"/>
        </w:rPr>
        <w:t xml:space="preserve"> </w:t>
      </w:r>
      <w:r w:rsidR="00C07109" w:rsidRPr="005B13C7">
        <w:rPr>
          <w:rFonts w:ascii="Times New Roman" w:eastAsia="Times New Roman" w:hAnsi="Times New Roman" w:cs="Times New Roman"/>
          <w:bCs/>
          <w:spacing w:val="-3"/>
          <w:kern w:val="0"/>
          <w:sz w:val="24"/>
          <w:szCs w:val="24"/>
          <w:lang w:val="en-US"/>
          <w14:ligatures w14:val="none"/>
        </w:rPr>
        <w:t>Management Study</w:t>
      </w:r>
      <w:r w:rsidRPr="005B13C7">
        <w:rPr>
          <w:rFonts w:ascii="Times New Roman" w:eastAsia="Times New Roman" w:hAnsi="Times New Roman" w:cs="Times New Roman"/>
          <w:bCs/>
          <w:spacing w:val="-3"/>
          <w:kern w:val="0"/>
          <w:sz w:val="24"/>
          <w:szCs w:val="24"/>
          <w:lang w:val="en-US"/>
          <w14:ligatures w14:val="none"/>
        </w:rPr>
        <w:t xml:space="preserve">, </w:t>
      </w:r>
      <w:r w:rsidRPr="005B13C7">
        <w:rPr>
          <w:rFonts w:ascii="Times New Roman" w:eastAsia="Times New Roman" w:hAnsi="Times New Roman" w:cs="Times New Roman"/>
          <w:bCs/>
          <w:kern w:val="0"/>
          <w:sz w:val="24"/>
          <w:szCs w:val="24"/>
          <w14:ligatures w14:val="none"/>
        </w:rPr>
        <w:t xml:space="preserve">Faculty of Economics and Business, Sahid University, Indonesia </w:t>
      </w:r>
    </w:p>
    <w:p w14:paraId="5335D729" w14:textId="1E19B170" w:rsidR="00CF1FBA" w:rsidRPr="005B13C7" w:rsidRDefault="00CF1FBA" w:rsidP="00CF1FBA">
      <w:pPr>
        <w:widowControl w:val="0"/>
        <w:autoSpaceDE w:val="0"/>
        <w:autoSpaceDN w:val="0"/>
        <w:spacing w:line="240" w:lineRule="auto"/>
        <w:ind w:left="60" w:right="2"/>
        <w:jc w:val="center"/>
        <w:rPr>
          <w:rFonts w:ascii="Times New Roman" w:eastAsia="Times New Roman" w:hAnsi="Times New Roman" w:cs="Times New Roman"/>
          <w:bCs/>
          <w:kern w:val="0"/>
          <w:sz w:val="24"/>
          <w:szCs w:val="24"/>
          <w14:ligatures w14:val="none"/>
        </w:rPr>
      </w:pPr>
      <w:r w:rsidRPr="005B13C7">
        <w:rPr>
          <w:rFonts w:ascii="Times New Roman" w:eastAsia="Times New Roman" w:hAnsi="Times New Roman" w:cs="Times New Roman"/>
          <w:bCs/>
          <w:kern w:val="0"/>
          <w:sz w:val="24"/>
          <w:szCs w:val="24"/>
          <w:vertAlign w:val="superscript"/>
          <w:lang w:val="en-US"/>
          <w14:ligatures w14:val="none"/>
        </w:rPr>
        <w:t>4</w:t>
      </w:r>
      <w:r w:rsidR="007A7308" w:rsidRPr="00901F29">
        <w:rPr>
          <w:rFonts w:ascii="Times New Roman" w:eastAsia="Times New Roman" w:hAnsi="Times New Roman" w:cs="Times New Roman"/>
          <w:bCs/>
          <w:kern w:val="0"/>
          <w:sz w:val="24"/>
          <w:szCs w:val="24"/>
          <w:lang w:val="en-US"/>
          <w14:ligatures w14:val="none"/>
        </w:rPr>
        <w:t>Department</w:t>
      </w:r>
      <w:r w:rsidR="007A7308" w:rsidRPr="00901F29">
        <w:rPr>
          <w:rFonts w:ascii="Times New Roman" w:eastAsia="Times New Roman" w:hAnsi="Times New Roman" w:cs="Times New Roman"/>
          <w:bCs/>
          <w:spacing w:val="-3"/>
          <w:kern w:val="0"/>
          <w:sz w:val="24"/>
          <w:szCs w:val="24"/>
          <w:lang w:val="en-US"/>
          <w14:ligatures w14:val="none"/>
        </w:rPr>
        <w:t xml:space="preserve"> </w:t>
      </w:r>
      <w:r w:rsidR="007A7308" w:rsidRPr="005B13C7">
        <w:rPr>
          <w:rFonts w:ascii="Times New Roman" w:eastAsia="Times New Roman" w:hAnsi="Times New Roman" w:cs="Times New Roman"/>
          <w:bCs/>
          <w:spacing w:val="-3"/>
          <w:kern w:val="0"/>
          <w:sz w:val="24"/>
          <w:szCs w:val="24"/>
          <w:lang w:val="en-US"/>
          <w14:ligatures w14:val="none"/>
        </w:rPr>
        <w:t>of</w:t>
      </w:r>
      <w:r w:rsidRPr="005B13C7">
        <w:rPr>
          <w:rFonts w:ascii="Times New Roman" w:eastAsia="Times New Roman" w:hAnsi="Times New Roman" w:cs="Times New Roman"/>
          <w:bCs/>
          <w:spacing w:val="-3"/>
          <w:kern w:val="0"/>
          <w:sz w:val="24"/>
          <w:szCs w:val="24"/>
          <w:lang w:val="en-US"/>
          <w14:ligatures w14:val="none"/>
        </w:rPr>
        <w:t xml:space="preserve"> Communication S</w:t>
      </w:r>
      <w:r w:rsidR="00D23B5C">
        <w:rPr>
          <w:rFonts w:ascii="Times New Roman" w:eastAsia="Times New Roman" w:hAnsi="Times New Roman" w:cs="Times New Roman"/>
          <w:bCs/>
          <w:spacing w:val="-3"/>
          <w:kern w:val="0"/>
          <w:sz w:val="24"/>
          <w:szCs w:val="24"/>
          <w:lang w:val="en-US"/>
          <w14:ligatures w14:val="none"/>
        </w:rPr>
        <w:t>cience</w:t>
      </w:r>
      <w:r w:rsidRPr="005B13C7">
        <w:rPr>
          <w:rFonts w:ascii="Times New Roman" w:eastAsia="Times New Roman" w:hAnsi="Times New Roman" w:cs="Times New Roman"/>
          <w:bCs/>
          <w:spacing w:val="-3"/>
          <w:kern w:val="0"/>
          <w:sz w:val="24"/>
          <w:szCs w:val="24"/>
          <w:lang w:val="en-US"/>
          <w14:ligatures w14:val="none"/>
        </w:rPr>
        <w:t xml:space="preserve">, </w:t>
      </w:r>
      <w:r w:rsidRPr="005B13C7">
        <w:rPr>
          <w:rFonts w:ascii="Times New Roman" w:eastAsia="Times New Roman" w:hAnsi="Times New Roman" w:cs="Times New Roman"/>
          <w:bCs/>
          <w:kern w:val="0"/>
          <w:sz w:val="24"/>
          <w:szCs w:val="24"/>
          <w14:ligatures w14:val="none"/>
        </w:rPr>
        <w:t>Faculty of Law, Social and Political Sciences, Terbuka University, Indonesia</w:t>
      </w:r>
    </w:p>
    <w:p w14:paraId="538C105E" w14:textId="16A5C5AA" w:rsidR="00CF1FBA" w:rsidRPr="005B13C7" w:rsidRDefault="00CF1FBA" w:rsidP="00CF1FBA">
      <w:pPr>
        <w:widowControl w:val="0"/>
        <w:autoSpaceDE w:val="0"/>
        <w:autoSpaceDN w:val="0"/>
        <w:spacing w:line="240" w:lineRule="auto"/>
        <w:ind w:left="60" w:right="2"/>
        <w:jc w:val="center"/>
        <w:rPr>
          <w:rFonts w:ascii="Times New Roman" w:eastAsia="Times New Roman" w:hAnsi="Times New Roman" w:cs="Times New Roman"/>
          <w:bCs/>
          <w:kern w:val="0"/>
          <w:sz w:val="24"/>
          <w:szCs w:val="24"/>
          <w14:ligatures w14:val="none"/>
        </w:rPr>
      </w:pPr>
      <w:r w:rsidRPr="005B13C7">
        <w:rPr>
          <w:rFonts w:ascii="Times New Roman" w:eastAsia="Times New Roman" w:hAnsi="Times New Roman" w:cs="Times New Roman"/>
          <w:bCs/>
          <w:kern w:val="0"/>
          <w:sz w:val="24"/>
          <w:szCs w:val="24"/>
          <w:vertAlign w:val="superscript"/>
          <w:lang w:val="en-US"/>
          <w14:ligatures w14:val="none"/>
        </w:rPr>
        <w:t>5</w:t>
      </w:r>
      <w:r w:rsidR="007A7308" w:rsidRPr="00901F29">
        <w:rPr>
          <w:rFonts w:ascii="Times New Roman" w:eastAsia="Times New Roman" w:hAnsi="Times New Roman" w:cs="Times New Roman"/>
          <w:bCs/>
          <w:kern w:val="0"/>
          <w:sz w:val="24"/>
          <w:szCs w:val="24"/>
          <w:lang w:val="en-US"/>
          <w14:ligatures w14:val="none"/>
        </w:rPr>
        <w:t>Department</w:t>
      </w:r>
      <w:r w:rsidR="007A7308" w:rsidRPr="00901F29">
        <w:rPr>
          <w:rFonts w:ascii="Times New Roman" w:eastAsia="Times New Roman" w:hAnsi="Times New Roman" w:cs="Times New Roman"/>
          <w:bCs/>
          <w:spacing w:val="-3"/>
          <w:kern w:val="0"/>
          <w:sz w:val="24"/>
          <w:szCs w:val="24"/>
          <w:lang w:val="en-US"/>
          <w14:ligatures w14:val="none"/>
        </w:rPr>
        <w:t xml:space="preserve"> </w:t>
      </w:r>
      <w:r w:rsidR="007A7308" w:rsidRPr="005B13C7">
        <w:rPr>
          <w:rFonts w:ascii="Times New Roman" w:eastAsia="Times New Roman" w:hAnsi="Times New Roman" w:cs="Times New Roman"/>
          <w:bCs/>
          <w:spacing w:val="-3"/>
          <w:kern w:val="0"/>
          <w:sz w:val="24"/>
          <w:szCs w:val="24"/>
          <w:lang w:val="en-US"/>
          <w14:ligatures w14:val="none"/>
        </w:rPr>
        <w:t>of</w:t>
      </w:r>
      <w:r w:rsidRPr="005B13C7">
        <w:rPr>
          <w:rFonts w:ascii="Times New Roman" w:eastAsia="Times New Roman" w:hAnsi="Times New Roman" w:cs="Times New Roman"/>
          <w:bCs/>
          <w:spacing w:val="-3"/>
          <w:kern w:val="0"/>
          <w:sz w:val="24"/>
          <w:szCs w:val="24"/>
          <w:lang w:val="en-US"/>
          <w14:ligatures w14:val="none"/>
        </w:rPr>
        <w:t xml:space="preserve"> Communication S</w:t>
      </w:r>
      <w:r w:rsidR="00D23B5C">
        <w:rPr>
          <w:rFonts w:ascii="Times New Roman" w:eastAsia="Times New Roman" w:hAnsi="Times New Roman" w:cs="Times New Roman"/>
          <w:bCs/>
          <w:spacing w:val="-3"/>
          <w:kern w:val="0"/>
          <w:sz w:val="24"/>
          <w:szCs w:val="24"/>
          <w:lang w:val="en-US"/>
          <w14:ligatures w14:val="none"/>
        </w:rPr>
        <w:t>cience</w:t>
      </w:r>
      <w:r w:rsidRPr="005B13C7">
        <w:rPr>
          <w:rFonts w:ascii="Times New Roman" w:eastAsia="Times New Roman" w:hAnsi="Times New Roman" w:cs="Times New Roman"/>
          <w:bCs/>
          <w:spacing w:val="-3"/>
          <w:kern w:val="0"/>
          <w:sz w:val="24"/>
          <w:szCs w:val="24"/>
          <w:lang w:val="en-US"/>
          <w14:ligatures w14:val="none"/>
        </w:rPr>
        <w:t xml:space="preserve">, </w:t>
      </w:r>
      <w:r w:rsidRPr="005B13C7">
        <w:rPr>
          <w:rFonts w:ascii="Times New Roman" w:eastAsia="Times New Roman" w:hAnsi="Times New Roman" w:cs="Times New Roman"/>
          <w:bCs/>
          <w:kern w:val="0"/>
          <w:sz w:val="24"/>
          <w:szCs w:val="24"/>
          <w14:ligatures w14:val="none"/>
        </w:rPr>
        <w:t>Faculty of Social and Communication Sciences, Satya</w:t>
      </w:r>
      <w:r w:rsidR="00C07109" w:rsidRPr="005B13C7">
        <w:rPr>
          <w:rFonts w:ascii="Times New Roman" w:eastAsia="Times New Roman" w:hAnsi="Times New Roman" w:cs="Times New Roman"/>
          <w:bCs/>
          <w:kern w:val="0"/>
          <w:sz w:val="24"/>
          <w:szCs w:val="24"/>
          <w14:ligatures w14:val="none"/>
        </w:rPr>
        <w:t xml:space="preserve"> </w:t>
      </w:r>
      <w:proofErr w:type="spellStart"/>
      <w:r w:rsidR="00C07109" w:rsidRPr="005B13C7">
        <w:rPr>
          <w:rFonts w:ascii="Times New Roman" w:eastAsia="Times New Roman" w:hAnsi="Times New Roman" w:cs="Times New Roman"/>
          <w:bCs/>
          <w:kern w:val="0"/>
          <w:sz w:val="24"/>
          <w:szCs w:val="24"/>
          <w14:ligatures w14:val="none"/>
        </w:rPr>
        <w:t>W</w:t>
      </w:r>
      <w:r w:rsidRPr="005B13C7">
        <w:rPr>
          <w:rFonts w:ascii="Times New Roman" w:eastAsia="Times New Roman" w:hAnsi="Times New Roman" w:cs="Times New Roman"/>
          <w:bCs/>
          <w:kern w:val="0"/>
          <w:sz w:val="24"/>
          <w:szCs w:val="24"/>
          <w14:ligatures w14:val="none"/>
        </w:rPr>
        <w:t>acana</w:t>
      </w:r>
      <w:proofErr w:type="spellEnd"/>
      <w:r w:rsidRPr="005B13C7">
        <w:rPr>
          <w:rFonts w:ascii="Times New Roman" w:eastAsia="Times New Roman" w:hAnsi="Times New Roman" w:cs="Times New Roman"/>
          <w:bCs/>
          <w:kern w:val="0"/>
          <w:sz w:val="24"/>
          <w:szCs w:val="24"/>
          <w14:ligatures w14:val="none"/>
        </w:rPr>
        <w:t xml:space="preserve"> Christian University, Indonesia</w:t>
      </w:r>
    </w:p>
    <w:p w14:paraId="724B02EF" w14:textId="4D3AFF55" w:rsidR="00CF1FBA" w:rsidRPr="005B13C7" w:rsidRDefault="00CF1FBA" w:rsidP="00CF1FBA">
      <w:pPr>
        <w:widowControl w:val="0"/>
        <w:autoSpaceDE w:val="0"/>
        <w:autoSpaceDN w:val="0"/>
        <w:spacing w:line="240" w:lineRule="auto"/>
        <w:ind w:left="60" w:right="2"/>
        <w:jc w:val="center"/>
        <w:rPr>
          <w:rFonts w:ascii="Times New Roman" w:eastAsia="Times New Roman" w:hAnsi="Times New Roman" w:cs="Times New Roman"/>
          <w:bCs/>
          <w:spacing w:val="-3"/>
          <w:kern w:val="0"/>
          <w:sz w:val="24"/>
          <w:szCs w:val="24"/>
          <w14:ligatures w14:val="none"/>
        </w:rPr>
      </w:pPr>
      <w:r w:rsidRPr="005B13C7">
        <w:rPr>
          <w:rFonts w:ascii="Times New Roman" w:eastAsia="Times New Roman" w:hAnsi="Times New Roman" w:cs="Times New Roman"/>
          <w:bCs/>
          <w:kern w:val="0"/>
          <w:sz w:val="24"/>
          <w:szCs w:val="24"/>
          <w:vertAlign w:val="superscript"/>
          <w:lang w:val="en-US"/>
          <w14:ligatures w14:val="none"/>
        </w:rPr>
        <w:t>6</w:t>
      </w:r>
      <w:proofErr w:type="spellStart"/>
      <w:r w:rsidR="00C07109" w:rsidRPr="005B13C7">
        <w:rPr>
          <w:rFonts w:ascii="Times New Roman" w:eastAsia="Times New Roman" w:hAnsi="Times New Roman" w:cs="Times New Roman"/>
          <w:bCs/>
          <w:spacing w:val="-3"/>
          <w:kern w:val="0"/>
          <w:sz w:val="24"/>
          <w:szCs w:val="24"/>
          <w14:ligatures w14:val="none"/>
        </w:rPr>
        <w:t>Departement</w:t>
      </w:r>
      <w:proofErr w:type="spellEnd"/>
      <w:r w:rsidR="00C07109" w:rsidRPr="005B13C7">
        <w:rPr>
          <w:rFonts w:ascii="Times New Roman" w:eastAsia="Times New Roman" w:hAnsi="Times New Roman" w:cs="Times New Roman"/>
          <w:bCs/>
          <w:spacing w:val="-3"/>
          <w:kern w:val="0"/>
          <w:sz w:val="24"/>
          <w:szCs w:val="24"/>
          <w14:ligatures w14:val="none"/>
        </w:rPr>
        <w:t xml:space="preserve"> of Tourism Management, F</w:t>
      </w:r>
      <w:r w:rsidRPr="005B13C7">
        <w:rPr>
          <w:rFonts w:ascii="Times New Roman" w:eastAsia="Times New Roman" w:hAnsi="Times New Roman" w:cs="Times New Roman"/>
          <w:bCs/>
          <w:spacing w:val="-3"/>
          <w:kern w:val="0"/>
          <w:sz w:val="24"/>
          <w:szCs w:val="24"/>
          <w14:ligatures w14:val="none"/>
        </w:rPr>
        <w:t>aculty of Tourism and Archaeology, University of Jordan, Amman, Jordan</w:t>
      </w:r>
    </w:p>
    <w:p w14:paraId="62007016" w14:textId="6F6E5747" w:rsidR="00CF1FBA" w:rsidRPr="005B13C7" w:rsidRDefault="00CF1FBA" w:rsidP="00CF1FBA">
      <w:pPr>
        <w:widowControl w:val="0"/>
        <w:autoSpaceDE w:val="0"/>
        <w:autoSpaceDN w:val="0"/>
        <w:spacing w:line="240" w:lineRule="auto"/>
        <w:ind w:left="60" w:right="2"/>
        <w:jc w:val="center"/>
        <w:rPr>
          <w:rFonts w:ascii="Times New Roman" w:eastAsia="Times New Roman" w:hAnsi="Times New Roman" w:cs="Times New Roman"/>
          <w:bCs/>
          <w:spacing w:val="-3"/>
          <w:kern w:val="0"/>
          <w:sz w:val="24"/>
          <w:szCs w:val="24"/>
          <w14:ligatures w14:val="none"/>
        </w:rPr>
      </w:pPr>
      <w:r w:rsidRPr="005B13C7">
        <w:rPr>
          <w:rFonts w:ascii="Times New Roman" w:eastAsia="Times New Roman" w:hAnsi="Times New Roman" w:cs="Times New Roman"/>
          <w:bCs/>
          <w:kern w:val="0"/>
          <w:sz w:val="24"/>
          <w:szCs w:val="24"/>
          <w:vertAlign w:val="superscript"/>
          <w:lang w:val="en-US"/>
          <w14:ligatures w14:val="none"/>
        </w:rPr>
        <w:t>7</w:t>
      </w:r>
      <w:r w:rsidRPr="005B13C7">
        <w:rPr>
          <w:rFonts w:ascii="Times New Roman" w:eastAsia="Times New Roman" w:hAnsi="Times New Roman" w:cs="Times New Roman"/>
          <w:bCs/>
          <w:spacing w:val="-3"/>
          <w:kern w:val="0"/>
          <w:sz w:val="24"/>
          <w:szCs w:val="24"/>
          <w14:ligatures w14:val="none"/>
        </w:rPr>
        <w:t>Faculty of Business and Communications, INTI International University, Nilai, Malaysia</w:t>
      </w:r>
    </w:p>
    <w:p w14:paraId="45D8EAF6" w14:textId="77777777" w:rsidR="00CF1FBA" w:rsidRPr="005B13C7" w:rsidRDefault="00CF1FBA" w:rsidP="00CF1FBA">
      <w:pPr>
        <w:widowControl w:val="0"/>
        <w:autoSpaceDE w:val="0"/>
        <w:autoSpaceDN w:val="0"/>
        <w:spacing w:line="240" w:lineRule="auto"/>
        <w:ind w:left="60" w:right="2"/>
        <w:jc w:val="center"/>
        <w:rPr>
          <w:rFonts w:ascii="Times New Roman" w:eastAsia="Times New Roman" w:hAnsi="Times New Roman" w:cs="Times New Roman"/>
          <w:bCs/>
          <w:kern w:val="0"/>
          <w:sz w:val="24"/>
          <w:szCs w:val="24"/>
          <w14:ligatures w14:val="none"/>
        </w:rPr>
      </w:pPr>
      <w:r w:rsidRPr="005B13C7">
        <w:rPr>
          <w:rFonts w:ascii="Times New Roman" w:eastAsia="Times New Roman" w:hAnsi="Times New Roman" w:cs="Times New Roman"/>
          <w:bCs/>
          <w:spacing w:val="-3"/>
          <w:kern w:val="0"/>
          <w:sz w:val="24"/>
          <w:szCs w:val="24"/>
          <w14:ligatures w14:val="none"/>
        </w:rPr>
        <w:t>Department of Economic Sciences, Wekerle Business School, Budapest 1083, Hungary</w:t>
      </w:r>
    </w:p>
    <w:p w14:paraId="55B572ED" w14:textId="135F7604" w:rsidR="00CF1FBA" w:rsidRDefault="00CF1FBA" w:rsidP="005E7067">
      <w:pPr>
        <w:widowControl w:val="0"/>
        <w:autoSpaceDE w:val="0"/>
        <w:autoSpaceDN w:val="0"/>
        <w:spacing w:line="240" w:lineRule="auto"/>
        <w:ind w:left="60" w:right="2"/>
        <w:jc w:val="center"/>
        <w:rPr>
          <w:rFonts w:ascii="Times New Roman" w:eastAsia="Times New Roman" w:hAnsi="Times New Roman" w:cs="Times New Roman"/>
          <w:b/>
          <w:kern w:val="0"/>
          <w:sz w:val="24"/>
          <w:szCs w:val="24"/>
          <w14:ligatures w14:val="none"/>
        </w:rPr>
      </w:pPr>
      <w:r w:rsidRPr="005B13C7">
        <w:rPr>
          <w:rFonts w:ascii="Times New Roman" w:eastAsia="Times New Roman" w:hAnsi="Times New Roman" w:cs="Times New Roman"/>
          <w:bCs/>
          <w:kern w:val="0"/>
          <w:sz w:val="24"/>
          <w:szCs w:val="24"/>
          <w:vertAlign w:val="superscript"/>
          <w:lang w:val="en-US"/>
          <w14:ligatures w14:val="none"/>
        </w:rPr>
        <w:t>8</w:t>
      </w:r>
      <w:r w:rsidR="007A7308" w:rsidRPr="00901F29">
        <w:rPr>
          <w:rFonts w:ascii="Times New Roman" w:eastAsia="Times New Roman" w:hAnsi="Times New Roman" w:cs="Times New Roman"/>
          <w:bCs/>
          <w:kern w:val="0"/>
          <w:sz w:val="24"/>
          <w:szCs w:val="24"/>
          <w:lang w:val="en-US"/>
          <w14:ligatures w14:val="none"/>
        </w:rPr>
        <w:t>Department</w:t>
      </w:r>
      <w:r w:rsidR="007A7308" w:rsidRPr="00901F29">
        <w:rPr>
          <w:rFonts w:ascii="Times New Roman" w:eastAsia="Times New Roman" w:hAnsi="Times New Roman" w:cs="Times New Roman"/>
          <w:bCs/>
          <w:spacing w:val="-3"/>
          <w:kern w:val="0"/>
          <w:sz w:val="24"/>
          <w:szCs w:val="24"/>
          <w:lang w:val="en-US"/>
          <w14:ligatures w14:val="none"/>
        </w:rPr>
        <w:t xml:space="preserve"> </w:t>
      </w:r>
      <w:r w:rsidR="007A7308" w:rsidRPr="005B13C7">
        <w:rPr>
          <w:rFonts w:ascii="Times New Roman" w:eastAsia="Times New Roman" w:hAnsi="Times New Roman" w:cs="Times New Roman"/>
          <w:bCs/>
          <w:spacing w:val="-3"/>
          <w:kern w:val="0"/>
          <w:sz w:val="24"/>
          <w:szCs w:val="24"/>
          <w:lang w:val="en-US"/>
          <w14:ligatures w14:val="none"/>
        </w:rPr>
        <w:t>of</w:t>
      </w:r>
      <w:r w:rsidRPr="005B13C7">
        <w:rPr>
          <w:rFonts w:ascii="Times New Roman" w:eastAsia="Times New Roman" w:hAnsi="Times New Roman" w:cs="Times New Roman"/>
          <w:bCs/>
          <w:spacing w:val="-3"/>
          <w:kern w:val="0"/>
          <w:sz w:val="24"/>
          <w:szCs w:val="24"/>
          <w:lang w:val="en-US"/>
          <w14:ligatures w14:val="none"/>
        </w:rPr>
        <w:t xml:space="preserve"> </w:t>
      </w:r>
      <w:r w:rsidR="005E7067" w:rsidRPr="005B13C7">
        <w:rPr>
          <w:rFonts w:ascii="Times New Roman" w:eastAsia="Times New Roman" w:hAnsi="Times New Roman" w:cs="Times New Roman"/>
          <w:bCs/>
          <w:spacing w:val="-3"/>
          <w:kern w:val="0"/>
          <w:sz w:val="24"/>
          <w:szCs w:val="24"/>
          <w:lang w:val="en-US"/>
          <w14:ligatures w14:val="none"/>
        </w:rPr>
        <w:t>Management S</w:t>
      </w:r>
      <w:r w:rsidR="00D23B5C">
        <w:rPr>
          <w:rFonts w:ascii="Times New Roman" w:eastAsia="Times New Roman" w:hAnsi="Times New Roman" w:cs="Times New Roman"/>
          <w:bCs/>
          <w:spacing w:val="-3"/>
          <w:kern w:val="0"/>
          <w:sz w:val="24"/>
          <w:szCs w:val="24"/>
          <w:lang w:val="en-US"/>
          <w14:ligatures w14:val="none"/>
        </w:rPr>
        <w:t>cience</w:t>
      </w:r>
      <w:r w:rsidRPr="005B13C7">
        <w:rPr>
          <w:rFonts w:ascii="Times New Roman" w:eastAsia="Times New Roman" w:hAnsi="Times New Roman" w:cs="Times New Roman"/>
          <w:bCs/>
          <w:spacing w:val="-3"/>
          <w:kern w:val="0"/>
          <w:sz w:val="24"/>
          <w:szCs w:val="24"/>
          <w:lang w:val="en-US"/>
          <w14:ligatures w14:val="none"/>
        </w:rPr>
        <w:t xml:space="preserve">, </w:t>
      </w:r>
      <w:r w:rsidRPr="005B13C7">
        <w:rPr>
          <w:rFonts w:ascii="Times New Roman" w:eastAsia="Times New Roman" w:hAnsi="Times New Roman" w:cs="Times New Roman"/>
          <w:bCs/>
          <w:kern w:val="0"/>
          <w:sz w:val="24"/>
          <w:szCs w:val="24"/>
          <w14:ligatures w14:val="none"/>
        </w:rPr>
        <w:t>Faculty of Economics and Business, Universitas Negeri Jakarta, Indonesia</w:t>
      </w:r>
    </w:p>
    <w:p w14:paraId="0BEC0C9C" w14:textId="503F381E" w:rsidR="00901F29" w:rsidRPr="007A7308" w:rsidRDefault="005E7067" w:rsidP="007A7308">
      <w:pPr>
        <w:widowControl w:val="0"/>
        <w:autoSpaceDE w:val="0"/>
        <w:autoSpaceDN w:val="0"/>
        <w:spacing w:line="240" w:lineRule="auto"/>
        <w:ind w:left="60" w:right="2"/>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*Corresponding Author</w:t>
      </w:r>
    </w:p>
    <w:p w14:paraId="79AC6AF9" w14:textId="77777777" w:rsidR="00901F29" w:rsidRPr="00901F29" w:rsidRDefault="00901F29" w:rsidP="00901F29">
      <w:pPr>
        <w:widowControl w:val="0"/>
        <w:autoSpaceDE w:val="0"/>
        <w:autoSpaceDN w:val="0"/>
        <w:spacing w:line="240" w:lineRule="auto"/>
        <w:ind w:left="180"/>
        <w:outlineLvl w:val="2"/>
        <w:rPr>
          <w:rFonts w:ascii="Times New Roman" w:eastAsia="Times New Roman" w:hAnsi="Times New Roman" w:cs="Times New Roman"/>
          <w:b/>
          <w:bCs/>
          <w:kern w:val="0"/>
          <w:sz w:val="28"/>
          <w:szCs w:val="28"/>
          <w:lang w:val="en-US"/>
          <w14:ligatures w14:val="none"/>
        </w:rPr>
      </w:pPr>
      <w:r w:rsidRPr="00901F29">
        <w:rPr>
          <w:rFonts w:ascii="Times New Roman" w:eastAsia="Times New Roman" w:hAnsi="Times New Roman" w:cs="Times New Roman"/>
          <w:b/>
          <w:bCs/>
          <w:spacing w:val="-2"/>
          <w:kern w:val="0"/>
          <w:sz w:val="28"/>
          <w:szCs w:val="28"/>
          <w:lang w:val="en-US"/>
          <w14:ligatures w14:val="none"/>
        </w:rPr>
        <w:t>ABSTRACT</w:t>
      </w:r>
    </w:p>
    <w:p w14:paraId="487CC564" w14:textId="77777777" w:rsidR="007A7308" w:rsidRDefault="007A7308" w:rsidP="007A7308">
      <w:pPr>
        <w:widowControl w:val="0"/>
        <w:autoSpaceDE w:val="0"/>
        <w:autoSpaceDN w:val="0"/>
        <w:spacing w:after="0" w:line="240" w:lineRule="auto"/>
        <w:ind w:left="180" w:right="115"/>
        <w:jc w:val="both"/>
        <w:rPr>
          <w:rFonts w:ascii="Times New Roman" w:eastAsia="Times New Roman" w:hAnsi="Times New Roman" w:cs="Times New Roman"/>
          <w:kern w:val="0"/>
          <w:sz w:val="24"/>
          <w:szCs w:val="24"/>
          <w14:ligatures w14:val="none"/>
        </w:rPr>
      </w:pPr>
      <w:r w:rsidRPr="007A7308">
        <w:rPr>
          <w:rFonts w:ascii="Times New Roman" w:eastAsia="Times New Roman" w:hAnsi="Times New Roman" w:cs="Times New Roman"/>
          <w:kern w:val="0"/>
          <w:sz w:val="24"/>
          <w:szCs w:val="24"/>
          <w14:ligatures w14:val="none"/>
        </w:rPr>
        <w:t xml:space="preserve">Through a participatory engagement program, 20 participants consisting of Batik artisans and representatives from non-governmental organizations at the </w:t>
      </w:r>
      <w:proofErr w:type="spellStart"/>
      <w:r w:rsidRPr="007A7308">
        <w:rPr>
          <w:rFonts w:ascii="Times New Roman" w:eastAsia="Times New Roman" w:hAnsi="Times New Roman" w:cs="Times New Roman"/>
          <w:kern w:val="0"/>
          <w:sz w:val="24"/>
          <w:szCs w:val="24"/>
          <w14:ligatures w14:val="none"/>
        </w:rPr>
        <w:t>Lasem</w:t>
      </w:r>
      <w:proofErr w:type="spellEnd"/>
      <w:r w:rsidRPr="007A7308">
        <w:rPr>
          <w:rFonts w:ascii="Times New Roman" w:eastAsia="Times New Roman" w:hAnsi="Times New Roman" w:cs="Times New Roman"/>
          <w:kern w:val="0"/>
          <w:sz w:val="24"/>
          <w:szCs w:val="24"/>
          <w14:ligatures w14:val="none"/>
        </w:rPr>
        <w:t xml:space="preserve"> Heritage Foundation in Central Java were involved in strengthening the sustainable branding of Batik </w:t>
      </w:r>
      <w:proofErr w:type="spellStart"/>
      <w:r w:rsidRPr="007A7308">
        <w:rPr>
          <w:rFonts w:ascii="Times New Roman" w:eastAsia="Times New Roman" w:hAnsi="Times New Roman" w:cs="Times New Roman"/>
          <w:kern w:val="0"/>
          <w:sz w:val="24"/>
          <w:szCs w:val="24"/>
          <w14:ligatures w14:val="none"/>
        </w:rPr>
        <w:t>Lasem</w:t>
      </w:r>
      <w:proofErr w:type="spellEnd"/>
      <w:r w:rsidRPr="007A7308">
        <w:rPr>
          <w:rFonts w:ascii="Times New Roman" w:eastAsia="Times New Roman" w:hAnsi="Times New Roman" w:cs="Times New Roman"/>
          <w:kern w:val="0"/>
          <w:sz w:val="24"/>
          <w:szCs w:val="24"/>
          <w14:ligatures w14:val="none"/>
        </w:rPr>
        <w:t xml:space="preserve"> small and medium-sized enterprises (SMEs). The program addressed key challenges faced by cultural SMEs, including limited digital access, low global visibility, and constraints in adopting new technologies in heritage-based industries.</w:t>
      </w:r>
      <w:r>
        <w:rPr>
          <w:rFonts w:ascii="Times New Roman" w:eastAsia="Times New Roman" w:hAnsi="Times New Roman" w:cs="Times New Roman"/>
          <w:kern w:val="0"/>
          <w:sz w:val="24"/>
          <w:szCs w:val="24"/>
          <w14:ligatures w14:val="none"/>
        </w:rPr>
        <w:t xml:space="preserve"> </w:t>
      </w:r>
      <w:r w:rsidRPr="007A7308">
        <w:rPr>
          <w:rFonts w:ascii="Times New Roman" w:eastAsia="Times New Roman" w:hAnsi="Times New Roman" w:cs="Times New Roman"/>
          <w:kern w:val="0"/>
          <w:sz w:val="24"/>
          <w:szCs w:val="24"/>
          <w14:ligatures w14:val="none"/>
        </w:rPr>
        <w:t>Focusing on practical applications of digital tools, the program integrated digital communication, generative artificial intelligence (GenAI), and augmented reality (AR) into facilitated training sessions. Participants were introduced to tools such as ChatGPT for caption generation and SUPA AI for visual design, enabling rapid and accessible content creation. Through collaborative activities, participants transformed cultural assets into contemporary digital narratives that maintain authenticity while enhancing market appeal.</w:t>
      </w:r>
    </w:p>
    <w:p w14:paraId="64453921" w14:textId="1FF9AD5E" w:rsidR="007A7308" w:rsidRPr="007A7308" w:rsidRDefault="007A7308" w:rsidP="007A7308">
      <w:pPr>
        <w:widowControl w:val="0"/>
        <w:autoSpaceDE w:val="0"/>
        <w:autoSpaceDN w:val="0"/>
        <w:spacing w:after="0" w:line="240" w:lineRule="auto"/>
        <w:ind w:left="180" w:right="115"/>
        <w:jc w:val="both"/>
        <w:rPr>
          <w:rFonts w:ascii="Times New Roman" w:eastAsia="Times New Roman" w:hAnsi="Times New Roman" w:cs="Times New Roman"/>
          <w:kern w:val="0"/>
          <w:sz w:val="24"/>
          <w:szCs w:val="24"/>
          <w14:ligatures w14:val="none"/>
        </w:rPr>
      </w:pPr>
      <w:r w:rsidRPr="007A7308">
        <w:rPr>
          <w:rFonts w:ascii="Times New Roman" w:eastAsia="Times New Roman" w:hAnsi="Times New Roman" w:cs="Times New Roman"/>
          <w:kern w:val="0"/>
          <w:sz w:val="24"/>
          <w:szCs w:val="24"/>
          <w14:ligatures w14:val="none"/>
        </w:rPr>
        <w:t>The findings indicate observable improvements in participants’ understanding of sustainable branding, digital communication skills, and willingness to adopt AI-driven marketing strategies. In addition, the program strengthened collaboration and knowledge exchange among participants. However, several challenges were identified, including variations in digital literacy, limited technological resources, and initial resistance to innovation.</w:t>
      </w:r>
      <w:r>
        <w:rPr>
          <w:rFonts w:ascii="Times New Roman" w:eastAsia="Times New Roman" w:hAnsi="Times New Roman" w:cs="Times New Roman"/>
          <w:kern w:val="0"/>
          <w:sz w:val="24"/>
          <w:szCs w:val="24"/>
          <w14:ligatures w14:val="none"/>
        </w:rPr>
        <w:t xml:space="preserve"> </w:t>
      </w:r>
      <w:r w:rsidRPr="007A7308">
        <w:rPr>
          <w:rFonts w:ascii="Times New Roman" w:eastAsia="Times New Roman" w:hAnsi="Times New Roman" w:cs="Times New Roman"/>
          <w:kern w:val="0"/>
          <w:sz w:val="24"/>
          <w:szCs w:val="24"/>
          <w14:ligatures w14:val="none"/>
        </w:rPr>
        <w:t>Structured observational assessment further supports these outcomes, showing that approximately 85% of participants demonstrated improved understanding of sustainable branding, 80% were able to produce structured digital content, and GenAI adoption increased from 10% to 70%. Active participation in collaborative discussions also rose to 90% of participants.</w:t>
      </w:r>
      <w:r>
        <w:rPr>
          <w:rFonts w:ascii="Times New Roman" w:eastAsia="Times New Roman" w:hAnsi="Times New Roman" w:cs="Times New Roman"/>
          <w:kern w:val="0"/>
          <w:sz w:val="24"/>
          <w:szCs w:val="24"/>
          <w14:ligatures w14:val="none"/>
        </w:rPr>
        <w:t xml:space="preserve"> </w:t>
      </w:r>
      <w:r w:rsidRPr="007A7308">
        <w:rPr>
          <w:rFonts w:ascii="Times New Roman" w:eastAsia="Times New Roman" w:hAnsi="Times New Roman" w:cs="Times New Roman"/>
          <w:kern w:val="0"/>
          <w:sz w:val="24"/>
          <w:szCs w:val="24"/>
          <w14:ligatures w14:val="none"/>
        </w:rPr>
        <w:t>Overall, the study highlights the importance of integrating cultural knowledge with digital innovation and demonstrates that participatory, practice-based approaches can enhance digital capability and sustainable branding in heritage SMEs.</w:t>
      </w:r>
    </w:p>
    <w:p w14:paraId="5E641E54" w14:textId="706D632D" w:rsidR="00901F29" w:rsidRPr="007A7308" w:rsidRDefault="00063252" w:rsidP="007A7308">
      <w:pPr>
        <w:widowControl w:val="0"/>
        <w:autoSpaceDE w:val="0"/>
        <w:autoSpaceDN w:val="0"/>
        <w:spacing w:before="277" w:line="240" w:lineRule="auto"/>
        <w:ind w:left="180" w:right="115"/>
        <w:jc w:val="both"/>
        <w:rPr>
          <w:rFonts w:ascii="Times New Roman" w:eastAsia="Times New Roman" w:hAnsi="Times New Roman" w:cs="Times New Roman"/>
          <w:kern w:val="0"/>
          <w:sz w:val="24"/>
          <w:szCs w:val="24"/>
          <w14:ligatures w14:val="none"/>
        </w:rPr>
      </w:pPr>
      <w:r w:rsidRPr="00063252">
        <w:rPr>
          <w:rFonts w:ascii="Times New Roman" w:eastAsia="Times New Roman" w:hAnsi="Times New Roman" w:cs="Times New Roman"/>
          <w:b/>
          <w:bCs/>
          <w:kern w:val="0"/>
          <w:sz w:val="24"/>
          <w:szCs w:val="24"/>
          <w14:ligatures w14:val="none"/>
        </w:rPr>
        <w:t>Keywords:</w:t>
      </w:r>
      <w:r w:rsidRPr="00063252">
        <w:rPr>
          <w:rFonts w:ascii="Times New Roman" w:eastAsia="Times New Roman" w:hAnsi="Times New Roman" w:cs="Times New Roman"/>
          <w:kern w:val="0"/>
          <w:sz w:val="24"/>
          <w:szCs w:val="24"/>
          <w14:ligatures w14:val="none"/>
        </w:rPr>
        <w:t xml:space="preserve"> sustainable branding, cultural SMEs, digital communication, </w:t>
      </w:r>
      <w:r w:rsidR="005F38B5">
        <w:rPr>
          <w:rFonts w:ascii="Times New Roman" w:eastAsia="Times New Roman" w:hAnsi="Times New Roman" w:cs="Times New Roman"/>
          <w:kern w:val="0"/>
          <w:sz w:val="24"/>
          <w:szCs w:val="24"/>
          <w14:ligatures w14:val="none"/>
        </w:rPr>
        <w:t>GenAI</w:t>
      </w:r>
      <w:r w:rsidRPr="00063252">
        <w:rPr>
          <w:rFonts w:ascii="Times New Roman" w:eastAsia="Times New Roman" w:hAnsi="Times New Roman" w:cs="Times New Roman"/>
          <w:kern w:val="0"/>
          <w:sz w:val="24"/>
          <w:szCs w:val="24"/>
          <w14:ligatures w14:val="none"/>
        </w:rPr>
        <w:t>, participatory community engagement, Lasem</w:t>
      </w:r>
      <w:r w:rsidR="008540B1" w:rsidRPr="000A066C">
        <w:rPr>
          <w:rFonts w:ascii="Times New Roman" w:eastAsia="Times New Roman" w:hAnsi="Times New Roman" w:cs="Times New Roman"/>
          <w:kern w:val="0"/>
          <w:sz w:val="24"/>
          <w:szCs w:val="24"/>
          <w14:ligatures w14:val="none"/>
        </w:rPr>
        <w:t>.</w:t>
      </w:r>
    </w:p>
    <w:p w14:paraId="41DDC1BC" w14:textId="2EA81D8D" w:rsidR="00901F29" w:rsidRPr="00901F29" w:rsidRDefault="00901F29" w:rsidP="00336CA4">
      <w:pPr>
        <w:widowControl w:val="0"/>
        <w:autoSpaceDE w:val="0"/>
        <w:autoSpaceDN w:val="0"/>
        <w:spacing w:line="240" w:lineRule="auto"/>
        <w:ind w:left="180"/>
        <w:outlineLvl w:val="2"/>
        <w:rPr>
          <w:rFonts w:ascii="Times New Roman" w:eastAsia="Times New Roman" w:hAnsi="Times New Roman" w:cs="Times New Roman"/>
          <w:b/>
          <w:bCs/>
          <w:kern w:val="0"/>
          <w:sz w:val="28"/>
          <w:szCs w:val="28"/>
          <w:lang w:val="en-US"/>
          <w14:ligatures w14:val="none"/>
        </w:rPr>
      </w:pPr>
      <w:r w:rsidRPr="00901F29">
        <w:rPr>
          <w:rFonts w:ascii="Times New Roman" w:eastAsia="Times New Roman" w:hAnsi="Times New Roman" w:cs="Times New Roman"/>
          <w:b/>
          <w:bCs/>
          <w:spacing w:val="-2"/>
          <w:kern w:val="0"/>
          <w:sz w:val="28"/>
          <w:szCs w:val="28"/>
          <w:lang w:val="en-US"/>
          <w14:ligatures w14:val="none"/>
        </w:rPr>
        <w:lastRenderedPageBreak/>
        <w:t>INTRODUCTION</w:t>
      </w:r>
    </w:p>
    <w:p w14:paraId="735E2C6D" w14:textId="4885612E" w:rsidR="00901F29" w:rsidRPr="00901F29" w:rsidRDefault="008540B1" w:rsidP="00901F29">
      <w:pPr>
        <w:widowControl w:val="0"/>
        <w:autoSpaceDE w:val="0"/>
        <w:autoSpaceDN w:val="0"/>
        <w:spacing w:line="240" w:lineRule="auto"/>
        <w:ind w:left="180"/>
        <w:jc w:val="both"/>
        <w:outlineLvl w:val="4"/>
        <w:rPr>
          <w:rFonts w:ascii="Times New Roman" w:eastAsia="Times New Roman" w:hAnsi="Times New Roman" w:cs="Times New Roman"/>
          <w:b/>
          <w:bCs/>
          <w:kern w:val="0"/>
          <w:sz w:val="24"/>
          <w:szCs w:val="24"/>
          <w:lang w:val="en-US"/>
          <w14:ligatures w14:val="none"/>
        </w:rPr>
      </w:pPr>
      <w:r w:rsidRPr="000A066C">
        <w:rPr>
          <w:rFonts w:ascii="Times New Roman" w:eastAsia="Times New Roman" w:hAnsi="Times New Roman" w:cs="Times New Roman"/>
          <w:b/>
          <w:bCs/>
          <w:kern w:val="0"/>
          <w:sz w:val="24"/>
          <w:szCs w:val="24"/>
          <w14:ligatures w14:val="none"/>
        </w:rPr>
        <w:t>Community Engagement in Higher Education's Background</w:t>
      </w:r>
    </w:p>
    <w:p w14:paraId="09E2D1C2" w14:textId="2F38039B" w:rsidR="00336CA4" w:rsidRPr="005E7067" w:rsidRDefault="00336CA4" w:rsidP="0082620E">
      <w:pPr>
        <w:ind w:left="180"/>
        <w:jc w:val="both"/>
        <w:rPr>
          <w:rFonts w:ascii="Times New Roman" w:hAnsi="Times New Roman" w:cs="Times New Roman"/>
          <w:sz w:val="24"/>
          <w:szCs w:val="24"/>
        </w:rPr>
      </w:pPr>
      <w:r w:rsidRPr="000A066C">
        <w:rPr>
          <w:rFonts w:ascii="Times New Roman" w:hAnsi="Times New Roman" w:cs="Times New Roman"/>
          <w:sz w:val="24"/>
          <w:szCs w:val="24"/>
        </w:rPr>
        <w:t xml:space="preserve">Higher education now involves a greater emphasis on community service as per the Tri dharma </w:t>
      </w:r>
      <w:proofErr w:type="spellStart"/>
      <w:r w:rsidRPr="000A066C">
        <w:rPr>
          <w:rFonts w:ascii="Times New Roman" w:hAnsi="Times New Roman" w:cs="Times New Roman"/>
          <w:sz w:val="24"/>
          <w:szCs w:val="24"/>
        </w:rPr>
        <w:t>Perguruan</w:t>
      </w:r>
      <w:proofErr w:type="spellEnd"/>
      <w:r w:rsidRPr="000A066C">
        <w:rPr>
          <w:rFonts w:ascii="Times New Roman" w:hAnsi="Times New Roman" w:cs="Times New Roman"/>
          <w:sz w:val="24"/>
          <w:szCs w:val="24"/>
        </w:rPr>
        <w:t xml:space="preserve"> Tinggi, which emphasizes the importance of teaching, research, and active participation in community activities. </w:t>
      </w:r>
      <w:r w:rsidR="004E013F">
        <w:rPr>
          <w:rFonts w:ascii="Times New Roman" w:hAnsi="Times New Roman" w:cs="Times New Roman"/>
          <w:sz w:val="24"/>
          <w:szCs w:val="24"/>
        </w:rPr>
        <w:t>I</w:t>
      </w:r>
      <w:r w:rsidR="004E013F" w:rsidRPr="007F6487">
        <w:rPr>
          <w:rFonts w:ascii="Times New Roman" w:hAnsi="Times New Roman" w:cs="Times New Roman"/>
          <w:sz w:val="24"/>
          <w:szCs w:val="24"/>
        </w:rPr>
        <w:t xml:space="preserve">ncluding practical exposure to tools such as </w:t>
      </w:r>
      <w:r w:rsidR="005F38B5">
        <w:rPr>
          <w:rFonts w:ascii="Times New Roman" w:hAnsi="Times New Roman" w:cs="Times New Roman"/>
          <w:sz w:val="24"/>
          <w:szCs w:val="24"/>
        </w:rPr>
        <w:t xml:space="preserve">Generative Artificial </w:t>
      </w:r>
      <w:proofErr w:type="spellStart"/>
      <w:r w:rsidR="005F38B5">
        <w:rPr>
          <w:rFonts w:ascii="Times New Roman" w:hAnsi="Times New Roman" w:cs="Times New Roman"/>
          <w:sz w:val="24"/>
          <w:szCs w:val="24"/>
        </w:rPr>
        <w:t>Intelegence</w:t>
      </w:r>
      <w:proofErr w:type="spellEnd"/>
      <w:r w:rsidR="005F38B5">
        <w:rPr>
          <w:rFonts w:ascii="Times New Roman" w:hAnsi="Times New Roman" w:cs="Times New Roman"/>
          <w:sz w:val="24"/>
          <w:szCs w:val="24"/>
        </w:rPr>
        <w:t xml:space="preserve"> (GenAI)</w:t>
      </w:r>
      <w:r w:rsidR="004E013F" w:rsidRPr="007F6487">
        <w:rPr>
          <w:rFonts w:ascii="Times New Roman" w:hAnsi="Times New Roman" w:cs="Times New Roman"/>
          <w:sz w:val="24"/>
          <w:szCs w:val="24"/>
        </w:rPr>
        <w:t xml:space="preserve"> platforms and digital design applications</w:t>
      </w:r>
      <w:r w:rsidR="004E013F" w:rsidRPr="004E013F">
        <w:rPr>
          <w:rFonts w:ascii="Times New Roman" w:hAnsi="Times New Roman" w:cs="Times New Roman"/>
          <w:sz w:val="24"/>
          <w:szCs w:val="24"/>
        </w:rPr>
        <w:t xml:space="preserve"> </w:t>
      </w:r>
      <w:r w:rsidRPr="000A066C">
        <w:rPr>
          <w:rFonts w:ascii="Times New Roman" w:hAnsi="Times New Roman" w:cs="Times New Roman"/>
          <w:sz w:val="24"/>
          <w:szCs w:val="24"/>
        </w:rPr>
        <w:t xml:space="preserve">Scholars in this framework are not only producers of knowledge but also. Facilitators and agents of social transformation, who are responsible for translating scholarly knowledge into action. practical solutions for society. </w:t>
      </w:r>
      <w:r w:rsidR="0082620E" w:rsidRPr="00822F47">
        <w:rPr>
          <w:rFonts w:ascii="Times New Roman" w:hAnsi="Times New Roman" w:cs="Times New Roman"/>
          <w:sz w:val="24"/>
          <w:szCs w:val="24"/>
        </w:rPr>
        <w:t>Existing studies highlight that community engagement fosters knowledge co-creation, local empowerment, and inclusive innovation ecosystems</w:t>
      </w:r>
      <w:r w:rsidRPr="000A066C">
        <w:rPr>
          <w:rFonts w:ascii="Times New Roman" w:hAnsi="Times New Roman" w:cs="Times New Roman"/>
          <w:sz w:val="24"/>
          <w:szCs w:val="24"/>
        </w:rPr>
        <w:t xml:space="preserve">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ISSN":"0302-3427","author":[{"dropping-particle":"","family":"Chang","given":"Yuan-Chieh","non-dropping-particle":"","parse-names":false,"suffix":""},{"dropping-particle":"","family":"Chen","given":"Po-Hsuan","non-dropping-particle":"","parse-names":false,"suffix":""},{"dropping-particle":"","family":"Teng","given":"Min-Jun","non-dropping-particle":"","parse-names":false,"suffix":""}],"container-title":"Science and Public Policy","id":"ITEM-1","issue":"3","issued":{"date-parts":[["2021"]]},"page":"309-324","publisher":"Oxford University Press","title":"How do institutional changes facilitate university-centric networks in Taiwan? The Triple Helix model of innovation view","type":"article-journal","volume":"48"},"uris":["http://www.mendeley.com/documents/?uuid=1945c080-297b-4976-80d8-951ab48072f4"]},{"id":"ITEM-2","itemData":{"ISSN":"1471-5430","author":[{"dropping-particle":"","family":"Trencher","given":"Gregory","non-dropping-particle":"","parse-names":false,"suffix":""},{"dropping-particle":"","family":"Yarime","given":"Masaru","non-dropping-particle":"","parse-names":false,"suffix":""},{"dropping-particle":"","family":"McCormick","given":"Kes B","non-dropping-particle":"","parse-names":false,"suffix":""},{"dropping-particle":"","family":"Doll","given":"Christopher N H","non-dropping-particle":"","parse-names":false,"suffix":""},{"dropping-particle":"","family":"Kraines","given":"Steven B","non-dropping-particle":"","parse-names":false,"suffix":""}],"container-title":"Science and Public Policy","id":"ITEM-2","issue":"2","issued":{"date-parts":[["2014"]]},"page":"151-179","publisher":"Oxford University Press","title":"Beyond the third mission: Exploring the emerging university function of co-creation for sustainability","type":"article-journal","volume":"41"},"uris":["http://www.mendeley.com/documents/?uuid=7e0f05b7-21b2-4d84-b79f-c97702763e97"]},{"id":"ITEM-3","itemData":{"author":[{"dropping-particle":"","family":"Majeed","given":"Muhammad Asim","non-dropping-particle":"","parse-names":false,"suffix":""}],"id":"ITEM-3","issued":{"date-parts":[["2025"]]},"publisher":"Birmingham City University","title":"Entrepreneurial Universities: Examining the role of universities as sustainable innovation change catalyst for regional development.","type":"article"},"uris":["http://www.mendeley.com/documents/?uuid=062b1e19-6919-4444-aeeb-50cca9650734"]}],"mendeley":{"formattedCitation":"(Chang et al., 2021; M. A. Majeed, 2025; Trencher et al., 2014)","plainTextFormattedCitation":"(Chang et al., 2021; M. A. Majeed, 2025; Trencher et al., 2014)","previouslyFormattedCitation":"(Chang et al., 2021; M. A. Majeed, 2025; Trencher et al., 2014)"},"properties":{"noteIndex":0},"schema":"https://github.com/citation-style-language/schema/raw/master/csl-citation.json"}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(Chang et al., 2021; M. A. Majeed, 2025; Trencher et al., 2014)</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w:t>
      </w:r>
      <w:r w:rsidR="0082620E">
        <w:rPr>
          <w:rFonts w:ascii="Times New Roman" w:hAnsi="Times New Roman" w:cs="Times New Roman"/>
          <w:sz w:val="24"/>
          <w:szCs w:val="24"/>
        </w:rPr>
        <w:t xml:space="preserve"> </w:t>
      </w:r>
      <w:r w:rsidR="0082620E" w:rsidRPr="00822F47">
        <w:rPr>
          <w:rFonts w:ascii="Times New Roman" w:hAnsi="Times New Roman" w:cs="Times New Roman"/>
          <w:sz w:val="24"/>
          <w:szCs w:val="24"/>
        </w:rPr>
        <w:t>Participatory engagement models further emphasize collaboration between universities and local stakeholders in addressing real-world problems.</w:t>
      </w:r>
      <w:r w:rsidRPr="000A066C">
        <w:rPr>
          <w:rFonts w:ascii="Times New Roman" w:hAnsi="Times New Roman" w:cs="Times New Roman"/>
          <w:sz w:val="24"/>
          <w:szCs w:val="24"/>
        </w:rPr>
        <w:t xml:space="preserve"> In addition, models of participatory engagement emphasize the need for collaboration between universities and local stakeholders to address real-world problems. In culturally embedded industries like traditional crafts, the literature has primarily focused on institutional frameworks and outcomes rather than exploring how engagement activities are operationalized. This is a notable gap. Evidence from practice-based accounts that illustrate how academic interventions can effectively promote socio-cultural values and the well-being of local communities is highlighted by this gap.</w:t>
      </w:r>
      <w:r w:rsidR="0082620E">
        <w:rPr>
          <w:rFonts w:ascii="Times New Roman" w:hAnsi="Times New Roman" w:cs="Times New Roman"/>
          <w:sz w:val="24"/>
          <w:szCs w:val="24"/>
        </w:rPr>
        <w:t xml:space="preserve"> </w:t>
      </w:r>
      <w:r w:rsidR="0082620E" w:rsidRPr="00822F47">
        <w:rPr>
          <w:rFonts w:ascii="Times New Roman" w:hAnsi="Times New Roman" w:cs="Times New Roman"/>
          <w:sz w:val="24"/>
          <w:szCs w:val="24"/>
        </w:rPr>
        <w:t>However, prior research has largely focused on conceptual frameworks and outcomes, with limited attention to how community engagement is operationalized in practice, particularly in culturally embedded industries such as traditional crafts. This lack of practice-based evidence creates a gap in understanding how academic interventions translate into actionable strategies and measurable community impact.</w:t>
      </w:r>
    </w:p>
    <w:p w14:paraId="58A7DB2F" w14:textId="064EB832" w:rsidR="00336CA4" w:rsidRPr="00901F29" w:rsidRDefault="00336CA4" w:rsidP="00336CA4">
      <w:pPr>
        <w:widowControl w:val="0"/>
        <w:autoSpaceDE w:val="0"/>
        <w:autoSpaceDN w:val="0"/>
        <w:spacing w:line="240" w:lineRule="auto"/>
        <w:ind w:left="180"/>
        <w:jc w:val="both"/>
        <w:outlineLvl w:val="4"/>
        <w:rPr>
          <w:rFonts w:ascii="Times New Roman" w:eastAsia="Times New Roman" w:hAnsi="Times New Roman" w:cs="Times New Roman"/>
          <w:b/>
          <w:bCs/>
          <w:kern w:val="0"/>
          <w:sz w:val="24"/>
          <w:szCs w:val="24"/>
          <w:lang w:val="en-US"/>
          <w14:ligatures w14:val="none"/>
        </w:rPr>
      </w:pPr>
      <w:r w:rsidRPr="000A066C">
        <w:rPr>
          <w:rFonts w:ascii="Times New Roman" w:eastAsia="Times New Roman" w:hAnsi="Times New Roman" w:cs="Times New Roman"/>
          <w:b/>
          <w:bCs/>
          <w:kern w:val="0"/>
          <w:sz w:val="24"/>
          <w:szCs w:val="24"/>
          <w14:ligatures w14:val="none"/>
        </w:rPr>
        <w:t xml:space="preserve">The Cultural Economy and the Challenges of Batik </w:t>
      </w:r>
      <w:proofErr w:type="spellStart"/>
      <w:r w:rsidRPr="000A066C">
        <w:rPr>
          <w:rFonts w:ascii="Times New Roman" w:eastAsia="Times New Roman" w:hAnsi="Times New Roman" w:cs="Times New Roman"/>
          <w:b/>
          <w:bCs/>
          <w:kern w:val="0"/>
          <w:sz w:val="24"/>
          <w:szCs w:val="24"/>
          <w14:ligatures w14:val="none"/>
        </w:rPr>
        <w:t>Lasem</w:t>
      </w:r>
      <w:proofErr w:type="spellEnd"/>
      <w:r w:rsidRPr="000A066C">
        <w:rPr>
          <w:rFonts w:ascii="Times New Roman" w:eastAsia="Times New Roman" w:hAnsi="Times New Roman" w:cs="Times New Roman"/>
          <w:b/>
          <w:bCs/>
          <w:kern w:val="0"/>
          <w:sz w:val="24"/>
          <w:szCs w:val="24"/>
          <w14:ligatures w14:val="none"/>
        </w:rPr>
        <w:t xml:space="preserve"> SMEs</w:t>
      </w:r>
    </w:p>
    <w:p w14:paraId="07E4FE6B" w14:textId="7A935B38" w:rsidR="0082620E" w:rsidRPr="00822F47" w:rsidRDefault="00336CA4" w:rsidP="0082620E">
      <w:pPr>
        <w:ind w:left="180"/>
        <w:jc w:val="both"/>
        <w:rPr>
          <w:rFonts w:ascii="Times New Roman" w:hAnsi="Times New Roman" w:cs="Times New Roman"/>
          <w:sz w:val="24"/>
          <w:szCs w:val="24"/>
        </w:rPr>
      </w:pPr>
      <w:r w:rsidRPr="000A066C">
        <w:rPr>
          <w:rFonts w:ascii="Times New Roman" w:hAnsi="Times New Roman" w:cs="Times New Roman"/>
          <w:sz w:val="24"/>
          <w:szCs w:val="24"/>
        </w:rPr>
        <w:t xml:space="preserve">Batik </w:t>
      </w:r>
      <w:proofErr w:type="spellStart"/>
      <w:r w:rsidRPr="000A066C">
        <w:rPr>
          <w:rFonts w:ascii="Times New Roman" w:hAnsi="Times New Roman" w:cs="Times New Roman"/>
          <w:sz w:val="24"/>
          <w:szCs w:val="24"/>
        </w:rPr>
        <w:t>Lasem</w:t>
      </w:r>
      <w:proofErr w:type="spellEnd"/>
      <w:r w:rsidRPr="000A066C">
        <w:rPr>
          <w:rFonts w:ascii="Times New Roman" w:hAnsi="Times New Roman" w:cs="Times New Roman"/>
          <w:sz w:val="24"/>
          <w:szCs w:val="24"/>
        </w:rPr>
        <w:t xml:space="preserve"> represents a distinctive segment of Indonesia’s cultural economy, characterized by its historical legacy, unique motifs, and strong symbolic meanings shaped by cross-cultural interactions, particularly Chinese and Javanese influences. As an essential part of the creative economy, batik plays a vital role. Small and medium-sized enterprises (SMEs) play a significant role in generating local economic activity. Revenue, the protection of traditional knowledge, and the strengthening of cultural identity. </w:t>
      </w:r>
      <w:r w:rsidR="0082620E" w:rsidRPr="00822F47">
        <w:rPr>
          <w:rFonts w:ascii="Times New Roman" w:hAnsi="Times New Roman" w:cs="Times New Roman"/>
          <w:sz w:val="24"/>
          <w:szCs w:val="24"/>
        </w:rPr>
        <w:t>Recent literature shows that cultural industries face increasing pressure to adapt to global markets while maintaining authenticity</w:t>
      </w:r>
      <w:r w:rsidRPr="000A066C">
        <w:rPr>
          <w:rFonts w:ascii="Times New Roman" w:hAnsi="Times New Roman" w:cs="Times New Roman"/>
          <w:sz w:val="24"/>
          <w:szCs w:val="24"/>
        </w:rPr>
        <w:t xml:space="preserve">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ISSN":"1465-7503","author":[{"dropping-particle":"","family":"Aaltonen","given":"Satu","non-dropping-particle":"","parse-names":false,"suffix":""},{"dropping-particle":"","family":"Heinze","given":"Aleksej","non-dropping-particle":"","parse-names":false,"suffix":""},{"dropping-particle":"","family":"Ielpa","given":"Giuseppe","non-dropping-particle":"","parse-names":false,"suffix":""},{"dropping-particle":"","family":"Tommaso","given":"Dorella","non-dropping-particle":"De","parse-names":false,"suffix":""}],"container-title":"The International Journal of Entrepreneurship and Innovation","id":"ITEM-1","issue":"2","issued":{"date-parts":[["2015"]]},"page":"73-83","publisher":"SAGE Publications Sage UK: London, England","title":"Enterprise cultural heritage: The source for sustainable competitive advantage and survival for food sector SMEs","type":"article-journal","volume":"16"},"uris":["http://www.mendeley.com/documents/?uuid=1300fd5c-2ff1-4241-9b42-925c62a2c156"]},{"id":"ITEM-2","itemData":{"ISSN":"2071-1050","author":[{"dropping-particle":"","family":"Akbulut","given":"Onur","non-dropping-particle":"","parse-names":false,"suffix":""},{"dropping-particle":"","family":"Ekin","given":"Yakin","non-dropping-particle":"","parse-names":false,"suffix":""},{"dropping-particle":"","family":"Celik","given":"Tunahan","non-dropping-particle":"","parse-names":false,"suffix":""}],"container-title":"Sustainability","id":"ITEM-2","issue":"3","issued":{"date-parts":[["2026"]]},"page":"1270","publisher":"MDPI","title":"The Integration of Creativity into Paragliding Tourism: The Case of Babadağ, Fethiye","type":"article-journal","volume":"18"},"uris":["http://www.mendeley.com/documents/?uuid=0c337f99-20a8-46e7-9507-c178bbfece12"]},{"id":"ITEM-3","itemData":{"ISSN":"1751-0694","author":[{"dropping-particle":"","family":"Dias","given":"Álvaro","non-dropping-particle":"","parse-names":false,"suffix":""},{"dropping-particle":"","family":"González-Rodríguez","given":"M Rosario","non-dropping-particle":"","parse-names":false,"suffix":""},{"dropping-particle":"","family":"Patuleia","given":"Mafalda","non-dropping-particle":"","parse-names":false,"suffix":""}],"container-title":"Creative Industries Journal","id":"ITEM-3","issue":"2","issued":{"date-parts":[["2023"]]},"page":"180-203","publisher":"Taylor &amp; Francis","title":"Creative tourism destination competitiveness: An integrative model and agenda for future research","type":"article-journal","volume":"16"},"uris":["http://www.mendeley.com/documents/?uuid=e420976a-394e-486d-9ae7-59db7debd0ac"]}],"mendeley":{"formattedCitation":"(Aaltonen et al., 2015; Akbulut et al., 2026; Dias et al., 2023)","plainTextFormattedCitation":"(Aaltonen et al., 2015; Akbulut et al., 2026; Dias et al., 2023)","previouslyFormattedCitation":"(Aaltonen et al., 2015; Akbulut et al., 2026; Dias et al., 2023)"},"properties":{"noteIndex":0},"schema":"https://github.com/citation-style-language/schema/raw/master/csl-citation.json"}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(Aaltonen et al., 2015; Akbulut et al., 2026; Dias et al., 2023)</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 xml:space="preserve">. </w:t>
      </w:r>
      <w:r w:rsidR="0082620E" w:rsidRPr="00822F47">
        <w:rPr>
          <w:rFonts w:ascii="Times New Roman" w:hAnsi="Times New Roman" w:cs="Times New Roman"/>
          <w:sz w:val="24"/>
          <w:szCs w:val="24"/>
        </w:rPr>
        <w:t xml:space="preserve">Despite its cultural richness, Batik </w:t>
      </w:r>
      <w:proofErr w:type="spellStart"/>
      <w:r w:rsidR="0082620E" w:rsidRPr="00822F47">
        <w:rPr>
          <w:rFonts w:ascii="Times New Roman" w:hAnsi="Times New Roman" w:cs="Times New Roman"/>
          <w:sz w:val="24"/>
          <w:szCs w:val="24"/>
        </w:rPr>
        <w:t>Lasem</w:t>
      </w:r>
      <w:proofErr w:type="spellEnd"/>
      <w:r w:rsidR="0082620E" w:rsidRPr="00822F47">
        <w:rPr>
          <w:rFonts w:ascii="Times New Roman" w:hAnsi="Times New Roman" w:cs="Times New Roman"/>
          <w:sz w:val="24"/>
          <w:szCs w:val="24"/>
        </w:rPr>
        <w:t xml:space="preserve"> SMEs continue to face challenges such as limited digital marketing capabilities, weak branding strategies, and restricted access to global markets.</w:t>
      </w:r>
      <w:r w:rsidR="0082620E">
        <w:rPr>
          <w:rFonts w:ascii="Times New Roman" w:hAnsi="Times New Roman" w:cs="Times New Roman"/>
          <w:sz w:val="24"/>
          <w:szCs w:val="24"/>
        </w:rPr>
        <w:t xml:space="preserve"> </w:t>
      </w:r>
      <w:r w:rsidRPr="000A066C">
        <w:rPr>
          <w:rFonts w:ascii="Times New Roman" w:hAnsi="Times New Roman" w:cs="Times New Roman"/>
          <w:sz w:val="24"/>
          <w:szCs w:val="24"/>
        </w:rPr>
        <w:t xml:space="preserve">Notwithstanding its abundant cultural heritage, Batik </w:t>
      </w:r>
      <w:proofErr w:type="spellStart"/>
      <w:r w:rsidRPr="000A066C">
        <w:rPr>
          <w:rFonts w:ascii="Times New Roman" w:hAnsi="Times New Roman" w:cs="Times New Roman"/>
          <w:sz w:val="24"/>
          <w:szCs w:val="24"/>
        </w:rPr>
        <w:t>Lasem</w:t>
      </w:r>
      <w:proofErr w:type="spellEnd"/>
      <w:r w:rsidRPr="000A066C">
        <w:rPr>
          <w:rFonts w:ascii="Times New Roman" w:hAnsi="Times New Roman" w:cs="Times New Roman"/>
          <w:sz w:val="24"/>
          <w:szCs w:val="24"/>
        </w:rPr>
        <w:t xml:space="preserve"> persistently encounters systemic obstacles, encompassing insufficient digital marketing initiatives, ineffective branding methodologies, and constrained entry to global markets. Many small and medium-sized businesses still rely on traditional methods. Marketing techniques that limit their visibility and competitive advantage. Prior investigations have recognized the significance of narrative construction and brand identity in the augmentation of market positioning; nevertheless, they frequently neglect the operational limitations encountered by small-scale artisans, especially in the assimilation of digital technologies. Consequently, a disparity remains between the acknowledged cultural worth of Batik </w:t>
      </w:r>
      <w:proofErr w:type="spellStart"/>
      <w:r w:rsidRPr="000A066C">
        <w:rPr>
          <w:rFonts w:ascii="Times New Roman" w:hAnsi="Times New Roman" w:cs="Times New Roman"/>
          <w:sz w:val="24"/>
          <w:szCs w:val="24"/>
        </w:rPr>
        <w:t>Lasem</w:t>
      </w:r>
      <w:proofErr w:type="spellEnd"/>
      <w:r w:rsidRPr="000A066C">
        <w:rPr>
          <w:rFonts w:ascii="Times New Roman" w:hAnsi="Times New Roman" w:cs="Times New Roman"/>
          <w:sz w:val="24"/>
          <w:szCs w:val="24"/>
        </w:rPr>
        <w:t xml:space="preserve"> and its tangible effectiveness in international markets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author":[{"dropping-particle":"","family":"Stock","given":"Friends","non-dropping-particle":"","parse-names":false,"suffix":""},{"dropping-particle":"","family":"Stock","given":"A","non-dropping-particle":"","parse-names":false,"suffix":""}],"id":"ITEM-1","issued":{"date-parts":[["2024"]]},"publisher":"United Nations Publications","title":"Creative economy outlook 2024","type":"article"},"uris":["http://www.mendeley.com/documents/?uuid=b604c7ed-2eee-4403-8ce2-0509559a3d69"]},{"id":"ITEM-2","itemData":{"ISSN":"2721-169X","author":[{"dropping-particle":"","family":"Wijaya","given":"Nata Kesuma","non-dropping-particle":"","parse-names":false,"suffix":""},{"dropping-particle":"","family":"Moko","given":"Wahdiyat","non-dropping-particle":"","parse-names":false,"suffix":""}],"container-title":"Jurnal Ilmiah Manajemen Kesatuan","id":"ITEM-2","issue":"1","issued":{"date-parts":[["2026"]]},"page":"1-14","title":"Branding Strategy and Social Media Marketing on MSME Business Performance: The Mediating Effect of Sales Performance","type":"article-journal","volume":"14"},"uris":["http://www.mendeley.com/documents/?uuid=e0cc476a-977c-4328-8a53-42a135172552"]}],"mendeley":{"formattedCitation":"(Stock &amp; Stock, 2024; Wijaya &amp; Moko, 2026)","plainTextFormattedCitation":"(Stock &amp; Stock, 2024; Wijaya &amp; Moko, 2026)","previouslyFormattedCitation":"(Stock &amp; Stock, 2024; Wijaya &amp; Moko, 2026)"},"properties":{"noteIndex":0},"schema":"https://github.com/citation-style-language/schema/raw/master/csl-citation.json"}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(Stock &amp; Stock, 2024; Wijaya &amp; Moko, 2026)</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w:t>
      </w:r>
      <w:r w:rsidR="0082620E" w:rsidRPr="0082620E">
        <w:t xml:space="preserve"> </w:t>
      </w:r>
      <w:r w:rsidR="0082620E" w:rsidRPr="00822F47">
        <w:rPr>
          <w:rFonts w:ascii="Times New Roman" w:hAnsi="Times New Roman" w:cs="Times New Roman"/>
          <w:sz w:val="24"/>
          <w:szCs w:val="24"/>
        </w:rPr>
        <w:t xml:space="preserve">Although prior studies acknowledge the importance of branding and storytelling in improving competitiveness, they rarely address how these strategies are practically implemented by small-scale artisans, particularly in adopting digital technologies. This creates a critical gap between theoretical recognition of cultural value and its practical application in market contexts. </w:t>
      </w:r>
    </w:p>
    <w:p w14:paraId="55568BAD" w14:textId="634888FB" w:rsidR="00336CA4" w:rsidRPr="00901F29" w:rsidRDefault="00336CA4" w:rsidP="00336CA4">
      <w:pPr>
        <w:widowControl w:val="0"/>
        <w:autoSpaceDE w:val="0"/>
        <w:autoSpaceDN w:val="0"/>
        <w:spacing w:line="240" w:lineRule="auto"/>
        <w:ind w:left="180"/>
        <w:jc w:val="both"/>
        <w:outlineLvl w:val="4"/>
        <w:rPr>
          <w:rFonts w:ascii="Times New Roman" w:eastAsia="Times New Roman" w:hAnsi="Times New Roman" w:cs="Times New Roman"/>
          <w:b/>
          <w:bCs/>
          <w:kern w:val="0"/>
          <w:sz w:val="24"/>
          <w:szCs w:val="24"/>
          <w:lang w:val="en-US"/>
          <w14:ligatures w14:val="none"/>
        </w:rPr>
      </w:pPr>
      <w:r w:rsidRPr="000A066C">
        <w:rPr>
          <w:rFonts w:ascii="Times New Roman" w:eastAsia="Times New Roman" w:hAnsi="Times New Roman" w:cs="Times New Roman"/>
          <w:b/>
          <w:bCs/>
          <w:kern w:val="0"/>
          <w:sz w:val="24"/>
          <w:szCs w:val="24"/>
          <w14:ligatures w14:val="none"/>
        </w:rPr>
        <w:t xml:space="preserve">Heritage and Production Landscape in </w:t>
      </w:r>
      <w:proofErr w:type="spellStart"/>
      <w:r w:rsidRPr="000A066C">
        <w:rPr>
          <w:rFonts w:ascii="Times New Roman" w:eastAsia="Times New Roman" w:hAnsi="Times New Roman" w:cs="Times New Roman"/>
          <w:b/>
          <w:bCs/>
          <w:kern w:val="0"/>
          <w:sz w:val="24"/>
          <w:szCs w:val="24"/>
          <w14:ligatures w14:val="none"/>
        </w:rPr>
        <w:t>Lasem</w:t>
      </w:r>
      <w:proofErr w:type="spellEnd"/>
    </w:p>
    <w:p w14:paraId="7439483B" w14:textId="43859E31" w:rsidR="00336CA4" w:rsidRPr="000A066C" w:rsidRDefault="000A066C" w:rsidP="000A066C">
      <w:pPr>
        <w:ind w:left="180"/>
        <w:jc w:val="both"/>
        <w:rPr>
          <w:rFonts w:ascii="Times New Roman" w:hAnsi="Times New Roman" w:cs="Times New Roman"/>
          <w:sz w:val="24"/>
          <w:szCs w:val="24"/>
        </w:rPr>
      </w:pPr>
      <w:r w:rsidRPr="000A066C">
        <w:rPr>
          <w:rFonts w:ascii="Times New Roman" w:hAnsi="Times New Roman" w:cs="Times New Roman"/>
          <w:sz w:val="24"/>
          <w:szCs w:val="24"/>
        </w:rPr>
        <w:t xml:space="preserve">A significant trading port on the northern coast of Java, </w:t>
      </w:r>
      <w:proofErr w:type="spellStart"/>
      <w:r w:rsidRPr="000A066C">
        <w:rPr>
          <w:rFonts w:ascii="Times New Roman" w:hAnsi="Times New Roman" w:cs="Times New Roman"/>
          <w:sz w:val="24"/>
          <w:szCs w:val="24"/>
        </w:rPr>
        <w:t>Lasem</w:t>
      </w:r>
      <w:proofErr w:type="spellEnd"/>
      <w:r w:rsidRPr="000A066C">
        <w:rPr>
          <w:rFonts w:ascii="Times New Roman" w:hAnsi="Times New Roman" w:cs="Times New Roman"/>
          <w:sz w:val="24"/>
          <w:szCs w:val="24"/>
        </w:rPr>
        <w:t xml:space="preserve"> is a historical site in the coastal town situated in </w:t>
      </w:r>
      <w:proofErr w:type="spellStart"/>
      <w:r w:rsidRPr="000A066C">
        <w:rPr>
          <w:rFonts w:ascii="Times New Roman" w:hAnsi="Times New Roman" w:cs="Times New Roman"/>
          <w:sz w:val="24"/>
          <w:szCs w:val="24"/>
        </w:rPr>
        <w:t>Rembang</w:t>
      </w:r>
      <w:proofErr w:type="spellEnd"/>
      <w:r w:rsidRPr="000A066C">
        <w:rPr>
          <w:rFonts w:ascii="Times New Roman" w:hAnsi="Times New Roman" w:cs="Times New Roman"/>
          <w:sz w:val="24"/>
          <w:szCs w:val="24"/>
        </w:rPr>
        <w:t xml:space="preserve"> Regency, Central Java, Indonesia. Javanese inhabitants have a rich history of dealing with Chinese immigrants throughout the centuries, which has contributed to the town's development and cultural heritage. The town's long history is clearly shown through its buildings, customs, and batik patterns. Batik production </w:t>
      </w:r>
      <w:r w:rsidRPr="000A066C">
        <w:rPr>
          <w:rFonts w:ascii="Times New Roman" w:hAnsi="Times New Roman" w:cs="Times New Roman"/>
          <w:sz w:val="24"/>
          <w:szCs w:val="24"/>
        </w:rPr>
        <w:lastRenderedPageBreak/>
        <w:t xml:space="preserve">in </w:t>
      </w:r>
      <w:proofErr w:type="spellStart"/>
      <w:r w:rsidRPr="000A066C">
        <w:rPr>
          <w:rFonts w:ascii="Times New Roman" w:hAnsi="Times New Roman" w:cs="Times New Roman"/>
          <w:sz w:val="24"/>
          <w:szCs w:val="24"/>
        </w:rPr>
        <w:t>Lasem</w:t>
      </w:r>
      <w:proofErr w:type="spellEnd"/>
      <w:r w:rsidRPr="000A066C">
        <w:rPr>
          <w:rFonts w:ascii="Times New Roman" w:hAnsi="Times New Roman" w:cs="Times New Roman"/>
          <w:sz w:val="24"/>
          <w:szCs w:val="24"/>
        </w:rPr>
        <w:t xml:space="preserve"> is primarily carried out by small and medium enterprises, with traditional methods of production remaining </w:t>
      </w:r>
      <w:proofErr w:type="spellStart"/>
      <w:r w:rsidRPr="000A066C">
        <w:rPr>
          <w:rFonts w:ascii="Times New Roman" w:hAnsi="Times New Roman" w:cs="Times New Roman"/>
          <w:sz w:val="24"/>
          <w:szCs w:val="24"/>
        </w:rPr>
        <w:t>labor-intensive</w:t>
      </w:r>
      <w:proofErr w:type="spellEnd"/>
      <w:r w:rsidRPr="000A066C">
        <w:rPr>
          <w:rFonts w:ascii="Times New Roman" w:hAnsi="Times New Roman" w:cs="Times New Roman"/>
          <w:sz w:val="24"/>
          <w:szCs w:val="24"/>
        </w:rPr>
        <w:t xml:space="preserve">. Most of the items are made at home. In </w:t>
      </w:r>
      <w:proofErr w:type="spellStart"/>
      <w:r w:rsidRPr="000A066C">
        <w:rPr>
          <w:rFonts w:ascii="Times New Roman" w:hAnsi="Times New Roman" w:cs="Times New Roman"/>
          <w:sz w:val="24"/>
          <w:szCs w:val="24"/>
        </w:rPr>
        <w:t>Lasem</w:t>
      </w:r>
      <w:proofErr w:type="spellEnd"/>
      <w:r w:rsidRPr="000A066C">
        <w:rPr>
          <w:rFonts w:ascii="Times New Roman" w:hAnsi="Times New Roman" w:cs="Times New Roman"/>
          <w:sz w:val="24"/>
          <w:szCs w:val="24"/>
        </w:rPr>
        <w:t xml:space="preserve">, the batik industry is heavily dependent on family-run businesses and informal connections, which are a significant part of the local socio-economic structure. Even so, the use of a conventional production system presents difficulties in accommodating modern market conditions, such as digitalization and global competition. According to recent studies, heritage-based sites often encounter conflicts between preservation and innovation, with the challenge of maintaining cultural authenticity despite efforts to modernize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ISSN":"2071-1050","author":[{"dropping-particle":"","family":"Akbulut","given":"Onur","non-dropping-particle":"","parse-names":false,"suffix":""},{"dropping-particle":"","family":"Ekin","given":"Yakin","non-dropping-particle":"","parse-names":false,"suffix":""},{"dropping-particle":"","family":"Celik","given":"Tunahan","non-dropping-particle":"","parse-names":false,"suffix":""}],"container-title":"Sustainability","id":"ITEM-1","issue":"3","issued":{"date-parts":[["2026"]]},"page":"1270","publisher":"MDPI","title":"The Integration of Creativity into Paragliding Tourism: The Case of Babadağ, Fethiye","type":"article-journal","volume":"18"},"uris":["http://www.mendeley.com/documents/?uuid=0c337f99-20a8-46e7-9507-c178bbfece12"]},{"id":"ITEM-2","itemData":{"ISSN":"1751-0694","author":[{"dropping-particle":"","family":"Dias","given":"Álvaro","non-dropping-particle":"","parse-names":false,"suffix":""},{"dropping-particle":"","family":"González-Rodríguez","given":"M Rosario","non-dropping-particle":"","parse-names":false,"suffix":""},{"dropping-particle":"","family":"Patuleia","given":"Mafalda","non-dropping-particle":"","parse-names":false,"suffix":""}],"container-title":"Creative Industries Journal","id":"ITEM-2","issue":"2","issued":{"date-parts":[["2023"]]},"page":"180-203","publisher":"Taylor &amp; Francis","title":"Creative tourism destination competitiveness: An integrative model and agenda for future research","type":"article-journal","volume":"16"},"uris":["http://www.mendeley.com/documents/?uuid=e420976a-394e-486d-9ae7-59db7debd0ac"]}],"mendeley":{"formattedCitation":"(Akbulut et al., 2026; Dias et al., 2023)","plainTextFormattedCitation":"(Akbulut et al., 2026; Dias et al., 2023)","previouslyFormattedCitation":"(Akbulut et al., 2026; Dias et al., 2023)"},"properties":{"noteIndex":0},"schema":"https://github.com/citation-style-language/schema/raw/master/csl-citation.json"}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(Akbulut et al., 2026; Dias et al., 2023)</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 xml:space="preserve">, </w:t>
      </w:r>
      <w:r w:rsidR="0082620E" w:rsidRPr="00822F47">
        <w:rPr>
          <w:rFonts w:ascii="Times New Roman" w:hAnsi="Times New Roman" w:cs="Times New Roman"/>
          <w:sz w:val="24"/>
          <w:szCs w:val="24"/>
        </w:rPr>
        <w:t>While this system preserves cultural authenticity, it presents challenges in adapting to digitalization and global competition. Previous studies indicate that heritage-based industries often face tensions between preservation and innovation</w:t>
      </w:r>
      <w:r w:rsidRPr="000A066C">
        <w:rPr>
          <w:rFonts w:ascii="Times New Roman" w:hAnsi="Times New Roman" w:cs="Times New Roman"/>
          <w:sz w:val="24"/>
          <w:szCs w:val="24"/>
        </w:rPr>
        <w:t xml:space="preserve">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ISSN":"2071-1050","author":[{"dropping-particle":"","family":"Satalkina","given":"Liliya","non-dropping-particle":"","parse-names":false,"suffix":""},{"dropping-particle":"","family":"Steiner","given":"Gerald","non-dropping-particle":"","parse-names":false,"suffix":""}],"container-title":"Sustainability","id":"ITEM-1","issue":"7","issued":{"date-parts":[["2020"]]},"page":"2764","publisher":"MDPI","title":"Digital entrepreneurship and its role in innovation systems: A systematic literature review as a basis for future research avenues for sustainable transitions","type":"article-journal","volume":"12"},"uris":["http://www.mendeley.com/documents/?uuid=aa645609-e57a-4f8b-815d-7a7773866491"]}],"mendeley":{"formattedCitation":"(Satalkina &amp; Steiner, 2020)","plainTextFormattedCitation":"(Satalkina &amp; Steiner, 2020)","previouslyFormattedCitation":"(Satalkina &amp; Steiner, 2020)"},"properties":{"noteIndex":0},"schema":"https://github.com/citation-style-language/schema/raw/master/csl-citation.json"}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(Satalkina &amp; Steiner, 2020)</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 xml:space="preserve">.  Despite the lack of widespread adoption of digital marketing techniques, </w:t>
      </w:r>
      <w:proofErr w:type="spellStart"/>
      <w:r w:rsidRPr="000A066C">
        <w:rPr>
          <w:rFonts w:ascii="Times New Roman" w:hAnsi="Times New Roman" w:cs="Times New Roman"/>
          <w:sz w:val="24"/>
          <w:szCs w:val="24"/>
        </w:rPr>
        <w:t>Lasem</w:t>
      </w:r>
      <w:proofErr w:type="spellEnd"/>
      <w:r w:rsidRPr="000A066C">
        <w:rPr>
          <w:rFonts w:ascii="Times New Roman" w:hAnsi="Times New Roman" w:cs="Times New Roman"/>
          <w:sz w:val="24"/>
          <w:szCs w:val="24"/>
        </w:rPr>
        <w:t xml:space="preserve"> highlights the tensions present in other situations and evidence of gradual economic transformation. Mechanisms. This context necessitates the individualized delivery of interventions that are responsive to people's needs and not machine-driven. Local conditions while promoting innovation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{"citationItems":[{"id":"ITEM-1","itemData":{"DOI":"10.1016/j.heliyon.2024.e31133","ISSN":"24058440","abstract":"The competitive advantage of the Creative Industry is an important strategy to succeed in a highly competitive global business market. The Indonesian creative industry is a strategic industry characterised by Small and Medium Enterprises (SMEs). However, these enterprises face challenges, such as low entrepreneurial orientation, low digital literation to access the global market, limited capital, lack of digital payment methods, and a focus on conventional marketing activities rather than implementing Entrepreneurial Marketing (EM). The previous research proposed that Entrepreneurial Orientation (EO) and Entrepreneurial Marketing (EM) could increase competitive advantage due to the moderating role of local wisdom culture and the government's role. Therefore, this research aims to analyse the moderating role of local wisdom culture and the government's role in the effect of EO and EM on sustainable competitive advantage development. The quantitative research design employed a self-administered survey distributed to 400 top and middle managers within the superior and priority subsectors of the creative industry. The survey targeted four provinces in Indonesia known for their high contributions to the Gross Domestic Product (GDP &gt;9 %), based on the ‘Purposive Sampling’ method. The results of the SEM analysis, based on 330 useable data points, show that Local Wisdom and Government's Role significantly mediate the relationship between Sustainable Competitive Advantage and Sustainable Business Performance. The research results imply that it is necessary to empower the government's role in providing information technology infrastructure to facilitate the creative industry's access to the global marketplace and encourage the use of digital payment methods for the rapid development of sustainable competitive advantage. Theoretical contributions extend to Dynamic Capability Theory by integrating Resources Advantage Theory and Resources Base View Theory, including the moderating role of Local Wisdom and Government's Role, and examining the relationship of EO and EM with sustainable competitive advantage.","author":[{"dropping-particle":"","family":"Mahrinasari","given":"M. S.","non-dropping-particle":"","parse-names":false,"suffix":""},{"dropping-particle":"","family":"Bangsawan","given":"Satria","non-dropping-particle":"","parse-names":false,"suffix":""},{"dropping-particle":"","family":"Sabri","given":"Mohamad Fazli","non-dropping-particle":"","parse-names":false,"suffix":""}],"container-title":"Heliyon","id":"ITEM-1","issue":"10","issued":{"date-parts":[["2024"]]},"page":"e31133","publisher":"Elsevier Ltd","title":"Local wisdom and Government's role in strengthening the sustainable competitive advantage of creative industries","type":"article-journal","volume":"10"},"uris":["http://www.mendeley.com/documents/?uuid=b10e70ff-e7aa-4693-9ae9-f1d4d3213a5a"]},{"id":"ITEM-2","itemData":{"DOI":"10.1108/JFMM-02-2022-0026","ISSN":"1361-2026","abstract":"Purpose The study investigates the factors that influence young consumers (Gen Zs and Ys) in emerging markets to engage fashion ads of non-luxury fashion retail small- to medium-size enterprises (SMEs) on social media. Through a desk assessment of practice and the phenomenon's available evidence in the extant literature, four main drivers were delineated, reviewed and subsequently tested to influence young consumers' behavioural engagements of emerging markets' fashion SMEs' social media contents. Design/methodology/approach A non-probability sample of 1,150 respondents (Gen Y and Z combined) in Ghana, an emerging market, formed the sample for the study. The respondents assessed four empirically identified antecedents (sales campaigns, relevant sales-related information, catchy and inspiring product/brand photo/video and consumer-generated contents) that are likely to influence their behavioural engagement on social media platforms (Instagram, Facebook, WhatsApp and Twitter). SmartPLS (version 3.3.3) was employed to perform partial least square structural equation modelling. Findings The results showed that to engage fashion-related ads, particularly from non-luxury fashion SMEs, young consumers consider sales campaigns, cues from consumer-generated contents, as well as quality and inspiring videos and photos. Less attention is given to relevant sales-related information. Practical implications The three significant drivers of engagement found in the current study provide managerial knowledge for non-luxury fashion SMEs in emerging markets. Videos and still pictures must be of high definition and quality. Short and long promotional campaigns may drive positive behavioural engagements. Interactivity between fashion SMEs and young consumers is encouraged as it precipitates the positive engagement behaviours enabled by social media. The study concludes with actionable recommendations for the non-luxury fashion SME sector in emerging economies. Originality/value The study is the first of its kind to ascertain what drives young consumers' engagement with non-luxury fashion SMEs on social media. It provides managerial insights and guidance to SMEs in emerging markets on effective social media fashion retailing targeted mainly at digital natives, the dominant generational cohorts on social media in most emerging economies.","author":[{"dropping-particle":"","family":"Senanu","given":"Bright","non-dropping-particle":"","parse-names":false,"suffix":""},{"dropping-particle":"","family":"Anning-Dorson","given":"Thomas","non-dropping-particle":"","parse-names":false,"suffix":""},{"dropping-particle":"","family":"Tackie","given":"Nii Nookwei","non-dropping-particle":"","parse-names":false,"suffix":""}],"container-title":"Journal of Fashion Marketing and Management: An International Journal","id":"ITEM-2","issue":"6","issued":{"date-parts":[["2023","1","1"]]},"page":"965-987","publisher":"Emerald Publishing Limited","title":"Social media insights for non-luxury fashion SMEs in emerging markets: evidence from young consumers","type":"article-journal","volume":"27"},"uris":["http://www.mendeley.com/documents/?uuid=4fb3a34d-2d86-4c42-8d1f-58411068bbbf"]},{"id":"ITEM-3","itemData":{"author":[{"dropping-particle":"","family":"Polyanskaya","given":"Yulia","non-dropping-particle":"","parse-names":false,"suffix":""}],"id":"ITEM-3","issued":{"date-parts":[["2024"]]},"publisher":"Alpen-Adria-Universität Klagenfurt","title":"Brand Awareness: Systematic Review and Evidence-based Guidance on Digital Content Marketing for SMEs","type":"article"},"uris":["http://www.mendeley.com/documents/?uuid=63677451-8eb1-47ff-97e0-6f87066b614b"]}],"mendeley":{"formattedCitation":"(Mahrinasari et al., 2024; Polyanskaya, 2024; Senanu et al., 2023)","plainTextFormattedCitation":"(Mahrinasari et al., 2024; Polyanskaya, 2024; Senanu et al., 2023)","previouslyFormattedCitation":"(Mahrinasari et al., 2024; Polyanskaya, 2024; Senanu et al., 2023)"},"properties":{"noteIndex":0},"schema":"https://github.com/citation-style-language/schema/raw/master/csl-citation.json"}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(Mahrinasari et al., 2024; Polyanskaya, 2024; Senanu et al., 2023)</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w:t>
      </w:r>
      <w:r w:rsidR="0082620E">
        <w:rPr>
          <w:rFonts w:ascii="Times New Roman" w:hAnsi="Times New Roman" w:cs="Times New Roman"/>
          <w:sz w:val="24"/>
          <w:szCs w:val="24"/>
        </w:rPr>
        <w:t xml:space="preserve"> </w:t>
      </w:r>
      <w:r w:rsidR="0082620E" w:rsidRPr="00822F47">
        <w:rPr>
          <w:rFonts w:ascii="Times New Roman" w:hAnsi="Times New Roman" w:cs="Times New Roman"/>
          <w:sz w:val="24"/>
          <w:szCs w:val="24"/>
        </w:rPr>
        <w:t>This context highlights the need for context-sensitive interventions that bridge traditional practices with digital innovation while remaining aligned with local socio-cultural conditions.</w:t>
      </w:r>
    </w:p>
    <w:p w14:paraId="5494FE36" w14:textId="7B23F94A" w:rsidR="00336CA4" w:rsidRPr="00901F29" w:rsidRDefault="000A066C" w:rsidP="00336CA4">
      <w:pPr>
        <w:widowControl w:val="0"/>
        <w:autoSpaceDE w:val="0"/>
        <w:autoSpaceDN w:val="0"/>
        <w:spacing w:line="240" w:lineRule="auto"/>
        <w:ind w:left="180"/>
        <w:jc w:val="both"/>
        <w:outlineLvl w:val="4"/>
        <w:rPr>
          <w:rFonts w:ascii="Times New Roman" w:eastAsia="Times New Roman" w:hAnsi="Times New Roman" w:cs="Times New Roman"/>
          <w:b/>
          <w:bCs/>
          <w:kern w:val="0"/>
          <w:sz w:val="24"/>
          <w:szCs w:val="24"/>
          <w:lang w:val="en-US"/>
          <w14:ligatures w14:val="none"/>
        </w:rPr>
      </w:pPr>
      <w:r w:rsidRPr="000A066C">
        <w:rPr>
          <w:rFonts w:ascii="Times New Roman" w:eastAsia="Times New Roman" w:hAnsi="Times New Roman" w:cs="Times New Roman"/>
          <w:b/>
          <w:bCs/>
          <w:kern w:val="0"/>
          <w:sz w:val="24"/>
          <w:szCs w:val="24"/>
          <w14:ligatures w14:val="none"/>
        </w:rPr>
        <w:t>SMEs Development in Digital Communication, AI, and AR</w:t>
      </w:r>
    </w:p>
    <w:p w14:paraId="72E94457" w14:textId="18A97E21" w:rsidR="00336CA4" w:rsidRPr="000A066C" w:rsidRDefault="000A066C" w:rsidP="000A066C">
      <w:pPr>
        <w:ind w:left="180"/>
        <w:jc w:val="both"/>
        <w:rPr>
          <w:rFonts w:ascii="Times New Roman" w:hAnsi="Times New Roman" w:cs="Times New Roman"/>
          <w:sz w:val="24"/>
          <w:szCs w:val="24"/>
        </w:rPr>
      </w:pPr>
      <w:r w:rsidRPr="000A066C">
        <w:rPr>
          <w:rFonts w:ascii="Times New Roman" w:hAnsi="Times New Roman" w:cs="Times New Roman"/>
          <w:sz w:val="24"/>
          <w:szCs w:val="24"/>
        </w:rPr>
        <w:t xml:space="preserve">The rise of digital communication technologies such as social media, advanced artificial intelligence, and other similar innovations has significantly transformed how people interact and share information. Augmented reality has significantly changed the way small and medium-sized enterprises develop their operations. Social media serves as a tool that helps in expanding the market, engaging with customers, and building relationships and brand narratives for SMEs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{"citationItems":[{"id":"ITEM-1","itemData":{"DOI":"10.1016/j.indmarman.2023.08.013","abstract":"Algorithms in the age of artificial intelligence (AI) constantly transform customer behaviour, marketing programs, and marketing strategies in industrial markets. However, algorithms often fail to perform as expected due to various data, model, and market biases. Motivated by this challenge, this study presents a framework of algorithmic bias management capabilities for industrial markets that contribute to customer equity in terms of value, brand and relationship equity. Drawing on the dynamic capability theory, this study fills this gap by conducting a literature review, thematic analysis, and two rounds of surveys (n=200 analytics professionals and n=200 business customers) in the financial service industry in Australia. The findings show that algorithmic bias management capability consists of three primary dimensions (data, model, and deployment capabilities) and nine subdimensions. These findings have important implications for scholars and managers interested in developing algorithmic bias management capabilities to influence customer equity in industrial markets. © 2023 Elsevier B.V., All rights reserved.","author":[{"dropping-particle":"","family":"Akter","given":"S","non-dropping-particle":"","parse-names":false,"suffix":""},{"dropping-particle":"","family":"Sultana","given":"S","non-dropping-particle":"","parse-names":false,"suffix":""},{"dropping-particle":"","family":"Mariani","given":"M","non-dropping-particle":"","parse-names":false,"suffix":""},{"dropping-particle":"","family":"Fosso Wamba","given":"S F","non-dropping-particle":"","parse-names":false,"suffix":""},{"dropping-particle":"","family":"Spanaki","given":"K","non-dropping-particle":"","parse-names":false,"suffix":""},{"dropping-particle":"","family":"Dwivedi","given":"Y K","non-dropping-particle":"","parse-names":false,"suffix":""}],"container-title":"Industrial Marketing Management","id":"ITEM-1","issued":{"date-parts":[["2023"]]},"note":"Export Date: 29 August 2025; Cited By: 35","page":"243-261","title":"Advancing algorithmic bias management capabilities in AI-driven marketing analytics research","type":"article-journal","volume":"114"},"uris":["http://www.mendeley.com/documents/?uuid=1482ac22-9dd9-4751-9f60-742d2ef08225"]},{"id":"ITEM-2","itemData":{"ISSN":"2071-1050","author":[{"dropping-particle":"","family":"Pellegrino","given":"Alfonso","non-dropping-particle":"","parse-names":false,"suffix":""},{"dropping-particle":"","family":"Abe","given":"Masato","non-dropping-particle":"","parse-names":false,"suffix":""}],"container-title":"Sustainability","id":"ITEM-2","issue":"8","issued":{"date-parts":[["2023"]]},"page":"7007","publisher":"MDPI","title":"Leveraging social media for SMEs: Findings from a bibliometric review","type":"article-journal","volume":"15"},"uris":["http://www.mendeley.com/documents/?uuid=cb377f62-8f3c-4e9e-9ac8-2bf641b4cde1"]}],"mendeley":{"formattedCitation":"(Akter et al., 2023; Pellegrino &amp; Abe, 2023)","plainTextFormattedCitation":"(Akter et al., 2023; Pellegrino &amp; Abe, 2023)","previouslyFormattedCitation":"(Akter et al., 2023; Pellegrino &amp; Abe, 2023)"},"properties":{"noteIndex":0},"schema":"https://github.com/citation-style-language/schema/raw/master/csl-citation.json"}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(Akter et al., 2023; Pellegrino &amp; Abe, 2023)</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 xml:space="preserve">. Using advanced AI, content creation, such as promotional texts, images, and videos, is made more efficient by reducing resource usage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{"citationItems":[{"id":"ITEM-1","itemData":{"DOI":"10.1108/JRIM-04-2024-0180","ISSN":"20407122","abstract":"Purpose: Marketing Technology (Martech) is the cornerstone of creating digital experiences and interactive marketing, providing consumers with high experiential value. Drawing on the mindfulness theory, this study aims to explore how to achieve close psychological distance and experiential value in Martech servicescape (such as augmented reality [AR]). Design/methodology/approach: We employed mixed methods research to clarify the research question. In Study 1, we conducted a systematic literature review of psychological closeness (PC) using a bibliographic coupling approach, identifying gaps in the research stream and discussing the research implications for the interactive marketing field. In Study 2, we used a task-based laboratory assessment to empirically verify our hypotheses and research framework. Two virtual try-on environments, AR and non-AR (e.g. traditional webpage browsing), were applied in a virtual fitting context. The two e-shopping environments were directly compared in terms of their moderating effects on the relationships among the mindfulness-oriented MarTech servicescape, PC and experiential value. Findings: This study elucidates the antecedent of close psychological distance formation, indicating that the features of the mindfulness-oriented Martech servicescape – vivid sensory experience, consumer-focused shopping information and autonomous navigation, then result in creating experiential value. Moreover, this study also revealed that compared to a non-AR e-shopping environment, AR makes the better effect of the mindfulness-oriented Martech servicescape driving experiential marketing. Originality/value: This study extends the research stream on mindfulness-oriented service to the Martech servicescape (e.g. AR try-on). In this way, this study’s findings will contribute to clarifying the interactive elements and design principles of mindfulness-oriented service in the Martech servicescape. By establishing the association between these three theoretical perspectives—mindfulness-oriented service research stream, construal level theory and experience economy paradigm—the study provides valuable insights into how Martech can enhance experiential marketing. Such research insights can help digital marketing managers shape appropriate Martech servicescape for effective experiential marketing.","author":[{"dropping-particle":"","family":"Huang","given":"Tseng Lung","non-dropping-particle":"","parse-names":false,"suffix":""},{"dropping-particle":"","family":"Chung","given":"Henry F.L.","non-dropping-particle":"","parse-names":false,"suffix":""}],"container-title":"Journal of Research in Interactive Marketing","id":"ITEM-1","issued":{"date-parts":[["2024"]]},"title":"Achieving close psychological distance and experiential value in the MarTech servicescape: a mindfulness-oriented service perspective","type":"article-journal"},"uris":["http://www.mendeley.com/documents/?uuid=c5de861a-3b53-4a2b-ad20-af1549e022c5"]},{"id":"ITEM-2","itemData":{"ISSN":"2182-8466","author":[{"dropping-particle":"","family":"Rita","given":"Paulo","non-dropping-particle":"","parse-names":false,"suffix":""},{"dropping-particle":"","family":"Omran","given":"Wajdy","non-dropping-particle":"","parse-names":false,"suffix":""},{"dropping-particle":"","family":"Ramos","given":"Ricardo F","non-dropping-particle":"","parse-names":false,"suffix":""},{"dropping-particle":"","family":"Costa","given":"Tânia","non-dropping-particle":"","parse-names":false,"suffix":""}],"id":"ITEM-2","issued":{"date-parts":[["2025"]]},"title":"Exploring the Applications of Artificial Intelligence in Marketing","type":"article-journal"},"uris":["http://www.mendeley.com/documents/?uuid=de86696b-d567-414d-92fa-f3b2c7a9a4f0"]}],"mendeley":{"formattedCitation":"(T. L. Huang &amp; Chung, 2024; Rita et al., 2025)","plainTextFormattedCitation":"(T. L. Huang &amp; Chung, 2024; Rita et al., 2025)","previouslyFormattedCitation":"(T. L. Huang &amp; Chung, 2024; Rita et al., 2025)"},"properties":{"noteIndex":0},"schema":"https://github.com/citation-style-language/schema/raw/master/csl-citation.json"}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(T. L. Huang &amp; Chung, 2024; Rita et al., 2025)</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 xml:space="preserve">. The integration of Immersive experiences using </w:t>
      </w:r>
      <w:r w:rsidR="0082620E" w:rsidRPr="00822F47">
        <w:rPr>
          <w:rFonts w:ascii="Times New Roman" w:hAnsi="Times New Roman" w:cs="Times New Roman"/>
          <w:sz w:val="24"/>
          <w:szCs w:val="24"/>
        </w:rPr>
        <w:t>Augmented reality further supports immersive storytelling for cultural products, strengthening consumer engagement</w:t>
      </w:r>
      <w:r w:rsidRPr="000A066C">
        <w:rPr>
          <w:rFonts w:ascii="Times New Roman" w:hAnsi="Times New Roman" w:cs="Times New Roman"/>
          <w:sz w:val="24"/>
          <w:szCs w:val="24"/>
        </w:rPr>
        <w:t xml:space="preserve">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{"citationItems":[{"id":"ITEM-1","itemData":{"ISSN":"0047-2875","author":[{"dropping-particle":"","family":"Maria Correia Loureiro","given":"Sandra","non-dropping-particle":"","parse-names":false,"suffix":""},{"dropping-particle":"","family":"Bilro","given":"Ricardo Godinho","non-dropping-particle":"","parse-names":false,"suffix":""},{"dropping-particle":"","family":"Guerreiro","given":"João","non-dropping-particle":"","parse-names":false,"suffix":""},{"dropping-particle":"","family":"Lee","given":"Myong Jae","non-dropping-particle":"","parse-names":false,"suffix":""},{"dropping-particle":"","family":"Han","given":"Heesup","non-dropping-particle":"","parse-names":false,"suffix":""}],"container-title":"Journal of Travel Research","id":"ITEM-1","issued":{"date-parts":[["2025"]]},"page":"00472875251380185","publisher":"SAGE Publications Sage CA: Los Angeles, CA","title":"ChatGPT Coolness-Desirable Framework for Tourism and Hospitality","type":"article-journal"},"uris":["http://www.mendeley.com/documents/?uuid=9f61ef28-5e9e-4b93-9d19-6a8700179117"]}],"mendeley":{"formattedCitation":"(Maria Correia Loureiro et al., 2025)","plainTextFormattedCitation":"(Maria Correia Loureiro et al., 2025)","previouslyFormattedCitation":"(Maria Correia Loureiro et al., 2025)"},"properties":{"noteIndex":0},"schema":"https://github.com/citation-style-language/schema/raw/master/csl-citation.json"}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(Maria Correia Loureiro et al., 2025)</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 The opportunities presented are insufficient in showcasing digital technologies to small and medium-sized enterprises, as well as lacking digital literacy, adequate infrastructure, and resistance to change. Literature on the functional advantages of these technologies has mainly been concentrated on their use in. Focus on culturally sensitive environments instead of looking into their practical uses. This underscores the significance of having a better understanding of digital transformation in the context of heritage industries.</w:t>
      </w:r>
      <w:r w:rsidR="0082620E">
        <w:rPr>
          <w:rFonts w:ascii="Times New Roman" w:hAnsi="Times New Roman" w:cs="Times New Roman"/>
          <w:sz w:val="24"/>
          <w:szCs w:val="24"/>
        </w:rPr>
        <w:t xml:space="preserve"> </w:t>
      </w:r>
      <w:r w:rsidR="0082620E" w:rsidRPr="00822F47">
        <w:rPr>
          <w:rFonts w:ascii="Times New Roman" w:hAnsi="Times New Roman" w:cs="Times New Roman"/>
          <w:sz w:val="24"/>
          <w:szCs w:val="24"/>
        </w:rPr>
        <w:t xml:space="preserve">However, despite these technological advancements, many SMEs lack the capability to implement them effectively due to limited digital literacy, infrastructure constraints, and resistance to change. Existing literature has primarily focused on the functional benefits of these technologies, with insufficient attention to their </w:t>
      </w:r>
      <w:r w:rsidR="0082620E" w:rsidRPr="00822F47">
        <w:rPr>
          <w:rFonts w:ascii="Times New Roman" w:hAnsi="Times New Roman" w:cs="Times New Roman"/>
          <w:i/>
          <w:iCs/>
          <w:sz w:val="24"/>
          <w:szCs w:val="24"/>
        </w:rPr>
        <w:t>practical integration</w:t>
      </w:r>
      <w:r w:rsidR="0082620E" w:rsidRPr="00822F47">
        <w:rPr>
          <w:rFonts w:ascii="Times New Roman" w:hAnsi="Times New Roman" w:cs="Times New Roman"/>
          <w:sz w:val="24"/>
          <w:szCs w:val="24"/>
        </w:rPr>
        <w:t xml:space="preserve"> in culturally sensitive environments such as heritage-based SMEs.</w:t>
      </w:r>
    </w:p>
    <w:p w14:paraId="79EFBEEE" w14:textId="4AB94573" w:rsidR="00336CA4" w:rsidRPr="00901F29" w:rsidRDefault="000A066C" w:rsidP="00336CA4">
      <w:pPr>
        <w:widowControl w:val="0"/>
        <w:autoSpaceDE w:val="0"/>
        <w:autoSpaceDN w:val="0"/>
        <w:spacing w:line="240" w:lineRule="auto"/>
        <w:ind w:left="180"/>
        <w:jc w:val="both"/>
        <w:outlineLvl w:val="4"/>
        <w:rPr>
          <w:rFonts w:ascii="Times New Roman" w:eastAsia="Times New Roman" w:hAnsi="Times New Roman" w:cs="Times New Roman"/>
          <w:b/>
          <w:bCs/>
          <w:kern w:val="0"/>
          <w:sz w:val="24"/>
          <w:szCs w:val="24"/>
          <w:lang w:val="en-US"/>
          <w14:ligatures w14:val="none"/>
        </w:rPr>
      </w:pPr>
      <w:r w:rsidRPr="000A066C">
        <w:rPr>
          <w:rFonts w:ascii="Times New Roman" w:eastAsia="Times New Roman" w:hAnsi="Times New Roman" w:cs="Times New Roman"/>
          <w:b/>
          <w:bCs/>
          <w:kern w:val="0"/>
          <w:sz w:val="24"/>
          <w:szCs w:val="24"/>
          <w14:ligatures w14:val="none"/>
        </w:rPr>
        <w:t>Contribution and purpose of Community Engagement Program</w:t>
      </w:r>
    </w:p>
    <w:p w14:paraId="04A1B9A1" w14:textId="2F82B181" w:rsidR="005E7067" w:rsidRPr="007A7308" w:rsidRDefault="000A066C" w:rsidP="007A7308">
      <w:pPr>
        <w:ind w:left="180"/>
        <w:jc w:val="both"/>
      </w:pPr>
      <w:r w:rsidRPr="000A066C">
        <w:rPr>
          <w:rFonts w:ascii="Times New Roman" w:hAnsi="Times New Roman" w:cs="Times New Roman"/>
          <w:sz w:val="24"/>
          <w:szCs w:val="24"/>
        </w:rPr>
        <w:t xml:space="preserve">The focus of this community engagement program is on addressing the challenges faced by Batik </w:t>
      </w:r>
      <w:proofErr w:type="spellStart"/>
      <w:r w:rsidRPr="000A066C">
        <w:rPr>
          <w:rFonts w:ascii="Times New Roman" w:hAnsi="Times New Roman" w:cs="Times New Roman"/>
          <w:sz w:val="24"/>
          <w:szCs w:val="24"/>
        </w:rPr>
        <w:t>Lasem</w:t>
      </w:r>
      <w:proofErr w:type="spellEnd"/>
      <w:r w:rsidRPr="000A066C">
        <w:rPr>
          <w:rFonts w:ascii="Times New Roman" w:hAnsi="Times New Roman" w:cs="Times New Roman"/>
          <w:sz w:val="24"/>
          <w:szCs w:val="24"/>
        </w:rPr>
        <w:t xml:space="preserve"> SMEs by implementing participatory approaches that incorporate digital communication, </w:t>
      </w:r>
      <w:r w:rsidR="005F38B5">
        <w:rPr>
          <w:rFonts w:ascii="Times New Roman" w:hAnsi="Times New Roman" w:cs="Times New Roman"/>
          <w:sz w:val="24"/>
          <w:szCs w:val="24"/>
        </w:rPr>
        <w:t>GenAI</w:t>
      </w:r>
      <w:r w:rsidRPr="000A066C">
        <w:rPr>
          <w:rFonts w:ascii="Times New Roman" w:hAnsi="Times New Roman" w:cs="Times New Roman"/>
          <w:sz w:val="24"/>
          <w:szCs w:val="24"/>
        </w:rPr>
        <w:t xml:space="preserve">, and augmented reality to strengthen sustainable branding. The </w:t>
      </w:r>
      <w:proofErr w:type="spellStart"/>
      <w:r w:rsidRPr="000A066C">
        <w:rPr>
          <w:rFonts w:ascii="Times New Roman" w:hAnsi="Times New Roman" w:cs="Times New Roman"/>
          <w:sz w:val="24"/>
          <w:szCs w:val="24"/>
        </w:rPr>
        <w:t>Lasem</w:t>
      </w:r>
      <w:proofErr w:type="spellEnd"/>
      <w:r w:rsidRPr="000A066C">
        <w:rPr>
          <w:rFonts w:ascii="Times New Roman" w:hAnsi="Times New Roman" w:cs="Times New Roman"/>
          <w:sz w:val="24"/>
          <w:szCs w:val="24"/>
        </w:rPr>
        <w:t xml:space="preserve"> Heritage Foundation launched the program; a group of 20 participants, comprising batik makers and representatives from local non-profits, is scheduled for February 2026. Focus group discussions and practical training sessions were conducted to examine the application of </w:t>
      </w:r>
      <w:r w:rsidR="005F38B5">
        <w:rPr>
          <w:rFonts w:ascii="Times New Roman" w:hAnsi="Times New Roman" w:cs="Times New Roman"/>
          <w:sz w:val="24"/>
          <w:szCs w:val="24"/>
        </w:rPr>
        <w:t>GenAI</w:t>
      </w:r>
      <w:r w:rsidRPr="000A066C">
        <w:rPr>
          <w:rFonts w:ascii="Times New Roman" w:hAnsi="Times New Roman" w:cs="Times New Roman"/>
          <w:sz w:val="24"/>
          <w:szCs w:val="24"/>
        </w:rPr>
        <w:t xml:space="preserve"> in promotional activities. </w:t>
      </w:r>
      <w:r w:rsidR="001448C9" w:rsidRPr="00822F47">
        <w:rPr>
          <w:rFonts w:ascii="Times New Roman" w:hAnsi="Times New Roman" w:cs="Times New Roman"/>
          <w:sz w:val="24"/>
          <w:szCs w:val="24"/>
        </w:rPr>
        <w:t>Unlike conventional empirical studies, this article contributes by documenting the design, implementation, and outcomes of a practice-based intervention</w:t>
      </w:r>
      <w:r w:rsidRPr="000A066C">
        <w:rPr>
          <w:rFonts w:ascii="Times New Roman" w:hAnsi="Times New Roman" w:cs="Times New Roman"/>
          <w:sz w:val="24"/>
          <w:szCs w:val="24"/>
        </w:rPr>
        <w:t xml:space="preserve">. Recent studies indicate that participatory approaches foster community empowerment, knowledge sharing, and sustainable development outcomes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ISSN":"1862-4065","author":[{"dropping-particle":"","family":"Reed","given":"James","non-dropping-particle":"","parse-names":false,"suffix":""},{"dropping-particle":"","family":"Chervier","given":"Colas","non-dropping-particle":"","parse-names":false,"suffix":""},{"dropping-particle":"","family":"Borah","given":"Joli Rumi","non-dropping-particle":"","parse-names":false,"suffix":""},{"dropping-particle":"","family":"Gumbo","given":"Davison","non-dropping-particle":"","parse-names":false,"suffix":""},{"dropping-particle":"","family":"Moombe","given":"Kaala B","non-dropping-particle":"","parse-names":false,"suffix":""},{"dropping-particle":"","family":"Mbanga","given":"Teddy M","non-dropping-particle":"","parse-names":false,"suffix":""},{"dropping-particle":"","family":"O’Connor","given":"Alida","non-dropping-particle":"","parse-names":false,"suffix":""},{"dropping-particle":"","family":"Siangulube","given":"Freddie","non-dropping-particle":"","parse-names":false,"suffix":""},{"dropping-particle":"","family":"Yanou","given":"Malaika","non-dropping-particle":"","parse-names":false,"suffix":""},{"dropping-particle":"","family":"Sunderland","given":"Terry","non-dropping-particle":"","parse-names":false,"suffix":""}],"container-title":"Sustainability Science","id":"ITEM-1","issue":"2","issued":{"date-parts":[["2023"]]},"page":"839-855","publisher":"Springer","title":"Co-producing theory of change to operationalize integrated landscape approaches","type":"article-journal","volume":"18"},"uris":["http://www.mendeley.com/documents/?uuid=155e3db6-3b1d-499b-beda-49ff50a3948e"]},{"id":"ITEM-2","itemData":{"ISSN":"1089-2680","author":[{"dropping-particle":"","family":"Westerman","given":"Michael A","non-dropping-particle":"","parse-names":false,"suffix":""}],"container-title":"Review of General Psychology","id":"ITEM-2","issue":"4","issued":{"date-parts":[["2013"]]},"page":"358-373","publisher":"SAGE Publications Sage CA: Los Angeles, CA","title":"Making sense of relational processes and other psychological phenomena: The participatory perspective as a post-Cartesian alternative to Gergen's relational approach","type":"article-journal","volume":"17"},"uris":["http://www.mendeley.com/documents/?uuid=fcfd3639-dfb9-4998-a170-cd757de0f555"]}],"mendeley":{"formattedCitation":"(Reed et al., 2023; Westerman, 2013)","plainTextFormattedCitation":"(Reed et al., 2023; Westerman, 2013)","previouslyFormattedCitation":"(Reed et al., 2023; Westerman, 2013)"},"properties":{"noteIndex":0},"schema":"https://github.com/citation-style-language/schema/raw/master/csl-citation.json"}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(Reed et al., 2023; Westerman, 2013)</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 xml:space="preserve">. Even so, there is a dearth of empirical evidence to support the application of these techniques in digital transformation for cultural businesses. This study contributes to existing research by demonstrating that interventions led by academics can be beneficial; aligning local knowledge systems with technological innovation helps to boost competitiveness while maintaining cultural authenticity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{"citationItems":[{"id":"ITEM-1","itemData":{"DOI":"10.1080/17569370.2022.2095729","ISSN":"17569389","abstract":"This paper reports on a research project aimed at investigating ways in which fashion activism and making can be used to catalyze positive socio-economic change and activate legacies within a local community. The project focused on a neighborhood in London with a previously strong industrial profile in fashion and textiles, and now challenged by concerns regarding deprived youth, skills shortage, decline in local manufacturing, and high unemployment rates. To tackle such challenges, this participatory action research project comprised a range of fashion activism interventions. The project was developed through a partnership between a Higher Education Institution and local government and contributed to activating change from within the system. The approach adopted is defined as “middle-up-down” as it bridges bottom-up initiatives activated by grassroots communities with top-down services delivered by support organizations. The outcomes of the project are discussed in relation to the key themes emerging from the project evaluation: sustainability awareness, empowerment and skills development, career pathways, and community engagement. In demonstrating how a “quiet” form of activism can be used as an embedded and situated approach to co-designing meaningful social innovations within the local community, the paper also outlines the limitations of the project and recommendations for future work.","author":[{"dropping-particle":"","family":"Mazzarella","given":"Francesco","non-dropping-particle":"","parse-names":false,"suffix":""},{"dropping-particle":"","family":"Black","given":"Sandy","non-dropping-particle":"","parse-names":false,"suffix":""}],"container-title":"Fashion Practice","id":"ITEM-1","issue":"2","issued":{"date-parts":[["2023"]]},"page":"230-255","publisher":"Routledge","title":"Fashioning Change: Fashion Activism and Its Outcomes on Local Communities","type":"article-journal","volume":"15"},"uris":["http://www.mendeley.com/documents/?uuid=cc4efbc0-92ae-4c6f-a587-59d080cd196e"]},{"id":"ITEM-2","itemData":{"ISSN":"2071-1050","author":[{"dropping-particle":"","family":"Satalkina","given":"Liliya","non-dropping-particle":"","parse-names":false,"suffix":""},{"dropping-particle":"","family":"Steiner","given":"Gerald","non-dropping-particle":"","parse-names":false,"suffix":""}],"container-title":"Sustainability","id":"ITEM-2","issue":"7","issued":{"date-parts":[["2020"]]},"page":"2764","publisher":"MDPI","title":"Digital entrepreneurship and its role in innovation systems: A systematic literature review as a basis for future research avenues for sustainable transitions","type":"article-journal","volume":"12"},"uris":["http://www.mendeley.com/documents/?uuid=aa645609-e57a-4f8b-815d-7a7773866491"]},{"id":"ITEM-3","itemData":{"ISSN":"0968-0802","author":[{"dropping-particle":"","family":"Saoualih","given":"Abdellah","non-dropping-particle":"","parse-names":false,"suffix":""},{"dropping-particle":"","family":"Safaa","given":"Larbi","non-dropping-particle":"","parse-names":false,"suffix":""},{"dropping-particle":"","family":"Perkumienė","given":"Dalia","non-dropping-particle":"","parse-names":false,"suffix":""},{"dropping-particle":"","family":"Leal Filho","given":"Walter","non-dropping-particle":"","parse-names":false,"suffix":""}],"container-title":"Sustainable Development","id":"ITEM-3","issued":{"date-parts":[["2025"]]},"publisher":"Wiley Online Library","title":"Sustainable business management in higher education institutions: A strategic roadmap for addressing research gaps and shaping the forthcoming agenda","type":"article-journal"},"uris":["http://www.mendeley.com/documents/?uuid=7f60519f-eb5e-4a16-8cda-5088d94c64f0"]}],"mendeley":{"formattedCitation":"(Mazzarella &amp; Black, 2023; Saoualih et al., 2025; Satalkina &amp; Steiner, 2020)","plainTextFormattedCitation":"(Mazzarella &amp; Black, 2023; Saoualih et al., 2025; Satalkina &amp; Steiner, 2020)","previouslyFormattedCitation":"(Mazzarella &amp; Black, 2023; Saoualih et al., 2025; Satalkina &amp; Steiner, 2020)"},"properties":{"noteIndex":0},"schema":"https://github.com/citation-style-language/schema/raw/master/csl-citation.json"}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(Mazzarella &amp; Black, 2023; Saoualih et al., 2025; Satalkina &amp; Steiner, 2020)</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w:t>
      </w:r>
      <w:r w:rsidR="001448C9">
        <w:rPr>
          <w:rFonts w:ascii="Times New Roman" w:hAnsi="Times New Roman" w:cs="Times New Roman"/>
          <w:sz w:val="24"/>
          <w:szCs w:val="24"/>
        </w:rPr>
        <w:t xml:space="preserve"> </w:t>
      </w:r>
      <w:r w:rsidR="001448C9" w:rsidRPr="00822F47">
        <w:t xml:space="preserve">In addition, the study </w:t>
      </w:r>
      <w:r w:rsidR="001448C9" w:rsidRPr="00822F47">
        <w:lastRenderedPageBreak/>
        <w:t>highlights how participatory engagement can generate observable changes in participants’ digital skills, branding awareness, and collaborative practices, thereby offering an initial basis for evaluating community-based digital transformation initiatives.</w:t>
      </w:r>
      <w:r w:rsidR="001448C9">
        <w:t xml:space="preserve"> </w:t>
      </w:r>
      <w:r w:rsidR="001448C9" w:rsidRPr="00822F47">
        <w:t xml:space="preserve">By bridging local knowledge systems with technological innovation, this study contributes to the literature by demonstrating how community engagement can operationalize sustainable branding in heritage SMEs while maintaining cultural authenticity. </w:t>
      </w:r>
    </w:p>
    <w:p w14:paraId="5721D5A0" w14:textId="07A4A1D0" w:rsidR="00901F29" w:rsidRPr="00901F29" w:rsidRDefault="000A066C" w:rsidP="00901F29">
      <w:pPr>
        <w:widowControl w:val="0"/>
        <w:autoSpaceDE w:val="0"/>
        <w:autoSpaceDN w:val="0"/>
        <w:spacing w:line="240" w:lineRule="auto"/>
        <w:ind w:left="180"/>
        <w:outlineLvl w:val="2"/>
        <w:rPr>
          <w:rFonts w:ascii="Times New Roman" w:eastAsia="Times New Roman" w:hAnsi="Times New Roman" w:cs="Times New Roman"/>
          <w:b/>
          <w:bCs/>
          <w:kern w:val="0"/>
          <w:sz w:val="28"/>
          <w:szCs w:val="28"/>
          <w:lang w:val="en-US"/>
          <w14:ligatures w14:val="none"/>
        </w:rPr>
      </w:pPr>
      <w:r w:rsidRPr="000A066C">
        <w:rPr>
          <w:rFonts w:ascii="Times New Roman" w:eastAsia="Times New Roman" w:hAnsi="Times New Roman" w:cs="Times New Roman"/>
          <w:b/>
          <w:bCs/>
          <w:spacing w:val="-2"/>
          <w:kern w:val="0"/>
          <w:sz w:val="28"/>
          <w:szCs w:val="28"/>
          <w14:ligatures w14:val="none"/>
        </w:rPr>
        <w:t>CONCEPTUAL FOUNDATION AND PROGRAMME DESIGN</w:t>
      </w:r>
    </w:p>
    <w:p w14:paraId="7A6BD635" w14:textId="36E97327" w:rsidR="000A066C" w:rsidRPr="00901F29" w:rsidRDefault="000A066C" w:rsidP="000A066C">
      <w:pPr>
        <w:widowControl w:val="0"/>
        <w:autoSpaceDE w:val="0"/>
        <w:autoSpaceDN w:val="0"/>
        <w:spacing w:line="240" w:lineRule="auto"/>
        <w:ind w:left="180"/>
        <w:jc w:val="both"/>
        <w:outlineLvl w:val="4"/>
        <w:rPr>
          <w:rFonts w:ascii="Times New Roman" w:eastAsia="Times New Roman" w:hAnsi="Times New Roman" w:cs="Times New Roman"/>
          <w:b/>
          <w:bCs/>
          <w:kern w:val="0"/>
          <w:sz w:val="24"/>
          <w:szCs w:val="24"/>
          <w:lang w:val="en-US"/>
          <w14:ligatures w14:val="none"/>
        </w:rPr>
      </w:pPr>
      <w:r w:rsidRPr="000A066C">
        <w:rPr>
          <w:rFonts w:ascii="Times New Roman" w:eastAsia="Times New Roman" w:hAnsi="Times New Roman" w:cs="Times New Roman"/>
          <w:b/>
          <w:bCs/>
          <w:kern w:val="0"/>
          <w:sz w:val="24"/>
          <w:szCs w:val="24"/>
          <w14:ligatures w14:val="none"/>
        </w:rPr>
        <w:t>Sustainable Branding in Cultural and Heritage Products</w:t>
      </w:r>
    </w:p>
    <w:p w14:paraId="64F130C9" w14:textId="77777777" w:rsidR="000A066C" w:rsidRPr="000A066C" w:rsidRDefault="000A066C" w:rsidP="000A066C">
      <w:pPr>
        <w:ind w:left="180"/>
        <w:jc w:val="both"/>
        <w:rPr>
          <w:rFonts w:ascii="Times New Roman" w:hAnsi="Times New Roman" w:cs="Times New Roman"/>
          <w:sz w:val="24"/>
          <w:szCs w:val="24"/>
        </w:rPr>
      </w:pPr>
      <w:r w:rsidRPr="000A066C">
        <w:rPr>
          <w:rFonts w:ascii="Times New Roman" w:hAnsi="Times New Roman" w:cs="Times New Roman"/>
          <w:sz w:val="24"/>
          <w:szCs w:val="24"/>
        </w:rPr>
        <w:t xml:space="preserve">Sustainable branding in cultural and heritage products refers to the strategic construction of market value in ways that preserve cultural authenticity, strengthen local identity, and generate long-term economic resilience. In heritage-based small and medium enterprises, branding goes beyond logos, slogans, or visual elements; promotional visuals should effectively convey the origin, symbolic significance, and genuine craftsmanship associated with the product forms that remain intelligible to wider markets. Recent studies have shown that cultural industries increasingly compete through the interaction of authenticity, digital communication, and adaptive market positioning rather than through price competition alone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{"citationItems":[{"id":"ITEM-1","itemData":{"ISSN":"2043-6238","author":[{"dropping-particle":"","family":"Deb","given":"Santus Kumar","non-dropping-particle":"","parse-names":false,"suffix":""},{"dropping-particle":"","family":"Mohanty","given":"P P","non-dropping-particle":"","parse-names":false,"suffix":""},{"dropping-particle":"","family":"Valeri","given":"Marco","non-dropping-particle":"","parse-names":false,"suffix":""}],"container-title":"Journal of Family Business Management","id":"ITEM-1","issue":"1","issued":{"date-parts":[["2026"]]},"page":"213-231","publisher":"Emerald Publishing Limited","title":"Promoting family business in handicrafts through local tradition and culture: an innovative approach","type":"article-journal","volume":"16"},"uris":["http://www.mendeley.com/documents/?uuid=b0cb3e38-5a21-4693-9d95-cfeb151a16dc"]},{"id":"ITEM-2","itemData":{"ISSN":"2451-9588","author":[{"dropping-particle":"","family":"Laradi","given":"Sofiane","non-dropping-particle":"","parse-names":false,"suffix":""},{"dropping-particle":"","family":"Elfekair","given":"Amina","non-dropping-particle":"","parse-names":false,"suffix":""},{"dropping-particle":"","family":"Alrawad","given":"Mahmaod","non-dropping-particle":"","parse-names":false,"suffix":""},{"dropping-particle":"","family":"Hashim","given":"Mujtaba","non-dropping-particle":"","parse-names":false,"suffix":""},{"dropping-particle":"","family":"Derouez","given":"Faten","non-dropping-particle":"","parse-names":false,"suffix":""}],"container-title":"Computers in Human Behavior Reports","id":"ITEM-2","issued":{"date-parts":[["2024"]]},"page":"100524","publisher":"Elsevier","title":"Leveraging capabilities of social media marketing for business success","type":"article-journal","volume":"16"},"uris":["http://www.mendeley.com/documents/?uuid=268bc745-2415-4713-bf04-fb9362513b93"]}],"mendeley":{"formattedCitation":"(Deb et al., 2026; Laradi et al., 2024)","plainTextFormattedCitation":"(Deb et al., 2026; Laradi et al., 2024)","previouslyFormattedCitation":"(Deb et al., 2026; Laradi et al., 2024)"},"properties":{"noteIndex":0},"schema":"https://github.com/citation-style-language/schema/raw/master/csl-citation.json"}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(Deb et al., 2026; Laradi et al., 2024)</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 xml:space="preserve">. This literature has already demonstrated sustainability-focused branding can enhance differentiation, build customer trust, and increase competitiveness, especially when local identity is turned into clear and meaningful stories. However, much of this work still treats branding as a managerial capability or outcome variable, with limited. Attention to how heritage actors themselves manage the tension between preserving cultural heritage meaning and responding to contemporary market expectations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ISSN":"2199-8531","author":[{"dropping-particle":"","family":"Rahman","given":"Sarli","non-dropping-particle":"","parse-names":false,"suffix":""},{"dropping-particle":"","family":"Setyawan","given":"Onny","non-dropping-particle":"","parse-names":false,"suffix":""},{"dropping-particle":"","family":"Junaedi","given":"Achmad Tavip","non-dropping-particle":"","parse-names":false,"suffix":""},{"dropping-particle":"","family":"Renaldo","given":"Nicholas","non-dropping-particle":"","parse-names":false,"suffix":""}],"container-title":"Journal of Open Innovation: Technology, Market, and Complexity","id":"ITEM-1","issue":"3","issued":{"date-parts":[["2025"]]},"page":"100585","publisher":"Elsevier","title":"Digital competitive advantages of MSMEs and the antecedents factor (digital creativity and digital culture)","type":"article-journal","volume":"11"},"uris":["http://www.mendeley.com/documents/?uuid=f0539086-5b50-4129-9b12-969c3dbd2816"]},{"id":"ITEM-2","itemData":{"ISSN":"1059-5422","author":[{"dropping-particle":"","family":"Eguia","given":"Ibone","non-dropping-particle":"","parse-names":false,"suffix":""},{"dropping-particle":"","family":"Wilson","given":"James R","non-dropping-particle":"","parse-names":false,"suffix":""},{"dropping-particle":"","family":"Cuenca-Amigo","given":"Macarena","non-dropping-particle":"","parse-names":false,"suffix":""},{"dropping-particle":"","family":"Mosquera-López","given":"Stephanía","non-dropping-particle":"","parse-names":false,"suffix":""},{"dropping-particle":"","family":"Bohórquez Correa","given":"Santiago","non-dropping-particle":"","parse-names":false,"suffix":""}],"container-title":"Competitiveness Review: An International Business Journal","id":"ITEM-2","issue":"7","issued":{"date-parts":[["2025"]]},"page":"25-44","publisher":"Emerald Publishing Limited","title":"Barriers to the digital transformation of cultural and creative industry MSMEs: the case of the Basque country","type":"article-journal","volume":"35"},"uris":["http://www.mendeley.com/documents/?uuid=30f20c94-35d5-4ad9-9617-8d53e144e11d"]},{"id":"ITEM-3","itemData":{"ISSN":"2199-8531","author":[{"dropping-particle":"","family":"Rizkita","given":"Marsya Aulia","non-dropping-particle":"","parse-names":false,"suffix":""},{"dropping-particle":"","family":"Winarno","given":"Agung","non-dropping-particle":"","parse-names":false,"suffix":""},{"dropping-particle":"","family":"Suwono","given":"Hadi","non-dropping-particle":"","parse-names":false,"suffix":""},{"dropping-particle":"","family":"Malek","given":"Nik Ahmad Nizam Nik","non-dropping-particle":"","parse-names":false,"suffix":""}],"container-title":"Journal of Open Innovation: Technology, Market, and Complexity","id":"ITEM-3","issued":{"date-parts":[["2025"]]},"page":"100609","publisher":"Elsevier","title":"Integrating cultural adaptation in digital marketing strategies: Enhancing competitiveness and sustainability in MSMEs of Java, Indonesia","type":"article-journal"},"uris":["http://www.mendeley.com/documents/?uuid=352e86e7-be6b-482c-aa87-ceea06bf6a23"]}],"mendeley":{"formattedCitation":"(Eguia et al., 2025; Rahman et al., 2025; Rizkita et al., 2025)","plainTextFormattedCitation":"(Eguia et al., 2025; Rahman et al., 2025; Rizkita et al., 2025)","previouslyFormattedCitation":"(Eguia et al., 2025; Rahman et al., 2025; Rizkita et al., 2025)"},"properties":{"noteIndex":0},"schema":"https://github.com/citation-style-language/schema/raw/master/csl-citation.json"}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(Eguia et al., 2025; Rahman et al., 2025; Rizkita et al., 2025)</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w:t>
      </w:r>
    </w:p>
    <w:p w14:paraId="1842D38A" w14:textId="77777777" w:rsidR="000A066C" w:rsidRPr="000A066C" w:rsidRDefault="000A066C" w:rsidP="000A066C">
      <w:pPr>
        <w:ind w:left="180"/>
        <w:jc w:val="both"/>
        <w:rPr>
          <w:rFonts w:ascii="Times New Roman" w:hAnsi="Times New Roman" w:cs="Times New Roman"/>
          <w:sz w:val="24"/>
          <w:szCs w:val="24"/>
        </w:rPr>
      </w:pPr>
      <w:r w:rsidRPr="000A066C">
        <w:rPr>
          <w:rFonts w:ascii="Times New Roman" w:hAnsi="Times New Roman" w:cs="Times New Roman"/>
          <w:sz w:val="24"/>
          <w:szCs w:val="24"/>
        </w:rPr>
        <w:t xml:space="preserve">This limitation is particularly important for Batik </w:t>
      </w:r>
      <w:proofErr w:type="spellStart"/>
      <w:r w:rsidRPr="000A066C">
        <w:rPr>
          <w:rFonts w:ascii="Times New Roman" w:hAnsi="Times New Roman" w:cs="Times New Roman"/>
          <w:sz w:val="24"/>
          <w:szCs w:val="24"/>
        </w:rPr>
        <w:t>Lasem</w:t>
      </w:r>
      <w:proofErr w:type="spellEnd"/>
      <w:r w:rsidRPr="000A066C">
        <w:rPr>
          <w:rFonts w:ascii="Times New Roman" w:hAnsi="Times New Roman" w:cs="Times New Roman"/>
          <w:sz w:val="24"/>
          <w:szCs w:val="24"/>
        </w:rPr>
        <w:t xml:space="preserve">, where branding must simultaneously protect the symbolic integrity of the product and reposition it for digitally mediated markets. Existing studies have explored how sustainability, digital culture, and communication capability influence SME competitiveness, yet less is known about how sustainable branding is operationalized in community-facing interventions that involve artisans, local organizations, and academics working together. In other words, the literature has advanced the strategic rationale for sustainable branding, but it has not sufficiently examined how such branding can be strengthened through participatory community engagement in heritage settings. For a community service article, this gap is crucial because the contribution lies not in testing branding effects statistically, but in documenting how branding knowledge is translated into collective practice and local capability-building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{"citationItems":[{"id":"ITEM-1","itemData":{"ISSN":"2212-0548","author":[{"dropping-particle":"","family":"Ramtohul","given":"Arvind","non-dropping-particle":"","parse-names":false,"suffix":""},{"dropping-particle":"","family":"Khedo","given":"Kavi Kumar","non-dropping-particle":"","parse-names":false,"suffix":""}],"container-title":"Digital Applications in Archaeology and Cultural Heritage","id":"ITEM-1","issued":{"date-parts":[["2024"]]},"page":"e00317","publisher":"Elsevier","title":"Augmented reality systems in the cultural heritage domains: A systematic review","type":"article-journal","volume":"32"},"uris":["http://www.mendeley.com/documents/?uuid=675c264f-6c20-459e-9481-667622921045"]},{"id":"ITEM-2","itemData":{"ISSN":"1862-4065","author":[{"dropping-particle":"","family":"Reed","given":"James","non-dropping-particle":"","parse-names":false,"suffix":""},{"dropping-particle":"","family":"Chervier","given":"Colas","non-dropping-particle":"","parse-names":false,"suffix":""},{"dropping-particle":"","family":"Borah","given":"Joli Rumi","non-dropping-particle":"","parse-names":false,"suffix":""},{"dropping-particle":"","family":"Gumbo","given":"Davison","non-dropping-particle":"","parse-names":false,"suffix":""},{"dropping-particle":"","family":"Moombe","given":"Kaala B","non-dropping-particle":"","parse-names":false,"suffix":""},{"dropping-particle":"","family":"Mbanga","given":"Teddy M","non-dropping-particle":"","parse-names":false,"suffix":""},{"dropping-particle":"","family":"O’Connor","given":"Alida","non-dropping-particle":"","parse-names":false,"suffix":""},{"dropping-particle":"","family":"Siangulube","given":"Freddie","non-dropping-particle":"","parse-names":false,"suffix":""},{"dropping-particle":"","family":"Yanou","given":"Malaika","non-dropping-particle":"","parse-names":false,"suffix":""},{"dropping-particle":"","family":"Sunderland","given":"Terry","non-dropping-particle":"","parse-names":false,"suffix":""}],"container-title":"Sustainability Science","id":"ITEM-2","issue":"2","issued":{"date-parts":[["2023"]]},"page":"839-855","publisher":"Springer","title":"Co-producing theory of change to operationalize integrated landscape approaches","type":"article-journal","volume":"18"},"uris":["http://www.mendeley.com/documents/?uuid=155e3db6-3b1d-499b-beda-49ff50a3948e"]}],"mendeley":{"formattedCitation":"(Ramtohul &amp; Khedo, 2024; Reed et al., 2023)","plainTextFormattedCitation":"(Ramtohul &amp; Khedo, 2024; Reed et al., 2023)","previouslyFormattedCitation":"(Ramtohul &amp; Khedo, 2024; Reed et al., 2023)"},"properties":{"noteIndex":0},"schema":"https://github.com/citation-style-language/schema/raw/master/csl-citation.json"}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(Ramtohul &amp; Khedo, 2024; Reed et al., 2023)</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w:t>
      </w:r>
    </w:p>
    <w:p w14:paraId="56BA1712" w14:textId="364F46D2" w:rsidR="000A066C" w:rsidRPr="000A066C" w:rsidRDefault="000A066C" w:rsidP="000A066C">
      <w:pPr>
        <w:widowControl w:val="0"/>
        <w:autoSpaceDE w:val="0"/>
        <w:autoSpaceDN w:val="0"/>
        <w:spacing w:line="240" w:lineRule="auto"/>
        <w:ind w:left="180"/>
        <w:jc w:val="both"/>
        <w:outlineLvl w:val="4"/>
        <w:rPr>
          <w:rFonts w:ascii="Times New Roman" w:hAnsi="Times New Roman" w:cs="Times New Roman"/>
          <w:b/>
          <w:bCs/>
          <w:sz w:val="24"/>
          <w:szCs w:val="24"/>
        </w:rPr>
      </w:pPr>
      <w:r w:rsidRPr="000A066C">
        <w:rPr>
          <w:rFonts w:ascii="Times New Roman" w:hAnsi="Times New Roman" w:cs="Times New Roman"/>
          <w:b/>
          <w:bCs/>
          <w:sz w:val="24"/>
          <w:szCs w:val="24"/>
        </w:rPr>
        <w:t>Participatory Community Engagement Model</w:t>
      </w:r>
    </w:p>
    <w:p w14:paraId="3C13E162" w14:textId="77777777" w:rsidR="000A066C" w:rsidRPr="000A066C" w:rsidRDefault="000A066C" w:rsidP="000A066C">
      <w:pPr>
        <w:ind w:left="180"/>
        <w:jc w:val="both"/>
        <w:rPr>
          <w:rFonts w:ascii="Times New Roman" w:hAnsi="Times New Roman" w:cs="Times New Roman"/>
          <w:sz w:val="24"/>
          <w:szCs w:val="24"/>
        </w:rPr>
      </w:pPr>
      <w:r w:rsidRPr="000A066C">
        <w:rPr>
          <w:rFonts w:ascii="Times New Roman" w:hAnsi="Times New Roman" w:cs="Times New Roman"/>
          <w:sz w:val="24"/>
          <w:szCs w:val="24"/>
        </w:rPr>
        <w:t xml:space="preserve">Participatory community engagement is based on the idea that real change can only happen when people are actively involved. It emerges not from a top-down transfer of expertise but from co-creation, dialogue, and the active participation of all involved. Involvement of local actors in determining both the issues and the ways to address them. In higher education, this orientation is particularly important for community service activities because universities are expected to contribute not only by sharing knowledge but also by providing support through facilitation, mobilization, and empowerment. Recent scholarship has highlighted that participatory models strengthen local ownership, improve the relevance of interventions, and foster more durable forms of innovation because communities are positioned as co-producers rather than passive recipients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ISSN":"2071-1050","author":[{"dropping-particle":"","family":"Satalkina","given":"Liliya","non-dropping-particle":"","parse-names":false,"suffix":""},{"dropping-particle":"","family":"Steiner","given":"Gerald","non-dropping-particle":"","parse-names":false,"suffix":""}],"container-title":"Sustainability","id":"ITEM-1","issue":"7","issued":{"date-parts":[["2020"]]},"page":"2764","publisher":"MDPI","title":"Digital entrepreneurship and its role in innovation systems: A systematic literature review as a basis for future research avenues for sustainable transitions","type":"article-journal","volume":"12"},"uris":["http://www.mendeley.com/documents/?uuid=aa645609-e57a-4f8b-815d-7a7773866491"]},{"id":"ITEM-2","itemData":{"DOI":"10.4337/9781800371415.00016","ISBN":"9781800371415","abstract":"Social media develop relationships between different users through different communication websites. Users’ interaction with one another may influence their behaviors and travel decision-making. The use of social media during destination crises and tourists’ travel behaviors is an important topic to be explored in and post the global pandemic context. Our review of extant literature explores the factors that determine tourists’ usage of social media information and how it impacts their behaviors. We explore the associations between social media usage, anxiety, destination choice, and electronic world-of-mouth (eWOM). Our review presents how tourists’ perceived travel risk of epidemics, such as novel coronavirus pneumonia (COVID-19), mediates the relationships between social media information search behavior and travel decision-making. Our review and proposed theoretical framework identify multiple themes in the existing corpus with implications for future research and practice.","author":[{"dropping-particle":"","family":"Majeed","given":"Salman","non-dropping-particle":"","parse-names":false,"suffix":""},{"dropping-particle":"","family":"Ramkissoon","given":"Haywantee","non-dropping-particle":"","parse-names":false,"suffix":""}],"container-title":"Handbook on Tourism and Social Media: Research Handbooks in Tourism series","id":"ITEM-2","issued":{"date-parts":[["2022","1","1"]]},"page":"125-138","publisher":"Edward Elgar Publishing Ltd.","title":"Social media and tourists’ behaviors: Post-COVID-19","type":"chapter"},"uris":["http://www.mendeley.com/documents/?uuid=1b3b66eb-03c6-3042-8c5b-6aacc9122dc9"]}],"mendeley":{"formattedCitation":"(S. Majeed &amp; Ramkissoon, 2022; Satalkina &amp; Steiner, 2020)","manualFormatting":"(Majeed &amp; Ramkissoon, 2022; Satalkina &amp; Steiner, 2020)","plainTextFormattedCitation":"(S. Majeed &amp; Ramkissoon, 2022; Satalkina &amp; Steiner, 2020)","previouslyFormattedCitation":"(S. Majeed &amp; Ramkissoon, 2022; Satalkina &amp; Steiner, 2020)"},"properties":{"noteIndex":0},"schema":"https://github.com/citation-style-language/schema/raw/master/csl-citation.json"}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(Majeed &amp; Ramkissoon, 2022; Satalkina &amp; Steiner, 2020)</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 xml:space="preserve">. This literature has already established the importance of co-creation, inclusivity, and empowerment in community-based initiatives. However, much of it remains generic, often discussing broad institutional partnerships or sustainability transitions without showing how participatory processes unfold in small-scale cultural economies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ISSN":"0968-0802","author":[{"dropping-particle":"","family":"Saoualih","given":"Abdellah","non-dropping-particle":"","parse-names":false,"suffix":""},{"dropping-particle":"","family":"Safaa","given":"Larbi","non-dropping-particle":"","parse-names":false,"suffix":""},{"dropping-particle":"","family":"Perkumienė","given":"Dalia","non-dropping-particle":"","parse-names":false,"suffix":""},{"dropping-particle":"","family":"Leal Filho","given":"Walter","non-dropping-particle":"","parse-names":false,"suffix":""}],"container-title":"Sustainable Development","id":"ITEM-1","issued":{"date-parts":[["2025"]]},"publisher":"Wiley Online Library","title":"Sustainable business management in higher education institutions: A strategic roadmap for addressing research gaps and shaping the forthcoming agenda","type":"article-journal"},"uris":["http://www.mendeley.com/documents/?uuid=7f60519f-eb5e-4a16-8cda-5088d94c64f0"]},{"id":"ITEM-2","itemData":{"ISSN":"1089-2680","author":[{"dropping-particle":"","family":"Westerman","given":"Michael A","non-dropping-particle":"","parse-names":false,"suffix":""}],"container-title":"Review of General Psychology","id":"ITEM-2","issue":"4","issued":{"date-parts":[["2013"]]},"page":"358-373","publisher":"SAGE Publications Sage CA: Los Angeles, CA","title":"Making sense of relational processes and other psychological phenomena: The participatory perspective as a post-Cartesian alternative to Gergen's relational approach","type":"article-journal","volume":"17"},"uris":["http://www.mendeley.com/documents/?uuid=fcfd3639-dfb9-4998-a170-cd757de0f555"]}],"mendeley":{"formattedCitation":"(Saoualih et al., 2025; Westerman, 2013)","plainTextFormattedCitation":"(Saoualih et al., 2025; Westerman, 2013)","previouslyFormattedCitation":"(Saoualih et al., 2025; Westerman, 2013)"},"properties":{"noteIndex":0},"schema":"https://github.com/citation-style-language/schema/raw/master/csl-citation.json"}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(Saoualih et al., 2025; Westerman, 2013)</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w:t>
      </w:r>
    </w:p>
    <w:p w14:paraId="61BA5041" w14:textId="77777777" w:rsidR="000A066C" w:rsidRPr="000A066C" w:rsidRDefault="000A066C" w:rsidP="000A066C">
      <w:pPr>
        <w:ind w:left="180"/>
        <w:jc w:val="both"/>
        <w:rPr>
          <w:rFonts w:ascii="Times New Roman" w:hAnsi="Times New Roman" w:cs="Times New Roman"/>
          <w:sz w:val="24"/>
          <w:szCs w:val="24"/>
        </w:rPr>
      </w:pPr>
      <w:r w:rsidRPr="000A066C">
        <w:rPr>
          <w:rFonts w:ascii="Times New Roman" w:hAnsi="Times New Roman" w:cs="Times New Roman"/>
          <w:sz w:val="24"/>
          <w:szCs w:val="24"/>
        </w:rPr>
        <w:t xml:space="preserve">For the present program, participatory engagement is not merely a method of delivery but the conceptual foundation of the intervention itself. The participation of batik artisans, local NGOs, and facilitators in shared discussions and practical experimentation reflects the view that branding and digital transformation cannot be imposed externally. Instead, they must be locally negotiated in relation to heritage values, production realities, </w:t>
      </w:r>
      <w:r w:rsidRPr="000A066C">
        <w:rPr>
          <w:rFonts w:ascii="Times New Roman" w:hAnsi="Times New Roman" w:cs="Times New Roman"/>
          <w:sz w:val="24"/>
          <w:szCs w:val="24"/>
        </w:rPr>
        <w:lastRenderedPageBreak/>
        <w:t xml:space="preserve">and collective aspirations. Previous research has rarely examined participatory engagement in the context of heritage SMEs seeking digital upgrading, and even fewer studies have connected university-led community service obligations with technology-enabled local empowerment. Accordingly, the present program responds to an underdeveloped area in the literature by showing how participatory engagement can function as a mechanism for strengthening both digital capability and community cohesion in a heritage-based production setting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ISSN":"1462-6004","author":[{"dropping-particle":"","family":"Depaoli","given":"Paolo","non-dropping-particle":"","parse-names":false,"suffix":""},{"dropping-particle":"","family":"Za","given":"Stefano","non-dropping-particle":"","parse-names":false,"suffix":""},{"dropping-particle":"","family":"Scornavacca","given":"Eusebio","non-dropping-particle":"","parse-names":false,"suffix":""}],"container-title":"Journal of Small Business and Enterprise Development","id":"ITEM-1","issue":"7","issued":{"date-parts":[["2020"]]},"page":"1049-1068","publisher":"Emerald Publishing Limited","title":"A model for digital development of SMEs: an interaction-based approach","type":"article-journal","volume":"27"},"uris":["http://www.mendeley.com/documents/?uuid=cfc64c75-dae1-4520-b562-6cd8af0fbc7f"]},{"id":"ITEM-2","itemData":{"ISSN":"1465-7503","author":[{"dropping-particle":"","family":"Aaltonen","given":"Satu","non-dropping-particle":"","parse-names":false,"suffix":""},{"dropping-particle":"","family":"Heinze","given":"Aleksej","non-dropping-particle":"","parse-names":false,"suffix":""},{"dropping-particle":"","family":"Ielpa","given":"Giuseppe","non-dropping-particle":"","parse-names":false,"suffix":""},{"dropping-particle":"","family":"Tommaso","given":"Dorella","non-dropping-particle":"De","parse-names":false,"suffix":""}],"container-title":"The International Journal of Entrepreneurship and Innovation","id":"ITEM-2","issue":"2","issued":{"date-parts":[["2015"]]},"page":"73-83","publisher":"SAGE Publications Sage UK: London, England","title":"Enterprise cultural heritage: The source for sustainable competitive advantage and survival for food sector SMEs","type":"article-journal","volume":"16"},"uris":["http://www.mendeley.com/documents/?uuid=1300fd5c-2ff1-4241-9b42-925c62a2c156"]}],"mendeley":{"formattedCitation":"(Aaltonen et al., 2015; Depaoli et al., 2020)","plainTextFormattedCitation":"(Aaltonen et al., 2015; Depaoli et al., 2020)","previouslyFormattedCitation":"(Aaltonen et al., 2015; Depaoli et al., 2020)"},"properties":{"noteIndex":0},"schema":"https://github.com/citation-style-language/schema/raw/master/csl-citation.json"}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(Aaltonen et al., 2015; Depaoli et al., 2020)</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w:t>
      </w:r>
    </w:p>
    <w:p w14:paraId="43A5BDC8" w14:textId="7BA6F9AB" w:rsidR="000A066C" w:rsidRPr="000A066C" w:rsidRDefault="000A066C" w:rsidP="000A066C">
      <w:pPr>
        <w:widowControl w:val="0"/>
        <w:autoSpaceDE w:val="0"/>
        <w:autoSpaceDN w:val="0"/>
        <w:spacing w:line="240" w:lineRule="auto"/>
        <w:ind w:left="180"/>
        <w:jc w:val="both"/>
        <w:outlineLvl w:val="4"/>
        <w:rPr>
          <w:rFonts w:ascii="Times New Roman" w:hAnsi="Times New Roman" w:cs="Times New Roman"/>
          <w:b/>
          <w:bCs/>
          <w:sz w:val="24"/>
          <w:szCs w:val="24"/>
        </w:rPr>
      </w:pPr>
      <w:r w:rsidRPr="000A066C">
        <w:rPr>
          <w:rFonts w:ascii="Times New Roman" w:hAnsi="Times New Roman" w:cs="Times New Roman"/>
          <w:b/>
          <w:bCs/>
          <w:sz w:val="24"/>
          <w:szCs w:val="24"/>
        </w:rPr>
        <w:t xml:space="preserve">Digital Communication and </w:t>
      </w:r>
      <w:r w:rsidR="005F38B5">
        <w:rPr>
          <w:rFonts w:ascii="Times New Roman" w:hAnsi="Times New Roman" w:cs="Times New Roman"/>
          <w:b/>
          <w:bCs/>
          <w:sz w:val="24"/>
          <w:szCs w:val="24"/>
        </w:rPr>
        <w:t>GenAI</w:t>
      </w:r>
      <w:r w:rsidRPr="000A066C">
        <w:rPr>
          <w:rFonts w:ascii="Times New Roman" w:hAnsi="Times New Roman" w:cs="Times New Roman"/>
          <w:b/>
          <w:bCs/>
          <w:sz w:val="24"/>
          <w:szCs w:val="24"/>
        </w:rPr>
        <w:t xml:space="preserve"> for SMEs</w:t>
      </w:r>
    </w:p>
    <w:p w14:paraId="486E7846" w14:textId="546B9E85" w:rsidR="000A066C" w:rsidRPr="000A066C" w:rsidRDefault="000A066C" w:rsidP="000A066C">
      <w:pPr>
        <w:ind w:left="180"/>
        <w:jc w:val="both"/>
        <w:rPr>
          <w:rFonts w:ascii="Times New Roman" w:hAnsi="Times New Roman" w:cs="Times New Roman"/>
          <w:sz w:val="24"/>
          <w:szCs w:val="24"/>
        </w:rPr>
      </w:pPr>
      <w:r w:rsidRPr="000A066C">
        <w:rPr>
          <w:rFonts w:ascii="Times New Roman" w:hAnsi="Times New Roman" w:cs="Times New Roman"/>
          <w:sz w:val="24"/>
          <w:szCs w:val="24"/>
        </w:rPr>
        <w:t xml:space="preserve">Digital communication has become essential for the growth of small and medium enterprises because it increases their reach and reduces costs. Communication expenses are reduced, allowing companies to build more consistent connections with their customers. In recent years, the literature has moved beyond viewing digital communication as a simple promotional channel and has instead conceptualized it as a broader socio-technical practice involving content creation, interaction management, analytics, and value co-creation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{"citationItems":[{"id":"ITEM-1","itemData":{"ISSN":"0148-2963","author":[{"dropping-particle":"","family":"Verhoef","given":"Peter C","non-dropping-particle":"","parse-names":false,"suffix":""},{"dropping-particle":"","family":"Broekhuizen","given":"Thijs","non-dropping-particle":"","parse-names":false,"suffix":""},{"dropping-particle":"","family":"Bart","given":"Yakov","non-dropping-particle":"","parse-names":false,"suffix":""},{"dropping-particle":"","family":"Bhattacharya","given":"Abhi","non-dropping-particle":"","parse-names":false,"suffix":""},{"dropping-particle":"","family":"Dong","given":"John Qi","non-dropping-particle":"","parse-names":false,"suffix":""},{"dropping-particle":"","family":"Fabian","given":"Nicolai","non-dropping-particle":"","parse-names":false,"suffix":""},{"dropping-particle":"","family":"Haenlein","given":"Michael","non-dropping-particle":"","parse-names":false,"suffix":""}],"container-title":"Journal of business research","id":"ITEM-1","issued":{"date-parts":[["2021"]]},"page":"889-901","publisher":"Elsevier","title":"Digital transformation: A multidisciplinary reflection and research agenda","type":"article-journal","volume":"122"},"uris":["http://www.mendeley.com/documents/?uuid=fce8d018-3954-4d98-94cf-aed55b9d0cf2"]},{"id":"ITEM-2","itemData":{"ISSN":"0885-8624","author":[{"dropping-particle":"","family":"Sabatini","given":"Andrea","non-dropping-particle":"","parse-names":false,"suffix":""},{"dropping-particle":"","family":"Pascucci","given":"Federica","non-dropping-particle":"","parse-names":false,"suffix":""},{"dropping-particle":"","family":"Gregori","given":"Gian Luca","non-dropping-particle":"","parse-names":false,"suffix":""}],"container-title":"Journal of Business &amp; Industrial Marketing","id":"ITEM-2","issue":"6","issued":{"date-parts":[["2023"]]},"page":"1345-1361","publisher":"Emerald Publishing Limited","title":"Customer involvement in technological development of smart products: empirical evidence from a coffee-machine producer","type":"article-journal","volume":"38"},"uris":["http://www.mendeley.com/documents/?uuid=ed56f75d-2a56-4944-a256-dc1b2453590b"]},{"id":"ITEM-3","itemData":{"ISSN":"2071-1050","author":[{"dropping-particle":"","family":"Marolt","given":"Marjeta","non-dropping-particle":"","parse-names":false,"suffix":""},{"dropping-particle":"","family":"Zimmermann","given":"Hans-Dieter","non-dropping-particle":"","parse-names":false,"suffix":""},{"dropping-particle":"","family":"Pucihar","given":"Andreja","non-dropping-particle":"","parse-names":false,"suffix":""}],"container-title":"Sustainability","id":"ITEM-3","issue":"22","issued":{"date-parts":[["2022"]]},"page":"15029","publisher":"MDPI","title":"Social media use and business performance in SMEs: The mediating roles of relational social commerce capability and competitive advantage","type":"article-journal","volume":"14"},"uris":["http://www.mendeley.com/documents/?uuid=66dd5e5b-da20-47b7-a4e2-3b5c837cbf55"]}],"mendeley":{"formattedCitation":"(Marolt et al., 2022; Sabatini et al., 2023; Verhoef et al., 2021)","plainTextFormattedCitation":"(Marolt et al., 2022; Sabatini et al., 2023; Verhoef et al., 2021)","previouslyFormattedCitation":"(Marolt et al., 2022; Sabatini et al., 2023; Verhoef et al., 2021)"},"properties":{"noteIndex":0},"schema":"https://github.com/citation-style-language/schema/raw/master/csl-citation.json"}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(Marolt et al., 2022; Sabatini et al., 2023; Verhoef et al., 2021)</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 xml:space="preserve"> . At the same time, </w:t>
      </w:r>
      <w:r w:rsidR="005F38B5">
        <w:rPr>
          <w:rFonts w:ascii="Times New Roman" w:hAnsi="Times New Roman" w:cs="Times New Roman"/>
          <w:sz w:val="24"/>
          <w:szCs w:val="24"/>
        </w:rPr>
        <w:t>GenAI</w:t>
      </w:r>
      <w:r w:rsidRPr="000A066C">
        <w:rPr>
          <w:rFonts w:ascii="Times New Roman" w:hAnsi="Times New Roman" w:cs="Times New Roman"/>
          <w:sz w:val="24"/>
          <w:szCs w:val="24"/>
        </w:rPr>
        <w:t xml:space="preserve"> has introduced a new layer of possibility by simplifying the creation of captions, images, scripts, mock-ups, and short-form videos, thereby enabling smaller firms to produce more professional content with fewer resources. Existing research has already demonstrated that AI can provide support. Automation, personalization, and communication efficiency are particularly important in organizations that face time constraints. These elements help streamline processes, tailor interactions to individual needs, and ensure that information is shared effectively and quickly, ultimately supporting better performance and productivity and skill constraints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{"citationItems":[{"id":"ITEM-1","itemData":{"ISSN":"1552-7824","author":[{"dropping-particle":"","family":"Huang","given":"Ming-Hui","non-dropping-particle":"","parse-names":false,"suffix":""},{"dropping-particle":"","family":"Rust","given":"Roland T","non-dropping-particle":"","parse-names":false,"suffix":""}],"container-title":"Journal of the academy of marketing science","id":"ITEM-1","issue":"1","issued":{"date-parts":[["2021"]]},"page":"30-50","publisher":"Springer","title":"A strategic framework for artificial intelligence in marketing","type":"article-journal","volume":"49"},"uris":["http://www.mendeley.com/documents/?uuid=57acf6ba-46b9-439b-bae8-4eb7cfe2fc0c"]},{"id":"ITEM-2","itemData":{"ISSN":"2405-8440","author":[{"dropping-particle":"","family":"Melo","given":"Isotilia Costa","non-dropping-particle":"","parse-names":false,"suffix":""},{"dropping-particle":"","family":"Queiroz","given":"Geandra Alves","non-dropping-particle":"","parse-names":false,"suffix":""},{"dropping-particle":"","family":"Junior","given":"Paulo Nocera Alves","non-dropping-particle":"","parse-names":false,"suffix":""},{"dropping-particle":"","family":"Sousa","given":"Thales Botelho","non-dropping-particle":"de","parse-names":false,"suffix":""},{"dropping-particle":"","family":"Yushimito","given":"Wilfredo F","non-dropping-particle":"","parse-names":false,"suffix":""},{"dropping-particle":"","family":"Pereira","given":"Jorge","non-dropping-particle":"","parse-names":false,"suffix":""}],"container-title":"Heliyon","id":"ITEM-2","issue":"3","issued":{"date-parts":[["2023"]]},"publisher":"Elsevier","title":"Sustainable digital transformation in small and medium enterprises (SMEs): A review on performance","type":"article-journal","volume":"9"},"uris":["http://www.mendeley.com/documents/?uuid=9babccda-9cf2-48a6-ab4b-628af1182ee3"]},{"id":"ITEM-3","itemData":{"ISSN":"0268-4012","author":[{"dropping-particle":"","family":"Kraus","given":"Sascha","non-dropping-particle":"","parse-names":false,"suffix":""},{"dropping-particle":"","family":"Durst","given":"Susanne","non-dropping-particle":"","parse-names":false,"suffix":""},{"dropping-particle":"","family":"Ferreira","given":"João J","non-dropping-particle":"","parse-names":false,"suffix":""},{"dropping-particle":"","family":"Veiga","given":"Pedro","non-dropping-particle":"","parse-names":false,"suffix":""},{"dropping-particle":"","family":"Kailer","given":"Norbert","non-dropping-particle":"","parse-names":false,"suffix":""},{"dropping-particle":"","family":"Weinmann","given":"Alexandra","non-dropping-particle":"","parse-names":false,"suffix":""}],"container-title":"International journal of information management","id":"ITEM-3","issued":{"date-parts":[["2022"]]},"page":"102466","publisher":"Elsevier","title":"Digital transformation in business and management research: An overview of the current status quo","type":"article-journal","volume":"63"},"uris":["http://www.mendeley.com/documents/?uuid=3ebaf9d0-026a-4cb9-8145-1ac1ed926c68"]}],"mendeley":{"formattedCitation":"(M.-H. Huang &amp; Rust, 2021; Kraus et al., 2022; Melo et al., 2023)","manualFormatting":"(Huang &amp; Rust, 2021; Kraus et al., 2022; Melo et al., 2023)","plainTextFormattedCitation":"(M.-H. Huang &amp; Rust, 2021; Kraus et al., 2022; Melo et al., 2023)","previouslyFormattedCitation":"(M.-H. Huang &amp; Rust, 2021; Kraus et al., 2022; Melo et al., 2023)"},"properties":{"noteIndex":0},"schema":"https://github.com/citation-style-language/schema/raw/master/csl-citation.json"}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(Huang &amp; Rust, 2021; Kraus et al., 2022; Melo et al., 2023)</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w:t>
      </w:r>
    </w:p>
    <w:p w14:paraId="5108EE5E" w14:textId="2D4E29E7" w:rsidR="000A066C" w:rsidRPr="000A066C" w:rsidRDefault="000A066C" w:rsidP="000A066C">
      <w:pPr>
        <w:ind w:left="180"/>
        <w:jc w:val="both"/>
        <w:rPr>
          <w:rFonts w:ascii="Times New Roman" w:hAnsi="Times New Roman" w:cs="Times New Roman"/>
          <w:sz w:val="24"/>
          <w:szCs w:val="24"/>
        </w:rPr>
      </w:pPr>
      <w:r w:rsidRPr="000A066C">
        <w:rPr>
          <w:rFonts w:ascii="Times New Roman" w:hAnsi="Times New Roman" w:cs="Times New Roman"/>
          <w:sz w:val="24"/>
          <w:szCs w:val="24"/>
        </w:rPr>
        <w:t xml:space="preserve">However, the literature has not completely answered an important question: how can SMEs use digital communication and </w:t>
      </w:r>
      <w:r w:rsidR="005F38B5">
        <w:rPr>
          <w:rFonts w:ascii="Times New Roman" w:hAnsi="Times New Roman" w:cs="Times New Roman"/>
          <w:sz w:val="24"/>
          <w:szCs w:val="24"/>
        </w:rPr>
        <w:t>GenAI</w:t>
      </w:r>
      <w:r w:rsidRPr="000A066C">
        <w:rPr>
          <w:rFonts w:ascii="Times New Roman" w:hAnsi="Times New Roman" w:cs="Times New Roman"/>
          <w:sz w:val="24"/>
          <w:szCs w:val="24"/>
        </w:rPr>
        <w:t xml:space="preserve"> in ways that enhance capability without flattening authenticity? Much of the current discussion remains </w:t>
      </w:r>
      <w:proofErr w:type="spellStart"/>
      <w:r w:rsidRPr="000A066C">
        <w:rPr>
          <w:rFonts w:ascii="Times New Roman" w:hAnsi="Times New Roman" w:cs="Times New Roman"/>
          <w:sz w:val="24"/>
          <w:szCs w:val="24"/>
        </w:rPr>
        <w:t>centered</w:t>
      </w:r>
      <w:proofErr w:type="spellEnd"/>
      <w:r w:rsidRPr="000A066C">
        <w:rPr>
          <w:rFonts w:ascii="Times New Roman" w:hAnsi="Times New Roman" w:cs="Times New Roman"/>
          <w:sz w:val="24"/>
          <w:szCs w:val="24"/>
        </w:rPr>
        <w:t xml:space="preserve"> on performance, adoption, or strategic potential, whereas the everyday integration of </w:t>
      </w:r>
      <w:r w:rsidR="005F38B5">
        <w:rPr>
          <w:rFonts w:ascii="Times New Roman" w:hAnsi="Times New Roman" w:cs="Times New Roman"/>
          <w:sz w:val="24"/>
          <w:szCs w:val="24"/>
        </w:rPr>
        <w:t>GenAI</w:t>
      </w:r>
      <w:r w:rsidRPr="000A066C">
        <w:rPr>
          <w:rFonts w:ascii="Times New Roman" w:hAnsi="Times New Roman" w:cs="Times New Roman"/>
          <w:sz w:val="24"/>
          <w:szCs w:val="24"/>
        </w:rPr>
        <w:t xml:space="preserve"> into culturally sensitive marketing work remains underexplored. This issue is especially salient in heritage sectors such as batik, where promotional content is not neutral but carries cultural meaning, identity claims, and aesthetic expectations. In the context of community engagement, digital communication and </w:t>
      </w:r>
      <w:r w:rsidR="005F38B5">
        <w:rPr>
          <w:rFonts w:ascii="Times New Roman" w:hAnsi="Times New Roman" w:cs="Times New Roman"/>
          <w:sz w:val="24"/>
          <w:szCs w:val="24"/>
        </w:rPr>
        <w:t>GenAI</w:t>
      </w:r>
      <w:r w:rsidRPr="000A066C">
        <w:rPr>
          <w:rFonts w:ascii="Times New Roman" w:hAnsi="Times New Roman" w:cs="Times New Roman"/>
          <w:sz w:val="24"/>
          <w:szCs w:val="24"/>
        </w:rPr>
        <w:t xml:space="preserve"> are therefore best understood not merely as efficiency tools, but as capacity-building instruments that can democratize content production if introduced through guided, context-sensitive practice. The conceptual value of the present program lies precisely in this point: it brings digital communication and GenAI into the domain of community empowerment rather than treating them solely as technological solutions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{"citationItems":[{"id":"ITEM-1","itemData":{"author":[{"dropping-particle":"","family":"Santos","given":"Thiago F","non-dropping-particle":"","parse-names":false,"suffix":""},{"dropping-particle":"","family":"Carvalho","given":"Bruno R","non-dropping-particle":"","parse-names":false,"suffix":""},{"dropping-particle":"V","family":"Santos","given":"Elisama","non-dropping-particle":"","parse-names":false,"suffix":""},{"dropping-particle":"","family":"Pereira","given":"Rui F P","non-dropping-particle":"","parse-names":false,"suffix":""},{"dropping-particle":"","family":"Souza","given":"Domingos F S","non-dropping-particle":"","parse-names":false,"suffix":""},{"dropping-particle":"","family":"Nascimento","given":"Jose H O","non-dropping-particle":"","parse-names":false,"suffix":""}],"container-title":"Sustainable Energy &amp; Fuels","id":"ITEM-1","issue":"10","issued":{"date-parts":[["2025"]]},"page":"2591-2624","publisher":"Royal Society of Chemistry","title":"Trends and developments in flexible solar cells: insights from a bibliometric analysis","type":"article-journal","volume":"9"},"uris":["http://www.mendeley.com/documents/?uuid=9b0ef0b5-10c2-40fd-8563-212babc28e5f"]},{"id":"ITEM-2","itemData":{"ISSN":"2451-9588","author":[{"dropping-particle":"","family":"Laradi","given":"Sofiane","non-dropping-particle":"","parse-names":false,"suffix":""},{"dropping-particle":"","family":"Elfekair","given":"Amina","non-dropping-particle":"","parse-names":false,"suffix":""},{"dropping-particle":"","family":"Alrawad","given":"Mahmaod","non-dropping-particle":"","parse-names":false,"suffix":""},{"dropping-particle":"","family":"Hashim","given":"Mujtaba","non-dropping-particle":"","parse-names":false,"suffix":""},{"dropping-particle":"","family":"Derouez","given":"Faten","non-dropping-particle":"","parse-names":false,"suffix":""}],"container-title":"Computers in Human Behavior Reports","id":"ITEM-2","issued":{"date-parts":[["2024"]]},"page":"100524","publisher":"Elsevier","title":"Leveraging capabilities of social media marketing for business success","type":"article-journal","volume":"16"},"uris":["http://www.mendeley.com/documents/?uuid=268bc745-2415-4713-bf04-fb9362513b93"]}],"mendeley":{"formattedCitation":"(Laradi et al., 2024; Santos et al., 2025)","plainTextFormattedCitation":"(Laradi et al., 2024; Santos et al., 2025)","previouslyFormattedCitation":"(Laradi et al., 2024; Santos et al., 2025)"},"properties":{"noteIndex":0},"schema":"https://github.com/citation-style-language/schema/raw/master/csl-citation.json"}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(Laradi et al., 2024; Santos et al., 2025)</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w:t>
      </w:r>
    </w:p>
    <w:p w14:paraId="5EAD7D4A" w14:textId="2D2E29B6" w:rsidR="000A066C" w:rsidRPr="000A066C" w:rsidRDefault="000A066C" w:rsidP="000A066C">
      <w:pPr>
        <w:widowControl w:val="0"/>
        <w:autoSpaceDE w:val="0"/>
        <w:autoSpaceDN w:val="0"/>
        <w:spacing w:line="240" w:lineRule="auto"/>
        <w:ind w:left="180"/>
        <w:jc w:val="both"/>
        <w:outlineLvl w:val="4"/>
        <w:rPr>
          <w:rFonts w:ascii="Times New Roman" w:hAnsi="Times New Roman" w:cs="Times New Roman"/>
          <w:b/>
          <w:bCs/>
          <w:sz w:val="24"/>
          <w:szCs w:val="24"/>
        </w:rPr>
      </w:pPr>
      <w:r w:rsidRPr="000A066C">
        <w:rPr>
          <w:rFonts w:ascii="Times New Roman" w:hAnsi="Times New Roman" w:cs="Times New Roman"/>
          <w:b/>
          <w:bCs/>
          <w:sz w:val="24"/>
          <w:szCs w:val="24"/>
        </w:rPr>
        <w:t>Augmented Reality for Cultural Promotion</w:t>
      </w:r>
    </w:p>
    <w:p w14:paraId="40AC645D" w14:textId="77777777" w:rsidR="000A066C" w:rsidRPr="000A066C" w:rsidRDefault="000A066C" w:rsidP="000A066C">
      <w:pPr>
        <w:ind w:left="180"/>
        <w:jc w:val="both"/>
        <w:rPr>
          <w:rFonts w:ascii="Times New Roman" w:hAnsi="Times New Roman" w:cs="Times New Roman"/>
          <w:sz w:val="24"/>
          <w:szCs w:val="24"/>
        </w:rPr>
      </w:pPr>
      <w:r w:rsidRPr="000A066C">
        <w:rPr>
          <w:rFonts w:ascii="Times New Roman" w:hAnsi="Times New Roman" w:cs="Times New Roman"/>
          <w:sz w:val="24"/>
          <w:szCs w:val="24"/>
        </w:rPr>
        <w:t xml:space="preserve">Augmented reality has become more prominent as a tool that can improve storytelling, visual representation, and how consumers interact with heritage and tourism experiences. Unlike conventional digital communication, augmented reality allows adding an engaging layer that lets users interact with products, locations, and stories in a more dynamic and emotionally compelling manner. Recent studies indicate that AR can deepen authenticity perception, improve user experience, and strengthen narrative immersion in cultural and heritage settings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ISSN":"1356-7667","author":[{"dropping-particle":"","family":"Zhu","given":"Chris","non-dropping-particle":"","parse-names":false,"suffix":""},{"dropping-particle":"","family":"Io","given":"Man-U","non-dropping-particle":"","parse-names":false,"suffix":""},{"dropping-particle":"","family":"Ngan","given":"Henrique Fatima Boyol","non-dropping-particle":"","parse-names":false,"suffix":""},{"dropping-particle":"","family":"Peralta","given":"Rachel Luna","non-dropping-particle":"","parse-names":false,"suffix":""}],"container-title":"Journal of Vacation Marketing","id":"ITEM-1","issue":"2","issued":{"date-parts":[["2023"]]},"page":"242-255","publisher":"SAGE Publications Sage UK: London, England","title":"Understanding augmented reality marketing in world cultural heritage site, the lens of authenticity perspective","type":"article-journal","volume":"29"},"uris":["http://www.mendeley.com/documents/?uuid=736d4dc2-f131-4225-b5f0-84fdc4fb2b95"]},{"id":"ITEM-2","itemData":{"ISSN":"0047-2875","author":[{"dropping-particle":"","family":"Maria Correia Loureiro","given":"Sandra","non-dropping-particle":"","parse-names":false,"suffix":""},{"dropping-particle":"","family":"Bilro","given":"Ricardo Godinho","non-dropping-particle":"","parse-names":false,"suffix":""},{"dropping-particle":"","family":"Guerreiro","given":"João","non-dropping-particle":"","parse-names":false,"suffix":""},{"dropping-particle":"","family":"Lee","given":"Myong Jae","non-dropping-particle":"","parse-names":false,"suffix":""},{"dropping-particle":"","family":"Han","given":"Heesup","non-dropping-particle":"","parse-names":false,"suffix":""}],"container-title":"Journal of Travel Research","id":"ITEM-2","issued":{"date-parts":[["2025"]]},"page":"00472875251380185","publisher":"SAGE Publications Sage CA: Los Angeles, CA","title":"ChatGPT Coolness-Desirable Framework for Tourism and Hospitality","type":"article-journal"},"uris":["http://www.mendeley.com/documents/?uuid=9f61ef28-5e9e-4b93-9d19-6a8700179117"]}],"mendeley":{"formattedCitation":"(Maria Correia Loureiro et al., 2025; Zhu et al., 2023)","plainTextFormattedCitation":"(Maria Correia Loureiro et al., 2025; Zhu et al., 2023)","previouslyFormattedCitation":"(Maria Correia Loureiro et al., 2025; Zhu et al., 2023)"},"properties":{"noteIndex":0},"schema":"https://github.com/citation-style-language/schema/raw/master/csl-citation.json"}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(Maria Correia Loureiro et al., 2025; Zhu et al., 2023)</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 xml:space="preserve">. This body of work has already examined how augmented reality enhances cultural interpretation, museum interaction, and the narration of heritage stories. It has also demonstrated that AR can act as a link between physical objects and digital stories, which makes it especially useful for products where value is based on history, symbolism, and visual aspects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{"citationItems":[{"id":"ITEM-1","itemData":{"ISSN":"2571-9408","author":[{"dropping-particle":"","family":"Chatsiopoulou","given":"Anna","non-dropping-particle":"","parse-names":false,"suffix":""},{"dropping-particle":"","family":"Michailidis","given":"Panagiotis D","non-dropping-particle":"","parse-names":false,"suffix":""}],"container-title":"Heritage","id":"ITEM-1","issue":"10","issued":{"date-parts":[["2025"]]},"page":"421","publisher":"MDPI","title":"Augmented reality in cultural heritage: A narrative review of design, development and evaluation approaches","type":"article-journal","volume":"8"},"uris":["http://www.mendeley.com/documents/?uuid=40d790f8-fcf6-448d-9f97-4bed6a9a45da"]},{"id":"ITEM-2","itemData":{"ISSN":"1359-4338","author":[{"dropping-particle":"","family":"Paolis","given":"Lucio Tommaso","non-dropping-particle":"De","parse-names":false,"suffix":""},{"dropping-particle":"","family":"Gatto","given":"Carola","non-dropping-particle":"","parse-names":false,"suffix":""},{"dropping-particle":"","family":"Corchia","given":"Laura","non-dropping-particle":"","parse-names":false,"suffix":""},{"dropping-particle":"","family":"Luca","given":"Valerio","non-dropping-particle":"De","parse-names":false,"suffix":""}],"container-title":"Virtual Reality","id":"ITEM-2","issue":"2","issued":{"date-parts":[["2023"]]},"page":"1117-1143","publisher":"Springer","title":"Usability, user experience and mental workload in a mobile Augmented Reality application for digital storytelling in cultural heritage","type":"article-journal","volume":"27"},"uris":["http://www.mendeley.com/documents/?uuid=e835b608-04dd-418c-8d96-4e7296b3d611"]},{"id":"ITEM-3","itemData":{"ISSN":"2212-0548","author":[{"dropping-particle":"","family":"Ramtohul","given":"Arvind","non-dropping-particle":"","parse-names":false,"suffix":""},{"dropping-particle":"","family":"Khedo","given":"Kavi Kumar","non-dropping-particle":"","parse-names":false,"suffix":""}],"container-title":"Digital Applications in Archaeology and Cultural Heritage","id":"ITEM-3","issued":{"date-parts":[["2024"]]},"page":"e00317","publisher":"Elsevier","title":"Augmented reality systems in the cultural heritage domains: A systematic review","type":"article-journal","volume":"32"},"uris":["http://www.mendeley.com/documents/?uuid=675c264f-6c20-459e-9481-667622921045"]}],"mendeley":{"formattedCitation":"(Chatsiopoulou &amp; Michailidis, 2025; De Paolis et al., 2023; Ramtohul &amp; Khedo, 2024)","plainTextFormattedCitation":"(Chatsiopoulou &amp; Michailidis, 2025; De Paolis et al., 2023; Ramtohul &amp; Khedo, 2024)","previouslyFormattedCitation":"(Chatsiopoulou &amp; Michailidis, 2025; De Paolis et al., 2023; Ramtohul &amp; Khedo, 2024)"},"properties":{"noteIndex":0},"schema":"https://github.com/citation-style-language/schema/raw/master/csl-citation.json"}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(Chatsiopoulou &amp; Michailidis, 2025; De Paolis et al., 2023; Ramtohul &amp; Khedo, 2024)</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w:t>
      </w:r>
    </w:p>
    <w:p w14:paraId="30930D84" w14:textId="77777777" w:rsidR="000A066C" w:rsidRPr="000A066C" w:rsidRDefault="000A066C" w:rsidP="000A066C">
      <w:pPr>
        <w:ind w:left="180"/>
        <w:jc w:val="both"/>
        <w:rPr>
          <w:rFonts w:ascii="Times New Roman" w:hAnsi="Times New Roman" w:cs="Times New Roman"/>
          <w:sz w:val="24"/>
          <w:szCs w:val="24"/>
        </w:rPr>
      </w:pPr>
      <w:r w:rsidRPr="000A066C">
        <w:rPr>
          <w:rFonts w:ascii="Times New Roman" w:hAnsi="Times New Roman" w:cs="Times New Roman"/>
          <w:sz w:val="24"/>
          <w:szCs w:val="24"/>
        </w:rPr>
        <w:t xml:space="preserve">However, most of the existing research has mainly looked at tourism destinations, museums, and cultural sites, with much less focus on how augmented reality could help heritage-based small businesses and artisan communities. This is a significant oversight because products like batik are not just items for sale but also serve as carriers of cultural memory, historical motifs, and local identity. In this situation, augmented reality has the potential to enhance branding by enabling audiences to experience stories related to design elements, </w:t>
      </w:r>
      <w:r w:rsidRPr="000A066C">
        <w:rPr>
          <w:rFonts w:ascii="Times New Roman" w:hAnsi="Times New Roman" w:cs="Times New Roman"/>
          <w:sz w:val="24"/>
          <w:szCs w:val="24"/>
        </w:rPr>
        <w:lastRenderedPageBreak/>
        <w:t xml:space="preserve">creation processes, symbolic meanings, and environmental values in a more engaging and lasting manner. The significance of AR in the current program is not just due to its new technology but because of its potential to enhance the storytelling of cultural products. What remains insufficiently explored in prior research is how AR can be integrated into community engagement initiatives as a practical and participatory instrument, rather than as a purely consumer-facing innovation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ISSN":"0040-1625","author":[{"dropping-particle":"","family":"Chen","given":"Shuang","non-dropping-particle":"","parse-names":false,"suffix":""},{"dropping-particle":"","family":"Li","given":"Bin","non-dropping-particle":"","parse-names":false,"suffix":""},{"dropping-particle":"","family":"Zhou","given":"Qi","non-dropping-particle":"","parse-names":false,"suffix":""}],"container-title":"Technological Forecasting and Social Change","id":"ITEM-1","issued":{"date-parts":[["2025"]]},"page":"124353","publisher":"Elsevier","title":"We ARe inspired: How augmented reality empower cultural communication through self-authenticity and subjective well-being","type":"article-journal","volume":"221"},"uris":["http://www.mendeley.com/documents/?uuid=a2a6e10c-5033-47b1-bd39-ab7a02d48d06"]},{"id":"ITEM-2","itemData":{"ISSN":"2212-0548","author":[{"dropping-particle":"","family":"Ramtohul","given":"Arvind","non-dropping-particle":"","parse-names":false,"suffix":""},{"dropping-particle":"","family":"Khedo","given":"Kavi Kumar","non-dropping-particle":"","parse-names":false,"suffix":""}],"container-title":"Digital Applications in Archaeology and Cultural Heritage","id":"ITEM-2","issued":{"date-parts":[["2024"]]},"page":"e00317","publisher":"Elsevier","title":"Augmented reality systems in the cultural heritage domains: A systematic review","type":"article-journal","volume":"32"},"uris":["http://www.mendeley.com/documents/?uuid=675c264f-6c20-459e-9481-667622921045"]}],"mendeley":{"formattedCitation":"(Chen et al., 2025; Ramtohul &amp; Khedo, 2024)","plainTextFormattedCitation":"(Chen et al., 2025; Ramtohul &amp; Khedo, 2024)","previouslyFormattedCitation":"(Chen et al., 2025; Ramtohul &amp; Khedo, 2024)"},"properties":{"noteIndex":0},"schema":"https://github.com/citation-style-language/schema/raw/master/csl-citation.json"}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(Chen et al., 2025; Ramtohul &amp; Khedo, 2024)</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w:t>
      </w:r>
    </w:p>
    <w:p w14:paraId="147A509B" w14:textId="6186F4DE" w:rsidR="000A066C" w:rsidRPr="000A066C" w:rsidRDefault="000A066C" w:rsidP="000A066C">
      <w:pPr>
        <w:widowControl w:val="0"/>
        <w:autoSpaceDE w:val="0"/>
        <w:autoSpaceDN w:val="0"/>
        <w:spacing w:line="240" w:lineRule="auto"/>
        <w:ind w:left="180"/>
        <w:jc w:val="both"/>
        <w:outlineLvl w:val="4"/>
        <w:rPr>
          <w:rFonts w:ascii="Times New Roman" w:hAnsi="Times New Roman" w:cs="Times New Roman"/>
          <w:b/>
          <w:bCs/>
          <w:sz w:val="24"/>
          <w:szCs w:val="24"/>
        </w:rPr>
      </w:pPr>
      <w:r w:rsidRPr="000A066C">
        <w:rPr>
          <w:rFonts w:ascii="Times New Roman" w:hAnsi="Times New Roman" w:cs="Times New Roman"/>
          <w:b/>
          <w:bCs/>
          <w:sz w:val="24"/>
          <w:szCs w:val="24"/>
        </w:rPr>
        <w:t>Program Framework and Logic Model</w:t>
      </w:r>
    </w:p>
    <w:p w14:paraId="33730102" w14:textId="125D2A48" w:rsidR="000A066C" w:rsidRDefault="00234DC1" w:rsidP="000A066C">
      <w:pPr>
        <w:ind w:left="180"/>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14:anchorId="080C00C3" wp14:editId="1A1FBBBD">
            <wp:simplePos x="0" y="0"/>
            <wp:positionH relativeFrom="column">
              <wp:posOffset>718820</wp:posOffset>
            </wp:positionH>
            <wp:positionV relativeFrom="paragraph">
              <wp:posOffset>2045970</wp:posOffset>
            </wp:positionV>
            <wp:extent cx="6002041" cy="3543300"/>
            <wp:effectExtent l="0" t="0" r="0" b="0"/>
            <wp:wrapNone/>
            <wp:docPr id="1649350785"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350785" name="Gambar 1649350785"/>
                    <pic:cNvPicPr/>
                  </pic:nvPicPr>
                  <pic:blipFill>
                    <a:blip r:embed="rId8">
                      <a:extLst>
                        <a:ext uri="{28A0092B-C50C-407E-A947-70E740481C1C}">
                          <a14:useLocalDpi xmlns:a14="http://schemas.microsoft.com/office/drawing/2010/main" val="0"/>
                        </a:ext>
                      </a:extLst>
                    </a:blip>
                    <a:stretch>
                      <a:fillRect/>
                    </a:stretch>
                  </pic:blipFill>
                  <pic:spPr>
                    <a:xfrm>
                      <a:off x="0" y="0"/>
                      <a:ext cx="6002041" cy="3543300"/>
                    </a:xfrm>
                    <a:prstGeom prst="rect">
                      <a:avLst/>
                    </a:prstGeom>
                  </pic:spPr>
                </pic:pic>
              </a:graphicData>
            </a:graphic>
            <wp14:sizeRelH relativeFrom="page">
              <wp14:pctWidth>0</wp14:pctWidth>
            </wp14:sizeRelH>
            <wp14:sizeRelV relativeFrom="page">
              <wp14:pctHeight>0</wp14:pctHeight>
            </wp14:sizeRelV>
          </wp:anchor>
        </w:drawing>
      </w:r>
      <w:r w:rsidR="000A066C" w:rsidRPr="000A066C">
        <w:rPr>
          <w:rFonts w:ascii="Times New Roman" w:hAnsi="Times New Roman" w:cs="Times New Roman"/>
          <w:sz w:val="24"/>
          <w:szCs w:val="24"/>
        </w:rPr>
        <w:t xml:space="preserve">The program framework is designed as a logic-based community engagement model that connects inputs, activities, outputs, and expected outcomes in a coherent pathway of intervention. The inputs include academic knowledge, training resources, community collaborations, and technology-based tools. These inputs are translated into activities through focus group discussions and practical sessions on the use of </w:t>
      </w:r>
      <w:r w:rsidR="005F38B5">
        <w:rPr>
          <w:rFonts w:ascii="Times New Roman" w:hAnsi="Times New Roman" w:cs="Times New Roman"/>
          <w:sz w:val="24"/>
          <w:szCs w:val="24"/>
        </w:rPr>
        <w:t>GenAI</w:t>
      </w:r>
      <w:r w:rsidR="000A066C" w:rsidRPr="000A066C">
        <w:rPr>
          <w:rFonts w:ascii="Times New Roman" w:hAnsi="Times New Roman" w:cs="Times New Roman"/>
          <w:sz w:val="24"/>
          <w:szCs w:val="24"/>
        </w:rPr>
        <w:t xml:space="preserve"> in promotion. The immediate outputs include enhanced understanding of sustainable branding, improved familiarity with digital communication tools, and stronger interaction among community actors </w:t>
      </w:r>
      <w:r w:rsidR="000A066C" w:rsidRPr="000A066C">
        <w:rPr>
          <w:rFonts w:ascii="Times New Roman" w:hAnsi="Times New Roman" w:cs="Times New Roman"/>
          <w:sz w:val="24"/>
          <w:szCs w:val="24"/>
        </w:rPr>
        <w:fldChar w:fldCharType="begin" w:fldLock="1"/>
      </w:r>
      <w:r w:rsidR="000A066C" w:rsidRPr="000A066C">
        <w:rPr>
          <w:rFonts w:ascii="Times New Roman" w:hAnsi="Times New Roman" w:cs="Times New Roman"/>
          <w:sz w:val="24"/>
          <w:szCs w:val="24"/>
        </w:rPr>
        <w:instrText>ADDIN CSL_CITATION {"citationItems":[{"id":"ITEM-1","itemData":{"ISSN":"2071-1050","author":[{"dropping-particle":"","family":"Satalkina","given":"Liliya","non-dropping-particle":"","parse-names":false,"suffix":""},{"dropping-particle":"","family":"Steiner","given":"Gerald","non-dropping-particle":"","parse-names":false,"suffix":""}],"container-title":"Sustainability","id":"ITEM-1","issue":"7","issued":{"date-parts":[["2020"]]},"page":"2764","publisher":"MDPI","title":"Digital entrepreneurship and its role in innovation systems: A systematic literature review as a basis for future research avenues for sustainable transitions","type":"article-journal","volume":"12"},"uris":["http://www.mendeley.com/documents/?uuid=aa645609-e57a-4f8b-815d-7a7773866491"]},{"id":"ITEM-2","itemData":{"ISSN":"1059-5422","author":[{"dropping-particle":"","family":"Eguia","given":"Ibone","non-dropping-particle":"","parse-names":false,"suffix":""},{"dropping-particle":"","family":"Wilson","given":"James R","non-dropping-particle":"","parse-names":false,"suffix":""},{"dropping-particle":"","family":"Cuenca-Amigo","given":"Macarena","non-dropping-particle":"","parse-names":false,"suffix":""},{"dropping-particle":"","family":"Mosquera-López","given":"Stephanía","non-dropping-particle":"","parse-names":false,"suffix":""},{"dropping-particle":"","family":"Bohórquez Correa","given":"Santiago","non-dropping-particle":"","parse-names":false,"suffix":""}],"container-title":"Competitiveness Review: An International Business Journal","id":"ITEM-2","issue":"7","issued":{"date-parts":[["2025"]]},"page":"25-44","publisher":"Emerald Publishing Limited","title":"Barriers to the digital transformation of cultural and creative industry MSMEs: the case of the Basque country","type":"article-journal","volume":"35"},"uris":["http://www.mendeley.com/documents/?uuid=30f20c94-35d5-4ad9-9617-8d53e144e11d"]}],"mendeley":{"formattedCitation":"(Eguia et al., 2025; Satalkina &amp; Steiner, 2020)","plainTextFormattedCitation":"(Eguia et al., 2025; Satalkina &amp; Steiner, 2020)","previouslyFormattedCitation":"(Eguia et al., 2025; Satalkina &amp; Steiner, 2020)"},"properties":{"noteIndex":0},"schema":"https://github.com/citation-style-language/schema/raw/master/csl-citation.json"}</w:instrText>
      </w:r>
      <w:r w:rsidR="000A066C" w:rsidRPr="000A066C">
        <w:rPr>
          <w:rFonts w:ascii="Times New Roman" w:hAnsi="Times New Roman" w:cs="Times New Roman"/>
          <w:sz w:val="24"/>
          <w:szCs w:val="24"/>
        </w:rPr>
        <w:fldChar w:fldCharType="separate"/>
      </w:r>
      <w:r w:rsidR="000A066C" w:rsidRPr="000A066C">
        <w:rPr>
          <w:rFonts w:ascii="Times New Roman" w:hAnsi="Times New Roman" w:cs="Times New Roman"/>
          <w:noProof/>
          <w:sz w:val="24"/>
          <w:szCs w:val="24"/>
        </w:rPr>
        <w:t>(Eguia et al., 2025; Satalkina &amp; Steiner, 2020)</w:t>
      </w:r>
      <w:r w:rsidR="000A066C" w:rsidRPr="000A066C">
        <w:rPr>
          <w:rFonts w:ascii="Times New Roman" w:hAnsi="Times New Roman" w:cs="Times New Roman"/>
          <w:sz w:val="24"/>
          <w:szCs w:val="24"/>
        </w:rPr>
        <w:fldChar w:fldCharType="end"/>
      </w:r>
      <w:r w:rsidR="000A066C" w:rsidRPr="000A066C">
        <w:rPr>
          <w:rFonts w:ascii="Times New Roman" w:hAnsi="Times New Roman" w:cs="Times New Roman"/>
          <w:sz w:val="24"/>
          <w:szCs w:val="24"/>
        </w:rPr>
        <w:t xml:space="preserve">. The expected outcomes are broader and more strategic, namely the strengthening of sustainability-oriented identity, digital promotion capability, and artisan community cohesion. Recent scholarship on digital transformation, local capability-building, and heritage innovation supports the view that interventions are more effective when they are designed as integrated systems linking knowledge transfer, practical experimentation, and community ownership </w:t>
      </w:r>
      <w:r w:rsidR="000A066C" w:rsidRPr="000A066C">
        <w:rPr>
          <w:rFonts w:ascii="Times New Roman" w:hAnsi="Times New Roman" w:cs="Times New Roman"/>
          <w:sz w:val="24"/>
          <w:szCs w:val="24"/>
        </w:rPr>
        <w:fldChar w:fldCharType="begin" w:fldLock="1"/>
      </w:r>
      <w:r w:rsidR="000A066C" w:rsidRPr="000A066C">
        <w:rPr>
          <w:rFonts w:ascii="Times New Roman" w:hAnsi="Times New Roman" w:cs="Times New Roman"/>
          <w:sz w:val="24"/>
          <w:szCs w:val="24"/>
        </w:rPr>
        <w:instrText>ADDIN CSL_CITATION {"citationItems":[{"id":"ITEM-1","itemData":{"ISSN":"2590-2911","author":[{"dropping-particle":"","family":"Purwati","given":"Astri Ayu","non-dropping-particle":"","parse-names":false,"suffix":""},{"dropping-particle":"","family":"Irman","given":"Mimelientesa","non-dropping-particle":"","parse-names":false,"suffix":""},{"dropping-particle":"","family":"Siddik","given":"Muhammad","non-dropping-particle":"","parse-names":false,"suffix":""},{"dropping-particle":"","family":"Hamzah","given":"Muhammad Luthfi","non-dropping-particle":"","parse-names":false,"suffix":""},{"dropping-particle":"","family":"Mery","given":"Silvia","non-dropping-particle":"","parse-names":false,"suffix":""}],"container-title":"Social Sciences &amp; Humanities Open","id":"ITEM-1","issued":{"date-parts":[["2026"]]},"page":"102624","publisher":"Elsevier","title":"Digital Heritage Ecosphere: Empowering local-wisdom MSMEs for sustainable competitive advantage","type":"article-journal","volume":"13"},"uris":["http://www.mendeley.com/documents/?uuid=c4845382-87ab-4bbf-b294-17037d374057"]},{"id":"ITEM-2","itemData":{"ISSN":"1465-7503","author":[{"dropping-particle":"","family":"Aaltonen","given":"Satu","non-dropping-particle":"","parse-names":false,"suffix":""},{"dropping-particle":"","family":"Heinze","given":"Aleksej","non-dropping-particle":"","parse-names":false,"suffix":""},{"dropping-particle":"","family":"Ielpa","given":"Giuseppe","non-dropping-particle":"","parse-names":false,"suffix":""},{"dropping-particle":"","family":"Tommaso","given":"Dorella","non-dropping-particle":"De","parse-names":false,"suffix":""}],"container-title":"The International Journal of Entrepreneurship and Innovation","id":"ITEM-2","issue":"2","issued":{"date-parts":[["2015"]]},"page":"73-83","publisher":"SAGE Publications Sage UK: London, England","title":"Enterprise cultural heritage: The source for sustainable competitive advantage and survival for food sector SMEs","type":"article-journal","volume":"16"},"uris":["http://www.mendeley.com/documents/?uuid=1300fd5c-2ff1-4241-9b42-925c62a2c156"]}],"mendeley":{"formattedCitation":"(Aaltonen et al., 2015; Purwati et al., 2026)","plainTextFormattedCitation":"(Aaltonen et al., 2015; Purwati et al., 2026)","previouslyFormattedCitation":"(Aaltonen et al., 2015; Purwati et al., 2026)"},"properties":{"noteIndex":0},"schema":"https://github.com/citation-style-language/schema/raw/master/csl-citation.json"}</w:instrText>
      </w:r>
      <w:r w:rsidR="000A066C" w:rsidRPr="000A066C">
        <w:rPr>
          <w:rFonts w:ascii="Times New Roman" w:hAnsi="Times New Roman" w:cs="Times New Roman"/>
          <w:sz w:val="24"/>
          <w:szCs w:val="24"/>
        </w:rPr>
        <w:fldChar w:fldCharType="separate"/>
      </w:r>
      <w:r w:rsidR="000A066C" w:rsidRPr="000A066C">
        <w:rPr>
          <w:rFonts w:ascii="Times New Roman" w:hAnsi="Times New Roman" w:cs="Times New Roman"/>
          <w:noProof/>
          <w:sz w:val="24"/>
          <w:szCs w:val="24"/>
        </w:rPr>
        <w:t>(Aaltonen et al., 2015; Purwati et al., 2026)</w:t>
      </w:r>
      <w:r w:rsidR="000A066C" w:rsidRPr="000A066C">
        <w:rPr>
          <w:rFonts w:ascii="Times New Roman" w:hAnsi="Times New Roman" w:cs="Times New Roman"/>
          <w:sz w:val="24"/>
          <w:szCs w:val="24"/>
        </w:rPr>
        <w:fldChar w:fldCharType="end"/>
      </w:r>
      <w:r w:rsidR="000A066C" w:rsidRPr="000A066C">
        <w:rPr>
          <w:rFonts w:ascii="Times New Roman" w:hAnsi="Times New Roman" w:cs="Times New Roman"/>
          <w:sz w:val="24"/>
          <w:szCs w:val="24"/>
        </w:rPr>
        <w:t>.</w:t>
      </w:r>
    </w:p>
    <w:p w14:paraId="0CC0FEC1" w14:textId="2D2552A2" w:rsidR="00CF44E2" w:rsidRDefault="00CF44E2" w:rsidP="00CF44E2">
      <w:pPr>
        <w:ind w:left="180"/>
        <w:jc w:val="both"/>
        <w:rPr>
          <w:rFonts w:ascii="Times New Roman" w:hAnsi="Times New Roman" w:cs="Times New Roman"/>
          <w:sz w:val="24"/>
          <w:szCs w:val="24"/>
        </w:rPr>
      </w:pPr>
      <w:r w:rsidRPr="00CF44E2">
        <w:rPr>
          <w:rFonts w:ascii="Times New Roman" w:hAnsi="Times New Roman" w:cs="Times New Roman"/>
          <w:sz w:val="24"/>
          <w:szCs w:val="24"/>
        </w:rPr>
        <w:t xml:space="preserve">The framework </w:t>
      </w:r>
      <w:proofErr w:type="gramStart"/>
      <w:r w:rsidRPr="00CF44E2">
        <w:rPr>
          <w:rFonts w:ascii="Times New Roman" w:hAnsi="Times New Roman" w:cs="Times New Roman"/>
          <w:sz w:val="24"/>
          <w:szCs w:val="24"/>
        </w:rPr>
        <w:t>illustrates</w:t>
      </w:r>
      <w:r w:rsidR="00234DC1">
        <w:rPr>
          <w:rFonts w:ascii="Times New Roman" w:hAnsi="Times New Roman" w:cs="Times New Roman"/>
          <w:sz w:val="24"/>
          <w:szCs w:val="24"/>
        </w:rPr>
        <w:t>(</w:t>
      </w:r>
      <w:proofErr w:type="gramEnd"/>
      <w:r w:rsidR="00234DC1">
        <w:rPr>
          <w:rFonts w:ascii="Times New Roman" w:hAnsi="Times New Roman" w:cs="Times New Roman"/>
          <w:sz w:val="24"/>
          <w:szCs w:val="24"/>
        </w:rPr>
        <w:t>figure 1)</w:t>
      </w:r>
      <w:r w:rsidRPr="00CF44E2">
        <w:rPr>
          <w:rFonts w:ascii="Times New Roman" w:hAnsi="Times New Roman" w:cs="Times New Roman"/>
          <w:sz w:val="24"/>
          <w:szCs w:val="24"/>
        </w:rPr>
        <w:t xml:space="preserve"> the relationship between inputs (knowledge, resources, and digital tools), activities (focus group discussions and hands-on training), outputs (enhanced skills, branding capability, and interaction), and outcomes (digital capability, community cohesion, and sustainable branding).</w:t>
      </w:r>
    </w:p>
    <w:p w14:paraId="33F8301D" w14:textId="02D3FDB6" w:rsidR="00234DC1" w:rsidRDefault="00234DC1" w:rsidP="00CF44E2">
      <w:pPr>
        <w:ind w:left="180"/>
        <w:jc w:val="both"/>
        <w:rPr>
          <w:rFonts w:ascii="Times New Roman" w:hAnsi="Times New Roman" w:cs="Times New Roman"/>
          <w:sz w:val="24"/>
          <w:szCs w:val="24"/>
        </w:rPr>
      </w:pPr>
    </w:p>
    <w:p w14:paraId="57A3C814" w14:textId="4B3300F9" w:rsidR="00234DC1" w:rsidRDefault="00234DC1" w:rsidP="00CF44E2">
      <w:pPr>
        <w:ind w:left="180"/>
        <w:jc w:val="both"/>
        <w:rPr>
          <w:rFonts w:ascii="Times New Roman" w:hAnsi="Times New Roman" w:cs="Times New Roman"/>
          <w:sz w:val="24"/>
          <w:szCs w:val="24"/>
        </w:rPr>
      </w:pPr>
    </w:p>
    <w:p w14:paraId="3FD5119D" w14:textId="3C4039D6" w:rsidR="00234DC1" w:rsidRDefault="00234DC1" w:rsidP="00CF44E2">
      <w:pPr>
        <w:ind w:left="180"/>
        <w:jc w:val="both"/>
        <w:rPr>
          <w:rFonts w:ascii="Times New Roman" w:hAnsi="Times New Roman" w:cs="Times New Roman"/>
          <w:sz w:val="24"/>
          <w:szCs w:val="24"/>
        </w:rPr>
      </w:pPr>
    </w:p>
    <w:p w14:paraId="78BBD933" w14:textId="77777777" w:rsidR="00234DC1" w:rsidRDefault="00234DC1" w:rsidP="00CF44E2">
      <w:pPr>
        <w:ind w:left="180"/>
        <w:jc w:val="both"/>
        <w:rPr>
          <w:rFonts w:ascii="Times New Roman" w:hAnsi="Times New Roman" w:cs="Times New Roman"/>
          <w:sz w:val="24"/>
          <w:szCs w:val="24"/>
        </w:rPr>
      </w:pPr>
    </w:p>
    <w:p w14:paraId="618AE582" w14:textId="72C4F43C" w:rsidR="00234DC1" w:rsidRDefault="00234DC1" w:rsidP="00CF44E2">
      <w:pPr>
        <w:ind w:left="180"/>
        <w:jc w:val="both"/>
        <w:rPr>
          <w:rFonts w:ascii="Times New Roman" w:hAnsi="Times New Roman" w:cs="Times New Roman"/>
          <w:sz w:val="24"/>
          <w:szCs w:val="24"/>
        </w:rPr>
      </w:pPr>
    </w:p>
    <w:p w14:paraId="431CF736" w14:textId="7EB8DECF" w:rsidR="00234DC1" w:rsidRDefault="007A7308" w:rsidP="00CF44E2">
      <w:pPr>
        <w:ind w:left="180"/>
        <w:jc w:val="both"/>
        <w:rPr>
          <w:rFonts w:ascii="Times New Roman" w:hAnsi="Times New Roman" w:cs="Times New Roman"/>
          <w:sz w:val="24"/>
          <w:szCs w:val="24"/>
        </w:rPr>
      </w:pPr>
      <w:r>
        <w:rPr>
          <w:noProof/>
        </w:rPr>
        <mc:AlternateContent>
          <mc:Choice Requires="wps">
            <w:drawing>
              <wp:anchor distT="0" distB="0" distL="114300" distR="114300" simplePos="0" relativeHeight="251660288" behindDoc="1" locked="0" layoutInCell="1" allowOverlap="1" wp14:anchorId="4E37CDA9" wp14:editId="7FD5FE53">
                <wp:simplePos x="0" y="0"/>
                <wp:positionH relativeFrom="column">
                  <wp:posOffset>444500</wp:posOffset>
                </wp:positionH>
                <wp:positionV relativeFrom="paragraph">
                  <wp:posOffset>238760</wp:posOffset>
                </wp:positionV>
                <wp:extent cx="4076700" cy="219075"/>
                <wp:effectExtent l="0" t="0" r="0" b="9525"/>
                <wp:wrapNone/>
                <wp:docPr id="1591343925" name="Kotak Teks 1"/>
                <wp:cNvGraphicFramePr/>
                <a:graphic xmlns:a="http://schemas.openxmlformats.org/drawingml/2006/main">
                  <a:graphicData uri="http://schemas.microsoft.com/office/word/2010/wordprocessingShape">
                    <wps:wsp>
                      <wps:cNvSpPr txBox="1"/>
                      <wps:spPr>
                        <a:xfrm>
                          <a:off x="0" y="0"/>
                          <a:ext cx="4076700" cy="219075"/>
                        </a:xfrm>
                        <a:prstGeom prst="rect">
                          <a:avLst/>
                        </a:prstGeom>
                        <a:solidFill>
                          <a:prstClr val="white"/>
                        </a:solidFill>
                        <a:ln>
                          <a:noFill/>
                        </a:ln>
                      </wps:spPr>
                      <wps:txbx>
                        <w:txbxContent>
                          <w:p w14:paraId="3BA210ED" w14:textId="56BA3F16" w:rsidR="00234DC1" w:rsidRPr="00234DC1" w:rsidRDefault="00234DC1" w:rsidP="00234DC1">
                            <w:pPr>
                              <w:pStyle w:val="Keterangan"/>
                              <w:jc w:val="center"/>
                              <w:rPr>
                                <w:rFonts w:ascii="Times New Roman" w:hAnsi="Times New Roman" w:cs="Times New Roman"/>
                                <w:b/>
                                <w:bCs/>
                                <w:i w:val="0"/>
                                <w:iCs w:val="0"/>
                                <w:noProof/>
                              </w:rPr>
                            </w:pPr>
                            <w:r w:rsidRPr="00234DC1">
                              <w:rPr>
                                <w:b/>
                                <w:bCs/>
                                <w:i w:val="0"/>
                                <w:iCs w:val="0"/>
                              </w:rPr>
                              <w:t xml:space="preserve">Figure </w:t>
                            </w:r>
                            <w:r w:rsidRPr="00234DC1">
                              <w:rPr>
                                <w:b/>
                                <w:bCs/>
                                <w:i w:val="0"/>
                                <w:iCs w:val="0"/>
                              </w:rPr>
                              <w:fldChar w:fldCharType="begin"/>
                            </w:r>
                            <w:r w:rsidRPr="00234DC1">
                              <w:rPr>
                                <w:b/>
                                <w:bCs/>
                                <w:i w:val="0"/>
                                <w:iCs w:val="0"/>
                              </w:rPr>
                              <w:instrText xml:space="preserve"> SEQ Figure \* ARABIC </w:instrText>
                            </w:r>
                            <w:r w:rsidRPr="00234DC1">
                              <w:rPr>
                                <w:b/>
                                <w:bCs/>
                                <w:i w:val="0"/>
                                <w:iCs w:val="0"/>
                              </w:rPr>
                              <w:fldChar w:fldCharType="separate"/>
                            </w:r>
                            <w:r w:rsidRPr="00234DC1">
                              <w:rPr>
                                <w:b/>
                                <w:bCs/>
                                <w:i w:val="0"/>
                                <w:iCs w:val="0"/>
                                <w:noProof/>
                              </w:rPr>
                              <w:t>1</w:t>
                            </w:r>
                            <w:r w:rsidRPr="00234DC1">
                              <w:rPr>
                                <w:b/>
                                <w:bCs/>
                                <w:i w:val="0"/>
                                <w:iCs w:val="0"/>
                              </w:rPr>
                              <w:fldChar w:fldCharType="end"/>
                            </w:r>
                            <w:r w:rsidRPr="00234DC1">
                              <w:rPr>
                                <w:b/>
                                <w:bCs/>
                                <w:i w:val="0"/>
                                <w:iCs w:val="0"/>
                              </w:rPr>
                              <w:t>. Illustration  Model Framework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37CDA9" id="_x0000_t202" coordsize="21600,21600" o:spt="202" path="m,l,21600r21600,l21600,xe">
                <v:stroke joinstyle="miter"/>
                <v:path gradientshapeok="t" o:connecttype="rect"/>
              </v:shapetype>
              <v:shape id="Kotak Teks 1" o:spid="_x0000_s1026" type="#_x0000_t202" style="position:absolute;left:0;text-align:left;margin-left:35pt;margin-top:18.8pt;width:321pt;height:1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" stroked="f">
                <v:textbox inset="0,0,0,0">
                  <w:txbxContent>
                    <w:p w14:paraId="3BA210ED" w14:textId="56BA3F16" w:rsidR="00234DC1" w:rsidRPr="00234DC1" w:rsidRDefault="00234DC1" w:rsidP="00234DC1">
                      <w:pPr>
                        <w:pStyle w:val="Keterangan"/>
                        <w:jc w:val="center"/>
                        <w:rPr>
                          <w:rFonts w:ascii="Times New Roman" w:hAnsi="Times New Roman" w:cs="Times New Roman"/>
                          <w:b/>
                          <w:bCs/>
                          <w:i w:val="0"/>
                          <w:iCs w:val="0"/>
                          <w:noProof/>
                        </w:rPr>
                      </w:pPr>
                      <w:r w:rsidRPr="00234DC1">
                        <w:rPr>
                          <w:b/>
                          <w:bCs/>
                          <w:i w:val="0"/>
                          <w:iCs w:val="0"/>
                        </w:rPr>
                        <w:t xml:space="preserve">Figure </w:t>
                      </w:r>
                      <w:r w:rsidRPr="00234DC1">
                        <w:rPr>
                          <w:b/>
                          <w:bCs/>
                          <w:i w:val="0"/>
                          <w:iCs w:val="0"/>
                        </w:rPr>
                        <w:fldChar w:fldCharType="begin"/>
                      </w:r>
                      <w:r w:rsidRPr="00234DC1">
                        <w:rPr>
                          <w:b/>
                          <w:bCs/>
                          <w:i w:val="0"/>
                          <w:iCs w:val="0"/>
                        </w:rPr>
                        <w:instrText xml:space="preserve"> SEQ Figure \* ARABIC </w:instrText>
                      </w:r>
                      <w:r w:rsidRPr="00234DC1">
                        <w:rPr>
                          <w:b/>
                          <w:bCs/>
                          <w:i w:val="0"/>
                          <w:iCs w:val="0"/>
                        </w:rPr>
                        <w:fldChar w:fldCharType="separate"/>
                      </w:r>
                      <w:r w:rsidRPr="00234DC1">
                        <w:rPr>
                          <w:b/>
                          <w:bCs/>
                          <w:i w:val="0"/>
                          <w:iCs w:val="0"/>
                          <w:noProof/>
                        </w:rPr>
                        <w:t>1</w:t>
                      </w:r>
                      <w:r w:rsidRPr="00234DC1">
                        <w:rPr>
                          <w:b/>
                          <w:bCs/>
                          <w:i w:val="0"/>
                          <w:iCs w:val="0"/>
                        </w:rPr>
                        <w:fldChar w:fldCharType="end"/>
                      </w:r>
                      <w:r w:rsidRPr="00234DC1">
                        <w:rPr>
                          <w:b/>
                          <w:bCs/>
                          <w:i w:val="0"/>
                          <w:iCs w:val="0"/>
                        </w:rPr>
                        <w:t>. Illustration  Model Framework</w:t>
                      </w:r>
                    </w:p>
                  </w:txbxContent>
                </v:textbox>
              </v:shape>
            </w:pict>
          </mc:Fallback>
        </mc:AlternateContent>
      </w:r>
    </w:p>
    <w:p w14:paraId="21414F24" w14:textId="7DC4B74C" w:rsidR="00D655BD" w:rsidRPr="000A066C" w:rsidRDefault="00D655BD" w:rsidP="000A066C">
      <w:pPr>
        <w:ind w:left="180"/>
        <w:jc w:val="both"/>
        <w:rPr>
          <w:rFonts w:ascii="Times New Roman" w:hAnsi="Times New Roman" w:cs="Times New Roman"/>
          <w:sz w:val="24"/>
          <w:szCs w:val="24"/>
        </w:rPr>
      </w:pPr>
    </w:p>
    <w:p w14:paraId="00E6591F" w14:textId="4ED87F6E" w:rsidR="00234DC1" w:rsidRDefault="00234DC1" w:rsidP="007A7308">
      <w:pPr>
        <w:ind w:left="180"/>
        <w:jc w:val="both"/>
        <w:rPr>
          <w:rFonts w:ascii="Times New Roman" w:hAnsi="Times New Roman" w:cs="Times New Roman"/>
          <w:sz w:val="24"/>
          <w:szCs w:val="24"/>
        </w:rPr>
      </w:pPr>
    </w:p>
    <w:p w14:paraId="0B818FC0" w14:textId="1548A350" w:rsidR="005E7067" w:rsidRPr="005E7067" w:rsidRDefault="000A066C" w:rsidP="007A7308">
      <w:pPr>
        <w:ind w:left="180"/>
        <w:jc w:val="both"/>
        <w:rPr>
          <w:rFonts w:ascii="Times New Roman" w:hAnsi="Times New Roman" w:cs="Times New Roman"/>
          <w:sz w:val="24"/>
          <w:szCs w:val="24"/>
        </w:rPr>
      </w:pPr>
      <w:r w:rsidRPr="000A066C">
        <w:rPr>
          <w:rFonts w:ascii="Times New Roman" w:hAnsi="Times New Roman" w:cs="Times New Roman"/>
          <w:sz w:val="24"/>
          <w:szCs w:val="24"/>
        </w:rPr>
        <w:t xml:space="preserve">What has already been explored in previous studies is the importance of digital capability, ecosystem support, and cultural innovation for SME development. What has not been adequately developed is a program logic that shows how these elements can be sequenced in a community service setting, especially under the institutional obligation of Indonesian lecturers to undertake community engagement as part of the </w:t>
      </w:r>
      <w:proofErr w:type="spellStart"/>
      <w:r w:rsidRPr="000A066C">
        <w:rPr>
          <w:rFonts w:ascii="Times New Roman" w:hAnsi="Times New Roman" w:cs="Times New Roman"/>
          <w:i/>
          <w:iCs/>
          <w:sz w:val="24"/>
          <w:szCs w:val="24"/>
        </w:rPr>
        <w:t>Tridharma</w:t>
      </w:r>
      <w:proofErr w:type="spellEnd"/>
      <w:r w:rsidRPr="000A066C">
        <w:rPr>
          <w:rFonts w:ascii="Times New Roman" w:hAnsi="Times New Roman" w:cs="Times New Roman"/>
          <w:i/>
          <w:iCs/>
          <w:sz w:val="24"/>
          <w:szCs w:val="24"/>
        </w:rPr>
        <w:t xml:space="preserve"> </w:t>
      </w:r>
      <w:proofErr w:type="spellStart"/>
      <w:r w:rsidRPr="000A066C">
        <w:rPr>
          <w:rFonts w:ascii="Times New Roman" w:hAnsi="Times New Roman" w:cs="Times New Roman"/>
          <w:i/>
          <w:iCs/>
          <w:sz w:val="24"/>
          <w:szCs w:val="24"/>
        </w:rPr>
        <w:t>Perguruan</w:t>
      </w:r>
      <w:proofErr w:type="spellEnd"/>
      <w:r w:rsidRPr="000A066C">
        <w:rPr>
          <w:rFonts w:ascii="Times New Roman" w:hAnsi="Times New Roman" w:cs="Times New Roman"/>
          <w:i/>
          <w:iCs/>
          <w:sz w:val="24"/>
          <w:szCs w:val="24"/>
        </w:rPr>
        <w:t xml:space="preserve"> Tinggi</w:t>
      </w:r>
      <w:r w:rsidRPr="000A066C">
        <w:rPr>
          <w:rFonts w:ascii="Times New Roman" w:hAnsi="Times New Roman" w:cs="Times New Roman"/>
          <w:sz w:val="24"/>
          <w:szCs w:val="24"/>
        </w:rPr>
        <w:t xml:space="preserve">. In this sense, the present framework contributes a practice-based model rather than a causal theory. The importance of this initiative is in showing how an academic community service project can transition from talking about ideas to </w:t>
      </w:r>
      <w:r w:rsidR="005F38B5" w:rsidRPr="000A066C">
        <w:rPr>
          <w:rFonts w:ascii="Times New Roman" w:hAnsi="Times New Roman" w:cs="Times New Roman"/>
          <w:sz w:val="24"/>
          <w:szCs w:val="24"/>
        </w:rPr>
        <w:t>putting</w:t>
      </w:r>
      <w:r w:rsidRPr="000A066C">
        <w:rPr>
          <w:rFonts w:ascii="Times New Roman" w:hAnsi="Times New Roman" w:cs="Times New Roman"/>
          <w:sz w:val="24"/>
          <w:szCs w:val="24"/>
        </w:rPr>
        <w:t xml:space="preserve"> them into practice, while making sure that using new technology stays tied to preserving culture and helping the community come together and gain power. </w:t>
      </w:r>
    </w:p>
    <w:p w14:paraId="28BFCDD2" w14:textId="15AB3B4C" w:rsidR="000A066C" w:rsidRPr="00901F29" w:rsidRDefault="00A02BE0" w:rsidP="000A066C">
      <w:pPr>
        <w:widowControl w:val="0"/>
        <w:autoSpaceDE w:val="0"/>
        <w:autoSpaceDN w:val="0"/>
        <w:spacing w:line="240" w:lineRule="auto"/>
        <w:ind w:left="180"/>
        <w:outlineLvl w:val="2"/>
        <w:rPr>
          <w:rFonts w:ascii="Times New Roman" w:eastAsia="Times New Roman" w:hAnsi="Times New Roman" w:cs="Times New Roman"/>
          <w:b/>
          <w:bCs/>
          <w:kern w:val="0"/>
          <w:sz w:val="28"/>
          <w:szCs w:val="28"/>
          <w:lang w:val="en-US"/>
          <w14:ligatures w14:val="none"/>
        </w:rPr>
      </w:pPr>
      <w:r w:rsidRPr="00A02BE0">
        <w:rPr>
          <w:rFonts w:ascii="Times New Roman" w:eastAsia="Times New Roman" w:hAnsi="Times New Roman" w:cs="Times New Roman"/>
          <w:b/>
          <w:bCs/>
          <w:spacing w:val="-2"/>
          <w:kern w:val="0"/>
          <w:sz w:val="28"/>
          <w:szCs w:val="28"/>
          <w14:ligatures w14:val="none"/>
        </w:rPr>
        <w:t>METHODOLOGY OF COMMUNITY ENGAGEMENT</w:t>
      </w:r>
    </w:p>
    <w:p w14:paraId="3574754E" w14:textId="546EEB36" w:rsidR="00A02BE0" w:rsidRPr="00A02BE0" w:rsidRDefault="00A02BE0" w:rsidP="00A02BE0">
      <w:pPr>
        <w:widowControl w:val="0"/>
        <w:autoSpaceDE w:val="0"/>
        <w:autoSpaceDN w:val="0"/>
        <w:spacing w:line="240" w:lineRule="auto"/>
        <w:ind w:left="180"/>
        <w:jc w:val="both"/>
        <w:outlineLvl w:val="4"/>
        <w:rPr>
          <w:rFonts w:ascii="Times New Roman" w:hAnsi="Times New Roman" w:cs="Times New Roman"/>
          <w:b/>
          <w:bCs/>
          <w:sz w:val="24"/>
          <w:szCs w:val="24"/>
        </w:rPr>
      </w:pPr>
      <w:r w:rsidRPr="00A02BE0">
        <w:rPr>
          <w:rFonts w:ascii="Times New Roman" w:hAnsi="Times New Roman" w:cs="Times New Roman"/>
          <w:b/>
          <w:bCs/>
          <w:sz w:val="24"/>
          <w:szCs w:val="24"/>
        </w:rPr>
        <w:t>Approach and Design of the Program</w:t>
      </w:r>
    </w:p>
    <w:p w14:paraId="062BFA82" w14:textId="77777777" w:rsidR="00A02BE0" w:rsidRPr="00A02BE0" w:rsidRDefault="00A02BE0" w:rsidP="00A02BE0">
      <w:pPr>
        <w:ind w:left="180"/>
        <w:jc w:val="both"/>
        <w:rPr>
          <w:rFonts w:ascii="Times New Roman" w:hAnsi="Times New Roman" w:cs="Times New Roman"/>
          <w:sz w:val="24"/>
          <w:szCs w:val="24"/>
        </w:rPr>
      </w:pPr>
      <w:r w:rsidRPr="00A02BE0">
        <w:rPr>
          <w:rFonts w:ascii="Times New Roman" w:hAnsi="Times New Roman" w:cs="Times New Roman"/>
          <w:sz w:val="24"/>
          <w:szCs w:val="24"/>
        </w:rPr>
        <w:t xml:space="preserve">The program adopts a participatory and practice-based approach, positioning community members not as passive recipients but as active contributors in shaping the intervention. In the Indonesian higher education system, this approach is consistent with the Tri dharma </w:t>
      </w:r>
      <w:proofErr w:type="spellStart"/>
      <w:r w:rsidRPr="00A02BE0">
        <w:rPr>
          <w:rFonts w:ascii="Times New Roman" w:hAnsi="Times New Roman" w:cs="Times New Roman"/>
          <w:sz w:val="24"/>
          <w:szCs w:val="24"/>
        </w:rPr>
        <w:t>Perguruan</w:t>
      </w:r>
      <w:proofErr w:type="spellEnd"/>
      <w:r w:rsidRPr="00A02BE0">
        <w:rPr>
          <w:rFonts w:ascii="Times New Roman" w:hAnsi="Times New Roman" w:cs="Times New Roman"/>
          <w:sz w:val="24"/>
          <w:szCs w:val="24"/>
        </w:rPr>
        <w:t xml:space="preserve"> Tinggi, which mandates that academics convert knowledge into practices that have social relevance. Contemporary literature on community </w:t>
      </w:r>
      <w:r w:rsidRPr="00A02BE0">
        <w:rPr>
          <w:rFonts w:ascii="Times New Roman" w:hAnsi="Times New Roman" w:cs="Times New Roman"/>
          <w:sz w:val="24"/>
          <w:szCs w:val="24"/>
        </w:rPr>
        <w:lastRenderedPageBreak/>
        <w:t xml:space="preserve">engagement emphasizes that participatory design enhances relevance, ownership, and long-term sustainability of interventions, particularly when addressing complex socio-economic challenges. Instead of using a strict training model, the program. It was designed as an interactive learning space where participants could exchange experiences, express challenges, and work together to create solutions focused on digital marketing and sustainable branding </w:t>
      </w:r>
      <w:r w:rsidRPr="00A02BE0">
        <w:rPr>
          <w:rFonts w:ascii="Times New Roman" w:hAnsi="Times New Roman" w:cs="Times New Roman"/>
          <w:sz w:val="24"/>
          <w:szCs w:val="24"/>
        </w:rPr>
        <w:fldChar w:fldCharType="begin" w:fldLock="1"/>
      </w:r>
      <w:r w:rsidRPr="00A02BE0">
        <w:rPr>
          <w:rFonts w:ascii="Times New Roman" w:hAnsi="Times New Roman" w:cs="Times New Roman"/>
          <w:sz w:val="24"/>
          <w:szCs w:val="24"/>
        </w:rPr>
        <w:instrText>ADDIN CSL_CITATION {"citationItems":[{"id":"ITEM-1","itemData":{"ISSN":"2071-1050","author":[{"dropping-particle":"","family":"Satalkina","given":"Liliya","non-dropping-particle":"","parse-names":false,"suffix":""},{"dropping-particle":"","family":"Steiner","given":"Gerald","non-dropping-particle":"","parse-names":false,"suffix":""}],"container-title":"Sustainability","id":"ITEM-1","issue":"7","issued":{"date-parts":[["2020"]]},"page":"2764","publisher":"MDPI","title":"Digital entrepreneurship and its role in innovation systems: A systematic literature review as a basis for future research avenues for sustainable transitions","type":"article-journal","volume":"12"},"uris":["http://www.mendeley.com/documents/?uuid=aa645609-e57a-4f8b-815d-7a7773866491"]},{"id":"ITEM-2","itemData":{"ISSN":"1089-2680","author":[{"dropping-particle":"","family":"Westerman","given":"Michael A","non-dropping-particle":"","parse-names":false,"suffix":""}],"container-title":"Review of General Psychology","id":"ITEM-2","issue":"4","issued":{"date-parts":[["2013"]]},"page":"358-373","publisher":"SAGE Publications Sage CA: Los Angeles, CA","title":"Making sense of relational processes and other psychological phenomena: The participatory perspective as a post-Cartesian alternative to Gergen's relational approach","type":"article-journal","volume":"17"},"uris":["http://www.mendeley.com/documents/?uuid=fcfd3639-dfb9-4998-a170-cd757de0f555"]}],"mendeley":{"formattedCitation":"(Satalkina &amp; Steiner, 2020; Westerman, 2013)","plainTextFormattedCitation":"(Satalkina &amp; Steiner, 2020; Westerman, 2013)","previouslyFormattedCitation":"(Satalkina &amp; Steiner, 2020; Westerman, 2013)"},"properties":{"noteIndex":0},"schema":"https://github.com/citation-style-language/schema/raw/master/csl-citation.json"}</w:instrText>
      </w:r>
      <w:r w:rsidRPr="00A02BE0">
        <w:rPr>
          <w:rFonts w:ascii="Times New Roman" w:hAnsi="Times New Roman" w:cs="Times New Roman"/>
          <w:sz w:val="24"/>
          <w:szCs w:val="24"/>
        </w:rPr>
        <w:fldChar w:fldCharType="separate"/>
      </w:r>
      <w:r w:rsidRPr="00A02BE0">
        <w:rPr>
          <w:rFonts w:ascii="Times New Roman" w:hAnsi="Times New Roman" w:cs="Times New Roman"/>
          <w:noProof/>
          <w:sz w:val="24"/>
          <w:szCs w:val="24"/>
        </w:rPr>
        <w:t>(Satalkina &amp; Steiner, 2020; Westerman, 2013)</w:t>
      </w:r>
      <w:r w:rsidRPr="00A02BE0">
        <w:rPr>
          <w:rFonts w:ascii="Times New Roman" w:hAnsi="Times New Roman" w:cs="Times New Roman"/>
          <w:sz w:val="24"/>
          <w:szCs w:val="24"/>
        </w:rPr>
        <w:fldChar w:fldCharType="end"/>
      </w:r>
      <w:r w:rsidRPr="00A02BE0">
        <w:rPr>
          <w:rFonts w:ascii="Times New Roman" w:hAnsi="Times New Roman" w:cs="Times New Roman"/>
          <w:sz w:val="24"/>
          <w:szCs w:val="24"/>
        </w:rPr>
        <w:t>.</w:t>
      </w:r>
    </w:p>
    <w:p w14:paraId="6035F9A8" w14:textId="45D5B17F" w:rsidR="00A02BE0" w:rsidRPr="00A02BE0" w:rsidRDefault="00A02BE0" w:rsidP="00A02BE0">
      <w:pPr>
        <w:ind w:left="180"/>
        <w:jc w:val="both"/>
        <w:rPr>
          <w:rFonts w:ascii="Times New Roman" w:hAnsi="Times New Roman" w:cs="Times New Roman"/>
          <w:sz w:val="24"/>
          <w:szCs w:val="24"/>
        </w:rPr>
      </w:pPr>
      <w:r w:rsidRPr="00A02BE0">
        <w:rPr>
          <w:rFonts w:ascii="Times New Roman" w:hAnsi="Times New Roman" w:cs="Times New Roman"/>
          <w:sz w:val="24"/>
          <w:szCs w:val="24"/>
        </w:rPr>
        <w:t xml:space="preserve">This method shows a change in how engagement is handled, moving from just sharing knowledge to creating knowledge together. Existing studies have demonstrated that co-creation improves the contextual relevance of innovation and strengthens community capacity; however, these studies often remain at a conceptual level and provide limited insight into how participatory engagement is operationalized in small-scale cultural industries. In this program, the design focused on dialogue and experimentation. Through iterative learning, participants can adapt digital tools to their specific socio-cultural context. The methodological contribution lies in demonstrating how participatory engagement can be integrated with digital transformation initiatives in heritage-based SMEs, an area that remains underexplored in recent scholarship </w:t>
      </w:r>
      <w:r w:rsidRPr="00A02BE0">
        <w:rPr>
          <w:rFonts w:ascii="Times New Roman" w:hAnsi="Times New Roman" w:cs="Times New Roman"/>
          <w:sz w:val="24"/>
          <w:szCs w:val="24"/>
        </w:rPr>
        <w:fldChar w:fldCharType="begin" w:fldLock="1"/>
      </w:r>
      <w:r w:rsidRPr="00A02BE0">
        <w:rPr>
          <w:rFonts w:ascii="Times New Roman" w:hAnsi="Times New Roman" w:cs="Times New Roman"/>
          <w:sz w:val="24"/>
          <w:szCs w:val="24"/>
        </w:rPr>
        <w:instrText>ADDIN CSL_CITATION {"citationItems":[{"id":"ITEM-1","itemData":{"ISSN":"0968-0802","author":[{"dropping-particle":"","family":"Saoualih","given":"Abdellah","non-dropping-particle":"","parse-names":false,"suffix":""},{"dropping-particle":"","family":"Safaa","given":"Larbi","non-dropping-particle":"","parse-names":false,"suffix":""},{"dropping-particle":"","family":"Perkumienė","given":"Dalia","non-dropping-particle":"","parse-names":false,"suffix":""},{"dropping-particle":"","family":"Leal Filho","given":"Walter","non-dropping-particle":"","parse-names":false,"suffix":""}],"container-title":"Sustainable Development","id":"ITEM-1","issued":{"date-parts":[["2025"]]},"publisher":"Wiley Online Library","title":"Sustainable business management in higher education institutions: A strategic roadmap for addressing research gaps and shaping the forthcoming agenda","type":"article-journal"},"uris":["http://www.mendeley.com/documents/?uuid=7f60519f-eb5e-4a16-8cda-5088d94c64f0"]},{"id":"ITEM-2","itemData":{"author":[{"dropping-particle":"","family":"Wolor","given":"Christian Wiradendi","non-dropping-particle":"","parse-names":false,"suffix":""},{"dropping-particle":"","family":"Musyaffi","given":"Ayatulloh Michael","non-dropping-particle":"","parse-names":false,"suffix":""},{"dropping-particle":"","family":"Suhud","given":"Usep","non-dropping-particle":"","parse-names":false,"suffix":""},{"dropping-particle":"","family":"Nurkhin","given":"Ahmad","non-dropping-particle":"","parse-names":false,"suffix":""}],"container-title":"Iranian Journal of Management Studies","id":"ITEM-2","issue":"2","issued":{"date-parts":[["2023"]]},"title":"Cultural Changes and Willingness to Change in Indigenous People of Penglipuran Bali Tourism Village During the Covid-19 Pandemic.","type":"article-journal","volume":"16"},"uris":["http://www.mendeley.com/documents/?uuid=33893984-3262-4e79-9caf-fc4e027389db"]},{"id":"ITEM-3","itemData":{"ISSN":"0040-3598","author":[{"dropping-particle":"","family":"Gaffar","given":"Vanessa","non-dropping-particle":"","parse-names":false,"suffix":""},{"dropping-particle":"","family":"Koeswandi","given":"Tika","non-dropping-particle":"","parse-names":false,"suffix":""},{"dropping-particle":"","family":"Suhud","given":"Usep","non-dropping-particle":"","parse-names":false,"suffix":""}],"container-title":"Teorija in praksa","id":"ITEM-3","issue":"3","issued":{"date-parts":[["2022"]]},"title":"HAS THE COVID-19 PANDEMIC ACCELERATED THE DIGITAL TRANSFORMATION OF MICRO, SMALL AND MEDIUM-SIZED ENTERPRISES IN INDONESIA?","type":"article-journal","volume":"59"},"uris":["http://www.mendeley.com/documents/?uuid=1852d5a5-e3df-41ad-b4d6-8b4bf681c605"]}],"mendeley":{"formattedCitation":"(Gaffar et al., 2022; Saoualih et al., 2025; Wolor et al., 2023)","plainTextFormattedCitation":"(Gaffar et al., 2022; Saoualih et al., 2025; Wolor et al., 2023)","previouslyFormattedCitation":"(Gaffar et al., 2022; Saoualih et al., 2025; Wolor et al., 2023)"},"properties":{"noteIndex":0},"schema":"https://github.com/citation-style-language/schema/raw/master/csl-citation.json"}</w:instrText>
      </w:r>
      <w:r w:rsidRPr="00A02BE0">
        <w:rPr>
          <w:rFonts w:ascii="Times New Roman" w:hAnsi="Times New Roman" w:cs="Times New Roman"/>
          <w:sz w:val="24"/>
          <w:szCs w:val="24"/>
        </w:rPr>
        <w:fldChar w:fldCharType="separate"/>
      </w:r>
      <w:r w:rsidRPr="00A02BE0">
        <w:rPr>
          <w:rFonts w:ascii="Times New Roman" w:hAnsi="Times New Roman" w:cs="Times New Roman"/>
          <w:noProof/>
          <w:sz w:val="24"/>
          <w:szCs w:val="24"/>
        </w:rPr>
        <w:t>(Gaffar et al., 2022; Saoualih et al., 2025; Wolor et al., 2023)</w:t>
      </w:r>
      <w:r w:rsidRPr="00A02BE0">
        <w:rPr>
          <w:rFonts w:ascii="Times New Roman" w:hAnsi="Times New Roman" w:cs="Times New Roman"/>
          <w:sz w:val="24"/>
          <w:szCs w:val="24"/>
        </w:rPr>
        <w:fldChar w:fldCharType="end"/>
      </w:r>
      <w:r w:rsidRPr="00A02BE0">
        <w:rPr>
          <w:rFonts w:ascii="Times New Roman" w:hAnsi="Times New Roman" w:cs="Times New Roman"/>
          <w:sz w:val="24"/>
          <w:szCs w:val="24"/>
        </w:rPr>
        <w:t>.</w:t>
      </w:r>
      <w:r w:rsidR="004E013F">
        <w:rPr>
          <w:rFonts w:ascii="Times New Roman" w:hAnsi="Times New Roman" w:cs="Times New Roman"/>
          <w:sz w:val="24"/>
          <w:szCs w:val="24"/>
        </w:rPr>
        <w:t xml:space="preserve"> </w:t>
      </w:r>
      <w:r w:rsidR="004E013F" w:rsidRPr="00822F47">
        <w:rPr>
          <w:rFonts w:ascii="Times New Roman" w:hAnsi="Times New Roman" w:cs="Times New Roman"/>
          <w:sz w:val="24"/>
          <w:szCs w:val="24"/>
        </w:rPr>
        <w:t>The quantitative indications presented are based on observational assessments and participation records during the training sessions, rather than formal statistical measurement.</w:t>
      </w:r>
    </w:p>
    <w:p w14:paraId="11B79739" w14:textId="75482887" w:rsidR="00A02BE0" w:rsidRPr="00A02BE0" w:rsidRDefault="00A02BE0" w:rsidP="00A02BE0">
      <w:pPr>
        <w:widowControl w:val="0"/>
        <w:autoSpaceDE w:val="0"/>
        <w:autoSpaceDN w:val="0"/>
        <w:spacing w:line="240" w:lineRule="auto"/>
        <w:ind w:left="180"/>
        <w:jc w:val="both"/>
        <w:outlineLvl w:val="4"/>
        <w:rPr>
          <w:rFonts w:ascii="Times New Roman" w:hAnsi="Times New Roman" w:cs="Times New Roman"/>
          <w:b/>
          <w:bCs/>
          <w:sz w:val="24"/>
          <w:szCs w:val="24"/>
        </w:rPr>
      </w:pPr>
      <w:r w:rsidRPr="00A02BE0">
        <w:rPr>
          <w:rFonts w:ascii="Times New Roman" w:hAnsi="Times New Roman" w:cs="Times New Roman"/>
          <w:b/>
          <w:bCs/>
          <w:sz w:val="24"/>
          <w:szCs w:val="24"/>
        </w:rPr>
        <w:t>Setting and Participants</w:t>
      </w:r>
    </w:p>
    <w:p w14:paraId="4B311C7B" w14:textId="77777777" w:rsidR="00A02BE0" w:rsidRPr="00A02BE0" w:rsidRDefault="00A02BE0" w:rsidP="00A02BE0">
      <w:pPr>
        <w:ind w:left="180"/>
        <w:jc w:val="both"/>
        <w:rPr>
          <w:rFonts w:ascii="Times New Roman" w:hAnsi="Times New Roman" w:cs="Times New Roman"/>
          <w:sz w:val="24"/>
          <w:szCs w:val="24"/>
        </w:rPr>
      </w:pPr>
      <w:r w:rsidRPr="00A02BE0">
        <w:rPr>
          <w:rFonts w:ascii="Times New Roman" w:hAnsi="Times New Roman" w:cs="Times New Roman"/>
          <w:sz w:val="24"/>
          <w:szCs w:val="24"/>
        </w:rPr>
        <w:t xml:space="preserve">The program was conducted at the </w:t>
      </w:r>
      <w:proofErr w:type="spellStart"/>
      <w:r w:rsidRPr="00A02BE0">
        <w:rPr>
          <w:rFonts w:ascii="Times New Roman" w:hAnsi="Times New Roman" w:cs="Times New Roman"/>
          <w:sz w:val="24"/>
          <w:szCs w:val="24"/>
        </w:rPr>
        <w:t>Lasem</w:t>
      </w:r>
      <w:proofErr w:type="spellEnd"/>
      <w:r w:rsidRPr="00A02BE0">
        <w:rPr>
          <w:rFonts w:ascii="Times New Roman" w:hAnsi="Times New Roman" w:cs="Times New Roman"/>
          <w:sz w:val="24"/>
          <w:szCs w:val="24"/>
        </w:rPr>
        <w:t xml:space="preserve"> Heritage Foundation on 7 February 2026, a location that serves as a cultural hub for batik artisans and heritage preservation initiatives in </w:t>
      </w:r>
      <w:proofErr w:type="spellStart"/>
      <w:r w:rsidRPr="00A02BE0">
        <w:rPr>
          <w:rFonts w:ascii="Times New Roman" w:hAnsi="Times New Roman" w:cs="Times New Roman"/>
          <w:sz w:val="24"/>
          <w:szCs w:val="24"/>
        </w:rPr>
        <w:t>Lasem</w:t>
      </w:r>
      <w:proofErr w:type="spellEnd"/>
      <w:r w:rsidRPr="00A02BE0">
        <w:rPr>
          <w:rFonts w:ascii="Times New Roman" w:hAnsi="Times New Roman" w:cs="Times New Roman"/>
          <w:sz w:val="24"/>
          <w:szCs w:val="24"/>
        </w:rPr>
        <w:t>, Central Java. The choice of this location was intentional, as it serves as a meeting place for cultural activities, local engagement, and the preservation of historical traditions. A total of 20 participants were involved, who were batik artisans and representatives from local non-governmental organizations. These participants include a variety of individuals and groups involved in different stages of the batik industry, including production, promotion, and community development activities.</w:t>
      </w:r>
    </w:p>
    <w:p w14:paraId="361E6C0F" w14:textId="2D1866CD" w:rsidR="00A02BE0" w:rsidRPr="00A02BE0" w:rsidRDefault="00A02BE0" w:rsidP="00A02BE0">
      <w:pPr>
        <w:ind w:left="180"/>
        <w:jc w:val="both"/>
        <w:rPr>
          <w:rFonts w:ascii="Times New Roman" w:hAnsi="Times New Roman" w:cs="Times New Roman"/>
          <w:sz w:val="24"/>
          <w:szCs w:val="24"/>
        </w:rPr>
      </w:pPr>
      <w:r w:rsidRPr="00A02BE0">
        <w:rPr>
          <w:rFonts w:ascii="Times New Roman" w:hAnsi="Times New Roman" w:cs="Times New Roman"/>
          <w:sz w:val="24"/>
          <w:szCs w:val="24"/>
        </w:rPr>
        <w:t xml:space="preserve">Recent literature on community-based development highlights the importance of engaging diverse stakeholders to ensure that interventions capture multiple perspectives and address real-world complexities </w:t>
      </w:r>
      <w:r w:rsidRPr="00A02BE0">
        <w:rPr>
          <w:rFonts w:ascii="Times New Roman" w:hAnsi="Times New Roman" w:cs="Times New Roman"/>
          <w:sz w:val="24"/>
          <w:szCs w:val="24"/>
        </w:rPr>
        <w:fldChar w:fldCharType="begin" w:fldLock="1"/>
      </w:r>
      <w:r w:rsidRPr="00A02BE0">
        <w:rPr>
          <w:rFonts w:ascii="Times New Roman" w:hAnsi="Times New Roman" w:cs="Times New Roman"/>
          <w:sz w:val="24"/>
          <w:szCs w:val="24"/>
        </w:rPr>
        <w:instrText>ADDIN CSL_CITATION {"citationItems":[{"id":"ITEM-1","itemData":{"ISSN":"1751-0694","author":[{"dropping-particle":"","family":"Dias","given":"Álvaro","non-dropping-particle":"","parse-names":false,"suffix":""},{"dropping-particle":"","family":"González-Rodríguez","given":"M Rosario","non-dropping-particle":"","parse-names":false,"suffix":""},{"dropping-particle":"","family":"Patuleia","given":"Mafalda","non-dropping-particle":"","parse-names":false,"suffix":""}],"container-title":"Creative Industries Journal","id":"ITEM-1","issue":"2","issued":{"date-parts":[["2023"]]},"page":"180-203","publisher":"Taylor &amp; Francis","title":"Creative tourism destination competitiveness: An integrative model and agenda for future research","type":"article-journal","volume":"16"},"uris":["http://www.mendeley.com/documents/?uuid=e420976a-394e-486d-9ae7-59db7debd0ac"]},{"id":"ITEM-2","itemData":{"ISSN":"1059-5422","author":[{"dropping-particle":"","family":"Eguia","given":"Ibone","non-dropping-particle":"","parse-names":false,"suffix":""},{"dropping-particle":"","family":"Wilson","given":"James R","non-dropping-particle":"","parse-names":false,"suffix":""},{"dropping-particle":"","family":"Cuenca-Amigo","given":"Macarena","non-dropping-particle":"","parse-names":false,"suffix":""},{"dropping-particle":"","family":"Mosquera-López","given":"Stephanía","non-dropping-particle":"","parse-names":false,"suffix":""},{"dropping-particle":"","family":"Bohórquez Correa","given":"Santiago","non-dropping-particle":"","parse-names":false,"suffix":""}],"container-title":"Competitiveness Review: An International Business Journal","id":"ITEM-2","issue":"7","issued":{"date-parts":[["2025"]]},"page":"25-44","publisher":"Emerald Publishing Limited","title":"Barriers to the digital transformation of cultural and creative industry MSMEs: the case of the Basque country","type":"article-journal","volume":"35"},"uris":["http://www.mendeley.com/documents/?uuid=30f20c94-35d5-4ad9-9617-8d53e144e11d"]}],"mendeley":{"formattedCitation":"(Dias et al., 2023; Eguia et al., 2025)","plainTextFormattedCitation":"(Dias et al., 2023; Eguia et al., 2025)","previouslyFormattedCitation":"(Dias et al., 2023; Eguia et al., 2025)"},"properties":{"noteIndex":0},"schema":"https://github.com/citation-style-language/schema/raw/master/csl-citation.json"}</w:instrText>
      </w:r>
      <w:r w:rsidRPr="00A02BE0">
        <w:rPr>
          <w:rFonts w:ascii="Times New Roman" w:hAnsi="Times New Roman" w:cs="Times New Roman"/>
          <w:sz w:val="24"/>
          <w:szCs w:val="24"/>
        </w:rPr>
        <w:fldChar w:fldCharType="separate"/>
      </w:r>
      <w:r w:rsidRPr="00A02BE0">
        <w:rPr>
          <w:rFonts w:ascii="Times New Roman" w:hAnsi="Times New Roman" w:cs="Times New Roman"/>
          <w:noProof/>
          <w:sz w:val="24"/>
          <w:szCs w:val="24"/>
        </w:rPr>
        <w:t>(Dias et al., 2023; Eguia et al., 2025)</w:t>
      </w:r>
      <w:r w:rsidRPr="00A02BE0">
        <w:rPr>
          <w:rFonts w:ascii="Times New Roman" w:hAnsi="Times New Roman" w:cs="Times New Roman"/>
          <w:sz w:val="24"/>
          <w:szCs w:val="24"/>
        </w:rPr>
        <w:fldChar w:fldCharType="end"/>
      </w:r>
      <w:r w:rsidRPr="00A02BE0">
        <w:rPr>
          <w:rFonts w:ascii="Times New Roman" w:hAnsi="Times New Roman" w:cs="Times New Roman"/>
          <w:sz w:val="24"/>
          <w:szCs w:val="24"/>
        </w:rPr>
        <w:t xml:space="preserve">. However, many studies continue to use general stakeholder models without explaining how this diversity is </w:t>
      </w:r>
      <w:r w:rsidR="00A06E6E" w:rsidRPr="00A02BE0">
        <w:rPr>
          <w:rFonts w:ascii="Times New Roman" w:hAnsi="Times New Roman" w:cs="Times New Roman"/>
          <w:sz w:val="24"/>
          <w:szCs w:val="24"/>
        </w:rPr>
        <w:t>handled</w:t>
      </w:r>
      <w:r w:rsidRPr="00A02BE0">
        <w:rPr>
          <w:rFonts w:ascii="Times New Roman" w:hAnsi="Times New Roman" w:cs="Times New Roman"/>
          <w:sz w:val="24"/>
          <w:szCs w:val="24"/>
        </w:rPr>
        <w:t xml:space="preserve"> in real situations. In the current program, the variety of participants was used as a valuable resource to promote group learning, enabling artisans, community leaders, and facilitators to share knowledge and work together to develop common approaches. This setting also shows how </w:t>
      </w:r>
      <w:proofErr w:type="spellStart"/>
      <w:r w:rsidRPr="00A02BE0">
        <w:rPr>
          <w:rFonts w:ascii="Times New Roman" w:hAnsi="Times New Roman" w:cs="Times New Roman"/>
          <w:sz w:val="24"/>
          <w:szCs w:val="24"/>
        </w:rPr>
        <w:t>Lasem's</w:t>
      </w:r>
      <w:proofErr w:type="spellEnd"/>
      <w:r w:rsidRPr="00A02BE0">
        <w:rPr>
          <w:rFonts w:ascii="Times New Roman" w:hAnsi="Times New Roman" w:cs="Times New Roman"/>
          <w:sz w:val="24"/>
          <w:szCs w:val="24"/>
        </w:rPr>
        <w:t xml:space="preserve"> socioeconomic conditions are shaped by the fact that batik making is part of local community connections rather than being organized through official structures. The program therefore serves as a practical example of how community involvement can be adapted to fit heritage-based production systems </w:t>
      </w:r>
      <w:r w:rsidRPr="00A02BE0">
        <w:rPr>
          <w:rFonts w:ascii="Times New Roman" w:hAnsi="Times New Roman" w:cs="Times New Roman"/>
          <w:sz w:val="24"/>
          <w:szCs w:val="24"/>
        </w:rPr>
        <w:fldChar w:fldCharType="begin" w:fldLock="1"/>
      </w:r>
      <w:r w:rsidRPr="00A02BE0">
        <w:rPr>
          <w:rFonts w:ascii="Times New Roman" w:hAnsi="Times New Roman" w:cs="Times New Roman"/>
          <w:sz w:val="24"/>
          <w:szCs w:val="24"/>
        </w:rPr>
        <w:instrText>ADDIN CSL_CITATION {"citationItems":[{"id":"ITEM-1","itemData":{"ISSN":"1471-5430","author":[{"dropping-particle":"","family":"Trencher","given":"Gregory","non-dropping-particle":"","parse-names":false,"suffix":""},{"dropping-particle":"","family":"Yarime","given":"Masaru","non-dropping-particle":"","parse-names":false,"suffix":""},{"dropping-particle":"","family":"McCormick","given":"Kes B","non-dropping-particle":"","parse-names":false,"suffix":""},{"dropping-particle":"","family":"Doll","given":"Christopher N H","non-dropping-particle":"","parse-names":false,"suffix":""},{"dropping-particle":"","family":"Kraines","given":"Steven B","non-dropping-particle":"","parse-names":false,"suffix":""}],"container-title":"Science and Public Policy","id":"ITEM-1","issue":"2","issued":{"date-parts":[["2014"]]},"page":"151-179","publisher":"Oxford University Press","title":"Beyond the third mission: Exploring the emerging university function of co-creation for sustainability","type":"article-journal","volume":"41"},"uris":["http://www.mendeley.com/documents/?uuid=7e0f05b7-21b2-4d84-b79f-c97702763e97"]},{"id":"ITEM-2","itemData":{"ISSN":"0148-2963","author":[{"dropping-particle":"","family":"Verhoef","given":"Peter C","non-dropping-particle":"","parse-names":false,"suffix":""},{"dropping-particle":"","family":"Broekhuizen","given":"Thijs","non-dropping-particle":"","parse-names":false,"suffix":""},{"dropping-particle":"","family":"Bart","given":"Yakov","non-dropping-particle":"","parse-names":false,"suffix":""},{"dropping-particle":"","family":"Bhattacharya","given":"Abhi","non-dropping-particle":"","parse-names":false,"suffix":""},{"dropping-particle":"","family":"Dong","given":"John Qi","non-dropping-particle":"","parse-names":false,"suffix":""},{"dropping-particle":"","family":"Fabian","given":"Nicolai","non-dropping-particle":"","parse-names":false,"suffix":""},{"dropping-particle":"","family":"Haenlein","given":"Michael","non-dropping-particle":"","parse-names":false,"suffix":""}],"container-title":"Journal of business research","id":"ITEM-2","issued":{"date-parts":[["2021"]]},"page":"889-901","publisher":"Elsevier","title":"Digital transformation: A multidisciplinary reflection and research agenda","type":"article-journal","volume":"122"},"uris":["http://www.mendeley.com/documents/?uuid=fce8d018-3954-4d98-94cf-aed55b9d0cf2"]}],"mendeley":{"formattedCitation":"(Trencher et al., 2014; Verhoef et al., 2021)","plainTextFormattedCitation":"(Trencher et al., 2014; Verhoef et al., 2021)","previouslyFormattedCitation":"(Trencher et al., 2014; Verhoef et al., 2021)"},"properties":{"noteIndex":0},"schema":"https://github.com/citation-style-language/schema/raw/master/csl-citation.json"}</w:instrText>
      </w:r>
      <w:r w:rsidRPr="00A02BE0">
        <w:rPr>
          <w:rFonts w:ascii="Times New Roman" w:hAnsi="Times New Roman" w:cs="Times New Roman"/>
          <w:sz w:val="24"/>
          <w:szCs w:val="24"/>
        </w:rPr>
        <w:fldChar w:fldCharType="separate"/>
      </w:r>
      <w:r w:rsidRPr="00A02BE0">
        <w:rPr>
          <w:rFonts w:ascii="Times New Roman" w:hAnsi="Times New Roman" w:cs="Times New Roman"/>
          <w:noProof/>
          <w:sz w:val="24"/>
          <w:szCs w:val="24"/>
        </w:rPr>
        <w:t>(Trencher et al., 2014; Verhoef et al., 2021)</w:t>
      </w:r>
      <w:r w:rsidRPr="00A02BE0">
        <w:rPr>
          <w:rFonts w:ascii="Times New Roman" w:hAnsi="Times New Roman" w:cs="Times New Roman"/>
          <w:sz w:val="24"/>
          <w:szCs w:val="24"/>
        </w:rPr>
        <w:fldChar w:fldCharType="end"/>
      </w:r>
      <w:r w:rsidRPr="00A02BE0">
        <w:rPr>
          <w:rFonts w:ascii="Times New Roman" w:hAnsi="Times New Roman" w:cs="Times New Roman"/>
          <w:sz w:val="24"/>
          <w:szCs w:val="24"/>
        </w:rPr>
        <w:t>.</w:t>
      </w:r>
    </w:p>
    <w:p w14:paraId="482438F7" w14:textId="73433289" w:rsidR="00A02BE0" w:rsidRPr="00A02BE0" w:rsidRDefault="00A02BE0" w:rsidP="00A02BE0">
      <w:pPr>
        <w:widowControl w:val="0"/>
        <w:autoSpaceDE w:val="0"/>
        <w:autoSpaceDN w:val="0"/>
        <w:spacing w:line="240" w:lineRule="auto"/>
        <w:ind w:left="180"/>
        <w:jc w:val="both"/>
        <w:outlineLvl w:val="4"/>
        <w:rPr>
          <w:rFonts w:ascii="Times New Roman" w:hAnsi="Times New Roman" w:cs="Times New Roman"/>
          <w:b/>
          <w:bCs/>
          <w:sz w:val="24"/>
          <w:szCs w:val="24"/>
        </w:rPr>
      </w:pPr>
      <w:r w:rsidRPr="00A02BE0">
        <w:rPr>
          <w:rFonts w:ascii="Times New Roman" w:hAnsi="Times New Roman" w:cs="Times New Roman"/>
          <w:b/>
          <w:bCs/>
          <w:sz w:val="24"/>
          <w:szCs w:val="24"/>
        </w:rPr>
        <w:t>Programme Activities</w:t>
      </w:r>
    </w:p>
    <w:p w14:paraId="30AA3A71" w14:textId="3641C6CB" w:rsidR="00A02BE0" w:rsidRPr="00A02BE0" w:rsidRDefault="00A02BE0" w:rsidP="00A02BE0">
      <w:pPr>
        <w:ind w:left="180"/>
        <w:jc w:val="both"/>
        <w:rPr>
          <w:rFonts w:ascii="Times New Roman" w:hAnsi="Times New Roman" w:cs="Times New Roman"/>
          <w:sz w:val="24"/>
          <w:szCs w:val="24"/>
        </w:rPr>
      </w:pPr>
      <w:r w:rsidRPr="00A02BE0">
        <w:rPr>
          <w:rFonts w:ascii="Times New Roman" w:hAnsi="Times New Roman" w:cs="Times New Roman"/>
          <w:sz w:val="24"/>
          <w:szCs w:val="24"/>
        </w:rPr>
        <w:t xml:space="preserve">The implementation of the program consisted of two main components: Focus Group Discussions (FGDs) and hands-on training sessions on </w:t>
      </w:r>
      <w:r w:rsidR="005F38B5">
        <w:rPr>
          <w:rFonts w:ascii="Times New Roman" w:hAnsi="Times New Roman" w:cs="Times New Roman"/>
          <w:sz w:val="24"/>
          <w:szCs w:val="24"/>
        </w:rPr>
        <w:t>GenAI</w:t>
      </w:r>
      <w:r w:rsidRPr="00A02BE0">
        <w:rPr>
          <w:rFonts w:ascii="Times New Roman" w:hAnsi="Times New Roman" w:cs="Times New Roman"/>
          <w:sz w:val="24"/>
          <w:szCs w:val="24"/>
        </w:rPr>
        <w:t xml:space="preserve"> tools. The FGDs were designed to facilitate open dialogue among participants, enabling them to share experiences related to marketing challenges, digital adoption, and branding practices. This format allowed for the identification of common constraints and opportunities while also fostering mutual learning. The hands-on sessions focused on practical applications of </w:t>
      </w:r>
      <w:r w:rsidR="005F38B5">
        <w:rPr>
          <w:rFonts w:ascii="Times New Roman" w:hAnsi="Times New Roman" w:cs="Times New Roman"/>
          <w:sz w:val="24"/>
          <w:szCs w:val="24"/>
        </w:rPr>
        <w:t>GenAI</w:t>
      </w:r>
      <w:r w:rsidRPr="00A02BE0">
        <w:rPr>
          <w:rFonts w:ascii="Times New Roman" w:hAnsi="Times New Roman" w:cs="Times New Roman"/>
          <w:sz w:val="24"/>
          <w:szCs w:val="24"/>
        </w:rPr>
        <w:t xml:space="preserve">, including the creation of promotional captions, visual content, and short-form videos using accessible digital tools </w:t>
      </w:r>
      <w:r w:rsidRPr="00A02BE0">
        <w:rPr>
          <w:rFonts w:ascii="Times New Roman" w:hAnsi="Times New Roman" w:cs="Times New Roman"/>
          <w:sz w:val="24"/>
          <w:szCs w:val="24"/>
        </w:rPr>
        <w:fldChar w:fldCharType="begin" w:fldLock="1"/>
      </w:r>
      <w:r w:rsidRPr="00A02BE0">
        <w:rPr>
          <w:rFonts w:ascii="Times New Roman" w:hAnsi="Times New Roman" w:cs="Times New Roman"/>
          <w:sz w:val="24"/>
          <w:szCs w:val="24"/>
        </w:rPr>
        <w:instrText>ADDIN CSL_CITATION {"citationItems":[{"id":"ITEM-1","itemData":{"ISSN":"2721-169X","author":[{"dropping-particle":"","family":"Wijaya","given":"Nata Kesuma","non-dropping-particle":"","parse-names":false,"suffix":""},{"dropping-particle":"","family":"Moko","given":"Wahdiyat","non-dropping-particle":"","parse-names":false,"suffix":""}],"container-title":"Jurnal Ilmiah Manajemen Kesatuan","id":"ITEM-1","issue":"1","issued":{"date-parts":[["2026"]]},"page":"1-14","title":"Branding Strategy and Social Media Marketing on MSME Business Performance: The Mediating Effect of Sales Performance","type":"article-journal","volume":"14"},"uris":["http://www.mendeley.com/documents/?uuid=e0cc476a-977c-4328-8a53-42a135172552"]},{"id":"ITEM-2","itemData":{"ISSN":"2405-8440","author":[{"dropping-particle":"","family":"Melo","given":"Isotilia Costa","non-dropping-particle":"","parse-names":false,"suffix":""},{"dropping-particle":"","family":"Queiroz","given":"Geandra Alves","non-dropping-particle":"","parse-names":false,"suffix":""},{"dropping-particle":"","family":"Junior","given":"Paulo Nocera Alves","non-dropping-particle":"","parse-names":false,"suffix":""},{"dropping-particle":"","family":"Sousa","given":"Thales Botelho","non-dropping-particle":"de","parse-names":false,"suffix":""},{"dropping-particle":"","family":"Yushimito","given":"Wilfredo F","non-dropping-particle":"","parse-names":false,"suffix":""},{"dropping-particle":"","family":"Pereira","given":"Jorge","non-dropping-particle":"","parse-names":false,"suffix":""}],"container-title":"Heliyon","id":"ITEM-2","issue":"3","issued":{"date-parts":[["2023"]]},"publisher":"Elsevier","title":"Sustainable digital transformation in small and medium enterprises (SMEs): A review on performance","type":"article-journal","volume":"9"},"uris":["http://www.mendeley.com/documents/?uuid=9babccda-9cf2-48a6-ab4b-628af1182ee3"]}],"mendeley":{"formattedCitation":"(Melo et al., 2023; Wijaya &amp; Moko, 2026)","plainTextFormattedCitation":"(Melo et al., 2023; Wijaya &amp; Moko, 2026)","previouslyFormattedCitation":"(Melo et al., 2023; Wijaya &amp; Moko, 2026)"},"properties":{"noteIndex":0},"schema":"https://github.com/citation-style-language/schema/raw/master/csl-citation.json"}</w:instrText>
      </w:r>
      <w:r w:rsidRPr="00A02BE0">
        <w:rPr>
          <w:rFonts w:ascii="Times New Roman" w:hAnsi="Times New Roman" w:cs="Times New Roman"/>
          <w:sz w:val="24"/>
          <w:szCs w:val="24"/>
        </w:rPr>
        <w:fldChar w:fldCharType="separate"/>
      </w:r>
      <w:r w:rsidRPr="00A02BE0">
        <w:rPr>
          <w:rFonts w:ascii="Times New Roman" w:hAnsi="Times New Roman" w:cs="Times New Roman"/>
          <w:noProof/>
          <w:sz w:val="24"/>
          <w:szCs w:val="24"/>
        </w:rPr>
        <w:t>(Melo et al., 2023; Wijaya &amp; Moko, 2026)</w:t>
      </w:r>
      <w:r w:rsidRPr="00A02BE0">
        <w:rPr>
          <w:rFonts w:ascii="Times New Roman" w:hAnsi="Times New Roman" w:cs="Times New Roman"/>
          <w:sz w:val="24"/>
          <w:szCs w:val="24"/>
        </w:rPr>
        <w:fldChar w:fldCharType="end"/>
      </w:r>
      <w:r w:rsidRPr="00A02BE0">
        <w:rPr>
          <w:rFonts w:ascii="Times New Roman" w:hAnsi="Times New Roman" w:cs="Times New Roman"/>
          <w:sz w:val="24"/>
          <w:szCs w:val="24"/>
        </w:rPr>
        <w:t>.</w:t>
      </w:r>
    </w:p>
    <w:p w14:paraId="0D90CB4F" w14:textId="77777777" w:rsidR="00A02BE0" w:rsidRPr="00A02BE0" w:rsidRDefault="00A02BE0" w:rsidP="00A02BE0">
      <w:pPr>
        <w:ind w:left="180"/>
        <w:jc w:val="both"/>
        <w:rPr>
          <w:rFonts w:ascii="Times New Roman" w:hAnsi="Times New Roman" w:cs="Times New Roman"/>
          <w:sz w:val="24"/>
          <w:szCs w:val="24"/>
        </w:rPr>
      </w:pPr>
      <w:r w:rsidRPr="00A02BE0">
        <w:rPr>
          <w:rFonts w:ascii="Times New Roman" w:hAnsi="Times New Roman" w:cs="Times New Roman"/>
          <w:sz w:val="24"/>
          <w:szCs w:val="24"/>
        </w:rPr>
        <w:t xml:space="preserve">The integration of discussion and practice reflects current recommendations in community engagement literature, which emphasize experiential learning and active participation as key drivers of skill development and behavioural change. While earlier research has pointed out the possibility of many small and medium-sized enterprises focusing on digital tools and artificial intelligence but tending to neglect the value of structured guidance in achieving real integration and effective use. This program combined FGDs with practical sessions to ensure participants gained a clear understanding of the importance of digital marketing </w:t>
      </w:r>
      <w:r w:rsidRPr="00A02BE0">
        <w:rPr>
          <w:rFonts w:ascii="Times New Roman" w:hAnsi="Times New Roman" w:cs="Times New Roman"/>
          <w:sz w:val="24"/>
          <w:szCs w:val="24"/>
        </w:rPr>
        <w:lastRenderedPageBreak/>
        <w:t xml:space="preserve">concepts and built the confidence to apply them in their own situations. This dual structure tackles a significant omission in existing research, as training interventions are often described but seldom examined in terms of their teaching methods and real-world effectiveness </w:t>
      </w:r>
      <w:r w:rsidRPr="00A02BE0">
        <w:rPr>
          <w:rFonts w:ascii="Times New Roman" w:hAnsi="Times New Roman" w:cs="Times New Roman"/>
          <w:sz w:val="24"/>
          <w:szCs w:val="24"/>
        </w:rPr>
        <w:fldChar w:fldCharType="begin" w:fldLock="1"/>
      </w:r>
      <w:r w:rsidRPr="00A02BE0">
        <w:rPr>
          <w:rFonts w:ascii="Times New Roman" w:hAnsi="Times New Roman" w:cs="Times New Roman"/>
          <w:sz w:val="24"/>
          <w:szCs w:val="24"/>
        </w:rPr>
        <w:instrText>ADDIN CSL_CITATION {"citationItems":[{"id":"ITEM-1","itemData":{"ISSN":"1089-2680","author":[{"dropping-particle":"","family":"Westerman","given":"Michael A","non-dropping-particle":"","parse-names":false,"suffix":""}],"container-title":"Review of General Psychology","id":"ITEM-1","issue":"4","issued":{"date-parts":[["2013"]]},"page":"358-373","publisher":"SAGE Publications Sage CA: Los Angeles, CA","title":"Making sense of relational processes and other psychological phenomena: The participatory perspective as a post-Cartesian alternative to Gergen's relational approach","type":"article-journal","volume":"17"},"uris":["http://www.mendeley.com/documents/?uuid=fcfd3639-dfb9-4998-a170-cd757de0f555"]},{"id":"ITEM-2","itemData":{"author":[{"dropping-particle":"","family":"Stock","given":"Friends","non-dropping-particle":"","parse-names":false,"suffix":""},{"dropping-particle":"","family":"Stock","given":"A","non-dropping-particle":"","parse-names":false,"suffix":""}],"id":"ITEM-2","issued":{"date-parts":[["2024"]]},"publisher":"United Nations Publications","title":"Creative economy outlook 2024","type":"article"},"uris":["http://www.mendeley.com/documents/?uuid=b604c7ed-2eee-4403-8ce2-0509559a3d69"]}],"mendeley":{"formattedCitation":"(Stock &amp; Stock, 2024; Westerman, 2013)","plainTextFormattedCitation":"(Stock &amp; Stock, 2024; Westerman, 2013)","previouslyFormattedCitation":"(Stock &amp; Stock, 2024; Westerman, 2013)"},"properties":{"noteIndex":0},"schema":"https://github.com/citation-style-language/schema/raw/master/csl-citation.json"}</w:instrText>
      </w:r>
      <w:r w:rsidRPr="00A02BE0">
        <w:rPr>
          <w:rFonts w:ascii="Times New Roman" w:hAnsi="Times New Roman" w:cs="Times New Roman"/>
          <w:sz w:val="24"/>
          <w:szCs w:val="24"/>
        </w:rPr>
        <w:fldChar w:fldCharType="separate"/>
      </w:r>
      <w:r w:rsidRPr="00A02BE0">
        <w:rPr>
          <w:rFonts w:ascii="Times New Roman" w:hAnsi="Times New Roman" w:cs="Times New Roman"/>
          <w:noProof/>
          <w:sz w:val="24"/>
          <w:szCs w:val="24"/>
        </w:rPr>
        <w:t>(Stock &amp; Stock, 2024; Westerman, 2013)</w:t>
      </w:r>
      <w:r w:rsidRPr="00A02BE0">
        <w:rPr>
          <w:rFonts w:ascii="Times New Roman" w:hAnsi="Times New Roman" w:cs="Times New Roman"/>
          <w:sz w:val="24"/>
          <w:szCs w:val="24"/>
        </w:rPr>
        <w:fldChar w:fldCharType="end"/>
      </w:r>
      <w:r w:rsidRPr="00A02BE0">
        <w:rPr>
          <w:rFonts w:ascii="Times New Roman" w:hAnsi="Times New Roman" w:cs="Times New Roman"/>
          <w:sz w:val="24"/>
          <w:szCs w:val="24"/>
        </w:rPr>
        <w:t>.</w:t>
      </w:r>
    </w:p>
    <w:p w14:paraId="06D44967" w14:textId="07CDF66F" w:rsidR="00A02BE0" w:rsidRPr="00A02BE0" w:rsidRDefault="00A02BE0" w:rsidP="00A02BE0">
      <w:pPr>
        <w:widowControl w:val="0"/>
        <w:autoSpaceDE w:val="0"/>
        <w:autoSpaceDN w:val="0"/>
        <w:spacing w:line="240" w:lineRule="auto"/>
        <w:ind w:left="180"/>
        <w:jc w:val="both"/>
        <w:outlineLvl w:val="4"/>
        <w:rPr>
          <w:rFonts w:ascii="Times New Roman" w:hAnsi="Times New Roman" w:cs="Times New Roman"/>
          <w:sz w:val="24"/>
          <w:szCs w:val="24"/>
        </w:rPr>
      </w:pPr>
      <w:r w:rsidRPr="00A02BE0">
        <w:rPr>
          <w:rFonts w:ascii="Times New Roman" w:hAnsi="Times New Roman" w:cs="Times New Roman"/>
          <w:b/>
          <w:bCs/>
          <w:sz w:val="24"/>
          <w:szCs w:val="24"/>
        </w:rPr>
        <w:t>Materials and Training Modules</w:t>
      </w:r>
    </w:p>
    <w:p w14:paraId="1910B4A2" w14:textId="496A4D79" w:rsidR="00A02BE0" w:rsidRDefault="00A02BE0" w:rsidP="00A02BE0">
      <w:pPr>
        <w:ind w:left="180"/>
        <w:jc w:val="both"/>
        <w:rPr>
          <w:rFonts w:ascii="Times New Roman" w:hAnsi="Times New Roman" w:cs="Times New Roman"/>
          <w:sz w:val="24"/>
          <w:szCs w:val="24"/>
        </w:rPr>
      </w:pPr>
      <w:r w:rsidRPr="00A02BE0">
        <w:rPr>
          <w:rFonts w:ascii="Times New Roman" w:hAnsi="Times New Roman" w:cs="Times New Roman"/>
          <w:sz w:val="24"/>
          <w:szCs w:val="24"/>
        </w:rPr>
        <w:t xml:space="preserve">The materials delivered in the program were structured around three main themes: sustainable promotion models, AI-assisted marketing, and community empowerment strategies. The sustainable promotion module taught participants how to connect brand identity with genuine cultural values and build lasting value over time. The AI-assisted marketing module provided practical guidance on using </w:t>
      </w:r>
      <w:r w:rsidR="005F38B5">
        <w:rPr>
          <w:rFonts w:ascii="Times New Roman" w:hAnsi="Times New Roman" w:cs="Times New Roman"/>
          <w:sz w:val="24"/>
          <w:szCs w:val="24"/>
        </w:rPr>
        <w:t>GenAI</w:t>
      </w:r>
      <w:r w:rsidRPr="00A02BE0">
        <w:rPr>
          <w:rFonts w:ascii="Times New Roman" w:hAnsi="Times New Roman" w:cs="Times New Roman"/>
          <w:sz w:val="24"/>
          <w:szCs w:val="24"/>
        </w:rPr>
        <w:t xml:space="preserve"> tools to produce digital content efficiently. The community empowerment module highlighted the significance of working together, exchanging knowledge, and creating connections among artisans </w:t>
      </w:r>
      <w:r w:rsidRPr="00A02BE0">
        <w:rPr>
          <w:rFonts w:ascii="Times New Roman" w:hAnsi="Times New Roman" w:cs="Times New Roman"/>
          <w:sz w:val="24"/>
          <w:szCs w:val="24"/>
        </w:rPr>
        <w:fldChar w:fldCharType="begin" w:fldLock="1"/>
      </w:r>
      <w:r w:rsidRPr="00A02BE0">
        <w:rPr>
          <w:rFonts w:ascii="Times New Roman" w:hAnsi="Times New Roman" w:cs="Times New Roman"/>
          <w:sz w:val="24"/>
          <w:szCs w:val="24"/>
        </w:rPr>
        <w:instrText>ADDIN CSL_CITATION {"citationItems":[{"id":"ITEM-1","itemData":{"ISSN":"2071-1050","author":[{"dropping-particle":"","family":"Marolt","given":"Marjeta","non-dropping-particle":"","parse-names":false,"suffix":""},{"dropping-particle":"","family":"Zimmermann","given":"Hans-Dieter","non-dropping-particle":"","parse-names":false,"suffix":""},{"dropping-particle":"","family":"Pucihar","given":"Andreja","non-dropping-particle":"","parse-names":false,"suffix":""}],"container-title":"Sustainability","id":"ITEM-1","issue":"22","issued":{"date-parts":[["2022"]]},"page":"15029","publisher":"MDPI","title":"Social media use and business performance in SMEs: The mediating roles of relational social commerce capability and competitive advantage","type":"article-journal","volume":"14"},"uris":["http://www.mendeley.com/documents/?uuid=66dd5e5b-da20-47b7-a4e2-3b5c837cbf55"]},{"id":"ITEM-2","itemData":{"ISSN":"0885-8624","author":[{"dropping-particle":"","family":"Sabatini","given":"Andrea","non-dropping-particle":"","parse-names":false,"suffix":""},{"dropping-particle":"","family":"Pascucci","given":"Federica","non-dropping-particle":"","parse-names":false,"suffix":""},{"dropping-particle":"","family":"Gregori","given":"Gian Luca","non-dropping-particle":"","parse-names":false,"suffix":""}],"container-title":"Journal of Business &amp; Industrial Marketing","id":"ITEM-2","issue":"6","issued":{"date-parts":[["2023"]]},"page":"1345-1361","publisher":"Emerald Publishing Limited","title":"Customer involvement in technological development of smart products: empirical evidence from a coffee-machine producer","type":"article-journal","volume":"38"},"uris":["http://www.mendeley.com/documents/?uuid=ed56f75d-2a56-4944-a256-dc1b2453590b"]}],"mendeley":{"formattedCitation":"(Marolt et al., 2022; Sabatini et al., 2023)","plainTextFormattedCitation":"(Marolt et al., 2022; Sabatini et al., 2023)","previouslyFormattedCitation":"(Marolt et al., 2022; Sabatini et al., 2023)"},"properties":{"noteIndex":0},"schema":"https://github.com/citation-style-language/schema/raw/master/csl-citation.json"}</w:instrText>
      </w:r>
      <w:r w:rsidRPr="00A02BE0">
        <w:rPr>
          <w:rFonts w:ascii="Times New Roman" w:hAnsi="Times New Roman" w:cs="Times New Roman"/>
          <w:sz w:val="24"/>
          <w:szCs w:val="24"/>
        </w:rPr>
        <w:fldChar w:fldCharType="separate"/>
      </w:r>
      <w:r w:rsidRPr="00A02BE0">
        <w:rPr>
          <w:rFonts w:ascii="Times New Roman" w:hAnsi="Times New Roman" w:cs="Times New Roman"/>
          <w:noProof/>
          <w:sz w:val="24"/>
          <w:szCs w:val="24"/>
        </w:rPr>
        <w:t>(Marolt et al., 2022; Sabatini et al., 2023)</w:t>
      </w:r>
      <w:r w:rsidRPr="00A02BE0">
        <w:rPr>
          <w:rFonts w:ascii="Times New Roman" w:hAnsi="Times New Roman" w:cs="Times New Roman"/>
          <w:sz w:val="24"/>
          <w:szCs w:val="24"/>
        </w:rPr>
        <w:fldChar w:fldCharType="end"/>
      </w:r>
      <w:r w:rsidRPr="00A02BE0">
        <w:rPr>
          <w:rFonts w:ascii="Times New Roman" w:hAnsi="Times New Roman" w:cs="Times New Roman"/>
          <w:sz w:val="24"/>
          <w:szCs w:val="24"/>
        </w:rPr>
        <w:t>.</w:t>
      </w:r>
    </w:p>
    <w:p w14:paraId="05F3BF6B" w14:textId="21B725C1" w:rsidR="00155919" w:rsidRPr="00A02BE0" w:rsidRDefault="00155919" w:rsidP="00155919">
      <w:pPr>
        <w:ind w:left="180"/>
        <w:jc w:val="both"/>
        <w:rPr>
          <w:rFonts w:ascii="Times New Roman" w:hAnsi="Times New Roman" w:cs="Times New Roman"/>
          <w:sz w:val="24"/>
          <w:szCs w:val="24"/>
        </w:rPr>
      </w:pPr>
      <w:r w:rsidRPr="00155919">
        <w:rPr>
          <w:rFonts w:ascii="Times New Roman" w:hAnsi="Times New Roman" w:cs="Times New Roman"/>
          <w:sz w:val="24"/>
          <w:szCs w:val="24"/>
        </w:rPr>
        <w:t xml:space="preserve">The hands-on training sessions introduced participants to practical digital tools, including ChatGPT for caption generation, </w:t>
      </w:r>
      <w:r w:rsidR="00234DC1">
        <w:rPr>
          <w:rFonts w:ascii="Times New Roman" w:hAnsi="Times New Roman" w:cs="Times New Roman"/>
          <w:sz w:val="24"/>
          <w:szCs w:val="24"/>
        </w:rPr>
        <w:t>SUPA</w:t>
      </w:r>
      <w:r w:rsidRPr="00155919">
        <w:rPr>
          <w:rFonts w:ascii="Times New Roman" w:hAnsi="Times New Roman" w:cs="Times New Roman"/>
          <w:sz w:val="24"/>
          <w:szCs w:val="24"/>
        </w:rPr>
        <w:t xml:space="preserve"> AI for visual content design, and basic augmented reality applications for storytelling. Participants were guided to create promotional materials such as social media captions, visual branding assets, and simple AR-based storytelling concepts, ensuring that the training was directly applicable to their business activities.</w:t>
      </w:r>
    </w:p>
    <w:p w14:paraId="30EE77E1" w14:textId="77777777" w:rsidR="00A02BE0" w:rsidRPr="00A02BE0" w:rsidRDefault="00A02BE0" w:rsidP="00A02BE0">
      <w:pPr>
        <w:ind w:left="180"/>
        <w:jc w:val="both"/>
        <w:rPr>
          <w:rFonts w:ascii="Times New Roman" w:hAnsi="Times New Roman" w:cs="Times New Roman"/>
          <w:sz w:val="24"/>
          <w:szCs w:val="24"/>
        </w:rPr>
      </w:pPr>
      <w:r w:rsidRPr="00A02BE0">
        <w:rPr>
          <w:rFonts w:ascii="Times New Roman" w:hAnsi="Times New Roman" w:cs="Times New Roman"/>
          <w:sz w:val="24"/>
          <w:szCs w:val="24"/>
        </w:rPr>
        <w:t xml:space="preserve">Recent research suggests that effective capacity-building programs integrate conceptual understanding with practical skills and social learning processes. However, a significant portion of the current research emphasizes the development of capabilities at the firm level rather than on training programs that are based within community contexts. In contrast, the current program shows how training modules can be tailored to meet the needs of small and medium enterprises in the heritage sector by integrating technical expertise with cultural awareness. The materials were created with accessibility and relevance in mind, so that individuals could easily connect the content to their everyday work and use it right away in their routine activities. This shows how crucial it is to adapt training materials to specific local circumstances, which is still not adequately covered in typical digital transformation approaches </w:t>
      </w:r>
      <w:r w:rsidRPr="00A02BE0">
        <w:rPr>
          <w:rFonts w:ascii="Times New Roman" w:hAnsi="Times New Roman" w:cs="Times New Roman"/>
          <w:sz w:val="24"/>
          <w:szCs w:val="24"/>
        </w:rPr>
        <w:fldChar w:fldCharType="begin" w:fldLock="1"/>
      </w:r>
      <w:r w:rsidRPr="00A02BE0">
        <w:rPr>
          <w:rFonts w:ascii="Times New Roman" w:hAnsi="Times New Roman" w:cs="Times New Roman"/>
          <w:sz w:val="24"/>
          <w:szCs w:val="24"/>
        </w:rPr>
        <w:instrText>ADDIN CSL_CITATION {"citationItems":[{"id":"ITEM-1","itemData":{"ISSN":"2590-2911","author":[{"dropping-particle":"","family":"Purwati","given":"Astri Ayu","non-dropping-particle":"","parse-names":false,"suffix":""},{"dropping-particle":"","family":"Irman","given":"Mimelientesa","non-dropping-particle":"","parse-names":false,"suffix":""},{"dropping-particle":"","family":"Siddik","given":"Muhammad","non-dropping-particle":"","parse-names":false,"suffix":""},{"dropping-particle":"","family":"Hamzah","given":"Muhammad Luthfi","non-dropping-particle":"","parse-names":false,"suffix":""},{"dropping-particle":"","family":"Mery","given":"Silvia","non-dropping-particle":"","parse-names":false,"suffix":""}],"container-title":"Social Sciences &amp; Humanities Open","id":"ITEM-1","issued":{"date-parts":[["2026"]]},"page":"102624","publisher":"Elsevier","title":"Digital Heritage Ecosphere: Empowering local-wisdom MSMEs for sustainable competitive advantage","type":"article-journal","volume":"13"},"uris":["http://www.mendeley.com/documents/?uuid=c4845382-87ab-4bbf-b294-17037d374057"]},{"id":"ITEM-2","itemData":{"ISSN":"2451-9588","author":[{"dropping-particle":"","family":"Laradi","given":"Sofiane","non-dropping-particle":"","parse-names":false,"suffix":""},{"dropping-particle":"","family":"Elfekair","given":"Amina","non-dropping-particle":"","parse-names":false,"suffix":""},{"dropping-particle":"","family":"Alrawad","given":"Mahmaod","non-dropping-particle":"","parse-names":false,"suffix":""},{"dropping-particle":"","family":"Hashim","given":"Mujtaba","non-dropping-particle":"","parse-names":false,"suffix":""},{"dropping-particle":"","family":"Derouez","given":"Faten","non-dropping-particle":"","parse-names":false,"suffix":""}],"container-title":"Computers in Human Behavior Reports","id":"ITEM-2","issued":{"date-parts":[["2024"]]},"page":"100524","publisher":"Elsevier","title":"Leveraging capabilities of social media marketing for business success","type":"article-journal","volume":"16"},"uris":["http://www.mendeley.com/documents/?uuid=268bc745-2415-4713-bf04-fb9362513b93"]}],"mendeley":{"formattedCitation":"(Laradi et al., 2024; Purwati et al., 2026)","plainTextFormattedCitation":"(Laradi et al., 2024; Purwati et al., 2026)","previouslyFormattedCitation":"(Laradi et al., 2024; Purwati et al., 2026)"},"properties":{"noteIndex":0},"schema":"https://github.com/citation-style-language/schema/raw/master/csl-citation.json"}</w:instrText>
      </w:r>
      <w:r w:rsidRPr="00A02BE0">
        <w:rPr>
          <w:rFonts w:ascii="Times New Roman" w:hAnsi="Times New Roman" w:cs="Times New Roman"/>
          <w:sz w:val="24"/>
          <w:szCs w:val="24"/>
        </w:rPr>
        <w:fldChar w:fldCharType="separate"/>
      </w:r>
      <w:r w:rsidRPr="00A02BE0">
        <w:rPr>
          <w:rFonts w:ascii="Times New Roman" w:hAnsi="Times New Roman" w:cs="Times New Roman"/>
          <w:noProof/>
          <w:sz w:val="24"/>
          <w:szCs w:val="24"/>
        </w:rPr>
        <w:t>(Laradi et al., 2024; Purwati et al., 2026)</w:t>
      </w:r>
      <w:r w:rsidRPr="00A02BE0">
        <w:rPr>
          <w:rFonts w:ascii="Times New Roman" w:hAnsi="Times New Roman" w:cs="Times New Roman"/>
          <w:sz w:val="24"/>
          <w:szCs w:val="24"/>
        </w:rPr>
        <w:fldChar w:fldCharType="end"/>
      </w:r>
      <w:r w:rsidRPr="00A02BE0">
        <w:rPr>
          <w:rFonts w:ascii="Times New Roman" w:hAnsi="Times New Roman" w:cs="Times New Roman"/>
          <w:sz w:val="24"/>
          <w:szCs w:val="24"/>
        </w:rPr>
        <w:t>.</w:t>
      </w:r>
    </w:p>
    <w:p w14:paraId="4779C216" w14:textId="48E30847" w:rsidR="00A02BE0" w:rsidRPr="00A02BE0" w:rsidRDefault="00A02BE0" w:rsidP="00A02BE0">
      <w:pPr>
        <w:widowControl w:val="0"/>
        <w:autoSpaceDE w:val="0"/>
        <w:autoSpaceDN w:val="0"/>
        <w:spacing w:line="240" w:lineRule="auto"/>
        <w:ind w:left="180"/>
        <w:jc w:val="both"/>
        <w:outlineLvl w:val="4"/>
        <w:rPr>
          <w:rFonts w:ascii="Times New Roman" w:hAnsi="Times New Roman" w:cs="Times New Roman"/>
          <w:b/>
          <w:bCs/>
          <w:sz w:val="24"/>
          <w:szCs w:val="24"/>
        </w:rPr>
      </w:pPr>
      <w:r w:rsidRPr="00A02BE0">
        <w:rPr>
          <w:rFonts w:ascii="Times New Roman" w:hAnsi="Times New Roman" w:cs="Times New Roman"/>
          <w:b/>
          <w:bCs/>
          <w:sz w:val="24"/>
          <w:szCs w:val="24"/>
        </w:rPr>
        <w:t>Program Reflection and Evaluation Approach</w:t>
      </w:r>
    </w:p>
    <w:p w14:paraId="2517AD8C" w14:textId="48B96885" w:rsidR="00A02BE0" w:rsidRDefault="00A06E6E" w:rsidP="00A02BE0">
      <w:pPr>
        <w:ind w:left="180"/>
        <w:jc w:val="both"/>
        <w:rPr>
          <w:rFonts w:ascii="Times New Roman" w:hAnsi="Times New Roman" w:cs="Times New Roman"/>
          <w:sz w:val="24"/>
          <w:szCs w:val="24"/>
        </w:rPr>
      </w:pPr>
      <w:r w:rsidRPr="00822F47">
        <w:rPr>
          <w:rFonts w:ascii="Times New Roman" w:hAnsi="Times New Roman" w:cs="Times New Roman"/>
          <w:sz w:val="24"/>
          <w:szCs w:val="24"/>
        </w:rPr>
        <w:t>Given that this article is based on a community engagement program, the evaluation combines reflective insights with structured observational assessment rather than relying solely on formal statistical analysis.</w:t>
      </w:r>
      <w:r>
        <w:rPr>
          <w:rFonts w:ascii="Times New Roman" w:hAnsi="Times New Roman" w:cs="Times New Roman"/>
          <w:sz w:val="24"/>
          <w:szCs w:val="24"/>
        </w:rPr>
        <w:t xml:space="preserve"> </w:t>
      </w:r>
      <w:r w:rsidRPr="00822F47">
        <w:rPr>
          <w:rFonts w:ascii="Times New Roman" w:hAnsi="Times New Roman" w:cs="Times New Roman"/>
          <w:sz w:val="24"/>
          <w:szCs w:val="24"/>
        </w:rPr>
        <w:t>To strengthen the analytical rigor, the evaluation incorporated a simple before</w:t>
      </w:r>
      <w:r>
        <w:rPr>
          <w:rFonts w:ascii="Times New Roman" w:hAnsi="Times New Roman" w:cs="Times New Roman"/>
          <w:sz w:val="24"/>
          <w:szCs w:val="24"/>
        </w:rPr>
        <w:t xml:space="preserve"> </w:t>
      </w:r>
      <w:r w:rsidRPr="00822F47">
        <w:rPr>
          <w:rFonts w:ascii="Times New Roman" w:hAnsi="Times New Roman" w:cs="Times New Roman"/>
          <w:sz w:val="24"/>
          <w:szCs w:val="24"/>
        </w:rPr>
        <w:t>after assessment approach based on participant observation, engagement tracking, and output analysis during the training sessions.</w:t>
      </w:r>
      <w:r>
        <w:rPr>
          <w:rFonts w:ascii="Times New Roman" w:hAnsi="Times New Roman" w:cs="Times New Roman"/>
          <w:sz w:val="24"/>
          <w:szCs w:val="24"/>
        </w:rPr>
        <w:t xml:space="preserve"> </w:t>
      </w:r>
      <w:r w:rsidR="00A02BE0" w:rsidRPr="00A02BE0">
        <w:rPr>
          <w:rFonts w:ascii="Times New Roman" w:hAnsi="Times New Roman" w:cs="Times New Roman"/>
          <w:sz w:val="24"/>
          <w:szCs w:val="24"/>
        </w:rPr>
        <w:t xml:space="preserve">The effectiveness of the intervention was evaluated based on observations of how participants interacted, the feedback they provided during discussions, and the results they produced right after the practical sessions. This approach aligns with recent literature that recognizes reflective evaluation as a valid method for assessing community-based initiatives, particularly when the goal is to capture experiential learning and contextual impact </w:t>
      </w:r>
      <w:r w:rsidR="00A02BE0" w:rsidRPr="00A02BE0">
        <w:rPr>
          <w:rFonts w:ascii="Times New Roman" w:hAnsi="Times New Roman" w:cs="Times New Roman"/>
          <w:sz w:val="24"/>
          <w:szCs w:val="24"/>
        </w:rPr>
        <w:fldChar w:fldCharType="begin" w:fldLock="1"/>
      </w:r>
      <w:r w:rsidR="00A02BE0" w:rsidRPr="00A02BE0">
        <w:rPr>
          <w:rFonts w:ascii="Times New Roman" w:hAnsi="Times New Roman" w:cs="Times New Roman"/>
          <w:sz w:val="24"/>
          <w:szCs w:val="24"/>
        </w:rPr>
        <w:instrText>ADDIN CSL_CITATION {"citationItems":[{"id":"ITEM-1","itemData":{"ISSN":"0968-0802","author":[{"dropping-particle":"","family":"Saoualih","given":"Abdellah","non-dropping-particle":"","parse-names":false,"suffix":""},{"dropping-particle":"","family":"Safaa","given":"Larbi","non-dropping-particle":"","parse-names":false,"suffix":""},{"dropping-particle":"","family":"Perkumienė","given":"Dalia","non-dropping-particle":"","parse-names":false,"suffix":""},{"dropping-particle":"","family":"Leal Filho","given":"Walter","non-dropping-particle":"","parse-names":false,"suffix":""}],"container-title":"Sustainable Development","id":"ITEM-1","issued":{"date-parts":[["2025"]]},"publisher":"Wiley Online Library","title":"Sustainable business management in higher education institutions: A strategic roadmap for addressing research gaps and shaping the forthcoming agenda","type":"article-journal"},"uris":["http://www.mendeley.com/documents/?uuid=7f60519f-eb5e-4a16-8cda-5088d94c64f0"]},{"id":"ITEM-2","itemData":{"ISSN":"1471-5430","author":[{"dropping-particle":"","family":"Trencher","given":"Gregory","non-dropping-particle":"","parse-names":false,"suffix":""},{"dropping-particle":"","family":"Yarime","given":"Masaru","non-dropping-particle":"","parse-names":false,"suffix":""},{"dropping-particle":"","family":"McCormick","given":"Kes B","non-dropping-particle":"","parse-names":false,"suffix":""},{"dropping-particle":"","family":"Doll","given":"Christopher N H","non-dropping-particle":"","parse-names":false,"suffix":""},{"dropping-particle":"","family":"Kraines","given":"Steven B","non-dropping-particle":"","parse-names":false,"suffix":""}],"container-title":"Science and Public Policy","id":"ITEM-2","issue":"2","issued":{"date-parts":[["2014"]]},"page":"151-179","publisher":"Oxford University Press","title":"Beyond the third mission: Exploring the emerging university function of co-creation for sustainability","type":"article-journal","volume":"41"},"uris":["http://www.mendeley.com/documents/?uuid=7e0f05b7-21b2-4d84-b79f-c97702763e97"]}],"mendeley":{"formattedCitation":"(Saoualih et al., 2025; Trencher et al., 2014)","plainTextFormattedCitation":"(Saoualih et al., 2025; Trencher et al., 2014)","previouslyFormattedCitation":"(Saoualih et al., 2025; Trencher et al., 2014)"},"properties":{"noteIndex":0},"schema":"https://github.com/citation-style-language/schema/raw/master/csl-citation.json"}</w:instrText>
      </w:r>
      <w:r w:rsidR="00A02BE0" w:rsidRPr="00A02BE0">
        <w:rPr>
          <w:rFonts w:ascii="Times New Roman" w:hAnsi="Times New Roman" w:cs="Times New Roman"/>
          <w:sz w:val="24"/>
          <w:szCs w:val="24"/>
        </w:rPr>
        <w:fldChar w:fldCharType="separate"/>
      </w:r>
      <w:r w:rsidR="00A02BE0" w:rsidRPr="00A02BE0">
        <w:rPr>
          <w:rFonts w:ascii="Times New Roman" w:hAnsi="Times New Roman" w:cs="Times New Roman"/>
          <w:noProof/>
          <w:sz w:val="24"/>
          <w:szCs w:val="24"/>
        </w:rPr>
        <w:t>(Saoualih et al., 2025; Trencher et al., 2014)</w:t>
      </w:r>
      <w:r w:rsidR="00A02BE0" w:rsidRPr="00A02BE0">
        <w:rPr>
          <w:rFonts w:ascii="Times New Roman" w:hAnsi="Times New Roman" w:cs="Times New Roman"/>
          <w:sz w:val="24"/>
          <w:szCs w:val="24"/>
        </w:rPr>
        <w:fldChar w:fldCharType="end"/>
      </w:r>
      <w:r w:rsidR="00A02BE0" w:rsidRPr="00A02BE0">
        <w:rPr>
          <w:rFonts w:ascii="Times New Roman" w:hAnsi="Times New Roman" w:cs="Times New Roman"/>
          <w:sz w:val="24"/>
          <w:szCs w:val="24"/>
        </w:rPr>
        <w:t>.</w:t>
      </w:r>
    </w:p>
    <w:p w14:paraId="0B858EC9" w14:textId="63773822" w:rsidR="00A06E6E" w:rsidRPr="00A02BE0" w:rsidRDefault="00A06E6E" w:rsidP="005F38B5">
      <w:pPr>
        <w:ind w:left="180"/>
        <w:jc w:val="both"/>
        <w:rPr>
          <w:rFonts w:ascii="Times New Roman" w:hAnsi="Times New Roman" w:cs="Times New Roman"/>
          <w:sz w:val="24"/>
          <w:szCs w:val="24"/>
        </w:rPr>
      </w:pPr>
      <w:r w:rsidRPr="00A06E6E">
        <w:rPr>
          <w:rFonts w:ascii="Times New Roman" w:hAnsi="Times New Roman" w:cs="Times New Roman"/>
          <w:sz w:val="24"/>
          <w:szCs w:val="24"/>
        </w:rPr>
        <w:t>Specifically, indicators such as participants’ understanding of sustainable branding, ability to create digital content, use of AI tools, and level of participation were assessed by comparing initial conditions (prior to the training) and observed outcomes during and after the intervention.</w:t>
      </w:r>
      <w:r>
        <w:rPr>
          <w:rFonts w:ascii="Times New Roman" w:hAnsi="Times New Roman" w:cs="Times New Roman"/>
          <w:sz w:val="24"/>
          <w:szCs w:val="24"/>
        </w:rPr>
        <w:t xml:space="preserve"> </w:t>
      </w:r>
      <w:r w:rsidRPr="00822F47">
        <w:rPr>
          <w:rFonts w:ascii="Times New Roman" w:hAnsi="Times New Roman" w:cs="Times New Roman"/>
          <w:sz w:val="24"/>
          <w:szCs w:val="24"/>
        </w:rPr>
        <w:t>The quantitative indications presented in this study are derived from structured observations, facilitator notes, and participant outputs (e.g., generated content and discussion contributions), rather than formal survey instruments or statistical testing.</w:t>
      </w:r>
      <w:r>
        <w:rPr>
          <w:rFonts w:ascii="Times New Roman" w:hAnsi="Times New Roman" w:cs="Times New Roman"/>
          <w:sz w:val="24"/>
          <w:szCs w:val="24"/>
        </w:rPr>
        <w:t xml:space="preserve"> </w:t>
      </w:r>
      <w:r w:rsidRPr="00822F47">
        <w:rPr>
          <w:rFonts w:ascii="Times New Roman" w:hAnsi="Times New Roman" w:cs="Times New Roman"/>
          <w:sz w:val="24"/>
          <w:szCs w:val="24"/>
        </w:rPr>
        <w:t>This approach aligns with recent community engagement research that recognizes observational and practice-based evaluation as valid methods for capturing learning outcomes and behavioural changes in small-scale interventions.</w:t>
      </w:r>
      <w:r>
        <w:rPr>
          <w:rFonts w:ascii="Times New Roman" w:hAnsi="Times New Roman" w:cs="Times New Roman"/>
          <w:sz w:val="24"/>
          <w:szCs w:val="24"/>
        </w:rPr>
        <w:t xml:space="preserve"> </w:t>
      </w:r>
      <w:r w:rsidRPr="00822F47">
        <w:rPr>
          <w:rFonts w:ascii="Times New Roman" w:hAnsi="Times New Roman" w:cs="Times New Roman"/>
          <w:sz w:val="24"/>
          <w:szCs w:val="24"/>
        </w:rPr>
        <w:t>The results of this structured assessment are summarized in Table</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1 </w:t>
      </w:r>
      <w:r w:rsidRPr="00822F47">
        <w:rPr>
          <w:rFonts w:ascii="Times New Roman" w:hAnsi="Times New Roman" w:cs="Times New Roman"/>
          <w:sz w:val="24"/>
          <w:szCs w:val="24"/>
        </w:rPr>
        <w:t>,</w:t>
      </w:r>
      <w:proofErr w:type="gramEnd"/>
      <w:r w:rsidRPr="00822F47">
        <w:rPr>
          <w:rFonts w:ascii="Times New Roman" w:hAnsi="Times New Roman" w:cs="Times New Roman"/>
          <w:sz w:val="24"/>
          <w:szCs w:val="24"/>
        </w:rPr>
        <w:t xml:space="preserve"> which presents a comparative overview of participant outcomes before and after the program</w:t>
      </w:r>
    </w:p>
    <w:p w14:paraId="369AA6C9" w14:textId="1EADEE22" w:rsidR="000A066C" w:rsidRPr="007A7308" w:rsidRDefault="00A02BE0" w:rsidP="007A7308">
      <w:pPr>
        <w:ind w:left="180"/>
        <w:jc w:val="both"/>
        <w:rPr>
          <w:rFonts w:ascii="Times New Roman" w:hAnsi="Times New Roman" w:cs="Times New Roman"/>
          <w:sz w:val="24"/>
          <w:szCs w:val="24"/>
        </w:rPr>
      </w:pPr>
      <w:r w:rsidRPr="00A02BE0">
        <w:rPr>
          <w:rFonts w:ascii="Times New Roman" w:hAnsi="Times New Roman" w:cs="Times New Roman"/>
          <w:sz w:val="24"/>
          <w:szCs w:val="24"/>
        </w:rPr>
        <w:t xml:space="preserve">While traditional research focuses on measurable results, community engagement needs a more adaptable way of evaluating success that considers progress in areas like greater awareness, learning new skills, and building stronger community connections. Existing research has pointed out the importance of these alternative </w:t>
      </w:r>
      <w:r w:rsidRPr="00A02BE0">
        <w:rPr>
          <w:rFonts w:ascii="Times New Roman" w:hAnsi="Times New Roman" w:cs="Times New Roman"/>
          <w:sz w:val="24"/>
          <w:szCs w:val="24"/>
        </w:rPr>
        <w:lastRenderedPageBreak/>
        <w:t xml:space="preserve">assessment methods but has not given much help on how to put them into practice effectively. The current program adds value to this conversation by showing how reflective evaluation can be included in engagement activities without reducing the quality of the work. This approach is particularly relevant for academic community service initiatives in Indonesia, where the emphasis lies on societal impact and knowledge application rather than hypothesis testing </w:t>
      </w:r>
      <w:r w:rsidRPr="00A02BE0">
        <w:rPr>
          <w:rFonts w:ascii="Times New Roman" w:hAnsi="Times New Roman" w:cs="Times New Roman"/>
          <w:sz w:val="24"/>
          <w:szCs w:val="24"/>
        </w:rPr>
        <w:fldChar w:fldCharType="begin" w:fldLock="1"/>
      </w:r>
      <w:r w:rsidRPr="00A02BE0">
        <w:rPr>
          <w:rFonts w:ascii="Times New Roman" w:hAnsi="Times New Roman" w:cs="Times New Roman"/>
          <w:sz w:val="24"/>
          <w:szCs w:val="24"/>
        </w:rPr>
        <w:instrText>ADDIN CSL_CITATION {"citationItems":[{"id":"ITEM-1","itemData":{"author":[{"dropping-particle":"","family":"Wolor","given":"Christian Wiradendi","non-dropping-particle":"","parse-names":false,"suffix":""},{"dropping-particle":"","family":"Musyaffi","given":"Ayatulloh Michael","non-dropping-particle":"","parse-names":false,"suffix":""},{"dropping-particle":"","family":"Suhud","given":"Usep","non-dropping-particle":"","parse-names":false,"suffix":""},{"dropping-particle":"","family":"Nurkhin","given":"Ahmad","non-dropping-particle":"","parse-names":false,"suffix":""}],"container-title":"Iranian Journal of Management Studies","id":"ITEM-1","issue":"2","issued":{"date-parts":[["2023"]]},"title":"Cultural Changes and Willingness to Change in Indigenous People of Penglipuran Bali Tourism Village During the Covid-19 Pandemic.","type":"article-journal","volume":"16"},"uris":["http://www.mendeley.com/documents/?uuid=33893984-3262-4e79-9caf-fc4e027389db"]},{"id":"ITEM-2","itemData":{"ISSN":"0148-2963","author":[{"dropping-particle":"","family":"Verhoef","given":"Peter C","non-dropping-particle":"","parse-names":false,"suffix":""},{"dropping-particle":"","family":"Broekhuizen","given":"Thijs","non-dropping-particle":"","parse-names":false,"suffix":""},{"dropping-particle":"","family":"Bart","given":"Yakov","non-dropping-particle":"","parse-names":false,"suffix":""},{"dropping-particle":"","family":"Bhattacharya","given":"Abhi","non-dropping-particle":"","parse-names":false,"suffix":""},{"dropping-particle":"","family":"Dong","given":"John Qi","non-dropping-particle":"","parse-names":false,"suffix":""},{"dropping-particle":"","family":"Fabian","given":"Nicolai","non-dropping-particle":"","parse-names":false,"suffix":""},{"dropping-particle":"","family":"Haenlein","given":"Michael","non-dropping-particle":"","parse-names":false,"suffix":""}],"container-title":"Journal of business research","id":"ITEM-2","issued":{"date-parts":[["2021"]]},"page":"889-901","publisher":"Elsevier","title":"Digital transformation: A multidisciplinary reflection and research agenda","type":"article-journal","volume":"122"},"uris":["http://www.mendeley.com/documents/?uuid=fce8d018-3954-4d98-94cf-aed55b9d0cf2"]}],"mendeley":{"formattedCitation":"(Verhoef et al., 2021; Wolor et al., 2023)","plainTextFormattedCitation":"(Verhoef et al., 2021; Wolor et al., 2023)","previouslyFormattedCitation":"(Verhoef et al., 2021; Wolor et al., 2023)"},"properties":{"noteIndex":0},"schema":"https://github.com/citation-style-language/schema/raw/master/csl-citation.json"}</w:instrText>
      </w:r>
      <w:r w:rsidRPr="00A02BE0">
        <w:rPr>
          <w:rFonts w:ascii="Times New Roman" w:hAnsi="Times New Roman" w:cs="Times New Roman"/>
          <w:sz w:val="24"/>
          <w:szCs w:val="24"/>
        </w:rPr>
        <w:fldChar w:fldCharType="separate"/>
      </w:r>
      <w:r w:rsidRPr="00A02BE0">
        <w:rPr>
          <w:rFonts w:ascii="Times New Roman" w:hAnsi="Times New Roman" w:cs="Times New Roman"/>
          <w:noProof/>
          <w:sz w:val="24"/>
          <w:szCs w:val="24"/>
        </w:rPr>
        <w:t>(Verhoef et al., 2021; Wolor et al., 2023)</w:t>
      </w:r>
      <w:r w:rsidRPr="00A02BE0">
        <w:rPr>
          <w:rFonts w:ascii="Times New Roman" w:hAnsi="Times New Roman" w:cs="Times New Roman"/>
          <w:sz w:val="24"/>
          <w:szCs w:val="24"/>
        </w:rPr>
        <w:fldChar w:fldCharType="end"/>
      </w:r>
      <w:r w:rsidRPr="00A02BE0">
        <w:rPr>
          <w:rFonts w:ascii="Times New Roman" w:hAnsi="Times New Roman" w:cs="Times New Roman"/>
          <w:sz w:val="24"/>
          <w:szCs w:val="24"/>
        </w:rPr>
        <w:t xml:space="preserve">. </w:t>
      </w:r>
      <w:r w:rsidR="00A06E6E" w:rsidRPr="00822F47">
        <w:rPr>
          <w:rFonts w:ascii="Times New Roman" w:hAnsi="Times New Roman" w:cs="Times New Roman"/>
          <w:sz w:val="24"/>
          <w:szCs w:val="24"/>
        </w:rPr>
        <w:t>While this approach does not aim to establish causal relationships, it provides indicative evidence of changes in participants’ capabilities, awareness, and engagement, thereby enhancing the credibility and analytical depth of the study.</w:t>
      </w:r>
    </w:p>
    <w:p w14:paraId="65FD43C9" w14:textId="2D73A739" w:rsidR="00A02BE0" w:rsidRPr="00901F29" w:rsidRDefault="00A02BE0" w:rsidP="00A02BE0">
      <w:pPr>
        <w:widowControl w:val="0"/>
        <w:autoSpaceDE w:val="0"/>
        <w:autoSpaceDN w:val="0"/>
        <w:spacing w:line="240" w:lineRule="auto"/>
        <w:ind w:left="180"/>
        <w:outlineLvl w:val="2"/>
        <w:rPr>
          <w:rFonts w:ascii="Times New Roman" w:eastAsia="Times New Roman" w:hAnsi="Times New Roman" w:cs="Times New Roman"/>
          <w:b/>
          <w:bCs/>
          <w:kern w:val="0"/>
          <w:sz w:val="28"/>
          <w:szCs w:val="28"/>
          <w:lang w:val="en-US"/>
          <w14:ligatures w14:val="none"/>
        </w:rPr>
      </w:pPr>
      <w:r w:rsidRPr="00A02BE0">
        <w:rPr>
          <w:rFonts w:ascii="Times New Roman" w:eastAsia="Times New Roman" w:hAnsi="Times New Roman" w:cs="Times New Roman"/>
          <w:b/>
          <w:bCs/>
          <w:spacing w:val="-2"/>
          <w:kern w:val="0"/>
          <w:sz w:val="28"/>
          <w:szCs w:val="28"/>
          <w14:ligatures w14:val="none"/>
        </w:rPr>
        <w:t>OUTCOMES AND DISCUSSION</w:t>
      </w:r>
    </w:p>
    <w:p w14:paraId="4564CFB0" w14:textId="7563C54E" w:rsidR="00A02BE0" w:rsidRPr="00F12747" w:rsidRDefault="00A02BE0" w:rsidP="00A02BE0">
      <w:pPr>
        <w:widowControl w:val="0"/>
        <w:autoSpaceDE w:val="0"/>
        <w:autoSpaceDN w:val="0"/>
        <w:spacing w:line="240" w:lineRule="auto"/>
        <w:ind w:left="180"/>
        <w:jc w:val="both"/>
        <w:outlineLvl w:val="4"/>
        <w:rPr>
          <w:rFonts w:ascii="Times New Roman" w:hAnsi="Times New Roman" w:cs="Times New Roman"/>
          <w:b/>
          <w:bCs/>
          <w:sz w:val="24"/>
          <w:szCs w:val="24"/>
        </w:rPr>
      </w:pPr>
      <w:r w:rsidRPr="00F12747">
        <w:rPr>
          <w:rFonts w:ascii="Times New Roman" w:hAnsi="Times New Roman" w:cs="Times New Roman"/>
          <w:b/>
          <w:bCs/>
          <w:sz w:val="24"/>
          <w:szCs w:val="24"/>
        </w:rPr>
        <w:t>Strengthening Sustainable Branding Identity</w:t>
      </w:r>
    </w:p>
    <w:p w14:paraId="3F0A324E" w14:textId="77777777" w:rsidR="001448C9" w:rsidRPr="00822F47" w:rsidRDefault="001448C9" w:rsidP="001448C9">
      <w:pPr>
        <w:ind w:left="180"/>
        <w:jc w:val="both"/>
        <w:rPr>
          <w:rFonts w:ascii="Times New Roman" w:hAnsi="Times New Roman" w:cs="Times New Roman"/>
          <w:sz w:val="24"/>
          <w:szCs w:val="24"/>
        </w:rPr>
      </w:pPr>
      <w:r w:rsidRPr="00822F47">
        <w:rPr>
          <w:rFonts w:ascii="Times New Roman" w:hAnsi="Times New Roman" w:cs="Times New Roman"/>
          <w:sz w:val="24"/>
          <w:szCs w:val="24"/>
        </w:rPr>
        <w:t>The program contributed to a strengthening of participants’ understanding of sustainability-oriented branding, particularly in relation to cultural authenticity and long-term value creation. Participants began to reinterpret batik not merely as a commercial product but as a cultural artifact requiring consistent narrative framing and symbolic coherence in digital markets</w:t>
      </w:r>
      <w:r w:rsidR="00A02BE0" w:rsidRPr="00F12747">
        <w:rPr>
          <w:rFonts w:ascii="Times New Roman" w:hAnsi="Times New Roman" w:cs="Times New Roman"/>
          <w:sz w:val="24"/>
          <w:szCs w:val="24"/>
        </w:rPr>
        <w:t>. Participants began to reinterpret batik not merely as a commercial product but as a cultural artifact requiring consistent narrative framing, symbolic coherence, and ethical positioning in digital markets.</w:t>
      </w:r>
      <w:r>
        <w:rPr>
          <w:rFonts w:ascii="Times New Roman" w:hAnsi="Times New Roman" w:cs="Times New Roman"/>
          <w:sz w:val="24"/>
          <w:szCs w:val="24"/>
        </w:rPr>
        <w:t xml:space="preserve"> </w:t>
      </w:r>
      <w:r w:rsidRPr="00822F47">
        <w:rPr>
          <w:rFonts w:ascii="Times New Roman" w:hAnsi="Times New Roman" w:cs="Times New Roman"/>
          <w:sz w:val="24"/>
          <w:szCs w:val="24"/>
        </w:rPr>
        <w:t xml:space="preserve">This change was reflected in participants’ ability to articulate brand narratives more clearly during discussions and practical sessions, where most participants were able to develop culturally grounded storytelling concepts for their products. </w:t>
      </w:r>
    </w:p>
    <w:p w14:paraId="38B2685A" w14:textId="17CFFD43" w:rsidR="00A02BE0" w:rsidRPr="00F12747" w:rsidRDefault="00A02BE0" w:rsidP="00A02BE0">
      <w:pPr>
        <w:ind w:left="180"/>
        <w:jc w:val="both"/>
        <w:rPr>
          <w:rFonts w:ascii="Times New Roman" w:hAnsi="Times New Roman" w:cs="Times New Roman"/>
          <w:sz w:val="24"/>
          <w:szCs w:val="24"/>
        </w:rPr>
      </w:pPr>
      <w:r w:rsidRPr="00F12747">
        <w:rPr>
          <w:rFonts w:ascii="Times New Roman" w:hAnsi="Times New Roman" w:cs="Times New Roman"/>
          <w:sz w:val="24"/>
          <w:szCs w:val="24"/>
        </w:rPr>
        <w:t xml:space="preserve"> This shift reflects the broader argument in recent literature that sustainable branding in cultural industries must integrate authenticity, storytelling, and strategic differentiation to remain competitive. </w:t>
      </w:r>
      <w:r w:rsidR="001448C9" w:rsidRPr="00822F47">
        <w:rPr>
          <w:rFonts w:ascii="Times New Roman" w:hAnsi="Times New Roman" w:cs="Times New Roman"/>
          <w:sz w:val="24"/>
          <w:szCs w:val="24"/>
        </w:rPr>
        <w:t>This finding aligns with literature emphasizing the integration of authenticity, storytelling, and differentiation in sustainable branding</w:t>
      </w:r>
      <w:r w:rsidRPr="00F12747">
        <w:rPr>
          <w:rFonts w:ascii="Times New Roman" w:hAnsi="Times New Roman" w:cs="Times New Roman"/>
          <w:sz w:val="24"/>
          <w:szCs w:val="24"/>
        </w:rPr>
        <w:t xml:space="preserve">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ISSN":"2451-9588","author":[{"dropping-particle":"","family":"Laradi","given":"Sofiane","non-dropping-particle":"","parse-names":false,"suffix":""},{"dropping-particle":"","family":"Elfekair","given":"Amina","non-dropping-particle":"","parse-names":false,"suffix":""},{"dropping-particle":"","family":"Alrawad","given":"Mahmaod","non-dropping-particle":"","parse-names":false,"suffix":""},{"dropping-particle":"","family":"Hashim","given":"Mujtaba","non-dropping-particle":"","parse-names":false,"suffix":""},{"dropping-particle":"","family":"Derouez","given":"Faten","non-dropping-particle":"","parse-names":false,"suffix":""}],"container-title":"Computers in Human Behavior Reports","id":"ITEM-1","issued":{"date-parts":[["2024"]]},"page":"100524","publisher":"Elsevier","title":"Leveraging capabilities of social media marketing for business success","type":"article-journal","volume":"16"},"uris":["http://www.mendeley.com/documents/?uuid=268bc745-2415-4713-bf04-fb9362513b93"]}],"mendeley":{"formattedCitation":"(Laradi et al., 2024)","plainTextFormattedCitation":"(Laradi et al., 2024)","previouslyFormattedCitation":"(Laradi et al., 2024)"},"properties":{"noteIndex":0},"schema":"https://github.com/citation-style-language/schema/raw/master/csl-citation.json"}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(Laradi et al., 2024)</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w:t>
      </w:r>
      <w:r w:rsidR="001448C9">
        <w:rPr>
          <w:rFonts w:ascii="Times New Roman" w:hAnsi="Times New Roman" w:cs="Times New Roman"/>
          <w:sz w:val="24"/>
          <w:szCs w:val="24"/>
        </w:rPr>
        <w:t xml:space="preserve"> </w:t>
      </w:r>
      <w:r w:rsidR="001448C9" w:rsidRPr="00822F47">
        <w:t>However, the results also indicate that participants experienced tension between preserving authenticity and adapting to digital market expectations, suggesting that branding capability evolves through iterative learning rather than immediate adoption.</w:t>
      </w:r>
    </w:p>
    <w:p w14:paraId="2F5A286D" w14:textId="77777777" w:rsidR="00A02BE0" w:rsidRPr="00F12747" w:rsidRDefault="00A02BE0" w:rsidP="00A02BE0">
      <w:pPr>
        <w:ind w:left="180"/>
        <w:jc w:val="both"/>
        <w:rPr>
          <w:rFonts w:ascii="Times New Roman" w:hAnsi="Times New Roman" w:cs="Times New Roman"/>
          <w:sz w:val="24"/>
          <w:szCs w:val="24"/>
        </w:rPr>
      </w:pPr>
      <w:r w:rsidRPr="00F12747">
        <w:rPr>
          <w:rFonts w:ascii="Times New Roman" w:hAnsi="Times New Roman" w:cs="Times New Roman"/>
          <w:sz w:val="24"/>
          <w:szCs w:val="24"/>
        </w:rPr>
        <w:t xml:space="preserve">However, the results also show a continuing conflict between keeping things genuine and adjusting to the needs of the digital marketplace. Previous research has highlighted the significance of sustainable branding as a strategic factor, but it has not focused much on how artisans themselves adopt and implement such branding practices. The present engagement shows that sustainable branding is not simply adopted as a managerial concept but negotiated through collective reflection and experiential learning. This insight extends the literature by illustrating that branding capability in heritage SMEs emerges from social interaction and shared understanding rather than individual firm-level strategy alone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{"citationItems":[{"id":"ITEM-1","itemData":{"ISSN":"2199-8531","author":[{"dropping-particle":"","family":"Rizkita","given":"Marsya Aulia","non-dropping-particle":"","parse-names":false,"suffix":""},{"dropping-particle":"","family":"Winarno","given":"Agung","non-dropping-particle":"","parse-names":false,"suffix":""},{"dropping-particle":"","family":"Suwono","given":"Hadi","non-dropping-particle":"","parse-names":false,"suffix":""},{"dropping-particle":"","family":"Malek","given":"Nik Ahmad Nizam Nik","non-dropping-particle":"","parse-names":false,"suffix":""}],"container-title":"Journal of Open Innovation: Technology, Market, and Complexity","id":"ITEM-1","issued":{"date-parts":[["2025"]]},"page":"100609","publisher":"Elsevier","title":"Integrating cultural adaptation in digital marketing strategies: Enhancing competitiveness and sustainability in MSMEs of Java, Indonesia","type":"article-journal"},"uris":["http://www.mendeley.com/documents/?uuid=352e86e7-be6b-482c-aa87-ceea06bf6a23"]}],"mendeley":{"formattedCitation":"(Rizkita et al., 2025)","plainTextFormattedCitation":"(Rizkita et al., 2025)","previouslyFormattedCitation":"(Rizkita et al., 2025)"},"properties":{"noteIndex":0},"schema":"https://github.com/citation-style-language/schema/raw/master/csl-citation.json"}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(Rizkita et al., 2025)</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w:t>
      </w:r>
    </w:p>
    <w:p w14:paraId="30CDAE5F" w14:textId="5555DE72" w:rsidR="00A02BE0" w:rsidRPr="00F12747" w:rsidRDefault="00A02BE0" w:rsidP="00A02BE0">
      <w:pPr>
        <w:widowControl w:val="0"/>
        <w:autoSpaceDE w:val="0"/>
        <w:autoSpaceDN w:val="0"/>
        <w:spacing w:line="240" w:lineRule="auto"/>
        <w:ind w:left="180"/>
        <w:jc w:val="both"/>
        <w:outlineLvl w:val="4"/>
        <w:rPr>
          <w:rFonts w:ascii="Times New Roman" w:hAnsi="Times New Roman" w:cs="Times New Roman"/>
          <w:b/>
          <w:bCs/>
          <w:sz w:val="24"/>
          <w:szCs w:val="24"/>
        </w:rPr>
      </w:pPr>
      <w:r w:rsidRPr="00F12747">
        <w:rPr>
          <w:rFonts w:ascii="Times New Roman" w:hAnsi="Times New Roman" w:cs="Times New Roman"/>
          <w:b/>
          <w:bCs/>
          <w:sz w:val="24"/>
          <w:szCs w:val="24"/>
        </w:rPr>
        <w:t>Digital Communication Enhancement among SMEs</w:t>
      </w:r>
    </w:p>
    <w:p w14:paraId="27BA1AAB" w14:textId="6358DE79" w:rsidR="00155919" w:rsidRPr="007F6487" w:rsidRDefault="001448C9" w:rsidP="00155919">
      <w:pPr>
        <w:ind w:left="180"/>
        <w:jc w:val="both"/>
        <w:rPr>
          <w:rFonts w:ascii="Times New Roman" w:hAnsi="Times New Roman" w:cs="Times New Roman"/>
          <w:sz w:val="24"/>
          <w:szCs w:val="24"/>
        </w:rPr>
      </w:pPr>
      <w:r w:rsidRPr="00822F47">
        <w:rPr>
          <w:rFonts w:ascii="Times New Roman" w:hAnsi="Times New Roman" w:cs="Times New Roman"/>
          <w:sz w:val="24"/>
          <w:szCs w:val="24"/>
        </w:rPr>
        <w:t>Participants demonstrated improved confidence and capability in utilizing digital communication platforms, particularly social media, for promotion and customer engagement.</w:t>
      </w:r>
      <w:r>
        <w:rPr>
          <w:rFonts w:ascii="Times New Roman" w:hAnsi="Times New Roman" w:cs="Times New Roman"/>
          <w:sz w:val="24"/>
          <w:szCs w:val="24"/>
        </w:rPr>
        <w:t xml:space="preserve"> </w:t>
      </w:r>
      <w:r w:rsidR="00155919" w:rsidRPr="007F6487">
        <w:rPr>
          <w:rFonts w:ascii="Times New Roman" w:hAnsi="Times New Roman" w:cs="Times New Roman"/>
          <w:sz w:val="24"/>
          <w:szCs w:val="24"/>
        </w:rPr>
        <w:t xml:space="preserve">Participants applied tools such as ChatGPT to generate structured captions and </w:t>
      </w:r>
      <w:r w:rsidR="00155919">
        <w:rPr>
          <w:rFonts w:ascii="Times New Roman" w:hAnsi="Times New Roman" w:cs="Times New Roman"/>
          <w:sz w:val="24"/>
          <w:szCs w:val="24"/>
        </w:rPr>
        <w:t>SUPA</w:t>
      </w:r>
      <w:r w:rsidR="00155919" w:rsidRPr="007F6487">
        <w:rPr>
          <w:rFonts w:ascii="Times New Roman" w:hAnsi="Times New Roman" w:cs="Times New Roman"/>
          <w:sz w:val="24"/>
          <w:szCs w:val="24"/>
        </w:rPr>
        <w:t xml:space="preserve"> AI to design visual content, resulting in more consistent and professional promotional materials.</w:t>
      </w:r>
    </w:p>
    <w:p w14:paraId="5DA74502" w14:textId="299DDED9" w:rsidR="00A02BE0" w:rsidRPr="00F12747" w:rsidRDefault="001448C9" w:rsidP="00A02BE0">
      <w:pPr>
        <w:ind w:left="180"/>
        <w:jc w:val="both"/>
        <w:rPr>
          <w:rFonts w:ascii="Times New Roman" w:hAnsi="Times New Roman" w:cs="Times New Roman"/>
          <w:sz w:val="24"/>
          <w:szCs w:val="24"/>
        </w:rPr>
      </w:pPr>
      <w:r w:rsidRPr="00822F47">
        <w:rPr>
          <w:rFonts w:ascii="Times New Roman" w:hAnsi="Times New Roman" w:cs="Times New Roman"/>
          <w:sz w:val="24"/>
          <w:szCs w:val="24"/>
        </w:rPr>
        <w:t xml:space="preserve">During the training sessions, participants were able to produce structured promotional content, including captions and visual concepts, indicating a practical improvement in digital communication skills. </w:t>
      </w:r>
      <w:r w:rsidR="00A02BE0" w:rsidRPr="00F12747">
        <w:rPr>
          <w:rFonts w:ascii="Times New Roman" w:hAnsi="Times New Roman" w:cs="Times New Roman"/>
          <w:sz w:val="24"/>
          <w:szCs w:val="24"/>
        </w:rPr>
        <w:t xml:space="preserve"> Through guided practice, participants gained the skills to develop structured content, refine captions for better effectiveness, and ensure that their visual presentations match the brand's overall storytelling and identity. This aligns with recent findings that digital communication is increasingly embedded in everyday business practices and plays a critical role in shaping SME competitiveness. </w:t>
      </w:r>
      <w:r w:rsidRPr="00822F47">
        <w:rPr>
          <w:rFonts w:ascii="Times New Roman" w:hAnsi="Times New Roman" w:cs="Times New Roman"/>
          <w:sz w:val="24"/>
          <w:szCs w:val="24"/>
        </w:rPr>
        <w:t>This supports previous findings that participatory and practice-based approaches make digital communication more accessible for SMEs</w:t>
      </w:r>
      <w:r w:rsidR="00A02BE0" w:rsidRPr="00F12747">
        <w:rPr>
          <w:rFonts w:ascii="Times New Roman" w:hAnsi="Times New Roman" w:cs="Times New Roman"/>
          <w:sz w:val="24"/>
          <w:szCs w:val="24"/>
        </w:rPr>
        <w:t xml:space="preserve"> </w:t>
      </w:r>
      <w:r w:rsidR="00A02BE0" w:rsidRPr="00F12747">
        <w:rPr>
          <w:rFonts w:ascii="Times New Roman" w:hAnsi="Times New Roman" w:cs="Times New Roman"/>
          <w:sz w:val="24"/>
          <w:szCs w:val="24"/>
        </w:rPr>
        <w:fldChar w:fldCharType="begin" w:fldLock="1"/>
      </w:r>
      <w:r w:rsidR="00A02BE0" w:rsidRPr="00F12747">
        <w:rPr>
          <w:rFonts w:ascii="Times New Roman" w:hAnsi="Times New Roman" w:cs="Times New Roman"/>
          <w:sz w:val="24"/>
          <w:szCs w:val="24"/>
        </w:rPr>
        <w:instrText>ADDIN CSL_CITATION {"citationItems":[{"id":"ITEM-1","itemData":{"ISSN":"0968-0802","author":[{"dropping-particle":"","family":"Saoualih","given":"Abdellah","non-dropping-particle":"","parse-names":false,"suffix":""},{"dropping-particle":"","family":"Safaa","given":"Larbi","non-dropping-particle":"","parse-names":false,"suffix":""},{"dropping-particle":"","family":"Perkumienė","given":"Dalia","non-dropping-particle":"","parse-names":false,"suffix":""},{"dropping-particle":"","family":"Leal Filho","given":"Walter","non-dropping-particle":"","parse-names":false,"suffix":""}],"container-title":"Sustainable Development","id":"ITEM-1","issued":{"date-parts":[["2025"]]},"publisher":"Wiley Online Library","title":"Sustainable business management in higher education institutions: A strategic roadmap for addressing research gaps and shaping the forthcoming agenda","type":"article-journal"},"uris":["http://www.mendeley.com/documents/?uuid=7f60519f-eb5e-4a16-8cda-5088d94c64f0"]},{"id":"ITEM-2","itemData":{"ISSN":"1862-4065","author":[{"dropping-particle":"","family":"Reed","given":"James","non-dropping-particle":"","parse-names":false,"suffix":""},{"dropping-particle":"","family":"Chervier","given":"Colas","non-dropping-particle":"","parse-names":false,"suffix":""},{"dropping-particle":"","family":"Borah","given":"Joli Rumi","non-dropping-particle":"","parse-names":false,"suffix":""},{"dropping-particle":"","family":"Gumbo","given":"Davison","non-dropping-particle":"","parse-names":false,"suffix":""},{"dropping-particle":"","family":"Moombe","given":"Kaala B","non-dropping-particle":"","parse-names":false,"suffix":""},{"dropping-particle":"","family":"Mbanga","given":"Teddy M","non-dropping-particle":"","parse-names":false,"suffix":""},{"dropping-particle":"","family":"O’Connor","given":"Alida","non-dropping-particle":"","parse-names":false,"suffix":""},{"dropping-particle":"","family":"Siangulube","given":"Freddie","non-dropping-particle":"","parse-names":false,"suffix":""},{"dropping-particle":"","family":"Yanou","given":"Malaika","non-dropping-particle":"","parse-names":false,"suffix":""},{"dropping-particle":"","family":"Sunderland","given":"Terry","non-dropping-particle":"","parse-names":false,"suffix":""}],"container-title":"Sustainability Science","id":"ITEM-2","issue":"2","issued":{"date-parts":[["2023"]]},"page":"839-855","publisher":"Springer","title":"Co-producing theory of change to operationalize integrated landscape approaches","type":"article-journal","volume":"18"},"uris":["http://www.mendeley.com/documents/?uuid=155e3db6-3b1d-499b-beda-49ff50a3948e"]}],"mendeley":{"formattedCitation":"(Reed et al., 2023; Saoualih et al., 2025)","plainTextFormattedCitation":"(Reed et al., 2023; Saoualih et al., 2025)","previouslyFormattedCitation":"(Reed et al., 2023; Saoualih et al., 2025)"},"properties":{"noteIndex":0},"schema":"https://github.com/citation-style-language/schema/raw/master/csl-citation.json"}</w:instrText>
      </w:r>
      <w:r w:rsidR="00A02BE0" w:rsidRPr="00F12747">
        <w:rPr>
          <w:rFonts w:ascii="Times New Roman" w:hAnsi="Times New Roman" w:cs="Times New Roman"/>
          <w:sz w:val="24"/>
          <w:szCs w:val="24"/>
        </w:rPr>
        <w:fldChar w:fldCharType="separate"/>
      </w:r>
      <w:r w:rsidR="00A02BE0" w:rsidRPr="00F12747">
        <w:rPr>
          <w:rFonts w:ascii="Times New Roman" w:hAnsi="Times New Roman" w:cs="Times New Roman"/>
          <w:noProof/>
          <w:sz w:val="24"/>
          <w:szCs w:val="24"/>
        </w:rPr>
        <w:t>(Reed et al., 2023; Saoualih et al., 2025)</w:t>
      </w:r>
      <w:r w:rsidR="00A02BE0" w:rsidRPr="00F12747">
        <w:rPr>
          <w:rFonts w:ascii="Times New Roman" w:hAnsi="Times New Roman" w:cs="Times New Roman"/>
          <w:sz w:val="24"/>
          <w:szCs w:val="24"/>
        </w:rPr>
        <w:fldChar w:fldCharType="end"/>
      </w:r>
      <w:r w:rsidR="00A02BE0" w:rsidRPr="00F12747">
        <w:rPr>
          <w:rFonts w:ascii="Times New Roman" w:hAnsi="Times New Roman" w:cs="Times New Roman"/>
          <w:sz w:val="24"/>
          <w:szCs w:val="24"/>
        </w:rPr>
        <w:t xml:space="preserve">. </w:t>
      </w:r>
      <w:r w:rsidRPr="00822F47">
        <w:rPr>
          <w:rFonts w:ascii="Times New Roman" w:hAnsi="Times New Roman" w:cs="Times New Roman"/>
          <w:sz w:val="24"/>
          <w:szCs w:val="24"/>
        </w:rPr>
        <w:t>Nevertheless, the level of improvement varied among participants due to differences in prior digital literacy, indicating that digital capability development is uneven and requires continuous support.</w:t>
      </w:r>
    </w:p>
    <w:p w14:paraId="750F370A" w14:textId="2246B316" w:rsidR="00A02BE0" w:rsidRPr="00F12747" w:rsidRDefault="00A02BE0" w:rsidP="00A02BE0">
      <w:pPr>
        <w:ind w:left="180"/>
        <w:jc w:val="both"/>
        <w:rPr>
          <w:rFonts w:ascii="Times New Roman" w:hAnsi="Times New Roman" w:cs="Times New Roman"/>
          <w:sz w:val="24"/>
          <w:szCs w:val="24"/>
        </w:rPr>
      </w:pPr>
      <w:r w:rsidRPr="00F12747">
        <w:rPr>
          <w:rFonts w:ascii="Times New Roman" w:hAnsi="Times New Roman" w:cs="Times New Roman"/>
          <w:sz w:val="24"/>
          <w:szCs w:val="24"/>
        </w:rPr>
        <w:t xml:space="preserve">Despite this, the results also show that the use of digital communication tools is not the same for everyone involved, mainly because people have different levels of </w:t>
      </w:r>
      <w:r w:rsidR="001448C9" w:rsidRPr="00F12747">
        <w:rPr>
          <w:rFonts w:ascii="Times New Roman" w:hAnsi="Times New Roman" w:cs="Times New Roman"/>
          <w:sz w:val="24"/>
          <w:szCs w:val="24"/>
        </w:rPr>
        <w:t>experience</w:t>
      </w:r>
      <w:r w:rsidRPr="00F12747">
        <w:rPr>
          <w:rFonts w:ascii="Times New Roman" w:hAnsi="Times New Roman" w:cs="Times New Roman"/>
          <w:sz w:val="24"/>
          <w:szCs w:val="24"/>
        </w:rPr>
        <w:t xml:space="preserve"> and self-confidence with these tools. </w:t>
      </w:r>
      <w:r w:rsidRPr="00F12747">
        <w:rPr>
          <w:rFonts w:ascii="Times New Roman" w:hAnsi="Times New Roman" w:cs="Times New Roman"/>
          <w:sz w:val="24"/>
          <w:szCs w:val="24"/>
        </w:rPr>
        <w:lastRenderedPageBreak/>
        <w:t xml:space="preserve">Existing studies have thoroughly covered the advantages of digital marketing, but they usually start with the idea that people already have a certain level of knowledge about digital tools, which might not be the case in local or community environments. The current results show that the ability to communicate digitally should be seen as something that develops over time, not as a fixed or unchanging tool. By placing digital communication within a community engagement context, the program helps develop a better understanding of how digital practices are slowly becoming part of heritage-based small and medium-sized enterprises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ISSN":"0268-4012","author":[{"dropping-particle":"","family":"Kraus","given":"Sascha","non-dropping-particle":"","parse-names":false,"suffix":""},{"dropping-particle":"","family":"Durst","given":"Susanne","non-dropping-particle":"","parse-names":false,"suffix":""},{"dropping-particle":"","family":"Ferreira","given":"João J","non-dropping-particle":"","parse-names":false,"suffix":""},{"dropping-particle":"","family":"Veiga","given":"Pedro","non-dropping-particle":"","parse-names":false,"suffix":""},{"dropping-particle":"","family":"Kailer","given":"Norbert","non-dropping-particle":"","parse-names":false,"suffix":""},{"dropping-particle":"","family":"Weinmann","given":"Alexandra","non-dropping-particle":"","parse-names":false,"suffix":""}],"container-title":"International journal of information management","id":"ITEM-1","issued":{"date-parts":[["2022"]]},"page":"102466","publisher":"Elsevier","title":"Digital transformation in business and management research: An overview of the current status quo","type":"article-journal","volume":"63"},"uris":["http://www.mendeley.com/documents/?uuid=3ebaf9d0-026a-4cb9-8145-1ac1ed926c68"]},{"id":"ITEM-2","itemData":{"ISSN":"0885-8624","author":[{"dropping-particle":"","family":"Sabatini","given":"Andrea","non-dropping-particle":"","parse-names":false,"suffix":""},{"dropping-particle":"","family":"Pascucci","given":"Federica","non-dropping-particle":"","parse-names":false,"suffix":""},{"dropping-particle":"","family":"Gregori","given":"Gian Luca","non-dropping-particle":"","parse-names":false,"suffix":""}],"container-title":"Journal of Business &amp; Industrial Marketing","id":"ITEM-2","issue":"6","issued":{"date-parts":[["2023"]]},"page":"1345-1361","publisher":"Emerald Publishing Limited","title":"Customer involvement in technological development of smart products: empirical evidence from a coffee-machine producer","type":"article-journal","volume":"38"},"uris":["http://www.mendeley.com/documents/?uuid=ed56f75d-2a56-4944-a256-dc1b2453590b"]}],"mendeley":{"formattedCitation":"(Kraus et al., 2022; Sabatini et al., 2023)","plainTextFormattedCitation":"(Kraus et al., 2022; Sabatini et al., 2023)","previouslyFormattedCitation":"(Kraus et al., 2022; Sabatini et al., 2023)"},"properties":{"noteIndex":0},"schema":"https://github.com/citation-style-language/schema/raw/master/csl-citation.json"}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(Kraus et al., 2022; Sabatini et al., 2023)</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w:t>
      </w:r>
    </w:p>
    <w:p w14:paraId="63BF6840" w14:textId="227F3674" w:rsidR="00A02BE0" w:rsidRPr="00F12747" w:rsidRDefault="00A02BE0" w:rsidP="00A02BE0">
      <w:pPr>
        <w:widowControl w:val="0"/>
        <w:autoSpaceDE w:val="0"/>
        <w:autoSpaceDN w:val="0"/>
        <w:spacing w:line="240" w:lineRule="auto"/>
        <w:ind w:left="180"/>
        <w:jc w:val="both"/>
        <w:outlineLvl w:val="4"/>
        <w:rPr>
          <w:rFonts w:ascii="Times New Roman" w:hAnsi="Times New Roman" w:cs="Times New Roman"/>
          <w:b/>
          <w:bCs/>
          <w:sz w:val="24"/>
          <w:szCs w:val="24"/>
        </w:rPr>
      </w:pPr>
      <w:r w:rsidRPr="00F12747">
        <w:rPr>
          <w:rFonts w:ascii="Times New Roman" w:hAnsi="Times New Roman" w:cs="Times New Roman"/>
          <w:b/>
          <w:bCs/>
          <w:sz w:val="24"/>
          <w:szCs w:val="24"/>
        </w:rPr>
        <w:t xml:space="preserve">Adoption of </w:t>
      </w:r>
      <w:r w:rsidR="005F38B5">
        <w:rPr>
          <w:rFonts w:ascii="Times New Roman" w:hAnsi="Times New Roman" w:cs="Times New Roman"/>
          <w:b/>
          <w:bCs/>
          <w:sz w:val="24"/>
          <w:szCs w:val="24"/>
        </w:rPr>
        <w:t>GenAI</w:t>
      </w:r>
      <w:r w:rsidRPr="00F12747">
        <w:rPr>
          <w:rFonts w:ascii="Times New Roman" w:hAnsi="Times New Roman" w:cs="Times New Roman"/>
          <w:b/>
          <w:bCs/>
          <w:sz w:val="24"/>
          <w:szCs w:val="24"/>
        </w:rPr>
        <w:t xml:space="preserve"> in Marketing Practices</w:t>
      </w:r>
    </w:p>
    <w:p w14:paraId="2DB41262" w14:textId="66410270" w:rsidR="00155919" w:rsidRDefault="001448C9" w:rsidP="007A7308">
      <w:pPr>
        <w:ind w:left="180"/>
        <w:jc w:val="both"/>
        <w:rPr>
          <w:rFonts w:ascii="Times New Roman" w:hAnsi="Times New Roman" w:cs="Times New Roman"/>
          <w:sz w:val="24"/>
          <w:szCs w:val="24"/>
        </w:rPr>
      </w:pPr>
      <w:r w:rsidRPr="00822F47">
        <w:rPr>
          <w:rFonts w:ascii="Times New Roman" w:hAnsi="Times New Roman" w:cs="Times New Roman"/>
          <w:sz w:val="24"/>
          <w:szCs w:val="24"/>
        </w:rPr>
        <w:t xml:space="preserve">The use of </w:t>
      </w:r>
      <w:r w:rsidR="005F38B5">
        <w:rPr>
          <w:rFonts w:ascii="Times New Roman" w:hAnsi="Times New Roman" w:cs="Times New Roman"/>
          <w:sz w:val="24"/>
          <w:szCs w:val="24"/>
        </w:rPr>
        <w:t>GenAI</w:t>
      </w:r>
      <w:r w:rsidRPr="00822F47">
        <w:rPr>
          <w:rFonts w:ascii="Times New Roman" w:hAnsi="Times New Roman" w:cs="Times New Roman"/>
          <w:sz w:val="24"/>
          <w:szCs w:val="24"/>
        </w:rPr>
        <w:t xml:space="preserve"> tools improved participants' capacity to create promotional content more efficiently, including captions, visual ideas, and storytelling formats</w:t>
      </w:r>
      <w:r w:rsidR="00A02BE0" w:rsidRPr="00F12747">
        <w:rPr>
          <w:rFonts w:ascii="Times New Roman" w:hAnsi="Times New Roman" w:cs="Times New Roman"/>
          <w:sz w:val="24"/>
          <w:szCs w:val="24"/>
        </w:rPr>
        <w:t>.</w:t>
      </w:r>
      <w:r>
        <w:rPr>
          <w:rFonts w:ascii="Times New Roman" w:hAnsi="Times New Roman" w:cs="Times New Roman"/>
          <w:sz w:val="24"/>
          <w:szCs w:val="24"/>
        </w:rPr>
        <w:t xml:space="preserve"> </w:t>
      </w:r>
      <w:r w:rsidRPr="00822F47">
        <w:rPr>
          <w:rFonts w:ascii="Times New Roman" w:hAnsi="Times New Roman" w:cs="Times New Roman"/>
          <w:sz w:val="24"/>
          <w:szCs w:val="24"/>
        </w:rPr>
        <w:t xml:space="preserve">Most participants were able to generate AI-assisted content during hands-on sessions, demonstrating immediate usability of the tools despite limited prior experience. </w:t>
      </w:r>
      <w:r w:rsidR="00155919" w:rsidRPr="00155919">
        <w:rPr>
          <w:rFonts w:ascii="Times New Roman" w:hAnsi="Times New Roman" w:cs="Times New Roman"/>
          <w:sz w:val="24"/>
          <w:szCs w:val="24"/>
        </w:rPr>
        <w:t xml:space="preserve">The use of ChatGPT enabled participants to quickly produce caption drafts, while </w:t>
      </w:r>
      <w:r w:rsidR="00155919">
        <w:rPr>
          <w:rFonts w:ascii="Times New Roman" w:hAnsi="Times New Roman" w:cs="Times New Roman"/>
          <w:sz w:val="24"/>
          <w:szCs w:val="24"/>
        </w:rPr>
        <w:t>SUPA</w:t>
      </w:r>
      <w:r w:rsidR="00155919" w:rsidRPr="00155919">
        <w:rPr>
          <w:rFonts w:ascii="Times New Roman" w:hAnsi="Times New Roman" w:cs="Times New Roman"/>
          <w:sz w:val="24"/>
          <w:szCs w:val="24"/>
        </w:rPr>
        <w:t xml:space="preserve"> AI supported the creation of visual branding elements. Some participants also explored simple AR concepts to enhance storytelling of batik motifs</w:t>
      </w:r>
      <w:r w:rsidR="007A7308">
        <w:rPr>
          <w:rFonts w:ascii="Times New Roman" w:hAnsi="Times New Roman" w:cs="Times New Roman"/>
          <w:sz w:val="24"/>
          <w:szCs w:val="24"/>
        </w:rPr>
        <w:t xml:space="preserve"> (table </w:t>
      </w:r>
      <w:r w:rsidR="007C6CEB">
        <w:rPr>
          <w:rFonts w:ascii="Times New Roman" w:hAnsi="Times New Roman" w:cs="Times New Roman"/>
          <w:sz w:val="24"/>
          <w:szCs w:val="24"/>
        </w:rPr>
        <w:t>1</w:t>
      </w:r>
      <w:r w:rsidR="007A7308">
        <w:rPr>
          <w:rFonts w:ascii="Times New Roman" w:hAnsi="Times New Roman" w:cs="Times New Roman"/>
          <w:sz w:val="24"/>
          <w:szCs w:val="24"/>
        </w:rPr>
        <w:t>)</w:t>
      </w:r>
      <w:r w:rsidR="00155919" w:rsidRPr="00155919">
        <w:rPr>
          <w:rFonts w:ascii="Times New Roman" w:hAnsi="Times New Roman" w:cs="Times New Roman"/>
          <w:sz w:val="24"/>
          <w:szCs w:val="24"/>
        </w:rPr>
        <w:t>.</w:t>
      </w:r>
    </w:p>
    <w:p w14:paraId="00FF12E5" w14:textId="617B9B8A" w:rsidR="007A7308" w:rsidRDefault="007A7308" w:rsidP="007A7308">
      <w:pPr>
        <w:ind w:left="180"/>
        <w:jc w:val="center"/>
        <w:rPr>
          <w:rFonts w:ascii="Times New Roman" w:hAnsi="Times New Roman" w:cs="Times New Roman"/>
          <w:sz w:val="24"/>
          <w:szCs w:val="24"/>
        </w:rPr>
      </w:pPr>
      <w:r>
        <w:rPr>
          <w:rFonts w:ascii="Times New Roman" w:hAnsi="Times New Roman" w:cs="Times New Roman"/>
          <w:sz w:val="24"/>
          <w:szCs w:val="24"/>
        </w:rPr>
        <w:t xml:space="preserve">Tabel </w:t>
      </w:r>
      <w:r w:rsidR="007C6CEB">
        <w:rPr>
          <w:rFonts w:ascii="Times New Roman" w:hAnsi="Times New Roman" w:cs="Times New Roman"/>
          <w:sz w:val="24"/>
          <w:szCs w:val="24"/>
        </w:rPr>
        <w:t>1</w:t>
      </w:r>
      <w:r>
        <w:rPr>
          <w:rFonts w:ascii="Times New Roman" w:hAnsi="Times New Roman" w:cs="Times New Roman"/>
          <w:sz w:val="24"/>
          <w:szCs w:val="24"/>
        </w:rPr>
        <w:t>. Tools GenAI</w:t>
      </w:r>
    </w:p>
    <w:tbl>
      <w:tblPr>
        <w:tblStyle w:val="TabelBiasa2"/>
        <w:tblW w:w="0" w:type="auto"/>
        <w:tblInd w:w="3108" w:type="dxa"/>
        <w:tblBorders>
          <w:top w:val="single" w:sz="4" w:space="0" w:color="auto"/>
          <w:left w:val="single" w:sz="4" w:space="0" w:color="auto"/>
          <w:bottom w:val="single" w:sz="4" w:space="0" w:color="auto"/>
          <w:right w:val="single" w:sz="4" w:space="0" w:color="auto"/>
          <w:insideH w:val="single" w:sz="4" w:space="0" w:color="7F7F7F" w:themeColor="text1" w:themeTint="80"/>
        </w:tblBorders>
        <w:tblLook w:val="04A0" w:firstRow="1" w:lastRow="0" w:firstColumn="1" w:lastColumn="0" w:noHBand="0" w:noVBand="1"/>
      </w:tblPr>
      <w:tblGrid>
        <w:gridCol w:w="2118"/>
        <w:gridCol w:w="2344"/>
      </w:tblGrid>
      <w:tr w:rsidR="007A7308" w:rsidRPr="007A7308" w14:paraId="000990E5" w14:textId="77777777" w:rsidTr="007A73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hideMark/>
          </w:tcPr>
          <w:p w14:paraId="34FF04D6" w14:textId="77777777" w:rsidR="007A7308" w:rsidRPr="007A7308" w:rsidRDefault="007A7308" w:rsidP="007A7308">
            <w:pPr>
              <w:spacing w:after="160" w:line="259" w:lineRule="auto"/>
              <w:ind w:left="180"/>
              <w:rPr>
                <w:rFonts w:ascii="Times New Roman" w:hAnsi="Times New Roman" w:cs="Times New Roman"/>
                <w:sz w:val="24"/>
                <w:szCs w:val="24"/>
              </w:rPr>
            </w:pPr>
            <w:r w:rsidRPr="007A7308">
              <w:rPr>
                <w:rFonts w:ascii="Times New Roman" w:hAnsi="Times New Roman" w:cs="Times New Roman"/>
                <w:sz w:val="24"/>
                <w:szCs w:val="24"/>
              </w:rPr>
              <w:t>Indicator</w:t>
            </w:r>
          </w:p>
        </w:tc>
        <w:tc>
          <w:tcPr>
            <w:tcW w:w="0" w:type="auto"/>
            <w:tcBorders>
              <w:bottom w:val="none" w:sz="0" w:space="0" w:color="auto"/>
            </w:tcBorders>
            <w:hideMark/>
          </w:tcPr>
          <w:p w14:paraId="3669485B" w14:textId="77777777" w:rsidR="007A7308" w:rsidRPr="007A7308" w:rsidRDefault="007A7308" w:rsidP="007A7308">
            <w:pPr>
              <w:spacing w:after="160" w:line="259" w:lineRule="auto"/>
              <w:ind w:left="18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A7308">
              <w:rPr>
                <w:rFonts w:ascii="Times New Roman" w:hAnsi="Times New Roman" w:cs="Times New Roman"/>
                <w:sz w:val="24"/>
                <w:szCs w:val="24"/>
              </w:rPr>
              <w:t>Tools Used</w:t>
            </w:r>
          </w:p>
        </w:tc>
      </w:tr>
      <w:tr w:rsidR="007A7308" w:rsidRPr="007A7308" w14:paraId="202B8B9D" w14:textId="77777777" w:rsidTr="007A73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0A085FC3" w14:textId="77777777" w:rsidR="007A7308" w:rsidRPr="007A7308" w:rsidRDefault="007A7308" w:rsidP="007A7308">
            <w:pPr>
              <w:spacing w:after="160" w:line="259" w:lineRule="auto"/>
              <w:ind w:left="180"/>
              <w:rPr>
                <w:rFonts w:ascii="Times New Roman" w:hAnsi="Times New Roman" w:cs="Times New Roman"/>
                <w:sz w:val="24"/>
                <w:szCs w:val="24"/>
              </w:rPr>
            </w:pPr>
            <w:r w:rsidRPr="007A7308">
              <w:rPr>
                <w:rFonts w:ascii="Times New Roman" w:hAnsi="Times New Roman" w:cs="Times New Roman"/>
                <w:sz w:val="24"/>
                <w:szCs w:val="24"/>
              </w:rPr>
              <w:t>Content creation</w:t>
            </w:r>
          </w:p>
        </w:tc>
        <w:tc>
          <w:tcPr>
            <w:tcW w:w="0" w:type="auto"/>
            <w:tcBorders>
              <w:top w:val="none" w:sz="0" w:space="0" w:color="auto"/>
              <w:bottom w:val="none" w:sz="0" w:space="0" w:color="auto"/>
            </w:tcBorders>
            <w:hideMark/>
          </w:tcPr>
          <w:p w14:paraId="7E4E62A7" w14:textId="65D3EE82" w:rsidR="007A7308" w:rsidRPr="007A7308" w:rsidRDefault="007A7308" w:rsidP="007A7308">
            <w:pPr>
              <w:spacing w:after="160" w:line="259" w:lineRule="auto"/>
              <w:ind w:left="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A7308">
              <w:rPr>
                <w:rFonts w:ascii="Times New Roman" w:hAnsi="Times New Roman" w:cs="Times New Roman"/>
                <w:sz w:val="24"/>
                <w:szCs w:val="24"/>
              </w:rPr>
              <w:t xml:space="preserve">ChatGPT, </w:t>
            </w:r>
            <w:proofErr w:type="gramStart"/>
            <w:r>
              <w:rPr>
                <w:rFonts w:ascii="Times New Roman" w:hAnsi="Times New Roman" w:cs="Times New Roman"/>
                <w:sz w:val="24"/>
                <w:szCs w:val="24"/>
              </w:rPr>
              <w:t xml:space="preserve">SUPA </w:t>
            </w:r>
            <w:r w:rsidRPr="007A7308">
              <w:rPr>
                <w:rFonts w:ascii="Times New Roman" w:hAnsi="Times New Roman" w:cs="Times New Roman"/>
                <w:sz w:val="24"/>
                <w:szCs w:val="24"/>
              </w:rPr>
              <w:t xml:space="preserve"> AI</w:t>
            </w:r>
            <w:proofErr w:type="gramEnd"/>
          </w:p>
        </w:tc>
      </w:tr>
      <w:tr w:rsidR="007A7308" w:rsidRPr="007A7308" w14:paraId="51A7EBBB" w14:textId="77777777" w:rsidTr="007A7308">
        <w:tc>
          <w:tcPr>
            <w:cnfStyle w:val="001000000000" w:firstRow="0" w:lastRow="0" w:firstColumn="1" w:lastColumn="0" w:oddVBand="0" w:evenVBand="0" w:oddHBand="0" w:evenHBand="0" w:firstRowFirstColumn="0" w:firstRowLastColumn="0" w:lastRowFirstColumn="0" w:lastRowLastColumn="0"/>
            <w:tcW w:w="0" w:type="auto"/>
            <w:hideMark/>
          </w:tcPr>
          <w:p w14:paraId="4197B983" w14:textId="77777777" w:rsidR="007A7308" w:rsidRPr="007A7308" w:rsidRDefault="007A7308" w:rsidP="007A7308">
            <w:pPr>
              <w:spacing w:after="160" w:line="259" w:lineRule="auto"/>
              <w:ind w:left="180"/>
              <w:rPr>
                <w:rFonts w:ascii="Times New Roman" w:hAnsi="Times New Roman" w:cs="Times New Roman"/>
                <w:sz w:val="24"/>
                <w:szCs w:val="24"/>
              </w:rPr>
            </w:pPr>
            <w:r w:rsidRPr="007A7308">
              <w:rPr>
                <w:rFonts w:ascii="Times New Roman" w:hAnsi="Times New Roman" w:cs="Times New Roman"/>
                <w:sz w:val="24"/>
                <w:szCs w:val="24"/>
              </w:rPr>
              <w:t>Visual design</w:t>
            </w:r>
          </w:p>
        </w:tc>
        <w:tc>
          <w:tcPr>
            <w:tcW w:w="0" w:type="auto"/>
            <w:hideMark/>
          </w:tcPr>
          <w:p w14:paraId="74B4A842" w14:textId="5B1B09C9" w:rsidR="007A7308" w:rsidRPr="007A7308" w:rsidRDefault="007A7308" w:rsidP="007A7308">
            <w:pPr>
              <w:spacing w:after="160" w:line="259" w:lineRule="auto"/>
              <w:ind w:left="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SUPA</w:t>
            </w:r>
            <w:r w:rsidRPr="007A7308">
              <w:rPr>
                <w:rFonts w:ascii="Times New Roman" w:hAnsi="Times New Roman" w:cs="Times New Roman"/>
                <w:sz w:val="24"/>
                <w:szCs w:val="24"/>
              </w:rPr>
              <w:t xml:space="preserve"> AI</w:t>
            </w:r>
          </w:p>
        </w:tc>
      </w:tr>
      <w:tr w:rsidR="007A7308" w:rsidRPr="007A7308" w14:paraId="4B5F512C" w14:textId="77777777" w:rsidTr="007A73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hideMark/>
          </w:tcPr>
          <w:p w14:paraId="320B333C" w14:textId="77777777" w:rsidR="007A7308" w:rsidRPr="007A7308" w:rsidRDefault="007A7308" w:rsidP="007A7308">
            <w:pPr>
              <w:spacing w:after="160" w:line="259" w:lineRule="auto"/>
              <w:ind w:left="180"/>
              <w:rPr>
                <w:rFonts w:ascii="Times New Roman" w:hAnsi="Times New Roman" w:cs="Times New Roman"/>
                <w:sz w:val="24"/>
                <w:szCs w:val="24"/>
              </w:rPr>
            </w:pPr>
            <w:r w:rsidRPr="007A7308">
              <w:rPr>
                <w:rFonts w:ascii="Times New Roman" w:hAnsi="Times New Roman" w:cs="Times New Roman"/>
                <w:sz w:val="24"/>
                <w:szCs w:val="24"/>
              </w:rPr>
              <w:t>Storytelling</w:t>
            </w:r>
          </w:p>
        </w:tc>
        <w:tc>
          <w:tcPr>
            <w:tcW w:w="0" w:type="auto"/>
            <w:tcBorders>
              <w:top w:val="none" w:sz="0" w:space="0" w:color="auto"/>
              <w:bottom w:val="none" w:sz="0" w:space="0" w:color="auto"/>
            </w:tcBorders>
            <w:hideMark/>
          </w:tcPr>
          <w:p w14:paraId="72B95784" w14:textId="77777777" w:rsidR="007A7308" w:rsidRPr="007A7308" w:rsidRDefault="007A7308" w:rsidP="007A7308">
            <w:pPr>
              <w:spacing w:after="160" w:line="259" w:lineRule="auto"/>
              <w:ind w:left="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A7308">
              <w:rPr>
                <w:rFonts w:ascii="Times New Roman" w:hAnsi="Times New Roman" w:cs="Times New Roman"/>
                <w:sz w:val="24"/>
                <w:szCs w:val="24"/>
              </w:rPr>
              <w:t>AI + AR tools</w:t>
            </w:r>
          </w:p>
        </w:tc>
      </w:tr>
    </w:tbl>
    <w:p w14:paraId="2A7AA09B" w14:textId="77777777" w:rsidR="007A7308" w:rsidRPr="00822F47" w:rsidRDefault="007A7308" w:rsidP="00155919">
      <w:pPr>
        <w:ind w:left="180"/>
        <w:jc w:val="both"/>
        <w:rPr>
          <w:rFonts w:ascii="Times New Roman" w:hAnsi="Times New Roman" w:cs="Times New Roman"/>
          <w:sz w:val="24"/>
          <w:szCs w:val="24"/>
        </w:rPr>
      </w:pPr>
    </w:p>
    <w:p w14:paraId="410F5590" w14:textId="58DB4BD6" w:rsidR="00A02BE0" w:rsidRPr="00F12747" w:rsidRDefault="00A02BE0" w:rsidP="00A02BE0">
      <w:pPr>
        <w:ind w:left="180"/>
        <w:jc w:val="both"/>
        <w:rPr>
          <w:rFonts w:ascii="Times New Roman" w:hAnsi="Times New Roman" w:cs="Times New Roman"/>
          <w:sz w:val="24"/>
          <w:szCs w:val="24"/>
        </w:rPr>
      </w:pPr>
      <w:r w:rsidRPr="00F12747">
        <w:rPr>
          <w:rFonts w:ascii="Times New Roman" w:hAnsi="Times New Roman" w:cs="Times New Roman"/>
          <w:sz w:val="24"/>
          <w:szCs w:val="24"/>
        </w:rPr>
        <w:t xml:space="preserve">Participants could create captions, develop visual ideas, and try out different storytelling methods that typically need advanced technical expertise. This supports existing literature suggesting that AI can lower barriers to entry, improve productivity, and enable SMEs to engage more effectively in digital marketing activities. </w:t>
      </w:r>
      <w:r w:rsidR="001448C9" w:rsidRPr="00822F47">
        <w:rPr>
          <w:rFonts w:ascii="Times New Roman" w:hAnsi="Times New Roman" w:cs="Times New Roman"/>
          <w:sz w:val="24"/>
          <w:szCs w:val="24"/>
        </w:rPr>
        <w:t>This supports existing literature that AI reduces barriers to entry and enhances marketing productivity</w:t>
      </w:r>
      <w:r w:rsidRPr="00F12747">
        <w:rPr>
          <w:rFonts w:ascii="Times New Roman" w:hAnsi="Times New Roman" w:cs="Times New Roman"/>
          <w:sz w:val="24"/>
          <w:szCs w:val="24"/>
        </w:rPr>
        <w:t xml:space="preserve">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ISSN":"2182-8466","author":[{"dropping-particle":"","family":"Rita","given":"Paulo","non-dropping-particle":"","parse-names":false,"suffix":""},{"dropping-particle":"","family":"Omran","given":"Wajdy","non-dropping-particle":"","parse-names":false,"suffix":""},{"dropping-particle":"","family":"Ramos","given":"Ricardo F","non-dropping-particle":"","parse-names":false,"suffix":""},{"dropping-particle":"","family":"Costa","given":"Tânia","non-dropping-particle":"","parse-names":false,"suffix":""}],"id":"ITEM-1","issued":{"date-parts":[["2025"]]},"title":"Exploring the Applications of Artificial Intelligence in Marketing","type":"article-journal"},"uris":["http://www.mendeley.com/documents/?uuid=de86696b-d567-414d-92fa-f3b2c7a9a4f0"]}],"mendeley":{"formattedCitation":"(Rita et al., 2025)","plainTextFormattedCitation":"(Rita et al., 2025)","previouslyFormattedCitation":"(Rita et al., 2025)"},"properties":{"noteIndex":0},"schema":"https://github.com/citation-style-language/schema/raw/master/csl-citation.json"}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(Rita et al., 2025)</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w:t>
      </w:r>
      <w:r w:rsidR="000E61F1">
        <w:rPr>
          <w:rFonts w:ascii="Times New Roman" w:hAnsi="Times New Roman" w:cs="Times New Roman"/>
          <w:sz w:val="24"/>
          <w:szCs w:val="24"/>
        </w:rPr>
        <w:t xml:space="preserve"> </w:t>
      </w:r>
      <w:r w:rsidR="000E61F1" w:rsidRPr="00822F47">
        <w:rPr>
          <w:rFonts w:ascii="Times New Roman" w:hAnsi="Times New Roman" w:cs="Times New Roman"/>
          <w:sz w:val="24"/>
          <w:szCs w:val="24"/>
        </w:rPr>
        <w:t>However, the findings also highlight concerns regarding over-reliance on AI, particularly the risk of reducing cultural authenticity in batik storytelling. This suggests that AI adoption in heritage SMEs requires guided and context-sensitive implementation.</w:t>
      </w:r>
    </w:p>
    <w:p w14:paraId="045247E3" w14:textId="58224DA2" w:rsidR="00A02BE0" w:rsidRPr="00F12747" w:rsidRDefault="00A02BE0" w:rsidP="00A02BE0">
      <w:pPr>
        <w:ind w:left="180"/>
        <w:jc w:val="both"/>
        <w:rPr>
          <w:rFonts w:ascii="Times New Roman" w:hAnsi="Times New Roman" w:cs="Times New Roman"/>
          <w:sz w:val="24"/>
          <w:szCs w:val="24"/>
        </w:rPr>
      </w:pPr>
      <w:r w:rsidRPr="00F12747">
        <w:rPr>
          <w:rFonts w:ascii="Times New Roman" w:hAnsi="Times New Roman" w:cs="Times New Roman"/>
          <w:sz w:val="24"/>
          <w:szCs w:val="24"/>
        </w:rPr>
        <w:t xml:space="preserve">However, the results also bring up important concerns about how well efficiency is balanced with authenticity. Although </w:t>
      </w:r>
      <w:r w:rsidR="005F38B5">
        <w:rPr>
          <w:rFonts w:ascii="Times New Roman" w:hAnsi="Times New Roman" w:cs="Times New Roman"/>
          <w:sz w:val="24"/>
          <w:szCs w:val="24"/>
        </w:rPr>
        <w:t>GenAI</w:t>
      </w:r>
      <w:r w:rsidRPr="00F12747">
        <w:rPr>
          <w:rFonts w:ascii="Times New Roman" w:hAnsi="Times New Roman" w:cs="Times New Roman"/>
          <w:sz w:val="24"/>
          <w:szCs w:val="24"/>
        </w:rPr>
        <w:t xml:space="preserve"> speeds up the creation of content, there is a danger that too much dependence on automated outputs could weaken the unique cultural elements of batik stories. Previous research has mostly concentrated on the benefits of AI in terms of performance, but it has not paid much attention to how AI affects cultural representation and authenticity. The current situation indicates that the use of AI in heritage sectors needs to be managed carefully so that the benefits of technology do not weaken the cultural significance of these industries. This contributes significantly to existing research by emphasizing the need for careful consideration of context when implementing AI in cultural economic settings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ISSN":"2071-1050","author":[{"dropping-particle":"","family":"Pellegrino","given":"Alfonso","non-dropping-particle":"","parse-names":false,"suffix":""},{"dropping-particle":"","family":"Abe","given":"Masato","non-dropping-particle":"","parse-names":false,"suffix":""}],"container-title":"Sustainability","id":"ITEM-1","issue":"8","issued":{"date-parts":[["2023"]]},"page":"7007","publisher":"MDPI","title":"Leveraging social media for SMEs: Findings from a bibliometric review","type":"article-journal","volume":"15"},"uris":["http://www.mendeley.com/documents/?uuid=cb377f62-8f3c-4e9e-9ac8-2bf641b4cde1"]}],"mendeley":{"formattedCitation":"(Pellegrino &amp; Abe, 2023)","plainTextFormattedCitation":"(Pellegrino &amp; Abe, 2023)","previouslyFormattedCitation":"(Pellegrino &amp; Abe, 2023)"},"properties":{"noteIndex":0},"schema":"https://github.com/citation-style-language/schema/raw/master/csl-citation.json"}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(Pellegrino &amp; Abe, 2023)</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w:t>
      </w:r>
    </w:p>
    <w:p w14:paraId="639C8962" w14:textId="7DA5A62E" w:rsidR="00A02BE0" w:rsidRPr="00F12747" w:rsidRDefault="00A02BE0" w:rsidP="00F12747">
      <w:pPr>
        <w:widowControl w:val="0"/>
        <w:autoSpaceDE w:val="0"/>
        <w:autoSpaceDN w:val="0"/>
        <w:spacing w:line="240" w:lineRule="auto"/>
        <w:ind w:left="180"/>
        <w:jc w:val="both"/>
        <w:outlineLvl w:val="4"/>
        <w:rPr>
          <w:rFonts w:ascii="Times New Roman" w:hAnsi="Times New Roman" w:cs="Times New Roman"/>
          <w:b/>
          <w:bCs/>
          <w:sz w:val="24"/>
          <w:szCs w:val="24"/>
        </w:rPr>
      </w:pPr>
      <w:r w:rsidRPr="00F12747">
        <w:rPr>
          <w:rFonts w:ascii="Times New Roman" w:hAnsi="Times New Roman" w:cs="Times New Roman"/>
          <w:b/>
          <w:bCs/>
          <w:sz w:val="24"/>
          <w:szCs w:val="24"/>
        </w:rPr>
        <w:t>Community Empowerment and Collaborative Learning</w:t>
      </w:r>
    </w:p>
    <w:p w14:paraId="074F5E1B" w14:textId="67077939" w:rsidR="00A02BE0" w:rsidRPr="00F12747" w:rsidRDefault="000E61F1" w:rsidP="007C6CEB">
      <w:pPr>
        <w:ind w:left="180"/>
        <w:jc w:val="both"/>
        <w:rPr>
          <w:rFonts w:ascii="Times New Roman" w:hAnsi="Times New Roman" w:cs="Times New Roman"/>
          <w:sz w:val="24"/>
          <w:szCs w:val="24"/>
        </w:rPr>
      </w:pPr>
      <w:r w:rsidRPr="00822F47">
        <w:rPr>
          <w:rFonts w:ascii="Times New Roman" w:hAnsi="Times New Roman" w:cs="Times New Roman"/>
          <w:sz w:val="24"/>
          <w:szCs w:val="24"/>
        </w:rPr>
        <w:t>The program strengthened community connections and facilitated collaborative learning among participants through participatory engagement.</w:t>
      </w:r>
      <w:r>
        <w:rPr>
          <w:rFonts w:ascii="Times New Roman" w:hAnsi="Times New Roman" w:cs="Times New Roman"/>
          <w:sz w:val="24"/>
          <w:szCs w:val="24"/>
        </w:rPr>
        <w:t xml:space="preserve"> </w:t>
      </w:r>
      <w:r w:rsidRPr="00822F47">
        <w:rPr>
          <w:rFonts w:ascii="Times New Roman" w:hAnsi="Times New Roman" w:cs="Times New Roman"/>
          <w:sz w:val="24"/>
          <w:szCs w:val="24"/>
        </w:rPr>
        <w:t>This was evident in the active exchange of ideas during focus group discussions and joint development of promotional strategies, indicating increased interaction and knowledge sharing among artisans.</w:t>
      </w:r>
      <w:r w:rsidR="00A06E6E">
        <w:rPr>
          <w:rFonts w:ascii="Times New Roman" w:hAnsi="Times New Roman" w:cs="Times New Roman"/>
          <w:sz w:val="24"/>
          <w:szCs w:val="24"/>
        </w:rPr>
        <w:t xml:space="preserve"> </w:t>
      </w:r>
      <w:r w:rsidR="00A02BE0" w:rsidRPr="00F12747">
        <w:rPr>
          <w:rFonts w:ascii="Times New Roman" w:hAnsi="Times New Roman" w:cs="Times New Roman"/>
          <w:sz w:val="24"/>
          <w:szCs w:val="24"/>
        </w:rPr>
        <w:t xml:space="preserve">The participatory format allowed artisans, community members, and facilitators to share knowledge, discuss experiences, and work together to think about the challenges and opportunities they faced. This outcome is consistent with recent scholarship emphasizing that participatory engagement fosters empowerment, enhances social capital, and supports sustainable innovation in community-based settings. </w:t>
      </w:r>
      <w:r w:rsidRPr="00822F47">
        <w:rPr>
          <w:rFonts w:ascii="Times New Roman" w:hAnsi="Times New Roman" w:cs="Times New Roman"/>
          <w:sz w:val="24"/>
          <w:szCs w:val="24"/>
        </w:rPr>
        <w:t xml:space="preserve">These findings align with literature highlighting that participatory approaches enhance empowerment and </w:t>
      </w:r>
      <w:r w:rsidRPr="00822F47">
        <w:rPr>
          <w:rFonts w:ascii="Times New Roman" w:hAnsi="Times New Roman" w:cs="Times New Roman"/>
          <w:sz w:val="24"/>
          <w:szCs w:val="24"/>
        </w:rPr>
        <w:lastRenderedPageBreak/>
        <w:t>social capital</w:t>
      </w:r>
      <w:r w:rsidR="00A02BE0" w:rsidRPr="00F12747">
        <w:rPr>
          <w:rFonts w:ascii="Times New Roman" w:hAnsi="Times New Roman" w:cs="Times New Roman"/>
          <w:sz w:val="24"/>
          <w:szCs w:val="24"/>
        </w:rPr>
        <w:t xml:space="preserve"> </w:t>
      </w:r>
      <w:r w:rsidR="00A02BE0" w:rsidRPr="00F12747">
        <w:rPr>
          <w:rFonts w:ascii="Times New Roman" w:hAnsi="Times New Roman" w:cs="Times New Roman"/>
          <w:sz w:val="24"/>
          <w:szCs w:val="24"/>
        </w:rPr>
        <w:fldChar w:fldCharType="begin" w:fldLock="1"/>
      </w:r>
      <w:r w:rsidR="00A02BE0" w:rsidRPr="00F12747">
        <w:rPr>
          <w:rFonts w:ascii="Times New Roman" w:hAnsi="Times New Roman" w:cs="Times New Roman"/>
          <w:sz w:val="24"/>
          <w:szCs w:val="24"/>
        </w:rPr>
        <w:instrText>ADDIN CSL_CITATION {"citationItems":[{"id":"ITEM-1","itemData":{"ISSN":"1059-6011","author":[{"dropping-particle":"","family":"Phillips","given":"Wendy","non-dropping-particle":"","parse-names":false,"suffix":""},{"dropping-particle":"","family":"Lee","given":"Hazel","non-dropping-particle":"","parse-names":false,"suffix":""},{"dropping-particle":"","family":"Ghobadian","given":"Abby","non-dropping-particle":"","parse-names":false,"suffix":""},{"dropping-particle":"","family":"O’regan","given":"Nicholas","non-dropping-particle":"","parse-names":false,"suffix":""},{"dropping-particle":"","family":"James","given":"Peter","non-dropping-particle":"","parse-names":false,"suffix":""}],"container-title":"Group &amp; Organization Management","id":"ITEM-1","issue":"3","issued":{"date-parts":[["2015"]]},"page":"428-461","publisher":"SAGE Publications Sage CA: Los Angeles, CA","title":"Social innovation and social entrepreneurship: A systematic review","type":"article-journal","volume":"40"},"uris":["http://www.mendeley.com/documents/?uuid=ce8b38a0-5bbc-40fb-b7f2-8c0471287426"]}],"mendeley":{"formattedCitation":"(Phillips et al., 2015)","plainTextFormattedCitation":"(Phillips et al., 2015)","previouslyFormattedCitation":"(Phillips et al., 2015)"},"properties":{"noteIndex":0},"schema":"https://github.com/citation-style-language/schema/raw/master/csl-citation.json"}</w:instrText>
      </w:r>
      <w:r w:rsidR="00A02BE0" w:rsidRPr="00F12747">
        <w:rPr>
          <w:rFonts w:ascii="Times New Roman" w:hAnsi="Times New Roman" w:cs="Times New Roman"/>
          <w:sz w:val="24"/>
          <w:szCs w:val="24"/>
        </w:rPr>
        <w:fldChar w:fldCharType="separate"/>
      </w:r>
      <w:r w:rsidR="00A02BE0" w:rsidRPr="00F12747">
        <w:rPr>
          <w:rFonts w:ascii="Times New Roman" w:hAnsi="Times New Roman" w:cs="Times New Roman"/>
          <w:noProof/>
          <w:sz w:val="24"/>
          <w:szCs w:val="24"/>
        </w:rPr>
        <w:t>(Phillips et al., 2015)</w:t>
      </w:r>
      <w:r w:rsidR="00A02BE0" w:rsidRPr="00F12747">
        <w:rPr>
          <w:rFonts w:ascii="Times New Roman" w:hAnsi="Times New Roman" w:cs="Times New Roman"/>
          <w:sz w:val="24"/>
          <w:szCs w:val="24"/>
        </w:rPr>
        <w:fldChar w:fldCharType="end"/>
      </w:r>
      <w:r w:rsidR="00A02BE0" w:rsidRPr="00F12747">
        <w:rPr>
          <w:rFonts w:ascii="Times New Roman" w:hAnsi="Times New Roman" w:cs="Times New Roman"/>
          <w:sz w:val="24"/>
          <w:szCs w:val="24"/>
        </w:rPr>
        <w:t>.</w:t>
      </w:r>
      <w:r>
        <w:rPr>
          <w:rFonts w:ascii="Times New Roman" w:hAnsi="Times New Roman" w:cs="Times New Roman"/>
          <w:sz w:val="24"/>
          <w:szCs w:val="24"/>
        </w:rPr>
        <w:t xml:space="preserve"> </w:t>
      </w:r>
      <w:r w:rsidRPr="00822F47">
        <w:rPr>
          <w:rFonts w:ascii="Times New Roman" w:hAnsi="Times New Roman" w:cs="Times New Roman"/>
          <w:sz w:val="24"/>
          <w:szCs w:val="24"/>
        </w:rPr>
        <w:t>However, the results also indicate that community empowerment is an ongoing process, as sustaining collaboration requires continued engagement beyond the program duration.</w:t>
      </w:r>
    </w:p>
    <w:p w14:paraId="0AD9DBB2" w14:textId="77777777" w:rsidR="00A02BE0" w:rsidRPr="00F12747" w:rsidRDefault="00A02BE0" w:rsidP="00A02BE0">
      <w:pPr>
        <w:ind w:left="180"/>
        <w:jc w:val="both"/>
        <w:rPr>
          <w:rFonts w:ascii="Times New Roman" w:hAnsi="Times New Roman" w:cs="Times New Roman"/>
          <w:sz w:val="24"/>
          <w:szCs w:val="24"/>
        </w:rPr>
      </w:pPr>
      <w:r w:rsidRPr="00F12747">
        <w:rPr>
          <w:rFonts w:ascii="Times New Roman" w:hAnsi="Times New Roman" w:cs="Times New Roman"/>
          <w:sz w:val="24"/>
          <w:szCs w:val="24"/>
        </w:rPr>
        <w:t xml:space="preserve">At the same time, the findings suggest that community empowerment is an ongoing process rather than a one-time outcome. While the program facilitated initial connections and shared understanding, sustaining these networks requires continued engagement and institutional support. Existing literature has acknowledged the importance of collaboration but has not sufficiently addressed how such collaboration can be maintained beyond short-term interventions. The present study contributes to this gap by showing that participatory engagement can initiate empowerment, but its long-term impact depends on follow-up activities and the institutionalization of collaborative practices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ISSN":"2071-1050","author":[{"dropping-particle":"","family":"Akbulut","given":"Onur","non-dropping-particle":"","parse-names":false,"suffix":""},{"dropping-particle":"","family":"Ekin","given":"Yakin","non-dropping-particle":"","parse-names":false,"suffix":""},{"dropping-particle":"","family":"Celik","given":"Tunahan","non-dropping-particle":"","parse-names":false,"suffix":""}],"container-title":"Sustainability","id":"ITEM-1","issue":"3","issued":{"date-parts":[["2026"]]},"page":"1270","publisher":"MDPI","title":"The Integration of Creativity into Paragliding Tourism: The Case of Babadağ, Fethiye","type":"article-journal","volume":"18"},"uris":["http://www.mendeley.com/documents/?uuid=0c337f99-20a8-46e7-9507-c178bbfece12"]}],"mendeley":{"formattedCitation":"(Akbulut et al., 2026)","plainTextFormattedCitation":"(Akbulut et al., 2026)","previouslyFormattedCitation":"(Akbulut et al., 2026)"},"properties":{"noteIndex":0},"schema":"https://github.com/citation-style-language/schema/raw/master/csl-citation.json"}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(Akbulut et al., 2026)</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w:t>
      </w:r>
    </w:p>
    <w:p w14:paraId="62CE03BE" w14:textId="128070EC" w:rsidR="00A02BE0" w:rsidRPr="00F12747" w:rsidRDefault="00A02BE0" w:rsidP="00F12747">
      <w:pPr>
        <w:widowControl w:val="0"/>
        <w:autoSpaceDE w:val="0"/>
        <w:autoSpaceDN w:val="0"/>
        <w:spacing w:line="240" w:lineRule="auto"/>
        <w:ind w:left="180"/>
        <w:jc w:val="both"/>
        <w:outlineLvl w:val="4"/>
        <w:rPr>
          <w:rFonts w:ascii="Times New Roman" w:hAnsi="Times New Roman" w:cs="Times New Roman"/>
          <w:b/>
          <w:bCs/>
          <w:sz w:val="24"/>
          <w:szCs w:val="24"/>
        </w:rPr>
      </w:pPr>
      <w:r w:rsidRPr="00F12747">
        <w:rPr>
          <w:rFonts w:ascii="Times New Roman" w:hAnsi="Times New Roman" w:cs="Times New Roman"/>
          <w:b/>
          <w:bCs/>
          <w:sz w:val="24"/>
          <w:szCs w:val="24"/>
        </w:rPr>
        <w:t>Challenges and Lessons Learned</w:t>
      </w:r>
    </w:p>
    <w:p w14:paraId="1436046A" w14:textId="77777777" w:rsidR="000E61F1" w:rsidRPr="00822F47" w:rsidRDefault="000E61F1" w:rsidP="000E61F1">
      <w:pPr>
        <w:ind w:left="180"/>
        <w:jc w:val="both"/>
        <w:rPr>
          <w:rFonts w:ascii="Times New Roman" w:hAnsi="Times New Roman" w:cs="Times New Roman"/>
          <w:sz w:val="24"/>
          <w:szCs w:val="24"/>
        </w:rPr>
      </w:pPr>
      <w:r w:rsidRPr="00822F47">
        <w:rPr>
          <w:rFonts w:ascii="Times New Roman" w:hAnsi="Times New Roman" w:cs="Times New Roman"/>
          <w:sz w:val="24"/>
          <w:szCs w:val="24"/>
        </w:rPr>
        <w:t>Despite positive outcomes, the program faced challenges including differences in digital skills, limited access to technology, and initial resistance to adopting new tools.</w:t>
      </w:r>
      <w:r>
        <w:rPr>
          <w:rFonts w:ascii="Times New Roman" w:hAnsi="Times New Roman" w:cs="Times New Roman"/>
          <w:sz w:val="24"/>
          <w:szCs w:val="24"/>
        </w:rPr>
        <w:t xml:space="preserve"> </w:t>
      </w:r>
      <w:r w:rsidRPr="00822F47">
        <w:rPr>
          <w:rFonts w:ascii="Times New Roman" w:hAnsi="Times New Roman" w:cs="Times New Roman"/>
          <w:sz w:val="24"/>
          <w:szCs w:val="24"/>
        </w:rPr>
        <w:t xml:space="preserve">These challenges were observed during training sessions, where some participants required additional guidance and more time to complete digital tasks compared to others. </w:t>
      </w:r>
    </w:p>
    <w:p w14:paraId="14728630" w14:textId="2F228D15" w:rsidR="00A02BE0" w:rsidRPr="00F12747" w:rsidRDefault="00A02BE0" w:rsidP="00A02BE0">
      <w:pPr>
        <w:ind w:left="180"/>
        <w:jc w:val="both"/>
        <w:rPr>
          <w:rFonts w:ascii="Times New Roman" w:hAnsi="Times New Roman" w:cs="Times New Roman"/>
          <w:sz w:val="24"/>
          <w:szCs w:val="24"/>
        </w:rPr>
      </w:pPr>
      <w:r w:rsidRPr="00F12747">
        <w:rPr>
          <w:rFonts w:ascii="Times New Roman" w:hAnsi="Times New Roman" w:cs="Times New Roman"/>
          <w:sz w:val="24"/>
          <w:szCs w:val="24"/>
        </w:rPr>
        <w:t xml:space="preserve">These challenges are consistent with findings in the literature on digital transformation in SMEs, which highlight structural barriers such as skill gaps, resource constraints, and organizational inertia. </w:t>
      </w:r>
      <w:r w:rsidR="000E61F1" w:rsidRPr="00822F47">
        <w:rPr>
          <w:rFonts w:ascii="Times New Roman" w:hAnsi="Times New Roman" w:cs="Times New Roman"/>
          <w:sz w:val="24"/>
          <w:szCs w:val="24"/>
        </w:rPr>
        <w:t>This confirms that digital transformation in SMEs is not only a technical issue but also a social and cultural process shaped by attitudes and readiness</w:t>
      </w:r>
      <w:r w:rsidRPr="00F12747">
        <w:rPr>
          <w:rFonts w:ascii="Times New Roman" w:hAnsi="Times New Roman" w:cs="Times New Roman"/>
          <w:sz w:val="24"/>
          <w:szCs w:val="24"/>
        </w:rPr>
        <w:t xml:space="preserve">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{"citationItems":[{"id":"ITEM-1","itemData":{"ISSN":"1059-5422","author":[{"dropping-particle":"","family":"Eguia","given":"Ibone","non-dropping-particle":"","parse-names":false,"suffix":""},{"dropping-particle":"","family":"Wilson","given":"James R","non-dropping-particle":"","parse-names":false,"suffix":""},{"dropping-particle":"","family":"Cuenca-Amigo","given":"Macarena","non-dropping-particle":"","parse-names":false,"suffix":""},{"dropping-particle":"","family":"Mosquera-López","given":"Stephanía","non-dropping-particle":"","parse-names":false,"suffix":""},{"dropping-particle":"","family":"Bohórquez Correa","given":"Santiago","non-dropping-particle":"","parse-names":false,"suffix":""}],"container-title":"Competitiveness Review: An International Business Journal","id":"ITEM-1","issue":"7","issued":{"date-parts":[["2025"]]},"page":"25-44","publisher":"Emerald Publishing Limited","title":"Barriers to the digital transformation of cultural and creative industry MSMEs: the case of the Basque country","type":"article-journal","volume":"35"},"uris":["http://www.mendeley.com/documents/?uuid=30f20c94-35d5-4ad9-9617-8d53e144e11d"]}],"mendeley":{"formattedCitation":"(Eguia et al., 2025)","plainTextFormattedCitation":"(Eguia et al., 2025)","previouslyFormattedCitation":"(Eguia et al., 2025)"},"properties":{"noteIndex":0},"schema":"https://github.com/citation-style-language/schema/raw/master/csl-citation.json"}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(Eguia et al., 2025)</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w:t>
      </w:r>
      <w:r w:rsidR="000E61F1">
        <w:rPr>
          <w:rFonts w:ascii="Times New Roman" w:hAnsi="Times New Roman" w:cs="Times New Roman"/>
          <w:sz w:val="24"/>
          <w:szCs w:val="24"/>
        </w:rPr>
        <w:t xml:space="preserve"> </w:t>
      </w:r>
      <w:r w:rsidR="000E61F1" w:rsidRPr="00822F47">
        <w:rPr>
          <w:rFonts w:ascii="Times New Roman" w:hAnsi="Times New Roman" w:cs="Times New Roman"/>
          <w:sz w:val="24"/>
          <w:szCs w:val="24"/>
        </w:rPr>
        <w:t>The findings suggest that effective interventions should combine technical training with trust-building, contextual adaptation, and gradual learning processes to ensure sustainable adoption of digital tools.</w:t>
      </w:r>
    </w:p>
    <w:p w14:paraId="0892A413" w14:textId="77777777" w:rsidR="00A02BE0" w:rsidRDefault="00A02BE0" w:rsidP="00A02BE0">
      <w:pPr>
        <w:ind w:left="180"/>
        <w:jc w:val="both"/>
        <w:rPr>
          <w:rFonts w:ascii="Times New Roman" w:hAnsi="Times New Roman" w:cs="Times New Roman"/>
        </w:rPr>
      </w:pPr>
      <w:r w:rsidRPr="00F12747">
        <w:rPr>
          <w:rFonts w:ascii="Times New Roman" w:hAnsi="Times New Roman" w:cs="Times New Roman"/>
          <w:sz w:val="24"/>
          <w:szCs w:val="24"/>
        </w:rPr>
        <w:t xml:space="preserve">A key takeaway from the program is that effective interventions need to focus on both the ability to perform and the attitude or thinking that supports it. While training can help enhance technical abilities, overcoming resistance involves creating trust, showing clear advantages, and ensuring that the use of technology fits with how people already work. Previous research has recognized these challenges but has usually focused on them from the perspective of management or policy. The current study broadens this understanding by showing how these challenges appear in a community engagement setting and how they can be managed through involving people and considering the specific context. This supports the idea that digital transformation in heritage small and medium enterprises should be handled in a comprehensive way, combining technology, culture, and social aspects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ISSN":"2071-1050","author":[{"dropping-particle":"","family":"Marolt","given":"Marjeta","non-dropping-particle":"","parse-names":false,"suffix":""},{"dropping-particle":"","family":"Zimmermann","given":"Hans-Dieter","non-dropping-particle":"","parse-names":false,"suffix":""},{"dropping-particle":"","family":"Pucihar","given":"Andreja","non-dropping-particle":"","parse-names":false,"suffix":""}],"container-title":"Sustainability","id":"ITEM-1","issue":"22","issued":{"date-parts":[["2022"]]},"page":"15029","publisher":"MDPI","title":"Social media use and business performance in SMEs: The mediating roles of relational social commerce capability and competitive advantage","type":"article-journal","volume":"14"},"uris":["http://www.mendeley.com/documents/?uuid=66dd5e5b-da20-47b7-a4e2-3b5c837cbf55"]}],"mendeley":{"formattedCitation":"(Marolt et al., 2022)","plainTextFormattedCitation":"(Marolt et al., 2022)","previouslyFormattedCitation":"(Marolt et al., 2022)"},"properties":{"noteIndex":0},"schema":"https://github.com/citation-style-language/schema/raw/master/csl-citation.json"}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(Marolt et al., 2022)</w:t>
      </w:r>
      <w:r w:rsidRPr="00F12747">
        <w:rPr>
          <w:rFonts w:ascii="Times New Roman" w:hAnsi="Times New Roman" w:cs="Times New Roman"/>
          <w:sz w:val="24"/>
          <w:szCs w:val="24"/>
        </w:rPr>
        <w:fldChar w:fldCharType="end"/>
      </w:r>
      <w:r w:rsidRPr="00044E2B">
        <w:rPr>
          <w:rFonts w:ascii="Times New Roman" w:hAnsi="Times New Roman" w:cs="Times New Roman"/>
        </w:rPr>
        <w:t>.</w:t>
      </w:r>
    </w:p>
    <w:p w14:paraId="37796EA2" w14:textId="5C83E23F" w:rsidR="000E61F1" w:rsidRDefault="000E61F1" w:rsidP="005F38B5">
      <w:pPr>
        <w:ind w:left="180"/>
        <w:jc w:val="both"/>
        <w:rPr>
          <w:rFonts w:ascii="Times New Roman" w:hAnsi="Times New Roman" w:cs="Times New Roman"/>
        </w:rPr>
      </w:pPr>
      <w:r w:rsidRPr="000E61F1">
        <w:rPr>
          <w:rFonts w:ascii="Times New Roman" w:hAnsi="Times New Roman" w:cs="Times New Roman"/>
        </w:rPr>
        <w:t xml:space="preserve">To enhance the robustness of the evaluation, a structured comparison of participant outcomes before and after the program is presented in Table </w:t>
      </w:r>
      <w:r w:rsidR="007C6CEB">
        <w:rPr>
          <w:rFonts w:ascii="Times New Roman" w:hAnsi="Times New Roman" w:cs="Times New Roman"/>
        </w:rPr>
        <w:t>2</w:t>
      </w:r>
      <w:r w:rsidRPr="000E61F1">
        <w:rPr>
          <w:rFonts w:ascii="Times New Roman" w:hAnsi="Times New Roman" w:cs="Times New Roman"/>
        </w:rPr>
        <w:t>, based on observational records and training outputs.</w:t>
      </w:r>
    </w:p>
    <w:p w14:paraId="41C32C88" w14:textId="73562442" w:rsidR="000E61F1" w:rsidRPr="00A06E6E" w:rsidRDefault="000E61F1" w:rsidP="00A06E6E">
      <w:pPr>
        <w:ind w:left="180"/>
        <w:jc w:val="center"/>
        <w:rPr>
          <w:rFonts w:ascii="Times New Roman" w:hAnsi="Times New Roman" w:cs="Times New Roman"/>
          <w:b/>
          <w:bCs/>
        </w:rPr>
      </w:pPr>
      <w:r w:rsidRPr="00A06E6E">
        <w:rPr>
          <w:rFonts w:ascii="Times New Roman" w:hAnsi="Times New Roman" w:cs="Times New Roman"/>
          <w:b/>
          <w:bCs/>
        </w:rPr>
        <w:t>Tabel.</w:t>
      </w:r>
      <w:r w:rsidR="007C6CEB">
        <w:rPr>
          <w:rFonts w:ascii="Times New Roman" w:hAnsi="Times New Roman" w:cs="Times New Roman"/>
          <w:b/>
          <w:bCs/>
        </w:rPr>
        <w:t>2</w:t>
      </w:r>
      <w:r w:rsidRPr="00A06E6E">
        <w:rPr>
          <w:rFonts w:ascii="Times New Roman" w:hAnsi="Times New Roman" w:cs="Times New Roman"/>
          <w:b/>
          <w:bCs/>
        </w:rPr>
        <w:t>.</w:t>
      </w:r>
      <w:r w:rsidR="00A06E6E" w:rsidRPr="00A06E6E">
        <w:rPr>
          <w:rFonts w:ascii="Times New Roman" w:hAnsi="Times New Roman" w:cs="Times New Roman"/>
          <w:b/>
          <w:bCs/>
        </w:rPr>
        <w:t xml:space="preserve"> Observational Records and Training Outputs</w:t>
      </w:r>
    </w:p>
    <w:tbl>
      <w:tblPr>
        <w:tblStyle w:val="TabelBiasa4"/>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90"/>
        <w:gridCol w:w="2079"/>
        <w:gridCol w:w="2256"/>
        <w:gridCol w:w="968"/>
        <w:gridCol w:w="3193"/>
      </w:tblGrid>
      <w:tr w:rsidR="000E61F1" w:rsidRPr="00822F47" w14:paraId="3DB8A089" w14:textId="77777777" w:rsidTr="000E61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8F4A1C" w14:textId="77777777" w:rsidR="000E61F1" w:rsidRPr="00822F47" w:rsidRDefault="000E61F1" w:rsidP="00463FF0">
            <w:pPr>
              <w:spacing w:after="160" w:line="259" w:lineRule="auto"/>
              <w:rPr>
                <w:sz w:val="20"/>
                <w:szCs w:val="20"/>
              </w:rPr>
            </w:pPr>
            <w:r w:rsidRPr="00822F47">
              <w:rPr>
                <w:sz w:val="20"/>
                <w:szCs w:val="20"/>
              </w:rPr>
              <w:t>Indicator</w:t>
            </w:r>
          </w:p>
        </w:tc>
        <w:tc>
          <w:tcPr>
            <w:tcW w:w="0" w:type="auto"/>
            <w:hideMark/>
          </w:tcPr>
          <w:p w14:paraId="511B053D" w14:textId="77777777" w:rsidR="000E61F1" w:rsidRPr="00822F47" w:rsidRDefault="000E61F1" w:rsidP="00463FF0">
            <w:pPr>
              <w:spacing w:after="160" w:line="259" w:lineRule="auto"/>
              <w:cnfStyle w:val="100000000000" w:firstRow="1" w:lastRow="0" w:firstColumn="0" w:lastColumn="0" w:oddVBand="0" w:evenVBand="0" w:oddHBand="0" w:evenHBand="0" w:firstRowFirstColumn="0" w:firstRowLastColumn="0" w:lastRowFirstColumn="0" w:lastRowLastColumn="0"/>
              <w:rPr>
                <w:sz w:val="20"/>
                <w:szCs w:val="20"/>
              </w:rPr>
            </w:pPr>
            <w:r w:rsidRPr="00822F47">
              <w:rPr>
                <w:sz w:val="20"/>
                <w:szCs w:val="20"/>
              </w:rPr>
              <w:t>Before Program</w:t>
            </w:r>
          </w:p>
        </w:tc>
        <w:tc>
          <w:tcPr>
            <w:tcW w:w="0" w:type="auto"/>
            <w:hideMark/>
          </w:tcPr>
          <w:p w14:paraId="14A4D2AC" w14:textId="77777777" w:rsidR="000E61F1" w:rsidRPr="00822F47" w:rsidRDefault="000E61F1" w:rsidP="00463FF0">
            <w:pPr>
              <w:spacing w:after="160" w:line="259" w:lineRule="auto"/>
              <w:cnfStyle w:val="100000000000" w:firstRow="1" w:lastRow="0" w:firstColumn="0" w:lastColumn="0" w:oddVBand="0" w:evenVBand="0" w:oddHBand="0" w:evenHBand="0" w:firstRowFirstColumn="0" w:firstRowLastColumn="0" w:lastRowFirstColumn="0" w:lastRowLastColumn="0"/>
              <w:rPr>
                <w:sz w:val="20"/>
                <w:szCs w:val="20"/>
              </w:rPr>
            </w:pPr>
            <w:r w:rsidRPr="00822F47">
              <w:rPr>
                <w:sz w:val="20"/>
                <w:szCs w:val="20"/>
              </w:rPr>
              <w:t>After Program</w:t>
            </w:r>
          </w:p>
        </w:tc>
        <w:tc>
          <w:tcPr>
            <w:tcW w:w="0" w:type="auto"/>
            <w:hideMark/>
          </w:tcPr>
          <w:p w14:paraId="1232DE57" w14:textId="77777777" w:rsidR="000E61F1" w:rsidRPr="00822F47" w:rsidRDefault="000E61F1" w:rsidP="00463FF0">
            <w:pPr>
              <w:spacing w:after="160" w:line="259" w:lineRule="auto"/>
              <w:cnfStyle w:val="100000000000" w:firstRow="1" w:lastRow="0" w:firstColumn="0" w:lastColumn="0" w:oddVBand="0" w:evenVBand="0" w:oddHBand="0" w:evenHBand="0" w:firstRowFirstColumn="0" w:firstRowLastColumn="0" w:lastRowFirstColumn="0" w:lastRowLastColumn="0"/>
              <w:rPr>
                <w:sz w:val="20"/>
                <w:szCs w:val="20"/>
              </w:rPr>
            </w:pPr>
            <w:r w:rsidRPr="00822F47">
              <w:rPr>
                <w:sz w:val="20"/>
                <w:szCs w:val="20"/>
              </w:rPr>
              <w:t>Change (%)</w:t>
            </w:r>
          </w:p>
        </w:tc>
        <w:tc>
          <w:tcPr>
            <w:tcW w:w="0" w:type="auto"/>
            <w:hideMark/>
          </w:tcPr>
          <w:p w14:paraId="44885884" w14:textId="77777777" w:rsidR="000E61F1" w:rsidRPr="00822F47" w:rsidRDefault="000E61F1" w:rsidP="00463FF0">
            <w:pPr>
              <w:spacing w:after="160" w:line="259" w:lineRule="auto"/>
              <w:cnfStyle w:val="100000000000" w:firstRow="1" w:lastRow="0" w:firstColumn="0" w:lastColumn="0" w:oddVBand="0" w:evenVBand="0" w:oddHBand="0" w:evenHBand="0" w:firstRowFirstColumn="0" w:firstRowLastColumn="0" w:lastRowFirstColumn="0" w:lastRowLastColumn="0"/>
              <w:rPr>
                <w:sz w:val="20"/>
                <w:szCs w:val="20"/>
              </w:rPr>
            </w:pPr>
            <w:r w:rsidRPr="00822F47">
              <w:rPr>
                <w:sz w:val="20"/>
                <w:szCs w:val="20"/>
              </w:rPr>
              <w:t>Evidence/Observation</w:t>
            </w:r>
          </w:p>
        </w:tc>
      </w:tr>
      <w:tr w:rsidR="000E61F1" w:rsidRPr="00822F47" w14:paraId="22DDDB2D" w14:textId="77777777" w:rsidTr="000E6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EF386C7" w14:textId="77777777" w:rsidR="000E61F1" w:rsidRPr="00822F47" w:rsidRDefault="000E61F1" w:rsidP="00463FF0">
            <w:pPr>
              <w:spacing w:after="160" w:line="259" w:lineRule="auto"/>
              <w:rPr>
                <w:sz w:val="20"/>
                <w:szCs w:val="20"/>
              </w:rPr>
            </w:pPr>
            <w:r w:rsidRPr="00822F47">
              <w:rPr>
                <w:sz w:val="20"/>
                <w:szCs w:val="20"/>
              </w:rPr>
              <w:t>Understanding of sustainable branding</w:t>
            </w:r>
          </w:p>
        </w:tc>
        <w:tc>
          <w:tcPr>
            <w:tcW w:w="0" w:type="auto"/>
            <w:hideMark/>
          </w:tcPr>
          <w:p w14:paraId="0F86666C" w14:textId="77777777" w:rsidR="000E61F1" w:rsidRPr="00822F47" w:rsidRDefault="000E61F1" w:rsidP="00463FF0">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822F47">
              <w:rPr>
                <w:sz w:val="20"/>
                <w:szCs w:val="20"/>
              </w:rPr>
              <w:t>6 participants (30%) demonstrated basic understanding</w:t>
            </w:r>
          </w:p>
        </w:tc>
        <w:tc>
          <w:tcPr>
            <w:tcW w:w="0" w:type="auto"/>
            <w:hideMark/>
          </w:tcPr>
          <w:p w14:paraId="321406E4" w14:textId="77777777" w:rsidR="000E61F1" w:rsidRPr="00822F47" w:rsidRDefault="000E61F1" w:rsidP="00463FF0">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822F47">
              <w:rPr>
                <w:sz w:val="20"/>
                <w:szCs w:val="20"/>
              </w:rPr>
              <w:t>17 participants (85%) demonstrated clear understanding</w:t>
            </w:r>
          </w:p>
        </w:tc>
        <w:tc>
          <w:tcPr>
            <w:tcW w:w="0" w:type="auto"/>
            <w:hideMark/>
          </w:tcPr>
          <w:p w14:paraId="45592182" w14:textId="77777777" w:rsidR="000E61F1" w:rsidRPr="00822F47" w:rsidRDefault="000E61F1" w:rsidP="00463FF0">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822F47">
              <w:rPr>
                <w:sz w:val="20"/>
                <w:szCs w:val="20"/>
              </w:rPr>
              <w:t>+55%</w:t>
            </w:r>
          </w:p>
        </w:tc>
        <w:tc>
          <w:tcPr>
            <w:tcW w:w="0" w:type="auto"/>
            <w:hideMark/>
          </w:tcPr>
          <w:p w14:paraId="0767596A" w14:textId="77777777" w:rsidR="000E61F1" w:rsidRPr="00822F47" w:rsidRDefault="000E61F1" w:rsidP="00463FF0">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822F47">
              <w:rPr>
                <w:sz w:val="20"/>
                <w:szCs w:val="20"/>
              </w:rPr>
              <w:t>Participants could explain cultural storytelling and branding concepts during discussion</w:t>
            </w:r>
          </w:p>
        </w:tc>
      </w:tr>
      <w:tr w:rsidR="000E61F1" w:rsidRPr="00822F47" w14:paraId="553D5A43" w14:textId="77777777" w:rsidTr="000E61F1">
        <w:tc>
          <w:tcPr>
            <w:cnfStyle w:val="001000000000" w:firstRow="0" w:lastRow="0" w:firstColumn="1" w:lastColumn="0" w:oddVBand="0" w:evenVBand="0" w:oddHBand="0" w:evenHBand="0" w:firstRowFirstColumn="0" w:firstRowLastColumn="0" w:lastRowFirstColumn="0" w:lastRowLastColumn="0"/>
            <w:tcW w:w="0" w:type="auto"/>
            <w:hideMark/>
          </w:tcPr>
          <w:p w14:paraId="342E1282" w14:textId="77777777" w:rsidR="000E61F1" w:rsidRPr="00822F47" w:rsidRDefault="000E61F1" w:rsidP="00463FF0">
            <w:pPr>
              <w:spacing w:after="160" w:line="259" w:lineRule="auto"/>
              <w:rPr>
                <w:sz w:val="20"/>
                <w:szCs w:val="20"/>
              </w:rPr>
            </w:pPr>
            <w:r w:rsidRPr="00822F47">
              <w:rPr>
                <w:sz w:val="20"/>
                <w:szCs w:val="20"/>
              </w:rPr>
              <w:t>Ability to create structured digital content</w:t>
            </w:r>
          </w:p>
        </w:tc>
        <w:tc>
          <w:tcPr>
            <w:tcW w:w="0" w:type="auto"/>
            <w:hideMark/>
          </w:tcPr>
          <w:p w14:paraId="6688D1CD" w14:textId="77777777" w:rsidR="000E61F1" w:rsidRPr="00822F47" w:rsidRDefault="000E61F1" w:rsidP="00463FF0">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822F47">
              <w:rPr>
                <w:sz w:val="20"/>
                <w:szCs w:val="20"/>
              </w:rPr>
              <w:t>5 participants (25%) able to create basic content</w:t>
            </w:r>
          </w:p>
        </w:tc>
        <w:tc>
          <w:tcPr>
            <w:tcW w:w="0" w:type="auto"/>
            <w:hideMark/>
          </w:tcPr>
          <w:p w14:paraId="29E597BD" w14:textId="77777777" w:rsidR="000E61F1" w:rsidRPr="00822F47" w:rsidRDefault="000E61F1" w:rsidP="00463FF0">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822F47">
              <w:rPr>
                <w:sz w:val="20"/>
                <w:szCs w:val="20"/>
              </w:rPr>
              <w:t>16 participants (80%) able to create structured captions and visuals</w:t>
            </w:r>
          </w:p>
        </w:tc>
        <w:tc>
          <w:tcPr>
            <w:tcW w:w="0" w:type="auto"/>
            <w:hideMark/>
          </w:tcPr>
          <w:p w14:paraId="67FB0792" w14:textId="77777777" w:rsidR="000E61F1" w:rsidRPr="00822F47" w:rsidRDefault="000E61F1" w:rsidP="00463FF0">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822F47">
              <w:rPr>
                <w:sz w:val="20"/>
                <w:szCs w:val="20"/>
              </w:rPr>
              <w:t>+55%</w:t>
            </w:r>
          </w:p>
        </w:tc>
        <w:tc>
          <w:tcPr>
            <w:tcW w:w="0" w:type="auto"/>
            <w:hideMark/>
          </w:tcPr>
          <w:p w14:paraId="245E6B0B" w14:textId="77777777" w:rsidR="000E61F1" w:rsidRPr="00822F47" w:rsidRDefault="000E61F1" w:rsidP="00463FF0">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822F47">
              <w:rPr>
                <w:sz w:val="20"/>
                <w:szCs w:val="20"/>
              </w:rPr>
              <w:t>Outputs produced during hands-on training</w:t>
            </w:r>
          </w:p>
        </w:tc>
      </w:tr>
      <w:tr w:rsidR="000E61F1" w:rsidRPr="00822F47" w14:paraId="551B61B9" w14:textId="77777777" w:rsidTr="000E6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BCB14E" w14:textId="77777777" w:rsidR="000E61F1" w:rsidRPr="00822F47" w:rsidRDefault="000E61F1" w:rsidP="00463FF0">
            <w:pPr>
              <w:spacing w:after="160" w:line="259" w:lineRule="auto"/>
              <w:rPr>
                <w:sz w:val="20"/>
                <w:szCs w:val="20"/>
              </w:rPr>
            </w:pPr>
            <w:r w:rsidRPr="00822F47">
              <w:rPr>
                <w:sz w:val="20"/>
                <w:szCs w:val="20"/>
              </w:rPr>
              <w:t>Active use of social media for marketing</w:t>
            </w:r>
          </w:p>
        </w:tc>
        <w:tc>
          <w:tcPr>
            <w:tcW w:w="0" w:type="auto"/>
            <w:hideMark/>
          </w:tcPr>
          <w:p w14:paraId="3AEAC591" w14:textId="77777777" w:rsidR="000E61F1" w:rsidRPr="00822F47" w:rsidRDefault="000E61F1" w:rsidP="00463FF0">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822F47">
              <w:rPr>
                <w:sz w:val="20"/>
                <w:szCs w:val="20"/>
              </w:rPr>
              <w:t>7 participants (35%) used social media irregularly</w:t>
            </w:r>
          </w:p>
        </w:tc>
        <w:tc>
          <w:tcPr>
            <w:tcW w:w="0" w:type="auto"/>
            <w:hideMark/>
          </w:tcPr>
          <w:p w14:paraId="5BAA2969" w14:textId="77777777" w:rsidR="000E61F1" w:rsidRPr="00822F47" w:rsidRDefault="000E61F1" w:rsidP="00463FF0">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822F47">
              <w:rPr>
                <w:sz w:val="20"/>
                <w:szCs w:val="20"/>
              </w:rPr>
              <w:t>15 participants (75%) used social media more strategically</w:t>
            </w:r>
          </w:p>
        </w:tc>
        <w:tc>
          <w:tcPr>
            <w:tcW w:w="0" w:type="auto"/>
            <w:hideMark/>
          </w:tcPr>
          <w:p w14:paraId="2A0383E7" w14:textId="77777777" w:rsidR="000E61F1" w:rsidRPr="00822F47" w:rsidRDefault="000E61F1" w:rsidP="00463FF0">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822F47">
              <w:rPr>
                <w:sz w:val="20"/>
                <w:szCs w:val="20"/>
              </w:rPr>
              <w:t>+40%</w:t>
            </w:r>
          </w:p>
        </w:tc>
        <w:tc>
          <w:tcPr>
            <w:tcW w:w="0" w:type="auto"/>
            <w:hideMark/>
          </w:tcPr>
          <w:p w14:paraId="63E7F7D4" w14:textId="77777777" w:rsidR="000E61F1" w:rsidRPr="00822F47" w:rsidRDefault="000E61F1" w:rsidP="00463FF0">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822F47">
              <w:rPr>
                <w:sz w:val="20"/>
                <w:szCs w:val="20"/>
              </w:rPr>
              <w:t>Observed through practice sessions and content planning</w:t>
            </w:r>
          </w:p>
        </w:tc>
      </w:tr>
      <w:tr w:rsidR="000E61F1" w:rsidRPr="00822F47" w14:paraId="62CA8ED9" w14:textId="77777777" w:rsidTr="000E61F1">
        <w:tc>
          <w:tcPr>
            <w:cnfStyle w:val="001000000000" w:firstRow="0" w:lastRow="0" w:firstColumn="1" w:lastColumn="0" w:oddVBand="0" w:evenVBand="0" w:oddHBand="0" w:evenHBand="0" w:firstRowFirstColumn="0" w:firstRowLastColumn="0" w:lastRowFirstColumn="0" w:lastRowLastColumn="0"/>
            <w:tcW w:w="0" w:type="auto"/>
            <w:hideMark/>
          </w:tcPr>
          <w:p w14:paraId="1680CAA7" w14:textId="73E9246F" w:rsidR="000E61F1" w:rsidRPr="00822F47" w:rsidRDefault="000E61F1" w:rsidP="00463FF0">
            <w:pPr>
              <w:spacing w:after="160" w:line="259" w:lineRule="auto"/>
              <w:rPr>
                <w:sz w:val="20"/>
                <w:szCs w:val="20"/>
              </w:rPr>
            </w:pPr>
            <w:r w:rsidRPr="00822F47">
              <w:rPr>
                <w:sz w:val="20"/>
                <w:szCs w:val="20"/>
              </w:rPr>
              <w:lastRenderedPageBreak/>
              <w:t xml:space="preserve">Use of </w:t>
            </w:r>
            <w:r w:rsidR="005F38B5">
              <w:rPr>
                <w:sz w:val="20"/>
                <w:szCs w:val="20"/>
              </w:rPr>
              <w:t>GenAI</w:t>
            </w:r>
            <w:r w:rsidRPr="00822F47">
              <w:rPr>
                <w:sz w:val="20"/>
                <w:szCs w:val="20"/>
              </w:rPr>
              <w:t xml:space="preserve"> tools</w:t>
            </w:r>
          </w:p>
        </w:tc>
        <w:tc>
          <w:tcPr>
            <w:tcW w:w="0" w:type="auto"/>
            <w:hideMark/>
          </w:tcPr>
          <w:p w14:paraId="65EB3757" w14:textId="77777777" w:rsidR="000E61F1" w:rsidRPr="00822F47" w:rsidRDefault="000E61F1" w:rsidP="00463FF0">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822F47">
              <w:rPr>
                <w:sz w:val="20"/>
                <w:szCs w:val="20"/>
              </w:rPr>
              <w:t>2 participants (10%) had prior exposure</w:t>
            </w:r>
          </w:p>
        </w:tc>
        <w:tc>
          <w:tcPr>
            <w:tcW w:w="0" w:type="auto"/>
            <w:hideMark/>
          </w:tcPr>
          <w:p w14:paraId="0BB6FA2C" w14:textId="77777777" w:rsidR="000E61F1" w:rsidRPr="00822F47" w:rsidRDefault="000E61F1" w:rsidP="00463FF0">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822F47">
              <w:rPr>
                <w:sz w:val="20"/>
                <w:szCs w:val="20"/>
              </w:rPr>
              <w:t>14 participants (70%) able to use AI tools for content creation</w:t>
            </w:r>
          </w:p>
        </w:tc>
        <w:tc>
          <w:tcPr>
            <w:tcW w:w="0" w:type="auto"/>
            <w:hideMark/>
          </w:tcPr>
          <w:p w14:paraId="05A81D3D" w14:textId="77777777" w:rsidR="000E61F1" w:rsidRPr="00822F47" w:rsidRDefault="000E61F1" w:rsidP="00463FF0">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822F47">
              <w:rPr>
                <w:sz w:val="20"/>
                <w:szCs w:val="20"/>
              </w:rPr>
              <w:t>+60%</w:t>
            </w:r>
          </w:p>
        </w:tc>
        <w:tc>
          <w:tcPr>
            <w:tcW w:w="0" w:type="auto"/>
            <w:hideMark/>
          </w:tcPr>
          <w:p w14:paraId="1D7669EE" w14:textId="77777777" w:rsidR="000E61F1" w:rsidRPr="00822F47" w:rsidRDefault="000E61F1" w:rsidP="00463FF0">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822F47">
              <w:rPr>
                <w:sz w:val="20"/>
                <w:szCs w:val="20"/>
              </w:rPr>
              <w:t>AI-generated captions and ideas during training</w:t>
            </w:r>
          </w:p>
        </w:tc>
      </w:tr>
      <w:tr w:rsidR="000E61F1" w:rsidRPr="00822F47" w14:paraId="14902A3F" w14:textId="77777777" w:rsidTr="000E6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D70E4D" w14:textId="77777777" w:rsidR="000E61F1" w:rsidRPr="00822F47" w:rsidRDefault="000E61F1" w:rsidP="00463FF0">
            <w:pPr>
              <w:spacing w:after="160" w:line="259" w:lineRule="auto"/>
              <w:rPr>
                <w:sz w:val="20"/>
                <w:szCs w:val="20"/>
              </w:rPr>
            </w:pPr>
            <w:r w:rsidRPr="00822F47">
              <w:rPr>
                <w:sz w:val="20"/>
                <w:szCs w:val="20"/>
              </w:rPr>
              <w:t>Confidence in digital communication</w:t>
            </w:r>
          </w:p>
        </w:tc>
        <w:tc>
          <w:tcPr>
            <w:tcW w:w="0" w:type="auto"/>
            <w:hideMark/>
          </w:tcPr>
          <w:p w14:paraId="484C4FED" w14:textId="77777777" w:rsidR="000E61F1" w:rsidRPr="00822F47" w:rsidRDefault="000E61F1" w:rsidP="00463FF0">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822F47">
              <w:rPr>
                <w:sz w:val="20"/>
                <w:szCs w:val="20"/>
              </w:rPr>
              <w:t>8 participants (40%) showed low–moderate confidence</w:t>
            </w:r>
          </w:p>
        </w:tc>
        <w:tc>
          <w:tcPr>
            <w:tcW w:w="0" w:type="auto"/>
            <w:hideMark/>
          </w:tcPr>
          <w:p w14:paraId="32A31A87" w14:textId="77777777" w:rsidR="000E61F1" w:rsidRPr="00822F47" w:rsidRDefault="000E61F1" w:rsidP="00463FF0">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822F47">
              <w:rPr>
                <w:sz w:val="20"/>
                <w:szCs w:val="20"/>
              </w:rPr>
              <w:t>16 participants (80%) showed improved confidence</w:t>
            </w:r>
          </w:p>
        </w:tc>
        <w:tc>
          <w:tcPr>
            <w:tcW w:w="0" w:type="auto"/>
            <w:hideMark/>
          </w:tcPr>
          <w:p w14:paraId="363D884E" w14:textId="77777777" w:rsidR="000E61F1" w:rsidRPr="00822F47" w:rsidRDefault="000E61F1" w:rsidP="00463FF0">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822F47">
              <w:rPr>
                <w:sz w:val="20"/>
                <w:szCs w:val="20"/>
              </w:rPr>
              <w:t>+40%</w:t>
            </w:r>
          </w:p>
        </w:tc>
        <w:tc>
          <w:tcPr>
            <w:tcW w:w="0" w:type="auto"/>
            <w:hideMark/>
          </w:tcPr>
          <w:p w14:paraId="71A2FB50" w14:textId="77777777" w:rsidR="000E61F1" w:rsidRPr="00822F47" w:rsidRDefault="000E61F1" w:rsidP="00463FF0">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822F47">
              <w:rPr>
                <w:sz w:val="20"/>
                <w:szCs w:val="20"/>
              </w:rPr>
              <w:t>Increased participation in exercises and discussions</w:t>
            </w:r>
          </w:p>
        </w:tc>
      </w:tr>
      <w:tr w:rsidR="000E61F1" w:rsidRPr="00822F47" w14:paraId="0C9AF720" w14:textId="77777777" w:rsidTr="000E61F1">
        <w:tc>
          <w:tcPr>
            <w:cnfStyle w:val="001000000000" w:firstRow="0" w:lastRow="0" w:firstColumn="1" w:lastColumn="0" w:oddVBand="0" w:evenVBand="0" w:oddHBand="0" w:evenHBand="0" w:firstRowFirstColumn="0" w:firstRowLastColumn="0" w:lastRowFirstColumn="0" w:lastRowLastColumn="0"/>
            <w:tcW w:w="0" w:type="auto"/>
            <w:hideMark/>
          </w:tcPr>
          <w:p w14:paraId="79B161DD" w14:textId="77777777" w:rsidR="000E61F1" w:rsidRPr="00822F47" w:rsidRDefault="000E61F1" w:rsidP="00463FF0">
            <w:pPr>
              <w:spacing w:after="160" w:line="259" w:lineRule="auto"/>
              <w:rPr>
                <w:sz w:val="20"/>
                <w:szCs w:val="20"/>
              </w:rPr>
            </w:pPr>
            <w:r w:rsidRPr="00822F47">
              <w:rPr>
                <w:sz w:val="20"/>
                <w:szCs w:val="20"/>
              </w:rPr>
              <w:t>Collaboration and knowledge sharing</w:t>
            </w:r>
          </w:p>
        </w:tc>
        <w:tc>
          <w:tcPr>
            <w:tcW w:w="0" w:type="auto"/>
            <w:hideMark/>
          </w:tcPr>
          <w:p w14:paraId="25045738" w14:textId="77777777" w:rsidR="000E61F1" w:rsidRPr="00822F47" w:rsidRDefault="000E61F1" w:rsidP="00463FF0">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822F47">
              <w:rPr>
                <w:sz w:val="20"/>
                <w:szCs w:val="20"/>
              </w:rPr>
              <w:t>9 participants (45%) engaged minimally</w:t>
            </w:r>
          </w:p>
        </w:tc>
        <w:tc>
          <w:tcPr>
            <w:tcW w:w="0" w:type="auto"/>
            <w:hideMark/>
          </w:tcPr>
          <w:p w14:paraId="3292C39B" w14:textId="77777777" w:rsidR="000E61F1" w:rsidRPr="00822F47" w:rsidRDefault="000E61F1" w:rsidP="00463FF0">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822F47">
              <w:rPr>
                <w:sz w:val="20"/>
                <w:szCs w:val="20"/>
              </w:rPr>
              <w:t>18 participants (90%) actively participated in discussions</w:t>
            </w:r>
          </w:p>
        </w:tc>
        <w:tc>
          <w:tcPr>
            <w:tcW w:w="0" w:type="auto"/>
            <w:hideMark/>
          </w:tcPr>
          <w:p w14:paraId="4366D6FE" w14:textId="77777777" w:rsidR="000E61F1" w:rsidRPr="00822F47" w:rsidRDefault="000E61F1" w:rsidP="00463FF0">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822F47">
              <w:rPr>
                <w:sz w:val="20"/>
                <w:szCs w:val="20"/>
              </w:rPr>
              <w:t>+45%</w:t>
            </w:r>
          </w:p>
        </w:tc>
        <w:tc>
          <w:tcPr>
            <w:tcW w:w="0" w:type="auto"/>
            <w:hideMark/>
          </w:tcPr>
          <w:p w14:paraId="5B52A544" w14:textId="77777777" w:rsidR="000E61F1" w:rsidRPr="00822F47" w:rsidRDefault="000E61F1" w:rsidP="00463FF0">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822F47">
              <w:rPr>
                <w:sz w:val="20"/>
                <w:szCs w:val="20"/>
              </w:rPr>
              <w:t>Active engagement in FGDs and group activities</w:t>
            </w:r>
          </w:p>
        </w:tc>
      </w:tr>
      <w:tr w:rsidR="000E61F1" w:rsidRPr="00822F47" w14:paraId="68C53FC8" w14:textId="77777777" w:rsidTr="000E6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073CCD" w14:textId="77777777" w:rsidR="000E61F1" w:rsidRPr="00822F47" w:rsidRDefault="000E61F1" w:rsidP="00463FF0">
            <w:pPr>
              <w:spacing w:after="160" w:line="259" w:lineRule="auto"/>
              <w:rPr>
                <w:sz w:val="20"/>
                <w:szCs w:val="20"/>
              </w:rPr>
            </w:pPr>
            <w:r w:rsidRPr="00822F47">
              <w:rPr>
                <w:sz w:val="20"/>
                <w:szCs w:val="20"/>
              </w:rPr>
              <w:t>Awareness of digital challenges and opportunities</w:t>
            </w:r>
          </w:p>
        </w:tc>
        <w:tc>
          <w:tcPr>
            <w:tcW w:w="0" w:type="auto"/>
            <w:hideMark/>
          </w:tcPr>
          <w:p w14:paraId="20B44477" w14:textId="77777777" w:rsidR="000E61F1" w:rsidRPr="00822F47" w:rsidRDefault="000E61F1" w:rsidP="00463FF0">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822F47">
              <w:rPr>
                <w:sz w:val="20"/>
                <w:szCs w:val="20"/>
              </w:rPr>
              <w:t>10 participants (50%) had limited awareness</w:t>
            </w:r>
          </w:p>
        </w:tc>
        <w:tc>
          <w:tcPr>
            <w:tcW w:w="0" w:type="auto"/>
            <w:hideMark/>
          </w:tcPr>
          <w:p w14:paraId="3EB3415A" w14:textId="77777777" w:rsidR="000E61F1" w:rsidRPr="00822F47" w:rsidRDefault="000E61F1" w:rsidP="00463FF0">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822F47">
              <w:rPr>
                <w:sz w:val="20"/>
                <w:szCs w:val="20"/>
              </w:rPr>
              <w:t>18 participants (90%) demonstrated clearer understanding</w:t>
            </w:r>
          </w:p>
        </w:tc>
        <w:tc>
          <w:tcPr>
            <w:tcW w:w="0" w:type="auto"/>
            <w:hideMark/>
          </w:tcPr>
          <w:p w14:paraId="7DDEF567" w14:textId="77777777" w:rsidR="000E61F1" w:rsidRPr="00822F47" w:rsidRDefault="000E61F1" w:rsidP="00463FF0">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822F47">
              <w:rPr>
                <w:sz w:val="20"/>
                <w:szCs w:val="20"/>
              </w:rPr>
              <w:t>+40%</w:t>
            </w:r>
          </w:p>
        </w:tc>
        <w:tc>
          <w:tcPr>
            <w:tcW w:w="0" w:type="auto"/>
            <w:hideMark/>
          </w:tcPr>
          <w:p w14:paraId="6D797D35" w14:textId="77777777" w:rsidR="000E61F1" w:rsidRPr="00822F47" w:rsidRDefault="000E61F1" w:rsidP="00463FF0">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822F47">
              <w:rPr>
                <w:sz w:val="20"/>
                <w:szCs w:val="20"/>
              </w:rPr>
              <w:t>Reflected in group reflections and discussions</w:t>
            </w:r>
          </w:p>
        </w:tc>
      </w:tr>
    </w:tbl>
    <w:p w14:paraId="70AFC0FF" w14:textId="77777777" w:rsidR="005E7067" w:rsidRPr="00044E2B" w:rsidRDefault="005E7067" w:rsidP="00A06E6E">
      <w:pPr>
        <w:jc w:val="both"/>
        <w:rPr>
          <w:rFonts w:ascii="Times New Roman" w:hAnsi="Times New Roman" w:cs="Times New Roman"/>
        </w:rPr>
      </w:pPr>
    </w:p>
    <w:p w14:paraId="255B2E2E" w14:textId="15E88735" w:rsidR="00A02BE0" w:rsidRPr="00901F29" w:rsidRDefault="00F12747" w:rsidP="00A02BE0">
      <w:pPr>
        <w:widowControl w:val="0"/>
        <w:autoSpaceDE w:val="0"/>
        <w:autoSpaceDN w:val="0"/>
        <w:spacing w:line="240" w:lineRule="auto"/>
        <w:ind w:left="180"/>
        <w:outlineLvl w:val="2"/>
        <w:rPr>
          <w:rFonts w:ascii="Times New Roman" w:eastAsia="Times New Roman" w:hAnsi="Times New Roman" w:cs="Times New Roman"/>
          <w:b/>
          <w:bCs/>
          <w:kern w:val="0"/>
          <w:sz w:val="28"/>
          <w:szCs w:val="28"/>
          <w:lang w:val="en-US"/>
          <w14:ligatures w14:val="none"/>
        </w:rPr>
      </w:pPr>
      <w:r w:rsidRPr="00F12747">
        <w:rPr>
          <w:rFonts w:ascii="Times New Roman" w:eastAsia="Times New Roman" w:hAnsi="Times New Roman" w:cs="Times New Roman"/>
          <w:b/>
          <w:bCs/>
          <w:spacing w:val="-2"/>
          <w:kern w:val="0"/>
          <w:sz w:val="28"/>
          <w:szCs w:val="28"/>
          <w14:ligatures w14:val="none"/>
        </w:rPr>
        <w:t xml:space="preserve">IMPLICATIONS AND </w:t>
      </w:r>
      <w:r w:rsidR="00A02BE0" w:rsidRPr="00901F29">
        <w:rPr>
          <w:rFonts w:ascii="Times New Roman" w:eastAsia="Times New Roman" w:hAnsi="Times New Roman" w:cs="Times New Roman"/>
          <w:b/>
          <w:bCs/>
          <w:spacing w:val="-2"/>
          <w:kern w:val="0"/>
          <w:sz w:val="28"/>
          <w:szCs w:val="28"/>
          <w:lang w:val="en-US"/>
          <w14:ligatures w14:val="none"/>
        </w:rPr>
        <w:t>CONCLUSION</w:t>
      </w:r>
    </w:p>
    <w:p w14:paraId="0E462815" w14:textId="2215BAC4" w:rsidR="00F12747" w:rsidRPr="00F12747" w:rsidRDefault="00F12747" w:rsidP="00F12747">
      <w:pPr>
        <w:widowControl w:val="0"/>
        <w:autoSpaceDE w:val="0"/>
        <w:autoSpaceDN w:val="0"/>
        <w:spacing w:line="240" w:lineRule="auto"/>
        <w:ind w:left="180"/>
        <w:jc w:val="both"/>
        <w:outlineLvl w:val="4"/>
        <w:rPr>
          <w:rFonts w:ascii="Times New Roman" w:hAnsi="Times New Roman" w:cs="Times New Roman"/>
          <w:b/>
          <w:bCs/>
          <w:sz w:val="24"/>
          <w:szCs w:val="24"/>
        </w:rPr>
      </w:pPr>
      <w:r w:rsidRPr="00F12747">
        <w:rPr>
          <w:rFonts w:ascii="Times New Roman" w:hAnsi="Times New Roman" w:cs="Times New Roman"/>
          <w:b/>
          <w:bCs/>
          <w:sz w:val="24"/>
          <w:szCs w:val="24"/>
        </w:rPr>
        <w:t>Challenges Practical Implications for SME</w:t>
      </w:r>
      <w:r w:rsidR="00A06E6E">
        <w:rPr>
          <w:rFonts w:ascii="Times New Roman" w:hAnsi="Times New Roman" w:cs="Times New Roman"/>
          <w:b/>
          <w:bCs/>
          <w:sz w:val="24"/>
          <w:szCs w:val="24"/>
        </w:rPr>
        <w:t>s</w:t>
      </w:r>
      <w:r w:rsidRPr="00F12747">
        <w:rPr>
          <w:rFonts w:ascii="Times New Roman" w:hAnsi="Times New Roman" w:cs="Times New Roman"/>
          <w:b/>
          <w:bCs/>
          <w:sz w:val="24"/>
          <w:szCs w:val="24"/>
        </w:rPr>
        <w:t xml:space="preserve"> Development</w:t>
      </w:r>
    </w:p>
    <w:p w14:paraId="26694821" w14:textId="59A2A423" w:rsidR="00155919" w:rsidRPr="00F12747" w:rsidRDefault="00F12747" w:rsidP="00155919">
      <w:pPr>
        <w:ind w:left="180"/>
        <w:jc w:val="both"/>
        <w:rPr>
          <w:rFonts w:ascii="Times New Roman" w:hAnsi="Times New Roman" w:cs="Times New Roman"/>
          <w:sz w:val="24"/>
          <w:szCs w:val="24"/>
        </w:rPr>
      </w:pPr>
      <w:r w:rsidRPr="00F12747">
        <w:rPr>
          <w:rFonts w:ascii="Times New Roman" w:hAnsi="Times New Roman" w:cs="Times New Roman"/>
          <w:sz w:val="24"/>
          <w:szCs w:val="24"/>
        </w:rPr>
        <w:t xml:space="preserve">The program demonstrates that effective community engagement for cultural SMEs should integrate cultural interpretation, digital capability development, and participatory learning rather than focusing solely on technical training. Sustainable branding in heritage-based SMEs becomes meaningful when digital communication is aligned with cultural authenticity and local narratives. Empirical studies indicate that SMEs achieve stronger performance when digital marketing is embedded within organizational routines and supported by relational capabilities and adaptive creativity (In the Indonesian context, this integration is especially important because SMEs often struggle to convert cultural values into digital visibility. Evidence from Indonesian SMEs further shows that digital transformation requires structured facilitation and continuous learning rather than isolated interventions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ISSN":"0040-3598","author":[{"dropping-particle":"","family":"Gaffar","given":"Vanessa","non-dropping-particle":"","parse-names":false,"suffix":""},{"dropping-particle":"","family":"Koeswandi","given":"Tika","non-dropping-particle":"","parse-names":false,"suffix":""},{"dropping-particle":"","family":"Suhud","given":"Usep","non-dropping-particle":"","parse-names":false,"suffix":""}],"container-title":"Teorija in praksa","id":"ITEM-1","issue":"3","issued":{"date-parts":[["2022"]]},"title":"HAS THE COVID-19 PANDEMIC ACCELERATED THE DIGITAL TRANSFORMATION OF MICRO, SMALL AND MEDIUM-SIZED ENTERPRISES IN INDONESIA?","type":"article-journal","volume":"59"},"uris":["http://www.mendeley.com/documents/?uuid=1852d5a5-e3df-41ad-b4d6-8b4bf681c605"]}],"mendeley":{"formattedCitation":"(Gaffar et al., 2022)","plainTextFormattedCitation":"(Gaffar et al., 2022)","previouslyFormattedCitation":"(Gaffar et al., 2022)"},"properties":{"noteIndex":0},"schema":"https://github.com/citation-style-language/schema/raw/master/csl-citation.json"}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(Gaffar et al., 2022)</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w:t>
      </w:r>
      <w:r w:rsidR="00155919">
        <w:rPr>
          <w:rFonts w:ascii="Times New Roman" w:hAnsi="Times New Roman" w:cs="Times New Roman"/>
          <w:sz w:val="24"/>
          <w:szCs w:val="24"/>
        </w:rPr>
        <w:t xml:space="preserve"> </w:t>
      </w:r>
      <w:r w:rsidR="00155919" w:rsidRPr="00155919">
        <w:rPr>
          <w:rFonts w:ascii="Times New Roman" w:hAnsi="Times New Roman" w:cs="Times New Roman"/>
          <w:sz w:val="24"/>
          <w:szCs w:val="24"/>
        </w:rPr>
        <w:t xml:space="preserve">The integration of accessible tools such as ChatGPT and </w:t>
      </w:r>
      <w:r w:rsidR="00155919">
        <w:rPr>
          <w:rFonts w:ascii="Times New Roman" w:hAnsi="Times New Roman" w:cs="Times New Roman"/>
          <w:sz w:val="24"/>
          <w:szCs w:val="24"/>
        </w:rPr>
        <w:t>SUPA</w:t>
      </w:r>
      <w:r w:rsidR="00155919" w:rsidRPr="00155919">
        <w:rPr>
          <w:rFonts w:ascii="Times New Roman" w:hAnsi="Times New Roman" w:cs="Times New Roman"/>
          <w:sz w:val="24"/>
          <w:szCs w:val="24"/>
        </w:rPr>
        <w:t xml:space="preserve"> AI demonstrates that digital transformation in heritage SMEs can be achieved through low-cost and user-friendly technologies.</w:t>
      </w:r>
    </w:p>
    <w:p w14:paraId="74E8B131" w14:textId="77777777" w:rsidR="00F12747" w:rsidRPr="00F12747" w:rsidRDefault="00F12747" w:rsidP="00F12747">
      <w:pPr>
        <w:ind w:left="180"/>
        <w:jc w:val="both"/>
        <w:rPr>
          <w:rFonts w:ascii="Times New Roman" w:hAnsi="Times New Roman" w:cs="Times New Roman"/>
          <w:sz w:val="24"/>
          <w:szCs w:val="24"/>
        </w:rPr>
      </w:pPr>
      <w:r w:rsidRPr="00F12747">
        <w:rPr>
          <w:rFonts w:ascii="Times New Roman" w:hAnsi="Times New Roman" w:cs="Times New Roman"/>
          <w:sz w:val="24"/>
          <w:szCs w:val="24"/>
        </w:rPr>
        <w:t xml:space="preserve">In addition, the program emphasizes the role of artisans as key contributors to the creation of branding stories. Digital engagement in cultural industries goes beyond just using technology; it's about creating meaningful portrayals of heritage that connect with today's audiences. Prior research suggests that consumer engagement in digital environments is shaped by sequential processes of attention, search, action, and sharing, implying that SMEs must strategically design their communication flows rather than simply maintain an online presence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ISSN":"2561-8148","author":[{"dropping-particle":"","family":"Suhud","given":"Usep","non-dropping-particle":"","parse-names":false,"suffix":""},{"dropping-particle":"","family":"Allan","given":"Mamoon","non-dropping-particle":"","parse-names":false,"suffix":""},{"dropping-particle":"","family":"Prihandono","given":"Dorojatun","non-dropping-particle":"","parse-names":false,"suffix":""},{"dropping-particle":"","family":"Monoarfa","given":"Terrylina Arvinta","non-dropping-particle":"","parse-names":false,"suffix":""}],"container-title":"International Journal of Data &amp; Network Science","id":"ITEM-1","issue":"1","issued":{"date-parts":[["2023"]]},"title":"We are cyborgs: The role of narcissism and self-esteem to become social media and tourism addicts.","type":"article-journal","volume":"7"},"uris":["http://www.mendeley.com/documents/?uuid=64b2cb8a-7a51-451d-af16-559ae6cdfda0"]}],"mendeley":{"formattedCitation":"(Suhud et al., 2023)","plainTextFormattedCitation":"(Suhud et al., 2023)","previouslyFormattedCitation":"(Suhud et al., 2023)"},"properties":{"noteIndex":0},"schema":"https://github.com/citation-style-language/schema/raw/master/csl-citation.json"}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(Suhud et al., 2023)</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 xml:space="preserve">. Complementary insights from INTI-affiliated research emphasize that SME digital capability development is most effective when it combines experiential learning with context-sensitive adaptation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ISSN":"1462-6004","author":[{"dropping-particle":"","family":"Depaoli","given":"Paolo","non-dropping-particle":"","parse-names":false,"suffix":""},{"dropping-particle":"","family":"Za","given":"Stefano","non-dropping-particle":"","parse-names":false,"suffix":""},{"dropping-particle":"","family":"Scornavacca","given":"Eusebio","non-dropping-particle":"","parse-names":false,"suffix":""}],"container-title":"Journal of Small Business and Enterprise Development","id":"ITEM-1","issue":"7","issued":{"date-parts":[["2020"]]},"page":"1049-1068","publisher":"Emerald Publishing Limited","title":"A model for digital development of SMEs: an interaction-based approach","type":"article-journal","volume":"27"},"uris":["http://www.mendeley.com/documents/?uuid=cfc64c75-dae1-4520-b562-6cd8af0fbc7f"]}],"mendeley":{"formattedCitation":"(Depaoli et al., 2020)","plainTextFormattedCitation":"(Depaoli et al., 2020)","previouslyFormattedCitation":"(Depaoli et al., 2020)"},"properties":{"noteIndex":0},"schema":"https://github.com/citation-style-language/schema/raw/master/csl-citation.json"}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(Depaoli et al., 2020)</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 Therefore, future training programs for SMEs should include narrative development, visual storytelling, and continuous experimentation with content as essential elements.</w:t>
      </w:r>
    </w:p>
    <w:p w14:paraId="1DE295CC" w14:textId="02EB527D" w:rsidR="00F12747" w:rsidRPr="00F12747" w:rsidRDefault="00F12747" w:rsidP="00F12747">
      <w:pPr>
        <w:widowControl w:val="0"/>
        <w:autoSpaceDE w:val="0"/>
        <w:autoSpaceDN w:val="0"/>
        <w:spacing w:line="240" w:lineRule="auto"/>
        <w:ind w:left="180"/>
        <w:jc w:val="both"/>
        <w:outlineLvl w:val="4"/>
        <w:rPr>
          <w:rFonts w:ascii="Times New Roman" w:hAnsi="Times New Roman" w:cs="Times New Roman"/>
          <w:b/>
          <w:bCs/>
          <w:sz w:val="24"/>
          <w:szCs w:val="24"/>
        </w:rPr>
      </w:pPr>
      <w:r w:rsidRPr="00F12747">
        <w:rPr>
          <w:rFonts w:ascii="Times New Roman" w:hAnsi="Times New Roman" w:cs="Times New Roman"/>
          <w:b/>
          <w:bCs/>
          <w:sz w:val="24"/>
          <w:szCs w:val="24"/>
        </w:rPr>
        <w:t>Policy Implications for Cultural and Creative Industries</w:t>
      </w:r>
    </w:p>
    <w:p w14:paraId="6AD2A375" w14:textId="56BF112B" w:rsidR="00F12747" w:rsidRPr="00F12747" w:rsidRDefault="00F12747" w:rsidP="00F12747">
      <w:pPr>
        <w:ind w:left="180"/>
        <w:jc w:val="both"/>
        <w:rPr>
          <w:rFonts w:ascii="Times New Roman" w:hAnsi="Times New Roman" w:cs="Times New Roman"/>
          <w:sz w:val="24"/>
          <w:szCs w:val="24"/>
        </w:rPr>
      </w:pPr>
      <w:r w:rsidRPr="00F12747">
        <w:rPr>
          <w:rFonts w:ascii="Times New Roman" w:hAnsi="Times New Roman" w:cs="Times New Roman"/>
          <w:sz w:val="24"/>
          <w:szCs w:val="24"/>
        </w:rPr>
        <w:t xml:space="preserve">The findings suggest that policy frameworks for cultural and creative industries should move beyond financial support and instead focus on building sustainable digital ecosystems. Digital transformation in SMEs is often constrained by capability gaps, limited infrastructure, and weak institutional linkages. Therefore, policy actions should focus on long-term efforts to build capacity, such as ongoing training, mentoring programs, and cooperation among universities, government bodies, and local communities. In the framework of Indonesia's </w:t>
      </w:r>
      <w:proofErr w:type="spellStart"/>
      <w:r w:rsidRPr="00F12747">
        <w:rPr>
          <w:rFonts w:ascii="Times New Roman" w:hAnsi="Times New Roman" w:cs="Times New Roman"/>
          <w:i/>
          <w:iCs/>
          <w:sz w:val="24"/>
          <w:szCs w:val="24"/>
        </w:rPr>
        <w:t>Tridharma</w:t>
      </w:r>
      <w:proofErr w:type="spellEnd"/>
      <w:r w:rsidRPr="00F12747">
        <w:rPr>
          <w:rFonts w:ascii="Times New Roman" w:hAnsi="Times New Roman" w:cs="Times New Roman"/>
          <w:i/>
          <w:iCs/>
          <w:sz w:val="24"/>
          <w:szCs w:val="24"/>
        </w:rPr>
        <w:t xml:space="preserve"> </w:t>
      </w:r>
      <w:proofErr w:type="spellStart"/>
      <w:r w:rsidRPr="00F12747">
        <w:rPr>
          <w:rFonts w:ascii="Times New Roman" w:hAnsi="Times New Roman" w:cs="Times New Roman"/>
          <w:i/>
          <w:iCs/>
          <w:sz w:val="24"/>
          <w:szCs w:val="24"/>
        </w:rPr>
        <w:t>Perguruan</w:t>
      </w:r>
      <w:proofErr w:type="spellEnd"/>
      <w:r w:rsidRPr="00F12747">
        <w:rPr>
          <w:rFonts w:ascii="Times New Roman" w:hAnsi="Times New Roman" w:cs="Times New Roman"/>
          <w:i/>
          <w:iCs/>
          <w:sz w:val="24"/>
          <w:szCs w:val="24"/>
        </w:rPr>
        <w:t xml:space="preserve"> Tinggi</w:t>
      </w:r>
      <w:r w:rsidRPr="00F12747">
        <w:rPr>
          <w:rFonts w:ascii="Times New Roman" w:hAnsi="Times New Roman" w:cs="Times New Roman"/>
          <w:sz w:val="24"/>
          <w:szCs w:val="24"/>
        </w:rPr>
        <w:t xml:space="preserve">, universities serve a crucial role as intermediaries of knowledge, helping to promote the adoption of technology while maintaining cultural values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{"citationItems":[{"id":"ITEM-1","itemData":{"ISSN":"2405-8440","author":[{"dropping-particle":"","family":"Melo","given":"Isotilia Costa","non-dropping-particle":"","parse-names":false,"suffix":""},{"dropping-particle":"","family":"Queiroz","given":"Geandra Alves","non-dropping-particle":"","parse-names":false,"suffix":""},{"dropping-particle":"","family":"Junior","given":"Paulo Nocera Alves","non-dropping-particle":"","parse-names":false,"suffix":""},{"dropping-particle":"","family":"Sousa","given":"Thales Botelho","non-dropping-particle":"de","parse-names":false,"suffix":""},{"dropping-particle":"","family":"Yushimito","given":"Wilfredo F","non-dropping-particle":"","parse-names":false,"suffix":""},{"dropping-particle":"","family":"Pereira","given":"Jorge","non-dropping-particle":"","parse-names":false,"suffix":""}],"container-title":"Heliyon","id":"ITEM-1","issue":"3","issued":{"date-parts":[["2023"]]},"publisher":"Elsevier","title":"Sustainable digital transformation in small and medium enterprises (SMEs): A review on performance","type":"article-journal","volume":"9"},"uris":["http://www.mendeley.com/documents/?uuid=9babccda-9cf2-48a6-ab4b-628af1182ee3"]}],"mendeley":{"formattedCitation":"(Melo et al., 2023)","plainTextFormattedCitation":"(Melo et al., 2023)","previouslyFormattedCitation":"(Melo et al., 2023)"},"properties":{"noteIndex":0},"schema":"https://github.com/citation-style-language/schema/raw/master/csl-citation.json"}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(Melo et al., 2023)</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w:t>
      </w:r>
    </w:p>
    <w:p w14:paraId="2DD5A39C" w14:textId="77777777" w:rsidR="00F12747" w:rsidRPr="00F12747" w:rsidRDefault="00F12747" w:rsidP="00F12747">
      <w:pPr>
        <w:ind w:left="180"/>
        <w:jc w:val="both"/>
        <w:rPr>
          <w:rFonts w:ascii="Times New Roman" w:hAnsi="Times New Roman" w:cs="Times New Roman"/>
          <w:sz w:val="24"/>
          <w:szCs w:val="24"/>
        </w:rPr>
      </w:pPr>
      <w:r w:rsidRPr="00F12747">
        <w:rPr>
          <w:rFonts w:ascii="Times New Roman" w:hAnsi="Times New Roman" w:cs="Times New Roman"/>
          <w:sz w:val="24"/>
          <w:szCs w:val="24"/>
        </w:rPr>
        <w:t xml:space="preserve">Furthermore, policy must recognize that heritage-based SMEs operate within symbolic and cultural economies, where authenticity, sustainability, and trust are critical determinants of competitiveness. Studies by </w:t>
      </w:r>
      <w:proofErr w:type="spellStart"/>
      <w:r w:rsidRPr="00F12747">
        <w:rPr>
          <w:rFonts w:ascii="Times New Roman" w:hAnsi="Times New Roman" w:cs="Times New Roman"/>
          <w:sz w:val="24"/>
          <w:szCs w:val="24"/>
        </w:rPr>
        <w:t>Suhud</w:t>
      </w:r>
      <w:proofErr w:type="spellEnd"/>
      <w:r w:rsidRPr="00F12747">
        <w:rPr>
          <w:rFonts w:ascii="Times New Roman" w:hAnsi="Times New Roman" w:cs="Times New Roman"/>
          <w:sz w:val="24"/>
          <w:szCs w:val="24"/>
        </w:rPr>
        <w:t xml:space="preserve"> and colleagues demonstrate that sustainability perceptions, destination credibility, and image significantly </w:t>
      </w:r>
      <w:r w:rsidRPr="00F12747">
        <w:rPr>
          <w:rFonts w:ascii="Times New Roman" w:hAnsi="Times New Roman" w:cs="Times New Roman"/>
          <w:sz w:val="24"/>
          <w:szCs w:val="24"/>
        </w:rPr>
        <w:lastRenderedPageBreak/>
        <w:t xml:space="preserve">influence </w:t>
      </w:r>
      <w:proofErr w:type="spellStart"/>
      <w:r w:rsidRPr="00F12747">
        <w:rPr>
          <w:rFonts w:ascii="Times New Roman" w:hAnsi="Times New Roman" w:cs="Times New Roman"/>
          <w:sz w:val="24"/>
          <w:szCs w:val="24"/>
        </w:rPr>
        <w:t>behavioral</w:t>
      </w:r>
      <w:proofErr w:type="spellEnd"/>
      <w:r w:rsidRPr="00F12747">
        <w:rPr>
          <w:rFonts w:ascii="Times New Roman" w:hAnsi="Times New Roman" w:cs="Times New Roman"/>
          <w:sz w:val="24"/>
          <w:szCs w:val="24"/>
        </w:rPr>
        <w:t xml:space="preserve"> intention in place-based contexts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{"citationItems":[{"id":"ITEM-1","itemData":{"ISSN":"1087-9595","author":[{"dropping-particle":"","family":"Wibowo","given":"Setyo Ferry","non-dropping-particle":"","parse-names":false,"suffix":""},{"dropping-particle":"","family":"Suhud","given":"Usep","non-dropping-particle":"","parse-names":false,"suffix":""},{"dropping-particle":"","family":"Wibowo","given":"Agus","non-dropping-particle":"","parse-names":false,"suffix":""}],"container-title":"Academy of Entrepreneurship Journal","id":"ITEM-1","issue":"1","issued":{"date-parts":[["2019"]]},"page":"1-12","publisher":"Allied Business Academies","title":"Competing Extended Tpb Models in Predicting Entrepreneurial Intentions: What Is the Role of Motivation?","type":"article-journal","volume":"25"},"uris":["http://www.mendeley.com/documents/?uuid=96dbe899-65ce-493c-be1b-65958d1adfa8"]}],"mendeley":{"formattedCitation":"(Wibowo et al., 2019)","plainTextFormattedCitation":"(Wibowo et al., 2019)","previouslyFormattedCitation":"(Wibowo et al., 2019)"},"properties":{"noteIndex":0},"schema":"https://github.com/citation-style-language/schema/raw/master/csl-citation.json"}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(Wibowo et al., 2019)</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 These findings imply that policy support should integrate cultural branding with sustainability narratives and digital innovation. Additional insights from INTI research underline that policy-driven digital initiatives are more effective when they incorporate local knowledge systems and community participation. Therefore, policies should involve providing financial support for digital storytelling, initiatives to improve understanding of artificial intelligence, and experiences using immersive technologies like augmented reality so that small and medium-sized cultural businesses are integrated into wider efforts for sustainable development rather than being seen as separate economic entities.</w:t>
      </w:r>
    </w:p>
    <w:p w14:paraId="77F264EB" w14:textId="249597B6" w:rsidR="00F12747" w:rsidRPr="00F12747" w:rsidRDefault="00F12747" w:rsidP="00F12747">
      <w:pPr>
        <w:widowControl w:val="0"/>
        <w:autoSpaceDE w:val="0"/>
        <w:autoSpaceDN w:val="0"/>
        <w:spacing w:line="240" w:lineRule="auto"/>
        <w:ind w:left="180"/>
        <w:jc w:val="both"/>
        <w:outlineLvl w:val="4"/>
        <w:rPr>
          <w:rFonts w:ascii="Times New Roman" w:hAnsi="Times New Roman" w:cs="Times New Roman"/>
          <w:b/>
          <w:bCs/>
          <w:sz w:val="24"/>
          <w:szCs w:val="24"/>
        </w:rPr>
      </w:pPr>
      <w:r w:rsidRPr="00F12747">
        <w:rPr>
          <w:rFonts w:ascii="Times New Roman" w:hAnsi="Times New Roman" w:cs="Times New Roman"/>
          <w:b/>
          <w:bCs/>
          <w:sz w:val="24"/>
          <w:szCs w:val="24"/>
        </w:rPr>
        <w:t>Theoretical Contribution to Community Engagement Literature</w:t>
      </w:r>
    </w:p>
    <w:p w14:paraId="291695FD" w14:textId="77777777" w:rsidR="00F12747" w:rsidRPr="00F12747" w:rsidRDefault="00F12747" w:rsidP="00F12747">
      <w:pPr>
        <w:ind w:left="180"/>
        <w:jc w:val="both"/>
        <w:rPr>
          <w:rFonts w:ascii="Times New Roman" w:hAnsi="Times New Roman" w:cs="Times New Roman"/>
          <w:sz w:val="24"/>
          <w:szCs w:val="24"/>
        </w:rPr>
      </w:pPr>
      <w:r w:rsidRPr="00F12747">
        <w:rPr>
          <w:rFonts w:ascii="Times New Roman" w:hAnsi="Times New Roman" w:cs="Times New Roman"/>
          <w:sz w:val="24"/>
          <w:szCs w:val="24"/>
        </w:rPr>
        <w:t xml:space="preserve">This article adds to existing knowledge by understanding community engagement as an ongoing interaction between cultural practices, changes in digital technology, and methods of active learning. While previous studies have emphasized the importance of co-creation, inclusivity, and local empowerment in community engagement, limited attention has been given to how these processes unfold within cultural production contexts. The current research builds on existing discussions by showing that involving stakeholders in the process can help create shared understanding of branding and digital skills within small and medium-sized enterprises that are based on cultural heritage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author":[{"dropping-particle":"","family":"Setiawati","given":"Rahmi","non-dropping-particle":"","parse-names":false,"suffix":""},{"dropping-particle":"","family":"Suhud","given":"Usep","non-dropping-particle":"","parse-names":false,"suffix":""},{"dropping-particle":"","family":"Allan","given":"Mamoon","non-dropping-particle":"","parse-names":false,"suffix":""},{"dropping-particle":"","family":"Hoo","given":"Wong Chee","non-dropping-particle":"","parse-names":false,"suffix":""}],"container-title":"Edelweiss Applied Science and Technology","id":"ITEM-1","issue":"6","issued":{"date-parts":[["2024"]]},"page":"738-757","publisher":"Learning Gate","title":"Community readiness to host a world-class tourism destination: Insights from lake Toba","type":"article-journal","volume":"8"},"uris":["http://www.mendeley.com/documents/?uuid=9dc609fd-e66e-49f1-a7ec-f00243da3956"]}],"mendeley":{"formattedCitation":"(Setiawati et al., 2024)","plainTextFormattedCitation":"(Setiawati et al., 2024)","previouslyFormattedCitation":"(Setiawati et al., 2024)"},"properties":{"noteIndex":0},"schema":"https://github.com/citation-style-language/schema/raw/master/csl-citation.json"}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(Setiawati et al., 2024)</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w:t>
      </w:r>
    </w:p>
    <w:p w14:paraId="6284E63F" w14:textId="77777777" w:rsidR="00F12747" w:rsidRPr="00F12747" w:rsidRDefault="00F12747" w:rsidP="00F12747">
      <w:pPr>
        <w:ind w:left="180"/>
        <w:jc w:val="both"/>
        <w:rPr>
          <w:rFonts w:ascii="Times New Roman" w:hAnsi="Times New Roman" w:cs="Times New Roman"/>
          <w:sz w:val="24"/>
          <w:szCs w:val="24"/>
        </w:rPr>
      </w:pPr>
      <w:r w:rsidRPr="00F12747">
        <w:rPr>
          <w:rFonts w:ascii="Times New Roman" w:hAnsi="Times New Roman" w:cs="Times New Roman"/>
          <w:sz w:val="24"/>
          <w:szCs w:val="24"/>
        </w:rPr>
        <w:t xml:space="preserve">In addition, the study adds to the growing area where digital transformation meets cultural industries. Existing studies have mostly concentrated on strategies at the company level or results related to consumers, but this article emphasizes the importance of community-based actions as factors that help bridge the gap. Supporting evidence from the attached studies indicates that digital behaviour is increasingly shaped by technological integration, with consumers acting as “cyborg” actors whose experiences are mediated by digital tools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ISSN":"2561-8148","author":[{"dropping-particle":"","family":"Suhud","given":"Usep","non-dropping-particle":"","parse-names":false,"suffix":""},{"dropping-particle":"","family":"Allan","given":"Mamoon","non-dropping-particle":"","parse-names":false,"suffix":""},{"dropping-particle":"","family":"Prihandono","given":"Dorojatun","non-dropping-particle":"","parse-names":false,"suffix":""},{"dropping-particle":"","family":"Monoarfa","given":"Terrylina Arvinta","non-dropping-particle":"","parse-names":false,"suffix":""}],"container-title":"International Journal of Data &amp; Network Science","id":"ITEM-1","issue":"1","issued":{"date-parts":[["2023"]]},"title":"We are cyborgs: The role of narcissism and self-esteem to become social media and tourism addicts.","type":"article-journal","volume":"7"},"uris":["http://www.mendeley.com/documents/?uuid=9a9493d8-ec15-4c39-a9ce-f17fa99da3bb"]}],"mendeley":{"formattedCitation":"(Suhud et al., 2023)","plainTextFormattedCitation":"(Suhud et al., 2023)","previouslyFormattedCitation":"(Suhud et al., 2023)"},"properties":{"noteIndex":0},"schema":"https://github.com/citation-style-language/schema/raw/master/csl-citation.json"}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(Suhud et al., 2023)</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 At the same time, community adaptation to technological change remains deeply embedded in local cultural contexts</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{"citationItems":[{"id":"ITEM-1","itemData":{"author":[{"dropping-particle":"","family":"Wolor","given":"Christian Wiradendi","non-dropping-particle":"","parse-names":false,"suffix":""},{"dropping-particle":"","family":"Musyaffi","given":"Ayatulloh Michael","non-dropping-particle":"","parse-names":false,"suffix":""},{"dropping-particle":"","family":"Suhud","given":"Usep","non-dropping-particle":"","parse-names":false,"suffix":""},{"dropping-particle":"","family":"Nurkhin","given":"Ahmad","non-dropping-particle":"","parse-names":false,"suffix":""}],"container-title":"Iranian Journal of Management Studies","id":"ITEM-1","issue":"2","issued":{"date-parts":[["2023"]]},"title":"Cultural Changes and Willingness to Change in Indigenous People of Penglipuran Bali Tourism Village During the Covid-19 Pandemic.","type":"article-journal","volume":"16"},"uris":["http://www.mendeley.com/documents/?uuid=33893984-3262-4e79-9caf-fc4e027389db"]}],"mendeley":{"formattedCitation":"(Wolor et al., 2023)","plainTextFormattedCitation":"(Wolor et al., 2023)","previouslyFormattedCitation":"(Wolor et al., 2023)"},"properties":{"noteIndex":0},"schema":"https://github.com/citation-style-language/schema/raw/master/csl-citation.json"}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(Wolor et al., 2023)</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 Complementary INTI-based research further suggests that participatory innovation enhances knowledge diffusion and local resilience in SME ecosystems. When combined, these viewpoints highlight community involvement as a mixed process that blends the use of technology with the preservation of cultural traditions, thus improving the theoretical knowledge about engagement within heritage sectors.</w:t>
      </w:r>
    </w:p>
    <w:p w14:paraId="1F81E8D6" w14:textId="04C0921B" w:rsidR="00F12747" w:rsidRPr="00F12747" w:rsidRDefault="00F12747" w:rsidP="00F12747">
      <w:pPr>
        <w:widowControl w:val="0"/>
        <w:autoSpaceDE w:val="0"/>
        <w:autoSpaceDN w:val="0"/>
        <w:spacing w:line="240" w:lineRule="auto"/>
        <w:ind w:left="180"/>
        <w:jc w:val="both"/>
        <w:outlineLvl w:val="4"/>
        <w:rPr>
          <w:rFonts w:ascii="Times New Roman" w:hAnsi="Times New Roman" w:cs="Times New Roman"/>
          <w:b/>
          <w:bCs/>
          <w:sz w:val="24"/>
          <w:szCs w:val="24"/>
        </w:rPr>
      </w:pPr>
      <w:r w:rsidRPr="00F12747">
        <w:rPr>
          <w:rFonts w:ascii="Times New Roman" w:hAnsi="Times New Roman" w:cs="Times New Roman"/>
          <w:b/>
          <w:bCs/>
          <w:sz w:val="24"/>
          <w:szCs w:val="24"/>
        </w:rPr>
        <w:t>Limitations of the Programme</w:t>
      </w:r>
    </w:p>
    <w:p w14:paraId="1C23F749" w14:textId="77777777" w:rsidR="00155919" w:rsidRPr="007F6487" w:rsidRDefault="00155919" w:rsidP="00155919">
      <w:pPr>
        <w:ind w:left="180"/>
        <w:jc w:val="both"/>
        <w:rPr>
          <w:rFonts w:ascii="Times New Roman" w:hAnsi="Times New Roman" w:cs="Times New Roman"/>
          <w:sz w:val="24"/>
          <w:szCs w:val="24"/>
        </w:rPr>
      </w:pPr>
      <w:r w:rsidRPr="007F6487">
        <w:rPr>
          <w:rFonts w:ascii="Times New Roman" w:hAnsi="Times New Roman" w:cs="Times New Roman"/>
          <w:sz w:val="24"/>
          <w:szCs w:val="24"/>
        </w:rPr>
        <w:t>Several limitations should be acknowledged in interpreting the findings of this study. The program was conducted within a specific cultural and geographical context and involved a relatively small number of participants (n = 20). While this enabled in-depth interaction, it limits the generalizability of the findings to other regions or sectors</w:t>
      </w:r>
      <w:r>
        <w:rPr>
          <w:rFonts w:ascii="Times New Roman" w:hAnsi="Times New Roman" w:cs="Times New Roman"/>
          <w:sz w:val="24"/>
          <w:szCs w:val="24"/>
        </w:rPr>
        <w:t xml:space="preserve">. </w:t>
      </w:r>
      <w:r w:rsidRPr="00155919">
        <w:rPr>
          <w:rFonts w:ascii="Times New Roman" w:hAnsi="Times New Roman" w:cs="Times New Roman"/>
          <w:sz w:val="24"/>
          <w:szCs w:val="24"/>
        </w:rPr>
        <w:t>A key limitation lies in the evaluation approach. The assessment relied primarily on structured observation, participant engagement, and output analysis rather than formal quantitative measurement or statistical testing. As a result, the findings provide indicative rather than statistically generalizable evidence of change.</w:t>
      </w:r>
      <w:r>
        <w:rPr>
          <w:rFonts w:ascii="Times New Roman" w:hAnsi="Times New Roman" w:cs="Times New Roman"/>
          <w:sz w:val="24"/>
          <w:szCs w:val="24"/>
        </w:rPr>
        <w:t xml:space="preserve"> </w:t>
      </w:r>
      <w:r w:rsidRPr="007F6487">
        <w:rPr>
          <w:rFonts w:ascii="Times New Roman" w:hAnsi="Times New Roman" w:cs="Times New Roman"/>
          <w:sz w:val="24"/>
          <w:szCs w:val="24"/>
        </w:rPr>
        <w:t>Although before–after comparisons were incorporated to strengthen the analysis, these were based on observational records rather than standardized instruments, which may introduce subjectivity and limit measurement precision.</w:t>
      </w:r>
    </w:p>
    <w:p w14:paraId="55CE2D70" w14:textId="6325B1C4" w:rsidR="00F12747" w:rsidRPr="00F12747" w:rsidRDefault="00F12747" w:rsidP="00F12747">
      <w:pPr>
        <w:ind w:left="180"/>
        <w:jc w:val="both"/>
        <w:rPr>
          <w:rFonts w:ascii="Times New Roman" w:hAnsi="Times New Roman" w:cs="Times New Roman"/>
          <w:sz w:val="24"/>
          <w:szCs w:val="24"/>
        </w:rPr>
      </w:pPr>
      <w:r w:rsidRPr="00F12747">
        <w:rPr>
          <w:rFonts w:ascii="Times New Roman" w:hAnsi="Times New Roman" w:cs="Times New Roman"/>
          <w:sz w:val="24"/>
          <w:szCs w:val="24"/>
        </w:rPr>
        <w:t xml:space="preserve"> Although this approach enabled detailed interaction, it restricts the ability to apply the results to different areas or sectors. </w:t>
      </w:r>
      <w:r w:rsidR="00155919" w:rsidRPr="007F6487">
        <w:rPr>
          <w:rFonts w:ascii="Times New Roman" w:hAnsi="Times New Roman" w:cs="Times New Roman"/>
          <w:sz w:val="24"/>
          <w:szCs w:val="24"/>
        </w:rPr>
        <w:t xml:space="preserve">In addition, the short-term nature of the intervention means that the results mainly capture immediate changes in knowledge, skills, and attitudes rather than sustained </w:t>
      </w:r>
      <w:proofErr w:type="spellStart"/>
      <w:r w:rsidR="00155919" w:rsidRPr="007F6487">
        <w:rPr>
          <w:rFonts w:ascii="Times New Roman" w:hAnsi="Times New Roman" w:cs="Times New Roman"/>
          <w:sz w:val="24"/>
          <w:szCs w:val="24"/>
        </w:rPr>
        <w:t>behavioral</w:t>
      </w:r>
      <w:proofErr w:type="spellEnd"/>
      <w:r w:rsidR="00155919" w:rsidRPr="007F6487">
        <w:rPr>
          <w:rFonts w:ascii="Times New Roman" w:hAnsi="Times New Roman" w:cs="Times New Roman"/>
          <w:sz w:val="24"/>
          <w:szCs w:val="24"/>
        </w:rPr>
        <w:t xml:space="preserve"> transformation over time</w:t>
      </w:r>
      <w:r w:rsidRPr="00F12747">
        <w:rPr>
          <w:rFonts w:ascii="Times New Roman" w:hAnsi="Times New Roman" w:cs="Times New Roman"/>
          <w:sz w:val="24"/>
          <w:szCs w:val="24"/>
        </w:rPr>
        <w:t xml:space="preserve">. </w:t>
      </w:r>
      <w:r w:rsidR="00155919" w:rsidRPr="007F6487">
        <w:rPr>
          <w:rFonts w:ascii="Times New Roman" w:hAnsi="Times New Roman" w:cs="Times New Roman"/>
          <w:sz w:val="24"/>
          <w:szCs w:val="24"/>
        </w:rPr>
        <w:t>The absence of longitudinal follow-up limits the ability to assess whether improvements in digital capability and branding practices are maintained or translated into measurable business performance.</w:t>
      </w:r>
      <w:r w:rsidR="001F5D66">
        <w:rPr>
          <w:rFonts w:ascii="Times New Roman" w:hAnsi="Times New Roman" w:cs="Times New Roman"/>
          <w:sz w:val="24"/>
          <w:szCs w:val="24"/>
        </w:rPr>
        <w:t xml:space="preserve"> </w:t>
      </w:r>
      <w:r w:rsidRPr="00F12747">
        <w:rPr>
          <w:rFonts w:ascii="Times New Roman" w:hAnsi="Times New Roman" w:cs="Times New Roman"/>
          <w:sz w:val="24"/>
          <w:szCs w:val="24"/>
        </w:rPr>
        <w:t xml:space="preserve">Previous studies emphasize that digital capability development in SMEs is a gradual process requiring sustained support and iterative learning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{"citationItems":[{"id":"ITEM-1","itemData":{"ISSN":"2212-0548","author":[{"dropping-particle":"","family":"Ramtohul","given":"Arvind","non-dropping-particle":"","parse-names":false,"suffix":""},{"dropping-particle":"","family":"Khedo","given":"Kavi Kumar","non-dropping-particle":"","parse-names":false,"suffix":""}],"container-title":"Digital Applications in Archaeology and Cultural Heritage","id":"ITEM-1","issued":{"date-parts":[["2024"]]},"page":"e00317","publisher":"Elsevier","title":"Augmented reality systems in the cultural heritage domains: A systematic review","type":"article-journal","volume":"32"},"uris":["http://www.mendeley.com/documents/?uuid=675c264f-6c20-459e-9481-667622921045"]},{"id":"ITEM-2","itemData":{"ISSN":"2451-9588","author":[{"dropping-particle":"","family":"Laradi","given":"Sofiane","non-dropping-particle":"","parse-names":false,"suffix":""},{"dropping-particle":"","family":"Elfekair","given":"Amina","non-dropping-particle":"","parse-names":false,"suffix":""},{"dropping-particle":"","family":"Alrawad","given":"Mahmaod","non-dropping-particle":"","parse-names":false,"suffix":""},{"dropping-particle":"","family":"Hashim","given":"Mujtaba","non-dropping-particle":"","parse-names":false,"suffix":""},{"dropping-particle":"","family":"Derouez","given":"Faten","non-dropping-particle":"","parse-names":false,"suffix":""}],"container-title":"Computers in Human Behavior Reports","id":"ITEM-2","issued":{"date-parts":[["2024"]]},"page":"100524","publisher":"Elsevier","title":"Leveraging capabilities of social media marketing for business success","type":"article-journal","volume":"16"},"uris":["http://www.mendeley.com/documents/?uuid=268bc745-2415-4713-bf04-fb9362513b93"]}],"mendeley":{"formattedCitation":"(Laradi et al., 2024; Ramtohul &amp; Khedo, 2024)","plainTextFormattedCitation":"(Laradi et al., 2024; Ramtohul &amp; Khedo, 2024)","previouslyFormattedCitation":"(Laradi et al., 2024; Ramtohul &amp; Khedo, 2024)"},"properties":{"noteIndex":0},"schema":"https://github.com/citation-style-language/schema/raw/master/csl-citation.json"}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(Laradi et al., 2024; Ramtohul &amp; Khedo, 2024)</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w:t>
      </w:r>
    </w:p>
    <w:p w14:paraId="6289D947" w14:textId="57FFCEAA" w:rsidR="00155919" w:rsidRPr="00F12747" w:rsidRDefault="00F12747" w:rsidP="001F5D66">
      <w:pPr>
        <w:ind w:left="180"/>
        <w:jc w:val="both"/>
        <w:rPr>
          <w:rFonts w:ascii="Times New Roman" w:hAnsi="Times New Roman" w:cs="Times New Roman"/>
          <w:sz w:val="24"/>
          <w:szCs w:val="24"/>
        </w:rPr>
      </w:pPr>
      <w:r w:rsidRPr="00F12747">
        <w:rPr>
          <w:rFonts w:ascii="Times New Roman" w:hAnsi="Times New Roman" w:cs="Times New Roman"/>
          <w:sz w:val="24"/>
          <w:szCs w:val="24"/>
        </w:rPr>
        <w:t xml:space="preserve">Another limitation is that the article is based on practical applications. </w:t>
      </w:r>
      <w:r w:rsidR="001F5D66" w:rsidRPr="007F6487">
        <w:rPr>
          <w:rFonts w:ascii="Times New Roman" w:hAnsi="Times New Roman" w:cs="Times New Roman"/>
          <w:sz w:val="24"/>
          <w:szCs w:val="24"/>
        </w:rPr>
        <w:t>Furthermore, as a community engagement report rather than a fully empirical study, the analysis is interpretive and does not aim to establish causal relationships between intervention and outcomes.</w:t>
      </w:r>
      <w:r w:rsidR="001F5D66">
        <w:rPr>
          <w:rFonts w:ascii="Times New Roman" w:hAnsi="Times New Roman" w:cs="Times New Roman"/>
          <w:sz w:val="24"/>
          <w:szCs w:val="24"/>
        </w:rPr>
        <w:t xml:space="preserve"> </w:t>
      </w:r>
      <w:r w:rsidR="001F5D66" w:rsidRPr="007F6487">
        <w:rPr>
          <w:rFonts w:ascii="Times New Roman" w:hAnsi="Times New Roman" w:cs="Times New Roman"/>
          <w:sz w:val="24"/>
          <w:szCs w:val="24"/>
        </w:rPr>
        <w:t xml:space="preserve">While this approach provides valuable insights into </w:t>
      </w:r>
      <w:r w:rsidR="001F5D66" w:rsidRPr="007F6487">
        <w:rPr>
          <w:rFonts w:ascii="Times New Roman" w:hAnsi="Times New Roman" w:cs="Times New Roman"/>
          <w:sz w:val="24"/>
          <w:szCs w:val="24"/>
        </w:rPr>
        <w:lastRenderedPageBreak/>
        <w:t>real-world implementation, it also reflects a trade-off between contextual depth and methodological rigor.</w:t>
      </w:r>
      <w:r w:rsidR="001F5D66">
        <w:rPr>
          <w:rFonts w:ascii="Times New Roman" w:hAnsi="Times New Roman" w:cs="Times New Roman"/>
          <w:sz w:val="24"/>
          <w:szCs w:val="24"/>
        </w:rPr>
        <w:t xml:space="preserve"> </w:t>
      </w:r>
      <w:r w:rsidRPr="00F12747">
        <w:rPr>
          <w:rFonts w:ascii="Times New Roman" w:hAnsi="Times New Roman" w:cs="Times New Roman"/>
          <w:sz w:val="24"/>
          <w:szCs w:val="24"/>
        </w:rPr>
        <w:t xml:space="preserve">Nevertheless, this approach offers useful insights into how digital transformation is </w:t>
      </w:r>
      <w:r w:rsidR="001F5D66" w:rsidRPr="00F12747">
        <w:rPr>
          <w:rFonts w:ascii="Times New Roman" w:hAnsi="Times New Roman" w:cs="Times New Roman"/>
          <w:sz w:val="24"/>
          <w:szCs w:val="24"/>
        </w:rPr>
        <w:t>experienced</w:t>
      </w:r>
      <w:r w:rsidRPr="00F12747">
        <w:rPr>
          <w:rFonts w:ascii="Times New Roman" w:hAnsi="Times New Roman" w:cs="Times New Roman"/>
          <w:sz w:val="24"/>
          <w:szCs w:val="24"/>
        </w:rPr>
        <w:t xml:space="preserve"> and managed in real-life situations. Supporting evidence from Indonesian and regional studies indicates that SME transformation is inherently context-dependent and influenced by local adaptation processes</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{"citationItems":[{"id":"ITEM-1","itemData":{"author":[{"dropping-particle":"","family":"Wolor","given":"Christian Wiradendi","non-dropping-particle":"","parse-names":false,"suffix":""},{"dropping-particle":"","family":"Musyaffi","given":"Ayatulloh Michael","non-dropping-particle":"","parse-names":false,"suffix":""},{"dropping-particle":"","family":"Suhud","given":"Usep","non-dropping-particle":"","parse-names":false,"suffix":""},{"dropping-particle":"","family":"Nurkhin","given":"Ahmad","non-dropping-particle":"","parse-names":false,"suffix":""}],"container-title":"Iranian Journal of Management Studies","id":"ITEM-1","issue":"2","issued":{"date-parts":[["2023"]]},"title":"Cultural Changes and Willingness to Change in Indigenous People of Penglipuran Bali Tourism Village During the Covid-19 Pandemic.","type":"article-journal","volume":"16"},"uris":["http://www.mendeley.com/documents/?uuid=33893984-3262-4e79-9caf-fc4e027389db"]}],"mendeley":{"formattedCitation":"(Wolor et al., 2023)","plainTextFormattedCitation":"(Wolor et al., 2023)","previouslyFormattedCitation":"(Wolor et al., 2023)"},"properties":{"noteIndex":0},"schema":"https://github.com/citation-style-language/schema/raw/master/csl-citation.json"}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(Wolor et al., 2023)</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 xml:space="preserve">. Insights from INT Research also suggests that short-term interventions can serve as catalysts for longer-term innovation if followed by sustained engagement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author":[{"dropping-particle":"","family":"Setiawati","given":"Rahmi","non-dropping-particle":"","parse-names":false,"suffix":""},{"dropping-particle":"","family":"Suhud","given":"Usep","non-dropping-particle":"","parse-names":false,"suffix":""},{"dropping-particle":"","family":"Allan","given":"Mamoon","non-dropping-particle":"","parse-names":false,"suffix":""},{"dropping-particle":"","family":"Hoo","given":"Wong Chee","non-dropping-particle":"","parse-names":false,"suffix":""}],"container-title":"Edelweiss Applied Science and Technology","id":"ITEM-1","issue":"6","issued":{"date-parts":[["2024"]]},"page":"738-757","publisher":"Learning Gate","title":"Community readiness to host a world-class tourism destination: Insights from lake Toba","type":"article-journal","volume":"8"},"uris":["http://www.mendeley.com/documents/?uuid=9dc609fd-e66e-49f1-a7ec-f00243da3956"]}],"mendeley":{"formattedCitation":"(Setiawati et al., 2024)","plainTextFormattedCitation":"(Setiawati et al., 2024)","previouslyFormattedCitation":"(Setiawati et al., 2024)"},"properties":{"noteIndex":0},"schema":"https://github.com/citation-style-language/schema/raw/master/csl-citation.json"}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(Setiawati et al., 2024)</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 Therefore, although the program has certain limitations, it offers a solid basis for future growth and improvement.</w:t>
      </w:r>
      <w:r w:rsidR="001F5D66">
        <w:rPr>
          <w:rFonts w:ascii="Times New Roman" w:hAnsi="Times New Roman" w:cs="Times New Roman"/>
          <w:sz w:val="24"/>
          <w:szCs w:val="24"/>
        </w:rPr>
        <w:t xml:space="preserve"> </w:t>
      </w:r>
      <w:r w:rsidR="001F5D66" w:rsidRPr="007F6487">
        <w:rPr>
          <w:rFonts w:ascii="Times New Roman" w:hAnsi="Times New Roman" w:cs="Times New Roman"/>
          <w:sz w:val="24"/>
          <w:szCs w:val="24"/>
        </w:rPr>
        <w:t>Despite these limitations, the study offers meaningful contributions by documenting how digital transformation can be facilitated in heritage SMEs through participatory engagement, providing a foundation for more rigorous future research.</w:t>
      </w:r>
    </w:p>
    <w:p w14:paraId="036D22D5" w14:textId="45D8C4A0" w:rsidR="00F12747" w:rsidRPr="00F12747" w:rsidRDefault="00F12747" w:rsidP="00F12747">
      <w:pPr>
        <w:widowControl w:val="0"/>
        <w:autoSpaceDE w:val="0"/>
        <w:autoSpaceDN w:val="0"/>
        <w:spacing w:line="240" w:lineRule="auto"/>
        <w:ind w:left="180"/>
        <w:jc w:val="both"/>
        <w:outlineLvl w:val="4"/>
        <w:rPr>
          <w:rFonts w:ascii="Times New Roman" w:hAnsi="Times New Roman" w:cs="Times New Roman"/>
          <w:b/>
          <w:bCs/>
          <w:sz w:val="24"/>
          <w:szCs w:val="24"/>
        </w:rPr>
      </w:pPr>
      <w:r w:rsidRPr="00F12747">
        <w:rPr>
          <w:rFonts w:ascii="Times New Roman" w:hAnsi="Times New Roman" w:cs="Times New Roman"/>
          <w:b/>
          <w:bCs/>
          <w:sz w:val="24"/>
          <w:szCs w:val="24"/>
        </w:rPr>
        <w:t>Future Directions for Community-Based Innovation</w:t>
      </w:r>
    </w:p>
    <w:p w14:paraId="0CDDF4E3" w14:textId="0B536E64" w:rsidR="00F12747" w:rsidRPr="00F12747" w:rsidRDefault="001F5D66" w:rsidP="001F5D66">
      <w:pPr>
        <w:ind w:left="180"/>
        <w:jc w:val="both"/>
        <w:rPr>
          <w:rFonts w:ascii="Times New Roman" w:hAnsi="Times New Roman" w:cs="Times New Roman"/>
          <w:sz w:val="24"/>
          <w:szCs w:val="24"/>
        </w:rPr>
      </w:pPr>
      <w:r w:rsidRPr="001F5D66">
        <w:rPr>
          <w:rFonts w:ascii="Times New Roman" w:hAnsi="Times New Roman" w:cs="Times New Roman"/>
          <w:sz w:val="24"/>
          <w:szCs w:val="24"/>
        </w:rPr>
        <w:t>Future initiatives should adopt longitudinal and multi-phase engagement models to ensure sustainability and scalability of digital transformation in heritage SMEs.</w:t>
      </w:r>
      <w:r>
        <w:rPr>
          <w:rFonts w:ascii="Times New Roman" w:hAnsi="Times New Roman" w:cs="Times New Roman"/>
          <w:sz w:val="24"/>
          <w:szCs w:val="24"/>
        </w:rPr>
        <w:t xml:space="preserve"> </w:t>
      </w:r>
      <w:r w:rsidRPr="007F6487">
        <w:rPr>
          <w:rFonts w:ascii="Times New Roman" w:hAnsi="Times New Roman" w:cs="Times New Roman"/>
          <w:sz w:val="24"/>
          <w:szCs w:val="24"/>
        </w:rPr>
        <w:t>Future research should incorporate more robust evaluation methods, including standardized assessment tools, mixed-method approaches, and longitudinal tracking to measure long-term impacts on digital capability and business performance.</w:t>
      </w:r>
      <w:r>
        <w:rPr>
          <w:rFonts w:ascii="Times New Roman" w:hAnsi="Times New Roman" w:cs="Times New Roman"/>
          <w:sz w:val="24"/>
          <w:szCs w:val="24"/>
        </w:rPr>
        <w:t xml:space="preserve"> </w:t>
      </w:r>
      <w:r w:rsidRPr="007F6487">
        <w:rPr>
          <w:rFonts w:ascii="Times New Roman" w:hAnsi="Times New Roman" w:cs="Times New Roman"/>
          <w:sz w:val="24"/>
          <w:szCs w:val="24"/>
        </w:rPr>
        <w:t>Continuous mentoring, iterative learning processes, and regular assessment are essential to embed digital capabilities into everyday business practices</w:t>
      </w:r>
      <w:r w:rsidR="00F12747" w:rsidRPr="00F12747">
        <w:rPr>
          <w:rFonts w:ascii="Times New Roman" w:hAnsi="Times New Roman" w:cs="Times New Roman"/>
          <w:sz w:val="24"/>
          <w:szCs w:val="24"/>
        </w:rPr>
        <w:t xml:space="preserve">. </w:t>
      </w:r>
      <w:r w:rsidRPr="007F6487">
        <w:rPr>
          <w:rFonts w:ascii="Times New Roman" w:hAnsi="Times New Roman" w:cs="Times New Roman"/>
          <w:sz w:val="24"/>
          <w:szCs w:val="24"/>
        </w:rPr>
        <w:t>Future programs should also integrate practical digital tools</w:t>
      </w:r>
      <w:r w:rsidR="005F38B5">
        <w:rPr>
          <w:rFonts w:ascii="Times New Roman" w:hAnsi="Times New Roman" w:cs="Times New Roman"/>
          <w:sz w:val="24"/>
          <w:szCs w:val="24"/>
        </w:rPr>
        <w:t xml:space="preserve"> </w:t>
      </w:r>
      <w:r w:rsidRPr="007F6487">
        <w:rPr>
          <w:rFonts w:ascii="Times New Roman" w:hAnsi="Times New Roman" w:cs="Times New Roman"/>
          <w:sz w:val="24"/>
          <w:szCs w:val="24"/>
        </w:rPr>
        <w:t xml:space="preserve">such as </w:t>
      </w:r>
      <w:r w:rsidR="005F38B5">
        <w:rPr>
          <w:rFonts w:ascii="Times New Roman" w:hAnsi="Times New Roman" w:cs="Times New Roman"/>
          <w:sz w:val="24"/>
          <w:szCs w:val="24"/>
        </w:rPr>
        <w:t>GenAI</w:t>
      </w:r>
      <w:r w:rsidRPr="007F6487">
        <w:rPr>
          <w:rFonts w:ascii="Times New Roman" w:hAnsi="Times New Roman" w:cs="Times New Roman"/>
          <w:sz w:val="24"/>
          <w:szCs w:val="24"/>
        </w:rPr>
        <w:t xml:space="preserve"> platforms for content creation and augmented reality applications for storytelling</w:t>
      </w:r>
      <w:r w:rsidR="005F38B5">
        <w:rPr>
          <w:rFonts w:ascii="Times New Roman" w:hAnsi="Times New Roman" w:cs="Times New Roman"/>
          <w:sz w:val="24"/>
          <w:szCs w:val="24"/>
        </w:rPr>
        <w:t xml:space="preserve"> </w:t>
      </w:r>
      <w:r w:rsidRPr="007F6487">
        <w:rPr>
          <w:rFonts w:ascii="Times New Roman" w:hAnsi="Times New Roman" w:cs="Times New Roman"/>
          <w:sz w:val="24"/>
          <w:szCs w:val="24"/>
        </w:rPr>
        <w:t>within structured training and follow-up activities to ensure sustained adoption</w:t>
      </w:r>
      <w:r>
        <w:rPr>
          <w:rFonts w:ascii="Times New Roman" w:hAnsi="Times New Roman" w:cs="Times New Roman"/>
          <w:sz w:val="24"/>
          <w:szCs w:val="24"/>
        </w:rPr>
        <w:t xml:space="preserve">. </w:t>
      </w:r>
      <w:r w:rsidR="00F12747" w:rsidRPr="00F12747">
        <w:rPr>
          <w:rFonts w:ascii="Times New Roman" w:hAnsi="Times New Roman" w:cs="Times New Roman"/>
          <w:sz w:val="24"/>
          <w:szCs w:val="24"/>
        </w:rPr>
        <w:t xml:space="preserve">Embedding digital capabilities into the everyday operations of small and medium-sized enterprises is essential for integrating technology effectively into their workflows. This ensures that digital tools are seamlessly incorporated into routine tasks, enhancing efficiency and supporting long-term growth. Research highlights that digital transformation evolves through cumulative learning processes rather than immediate adoption </w:t>
      </w:r>
      <w:r w:rsidR="00F12747" w:rsidRPr="00F12747">
        <w:rPr>
          <w:rFonts w:ascii="Times New Roman" w:hAnsi="Times New Roman" w:cs="Times New Roman"/>
          <w:sz w:val="24"/>
          <w:szCs w:val="24"/>
        </w:rPr>
        <w:fldChar w:fldCharType="begin" w:fldLock="1"/>
      </w:r>
      <w:r w:rsidR="00F12747" w:rsidRPr="00F12747">
        <w:rPr>
          <w:rFonts w:ascii="Times New Roman" w:hAnsi="Times New Roman" w:cs="Times New Roman"/>
          <w:sz w:val="24"/>
          <w:szCs w:val="24"/>
        </w:rPr>
        <w:instrText>ADDIN CSL_CITATION {"citationItems":[{"id":"ITEM-1","itemData":{"ISSN":"1862-4065","author":[{"dropping-particle":"","family":"Reed","given":"James","non-dropping-particle":"","parse-names":false,"suffix":""},{"dropping-particle":"","family":"Chervier","given":"Colas","non-dropping-particle":"","parse-names":false,"suffix":""},{"dropping-particle":"","family":"Borah","given":"Joli Rumi","non-dropping-particle":"","parse-names":false,"suffix":""},{"dropping-particle":"","family":"Gumbo","given":"Davison","non-dropping-particle":"","parse-names":false,"suffix":""},{"dropping-particle":"","family":"Moombe","given":"Kaala B","non-dropping-particle":"","parse-names":false,"suffix":""},{"dropping-particle":"","family":"Mbanga","given":"Teddy M","non-dropping-particle":"","parse-names":false,"suffix":""},{"dropping-particle":"","family":"O’Connor","given":"Alida","non-dropping-particle":"","parse-names":false,"suffix":""},{"dropping-particle":"","family":"Siangulube","given":"Freddie","non-dropping-particle":"","parse-names":false,"suffix":""},{"dropping-particle":"","family":"Yanou","given":"Malaika","non-dropping-particle":"","parse-names":false,"suffix":""},{"dropping-particle":"","family":"Sunderland","given":"Terry","non-dropping-particle":"","parse-names":false,"suffix":""}],"container-title":"Sustainability Science","id":"ITEM-1","issue":"2","issued":{"date-parts":[["2023"]]},"page":"839-855","publisher":"Springer","title":"Co-producing theory of change to operationalize integrated landscape approaches","type":"article-journal","volume":"18"},"uris":["http://www.mendeley.com/documents/?uuid=155e3db6-3b1d-499b-beda-49ff50a3948e"]},{"id":"ITEM-2","itemData":{"ISSN":"2071-1050","author":[{"dropping-particle":"","family":"Akbulut","given":"Onur","non-dropping-particle":"","parse-names":false,"suffix":""},{"dropping-particle":"","family":"Ekin","given":"Yakin","non-dropping-particle":"","parse-names":false,"suffix":""},{"dropping-particle":"","family":"Celik","given":"Tunahan","non-dropping-particle":"","parse-names":false,"suffix":""}],"container-title":"Sustainability","id":"ITEM-2","issue":"3","issued":{"date-parts":[["2026"]]},"page":"1270","publisher":"MDPI","title":"The Integration of Creativity into Paragliding Tourism: The Case of Babadağ, Fethiye","type":"article-journal","volume":"18"},"uris":["http://www.mendeley.com/documents/?uuid=0c337f99-20a8-46e7-9507-c178bbfece12"]}],"mendeley":{"formattedCitation":"(Akbulut et al., 2026; Reed et al., 2023)","plainTextFormattedCitation":"(Akbulut et al., 2026; Reed et al., 2023)","previouslyFormattedCitation":"(Akbulut et al., 2026; Reed et al., 2023)"},"properties":{"noteIndex":0},"schema":"https://github.com/citation-style-language/schema/raw/master/csl-citation.json"}</w:instrText>
      </w:r>
      <w:r w:rsidR="00F12747" w:rsidRPr="00F12747">
        <w:rPr>
          <w:rFonts w:ascii="Times New Roman" w:hAnsi="Times New Roman" w:cs="Times New Roman"/>
          <w:sz w:val="24"/>
          <w:szCs w:val="24"/>
        </w:rPr>
        <w:fldChar w:fldCharType="separate"/>
      </w:r>
      <w:r w:rsidR="00F12747" w:rsidRPr="00F12747">
        <w:rPr>
          <w:rFonts w:ascii="Times New Roman" w:hAnsi="Times New Roman" w:cs="Times New Roman"/>
          <w:noProof/>
          <w:sz w:val="24"/>
          <w:szCs w:val="24"/>
        </w:rPr>
        <w:t>(Akbulut et al., 2026; Reed et al., 2023)</w:t>
      </w:r>
      <w:r w:rsidR="00F12747" w:rsidRPr="00F12747">
        <w:rPr>
          <w:rFonts w:ascii="Times New Roman" w:hAnsi="Times New Roman" w:cs="Times New Roman"/>
          <w:sz w:val="24"/>
          <w:szCs w:val="24"/>
        </w:rPr>
        <w:fldChar w:fldCharType="end"/>
      </w:r>
      <w:r w:rsidR="00F12747" w:rsidRPr="00F12747">
        <w:rPr>
          <w:rFonts w:ascii="Times New Roman" w:hAnsi="Times New Roman" w:cs="Times New Roman"/>
          <w:sz w:val="24"/>
          <w:szCs w:val="24"/>
        </w:rPr>
        <w:t>. Therefore, future initiatives should include follow-up actions, peer learning groups, and collaborative tools that help share knowledge between different communities.</w:t>
      </w:r>
    </w:p>
    <w:p w14:paraId="343981DE" w14:textId="231FC56F" w:rsidR="00F12747" w:rsidRDefault="001F5D66" w:rsidP="007A0C6D">
      <w:pPr>
        <w:ind w:left="180"/>
        <w:jc w:val="both"/>
        <w:rPr>
          <w:rFonts w:ascii="Times New Roman" w:hAnsi="Times New Roman" w:cs="Times New Roman"/>
          <w:sz w:val="24"/>
          <w:szCs w:val="24"/>
        </w:rPr>
      </w:pPr>
      <w:r w:rsidRPr="007F6487">
        <w:rPr>
          <w:rFonts w:ascii="Times New Roman" w:hAnsi="Times New Roman" w:cs="Times New Roman"/>
          <w:sz w:val="24"/>
          <w:szCs w:val="24"/>
        </w:rPr>
        <w:t>In addition, integrating cultural SME development with sustainable tourism and digital ecosystems remains an important direction</w:t>
      </w:r>
      <w:r w:rsidR="00F12747" w:rsidRPr="00F12747">
        <w:rPr>
          <w:rFonts w:ascii="Times New Roman" w:hAnsi="Times New Roman" w:cs="Times New Roman"/>
          <w:sz w:val="24"/>
          <w:szCs w:val="24"/>
        </w:rPr>
        <w:t xml:space="preserve">. </w:t>
      </w:r>
      <w:r w:rsidRPr="007F6487">
        <w:t xml:space="preserve">Positioning Batik </w:t>
      </w:r>
      <w:proofErr w:type="spellStart"/>
      <w:r w:rsidRPr="007F6487">
        <w:t>Lasem</w:t>
      </w:r>
      <w:proofErr w:type="spellEnd"/>
      <w:r w:rsidRPr="007F6487">
        <w:t xml:space="preserve"> within broader digital storytelling ecosystems can enhance both cultural visibility and economic resilience, particularly when supported by collaborative platforms and cross-sector partnerships</w:t>
      </w:r>
      <w:r>
        <w:t xml:space="preserve">. </w:t>
      </w:r>
      <w:r w:rsidR="00F12747" w:rsidRPr="00F12747">
        <w:rPr>
          <w:rFonts w:ascii="Times New Roman" w:hAnsi="Times New Roman" w:cs="Times New Roman"/>
          <w:sz w:val="24"/>
          <w:szCs w:val="24"/>
        </w:rPr>
        <w:t xml:space="preserve">Batik </w:t>
      </w:r>
      <w:proofErr w:type="spellStart"/>
      <w:r w:rsidR="00F12747" w:rsidRPr="00F12747">
        <w:rPr>
          <w:rFonts w:ascii="Times New Roman" w:hAnsi="Times New Roman" w:cs="Times New Roman"/>
          <w:sz w:val="24"/>
          <w:szCs w:val="24"/>
        </w:rPr>
        <w:t>Lasem</w:t>
      </w:r>
      <w:proofErr w:type="spellEnd"/>
      <w:r w:rsidR="00F12747" w:rsidRPr="00F12747">
        <w:rPr>
          <w:rFonts w:ascii="Times New Roman" w:hAnsi="Times New Roman" w:cs="Times New Roman"/>
          <w:sz w:val="24"/>
          <w:szCs w:val="24"/>
        </w:rPr>
        <w:t xml:space="preserve"> should be presented not just as a product but as an integral part of a wider heritage story that encompasses local identity, the tourism experience, and messages about sustainability. Empirical evidence shows that sustainability, credibility, and destination image jointly influence behavioural intention in place-based contexts. Complementary findings from INTI research suggest that integrating digital innovation with cultural ecosystems enhances both economic value and community resilience </w:t>
      </w:r>
      <w:r w:rsidR="00F12747" w:rsidRPr="00F12747">
        <w:rPr>
          <w:rFonts w:ascii="Times New Roman" w:hAnsi="Times New Roman" w:cs="Times New Roman"/>
          <w:sz w:val="24"/>
          <w:szCs w:val="24"/>
        </w:rPr>
        <w:fldChar w:fldCharType="begin" w:fldLock="1"/>
      </w:r>
      <w:r w:rsidR="00F12747" w:rsidRPr="00F12747">
        <w:rPr>
          <w:rFonts w:ascii="Times New Roman" w:hAnsi="Times New Roman" w:cs="Times New Roman"/>
          <w:sz w:val="24"/>
          <w:szCs w:val="24"/>
        </w:rPr>
        <w:instrText>ADDIN CSL_CITATION {"citationItems":[{"id":"ITEM-1","itemData":{"ISSN":"2590-2911","author":[{"dropping-particle":"","family":"Purwati","given":"Astri Ayu","non-dropping-particle":"","parse-names":false,"suffix":""},{"dropping-particle":"","family":"Irman","given":"Mimelientesa","non-dropping-particle":"","parse-names":false,"suffix":""},{"dropping-particle":"","family":"Siddik","given":"Muhammad","non-dropping-particle":"","parse-names":false,"suffix":""},{"dropping-particle":"","family":"Hamzah","given":"Muhammad Luthfi","non-dropping-particle":"","parse-names":false,"suffix":""},{"dropping-particle":"","family":"Mery","given":"Silvia","non-dropping-particle":"","parse-names":false,"suffix":""}],"container-title":"Social Sciences &amp; Humanities Open","id":"ITEM-1","issued":{"date-parts":[["2026"]]},"page":"102624","publisher":"Elsevier","title":"Digital Heritage Ecosphere: Empowering local-wisdom MSMEs for sustainable competitive advantage","type":"article-journal","volume":"13"},"uris":["http://www.mendeley.com/documents/?uuid=c4845382-87ab-4bbf-b294-17037d374057"]}],"mendeley":{"formattedCitation":"(Purwati et al., 2026)","plainTextFormattedCitation":"(Purwati et al., 2026)","previouslyFormattedCitation":"(Purwati et al., 2026)"},"properties":{"noteIndex":0},"schema":"https://github.com/citation-style-language/schema/raw/master/csl-citation.json"}</w:instrText>
      </w:r>
      <w:r w:rsidR="00F12747" w:rsidRPr="00F12747">
        <w:rPr>
          <w:rFonts w:ascii="Times New Roman" w:hAnsi="Times New Roman" w:cs="Times New Roman"/>
          <w:sz w:val="24"/>
          <w:szCs w:val="24"/>
        </w:rPr>
        <w:fldChar w:fldCharType="separate"/>
      </w:r>
      <w:r w:rsidR="00F12747" w:rsidRPr="00F12747">
        <w:rPr>
          <w:rFonts w:ascii="Times New Roman" w:hAnsi="Times New Roman" w:cs="Times New Roman"/>
          <w:noProof/>
          <w:sz w:val="24"/>
          <w:szCs w:val="24"/>
        </w:rPr>
        <w:t>(Purwati et al., 2026)</w:t>
      </w:r>
      <w:r w:rsidR="00F12747" w:rsidRPr="00F12747">
        <w:rPr>
          <w:rFonts w:ascii="Times New Roman" w:hAnsi="Times New Roman" w:cs="Times New Roman"/>
          <w:sz w:val="24"/>
          <w:szCs w:val="24"/>
        </w:rPr>
        <w:fldChar w:fldCharType="end"/>
      </w:r>
      <w:r w:rsidR="00F12747" w:rsidRPr="00F12747">
        <w:rPr>
          <w:rFonts w:ascii="Times New Roman" w:hAnsi="Times New Roman" w:cs="Times New Roman"/>
          <w:sz w:val="24"/>
          <w:szCs w:val="24"/>
        </w:rPr>
        <w:t>. Therefore, future programs should combine artisan empowerment with digital storytelling platforms, augmented reality experiences, and collaborative branding strategies that position cultural SMEs within integrated sustainable development frameworks.</w:t>
      </w:r>
      <w:r>
        <w:rPr>
          <w:rFonts w:ascii="Times New Roman" w:hAnsi="Times New Roman" w:cs="Times New Roman"/>
          <w:sz w:val="24"/>
          <w:szCs w:val="24"/>
        </w:rPr>
        <w:t xml:space="preserve"> </w:t>
      </w:r>
      <w:r w:rsidRPr="007F6487">
        <w:rPr>
          <w:rFonts w:ascii="Times New Roman" w:hAnsi="Times New Roman" w:cs="Times New Roman"/>
          <w:sz w:val="24"/>
          <w:szCs w:val="24"/>
        </w:rPr>
        <w:t>Overall, future research should move beyond short-term interventions toward scalable, evidence-based models that combine technological innovation, cultural preservation, and community empowerment.</w:t>
      </w:r>
    </w:p>
    <w:p w14:paraId="1742FA53" w14:textId="77777777" w:rsidR="00901F29" w:rsidRPr="00901F29" w:rsidRDefault="00901F29" w:rsidP="00901F29">
      <w:pPr>
        <w:widowControl w:val="0"/>
        <w:autoSpaceDE w:val="0"/>
        <w:autoSpaceDN w:val="0"/>
        <w:spacing w:before="60" w:line="240" w:lineRule="auto"/>
        <w:ind w:left="180"/>
        <w:outlineLvl w:val="2"/>
        <w:rPr>
          <w:rFonts w:ascii="Times New Roman" w:eastAsia="Times New Roman" w:hAnsi="Times New Roman" w:cs="Times New Roman"/>
          <w:b/>
          <w:bCs/>
          <w:kern w:val="0"/>
          <w:sz w:val="28"/>
          <w:szCs w:val="28"/>
          <w:lang w:val="en-US"/>
          <w14:ligatures w14:val="none"/>
        </w:rPr>
      </w:pPr>
      <w:r w:rsidRPr="00901F29">
        <w:rPr>
          <w:rFonts w:ascii="Times New Roman" w:eastAsia="Times New Roman" w:hAnsi="Times New Roman" w:cs="Times New Roman"/>
          <w:b/>
          <w:bCs/>
          <w:spacing w:val="-2"/>
          <w:kern w:val="0"/>
          <w:sz w:val="28"/>
          <w:szCs w:val="28"/>
          <w:lang w:val="en-US"/>
          <w14:ligatures w14:val="none"/>
        </w:rPr>
        <w:t>REFERENCES</w:t>
      </w:r>
    </w:p>
    <w:p w14:paraId="4CC7E38E" w14:textId="69F18AE8"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8B0FC2">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 xml:space="preserve">ADDIN Mendeley Bibliography CSL_BIBLIOGRAPHY </w:instrText>
      </w:r>
      <w:r w:rsidRPr="008B0FC2">
        <w:rPr>
          <w:rFonts w:ascii="Times New Roman" w:hAnsi="Times New Roman" w:cs="Times New Roman"/>
          <w:sz w:val="24"/>
          <w:szCs w:val="24"/>
        </w:rPr>
        <w:fldChar w:fldCharType="separate"/>
      </w:r>
      <w:r w:rsidRPr="00F12747">
        <w:rPr>
          <w:rFonts w:ascii="Times New Roman" w:hAnsi="Times New Roman" w:cs="Times New Roman"/>
          <w:noProof/>
          <w:sz w:val="24"/>
          <w:szCs w:val="24"/>
        </w:rPr>
        <w:t xml:space="preserve">Aaltonen, S., Heinze, A., Ielpa, G., &amp; De Tommaso, D. (2015). Enterprise cultural heritage: The source for sustainable competitive advantage and survival for food sector SMEs. </w:t>
      </w:r>
      <w:r w:rsidRPr="00F12747">
        <w:rPr>
          <w:rFonts w:ascii="Times New Roman" w:hAnsi="Times New Roman" w:cs="Times New Roman"/>
          <w:i/>
          <w:iCs/>
          <w:noProof/>
          <w:sz w:val="24"/>
          <w:szCs w:val="24"/>
        </w:rPr>
        <w:t>The International Journal of Entrepreneurship and Innovation</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16</w:t>
      </w:r>
      <w:r w:rsidRPr="00F12747">
        <w:rPr>
          <w:rFonts w:ascii="Times New Roman" w:hAnsi="Times New Roman" w:cs="Times New Roman"/>
          <w:noProof/>
          <w:sz w:val="24"/>
          <w:szCs w:val="24"/>
        </w:rPr>
        <w:t>(2), 73–83.</w:t>
      </w:r>
      <w:r w:rsidR="000746CD">
        <w:rPr>
          <w:rFonts w:ascii="Times New Roman" w:hAnsi="Times New Roman" w:cs="Times New Roman"/>
          <w:noProof/>
          <w:sz w:val="24"/>
          <w:szCs w:val="24"/>
        </w:rPr>
        <w:t xml:space="preserve"> </w:t>
      </w:r>
      <w:hyperlink r:id="rId9" w:history="1">
        <w:r w:rsidR="000746CD" w:rsidRPr="009C0CF5">
          <w:rPr>
            <w:rStyle w:val="Hyperlink"/>
            <w:rFonts w:ascii="Times New Roman" w:hAnsi="Times New Roman" w:cs="Times New Roman"/>
            <w:noProof/>
            <w:sz w:val="24"/>
            <w:szCs w:val="24"/>
          </w:rPr>
          <w:t>https://doi.org/10.5367/ijei.2015.0178</w:t>
        </w:r>
      </w:hyperlink>
      <w:r w:rsidR="000746CD">
        <w:rPr>
          <w:rFonts w:ascii="Times New Roman" w:hAnsi="Times New Roman" w:cs="Times New Roman"/>
          <w:noProof/>
          <w:sz w:val="24"/>
          <w:szCs w:val="24"/>
        </w:rPr>
        <w:t xml:space="preserve"> </w:t>
      </w:r>
    </w:p>
    <w:p w14:paraId="2B7194FB" w14:textId="3D78D45D"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Akbulut, O., Ekin, Y., &amp; Celik, T. (2026). The Integration of Creativity into Paragliding Tourism: The Case of Babadağ, Fethiye. </w:t>
      </w:r>
      <w:r w:rsidRPr="00F12747">
        <w:rPr>
          <w:rFonts w:ascii="Times New Roman" w:hAnsi="Times New Roman" w:cs="Times New Roman"/>
          <w:i/>
          <w:iCs/>
          <w:noProof/>
          <w:sz w:val="24"/>
          <w:szCs w:val="24"/>
        </w:rPr>
        <w:t>Sustainability</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18</w:t>
      </w:r>
      <w:r w:rsidRPr="00F12747">
        <w:rPr>
          <w:rFonts w:ascii="Times New Roman" w:hAnsi="Times New Roman" w:cs="Times New Roman"/>
          <w:noProof/>
          <w:sz w:val="24"/>
          <w:szCs w:val="24"/>
        </w:rPr>
        <w:t>(3), 1270.</w:t>
      </w:r>
      <w:r w:rsidR="000746CD">
        <w:rPr>
          <w:rFonts w:ascii="Times New Roman" w:hAnsi="Times New Roman" w:cs="Times New Roman"/>
          <w:noProof/>
          <w:sz w:val="24"/>
          <w:szCs w:val="24"/>
        </w:rPr>
        <w:t xml:space="preserve"> </w:t>
      </w:r>
      <w:hyperlink r:id="rId10" w:history="1">
        <w:r w:rsidR="000746CD" w:rsidRPr="009C0CF5">
          <w:rPr>
            <w:rStyle w:val="Hyperlink"/>
            <w:rFonts w:ascii="Times New Roman" w:hAnsi="Times New Roman" w:cs="Times New Roman"/>
            <w:noProof/>
            <w:sz w:val="24"/>
            <w:szCs w:val="24"/>
          </w:rPr>
          <w:t>https://doi.org/10.3390/su18031270</w:t>
        </w:r>
      </w:hyperlink>
    </w:p>
    <w:p w14:paraId="3F6D2538" w14:textId="46A82F5E"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Akter, S., Sultana, S., Mariani, M., Fosso Wamba, S. F., Spanaki, K., &amp; Dwivedi, Y. K. (2023). Advancing algorithmic bias management capabilities in AI-driven marketing analytics research. </w:t>
      </w:r>
      <w:r w:rsidRPr="00F12747">
        <w:rPr>
          <w:rFonts w:ascii="Times New Roman" w:hAnsi="Times New Roman" w:cs="Times New Roman"/>
          <w:i/>
          <w:iCs/>
          <w:noProof/>
          <w:sz w:val="24"/>
          <w:szCs w:val="24"/>
        </w:rPr>
        <w:t>Industrial Marketing Management</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114</w:t>
      </w:r>
      <w:r w:rsidRPr="00F12747">
        <w:rPr>
          <w:rFonts w:ascii="Times New Roman" w:hAnsi="Times New Roman" w:cs="Times New Roman"/>
          <w:noProof/>
          <w:sz w:val="24"/>
          <w:szCs w:val="24"/>
        </w:rPr>
        <w:t xml:space="preserve">, 243–261. </w:t>
      </w:r>
      <w:hyperlink r:id="rId11" w:history="1">
        <w:r w:rsidRPr="009C0CF5">
          <w:rPr>
            <w:rStyle w:val="Hyperlink"/>
            <w:rFonts w:ascii="Times New Roman" w:hAnsi="Times New Roman" w:cs="Times New Roman"/>
            <w:noProof/>
            <w:sz w:val="24"/>
            <w:szCs w:val="24"/>
          </w:rPr>
          <w:t>https://doi.org/10.1016/j.indmarman.2023.08.013</w:t>
        </w:r>
      </w:hyperlink>
    </w:p>
    <w:p w14:paraId="5939AC7C" w14:textId="1BFCA1B6"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Chang, Y.-C., Chen, P.-H., &amp; Teng, M.-J. (2021). How do institutional changes facilitate university-centric networks in Taiwan? The Triple Helix model of innovation view. </w:t>
      </w:r>
      <w:r w:rsidRPr="00F12747">
        <w:rPr>
          <w:rFonts w:ascii="Times New Roman" w:hAnsi="Times New Roman" w:cs="Times New Roman"/>
          <w:i/>
          <w:iCs/>
          <w:noProof/>
          <w:sz w:val="24"/>
          <w:szCs w:val="24"/>
        </w:rPr>
        <w:t>Science and Public Policy</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lastRenderedPageBreak/>
        <w:t>48</w:t>
      </w:r>
      <w:r w:rsidRPr="00F12747">
        <w:rPr>
          <w:rFonts w:ascii="Times New Roman" w:hAnsi="Times New Roman" w:cs="Times New Roman"/>
          <w:noProof/>
          <w:sz w:val="24"/>
          <w:szCs w:val="24"/>
        </w:rPr>
        <w:t>(3), 309–324.</w:t>
      </w:r>
      <w:r w:rsidR="000746CD">
        <w:rPr>
          <w:rFonts w:ascii="Times New Roman" w:hAnsi="Times New Roman" w:cs="Times New Roman"/>
          <w:noProof/>
          <w:sz w:val="24"/>
          <w:szCs w:val="24"/>
        </w:rPr>
        <w:t xml:space="preserve"> </w:t>
      </w:r>
      <w:hyperlink r:id="rId12" w:history="1">
        <w:r w:rsidR="000746CD" w:rsidRPr="009C0CF5">
          <w:rPr>
            <w:rStyle w:val="Hyperlink"/>
            <w:rFonts w:ascii="Times New Roman" w:hAnsi="Times New Roman" w:cs="Times New Roman"/>
            <w:noProof/>
            <w:sz w:val="24"/>
            <w:szCs w:val="24"/>
          </w:rPr>
          <w:t>https://doi.org/10.1093/scipol/scaa076</w:t>
        </w:r>
      </w:hyperlink>
    </w:p>
    <w:p w14:paraId="149AF468" w14:textId="3224C7E4"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Chatsiopoulou, A., &amp; Michailidis, P. D. (2025). Augmented reality in cultural heritage: A narrative review of design, development and evaluation approaches. </w:t>
      </w:r>
      <w:r w:rsidRPr="00F12747">
        <w:rPr>
          <w:rFonts w:ascii="Times New Roman" w:hAnsi="Times New Roman" w:cs="Times New Roman"/>
          <w:i/>
          <w:iCs/>
          <w:noProof/>
          <w:sz w:val="24"/>
          <w:szCs w:val="24"/>
        </w:rPr>
        <w:t>Heritage</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8</w:t>
      </w:r>
      <w:r w:rsidRPr="00F12747">
        <w:rPr>
          <w:rFonts w:ascii="Times New Roman" w:hAnsi="Times New Roman" w:cs="Times New Roman"/>
          <w:noProof/>
          <w:sz w:val="24"/>
          <w:szCs w:val="24"/>
        </w:rPr>
        <w:t>(10), 421.</w:t>
      </w:r>
      <w:r w:rsidR="000746CD">
        <w:rPr>
          <w:rFonts w:ascii="Times New Roman" w:hAnsi="Times New Roman" w:cs="Times New Roman"/>
          <w:noProof/>
          <w:sz w:val="24"/>
          <w:szCs w:val="24"/>
        </w:rPr>
        <w:t xml:space="preserve"> </w:t>
      </w:r>
      <w:hyperlink r:id="rId13" w:history="1">
        <w:r w:rsidR="000746CD" w:rsidRPr="009C0CF5">
          <w:rPr>
            <w:rStyle w:val="Hyperlink"/>
            <w:rFonts w:ascii="Times New Roman" w:hAnsi="Times New Roman" w:cs="Times New Roman"/>
            <w:noProof/>
            <w:sz w:val="24"/>
            <w:szCs w:val="24"/>
          </w:rPr>
          <w:t>https://doi.org/10.3390/heritage8100421</w:t>
        </w:r>
      </w:hyperlink>
    </w:p>
    <w:p w14:paraId="179EE7B7" w14:textId="00D3064A"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Chen, S., Li, B., &amp; Zhou, Q. (2025). We ARe inspired: How augmented reality empower cultural communication through self-authenticity and subjective well-being. </w:t>
      </w:r>
      <w:r w:rsidRPr="00F12747">
        <w:rPr>
          <w:rFonts w:ascii="Times New Roman" w:hAnsi="Times New Roman" w:cs="Times New Roman"/>
          <w:i/>
          <w:iCs/>
          <w:noProof/>
          <w:sz w:val="24"/>
          <w:szCs w:val="24"/>
        </w:rPr>
        <w:t>Technological Forecasting and Social Change</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221</w:t>
      </w:r>
      <w:r w:rsidRPr="00F12747">
        <w:rPr>
          <w:rFonts w:ascii="Times New Roman" w:hAnsi="Times New Roman" w:cs="Times New Roman"/>
          <w:noProof/>
          <w:sz w:val="24"/>
          <w:szCs w:val="24"/>
        </w:rPr>
        <w:t>, 124353.</w:t>
      </w:r>
      <w:hyperlink r:id="rId14" w:history="1">
        <w:r w:rsidR="000746CD" w:rsidRPr="009C0CF5">
          <w:rPr>
            <w:rStyle w:val="Hyperlink"/>
            <w:rFonts w:ascii="Times New Roman" w:hAnsi="Times New Roman" w:cs="Times New Roman"/>
            <w:noProof/>
            <w:sz w:val="24"/>
            <w:szCs w:val="24"/>
          </w:rPr>
          <w:t xml:space="preserve"> https://doi.org/10.1016/j.techfore.2025.124353</w:t>
        </w:r>
      </w:hyperlink>
    </w:p>
    <w:p w14:paraId="462C1838" w14:textId="261B3603"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De Paolis, L. T., Gatto, C., Corchia, L., &amp; De Luca, V. (2023). Usability, user experience and mental workload in a mobile Augmented Reality application for digital storytelling in cultural heritage. </w:t>
      </w:r>
      <w:r w:rsidRPr="00F12747">
        <w:rPr>
          <w:rFonts w:ascii="Times New Roman" w:hAnsi="Times New Roman" w:cs="Times New Roman"/>
          <w:i/>
          <w:iCs/>
          <w:noProof/>
          <w:sz w:val="24"/>
          <w:szCs w:val="24"/>
        </w:rPr>
        <w:t>Virtual Reality</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27</w:t>
      </w:r>
      <w:r w:rsidRPr="00F12747">
        <w:rPr>
          <w:rFonts w:ascii="Times New Roman" w:hAnsi="Times New Roman" w:cs="Times New Roman"/>
          <w:noProof/>
          <w:sz w:val="24"/>
          <w:szCs w:val="24"/>
        </w:rPr>
        <w:t>(2), 1117–1143.</w:t>
      </w:r>
      <w:r w:rsidR="000746CD">
        <w:rPr>
          <w:rFonts w:ascii="Times New Roman" w:hAnsi="Times New Roman" w:cs="Times New Roman"/>
          <w:noProof/>
          <w:sz w:val="24"/>
          <w:szCs w:val="24"/>
        </w:rPr>
        <w:t xml:space="preserve"> </w:t>
      </w:r>
      <w:hyperlink r:id="rId15" w:history="1">
        <w:r w:rsidR="000746CD" w:rsidRPr="009C0CF5">
          <w:rPr>
            <w:rStyle w:val="Hyperlink"/>
            <w:rFonts w:ascii="Times New Roman" w:hAnsi="Times New Roman" w:cs="Times New Roman"/>
            <w:noProof/>
            <w:sz w:val="24"/>
            <w:szCs w:val="24"/>
          </w:rPr>
          <w:t>https://doi.org/10.1007/s10055-022-00712-9</w:t>
        </w:r>
      </w:hyperlink>
    </w:p>
    <w:p w14:paraId="24A9F3C9" w14:textId="6051D282"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Deb, S. K., Mohanty, P. P., &amp; Valeri, M. (2026). Promoting family business in handicrafts through local tradition and culture: an innovative approach. </w:t>
      </w:r>
      <w:r w:rsidRPr="00F12747">
        <w:rPr>
          <w:rFonts w:ascii="Times New Roman" w:hAnsi="Times New Roman" w:cs="Times New Roman"/>
          <w:i/>
          <w:iCs/>
          <w:noProof/>
          <w:sz w:val="24"/>
          <w:szCs w:val="24"/>
        </w:rPr>
        <w:t>Journal of Family Business Management</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16</w:t>
      </w:r>
      <w:r w:rsidRPr="00F12747">
        <w:rPr>
          <w:rFonts w:ascii="Times New Roman" w:hAnsi="Times New Roman" w:cs="Times New Roman"/>
          <w:noProof/>
          <w:sz w:val="24"/>
          <w:szCs w:val="24"/>
        </w:rPr>
        <w:t>(1), 213–231.</w:t>
      </w:r>
      <w:r w:rsidR="000746CD">
        <w:rPr>
          <w:rFonts w:ascii="Times New Roman" w:hAnsi="Times New Roman" w:cs="Times New Roman"/>
          <w:noProof/>
          <w:sz w:val="24"/>
          <w:szCs w:val="24"/>
        </w:rPr>
        <w:t xml:space="preserve"> </w:t>
      </w:r>
      <w:hyperlink r:id="rId16" w:history="1">
        <w:r w:rsidR="000746CD" w:rsidRPr="009C0CF5">
          <w:rPr>
            <w:rStyle w:val="Hyperlink"/>
            <w:rFonts w:ascii="Times New Roman" w:hAnsi="Times New Roman" w:cs="Times New Roman"/>
            <w:noProof/>
            <w:sz w:val="24"/>
            <w:szCs w:val="24"/>
          </w:rPr>
          <w:t>https://doi.org/10.1108/JFBM-10-2021-0131</w:t>
        </w:r>
      </w:hyperlink>
    </w:p>
    <w:p w14:paraId="26FA3EE3" w14:textId="22F7EEE6"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Depaoli, P., Za, S., &amp; Scornavacca, E. (2020). A model for digital development of SMEs: an interaction-based approach. </w:t>
      </w:r>
      <w:r w:rsidRPr="00F12747">
        <w:rPr>
          <w:rFonts w:ascii="Times New Roman" w:hAnsi="Times New Roman" w:cs="Times New Roman"/>
          <w:i/>
          <w:iCs/>
          <w:noProof/>
          <w:sz w:val="24"/>
          <w:szCs w:val="24"/>
        </w:rPr>
        <w:t>Journal of Small Business and Enterprise Development</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27</w:t>
      </w:r>
      <w:r w:rsidRPr="00F12747">
        <w:rPr>
          <w:rFonts w:ascii="Times New Roman" w:hAnsi="Times New Roman" w:cs="Times New Roman"/>
          <w:noProof/>
          <w:sz w:val="24"/>
          <w:szCs w:val="24"/>
        </w:rPr>
        <w:t>(7), 1049–1068.</w:t>
      </w:r>
      <w:r w:rsidR="00357E3A">
        <w:rPr>
          <w:rFonts w:ascii="Times New Roman" w:hAnsi="Times New Roman" w:cs="Times New Roman"/>
          <w:noProof/>
          <w:sz w:val="24"/>
          <w:szCs w:val="24"/>
        </w:rPr>
        <w:t xml:space="preserve"> </w:t>
      </w:r>
      <w:hyperlink r:id="rId17" w:history="1">
        <w:r w:rsidR="00357E3A" w:rsidRPr="009C0CF5">
          <w:rPr>
            <w:rStyle w:val="Hyperlink"/>
            <w:rFonts w:ascii="Times New Roman" w:hAnsi="Times New Roman" w:cs="Times New Roman"/>
            <w:noProof/>
            <w:sz w:val="24"/>
            <w:szCs w:val="24"/>
          </w:rPr>
          <w:t>https://doi.org/10.1108/JSBED-06-2020-0219</w:t>
        </w:r>
      </w:hyperlink>
    </w:p>
    <w:p w14:paraId="694B4E46" w14:textId="1DA7C874"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Dias, Á., González-Rodríguez, M. R., &amp; Patuleia, M. (2023). Creative tourism destination competitiveness: An integrative model and agenda for future research. </w:t>
      </w:r>
      <w:r w:rsidRPr="00F12747">
        <w:rPr>
          <w:rFonts w:ascii="Times New Roman" w:hAnsi="Times New Roman" w:cs="Times New Roman"/>
          <w:i/>
          <w:iCs/>
          <w:noProof/>
          <w:sz w:val="24"/>
          <w:szCs w:val="24"/>
        </w:rPr>
        <w:t>Creative Industries Journal</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16</w:t>
      </w:r>
      <w:r w:rsidRPr="00F12747">
        <w:rPr>
          <w:rFonts w:ascii="Times New Roman" w:hAnsi="Times New Roman" w:cs="Times New Roman"/>
          <w:noProof/>
          <w:sz w:val="24"/>
          <w:szCs w:val="24"/>
        </w:rPr>
        <w:t>(2), 180–203.</w:t>
      </w:r>
      <w:r w:rsidR="000746CD">
        <w:rPr>
          <w:rFonts w:ascii="Times New Roman" w:hAnsi="Times New Roman" w:cs="Times New Roman"/>
          <w:noProof/>
          <w:sz w:val="24"/>
          <w:szCs w:val="24"/>
        </w:rPr>
        <w:t xml:space="preserve"> </w:t>
      </w:r>
      <w:hyperlink r:id="rId18" w:history="1">
        <w:r w:rsidR="000746CD" w:rsidRPr="009C0CF5">
          <w:rPr>
            <w:rStyle w:val="Hyperlink"/>
            <w:rFonts w:ascii="Times New Roman" w:hAnsi="Times New Roman" w:cs="Times New Roman"/>
            <w:noProof/>
            <w:sz w:val="24"/>
            <w:szCs w:val="24"/>
          </w:rPr>
          <w:t>https://doi.org/10.1080/17510694.2021.1980672</w:t>
        </w:r>
      </w:hyperlink>
    </w:p>
    <w:p w14:paraId="0906BC09" w14:textId="34963FAD"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Eguia, I., Wilson, J. R., Cuenca-Amigo, M., Mosquera-López, S., &amp; Bohórquez Correa, S. (2025). Barriers to the digital transformation of cultural and creative industry MSMEs: the case of the Basque country. </w:t>
      </w:r>
      <w:r w:rsidRPr="00F12747">
        <w:rPr>
          <w:rFonts w:ascii="Times New Roman" w:hAnsi="Times New Roman" w:cs="Times New Roman"/>
          <w:i/>
          <w:iCs/>
          <w:noProof/>
          <w:sz w:val="24"/>
          <w:szCs w:val="24"/>
        </w:rPr>
        <w:t>Competitiveness Review: An International Business Journal</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35</w:t>
      </w:r>
      <w:r w:rsidRPr="00F12747">
        <w:rPr>
          <w:rFonts w:ascii="Times New Roman" w:hAnsi="Times New Roman" w:cs="Times New Roman"/>
          <w:noProof/>
          <w:sz w:val="24"/>
          <w:szCs w:val="24"/>
        </w:rPr>
        <w:t>(7), 25–44.</w:t>
      </w:r>
      <w:r w:rsidR="000746CD">
        <w:rPr>
          <w:rFonts w:ascii="Times New Roman" w:hAnsi="Times New Roman" w:cs="Times New Roman"/>
          <w:noProof/>
          <w:sz w:val="24"/>
          <w:szCs w:val="24"/>
        </w:rPr>
        <w:t xml:space="preserve"> </w:t>
      </w:r>
      <w:hyperlink r:id="rId19" w:history="1">
        <w:r w:rsidR="000746CD" w:rsidRPr="009C0CF5">
          <w:rPr>
            <w:rStyle w:val="Hyperlink"/>
            <w:rFonts w:ascii="Times New Roman" w:hAnsi="Times New Roman" w:cs="Times New Roman"/>
            <w:noProof/>
            <w:sz w:val="24"/>
            <w:szCs w:val="24"/>
          </w:rPr>
          <w:t>https://doi.org/10.1108/CR-01-2025-0028</w:t>
        </w:r>
      </w:hyperlink>
    </w:p>
    <w:p w14:paraId="62684842" w14:textId="3499CD9A"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Gaffar, V., Koeswandi, T., &amp; Suhud, U. (2022). HAS THE COVID-19 PANDEMIC ACCELERATED THE DIGITAL TRANSFORMATION OF MICRO, SMALL AND MEDIUM-SIZED ENTERPRISES IN INDONESIA? </w:t>
      </w:r>
      <w:r w:rsidRPr="00F12747">
        <w:rPr>
          <w:rFonts w:ascii="Times New Roman" w:hAnsi="Times New Roman" w:cs="Times New Roman"/>
          <w:i/>
          <w:iCs/>
          <w:noProof/>
          <w:sz w:val="24"/>
          <w:szCs w:val="24"/>
        </w:rPr>
        <w:t>Teorija in Praksa</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59</w:t>
      </w:r>
      <w:r w:rsidRPr="00F12747">
        <w:rPr>
          <w:rFonts w:ascii="Times New Roman" w:hAnsi="Times New Roman" w:cs="Times New Roman"/>
          <w:noProof/>
          <w:sz w:val="24"/>
          <w:szCs w:val="24"/>
        </w:rPr>
        <w:t>(3).</w:t>
      </w:r>
      <w:r w:rsidR="00357E3A">
        <w:rPr>
          <w:rFonts w:ascii="Times New Roman" w:hAnsi="Times New Roman" w:cs="Times New Roman"/>
          <w:noProof/>
          <w:sz w:val="24"/>
          <w:szCs w:val="24"/>
        </w:rPr>
        <w:t xml:space="preserve"> </w:t>
      </w:r>
      <w:hyperlink r:id="rId20" w:history="1">
        <w:r w:rsidR="00357E3A" w:rsidRPr="009C0CF5">
          <w:rPr>
            <w:rStyle w:val="Hyperlink"/>
            <w:rFonts w:ascii="Times New Roman" w:hAnsi="Times New Roman" w:cs="Times New Roman"/>
            <w:noProof/>
            <w:sz w:val="24"/>
            <w:szCs w:val="24"/>
          </w:rPr>
          <w:t>https://doi.org/10.51936/tip.59.3.729–744</w:t>
        </w:r>
      </w:hyperlink>
    </w:p>
    <w:p w14:paraId="55A90582" w14:textId="39CECB58"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Huang, M.-H., &amp; Rust, R. T. (2021). A strategic framework for artificial intelligence in marketing. </w:t>
      </w:r>
      <w:r w:rsidRPr="00F12747">
        <w:rPr>
          <w:rFonts w:ascii="Times New Roman" w:hAnsi="Times New Roman" w:cs="Times New Roman"/>
          <w:i/>
          <w:iCs/>
          <w:noProof/>
          <w:sz w:val="24"/>
          <w:szCs w:val="24"/>
        </w:rPr>
        <w:t>Journal of the Academy of Marketing Science</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49</w:t>
      </w:r>
      <w:r w:rsidRPr="00F12747">
        <w:rPr>
          <w:rFonts w:ascii="Times New Roman" w:hAnsi="Times New Roman" w:cs="Times New Roman"/>
          <w:noProof/>
          <w:sz w:val="24"/>
          <w:szCs w:val="24"/>
        </w:rPr>
        <w:t>(1), 30–50.</w:t>
      </w:r>
      <w:hyperlink r:id="rId21" w:history="1">
        <w:r w:rsidR="00357E3A" w:rsidRPr="009C0CF5">
          <w:rPr>
            <w:rStyle w:val="Hyperlink"/>
            <w:rFonts w:ascii="Times New Roman" w:hAnsi="Times New Roman" w:cs="Times New Roman"/>
            <w:noProof/>
            <w:sz w:val="24"/>
            <w:szCs w:val="24"/>
          </w:rPr>
          <w:t xml:space="preserve"> https://doi.org/10.1007/s11747-020-00749-9</w:t>
        </w:r>
      </w:hyperlink>
    </w:p>
    <w:p w14:paraId="50453DE4" w14:textId="7B739B95"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Huang, T. L., &amp; Chung, H. F. L. (2024). Achieving close psychological distance and experiential value in the MarTech servicescape: a mindfulness-oriented service perspective. </w:t>
      </w:r>
      <w:r w:rsidRPr="00F12747">
        <w:rPr>
          <w:rFonts w:ascii="Times New Roman" w:hAnsi="Times New Roman" w:cs="Times New Roman"/>
          <w:i/>
          <w:iCs/>
          <w:noProof/>
          <w:sz w:val="24"/>
          <w:szCs w:val="24"/>
        </w:rPr>
        <w:t>Journal of Research in Interactive Marketing</w:t>
      </w:r>
      <w:r w:rsidRPr="00F12747">
        <w:rPr>
          <w:rFonts w:ascii="Times New Roman" w:hAnsi="Times New Roman" w:cs="Times New Roman"/>
          <w:noProof/>
          <w:sz w:val="24"/>
          <w:szCs w:val="24"/>
        </w:rPr>
        <w:t xml:space="preserve">. </w:t>
      </w:r>
      <w:hyperlink r:id="rId22" w:history="1">
        <w:r w:rsidRPr="009C0CF5">
          <w:rPr>
            <w:rStyle w:val="Hyperlink"/>
            <w:rFonts w:ascii="Times New Roman" w:hAnsi="Times New Roman" w:cs="Times New Roman"/>
            <w:noProof/>
            <w:sz w:val="24"/>
            <w:szCs w:val="24"/>
          </w:rPr>
          <w:t>https://doi.org/10.1108/JRIM-04-2024-0180</w:t>
        </w:r>
      </w:hyperlink>
    </w:p>
    <w:p w14:paraId="0B6442BA" w14:textId="68678222"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Kraus, S., Durst, S., Ferreira, J. J., Veiga, P., Kailer, N., &amp; Weinmann, A. (2022). Digital transformation in business and management research: An overview of the current status quo. </w:t>
      </w:r>
      <w:r w:rsidRPr="00F12747">
        <w:rPr>
          <w:rFonts w:ascii="Times New Roman" w:hAnsi="Times New Roman" w:cs="Times New Roman"/>
          <w:i/>
          <w:iCs/>
          <w:noProof/>
          <w:sz w:val="24"/>
          <w:szCs w:val="24"/>
        </w:rPr>
        <w:t>International Journal of Information Management</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63</w:t>
      </w:r>
      <w:r w:rsidRPr="00F12747">
        <w:rPr>
          <w:rFonts w:ascii="Times New Roman" w:hAnsi="Times New Roman" w:cs="Times New Roman"/>
          <w:noProof/>
          <w:sz w:val="24"/>
          <w:szCs w:val="24"/>
        </w:rPr>
        <w:t>, 102466.</w:t>
      </w:r>
      <w:r w:rsidR="00357E3A">
        <w:rPr>
          <w:rFonts w:ascii="Times New Roman" w:hAnsi="Times New Roman" w:cs="Times New Roman"/>
          <w:noProof/>
          <w:sz w:val="24"/>
          <w:szCs w:val="24"/>
        </w:rPr>
        <w:t xml:space="preserve"> </w:t>
      </w:r>
      <w:hyperlink r:id="rId23" w:history="1">
        <w:r w:rsidR="00357E3A" w:rsidRPr="009C0CF5">
          <w:rPr>
            <w:rStyle w:val="Hyperlink"/>
            <w:rFonts w:ascii="Times New Roman" w:hAnsi="Times New Roman" w:cs="Times New Roman"/>
            <w:noProof/>
            <w:sz w:val="24"/>
            <w:szCs w:val="24"/>
          </w:rPr>
          <w:t>https://doi.org/10.1016/j.ijinfomgt.2021.102466</w:t>
        </w:r>
      </w:hyperlink>
    </w:p>
    <w:p w14:paraId="20608674" w14:textId="04CD4D2F"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Laradi, S., Elfekair, A., Alrawad, M., Hashim, M., &amp; Derouez, F. (2024). Leveraging capabilities of social media marketing for business success. </w:t>
      </w:r>
      <w:r w:rsidRPr="00F12747">
        <w:rPr>
          <w:rFonts w:ascii="Times New Roman" w:hAnsi="Times New Roman" w:cs="Times New Roman"/>
          <w:i/>
          <w:iCs/>
          <w:noProof/>
          <w:sz w:val="24"/>
          <w:szCs w:val="24"/>
        </w:rPr>
        <w:t>Computers in Human Behavior Reports</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16</w:t>
      </w:r>
      <w:r w:rsidRPr="00F12747">
        <w:rPr>
          <w:rFonts w:ascii="Times New Roman" w:hAnsi="Times New Roman" w:cs="Times New Roman"/>
          <w:noProof/>
          <w:sz w:val="24"/>
          <w:szCs w:val="24"/>
        </w:rPr>
        <w:t>, 100524.</w:t>
      </w:r>
      <w:r w:rsidR="00357E3A">
        <w:rPr>
          <w:rFonts w:ascii="Times New Roman" w:hAnsi="Times New Roman" w:cs="Times New Roman"/>
          <w:noProof/>
          <w:sz w:val="24"/>
          <w:szCs w:val="24"/>
        </w:rPr>
        <w:t xml:space="preserve"> </w:t>
      </w:r>
      <w:hyperlink r:id="rId24" w:history="1">
        <w:r w:rsidR="00357E3A" w:rsidRPr="009C0CF5">
          <w:rPr>
            <w:rStyle w:val="Hyperlink"/>
            <w:rFonts w:ascii="Times New Roman" w:hAnsi="Times New Roman" w:cs="Times New Roman"/>
            <w:noProof/>
            <w:sz w:val="24"/>
            <w:szCs w:val="24"/>
          </w:rPr>
          <w:t>https://doi.org/10.1016/j.chbr.2024.100524</w:t>
        </w:r>
      </w:hyperlink>
    </w:p>
    <w:p w14:paraId="3212E26A" w14:textId="321E90F4"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Mahrinasari, M. S., Bangsawan, S., &amp; Sabri, M. F. (2024). Local wisdom and Government’s role in strengthening the sustainable competitive advantage of creative industries. </w:t>
      </w:r>
      <w:r w:rsidRPr="00F12747">
        <w:rPr>
          <w:rFonts w:ascii="Times New Roman" w:hAnsi="Times New Roman" w:cs="Times New Roman"/>
          <w:i/>
          <w:iCs/>
          <w:noProof/>
          <w:sz w:val="24"/>
          <w:szCs w:val="24"/>
        </w:rPr>
        <w:t>Heliyon</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10</w:t>
      </w:r>
      <w:r w:rsidRPr="00F12747">
        <w:rPr>
          <w:rFonts w:ascii="Times New Roman" w:hAnsi="Times New Roman" w:cs="Times New Roman"/>
          <w:noProof/>
          <w:sz w:val="24"/>
          <w:szCs w:val="24"/>
        </w:rPr>
        <w:t xml:space="preserve">(10), e31133. </w:t>
      </w:r>
      <w:hyperlink r:id="rId25" w:history="1">
        <w:r w:rsidRPr="009C0CF5">
          <w:rPr>
            <w:rStyle w:val="Hyperlink"/>
            <w:rFonts w:ascii="Times New Roman" w:hAnsi="Times New Roman" w:cs="Times New Roman"/>
            <w:noProof/>
            <w:sz w:val="24"/>
            <w:szCs w:val="24"/>
          </w:rPr>
          <w:t>https://doi.org/10.1016/j.heliyon.2024.e31133</w:t>
        </w:r>
      </w:hyperlink>
    </w:p>
    <w:p w14:paraId="1984C0EC" w14:textId="46AAB960"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Majeed, M. A. (2025). </w:t>
      </w:r>
      <w:r w:rsidRPr="00F12747">
        <w:rPr>
          <w:rFonts w:ascii="Times New Roman" w:hAnsi="Times New Roman" w:cs="Times New Roman"/>
          <w:i/>
          <w:iCs/>
          <w:noProof/>
          <w:sz w:val="24"/>
          <w:szCs w:val="24"/>
        </w:rPr>
        <w:t>Entrepreneurial Universities: Examining the role of universities as sustainable innovation change catalyst for regional development.</w:t>
      </w:r>
      <w:r w:rsidRPr="00F12747">
        <w:rPr>
          <w:rFonts w:ascii="Times New Roman" w:hAnsi="Times New Roman" w:cs="Times New Roman"/>
          <w:noProof/>
          <w:sz w:val="24"/>
          <w:szCs w:val="24"/>
        </w:rPr>
        <w:t xml:space="preserve"> Birmingham City University.</w:t>
      </w:r>
      <w:r w:rsidR="00357E3A">
        <w:rPr>
          <w:rFonts w:ascii="Times New Roman" w:hAnsi="Times New Roman" w:cs="Times New Roman"/>
          <w:noProof/>
          <w:sz w:val="24"/>
          <w:szCs w:val="24"/>
        </w:rPr>
        <w:t xml:space="preserve">  </w:t>
      </w:r>
      <w:hyperlink r:id="rId26" w:history="1">
        <w:r w:rsidR="00357E3A" w:rsidRPr="009C0CF5">
          <w:rPr>
            <w:rStyle w:val="Hyperlink"/>
            <w:rFonts w:ascii="Times New Roman" w:hAnsi="Times New Roman" w:cs="Times New Roman"/>
            <w:noProof/>
            <w:sz w:val="24"/>
            <w:szCs w:val="24"/>
          </w:rPr>
          <w:t>https://www.open-access.bcu.ac.uk/id/eprint/16354</w:t>
        </w:r>
      </w:hyperlink>
    </w:p>
    <w:p w14:paraId="14E9CAFE" w14:textId="61DB2AB2"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Majeed, S., &amp; Ramkissoon, H. (2022). Social media and tourists’ behaviors: Post-COVID-19. In </w:t>
      </w:r>
      <w:r w:rsidRPr="00F12747">
        <w:rPr>
          <w:rFonts w:ascii="Times New Roman" w:hAnsi="Times New Roman" w:cs="Times New Roman"/>
          <w:i/>
          <w:iCs/>
          <w:noProof/>
          <w:sz w:val="24"/>
          <w:szCs w:val="24"/>
        </w:rPr>
        <w:t>Handbook on Tourism and Social Media: Research Handbooks in Tourism series</w:t>
      </w:r>
      <w:r w:rsidRPr="00F12747">
        <w:rPr>
          <w:rFonts w:ascii="Times New Roman" w:hAnsi="Times New Roman" w:cs="Times New Roman"/>
          <w:noProof/>
          <w:sz w:val="24"/>
          <w:szCs w:val="24"/>
        </w:rPr>
        <w:t xml:space="preserve"> (pp. 125–138). Edward Elgar Publishing Ltd. </w:t>
      </w:r>
      <w:hyperlink r:id="rId27" w:history="1">
        <w:r w:rsidRPr="009C0CF5">
          <w:rPr>
            <w:rStyle w:val="Hyperlink"/>
            <w:rFonts w:ascii="Times New Roman" w:hAnsi="Times New Roman" w:cs="Times New Roman"/>
            <w:noProof/>
            <w:sz w:val="24"/>
            <w:szCs w:val="24"/>
          </w:rPr>
          <w:t>https://doi.org/10.4337/9781800371415.00016</w:t>
        </w:r>
      </w:hyperlink>
    </w:p>
    <w:p w14:paraId="681D4105" w14:textId="3BE1535A"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Maria Correia Loureiro, S., Bilro, R. G., Guerreiro, J., Lee, M. J., &amp; Han, H. (2025). ChatGPT Coolness-Desirable Framework for Tourism and Hospitality. </w:t>
      </w:r>
      <w:r w:rsidRPr="00F12747">
        <w:rPr>
          <w:rFonts w:ascii="Times New Roman" w:hAnsi="Times New Roman" w:cs="Times New Roman"/>
          <w:i/>
          <w:iCs/>
          <w:noProof/>
          <w:sz w:val="24"/>
          <w:szCs w:val="24"/>
        </w:rPr>
        <w:t>Journal of Travel Research</w:t>
      </w:r>
      <w:r w:rsidRPr="00F12747">
        <w:rPr>
          <w:rFonts w:ascii="Times New Roman" w:hAnsi="Times New Roman" w:cs="Times New Roman"/>
          <w:noProof/>
          <w:sz w:val="24"/>
          <w:szCs w:val="24"/>
        </w:rPr>
        <w:t xml:space="preserve">, </w:t>
      </w:r>
      <w:r w:rsidR="00357E3A" w:rsidRPr="00F12747">
        <w:rPr>
          <w:rFonts w:ascii="Times New Roman" w:hAnsi="Times New Roman" w:cs="Times New Roman"/>
          <w:noProof/>
          <w:sz w:val="24"/>
          <w:szCs w:val="24"/>
        </w:rPr>
        <w:t xml:space="preserve"> </w:t>
      </w:r>
      <w:hyperlink r:id="rId28" w:history="1">
        <w:r w:rsidR="00357E3A" w:rsidRPr="007A0C6D">
          <w:rPr>
            <w:rStyle w:val="Hyperlink"/>
            <w:rFonts w:ascii="Times New Roman" w:hAnsi="Times New Roman" w:cs="Times New Roman"/>
            <w:noProof/>
            <w:sz w:val="24"/>
            <w:szCs w:val="24"/>
          </w:rPr>
          <w:t>https://doi.org/10.4337/</w:t>
        </w:r>
        <w:r w:rsidRPr="007A0C6D">
          <w:rPr>
            <w:rStyle w:val="Hyperlink"/>
            <w:rFonts w:ascii="Times New Roman" w:hAnsi="Times New Roman" w:cs="Times New Roman"/>
            <w:noProof/>
            <w:sz w:val="24"/>
            <w:szCs w:val="24"/>
          </w:rPr>
          <w:t>00472875251380185</w:t>
        </w:r>
      </w:hyperlink>
      <w:r w:rsidRPr="00F12747">
        <w:rPr>
          <w:rFonts w:ascii="Times New Roman" w:hAnsi="Times New Roman" w:cs="Times New Roman"/>
          <w:noProof/>
          <w:sz w:val="24"/>
          <w:szCs w:val="24"/>
        </w:rPr>
        <w:t>.</w:t>
      </w:r>
    </w:p>
    <w:p w14:paraId="45545959" w14:textId="7ACA5AF9"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Marolt, M., Zimmermann, H.-D., &amp; Pucihar, A. (2022). Social media use and business performance in SMEs: The mediating roles of relational social commerce capability and competitive advantage. </w:t>
      </w:r>
      <w:r w:rsidRPr="00F12747">
        <w:rPr>
          <w:rFonts w:ascii="Times New Roman" w:hAnsi="Times New Roman" w:cs="Times New Roman"/>
          <w:i/>
          <w:iCs/>
          <w:noProof/>
          <w:sz w:val="24"/>
          <w:szCs w:val="24"/>
        </w:rPr>
        <w:t>Sustainability</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14</w:t>
      </w:r>
      <w:r w:rsidRPr="00F12747">
        <w:rPr>
          <w:rFonts w:ascii="Times New Roman" w:hAnsi="Times New Roman" w:cs="Times New Roman"/>
          <w:noProof/>
          <w:sz w:val="24"/>
          <w:szCs w:val="24"/>
        </w:rPr>
        <w:t>(22), 15029.</w:t>
      </w:r>
      <w:r w:rsidR="00357E3A">
        <w:rPr>
          <w:rFonts w:ascii="Times New Roman" w:hAnsi="Times New Roman" w:cs="Times New Roman"/>
          <w:noProof/>
          <w:sz w:val="24"/>
          <w:szCs w:val="24"/>
        </w:rPr>
        <w:t xml:space="preserve"> </w:t>
      </w:r>
      <w:hyperlink r:id="rId29" w:history="1">
        <w:r w:rsidR="00357E3A" w:rsidRPr="007A0C6D">
          <w:rPr>
            <w:rStyle w:val="Hyperlink"/>
            <w:rFonts w:ascii="Times New Roman" w:hAnsi="Times New Roman" w:cs="Times New Roman"/>
            <w:noProof/>
            <w:sz w:val="24"/>
            <w:szCs w:val="24"/>
          </w:rPr>
          <w:t>https://doi.org/10.3390/su142215029</w:t>
        </w:r>
      </w:hyperlink>
    </w:p>
    <w:p w14:paraId="4FF480D3" w14:textId="74DEF6AA"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Mazzarella, F., &amp; Black, S. (2023). Fashioning Change: Fashion Activism and Its Outcomes on Local </w:t>
      </w:r>
      <w:r w:rsidRPr="00F12747">
        <w:rPr>
          <w:rFonts w:ascii="Times New Roman" w:hAnsi="Times New Roman" w:cs="Times New Roman"/>
          <w:noProof/>
          <w:sz w:val="24"/>
          <w:szCs w:val="24"/>
        </w:rPr>
        <w:lastRenderedPageBreak/>
        <w:t xml:space="preserve">Communities. </w:t>
      </w:r>
      <w:r w:rsidRPr="00F12747">
        <w:rPr>
          <w:rFonts w:ascii="Times New Roman" w:hAnsi="Times New Roman" w:cs="Times New Roman"/>
          <w:i/>
          <w:iCs/>
          <w:noProof/>
          <w:sz w:val="24"/>
          <w:szCs w:val="24"/>
        </w:rPr>
        <w:t>Fashion Practice</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15</w:t>
      </w:r>
      <w:r w:rsidRPr="00F12747">
        <w:rPr>
          <w:rFonts w:ascii="Times New Roman" w:hAnsi="Times New Roman" w:cs="Times New Roman"/>
          <w:noProof/>
          <w:sz w:val="24"/>
          <w:szCs w:val="24"/>
        </w:rPr>
        <w:t xml:space="preserve">(2), 230–255. </w:t>
      </w:r>
      <w:hyperlink r:id="rId30" w:history="1">
        <w:r w:rsidRPr="007A0C6D">
          <w:rPr>
            <w:rStyle w:val="Hyperlink"/>
            <w:rFonts w:ascii="Times New Roman" w:hAnsi="Times New Roman" w:cs="Times New Roman"/>
            <w:noProof/>
            <w:sz w:val="24"/>
            <w:szCs w:val="24"/>
          </w:rPr>
          <w:t>https://doi.org/10.1080/17569370.2022.2095729</w:t>
        </w:r>
      </w:hyperlink>
    </w:p>
    <w:p w14:paraId="71FF0228" w14:textId="7172E142"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Melo, I. C., Queiroz, G. A., Junior, P. N. A., de Sousa, T. B., Yushimito, W. F., &amp; Pereira, J. (2023). Sustainable digital transformation in small and medium enterprises (SMEs): A review on performance. </w:t>
      </w:r>
      <w:r w:rsidRPr="00F12747">
        <w:rPr>
          <w:rFonts w:ascii="Times New Roman" w:hAnsi="Times New Roman" w:cs="Times New Roman"/>
          <w:i/>
          <w:iCs/>
          <w:noProof/>
          <w:sz w:val="24"/>
          <w:szCs w:val="24"/>
        </w:rPr>
        <w:t>Heliyon</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9</w:t>
      </w:r>
      <w:r w:rsidRPr="00F12747">
        <w:rPr>
          <w:rFonts w:ascii="Times New Roman" w:hAnsi="Times New Roman" w:cs="Times New Roman"/>
          <w:noProof/>
          <w:sz w:val="24"/>
          <w:szCs w:val="24"/>
        </w:rPr>
        <w:t>(3).</w:t>
      </w:r>
      <w:r w:rsidR="00357E3A">
        <w:rPr>
          <w:rFonts w:ascii="Times New Roman" w:hAnsi="Times New Roman" w:cs="Times New Roman"/>
          <w:noProof/>
          <w:sz w:val="24"/>
          <w:szCs w:val="24"/>
        </w:rPr>
        <w:t xml:space="preserve"> </w:t>
      </w:r>
      <w:hyperlink r:id="rId31" w:history="1">
        <w:r w:rsidR="00357E3A" w:rsidRPr="007A0C6D">
          <w:rPr>
            <w:rStyle w:val="Hyperlink"/>
            <w:rFonts w:ascii="Times New Roman" w:hAnsi="Times New Roman" w:cs="Times New Roman"/>
            <w:noProof/>
            <w:sz w:val="24"/>
            <w:szCs w:val="24"/>
          </w:rPr>
          <w:t>https://doi.org/10.1016/j.heliyon.2023.e13908</w:t>
        </w:r>
      </w:hyperlink>
    </w:p>
    <w:p w14:paraId="5F029AC3" w14:textId="71D1611E"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Pellegrino, A., &amp; Abe, M. (2023). Leveraging social media for SMEs: Findings from a bibliometric review. </w:t>
      </w:r>
      <w:r w:rsidRPr="00F12747">
        <w:rPr>
          <w:rFonts w:ascii="Times New Roman" w:hAnsi="Times New Roman" w:cs="Times New Roman"/>
          <w:i/>
          <w:iCs/>
          <w:noProof/>
          <w:sz w:val="24"/>
          <w:szCs w:val="24"/>
        </w:rPr>
        <w:t>Sustainability</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15</w:t>
      </w:r>
      <w:r w:rsidRPr="00F12747">
        <w:rPr>
          <w:rFonts w:ascii="Times New Roman" w:hAnsi="Times New Roman" w:cs="Times New Roman"/>
          <w:noProof/>
          <w:sz w:val="24"/>
          <w:szCs w:val="24"/>
        </w:rPr>
        <w:t>(8), 7007.</w:t>
      </w:r>
      <w:r w:rsidR="00357E3A">
        <w:rPr>
          <w:rFonts w:ascii="Times New Roman" w:hAnsi="Times New Roman" w:cs="Times New Roman"/>
          <w:noProof/>
          <w:sz w:val="24"/>
          <w:szCs w:val="24"/>
        </w:rPr>
        <w:t xml:space="preserve"> </w:t>
      </w:r>
      <w:hyperlink r:id="rId32" w:history="1">
        <w:r w:rsidR="00357E3A" w:rsidRPr="007A0C6D">
          <w:rPr>
            <w:rStyle w:val="Hyperlink"/>
            <w:rFonts w:ascii="Times New Roman" w:hAnsi="Times New Roman" w:cs="Times New Roman"/>
            <w:noProof/>
            <w:sz w:val="24"/>
            <w:szCs w:val="24"/>
          </w:rPr>
          <w:t>https://doi.org/10.3390/su15087007</w:t>
        </w:r>
      </w:hyperlink>
    </w:p>
    <w:p w14:paraId="01F809C7" w14:textId="0CD69CAD"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Phillips, W., Lee, H., Ghobadian, A., O’regan, N., &amp; James, P. (2015). Social innovation and social entrepreneurship: A systematic review. </w:t>
      </w:r>
      <w:r w:rsidRPr="00F12747">
        <w:rPr>
          <w:rFonts w:ascii="Times New Roman" w:hAnsi="Times New Roman" w:cs="Times New Roman"/>
          <w:i/>
          <w:iCs/>
          <w:noProof/>
          <w:sz w:val="24"/>
          <w:szCs w:val="24"/>
        </w:rPr>
        <w:t>Group &amp; Organization Management</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40</w:t>
      </w:r>
      <w:r w:rsidRPr="00F12747">
        <w:rPr>
          <w:rFonts w:ascii="Times New Roman" w:hAnsi="Times New Roman" w:cs="Times New Roman"/>
          <w:noProof/>
          <w:sz w:val="24"/>
          <w:szCs w:val="24"/>
        </w:rPr>
        <w:t>(3), 428–461.</w:t>
      </w:r>
      <w:r w:rsidR="00357E3A">
        <w:rPr>
          <w:rFonts w:ascii="Times New Roman" w:hAnsi="Times New Roman" w:cs="Times New Roman"/>
          <w:noProof/>
          <w:sz w:val="24"/>
          <w:szCs w:val="24"/>
        </w:rPr>
        <w:t xml:space="preserve"> </w:t>
      </w:r>
      <w:hyperlink r:id="rId33" w:history="1">
        <w:r w:rsidR="00357E3A" w:rsidRPr="007A0C6D">
          <w:rPr>
            <w:rStyle w:val="Hyperlink"/>
            <w:rFonts w:ascii="Times New Roman" w:hAnsi="Times New Roman" w:cs="Times New Roman"/>
            <w:noProof/>
            <w:sz w:val="24"/>
            <w:szCs w:val="24"/>
          </w:rPr>
          <w:t>https://doi.org/10.1177/1059601114560063</w:t>
        </w:r>
      </w:hyperlink>
    </w:p>
    <w:p w14:paraId="239BD017" w14:textId="1E7AA8A2"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Polyanskaya, Y. (2024). </w:t>
      </w:r>
      <w:r w:rsidRPr="00F12747">
        <w:rPr>
          <w:rFonts w:ascii="Times New Roman" w:hAnsi="Times New Roman" w:cs="Times New Roman"/>
          <w:i/>
          <w:iCs/>
          <w:noProof/>
          <w:sz w:val="24"/>
          <w:szCs w:val="24"/>
        </w:rPr>
        <w:t>Brand Awareness: Systematic Review and Evidence-based Guidance on Digital Content Marketing for SMEs</w:t>
      </w:r>
      <w:r w:rsidRPr="00F12747">
        <w:rPr>
          <w:rFonts w:ascii="Times New Roman" w:hAnsi="Times New Roman" w:cs="Times New Roman"/>
          <w:noProof/>
          <w:sz w:val="24"/>
          <w:szCs w:val="24"/>
        </w:rPr>
        <w:t>. Alpen-Adria-Universität Klagenfurt.</w:t>
      </w:r>
      <w:r w:rsidR="00BD01DA">
        <w:rPr>
          <w:rFonts w:ascii="Times New Roman" w:hAnsi="Times New Roman" w:cs="Times New Roman"/>
          <w:noProof/>
          <w:sz w:val="24"/>
          <w:szCs w:val="24"/>
        </w:rPr>
        <w:t xml:space="preserve"> </w:t>
      </w:r>
      <w:hyperlink r:id="rId34" w:history="1">
        <w:r w:rsidR="00BD01DA" w:rsidRPr="007A0C6D">
          <w:rPr>
            <w:rStyle w:val="Hyperlink"/>
            <w:rFonts w:ascii="Times New Roman" w:hAnsi="Times New Roman" w:cs="Times New Roman"/>
            <w:noProof/>
            <w:sz w:val="24"/>
            <w:szCs w:val="24"/>
          </w:rPr>
          <w:t>https://netlibrary.aau.at/obvuklhs/content/titleinfo/10196265/full.pdf</w:t>
        </w:r>
      </w:hyperlink>
    </w:p>
    <w:p w14:paraId="2B8AD00F" w14:textId="5C5A46B9"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Purwati, A. A., Irman, M., Siddik, M., Hamzah, M. L., &amp; Mery, S. (2026). Digital Heritage Ecosphere: Empowering local-wisdom MSMEs for sustainable competitive advantage. </w:t>
      </w:r>
      <w:r w:rsidRPr="00F12747">
        <w:rPr>
          <w:rFonts w:ascii="Times New Roman" w:hAnsi="Times New Roman" w:cs="Times New Roman"/>
          <w:i/>
          <w:iCs/>
          <w:noProof/>
          <w:sz w:val="24"/>
          <w:szCs w:val="24"/>
        </w:rPr>
        <w:t>Social Sciences &amp; Humanities Open</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13</w:t>
      </w:r>
      <w:r w:rsidRPr="00F12747">
        <w:rPr>
          <w:rFonts w:ascii="Times New Roman" w:hAnsi="Times New Roman" w:cs="Times New Roman"/>
          <w:noProof/>
          <w:sz w:val="24"/>
          <w:szCs w:val="24"/>
        </w:rPr>
        <w:t>, 102624.</w:t>
      </w:r>
      <w:r w:rsidR="00BD01DA">
        <w:rPr>
          <w:rFonts w:ascii="Times New Roman" w:hAnsi="Times New Roman" w:cs="Times New Roman"/>
          <w:noProof/>
          <w:sz w:val="24"/>
          <w:szCs w:val="24"/>
        </w:rPr>
        <w:t xml:space="preserve"> </w:t>
      </w:r>
      <w:hyperlink r:id="rId35" w:history="1">
        <w:r w:rsidR="00BD01DA" w:rsidRPr="007A0C6D">
          <w:rPr>
            <w:rStyle w:val="Hyperlink"/>
            <w:rFonts w:ascii="Times New Roman" w:hAnsi="Times New Roman" w:cs="Times New Roman"/>
            <w:noProof/>
            <w:sz w:val="24"/>
            <w:szCs w:val="24"/>
          </w:rPr>
          <w:t>https://doi.org/10.1016/j.ssaho.2026.102624</w:t>
        </w:r>
      </w:hyperlink>
    </w:p>
    <w:p w14:paraId="075CA7CB" w14:textId="760CF6C6"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Rahman, S., Setyawan, O., Junaedi, A. T., &amp; Renaldo, N. (2025). Digital competitive advantages of MSMEs and the antecedents factor (digital creativity and digital culture). </w:t>
      </w:r>
      <w:r w:rsidRPr="00F12747">
        <w:rPr>
          <w:rFonts w:ascii="Times New Roman" w:hAnsi="Times New Roman" w:cs="Times New Roman"/>
          <w:i/>
          <w:iCs/>
          <w:noProof/>
          <w:sz w:val="24"/>
          <w:szCs w:val="24"/>
        </w:rPr>
        <w:t>Journal of Open Innovation: Technology, Market, and Complexity</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11</w:t>
      </w:r>
      <w:r w:rsidRPr="00F12747">
        <w:rPr>
          <w:rFonts w:ascii="Times New Roman" w:hAnsi="Times New Roman" w:cs="Times New Roman"/>
          <w:noProof/>
          <w:sz w:val="24"/>
          <w:szCs w:val="24"/>
        </w:rPr>
        <w:t>(3), 100585.</w:t>
      </w:r>
      <w:r w:rsidR="00BD01DA">
        <w:rPr>
          <w:rFonts w:ascii="Times New Roman" w:hAnsi="Times New Roman" w:cs="Times New Roman"/>
          <w:noProof/>
          <w:sz w:val="24"/>
          <w:szCs w:val="24"/>
        </w:rPr>
        <w:t xml:space="preserve"> </w:t>
      </w:r>
      <w:hyperlink r:id="rId36" w:history="1">
        <w:r w:rsidR="00BD01DA" w:rsidRPr="007A0C6D">
          <w:rPr>
            <w:rStyle w:val="Hyperlink"/>
            <w:rFonts w:ascii="Times New Roman" w:hAnsi="Times New Roman" w:cs="Times New Roman"/>
            <w:noProof/>
            <w:sz w:val="24"/>
            <w:szCs w:val="24"/>
          </w:rPr>
          <w:t>https://doi.org/10.1016/j.joitmc.2025.100585</w:t>
        </w:r>
      </w:hyperlink>
    </w:p>
    <w:p w14:paraId="089DD025" w14:textId="3CD237A4"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Ramtohul, A., &amp; Khedo, K. K. (2024). Augmented reality systems in the cultural heritage domains: A systematic review. </w:t>
      </w:r>
      <w:r w:rsidRPr="00F12747">
        <w:rPr>
          <w:rFonts w:ascii="Times New Roman" w:hAnsi="Times New Roman" w:cs="Times New Roman"/>
          <w:i/>
          <w:iCs/>
          <w:noProof/>
          <w:sz w:val="24"/>
          <w:szCs w:val="24"/>
        </w:rPr>
        <w:t>Digital Applications in Archaeology and Cultural Heritage</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32</w:t>
      </w:r>
      <w:r w:rsidRPr="00F12747">
        <w:rPr>
          <w:rFonts w:ascii="Times New Roman" w:hAnsi="Times New Roman" w:cs="Times New Roman"/>
          <w:noProof/>
          <w:sz w:val="24"/>
          <w:szCs w:val="24"/>
        </w:rPr>
        <w:t>, e00317.</w:t>
      </w:r>
      <w:r w:rsidR="00BD01DA">
        <w:rPr>
          <w:rFonts w:ascii="Times New Roman" w:hAnsi="Times New Roman" w:cs="Times New Roman"/>
          <w:noProof/>
          <w:sz w:val="24"/>
          <w:szCs w:val="24"/>
        </w:rPr>
        <w:t xml:space="preserve"> </w:t>
      </w:r>
      <w:hyperlink r:id="rId37" w:history="1">
        <w:r w:rsidR="00BD01DA" w:rsidRPr="007A0C6D">
          <w:rPr>
            <w:rStyle w:val="Hyperlink"/>
            <w:rFonts w:ascii="Times New Roman" w:hAnsi="Times New Roman" w:cs="Times New Roman"/>
            <w:noProof/>
            <w:sz w:val="24"/>
            <w:szCs w:val="24"/>
          </w:rPr>
          <w:t>https://doi.org/10.1016/j.daach.2024.e00317</w:t>
        </w:r>
      </w:hyperlink>
    </w:p>
    <w:p w14:paraId="2946D42A" w14:textId="7A3FA4CA"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Reed, J., Chervier, C., Borah, J. R., Gumbo, D., Moombe, K. B., Mbanga, T. M., O’Connor, A., Siangulube, F., Yanou, M., &amp; Sunderland, T. (2023). Co-producing theory of change to operationalize integrated landscape approaches. </w:t>
      </w:r>
      <w:r w:rsidRPr="00F12747">
        <w:rPr>
          <w:rFonts w:ascii="Times New Roman" w:hAnsi="Times New Roman" w:cs="Times New Roman"/>
          <w:i/>
          <w:iCs/>
          <w:noProof/>
          <w:sz w:val="24"/>
          <w:szCs w:val="24"/>
        </w:rPr>
        <w:t>Sustainability Science</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18</w:t>
      </w:r>
      <w:r w:rsidRPr="00F12747">
        <w:rPr>
          <w:rFonts w:ascii="Times New Roman" w:hAnsi="Times New Roman" w:cs="Times New Roman"/>
          <w:noProof/>
          <w:sz w:val="24"/>
          <w:szCs w:val="24"/>
        </w:rPr>
        <w:t>(2), 839–855.</w:t>
      </w:r>
      <w:r w:rsidR="00BD01DA">
        <w:rPr>
          <w:rFonts w:ascii="Times New Roman" w:hAnsi="Times New Roman" w:cs="Times New Roman"/>
          <w:noProof/>
          <w:sz w:val="24"/>
          <w:szCs w:val="24"/>
        </w:rPr>
        <w:t xml:space="preserve"> </w:t>
      </w:r>
      <w:hyperlink r:id="rId38" w:history="1">
        <w:r w:rsidR="00BD01DA" w:rsidRPr="007A0C6D">
          <w:rPr>
            <w:rStyle w:val="Hyperlink"/>
            <w:rFonts w:ascii="Times New Roman" w:hAnsi="Times New Roman" w:cs="Times New Roman"/>
            <w:noProof/>
            <w:sz w:val="24"/>
            <w:szCs w:val="24"/>
          </w:rPr>
          <w:t>https://doi.org/10.1007/s11625-022-01190-3</w:t>
        </w:r>
      </w:hyperlink>
    </w:p>
    <w:p w14:paraId="1D4615FE" w14:textId="58C4BDA1"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Rita, P., Omran, W., Ramos, R. F., &amp; Costa, T. (2025). </w:t>
      </w:r>
      <w:r w:rsidRPr="00F12747">
        <w:rPr>
          <w:rFonts w:ascii="Times New Roman" w:hAnsi="Times New Roman" w:cs="Times New Roman"/>
          <w:i/>
          <w:iCs/>
          <w:noProof/>
          <w:sz w:val="24"/>
          <w:szCs w:val="24"/>
        </w:rPr>
        <w:t>Exploring the Applications of Artificial Intelligence in Marketing</w:t>
      </w:r>
      <w:r w:rsidRPr="00F12747">
        <w:rPr>
          <w:rFonts w:ascii="Times New Roman" w:hAnsi="Times New Roman" w:cs="Times New Roman"/>
          <w:noProof/>
          <w:sz w:val="24"/>
          <w:szCs w:val="24"/>
        </w:rPr>
        <w:t>.</w:t>
      </w:r>
      <w:r w:rsidR="00BD01DA">
        <w:rPr>
          <w:rFonts w:ascii="Times New Roman" w:hAnsi="Times New Roman" w:cs="Times New Roman"/>
          <w:noProof/>
          <w:sz w:val="24"/>
          <w:szCs w:val="24"/>
        </w:rPr>
        <w:t xml:space="preserve"> </w:t>
      </w:r>
      <w:hyperlink r:id="rId39" w:history="1">
        <w:r w:rsidR="00BD01DA" w:rsidRPr="007A0C6D">
          <w:rPr>
            <w:rStyle w:val="Hyperlink"/>
            <w:rFonts w:ascii="Times New Roman" w:hAnsi="Times New Roman" w:cs="Times New Roman"/>
            <w:noProof/>
            <w:sz w:val="24"/>
            <w:szCs w:val="24"/>
          </w:rPr>
          <w:t>https://doi.org/10.18089/tms.20250103</w:t>
        </w:r>
      </w:hyperlink>
    </w:p>
    <w:p w14:paraId="24C676BC" w14:textId="46B10BE3"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Rizkita, M. A., Winarno, A., Suwono, H., &amp; Malek, N. A. N. N. (2025). Integrating cultural adaptation in digital marketing strategies: Enhancing competitiveness and sustainability in MSMEs of Java, Indonesia. </w:t>
      </w:r>
      <w:r w:rsidRPr="00F12747">
        <w:rPr>
          <w:rFonts w:ascii="Times New Roman" w:hAnsi="Times New Roman" w:cs="Times New Roman"/>
          <w:i/>
          <w:iCs/>
          <w:noProof/>
          <w:sz w:val="24"/>
          <w:szCs w:val="24"/>
        </w:rPr>
        <w:t>Journal of Open Innovation: Technology, Market, and Complexity</w:t>
      </w:r>
      <w:r w:rsidRPr="00F12747">
        <w:rPr>
          <w:rFonts w:ascii="Times New Roman" w:hAnsi="Times New Roman" w:cs="Times New Roman"/>
          <w:noProof/>
          <w:sz w:val="24"/>
          <w:szCs w:val="24"/>
        </w:rPr>
        <w:t>, 100609.</w:t>
      </w:r>
      <w:r w:rsidR="00BD01DA">
        <w:rPr>
          <w:rFonts w:ascii="Times New Roman" w:hAnsi="Times New Roman" w:cs="Times New Roman"/>
          <w:noProof/>
          <w:sz w:val="24"/>
          <w:szCs w:val="24"/>
        </w:rPr>
        <w:t xml:space="preserve"> </w:t>
      </w:r>
      <w:hyperlink r:id="rId40" w:history="1">
        <w:r w:rsidR="00BD01DA" w:rsidRPr="007A0C6D">
          <w:rPr>
            <w:rStyle w:val="Hyperlink"/>
            <w:rFonts w:ascii="Times New Roman" w:hAnsi="Times New Roman" w:cs="Times New Roman"/>
            <w:noProof/>
            <w:sz w:val="24"/>
            <w:szCs w:val="24"/>
          </w:rPr>
          <w:t>https://doi.org/10.1016/j.joitmc.2025.100609</w:t>
        </w:r>
      </w:hyperlink>
    </w:p>
    <w:p w14:paraId="6CC5CC62" w14:textId="41EA5D93"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Sabatini, A., Pascucci, F., &amp; Gregori, G. L. (2023). Customer involvement in technological development of smart products: empirical evidence from a coffee-machine producer. </w:t>
      </w:r>
      <w:r w:rsidRPr="00F12747">
        <w:rPr>
          <w:rFonts w:ascii="Times New Roman" w:hAnsi="Times New Roman" w:cs="Times New Roman"/>
          <w:i/>
          <w:iCs/>
          <w:noProof/>
          <w:sz w:val="24"/>
          <w:szCs w:val="24"/>
        </w:rPr>
        <w:t>Journal of Business &amp; Industrial Marketing</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38</w:t>
      </w:r>
      <w:r w:rsidRPr="00F12747">
        <w:rPr>
          <w:rFonts w:ascii="Times New Roman" w:hAnsi="Times New Roman" w:cs="Times New Roman"/>
          <w:noProof/>
          <w:sz w:val="24"/>
          <w:szCs w:val="24"/>
        </w:rPr>
        <w:t>(6), 1345–1361.</w:t>
      </w:r>
      <w:r w:rsidR="00BD01DA">
        <w:rPr>
          <w:rFonts w:ascii="Times New Roman" w:hAnsi="Times New Roman" w:cs="Times New Roman"/>
          <w:noProof/>
          <w:sz w:val="24"/>
          <w:szCs w:val="24"/>
        </w:rPr>
        <w:t xml:space="preserve"> </w:t>
      </w:r>
      <w:hyperlink r:id="rId41" w:history="1">
        <w:r w:rsidR="00BD01DA" w:rsidRPr="007A0C6D">
          <w:rPr>
            <w:rStyle w:val="Hyperlink"/>
            <w:rFonts w:ascii="Times New Roman" w:hAnsi="Times New Roman" w:cs="Times New Roman"/>
            <w:noProof/>
            <w:sz w:val="24"/>
            <w:szCs w:val="24"/>
          </w:rPr>
          <w:t>https://doi.org/10.1108/JBIM-12-2021-0581</w:t>
        </w:r>
      </w:hyperlink>
    </w:p>
    <w:p w14:paraId="7B3EAD61" w14:textId="1CA71868"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Santos, T. F., Carvalho, B. R., Santos, E. V, Pereira, R. F. P., Souza, D. F. S., &amp; Nascimento, J. H. O. (2025). Trends and developments in flexible solar cells: insights from a bibliometric analysis. </w:t>
      </w:r>
      <w:r w:rsidRPr="00F12747">
        <w:rPr>
          <w:rFonts w:ascii="Times New Roman" w:hAnsi="Times New Roman" w:cs="Times New Roman"/>
          <w:i/>
          <w:iCs/>
          <w:noProof/>
          <w:sz w:val="24"/>
          <w:szCs w:val="24"/>
        </w:rPr>
        <w:t>Sustainable Energy &amp; Fuels</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9</w:t>
      </w:r>
      <w:r w:rsidRPr="00F12747">
        <w:rPr>
          <w:rFonts w:ascii="Times New Roman" w:hAnsi="Times New Roman" w:cs="Times New Roman"/>
          <w:noProof/>
          <w:sz w:val="24"/>
          <w:szCs w:val="24"/>
        </w:rPr>
        <w:t>(10), 2591–2624.</w:t>
      </w:r>
      <w:r w:rsidR="00BD01DA">
        <w:rPr>
          <w:rFonts w:ascii="Times New Roman" w:hAnsi="Times New Roman" w:cs="Times New Roman"/>
          <w:noProof/>
          <w:sz w:val="24"/>
          <w:szCs w:val="24"/>
        </w:rPr>
        <w:t xml:space="preserve"> </w:t>
      </w:r>
      <w:hyperlink r:id="rId42" w:history="1">
        <w:r w:rsidR="00BD01DA" w:rsidRPr="007A0C6D">
          <w:rPr>
            <w:rStyle w:val="Hyperlink"/>
            <w:rFonts w:ascii="Times New Roman" w:hAnsi="Times New Roman" w:cs="Times New Roman"/>
            <w:noProof/>
            <w:sz w:val="24"/>
            <w:szCs w:val="24"/>
          </w:rPr>
          <w:t>https://doi.org/10.1039/D4SE01537A</w:t>
        </w:r>
      </w:hyperlink>
    </w:p>
    <w:p w14:paraId="2E8E6417" w14:textId="54D89234"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Saoualih, A., Safaa, L., Perkumienė, D., &amp; Leal Filho, W. (2025). Sustainable business management in higher education institutions: A strategic roadmap for addressing research gaps and shaping the forthcoming agenda. </w:t>
      </w:r>
      <w:r w:rsidRPr="00F12747">
        <w:rPr>
          <w:rFonts w:ascii="Times New Roman" w:hAnsi="Times New Roman" w:cs="Times New Roman"/>
          <w:i/>
          <w:iCs/>
          <w:noProof/>
          <w:sz w:val="24"/>
          <w:szCs w:val="24"/>
        </w:rPr>
        <w:t>Sustainable Development</w:t>
      </w:r>
      <w:r w:rsidRPr="00F12747">
        <w:rPr>
          <w:rFonts w:ascii="Times New Roman" w:hAnsi="Times New Roman" w:cs="Times New Roman"/>
          <w:noProof/>
          <w:sz w:val="24"/>
          <w:szCs w:val="24"/>
        </w:rPr>
        <w:t>.</w:t>
      </w:r>
      <w:r w:rsidR="00BD01DA">
        <w:rPr>
          <w:rFonts w:ascii="Times New Roman" w:hAnsi="Times New Roman" w:cs="Times New Roman"/>
          <w:noProof/>
          <w:sz w:val="24"/>
          <w:szCs w:val="24"/>
        </w:rPr>
        <w:t xml:space="preserve"> </w:t>
      </w:r>
      <w:hyperlink r:id="rId43" w:history="1">
        <w:r w:rsidR="00BD01DA" w:rsidRPr="007A0C6D">
          <w:rPr>
            <w:rStyle w:val="Hyperlink"/>
            <w:rFonts w:ascii="Times New Roman" w:hAnsi="Times New Roman" w:cs="Times New Roman"/>
            <w:noProof/>
            <w:sz w:val="24"/>
            <w:szCs w:val="24"/>
          </w:rPr>
          <w:t>https://doi.org/10.1002/sd.70413</w:t>
        </w:r>
      </w:hyperlink>
    </w:p>
    <w:p w14:paraId="27A297F4" w14:textId="1C87DD4B"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Satalkina, L., &amp; Steiner, G. (2020). Digital entrepreneurship and its role in innovation systems: A systematic literature review as a basis for future research avenues for sustainable transitions. </w:t>
      </w:r>
      <w:r w:rsidRPr="00F12747">
        <w:rPr>
          <w:rFonts w:ascii="Times New Roman" w:hAnsi="Times New Roman" w:cs="Times New Roman"/>
          <w:i/>
          <w:iCs/>
          <w:noProof/>
          <w:sz w:val="24"/>
          <w:szCs w:val="24"/>
        </w:rPr>
        <w:t>Sustainability</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12</w:t>
      </w:r>
      <w:r w:rsidRPr="00F12747">
        <w:rPr>
          <w:rFonts w:ascii="Times New Roman" w:hAnsi="Times New Roman" w:cs="Times New Roman"/>
          <w:noProof/>
          <w:sz w:val="24"/>
          <w:szCs w:val="24"/>
        </w:rPr>
        <w:t>(7), 2764.</w:t>
      </w:r>
      <w:r w:rsidR="00BD01DA">
        <w:rPr>
          <w:rFonts w:ascii="Times New Roman" w:hAnsi="Times New Roman" w:cs="Times New Roman"/>
          <w:noProof/>
          <w:sz w:val="24"/>
          <w:szCs w:val="24"/>
        </w:rPr>
        <w:t xml:space="preserve"> </w:t>
      </w:r>
      <w:hyperlink r:id="rId44" w:history="1">
        <w:r w:rsidR="00BD01DA" w:rsidRPr="007A0C6D">
          <w:rPr>
            <w:rStyle w:val="Hyperlink"/>
            <w:rFonts w:ascii="Times New Roman" w:hAnsi="Times New Roman" w:cs="Times New Roman"/>
            <w:noProof/>
            <w:sz w:val="24"/>
            <w:szCs w:val="24"/>
          </w:rPr>
          <w:t>https://doi.org/10.3390/su12072764</w:t>
        </w:r>
      </w:hyperlink>
    </w:p>
    <w:p w14:paraId="23AC3E10" w14:textId="4C7551AA"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Senanu, B., Anning-Dorson, T., &amp; Tackie, N. N. (2023). Social media insights for non-luxury fashion SMEs in emerging markets: evidence from young consumers. </w:t>
      </w:r>
      <w:r w:rsidRPr="00F12747">
        <w:rPr>
          <w:rFonts w:ascii="Times New Roman" w:hAnsi="Times New Roman" w:cs="Times New Roman"/>
          <w:i/>
          <w:iCs/>
          <w:noProof/>
          <w:sz w:val="24"/>
          <w:szCs w:val="24"/>
        </w:rPr>
        <w:t>Journal of Fashion Marketing and Management: An International Journal</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27</w:t>
      </w:r>
      <w:r w:rsidRPr="00F12747">
        <w:rPr>
          <w:rFonts w:ascii="Times New Roman" w:hAnsi="Times New Roman" w:cs="Times New Roman"/>
          <w:noProof/>
          <w:sz w:val="24"/>
          <w:szCs w:val="24"/>
        </w:rPr>
        <w:t xml:space="preserve">(6), 965–987. </w:t>
      </w:r>
      <w:hyperlink r:id="rId45" w:history="1">
        <w:r w:rsidRPr="007A0C6D">
          <w:rPr>
            <w:rStyle w:val="Hyperlink"/>
            <w:rFonts w:ascii="Times New Roman" w:hAnsi="Times New Roman" w:cs="Times New Roman"/>
            <w:noProof/>
            <w:sz w:val="24"/>
            <w:szCs w:val="24"/>
          </w:rPr>
          <w:t>https://doi.org/10.1108/JFMM-02-2022-0026</w:t>
        </w:r>
      </w:hyperlink>
    </w:p>
    <w:p w14:paraId="21D5BE29" w14:textId="77777777"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Setiawati, R., Suhud, U., Allan, M., &amp; Hoo, W. C. (2024). Community readiness to host a world-class tourism destination: Insights from lake Toba. </w:t>
      </w:r>
      <w:r w:rsidRPr="00F12747">
        <w:rPr>
          <w:rFonts w:ascii="Times New Roman" w:hAnsi="Times New Roman" w:cs="Times New Roman"/>
          <w:i/>
          <w:iCs/>
          <w:noProof/>
          <w:sz w:val="24"/>
          <w:szCs w:val="24"/>
        </w:rPr>
        <w:t>Edelweiss Applied Science and Technology</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8</w:t>
      </w:r>
      <w:r w:rsidRPr="00F12747">
        <w:rPr>
          <w:rFonts w:ascii="Times New Roman" w:hAnsi="Times New Roman" w:cs="Times New Roman"/>
          <w:noProof/>
          <w:sz w:val="24"/>
          <w:szCs w:val="24"/>
        </w:rPr>
        <w:t>(6), 738–757.</w:t>
      </w:r>
    </w:p>
    <w:p w14:paraId="1FECF646" w14:textId="082587A2"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Stock, F., &amp; Stock, A. (2024). </w:t>
      </w:r>
      <w:r w:rsidRPr="00F12747">
        <w:rPr>
          <w:rFonts w:ascii="Times New Roman" w:hAnsi="Times New Roman" w:cs="Times New Roman"/>
          <w:i/>
          <w:iCs/>
          <w:noProof/>
          <w:sz w:val="24"/>
          <w:szCs w:val="24"/>
        </w:rPr>
        <w:t>Creative economy outlook 2024</w:t>
      </w:r>
      <w:r w:rsidRPr="00F12747">
        <w:rPr>
          <w:rFonts w:ascii="Times New Roman" w:hAnsi="Times New Roman" w:cs="Times New Roman"/>
          <w:noProof/>
          <w:sz w:val="24"/>
          <w:szCs w:val="24"/>
        </w:rPr>
        <w:t>. United Nations Publications.</w:t>
      </w:r>
      <w:r w:rsidR="005226F9">
        <w:rPr>
          <w:rFonts w:ascii="Times New Roman" w:hAnsi="Times New Roman" w:cs="Times New Roman"/>
          <w:noProof/>
          <w:sz w:val="24"/>
          <w:szCs w:val="24"/>
        </w:rPr>
        <w:t xml:space="preserve"> </w:t>
      </w:r>
      <w:hyperlink r:id="rId46" w:history="1">
        <w:r w:rsidR="005226F9" w:rsidRPr="007A0C6D">
          <w:rPr>
            <w:rStyle w:val="Hyperlink"/>
            <w:rFonts w:ascii="Times New Roman" w:hAnsi="Times New Roman" w:cs="Times New Roman"/>
            <w:noProof/>
            <w:sz w:val="24"/>
            <w:szCs w:val="24"/>
          </w:rPr>
          <w:t>https://doi.org/10.29036/jots.v12i22.220</w:t>
        </w:r>
      </w:hyperlink>
    </w:p>
    <w:p w14:paraId="60B0AAED" w14:textId="6155F601"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Suhud, U., Allan, M., Prihandono, D., &amp; Monoarfa, T. A. (2023). We are cyborgs: The role of narcissism and self-esteem to become social media and tourism addicts. </w:t>
      </w:r>
      <w:r w:rsidRPr="00F12747">
        <w:rPr>
          <w:rFonts w:ascii="Times New Roman" w:hAnsi="Times New Roman" w:cs="Times New Roman"/>
          <w:i/>
          <w:iCs/>
          <w:noProof/>
          <w:sz w:val="24"/>
          <w:szCs w:val="24"/>
        </w:rPr>
        <w:t>International Journal of Data &amp; Network Science</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7</w:t>
      </w:r>
      <w:r w:rsidRPr="00F12747">
        <w:rPr>
          <w:rFonts w:ascii="Times New Roman" w:hAnsi="Times New Roman" w:cs="Times New Roman"/>
          <w:noProof/>
          <w:sz w:val="24"/>
          <w:szCs w:val="24"/>
        </w:rPr>
        <w:t>(1).</w:t>
      </w:r>
      <w:r w:rsidR="005226F9">
        <w:rPr>
          <w:rFonts w:ascii="Times New Roman" w:hAnsi="Times New Roman" w:cs="Times New Roman"/>
          <w:noProof/>
          <w:sz w:val="24"/>
          <w:szCs w:val="24"/>
        </w:rPr>
        <w:t xml:space="preserve"> </w:t>
      </w:r>
      <w:hyperlink r:id="rId47" w:history="1">
        <w:r w:rsidR="005226F9" w:rsidRPr="007A0C6D">
          <w:rPr>
            <w:rStyle w:val="Hyperlink"/>
            <w:rFonts w:ascii="Times New Roman" w:hAnsi="Times New Roman" w:cs="Times New Roman"/>
            <w:noProof/>
            <w:sz w:val="24"/>
            <w:szCs w:val="24"/>
          </w:rPr>
          <w:t>http://www.aensi.org/anas.html</w:t>
        </w:r>
      </w:hyperlink>
    </w:p>
    <w:p w14:paraId="749A3B95" w14:textId="4AFEC314"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Trencher, G., Yarime, M., McCormick, K. B., Doll, C. N. H., &amp; Kraines, S. B. (2014). Beyond the third </w:t>
      </w:r>
      <w:r w:rsidRPr="00F12747">
        <w:rPr>
          <w:rFonts w:ascii="Times New Roman" w:hAnsi="Times New Roman" w:cs="Times New Roman"/>
          <w:noProof/>
          <w:sz w:val="24"/>
          <w:szCs w:val="24"/>
        </w:rPr>
        <w:lastRenderedPageBreak/>
        <w:t xml:space="preserve">mission: Exploring the emerging university function of co-creation for sustainability. </w:t>
      </w:r>
      <w:r w:rsidRPr="00F12747">
        <w:rPr>
          <w:rFonts w:ascii="Times New Roman" w:hAnsi="Times New Roman" w:cs="Times New Roman"/>
          <w:i/>
          <w:iCs/>
          <w:noProof/>
          <w:sz w:val="24"/>
          <w:szCs w:val="24"/>
        </w:rPr>
        <w:t>Science and Public Policy</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41</w:t>
      </w:r>
      <w:r w:rsidRPr="00F12747">
        <w:rPr>
          <w:rFonts w:ascii="Times New Roman" w:hAnsi="Times New Roman" w:cs="Times New Roman"/>
          <w:noProof/>
          <w:sz w:val="24"/>
          <w:szCs w:val="24"/>
        </w:rPr>
        <w:t>(2), 151–179.</w:t>
      </w:r>
      <w:r w:rsidR="005226F9">
        <w:rPr>
          <w:rFonts w:ascii="Times New Roman" w:hAnsi="Times New Roman" w:cs="Times New Roman"/>
          <w:noProof/>
          <w:sz w:val="24"/>
          <w:szCs w:val="24"/>
        </w:rPr>
        <w:t xml:space="preserve"> </w:t>
      </w:r>
      <w:hyperlink r:id="rId48" w:history="1">
        <w:r w:rsidR="005226F9" w:rsidRPr="007A0C6D">
          <w:rPr>
            <w:rStyle w:val="Hyperlink"/>
            <w:rFonts w:ascii="Times New Roman" w:hAnsi="Times New Roman" w:cs="Times New Roman"/>
            <w:noProof/>
            <w:sz w:val="24"/>
            <w:szCs w:val="24"/>
          </w:rPr>
          <w:t>https://doi.org/10.1093/scipol/sct044</w:t>
        </w:r>
      </w:hyperlink>
    </w:p>
    <w:p w14:paraId="5BECBC23" w14:textId="47CE17DD"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Verhoef, P. C., Broekhuizen, T., Bart, Y., Bhattacharya, A., Dong, J. Q., Fabian, N., &amp; Haenlein, M. (2021). Digital transformation: A multidisciplinary reflection and research agenda. </w:t>
      </w:r>
      <w:r w:rsidRPr="00F12747">
        <w:rPr>
          <w:rFonts w:ascii="Times New Roman" w:hAnsi="Times New Roman" w:cs="Times New Roman"/>
          <w:i/>
          <w:iCs/>
          <w:noProof/>
          <w:sz w:val="24"/>
          <w:szCs w:val="24"/>
        </w:rPr>
        <w:t>Journal of Business Research</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122</w:t>
      </w:r>
      <w:r w:rsidRPr="00F12747">
        <w:rPr>
          <w:rFonts w:ascii="Times New Roman" w:hAnsi="Times New Roman" w:cs="Times New Roman"/>
          <w:noProof/>
          <w:sz w:val="24"/>
          <w:szCs w:val="24"/>
        </w:rPr>
        <w:t>, 889–901.</w:t>
      </w:r>
      <w:r w:rsidR="005226F9">
        <w:rPr>
          <w:rFonts w:ascii="Times New Roman" w:hAnsi="Times New Roman" w:cs="Times New Roman"/>
          <w:noProof/>
          <w:sz w:val="24"/>
          <w:szCs w:val="24"/>
        </w:rPr>
        <w:t xml:space="preserve"> </w:t>
      </w:r>
      <w:hyperlink r:id="rId49" w:history="1">
        <w:r w:rsidR="005226F9" w:rsidRPr="007A0C6D">
          <w:rPr>
            <w:rStyle w:val="Hyperlink"/>
            <w:rFonts w:ascii="Times New Roman" w:hAnsi="Times New Roman" w:cs="Times New Roman"/>
            <w:noProof/>
            <w:sz w:val="24"/>
            <w:szCs w:val="24"/>
          </w:rPr>
          <w:t>https://doi.org/10.1016/j.jbusres.2019.09.022</w:t>
        </w:r>
      </w:hyperlink>
    </w:p>
    <w:p w14:paraId="23FA720B" w14:textId="65B8C0D6"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Westerman, M. A. (2013). Making sense of relational processes and other psychological phenomena: The participatory perspective as a post-Cartesian alternative to Gergen’s relational approach. </w:t>
      </w:r>
      <w:r w:rsidRPr="00F12747">
        <w:rPr>
          <w:rFonts w:ascii="Times New Roman" w:hAnsi="Times New Roman" w:cs="Times New Roman"/>
          <w:i/>
          <w:iCs/>
          <w:noProof/>
          <w:sz w:val="24"/>
          <w:szCs w:val="24"/>
        </w:rPr>
        <w:t>Review of General Psychology</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17</w:t>
      </w:r>
      <w:r w:rsidRPr="00F12747">
        <w:rPr>
          <w:rFonts w:ascii="Times New Roman" w:hAnsi="Times New Roman" w:cs="Times New Roman"/>
          <w:noProof/>
          <w:sz w:val="24"/>
          <w:szCs w:val="24"/>
        </w:rPr>
        <w:t>(4), 358–373.</w:t>
      </w:r>
      <w:r w:rsidR="005226F9">
        <w:rPr>
          <w:rFonts w:ascii="Times New Roman" w:hAnsi="Times New Roman" w:cs="Times New Roman"/>
          <w:noProof/>
          <w:sz w:val="24"/>
          <w:szCs w:val="24"/>
        </w:rPr>
        <w:t xml:space="preserve"> </w:t>
      </w:r>
      <w:hyperlink r:id="rId50" w:history="1">
        <w:r w:rsidR="005226F9" w:rsidRPr="007A0C6D">
          <w:rPr>
            <w:rStyle w:val="Hyperlink"/>
            <w:rFonts w:ascii="Times New Roman" w:hAnsi="Times New Roman" w:cs="Times New Roman"/>
            <w:noProof/>
            <w:sz w:val="24"/>
            <w:szCs w:val="24"/>
          </w:rPr>
          <w:t>https://doi.org/10.1037/a0034447</w:t>
        </w:r>
      </w:hyperlink>
    </w:p>
    <w:p w14:paraId="59F5D5FA" w14:textId="213AB2F8"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Wibowo, S. F., Suhud, U., &amp; Wibowo, A. (2019). Competing Extended Tpb Models in Predicting Entrepreneurial Intentions: What Is the Role of Motivation? </w:t>
      </w:r>
      <w:r w:rsidRPr="00F12747">
        <w:rPr>
          <w:rFonts w:ascii="Times New Roman" w:hAnsi="Times New Roman" w:cs="Times New Roman"/>
          <w:i/>
          <w:iCs/>
          <w:noProof/>
          <w:sz w:val="24"/>
          <w:szCs w:val="24"/>
        </w:rPr>
        <w:t>Academy of Entrepreneurship Journal</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25</w:t>
      </w:r>
      <w:r w:rsidRPr="00F12747">
        <w:rPr>
          <w:rFonts w:ascii="Times New Roman" w:hAnsi="Times New Roman" w:cs="Times New Roman"/>
          <w:noProof/>
          <w:sz w:val="24"/>
          <w:szCs w:val="24"/>
        </w:rPr>
        <w:t>(1), 1–12.</w:t>
      </w:r>
      <w:r w:rsidR="005226F9">
        <w:rPr>
          <w:rFonts w:ascii="Times New Roman" w:hAnsi="Times New Roman" w:cs="Times New Roman"/>
          <w:noProof/>
          <w:sz w:val="24"/>
          <w:szCs w:val="24"/>
        </w:rPr>
        <w:t xml:space="preserve"> </w:t>
      </w:r>
      <w:hyperlink r:id="rId51" w:history="1">
        <w:r w:rsidR="005226F9" w:rsidRPr="007A0C6D">
          <w:rPr>
            <w:rStyle w:val="Hyperlink"/>
            <w:rFonts w:ascii="Times New Roman" w:hAnsi="Times New Roman" w:cs="Times New Roman"/>
            <w:noProof/>
            <w:sz w:val="24"/>
            <w:szCs w:val="24"/>
          </w:rPr>
          <w:t>https://doi.org/10.3390/economies10120308</w:t>
        </w:r>
      </w:hyperlink>
    </w:p>
    <w:p w14:paraId="471ECAAF" w14:textId="5278FFD9"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Wijaya, N. K., &amp; Moko, W. (2026). Branding Strategy and Social Media Marketing on MSME Business Performance: The Mediating Effect of Sales Performance. </w:t>
      </w:r>
      <w:r w:rsidRPr="00F12747">
        <w:rPr>
          <w:rFonts w:ascii="Times New Roman" w:hAnsi="Times New Roman" w:cs="Times New Roman"/>
          <w:i/>
          <w:iCs/>
          <w:noProof/>
          <w:sz w:val="24"/>
          <w:szCs w:val="24"/>
        </w:rPr>
        <w:t>Jurnal Ilmiah Manajemen Kesatuan</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14</w:t>
      </w:r>
      <w:r w:rsidRPr="00F12747">
        <w:rPr>
          <w:rFonts w:ascii="Times New Roman" w:hAnsi="Times New Roman" w:cs="Times New Roman"/>
          <w:noProof/>
          <w:sz w:val="24"/>
          <w:szCs w:val="24"/>
        </w:rPr>
        <w:t>(1), 1–14.</w:t>
      </w:r>
      <w:r w:rsidR="005226F9">
        <w:rPr>
          <w:rFonts w:ascii="Times New Roman" w:hAnsi="Times New Roman" w:cs="Times New Roman"/>
          <w:noProof/>
          <w:sz w:val="24"/>
          <w:szCs w:val="24"/>
        </w:rPr>
        <w:t xml:space="preserve"> </w:t>
      </w:r>
      <w:hyperlink r:id="rId52" w:history="1">
        <w:r w:rsidR="005226F9" w:rsidRPr="007A0C6D">
          <w:rPr>
            <w:rStyle w:val="Hyperlink"/>
            <w:rFonts w:ascii="Times New Roman" w:hAnsi="Times New Roman" w:cs="Times New Roman"/>
            <w:noProof/>
            <w:sz w:val="24"/>
            <w:szCs w:val="24"/>
          </w:rPr>
          <w:t>https://doi.org/10.37641/jimkes.v14i1.4622</w:t>
        </w:r>
      </w:hyperlink>
    </w:p>
    <w:p w14:paraId="035286E0" w14:textId="2FDF67E9" w:rsidR="00F12747" w:rsidRP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Wolor, C. W., Musyaffi, A. M., Suhud, U., &amp; Nurkhin, A. (2023). Cultural Changes and Willingness to Change in Indigenous People of Penglipuran Bali Tourism Village During the Covid-19 Pandemic. </w:t>
      </w:r>
      <w:r w:rsidRPr="00F12747">
        <w:rPr>
          <w:rFonts w:ascii="Times New Roman" w:hAnsi="Times New Roman" w:cs="Times New Roman"/>
          <w:i/>
          <w:iCs/>
          <w:noProof/>
          <w:sz w:val="24"/>
          <w:szCs w:val="24"/>
        </w:rPr>
        <w:t>Iranian Journal of Management Studies</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16</w:t>
      </w:r>
      <w:r w:rsidRPr="00F12747">
        <w:rPr>
          <w:rFonts w:ascii="Times New Roman" w:hAnsi="Times New Roman" w:cs="Times New Roman"/>
          <w:noProof/>
          <w:sz w:val="24"/>
          <w:szCs w:val="24"/>
        </w:rPr>
        <w:t>(2).</w:t>
      </w:r>
      <w:r w:rsidR="005226F9">
        <w:rPr>
          <w:rFonts w:ascii="Times New Roman" w:hAnsi="Times New Roman" w:cs="Times New Roman"/>
          <w:noProof/>
          <w:sz w:val="24"/>
          <w:szCs w:val="24"/>
        </w:rPr>
        <w:t xml:space="preserve"> </w:t>
      </w:r>
      <w:hyperlink r:id="rId53" w:history="1">
        <w:r w:rsidR="005226F9" w:rsidRPr="007A0C6D">
          <w:rPr>
            <w:rStyle w:val="Hyperlink"/>
            <w:rFonts w:ascii="Times New Roman" w:hAnsi="Times New Roman" w:cs="Times New Roman"/>
            <w:noProof/>
            <w:sz w:val="24"/>
            <w:szCs w:val="24"/>
          </w:rPr>
          <w:t>http//doi.org/10.22059/ijms.2022.338005.674933</w:t>
        </w:r>
      </w:hyperlink>
    </w:p>
    <w:p w14:paraId="100CF70D" w14:textId="4B1FEB70" w:rsidR="00F12747" w:rsidRDefault="00F12747" w:rsidP="00F12747">
      <w:pPr>
        <w:pStyle w:val="DaftarParagraf"/>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Zhu, C., Io, M.-U., Ngan, H. F. B., &amp; Peralta, R. L. (2023). Understanding augmented reality marketing in world cultural heritage site, the lens of authenticity perspective. </w:t>
      </w:r>
      <w:r w:rsidRPr="00F12747">
        <w:rPr>
          <w:rFonts w:ascii="Times New Roman" w:hAnsi="Times New Roman" w:cs="Times New Roman"/>
          <w:i/>
          <w:iCs/>
          <w:noProof/>
          <w:sz w:val="24"/>
          <w:szCs w:val="24"/>
        </w:rPr>
        <w:t>Journal of Vacation Marketing</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29</w:t>
      </w:r>
      <w:r w:rsidRPr="00F12747">
        <w:rPr>
          <w:rFonts w:ascii="Times New Roman" w:hAnsi="Times New Roman" w:cs="Times New Roman"/>
          <w:noProof/>
          <w:sz w:val="24"/>
          <w:szCs w:val="24"/>
        </w:rPr>
        <w:t>(2), 242–255.</w:t>
      </w:r>
      <w:r w:rsidR="005226F9">
        <w:rPr>
          <w:rFonts w:ascii="Times New Roman" w:hAnsi="Times New Roman" w:cs="Times New Roman"/>
          <w:noProof/>
          <w:sz w:val="24"/>
          <w:szCs w:val="24"/>
        </w:rPr>
        <w:t xml:space="preserve"> </w:t>
      </w:r>
      <w:hyperlink r:id="rId54" w:history="1">
        <w:r w:rsidR="005226F9" w:rsidRPr="007A0C6D">
          <w:rPr>
            <w:rStyle w:val="Hyperlink"/>
            <w:rFonts w:ascii="Times New Roman" w:hAnsi="Times New Roman" w:cs="Times New Roman"/>
            <w:noProof/>
            <w:sz w:val="24"/>
            <w:szCs w:val="24"/>
          </w:rPr>
          <w:t>https://doi.org/10.1177/13567667221090990</w:t>
        </w:r>
      </w:hyperlink>
    </w:p>
    <w:p w14:paraId="4198B05C" w14:textId="77777777" w:rsidR="00F12747" w:rsidRPr="00F12747" w:rsidRDefault="00F12747" w:rsidP="00F12747">
      <w:pPr>
        <w:widowControl w:val="0"/>
        <w:autoSpaceDE w:val="0"/>
        <w:autoSpaceDN w:val="0"/>
        <w:adjustRightInd w:val="0"/>
        <w:spacing w:line="240" w:lineRule="auto"/>
        <w:ind w:left="360"/>
        <w:jc w:val="both"/>
        <w:rPr>
          <w:rFonts w:ascii="Times New Roman" w:hAnsi="Times New Roman" w:cs="Times New Roman"/>
          <w:noProof/>
          <w:sz w:val="24"/>
          <w:szCs w:val="24"/>
        </w:rPr>
      </w:pPr>
    </w:p>
    <w:p w14:paraId="3220CAE3" w14:textId="3F03159C" w:rsidR="00660372" w:rsidRPr="000A066C" w:rsidRDefault="00F12747" w:rsidP="00F12747">
      <w:pPr>
        <w:jc w:val="both"/>
        <w:rPr>
          <w:rFonts w:ascii="Times New Roman" w:hAnsi="Times New Roman" w:cs="Times New Roman"/>
          <w:sz w:val="24"/>
          <w:szCs w:val="24"/>
        </w:rPr>
      </w:pPr>
      <w:r w:rsidRPr="008B0FC2">
        <w:rPr>
          <w:rFonts w:ascii="Times New Roman" w:hAnsi="Times New Roman" w:cs="Times New Roman"/>
          <w:sz w:val="24"/>
          <w:szCs w:val="24"/>
        </w:rPr>
        <w:fldChar w:fldCharType="end"/>
      </w:r>
    </w:p>
    <w:sectPr w:rsidR="00660372" w:rsidRPr="000A066C" w:rsidSect="00063252">
      <w:pgSz w:w="11906" w:h="16838"/>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EFCD0" w14:textId="77777777" w:rsidR="003332FC" w:rsidRDefault="003332FC" w:rsidP="00063252">
      <w:pPr>
        <w:spacing w:after="0" w:line="240" w:lineRule="auto"/>
      </w:pPr>
      <w:r>
        <w:separator/>
      </w:r>
    </w:p>
  </w:endnote>
  <w:endnote w:type="continuationSeparator" w:id="0">
    <w:p w14:paraId="5B652F53" w14:textId="77777777" w:rsidR="003332FC" w:rsidRDefault="003332FC" w:rsidP="00063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78B5F" w14:textId="77777777" w:rsidR="003332FC" w:rsidRDefault="003332FC" w:rsidP="00063252">
      <w:pPr>
        <w:spacing w:after="0" w:line="240" w:lineRule="auto"/>
      </w:pPr>
      <w:r>
        <w:separator/>
      </w:r>
    </w:p>
  </w:footnote>
  <w:footnote w:type="continuationSeparator" w:id="0">
    <w:p w14:paraId="01A63FAB" w14:textId="77777777" w:rsidR="003332FC" w:rsidRDefault="003332FC" w:rsidP="000632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20283"/>
    <w:multiLevelType w:val="hybridMultilevel"/>
    <w:tmpl w:val="1250E1D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6C57119"/>
    <w:multiLevelType w:val="hybridMultilevel"/>
    <w:tmpl w:val="4254EA3E"/>
    <w:lvl w:ilvl="0" w:tplc="F992F76A">
      <w:numFmt w:val="bullet"/>
      <w:lvlText w:val=""/>
      <w:lvlJc w:val="left"/>
      <w:pPr>
        <w:ind w:left="900" w:hanging="361"/>
      </w:pPr>
      <w:rPr>
        <w:rFonts w:ascii="Symbol" w:eastAsia="Symbol" w:hAnsi="Symbol" w:cs="Symbol" w:hint="default"/>
        <w:b w:val="0"/>
        <w:bCs w:val="0"/>
        <w:i w:val="0"/>
        <w:iCs w:val="0"/>
        <w:spacing w:val="0"/>
        <w:w w:val="99"/>
        <w:sz w:val="20"/>
        <w:szCs w:val="20"/>
        <w:lang w:val="en-US" w:eastAsia="en-US" w:bidi="ar-SA"/>
      </w:rPr>
    </w:lvl>
    <w:lvl w:ilvl="1" w:tplc="4A40ECEA">
      <w:numFmt w:val="bullet"/>
      <w:lvlText w:val="•"/>
      <w:lvlJc w:val="left"/>
      <w:pPr>
        <w:ind w:left="1920" w:hanging="361"/>
      </w:pPr>
      <w:rPr>
        <w:rFonts w:hint="default"/>
        <w:lang w:val="en-US" w:eastAsia="en-US" w:bidi="ar-SA"/>
      </w:rPr>
    </w:lvl>
    <w:lvl w:ilvl="2" w:tplc="6406C3DE">
      <w:numFmt w:val="bullet"/>
      <w:lvlText w:val="•"/>
      <w:lvlJc w:val="left"/>
      <w:pPr>
        <w:ind w:left="2940" w:hanging="361"/>
      </w:pPr>
      <w:rPr>
        <w:rFonts w:hint="default"/>
        <w:lang w:val="en-US" w:eastAsia="en-US" w:bidi="ar-SA"/>
      </w:rPr>
    </w:lvl>
    <w:lvl w:ilvl="3" w:tplc="95BCB5FE">
      <w:numFmt w:val="bullet"/>
      <w:lvlText w:val="•"/>
      <w:lvlJc w:val="left"/>
      <w:pPr>
        <w:ind w:left="3960" w:hanging="361"/>
      </w:pPr>
      <w:rPr>
        <w:rFonts w:hint="default"/>
        <w:lang w:val="en-US" w:eastAsia="en-US" w:bidi="ar-SA"/>
      </w:rPr>
    </w:lvl>
    <w:lvl w:ilvl="4" w:tplc="798ED278">
      <w:numFmt w:val="bullet"/>
      <w:lvlText w:val="•"/>
      <w:lvlJc w:val="left"/>
      <w:pPr>
        <w:ind w:left="4980" w:hanging="361"/>
      </w:pPr>
      <w:rPr>
        <w:rFonts w:hint="default"/>
        <w:lang w:val="en-US" w:eastAsia="en-US" w:bidi="ar-SA"/>
      </w:rPr>
    </w:lvl>
    <w:lvl w:ilvl="5" w:tplc="E7FC2F62">
      <w:numFmt w:val="bullet"/>
      <w:lvlText w:val="•"/>
      <w:lvlJc w:val="left"/>
      <w:pPr>
        <w:ind w:left="6000" w:hanging="361"/>
      </w:pPr>
      <w:rPr>
        <w:rFonts w:hint="default"/>
        <w:lang w:val="en-US" w:eastAsia="en-US" w:bidi="ar-SA"/>
      </w:rPr>
    </w:lvl>
    <w:lvl w:ilvl="6" w:tplc="48241F9E">
      <w:numFmt w:val="bullet"/>
      <w:lvlText w:val="•"/>
      <w:lvlJc w:val="left"/>
      <w:pPr>
        <w:ind w:left="7020" w:hanging="361"/>
      </w:pPr>
      <w:rPr>
        <w:rFonts w:hint="default"/>
        <w:lang w:val="en-US" w:eastAsia="en-US" w:bidi="ar-SA"/>
      </w:rPr>
    </w:lvl>
    <w:lvl w:ilvl="7" w:tplc="425ACA4E">
      <w:numFmt w:val="bullet"/>
      <w:lvlText w:val="•"/>
      <w:lvlJc w:val="left"/>
      <w:pPr>
        <w:ind w:left="8040" w:hanging="361"/>
      </w:pPr>
      <w:rPr>
        <w:rFonts w:hint="default"/>
        <w:lang w:val="en-US" w:eastAsia="en-US" w:bidi="ar-SA"/>
      </w:rPr>
    </w:lvl>
    <w:lvl w:ilvl="8" w:tplc="AA4CCB1A">
      <w:numFmt w:val="bullet"/>
      <w:lvlText w:val="•"/>
      <w:lvlJc w:val="left"/>
      <w:pPr>
        <w:ind w:left="9060" w:hanging="361"/>
      </w:pPr>
      <w:rPr>
        <w:rFonts w:hint="default"/>
        <w:lang w:val="en-US" w:eastAsia="en-US" w:bidi="ar-SA"/>
      </w:rPr>
    </w:lvl>
  </w:abstractNum>
  <w:abstractNum w:abstractNumId="2" w15:restartNumberingAfterBreak="0">
    <w:nsid w:val="3883353D"/>
    <w:multiLevelType w:val="hybridMultilevel"/>
    <w:tmpl w:val="4A74A1DE"/>
    <w:lvl w:ilvl="0" w:tplc="3642EE6C">
      <w:start w:val="1"/>
      <w:numFmt w:val="decimal"/>
      <w:lvlText w:val="%1."/>
      <w:lvlJc w:val="left"/>
      <w:pPr>
        <w:ind w:left="90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2DF2E4BC">
      <w:numFmt w:val="bullet"/>
      <w:lvlText w:val="•"/>
      <w:lvlJc w:val="left"/>
      <w:pPr>
        <w:ind w:left="1920" w:hanging="361"/>
      </w:pPr>
      <w:rPr>
        <w:rFonts w:hint="default"/>
        <w:lang w:val="en-US" w:eastAsia="en-US" w:bidi="ar-SA"/>
      </w:rPr>
    </w:lvl>
    <w:lvl w:ilvl="2" w:tplc="B626608E">
      <w:numFmt w:val="bullet"/>
      <w:lvlText w:val="•"/>
      <w:lvlJc w:val="left"/>
      <w:pPr>
        <w:ind w:left="2940" w:hanging="361"/>
      </w:pPr>
      <w:rPr>
        <w:rFonts w:hint="default"/>
        <w:lang w:val="en-US" w:eastAsia="en-US" w:bidi="ar-SA"/>
      </w:rPr>
    </w:lvl>
    <w:lvl w:ilvl="3" w:tplc="9536C62E">
      <w:numFmt w:val="bullet"/>
      <w:lvlText w:val="•"/>
      <w:lvlJc w:val="left"/>
      <w:pPr>
        <w:ind w:left="3960" w:hanging="361"/>
      </w:pPr>
      <w:rPr>
        <w:rFonts w:hint="default"/>
        <w:lang w:val="en-US" w:eastAsia="en-US" w:bidi="ar-SA"/>
      </w:rPr>
    </w:lvl>
    <w:lvl w:ilvl="4" w:tplc="5EDC7372">
      <w:numFmt w:val="bullet"/>
      <w:lvlText w:val="•"/>
      <w:lvlJc w:val="left"/>
      <w:pPr>
        <w:ind w:left="4980" w:hanging="361"/>
      </w:pPr>
      <w:rPr>
        <w:rFonts w:hint="default"/>
        <w:lang w:val="en-US" w:eastAsia="en-US" w:bidi="ar-SA"/>
      </w:rPr>
    </w:lvl>
    <w:lvl w:ilvl="5" w:tplc="45CE4CBE">
      <w:numFmt w:val="bullet"/>
      <w:lvlText w:val="•"/>
      <w:lvlJc w:val="left"/>
      <w:pPr>
        <w:ind w:left="6000" w:hanging="361"/>
      </w:pPr>
      <w:rPr>
        <w:rFonts w:hint="default"/>
        <w:lang w:val="en-US" w:eastAsia="en-US" w:bidi="ar-SA"/>
      </w:rPr>
    </w:lvl>
    <w:lvl w:ilvl="6" w:tplc="A79CA2B4">
      <w:numFmt w:val="bullet"/>
      <w:lvlText w:val="•"/>
      <w:lvlJc w:val="left"/>
      <w:pPr>
        <w:ind w:left="7020" w:hanging="361"/>
      </w:pPr>
      <w:rPr>
        <w:rFonts w:hint="default"/>
        <w:lang w:val="en-US" w:eastAsia="en-US" w:bidi="ar-SA"/>
      </w:rPr>
    </w:lvl>
    <w:lvl w:ilvl="7" w:tplc="7AA0D9FA">
      <w:numFmt w:val="bullet"/>
      <w:lvlText w:val="•"/>
      <w:lvlJc w:val="left"/>
      <w:pPr>
        <w:ind w:left="8040" w:hanging="361"/>
      </w:pPr>
      <w:rPr>
        <w:rFonts w:hint="default"/>
        <w:lang w:val="en-US" w:eastAsia="en-US" w:bidi="ar-SA"/>
      </w:rPr>
    </w:lvl>
    <w:lvl w:ilvl="8" w:tplc="FEA0F6F6">
      <w:numFmt w:val="bullet"/>
      <w:lvlText w:val="•"/>
      <w:lvlJc w:val="left"/>
      <w:pPr>
        <w:ind w:left="9060" w:hanging="361"/>
      </w:pPr>
      <w:rPr>
        <w:rFonts w:hint="default"/>
        <w:lang w:val="en-US" w:eastAsia="en-US" w:bidi="ar-SA"/>
      </w:rPr>
    </w:lvl>
  </w:abstractNum>
  <w:abstractNum w:abstractNumId="3" w15:restartNumberingAfterBreak="0">
    <w:nsid w:val="77357C7F"/>
    <w:multiLevelType w:val="hybridMultilevel"/>
    <w:tmpl w:val="0CC681C2"/>
    <w:lvl w:ilvl="0" w:tplc="17300354">
      <w:start w:val="1"/>
      <w:numFmt w:val="bullet"/>
      <w:lvlText w:val=""/>
      <w:lvlJc w:val="left"/>
      <w:pPr>
        <w:ind w:left="420" w:hanging="360"/>
      </w:pPr>
      <w:rPr>
        <w:rFonts w:ascii="Symbol" w:eastAsia="Times New Roman" w:hAnsi="Symbol" w:cs="Times New Roman" w:hint="default"/>
      </w:rPr>
    </w:lvl>
    <w:lvl w:ilvl="1" w:tplc="38090003" w:tentative="1">
      <w:start w:val="1"/>
      <w:numFmt w:val="bullet"/>
      <w:lvlText w:val="o"/>
      <w:lvlJc w:val="left"/>
      <w:pPr>
        <w:ind w:left="1140" w:hanging="360"/>
      </w:pPr>
      <w:rPr>
        <w:rFonts w:ascii="Courier New" w:hAnsi="Courier New" w:cs="Courier New" w:hint="default"/>
      </w:rPr>
    </w:lvl>
    <w:lvl w:ilvl="2" w:tplc="38090005" w:tentative="1">
      <w:start w:val="1"/>
      <w:numFmt w:val="bullet"/>
      <w:lvlText w:val=""/>
      <w:lvlJc w:val="left"/>
      <w:pPr>
        <w:ind w:left="1860" w:hanging="360"/>
      </w:pPr>
      <w:rPr>
        <w:rFonts w:ascii="Wingdings" w:hAnsi="Wingdings" w:hint="default"/>
      </w:rPr>
    </w:lvl>
    <w:lvl w:ilvl="3" w:tplc="38090001" w:tentative="1">
      <w:start w:val="1"/>
      <w:numFmt w:val="bullet"/>
      <w:lvlText w:val=""/>
      <w:lvlJc w:val="left"/>
      <w:pPr>
        <w:ind w:left="2580" w:hanging="360"/>
      </w:pPr>
      <w:rPr>
        <w:rFonts w:ascii="Symbol" w:hAnsi="Symbol" w:hint="default"/>
      </w:rPr>
    </w:lvl>
    <w:lvl w:ilvl="4" w:tplc="38090003" w:tentative="1">
      <w:start w:val="1"/>
      <w:numFmt w:val="bullet"/>
      <w:lvlText w:val="o"/>
      <w:lvlJc w:val="left"/>
      <w:pPr>
        <w:ind w:left="3300" w:hanging="360"/>
      </w:pPr>
      <w:rPr>
        <w:rFonts w:ascii="Courier New" w:hAnsi="Courier New" w:cs="Courier New" w:hint="default"/>
      </w:rPr>
    </w:lvl>
    <w:lvl w:ilvl="5" w:tplc="38090005" w:tentative="1">
      <w:start w:val="1"/>
      <w:numFmt w:val="bullet"/>
      <w:lvlText w:val=""/>
      <w:lvlJc w:val="left"/>
      <w:pPr>
        <w:ind w:left="4020" w:hanging="360"/>
      </w:pPr>
      <w:rPr>
        <w:rFonts w:ascii="Wingdings" w:hAnsi="Wingdings" w:hint="default"/>
      </w:rPr>
    </w:lvl>
    <w:lvl w:ilvl="6" w:tplc="38090001" w:tentative="1">
      <w:start w:val="1"/>
      <w:numFmt w:val="bullet"/>
      <w:lvlText w:val=""/>
      <w:lvlJc w:val="left"/>
      <w:pPr>
        <w:ind w:left="4740" w:hanging="360"/>
      </w:pPr>
      <w:rPr>
        <w:rFonts w:ascii="Symbol" w:hAnsi="Symbol" w:hint="default"/>
      </w:rPr>
    </w:lvl>
    <w:lvl w:ilvl="7" w:tplc="38090003" w:tentative="1">
      <w:start w:val="1"/>
      <w:numFmt w:val="bullet"/>
      <w:lvlText w:val="o"/>
      <w:lvlJc w:val="left"/>
      <w:pPr>
        <w:ind w:left="5460" w:hanging="360"/>
      </w:pPr>
      <w:rPr>
        <w:rFonts w:ascii="Courier New" w:hAnsi="Courier New" w:cs="Courier New" w:hint="default"/>
      </w:rPr>
    </w:lvl>
    <w:lvl w:ilvl="8" w:tplc="38090005" w:tentative="1">
      <w:start w:val="1"/>
      <w:numFmt w:val="bullet"/>
      <w:lvlText w:val=""/>
      <w:lvlJc w:val="left"/>
      <w:pPr>
        <w:ind w:left="6180" w:hanging="360"/>
      </w:pPr>
      <w:rPr>
        <w:rFonts w:ascii="Wingdings" w:hAnsi="Wingdings" w:hint="default"/>
      </w:rPr>
    </w:lvl>
  </w:abstractNum>
  <w:num w:numId="1" w16cid:durableId="1994869852">
    <w:abstractNumId w:val="2"/>
  </w:num>
  <w:num w:numId="2" w16cid:durableId="1445222773">
    <w:abstractNumId w:val="1"/>
  </w:num>
  <w:num w:numId="3" w16cid:durableId="427118854">
    <w:abstractNumId w:val="0"/>
  </w:num>
  <w:num w:numId="4" w16cid:durableId="8238573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F29"/>
    <w:rsid w:val="00063252"/>
    <w:rsid w:val="000746CD"/>
    <w:rsid w:val="000A066C"/>
    <w:rsid w:val="000E61F1"/>
    <w:rsid w:val="001448C9"/>
    <w:rsid w:val="00155919"/>
    <w:rsid w:val="001F5D66"/>
    <w:rsid w:val="00234DC1"/>
    <w:rsid w:val="002452C4"/>
    <w:rsid w:val="003332FC"/>
    <w:rsid w:val="00336CA4"/>
    <w:rsid w:val="00357E3A"/>
    <w:rsid w:val="00393A1B"/>
    <w:rsid w:val="00463FF0"/>
    <w:rsid w:val="004739A2"/>
    <w:rsid w:val="004E013F"/>
    <w:rsid w:val="004E6B08"/>
    <w:rsid w:val="005226F9"/>
    <w:rsid w:val="00544FF0"/>
    <w:rsid w:val="005B13C7"/>
    <w:rsid w:val="005E0D6F"/>
    <w:rsid w:val="005E7067"/>
    <w:rsid w:val="005F38B5"/>
    <w:rsid w:val="00603947"/>
    <w:rsid w:val="00653BDD"/>
    <w:rsid w:val="00660372"/>
    <w:rsid w:val="007A0C6D"/>
    <w:rsid w:val="007A7308"/>
    <w:rsid w:val="007C6CEB"/>
    <w:rsid w:val="0081013D"/>
    <w:rsid w:val="0082620E"/>
    <w:rsid w:val="008540B1"/>
    <w:rsid w:val="0085579B"/>
    <w:rsid w:val="00901F29"/>
    <w:rsid w:val="00976150"/>
    <w:rsid w:val="009818FB"/>
    <w:rsid w:val="009C0CF5"/>
    <w:rsid w:val="00A02BE0"/>
    <w:rsid w:val="00A06E6E"/>
    <w:rsid w:val="00AE622A"/>
    <w:rsid w:val="00BB0CB0"/>
    <w:rsid w:val="00BD01DA"/>
    <w:rsid w:val="00C07109"/>
    <w:rsid w:val="00C14CE5"/>
    <w:rsid w:val="00C61610"/>
    <w:rsid w:val="00C930A8"/>
    <w:rsid w:val="00CF1FBA"/>
    <w:rsid w:val="00CF44E2"/>
    <w:rsid w:val="00D23B5C"/>
    <w:rsid w:val="00D655BD"/>
    <w:rsid w:val="00EB0505"/>
    <w:rsid w:val="00EE5C68"/>
    <w:rsid w:val="00F12747"/>
    <w:rsid w:val="00FE562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A6764"/>
  <w15:chartTrackingRefBased/>
  <w15:docId w15:val="{CAE224CD-DA1B-43BF-B1B3-8A9B33483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901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901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901F29"/>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901F29"/>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901F29"/>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901F29"/>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901F29"/>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901F29"/>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901F29"/>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901F29"/>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901F29"/>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901F29"/>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901F29"/>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901F29"/>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901F29"/>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901F29"/>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901F29"/>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901F29"/>
    <w:rPr>
      <w:rFonts w:eastAsiaTheme="majorEastAsia" w:cstheme="majorBidi"/>
      <w:color w:val="272727" w:themeColor="text1" w:themeTint="D8"/>
    </w:rPr>
  </w:style>
  <w:style w:type="paragraph" w:styleId="Judul">
    <w:name w:val="Title"/>
    <w:basedOn w:val="Normal"/>
    <w:next w:val="Normal"/>
    <w:link w:val="JudulKAR"/>
    <w:uiPriority w:val="10"/>
    <w:qFormat/>
    <w:rsid w:val="00901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901F29"/>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901F29"/>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901F29"/>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901F29"/>
    <w:pPr>
      <w:spacing w:before="160"/>
      <w:jc w:val="center"/>
    </w:pPr>
    <w:rPr>
      <w:i/>
      <w:iCs/>
      <w:color w:val="404040" w:themeColor="text1" w:themeTint="BF"/>
    </w:rPr>
  </w:style>
  <w:style w:type="character" w:customStyle="1" w:styleId="KutipanKAR">
    <w:name w:val="Kutipan KAR"/>
    <w:basedOn w:val="FontParagrafDefault"/>
    <w:link w:val="Kutipan"/>
    <w:uiPriority w:val="29"/>
    <w:rsid w:val="00901F29"/>
    <w:rPr>
      <w:i/>
      <w:iCs/>
      <w:color w:val="404040" w:themeColor="text1" w:themeTint="BF"/>
    </w:rPr>
  </w:style>
  <w:style w:type="paragraph" w:styleId="DaftarParagraf">
    <w:name w:val="List Paragraph"/>
    <w:basedOn w:val="Normal"/>
    <w:uiPriority w:val="34"/>
    <w:qFormat/>
    <w:rsid w:val="00901F29"/>
    <w:pPr>
      <w:ind w:left="720"/>
      <w:contextualSpacing/>
    </w:pPr>
  </w:style>
  <w:style w:type="character" w:styleId="PenekananKeras">
    <w:name w:val="Intense Emphasis"/>
    <w:basedOn w:val="FontParagrafDefault"/>
    <w:uiPriority w:val="21"/>
    <w:qFormat/>
    <w:rsid w:val="00901F29"/>
    <w:rPr>
      <w:i/>
      <w:iCs/>
      <w:color w:val="0F4761" w:themeColor="accent1" w:themeShade="BF"/>
    </w:rPr>
  </w:style>
  <w:style w:type="paragraph" w:styleId="KutipanyangSering">
    <w:name w:val="Intense Quote"/>
    <w:basedOn w:val="Normal"/>
    <w:next w:val="Normal"/>
    <w:link w:val="KutipanyangSeringKAR"/>
    <w:uiPriority w:val="30"/>
    <w:qFormat/>
    <w:rsid w:val="00901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901F29"/>
    <w:rPr>
      <w:i/>
      <w:iCs/>
      <w:color w:val="0F4761" w:themeColor="accent1" w:themeShade="BF"/>
    </w:rPr>
  </w:style>
  <w:style w:type="character" w:styleId="ReferensiyangSering">
    <w:name w:val="Intense Reference"/>
    <w:basedOn w:val="FontParagrafDefault"/>
    <w:uiPriority w:val="32"/>
    <w:qFormat/>
    <w:rsid w:val="00901F29"/>
    <w:rPr>
      <w:b/>
      <w:bCs/>
      <w:smallCaps/>
      <w:color w:val="0F4761" w:themeColor="accent1" w:themeShade="BF"/>
      <w:spacing w:val="5"/>
    </w:rPr>
  </w:style>
  <w:style w:type="table" w:customStyle="1" w:styleId="TableNormal1">
    <w:name w:val="Table Normal1"/>
    <w:uiPriority w:val="2"/>
    <w:semiHidden/>
    <w:unhideWhenUsed/>
    <w:qFormat/>
    <w:rsid w:val="00901F2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Header">
    <w:name w:val="header"/>
    <w:basedOn w:val="Normal"/>
    <w:link w:val="HeaderKAR"/>
    <w:uiPriority w:val="99"/>
    <w:unhideWhenUsed/>
    <w:rsid w:val="00063252"/>
    <w:pPr>
      <w:tabs>
        <w:tab w:val="center" w:pos="4513"/>
        <w:tab w:val="right" w:pos="9026"/>
      </w:tabs>
      <w:spacing w:after="0" w:line="240" w:lineRule="auto"/>
    </w:pPr>
  </w:style>
  <w:style w:type="character" w:customStyle="1" w:styleId="HeaderKAR">
    <w:name w:val="Header KAR"/>
    <w:basedOn w:val="FontParagrafDefault"/>
    <w:link w:val="Header"/>
    <w:uiPriority w:val="99"/>
    <w:rsid w:val="00063252"/>
  </w:style>
  <w:style w:type="paragraph" w:styleId="Footer">
    <w:name w:val="footer"/>
    <w:basedOn w:val="Normal"/>
    <w:link w:val="FooterKAR"/>
    <w:uiPriority w:val="99"/>
    <w:unhideWhenUsed/>
    <w:rsid w:val="00063252"/>
    <w:pPr>
      <w:tabs>
        <w:tab w:val="center" w:pos="4513"/>
        <w:tab w:val="right" w:pos="9026"/>
      </w:tabs>
      <w:spacing w:after="0" w:line="240" w:lineRule="auto"/>
    </w:pPr>
  </w:style>
  <w:style w:type="character" w:customStyle="1" w:styleId="FooterKAR">
    <w:name w:val="Footer KAR"/>
    <w:basedOn w:val="FontParagrafDefault"/>
    <w:link w:val="Footer"/>
    <w:uiPriority w:val="99"/>
    <w:rsid w:val="00063252"/>
  </w:style>
  <w:style w:type="character" w:styleId="Hyperlink">
    <w:name w:val="Hyperlink"/>
    <w:basedOn w:val="FontParagrafDefault"/>
    <w:uiPriority w:val="99"/>
    <w:unhideWhenUsed/>
    <w:rsid w:val="00BD01DA"/>
    <w:rPr>
      <w:color w:val="467886" w:themeColor="hyperlink"/>
      <w:u w:val="single"/>
    </w:rPr>
  </w:style>
  <w:style w:type="character" w:styleId="SebutanYangBelumTerselesaikan">
    <w:name w:val="Unresolved Mention"/>
    <w:basedOn w:val="FontParagrafDefault"/>
    <w:uiPriority w:val="99"/>
    <w:semiHidden/>
    <w:unhideWhenUsed/>
    <w:rsid w:val="00BD01DA"/>
    <w:rPr>
      <w:color w:val="605E5C"/>
      <w:shd w:val="clear" w:color="auto" w:fill="E1DFDD"/>
    </w:rPr>
  </w:style>
  <w:style w:type="character" w:styleId="HiperlinkyangDiikuti">
    <w:name w:val="FollowedHyperlink"/>
    <w:basedOn w:val="FontParagrafDefault"/>
    <w:uiPriority w:val="99"/>
    <w:semiHidden/>
    <w:unhideWhenUsed/>
    <w:rsid w:val="007A0C6D"/>
    <w:rPr>
      <w:color w:val="96607D" w:themeColor="followedHyperlink"/>
      <w:u w:val="single"/>
    </w:rPr>
  </w:style>
  <w:style w:type="table" w:styleId="TabelBiasa4">
    <w:name w:val="Plain Table 4"/>
    <w:basedOn w:val="TabelNormal"/>
    <w:uiPriority w:val="44"/>
    <w:rsid w:val="000E61F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Keterangan">
    <w:name w:val="caption"/>
    <w:basedOn w:val="Normal"/>
    <w:next w:val="Normal"/>
    <w:uiPriority w:val="35"/>
    <w:unhideWhenUsed/>
    <w:qFormat/>
    <w:rsid w:val="00234DC1"/>
    <w:pPr>
      <w:spacing w:after="200" w:line="240" w:lineRule="auto"/>
    </w:pPr>
    <w:rPr>
      <w:i/>
      <w:iCs/>
      <w:color w:val="0E2841" w:themeColor="text2"/>
      <w:sz w:val="18"/>
      <w:szCs w:val="18"/>
    </w:rPr>
  </w:style>
  <w:style w:type="table" w:styleId="TabelBiasa2">
    <w:name w:val="Plain Table 2"/>
    <w:basedOn w:val="TabelNormal"/>
    <w:uiPriority w:val="42"/>
    <w:rsid w:val="007A73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heritage8100421" TargetMode="External"/><Relationship Id="rId18" Type="http://schemas.openxmlformats.org/officeDocument/2006/relationships/hyperlink" Target="https://doi.org/10.1080/17510694.2021.1980672" TargetMode="External"/><Relationship Id="rId26" Type="http://schemas.openxmlformats.org/officeDocument/2006/relationships/hyperlink" Target="https://www.open-access.bcu.ac.uk/id/eprint/16354" TargetMode="External"/><Relationship Id="rId39" Type="http://schemas.openxmlformats.org/officeDocument/2006/relationships/hyperlink" Target="https://doi.org/10.18089/tms.20250103" TargetMode="External"/><Relationship Id="rId21" Type="http://schemas.openxmlformats.org/officeDocument/2006/relationships/hyperlink" Target="%20https:/doi.org/10.1007/s11747-020-00749-9" TargetMode="External"/><Relationship Id="rId34" Type="http://schemas.openxmlformats.org/officeDocument/2006/relationships/hyperlink" Target="https://netlibrary.aau.at/obvuklhs/content/titleinfo/10196265/full.pdf" TargetMode="External"/><Relationship Id="rId42" Type="http://schemas.openxmlformats.org/officeDocument/2006/relationships/hyperlink" Target="https://doi.org/10.1039/D4SE01537A" TargetMode="External"/><Relationship Id="rId47" Type="http://schemas.openxmlformats.org/officeDocument/2006/relationships/hyperlink" Target="http://www.aensi.org/anas.html" TargetMode="External"/><Relationship Id="rId50" Type="http://schemas.openxmlformats.org/officeDocument/2006/relationships/hyperlink" Target="https://doi.org/10.1037/a0034447"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93/scipol/scaa076" TargetMode="External"/><Relationship Id="rId17" Type="http://schemas.openxmlformats.org/officeDocument/2006/relationships/hyperlink" Target="https://doi.org/10.1108/JSBED-06-2020-0219" TargetMode="External"/><Relationship Id="rId25" Type="http://schemas.openxmlformats.org/officeDocument/2006/relationships/hyperlink" Target="https://doi.org/10.1016/j.heliyon.2024.e31133" TargetMode="External"/><Relationship Id="rId33" Type="http://schemas.openxmlformats.org/officeDocument/2006/relationships/hyperlink" Target="https://doi.org/10.1177/1059601114560063" TargetMode="External"/><Relationship Id="rId38" Type="http://schemas.openxmlformats.org/officeDocument/2006/relationships/hyperlink" Target="https://doi.org/10.1007/s11625-022-01190-3" TargetMode="External"/><Relationship Id="rId46" Type="http://schemas.openxmlformats.org/officeDocument/2006/relationships/hyperlink" Target="https://doi.org/10.29036/jots.v12i22.220" TargetMode="External"/><Relationship Id="rId2" Type="http://schemas.openxmlformats.org/officeDocument/2006/relationships/numbering" Target="numbering.xml"/><Relationship Id="rId16" Type="http://schemas.openxmlformats.org/officeDocument/2006/relationships/hyperlink" Target="https://doi.org/10.1108/JFBM-10-2021-0131" TargetMode="External"/><Relationship Id="rId20" Type="http://schemas.openxmlformats.org/officeDocument/2006/relationships/hyperlink" Target="https://doi.org/10.51936/tip.59.3.729&#8211;744" TargetMode="External"/><Relationship Id="rId29" Type="http://schemas.openxmlformats.org/officeDocument/2006/relationships/hyperlink" Target="https://doi.org/10.3390/su142215029" TargetMode="External"/><Relationship Id="rId41" Type="http://schemas.openxmlformats.org/officeDocument/2006/relationships/hyperlink" Target="https://doi.org/10.1108/JBIM-12-2021-0581" TargetMode="External"/><Relationship Id="rId54" Type="http://schemas.openxmlformats.org/officeDocument/2006/relationships/hyperlink" Target="https://doi.org/10.1177/135676672210909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indmarman.2023.08.013" TargetMode="External"/><Relationship Id="rId24" Type="http://schemas.openxmlformats.org/officeDocument/2006/relationships/hyperlink" Target="https://doi.org/10.1016/j.chbr.2024.100524" TargetMode="External"/><Relationship Id="rId32" Type="http://schemas.openxmlformats.org/officeDocument/2006/relationships/hyperlink" Target="https://doi.org/10.3390/su15087007" TargetMode="External"/><Relationship Id="rId37" Type="http://schemas.openxmlformats.org/officeDocument/2006/relationships/hyperlink" Target="https://doi.org/10.1016/j.daach.2024.e00317" TargetMode="External"/><Relationship Id="rId40" Type="http://schemas.openxmlformats.org/officeDocument/2006/relationships/hyperlink" Target="https://doi.org/10.1016/j.joitmc.2025.100609" TargetMode="External"/><Relationship Id="rId45" Type="http://schemas.openxmlformats.org/officeDocument/2006/relationships/hyperlink" Target="https://doi.org/10.1108/JFMM-02-2022-0026" TargetMode="External"/><Relationship Id="rId53" Type="http://schemas.openxmlformats.org/officeDocument/2006/relationships/hyperlink" Target="http/doi.org/10.22059/ijms.2022.338005.674933" TargetMode="External"/><Relationship Id="rId5" Type="http://schemas.openxmlformats.org/officeDocument/2006/relationships/webSettings" Target="webSettings.xml"/><Relationship Id="rId15" Type="http://schemas.openxmlformats.org/officeDocument/2006/relationships/hyperlink" Target="https://doi.org/10.1007/s10055-022-00712-9" TargetMode="External"/><Relationship Id="rId23" Type="http://schemas.openxmlformats.org/officeDocument/2006/relationships/hyperlink" Target="https://doi.org/10.1016/j.ijinfomgt.2021.102466" TargetMode="External"/><Relationship Id="rId28" Type="http://schemas.openxmlformats.org/officeDocument/2006/relationships/hyperlink" Target="https://doi.org/10.4337/00472875251380185" TargetMode="External"/><Relationship Id="rId36" Type="http://schemas.openxmlformats.org/officeDocument/2006/relationships/hyperlink" Target="https://doi.org/10.1016/j.joitmc.2025.100585" TargetMode="External"/><Relationship Id="rId49" Type="http://schemas.openxmlformats.org/officeDocument/2006/relationships/hyperlink" Target="https://doi.org/10.1016/j.jbusres.2019.09.022" TargetMode="External"/><Relationship Id="rId10" Type="http://schemas.openxmlformats.org/officeDocument/2006/relationships/hyperlink" Target="https://doi.org/10.3390/su18031270" TargetMode="External"/><Relationship Id="rId19" Type="http://schemas.openxmlformats.org/officeDocument/2006/relationships/hyperlink" Target="https://doi.org/10.1108/CR-01-2025-0028" TargetMode="External"/><Relationship Id="rId31" Type="http://schemas.openxmlformats.org/officeDocument/2006/relationships/hyperlink" Target="https://doi.org/10.1016/j.heliyon.2023.e13908" TargetMode="External"/><Relationship Id="rId44" Type="http://schemas.openxmlformats.org/officeDocument/2006/relationships/hyperlink" Target="https://doi.org/10.3390/su12072764" TargetMode="External"/><Relationship Id="rId52" Type="http://schemas.openxmlformats.org/officeDocument/2006/relationships/hyperlink" Target="https://doi.org/10.37641/jimkes.v14i1.4622" TargetMode="External"/><Relationship Id="rId4" Type="http://schemas.openxmlformats.org/officeDocument/2006/relationships/settings" Target="settings.xml"/><Relationship Id="rId9" Type="http://schemas.openxmlformats.org/officeDocument/2006/relationships/hyperlink" Target="https://doi.org/10.5367/ijei.2015.0178" TargetMode="External"/><Relationship Id="rId14" Type="http://schemas.openxmlformats.org/officeDocument/2006/relationships/hyperlink" Target="%20https:/doi.org/10.1016/j.techfore.2025.124353" TargetMode="External"/><Relationship Id="rId22" Type="http://schemas.openxmlformats.org/officeDocument/2006/relationships/hyperlink" Target="https://doi.org/10.1108/JRIM-04-2024-0180" TargetMode="External"/><Relationship Id="rId27" Type="http://schemas.openxmlformats.org/officeDocument/2006/relationships/hyperlink" Target="https://doi.org/10.4337/9781800371415.00016" TargetMode="External"/><Relationship Id="rId30" Type="http://schemas.openxmlformats.org/officeDocument/2006/relationships/hyperlink" Target="https://doi.org/10.1080/17569370.2022.2095729" TargetMode="External"/><Relationship Id="rId35" Type="http://schemas.openxmlformats.org/officeDocument/2006/relationships/hyperlink" Target="https://doi.org/10.1016/j.ssaho.2026.102624" TargetMode="External"/><Relationship Id="rId43" Type="http://schemas.openxmlformats.org/officeDocument/2006/relationships/hyperlink" Target="https://doi.org/10.1002/sd.70413" TargetMode="External"/><Relationship Id="rId48" Type="http://schemas.openxmlformats.org/officeDocument/2006/relationships/hyperlink" Target="https://doi.org/10.1093/scipol/sct044" TargetMode="External"/><Relationship Id="rId56" Type="http://schemas.openxmlformats.org/officeDocument/2006/relationships/theme" Target="theme/theme1.xml"/><Relationship Id="rId8" Type="http://schemas.openxmlformats.org/officeDocument/2006/relationships/image" Target="media/image1.jpg"/><Relationship Id="rId51" Type="http://schemas.openxmlformats.org/officeDocument/2006/relationships/hyperlink" Target="https://doi.org/10.3390/economies10120308" TargetMode="External"/><Relationship Id="rId3" Type="http://schemas.openxmlformats.org/officeDocument/2006/relationships/styles" Target="style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ECC87-D58D-4B89-B6DF-212E0F51B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17</Pages>
  <Words>9465</Words>
  <Characters>62313</Characters>
  <Application>Microsoft Office Word</Application>
  <DocSecurity>0</DocSecurity>
  <Lines>837</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Ganjar Wibowo</dc:creator>
  <cp:keywords/>
  <dc:description/>
  <cp:lastModifiedBy>Ganjar Wibowo</cp:lastModifiedBy>
  <cp:revision>5</cp:revision>
  <dcterms:created xsi:type="dcterms:W3CDTF">2026-03-22T15:06:00Z</dcterms:created>
  <dcterms:modified xsi:type="dcterms:W3CDTF">2026-03-31T00:07:00Z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c85c81b1-b61f-4884-8688-e3c60421e7a6</vt:lpwstr>
  </property>
</Properties>
</file>