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4DC4" w14:textId="77777777" w:rsidR="008D4AF1" w:rsidRDefault="008D4AF1">
      <w:pPr>
        <w:rPr>
          <w:lang w:val="en-US"/>
        </w:rPr>
      </w:pPr>
    </w:p>
    <w:p w14:paraId="0148A762" w14:textId="70D4EE96" w:rsidR="007D5393" w:rsidRPr="002C371E" w:rsidRDefault="00B0695B">
      <w:pPr>
        <w:rPr>
          <w:rFonts w:ascii="Times New Roman" w:hAnsi="Times New Roman" w:cs="Times New Roman"/>
          <w:b/>
          <w:bCs/>
          <w:sz w:val="40"/>
          <w:szCs w:val="40"/>
          <w:lang w:val="en-US"/>
        </w:rPr>
      </w:pPr>
      <w:r w:rsidRPr="002C371E">
        <w:rPr>
          <w:rFonts w:ascii="Times New Roman" w:hAnsi="Times New Roman" w:cs="Times New Roman"/>
          <w:b/>
          <w:bCs/>
          <w:sz w:val="40"/>
          <w:szCs w:val="40"/>
          <w:lang w:val="en-US"/>
        </w:rPr>
        <w:t>Extraction of F</w:t>
      </w:r>
      <w:r w:rsidR="000C2DB6" w:rsidRPr="002C371E">
        <w:rPr>
          <w:rFonts w:ascii="Times New Roman" w:hAnsi="Times New Roman" w:cs="Times New Roman"/>
          <w:b/>
          <w:bCs/>
          <w:sz w:val="40"/>
          <w:szCs w:val="40"/>
          <w:lang w:val="en-US"/>
        </w:rPr>
        <w:t>e</w:t>
      </w:r>
      <w:r w:rsidR="002C371E">
        <w:rPr>
          <w:rFonts w:ascii="Times New Roman" w:hAnsi="Times New Roman" w:cs="Times New Roman"/>
          <w:b/>
          <w:bCs/>
          <w:sz w:val="40"/>
          <w:szCs w:val="40"/>
          <w:lang w:val="en-US"/>
        </w:rPr>
        <w:t xml:space="preserve"> </w:t>
      </w:r>
      <w:r w:rsidR="000C2DB6" w:rsidRPr="002C371E">
        <w:rPr>
          <w:rFonts w:ascii="Times New Roman" w:hAnsi="Times New Roman" w:cs="Times New Roman"/>
          <w:b/>
          <w:bCs/>
          <w:sz w:val="40"/>
          <w:szCs w:val="40"/>
          <w:lang w:val="en-US"/>
        </w:rPr>
        <w:t>(III) Salic</w:t>
      </w:r>
      <w:r w:rsidR="006D1B01">
        <w:rPr>
          <w:rFonts w:ascii="Times New Roman" w:hAnsi="Times New Roman" w:cs="Times New Roman"/>
          <w:b/>
          <w:bCs/>
          <w:sz w:val="40"/>
          <w:szCs w:val="40"/>
          <w:lang w:val="en-US"/>
        </w:rPr>
        <w:t>y</w:t>
      </w:r>
      <w:r w:rsidR="000C2DB6" w:rsidRPr="002C371E">
        <w:rPr>
          <w:rFonts w:ascii="Times New Roman" w:hAnsi="Times New Roman" w:cs="Times New Roman"/>
          <w:b/>
          <w:bCs/>
          <w:sz w:val="40"/>
          <w:szCs w:val="40"/>
          <w:lang w:val="en-US"/>
        </w:rPr>
        <w:t xml:space="preserve">lates </w:t>
      </w:r>
      <w:r w:rsidR="009F58ED" w:rsidRPr="002C371E">
        <w:rPr>
          <w:rFonts w:ascii="Times New Roman" w:hAnsi="Times New Roman" w:cs="Times New Roman"/>
          <w:b/>
          <w:bCs/>
          <w:sz w:val="40"/>
          <w:szCs w:val="40"/>
          <w:lang w:val="en-US"/>
        </w:rPr>
        <w:t xml:space="preserve">using Tris (2-Ethyl </w:t>
      </w:r>
      <w:r w:rsidR="006C5A93">
        <w:rPr>
          <w:rFonts w:ascii="Times New Roman" w:hAnsi="Times New Roman" w:cs="Times New Roman"/>
          <w:b/>
          <w:bCs/>
          <w:sz w:val="40"/>
          <w:szCs w:val="40"/>
          <w:lang w:val="en-US"/>
        </w:rPr>
        <w:t>h</w:t>
      </w:r>
      <w:r w:rsidR="009F58ED" w:rsidRPr="002C371E">
        <w:rPr>
          <w:rFonts w:ascii="Times New Roman" w:hAnsi="Times New Roman" w:cs="Times New Roman"/>
          <w:b/>
          <w:bCs/>
          <w:sz w:val="40"/>
          <w:szCs w:val="40"/>
          <w:lang w:val="en-US"/>
        </w:rPr>
        <w:t>exyl) Phosphate</w:t>
      </w:r>
      <w:r w:rsidR="002C371E" w:rsidRPr="002C371E">
        <w:rPr>
          <w:rFonts w:ascii="Times New Roman" w:hAnsi="Times New Roman" w:cs="Times New Roman"/>
          <w:b/>
          <w:bCs/>
          <w:sz w:val="40"/>
          <w:szCs w:val="40"/>
          <w:lang w:val="en-US"/>
        </w:rPr>
        <w:t>.</w:t>
      </w:r>
    </w:p>
    <w:p w14:paraId="569EB0BF" w14:textId="0F50CA2A" w:rsidR="0048038C" w:rsidRDefault="006D1B01">
      <w:pPr>
        <w:rPr>
          <w:lang w:val="en-US"/>
        </w:rPr>
      </w:pPr>
      <w:r>
        <w:rPr>
          <w:lang w:val="en-US"/>
        </w:rPr>
        <w:t>Astha Singh,</w:t>
      </w:r>
      <w:r w:rsidR="00181F81">
        <w:rPr>
          <w:lang w:val="en-US"/>
        </w:rPr>
        <w:t xml:space="preserve"> Sumit Jaiswal &amp; Supriya Deshmukh</w:t>
      </w:r>
      <w:r w:rsidR="005A25C1">
        <w:rPr>
          <w:lang w:val="en-US"/>
        </w:rPr>
        <w:t>*</w:t>
      </w:r>
    </w:p>
    <w:p w14:paraId="6B2E6835" w14:textId="085334CD" w:rsidR="00E34AF5" w:rsidRDefault="00E34AF5">
      <w:pPr>
        <w:rPr>
          <w:lang w:val="en-US"/>
        </w:rPr>
      </w:pPr>
      <w:r>
        <w:rPr>
          <w:lang w:val="en-US"/>
        </w:rPr>
        <w:t>Department of Chemistry</w:t>
      </w:r>
    </w:p>
    <w:p w14:paraId="2CBC6408" w14:textId="09F9EE7D" w:rsidR="00E34AF5" w:rsidRDefault="00E34AF5">
      <w:pPr>
        <w:rPr>
          <w:lang w:val="en-US"/>
        </w:rPr>
      </w:pPr>
      <w:r>
        <w:rPr>
          <w:lang w:val="en-US"/>
        </w:rPr>
        <w:t>Jai Hind College</w:t>
      </w:r>
    </w:p>
    <w:p w14:paraId="0B3331E6" w14:textId="0AFC613A" w:rsidR="00E34AF5" w:rsidRDefault="00E34AF5">
      <w:pPr>
        <w:rPr>
          <w:lang w:val="en-US"/>
        </w:rPr>
      </w:pPr>
      <w:r>
        <w:rPr>
          <w:lang w:val="en-US"/>
        </w:rPr>
        <w:t>Churchgate</w:t>
      </w:r>
      <w:r w:rsidR="005A25C1">
        <w:rPr>
          <w:lang w:val="en-US"/>
        </w:rPr>
        <w:t xml:space="preserve"> </w:t>
      </w:r>
      <w:r w:rsidR="008657CC">
        <w:rPr>
          <w:lang w:val="en-US"/>
        </w:rPr>
        <w:t>,</w:t>
      </w:r>
      <w:r w:rsidR="005A25C1">
        <w:rPr>
          <w:lang w:val="en-US"/>
        </w:rPr>
        <w:t xml:space="preserve"> </w:t>
      </w:r>
      <w:r>
        <w:rPr>
          <w:lang w:val="en-US"/>
        </w:rPr>
        <w:t>Mumbai-400020.</w:t>
      </w:r>
    </w:p>
    <w:p w14:paraId="2E8CBE76" w14:textId="77777777" w:rsidR="005A25C1" w:rsidRDefault="005A25C1">
      <w:pPr>
        <w:rPr>
          <w:lang w:val="en-US"/>
        </w:rPr>
      </w:pPr>
    </w:p>
    <w:p w14:paraId="1B684A76" w14:textId="77777777" w:rsidR="0048038C" w:rsidRDefault="0048038C">
      <w:pPr>
        <w:rPr>
          <w:lang w:val="en-US"/>
        </w:rPr>
      </w:pPr>
    </w:p>
    <w:p w14:paraId="7DF1D894" w14:textId="77777777" w:rsidR="0048038C" w:rsidRPr="0048038C" w:rsidRDefault="0048038C" w:rsidP="0048038C">
      <w:pPr>
        <w:rPr>
          <w:rFonts w:ascii="Times New Roman" w:hAnsi="Times New Roman" w:cs="Times New Roman"/>
          <w:sz w:val="24"/>
          <w:szCs w:val="24"/>
        </w:rPr>
      </w:pPr>
      <w:r w:rsidRPr="0048038C">
        <w:rPr>
          <w:rFonts w:ascii="Times New Roman" w:hAnsi="Times New Roman" w:cs="Times New Roman"/>
          <w:sz w:val="24"/>
          <w:szCs w:val="24"/>
        </w:rPr>
        <w:t>Iron is one of the most essential elements for life, playing a crucial role in both biological systems and industrial development.</w:t>
      </w:r>
    </w:p>
    <w:p w14:paraId="1F6A1414" w14:textId="4D63A150" w:rsidR="0048038C" w:rsidRDefault="0048038C">
      <w:pPr>
        <w:rPr>
          <w:rFonts w:ascii="Times New Roman" w:hAnsi="Times New Roman" w:cs="Times New Roman"/>
          <w:sz w:val="24"/>
          <w:szCs w:val="24"/>
        </w:rPr>
      </w:pPr>
      <w:r w:rsidRPr="0048038C">
        <w:rPr>
          <w:rFonts w:ascii="Times New Roman" w:hAnsi="Times New Roman" w:cs="Times New Roman"/>
          <w:sz w:val="24"/>
          <w:szCs w:val="24"/>
        </w:rPr>
        <w:t xml:space="preserve">From a biological perspective, iron is vital for the formation of haemoglobin, </w:t>
      </w:r>
      <w:r>
        <w:rPr>
          <w:rFonts w:ascii="Times New Roman" w:hAnsi="Times New Roman" w:cs="Times New Roman"/>
          <w:sz w:val="24"/>
          <w:szCs w:val="24"/>
        </w:rPr>
        <w:t>which is</w:t>
      </w:r>
      <w:r w:rsidRPr="0048038C">
        <w:rPr>
          <w:rFonts w:ascii="Times New Roman" w:hAnsi="Times New Roman" w:cs="Times New Roman"/>
          <w:sz w:val="24"/>
          <w:szCs w:val="24"/>
        </w:rPr>
        <w:t xml:space="preserve"> responsible for transporting oxygen </w:t>
      </w:r>
      <w:r>
        <w:rPr>
          <w:rFonts w:ascii="Times New Roman" w:hAnsi="Times New Roman" w:cs="Times New Roman"/>
          <w:sz w:val="24"/>
          <w:szCs w:val="24"/>
        </w:rPr>
        <w:t>in our body</w:t>
      </w:r>
      <w:r w:rsidRPr="0048038C">
        <w:rPr>
          <w:rFonts w:ascii="Times New Roman" w:hAnsi="Times New Roman" w:cs="Times New Roman"/>
          <w:sz w:val="24"/>
          <w:szCs w:val="24"/>
        </w:rPr>
        <w:t xml:space="preserve">. </w:t>
      </w:r>
      <w:r w:rsidR="001D0FDA" w:rsidRPr="001D0FDA">
        <w:rPr>
          <w:rFonts w:ascii="Times New Roman" w:hAnsi="Times New Roman" w:cs="Times New Roman"/>
          <w:sz w:val="24"/>
          <w:szCs w:val="24"/>
        </w:rPr>
        <w:t>Without adequate iron, the body cannot produce enough healthy red blood cells, leading to conditions such as Iron Deficiency An</w:t>
      </w:r>
      <w:r w:rsidR="001D0FDA">
        <w:rPr>
          <w:rFonts w:ascii="Times New Roman" w:hAnsi="Times New Roman" w:cs="Times New Roman"/>
          <w:sz w:val="24"/>
          <w:szCs w:val="24"/>
        </w:rPr>
        <w:t>a</w:t>
      </w:r>
      <w:r w:rsidR="001D0FDA" w:rsidRPr="001D0FDA">
        <w:rPr>
          <w:rFonts w:ascii="Times New Roman" w:hAnsi="Times New Roman" w:cs="Times New Roman"/>
          <w:sz w:val="24"/>
          <w:szCs w:val="24"/>
        </w:rPr>
        <w:t>emia.</w:t>
      </w:r>
    </w:p>
    <w:p w14:paraId="147A6334" w14:textId="77756016" w:rsidR="001E3100" w:rsidRDefault="001E3100">
      <w:pPr>
        <w:rPr>
          <w:rFonts w:ascii="Times New Roman" w:hAnsi="Times New Roman" w:cs="Times New Roman"/>
          <w:sz w:val="24"/>
          <w:szCs w:val="24"/>
        </w:rPr>
      </w:pPr>
      <w:r w:rsidRPr="001E3100">
        <w:rPr>
          <w:rFonts w:ascii="Times New Roman" w:hAnsi="Times New Roman" w:cs="Times New Roman"/>
          <w:sz w:val="24"/>
          <w:szCs w:val="24"/>
        </w:rPr>
        <w:t xml:space="preserve">From an industrial </w:t>
      </w:r>
      <w:r w:rsidR="00E71346">
        <w:rPr>
          <w:rFonts w:ascii="Times New Roman" w:hAnsi="Times New Roman" w:cs="Times New Roman"/>
          <w:sz w:val="24"/>
          <w:szCs w:val="24"/>
        </w:rPr>
        <w:t xml:space="preserve">point of view </w:t>
      </w:r>
      <w:r w:rsidRPr="001E3100">
        <w:rPr>
          <w:rFonts w:ascii="Times New Roman" w:hAnsi="Times New Roman" w:cs="Times New Roman"/>
          <w:sz w:val="24"/>
          <w:szCs w:val="24"/>
        </w:rPr>
        <w:t xml:space="preserve">iron is the backbone of modern civilization. It is the primary component of steel, which is used extensively in construction, transportation, machinery, and infrastructure. From buildings and bridges to automobiles </w:t>
      </w:r>
      <w:r w:rsidR="00E71346">
        <w:rPr>
          <w:rFonts w:ascii="Times New Roman" w:hAnsi="Times New Roman" w:cs="Times New Roman"/>
          <w:sz w:val="24"/>
          <w:szCs w:val="24"/>
        </w:rPr>
        <w:t>etc.</w:t>
      </w:r>
    </w:p>
    <w:p w14:paraId="2BEADF97" w14:textId="60A4D94E" w:rsidR="007D161C" w:rsidRDefault="000B0A5C">
      <w:pPr>
        <w:rPr>
          <w:rFonts w:ascii="Times New Roman" w:hAnsi="Times New Roman" w:cs="Times New Roman"/>
          <w:sz w:val="24"/>
          <w:szCs w:val="24"/>
        </w:rPr>
      </w:pPr>
      <w:r>
        <w:rPr>
          <w:rFonts w:ascii="Times New Roman" w:hAnsi="Times New Roman" w:cs="Times New Roman"/>
          <w:sz w:val="24"/>
          <w:szCs w:val="24"/>
        </w:rPr>
        <w:t xml:space="preserve">The Solvent extraction of </w:t>
      </w:r>
      <w:r w:rsidR="0017130E">
        <w:rPr>
          <w:rFonts w:ascii="Times New Roman" w:hAnsi="Times New Roman" w:cs="Times New Roman"/>
          <w:sz w:val="24"/>
          <w:szCs w:val="24"/>
        </w:rPr>
        <w:t>Fe</w:t>
      </w:r>
      <w:r w:rsidR="00300D24">
        <w:rPr>
          <w:rFonts w:ascii="Times New Roman" w:hAnsi="Times New Roman" w:cs="Times New Roman"/>
          <w:sz w:val="24"/>
          <w:szCs w:val="24"/>
        </w:rPr>
        <w:t xml:space="preserve"> </w:t>
      </w:r>
      <w:r w:rsidR="0017130E">
        <w:rPr>
          <w:rFonts w:ascii="Times New Roman" w:hAnsi="Times New Roman" w:cs="Times New Roman"/>
          <w:sz w:val="24"/>
          <w:szCs w:val="24"/>
        </w:rPr>
        <w:t xml:space="preserve">(III) from hydrochloric acid </w:t>
      </w:r>
      <w:r w:rsidR="00F139E9">
        <w:rPr>
          <w:rFonts w:ascii="Times New Roman" w:hAnsi="Times New Roman" w:cs="Times New Roman"/>
          <w:sz w:val="24"/>
          <w:szCs w:val="24"/>
        </w:rPr>
        <w:t xml:space="preserve">can be accomplished with </w:t>
      </w:r>
      <w:r w:rsidR="00945989">
        <w:rPr>
          <w:rFonts w:ascii="Times New Roman" w:hAnsi="Times New Roman" w:cs="Times New Roman"/>
          <w:sz w:val="24"/>
          <w:szCs w:val="24"/>
        </w:rPr>
        <w:t xml:space="preserve">various neutral organophosphorus </w:t>
      </w:r>
      <w:r w:rsidR="006449C4">
        <w:rPr>
          <w:rFonts w:ascii="Times New Roman" w:hAnsi="Times New Roman" w:cs="Times New Roman"/>
          <w:sz w:val="24"/>
          <w:szCs w:val="24"/>
        </w:rPr>
        <w:t xml:space="preserve">compounds such as </w:t>
      </w:r>
      <w:r w:rsidR="002670E3">
        <w:rPr>
          <w:rFonts w:ascii="Times New Roman" w:hAnsi="Times New Roman" w:cs="Times New Roman"/>
          <w:sz w:val="24"/>
          <w:szCs w:val="24"/>
        </w:rPr>
        <w:t>TBP,</w:t>
      </w:r>
      <w:r w:rsidR="009B53F4">
        <w:rPr>
          <w:rFonts w:ascii="Times New Roman" w:hAnsi="Times New Roman" w:cs="Times New Roman"/>
          <w:sz w:val="24"/>
          <w:szCs w:val="24"/>
        </w:rPr>
        <w:t xml:space="preserve"> </w:t>
      </w:r>
      <w:r w:rsidR="002670E3">
        <w:rPr>
          <w:rFonts w:ascii="Times New Roman" w:hAnsi="Times New Roman" w:cs="Times New Roman"/>
          <w:sz w:val="24"/>
          <w:szCs w:val="24"/>
        </w:rPr>
        <w:t>TOPO</w:t>
      </w:r>
      <w:r w:rsidR="002E275B">
        <w:rPr>
          <w:rFonts w:ascii="Times New Roman" w:hAnsi="Times New Roman" w:cs="Times New Roman"/>
          <w:sz w:val="24"/>
          <w:szCs w:val="24"/>
        </w:rPr>
        <w:t xml:space="preserve"> and other oxygen containing </w:t>
      </w:r>
      <w:r w:rsidR="00897616">
        <w:rPr>
          <w:rFonts w:ascii="Times New Roman" w:hAnsi="Times New Roman" w:cs="Times New Roman"/>
          <w:sz w:val="24"/>
          <w:szCs w:val="24"/>
        </w:rPr>
        <w:t>solvents such as alcohols,</w:t>
      </w:r>
      <w:r w:rsidR="005E3748">
        <w:rPr>
          <w:rFonts w:ascii="Times New Roman" w:hAnsi="Times New Roman" w:cs="Times New Roman"/>
          <w:sz w:val="24"/>
          <w:szCs w:val="24"/>
        </w:rPr>
        <w:t xml:space="preserve"> </w:t>
      </w:r>
      <w:r w:rsidR="00897616">
        <w:rPr>
          <w:rFonts w:ascii="Times New Roman" w:hAnsi="Times New Roman" w:cs="Times New Roman"/>
          <w:sz w:val="24"/>
          <w:szCs w:val="24"/>
        </w:rPr>
        <w:t>esters</w:t>
      </w:r>
      <w:r w:rsidR="006D6ACD">
        <w:rPr>
          <w:rFonts w:ascii="Times New Roman" w:hAnsi="Times New Roman" w:cs="Times New Roman"/>
          <w:sz w:val="24"/>
          <w:szCs w:val="24"/>
        </w:rPr>
        <w:t>,</w:t>
      </w:r>
      <w:r w:rsidR="005E3748">
        <w:rPr>
          <w:rFonts w:ascii="Times New Roman" w:hAnsi="Times New Roman" w:cs="Times New Roman"/>
          <w:sz w:val="24"/>
          <w:szCs w:val="24"/>
        </w:rPr>
        <w:t xml:space="preserve"> </w:t>
      </w:r>
      <w:r w:rsidR="006D6ACD">
        <w:rPr>
          <w:rFonts w:ascii="Times New Roman" w:hAnsi="Times New Roman" w:cs="Times New Roman"/>
          <w:sz w:val="24"/>
          <w:szCs w:val="24"/>
        </w:rPr>
        <w:t>ketones,</w:t>
      </w:r>
      <w:r w:rsidR="005E3748">
        <w:rPr>
          <w:rFonts w:ascii="Times New Roman" w:hAnsi="Times New Roman" w:cs="Times New Roman"/>
          <w:sz w:val="24"/>
          <w:szCs w:val="24"/>
        </w:rPr>
        <w:t xml:space="preserve"> </w:t>
      </w:r>
      <w:r w:rsidR="006D6ACD">
        <w:rPr>
          <w:rFonts w:ascii="Times New Roman" w:hAnsi="Times New Roman" w:cs="Times New Roman"/>
          <w:sz w:val="24"/>
          <w:szCs w:val="24"/>
        </w:rPr>
        <w:t>dichloroether</w:t>
      </w:r>
      <w:r w:rsidR="005E3748">
        <w:rPr>
          <w:rFonts w:ascii="Times New Roman" w:hAnsi="Times New Roman" w:cs="Times New Roman"/>
          <w:sz w:val="24"/>
          <w:szCs w:val="24"/>
        </w:rPr>
        <w:t>.</w:t>
      </w:r>
    </w:p>
    <w:p w14:paraId="6E36D7AE" w14:textId="77777777" w:rsidR="0013391B" w:rsidRDefault="009B53F4">
      <w:pPr>
        <w:rPr>
          <w:rFonts w:ascii="Times New Roman" w:hAnsi="Times New Roman" w:cs="Times New Roman"/>
          <w:sz w:val="24"/>
          <w:szCs w:val="24"/>
        </w:rPr>
      </w:pPr>
      <w:r>
        <w:rPr>
          <w:rFonts w:ascii="Times New Roman" w:hAnsi="Times New Roman" w:cs="Times New Roman"/>
          <w:sz w:val="24"/>
          <w:szCs w:val="24"/>
        </w:rPr>
        <w:t>The pape</w:t>
      </w:r>
      <w:r w:rsidR="00A64D6C">
        <w:rPr>
          <w:rFonts w:ascii="Times New Roman" w:hAnsi="Times New Roman" w:cs="Times New Roman"/>
          <w:sz w:val="24"/>
          <w:szCs w:val="24"/>
        </w:rPr>
        <w:t xml:space="preserve">r describes the extractive determination of </w:t>
      </w:r>
      <w:r w:rsidR="00046F6E">
        <w:rPr>
          <w:rFonts w:ascii="Times New Roman" w:hAnsi="Times New Roman" w:cs="Times New Roman"/>
          <w:sz w:val="24"/>
          <w:szCs w:val="24"/>
        </w:rPr>
        <w:t>iron using sodium salicylate</w:t>
      </w:r>
      <w:r w:rsidR="001278E5">
        <w:rPr>
          <w:rFonts w:ascii="Times New Roman" w:hAnsi="Times New Roman" w:cs="Times New Roman"/>
          <w:sz w:val="24"/>
          <w:szCs w:val="24"/>
        </w:rPr>
        <w:t xml:space="preserve"> with TEHP as the extractant.</w:t>
      </w:r>
      <w:r w:rsidR="0087346E" w:rsidRPr="0087346E">
        <w:rPr>
          <w:rFonts w:ascii="Times New Roman" w:hAnsi="Times New Roman" w:cs="Times New Roman"/>
          <w:sz w:val="24"/>
          <w:szCs w:val="24"/>
        </w:rPr>
        <w:t xml:space="preserve"> Iron Fe³⁺ is a hard Lewis acid (high charge density)</w:t>
      </w:r>
      <w:r w:rsidR="0087346E">
        <w:rPr>
          <w:rFonts w:ascii="Times New Roman" w:hAnsi="Times New Roman" w:cs="Times New Roman"/>
          <w:sz w:val="24"/>
          <w:szCs w:val="24"/>
        </w:rPr>
        <w:t xml:space="preserve"> and T</w:t>
      </w:r>
      <w:r w:rsidR="0087346E" w:rsidRPr="0087346E">
        <w:rPr>
          <w:rFonts w:ascii="Times New Roman" w:hAnsi="Times New Roman" w:cs="Times New Roman"/>
          <w:sz w:val="24"/>
          <w:szCs w:val="24"/>
        </w:rPr>
        <w:t>EHP has a phosphoryl oxygen (P=O) that acts as a strong donor ligand.  The bulky 2-ethylhexyl groups in TEHP increase electron donation to the P=O group, enhancing its complexation ability with Fe³⁺.</w:t>
      </w:r>
      <w:r w:rsidR="00934AE5" w:rsidRPr="00934AE5">
        <w:rPr>
          <w:rFonts w:ascii="Times New Roman" w:hAnsi="Times New Roman" w:cs="Times New Roman"/>
          <w:sz w:val="24"/>
          <w:szCs w:val="24"/>
        </w:rPr>
        <w:t xml:space="preserve"> Compared to other organophosphorus extractants such as tributyl phosphate (TBP) and acidic extractants (e.g., D2EHPA), TEHP exhibits higher extraction efficiency and selectivity toward Fe³⁺, particularly under moderate acid conditions. Its enhanced hydrophobicity and branched structure contribute to improved phase separation, reduced third-phase formation, and higher metal loading capacity. These properties make TEHP more suitable for the present extraction system.</w:t>
      </w:r>
    </w:p>
    <w:p w14:paraId="14D5A2EC" w14:textId="0F23DF36" w:rsidR="008B40AA" w:rsidRDefault="008B40AA">
      <w:pPr>
        <w:rPr>
          <w:rFonts w:ascii="Times New Roman" w:hAnsi="Times New Roman" w:cs="Times New Roman"/>
          <w:b/>
          <w:bCs/>
          <w:sz w:val="24"/>
          <w:szCs w:val="24"/>
        </w:rPr>
      </w:pPr>
      <w:r w:rsidRPr="008B40AA">
        <w:rPr>
          <w:rFonts w:ascii="Times New Roman" w:hAnsi="Times New Roman" w:cs="Times New Roman"/>
          <w:b/>
          <w:bCs/>
          <w:sz w:val="24"/>
          <w:szCs w:val="24"/>
        </w:rPr>
        <w:t>Experimental Procedure</w:t>
      </w:r>
    </w:p>
    <w:p w14:paraId="74681FA6" w14:textId="3193D284" w:rsidR="008B40AA" w:rsidRDefault="00765DC0">
      <w:pPr>
        <w:rPr>
          <w:rFonts w:ascii="Times New Roman" w:hAnsi="Times New Roman" w:cs="Times New Roman"/>
          <w:sz w:val="24"/>
          <w:szCs w:val="24"/>
        </w:rPr>
      </w:pPr>
      <w:r w:rsidRPr="00AE4A27">
        <w:rPr>
          <w:rFonts w:ascii="Times New Roman" w:hAnsi="Times New Roman" w:cs="Times New Roman"/>
          <w:sz w:val="24"/>
          <w:szCs w:val="24"/>
        </w:rPr>
        <w:t>The</w:t>
      </w:r>
      <w:r w:rsidR="00DE5364">
        <w:rPr>
          <w:rFonts w:ascii="Times New Roman" w:hAnsi="Times New Roman" w:cs="Times New Roman"/>
          <w:sz w:val="24"/>
          <w:szCs w:val="24"/>
        </w:rPr>
        <w:t xml:space="preserve"> </w:t>
      </w:r>
      <w:r w:rsidR="0067567B" w:rsidRPr="00AE4A27">
        <w:rPr>
          <w:rFonts w:ascii="Times New Roman" w:hAnsi="Times New Roman" w:cs="Times New Roman"/>
          <w:sz w:val="24"/>
          <w:szCs w:val="24"/>
        </w:rPr>
        <w:t>stock solution</w:t>
      </w:r>
      <w:r w:rsidRPr="00AE4A27">
        <w:rPr>
          <w:rFonts w:ascii="Times New Roman" w:hAnsi="Times New Roman" w:cs="Times New Roman"/>
          <w:sz w:val="24"/>
          <w:szCs w:val="24"/>
        </w:rPr>
        <w:t xml:space="preserve"> of Fe</w:t>
      </w:r>
      <w:r w:rsidR="000028FF">
        <w:rPr>
          <w:rFonts w:ascii="Times New Roman" w:hAnsi="Times New Roman" w:cs="Times New Roman"/>
          <w:sz w:val="24"/>
          <w:szCs w:val="24"/>
        </w:rPr>
        <w:t xml:space="preserve"> </w:t>
      </w:r>
      <w:r w:rsidRPr="00AE4A27">
        <w:rPr>
          <w:rFonts w:ascii="Times New Roman" w:hAnsi="Times New Roman" w:cs="Times New Roman"/>
          <w:sz w:val="24"/>
          <w:szCs w:val="24"/>
        </w:rPr>
        <w:t xml:space="preserve">(III) was prepared </w:t>
      </w:r>
      <w:r w:rsidR="00091478">
        <w:rPr>
          <w:rFonts w:ascii="Times New Roman" w:hAnsi="Times New Roman" w:cs="Times New Roman"/>
          <w:sz w:val="24"/>
          <w:szCs w:val="24"/>
        </w:rPr>
        <w:t>b</w:t>
      </w:r>
      <w:r w:rsidR="00100C6B" w:rsidRPr="00AE4A27">
        <w:rPr>
          <w:rFonts w:ascii="Times New Roman" w:hAnsi="Times New Roman" w:cs="Times New Roman"/>
          <w:sz w:val="24"/>
          <w:szCs w:val="24"/>
        </w:rPr>
        <w:t xml:space="preserve">y dissolving 4.3 </w:t>
      </w:r>
      <w:r w:rsidR="00AE4A27" w:rsidRPr="00AE4A27">
        <w:rPr>
          <w:rFonts w:ascii="Times New Roman" w:hAnsi="Times New Roman" w:cs="Times New Roman"/>
          <w:sz w:val="24"/>
          <w:szCs w:val="24"/>
        </w:rPr>
        <w:t>g of ferric ammonium sulphate in 5 cm</w:t>
      </w:r>
      <w:r w:rsidR="00AE4A27" w:rsidRPr="00DE5364">
        <w:rPr>
          <w:rFonts w:ascii="Times New Roman" w:hAnsi="Times New Roman" w:cs="Times New Roman"/>
          <w:sz w:val="24"/>
          <w:szCs w:val="24"/>
          <w:vertAlign w:val="superscript"/>
        </w:rPr>
        <w:t>3</w:t>
      </w:r>
      <w:r w:rsidR="00DE5364">
        <w:rPr>
          <w:rFonts w:ascii="Times New Roman" w:hAnsi="Times New Roman" w:cs="Times New Roman"/>
          <w:sz w:val="24"/>
          <w:szCs w:val="24"/>
        </w:rPr>
        <w:t xml:space="preserve"> of </w:t>
      </w:r>
      <w:r w:rsidR="00C505EA">
        <w:rPr>
          <w:rFonts w:ascii="Times New Roman" w:hAnsi="Times New Roman" w:cs="Times New Roman"/>
          <w:sz w:val="24"/>
          <w:szCs w:val="24"/>
        </w:rPr>
        <w:t xml:space="preserve">sulphuric acid followed by heating and diluting </w:t>
      </w:r>
      <w:r w:rsidR="00EC5F28">
        <w:rPr>
          <w:rFonts w:ascii="Times New Roman" w:hAnsi="Times New Roman" w:cs="Times New Roman"/>
          <w:sz w:val="24"/>
          <w:szCs w:val="24"/>
        </w:rPr>
        <w:t>to 100 cm</w:t>
      </w:r>
      <w:r w:rsidR="00EC5F28" w:rsidRPr="00EC5F28">
        <w:rPr>
          <w:rFonts w:ascii="Times New Roman" w:hAnsi="Times New Roman" w:cs="Times New Roman"/>
          <w:sz w:val="24"/>
          <w:szCs w:val="24"/>
          <w:vertAlign w:val="superscript"/>
        </w:rPr>
        <w:t>3</w:t>
      </w:r>
      <w:r w:rsidR="00EC5F28">
        <w:rPr>
          <w:rFonts w:ascii="Times New Roman" w:hAnsi="Times New Roman" w:cs="Times New Roman"/>
          <w:sz w:val="24"/>
          <w:szCs w:val="24"/>
        </w:rPr>
        <w:t xml:space="preserve"> </w:t>
      </w:r>
      <w:r w:rsidR="006E7711">
        <w:rPr>
          <w:rFonts w:ascii="Times New Roman" w:hAnsi="Times New Roman" w:cs="Times New Roman"/>
          <w:sz w:val="24"/>
          <w:szCs w:val="24"/>
        </w:rPr>
        <w:t>with distilled water.</w:t>
      </w:r>
      <w:r w:rsidR="00091478">
        <w:rPr>
          <w:rFonts w:ascii="Times New Roman" w:hAnsi="Times New Roman" w:cs="Times New Roman"/>
          <w:sz w:val="24"/>
          <w:szCs w:val="24"/>
        </w:rPr>
        <w:t xml:space="preserve"> The solution was standardized </w:t>
      </w:r>
      <w:r w:rsidR="000028FF">
        <w:rPr>
          <w:rFonts w:ascii="Times New Roman" w:hAnsi="Times New Roman" w:cs="Times New Roman"/>
          <w:sz w:val="24"/>
          <w:szCs w:val="24"/>
        </w:rPr>
        <w:t xml:space="preserve">by known method </w:t>
      </w:r>
      <w:r w:rsidR="002421AA">
        <w:rPr>
          <w:rFonts w:ascii="Times New Roman" w:hAnsi="Times New Roman" w:cs="Times New Roman"/>
          <w:sz w:val="24"/>
          <w:szCs w:val="24"/>
        </w:rPr>
        <w:t xml:space="preserve">and test solutions of lower concentrations were prepared </w:t>
      </w:r>
      <w:r w:rsidR="00585744">
        <w:rPr>
          <w:rFonts w:ascii="Times New Roman" w:hAnsi="Times New Roman" w:cs="Times New Roman"/>
          <w:sz w:val="24"/>
          <w:szCs w:val="24"/>
        </w:rPr>
        <w:t xml:space="preserve">by appropriate dilution </w:t>
      </w:r>
      <w:r w:rsidR="00ED55BD">
        <w:rPr>
          <w:rFonts w:ascii="Times New Roman" w:hAnsi="Times New Roman" w:cs="Times New Roman"/>
          <w:sz w:val="24"/>
          <w:szCs w:val="24"/>
        </w:rPr>
        <w:t>of stock solution.</w:t>
      </w:r>
      <w:r w:rsidR="005B73FE">
        <w:rPr>
          <w:rFonts w:ascii="Times New Roman" w:hAnsi="Times New Roman" w:cs="Times New Roman"/>
          <w:sz w:val="24"/>
          <w:szCs w:val="24"/>
        </w:rPr>
        <w:t xml:space="preserve"> </w:t>
      </w:r>
      <w:r w:rsidR="00603C13">
        <w:rPr>
          <w:rFonts w:ascii="Times New Roman" w:hAnsi="Times New Roman" w:cs="Times New Roman"/>
          <w:sz w:val="24"/>
          <w:szCs w:val="24"/>
        </w:rPr>
        <w:t>Potassium thiocyanate</w:t>
      </w:r>
      <w:r w:rsidR="00A47DA2">
        <w:rPr>
          <w:rFonts w:ascii="Times New Roman" w:hAnsi="Times New Roman" w:cs="Times New Roman"/>
          <w:sz w:val="24"/>
          <w:szCs w:val="24"/>
        </w:rPr>
        <w:t xml:space="preserve"> </w:t>
      </w:r>
      <w:r w:rsidR="0061441C">
        <w:rPr>
          <w:rFonts w:ascii="Times New Roman" w:hAnsi="Times New Roman" w:cs="Times New Roman"/>
          <w:sz w:val="24"/>
          <w:szCs w:val="24"/>
        </w:rPr>
        <w:t>(20%)</w:t>
      </w:r>
      <w:r w:rsidR="005B73FE">
        <w:rPr>
          <w:rFonts w:ascii="Times New Roman" w:hAnsi="Times New Roman" w:cs="Times New Roman"/>
          <w:sz w:val="24"/>
          <w:szCs w:val="24"/>
        </w:rPr>
        <w:t xml:space="preserve"> is used for colour development and absorbance is measured using a spectrophotometer.</w:t>
      </w:r>
    </w:p>
    <w:p w14:paraId="183364C3" w14:textId="4571205E" w:rsidR="00602176" w:rsidRDefault="00602176">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661AD">
        <w:rPr>
          <w:rFonts w:ascii="Times New Roman" w:hAnsi="Times New Roman" w:cs="Times New Roman"/>
          <w:sz w:val="24"/>
          <w:szCs w:val="24"/>
        </w:rPr>
        <w:t>T</w:t>
      </w:r>
      <w:r w:rsidR="00DD477D">
        <w:rPr>
          <w:rFonts w:ascii="Times New Roman" w:hAnsi="Times New Roman" w:cs="Times New Roman"/>
          <w:sz w:val="24"/>
          <w:szCs w:val="24"/>
        </w:rPr>
        <w:t>o a</w:t>
      </w:r>
      <w:r w:rsidR="004E02F8">
        <w:rPr>
          <w:rFonts w:ascii="Times New Roman" w:hAnsi="Times New Roman" w:cs="Times New Roman"/>
          <w:sz w:val="24"/>
          <w:szCs w:val="24"/>
        </w:rPr>
        <w:t>n aliquot</w:t>
      </w:r>
      <w:r w:rsidR="002C598A">
        <w:rPr>
          <w:rFonts w:ascii="Times New Roman" w:hAnsi="Times New Roman" w:cs="Times New Roman"/>
          <w:sz w:val="24"/>
          <w:szCs w:val="24"/>
        </w:rPr>
        <w:t xml:space="preserve"> </w:t>
      </w:r>
      <w:r w:rsidR="006C49B8">
        <w:rPr>
          <w:rFonts w:ascii="Times New Roman" w:hAnsi="Times New Roman" w:cs="Times New Roman"/>
          <w:sz w:val="24"/>
          <w:szCs w:val="24"/>
        </w:rPr>
        <w:t>(2</w:t>
      </w:r>
      <w:r w:rsidR="002C598A">
        <w:rPr>
          <w:rFonts w:ascii="Times New Roman" w:hAnsi="Times New Roman" w:cs="Times New Roman"/>
          <w:sz w:val="24"/>
          <w:szCs w:val="24"/>
        </w:rPr>
        <w:t>5 cm</w:t>
      </w:r>
      <w:r w:rsidR="002C598A" w:rsidRPr="002C598A">
        <w:rPr>
          <w:rFonts w:ascii="Times New Roman" w:hAnsi="Times New Roman" w:cs="Times New Roman"/>
          <w:sz w:val="24"/>
          <w:szCs w:val="24"/>
          <w:vertAlign w:val="superscript"/>
        </w:rPr>
        <w:t>3</w:t>
      </w:r>
      <w:r w:rsidR="002C598A">
        <w:rPr>
          <w:rFonts w:ascii="Times New Roman" w:hAnsi="Times New Roman" w:cs="Times New Roman"/>
          <w:sz w:val="24"/>
          <w:szCs w:val="24"/>
        </w:rPr>
        <w:t>)</w:t>
      </w:r>
      <w:r w:rsidR="004E02F8">
        <w:rPr>
          <w:rFonts w:ascii="Times New Roman" w:hAnsi="Times New Roman" w:cs="Times New Roman"/>
          <w:sz w:val="24"/>
          <w:szCs w:val="24"/>
        </w:rPr>
        <w:t xml:space="preserve"> of solution containing </w:t>
      </w:r>
      <w:r w:rsidR="00502C85">
        <w:rPr>
          <w:rFonts w:ascii="Times New Roman" w:hAnsi="Times New Roman" w:cs="Times New Roman"/>
          <w:sz w:val="24"/>
          <w:szCs w:val="24"/>
        </w:rPr>
        <w:t xml:space="preserve">70 </w:t>
      </w:r>
      <w:r w:rsidR="00EA1771">
        <w:rPr>
          <w:rFonts w:ascii="Aptos" w:hAnsi="Aptos" w:cs="Times New Roman"/>
          <w:sz w:val="24"/>
          <w:szCs w:val="24"/>
        </w:rPr>
        <w:t>μ</w:t>
      </w:r>
      <w:r w:rsidR="00502C85">
        <w:rPr>
          <w:rFonts w:ascii="Times New Roman" w:hAnsi="Times New Roman" w:cs="Times New Roman"/>
          <w:sz w:val="24"/>
          <w:szCs w:val="24"/>
        </w:rPr>
        <w:t>g of Fe (III)</w:t>
      </w:r>
      <w:r w:rsidR="004C5C61">
        <w:rPr>
          <w:rFonts w:ascii="Times New Roman" w:hAnsi="Times New Roman" w:cs="Times New Roman"/>
          <w:sz w:val="24"/>
          <w:szCs w:val="24"/>
        </w:rPr>
        <w:t xml:space="preserve"> and </w:t>
      </w:r>
      <w:r w:rsidR="00385605">
        <w:rPr>
          <w:rFonts w:ascii="Times New Roman" w:hAnsi="Times New Roman" w:cs="Times New Roman"/>
          <w:sz w:val="24"/>
          <w:szCs w:val="24"/>
        </w:rPr>
        <w:t>0.0</w:t>
      </w:r>
      <w:r w:rsidR="00E47F45">
        <w:rPr>
          <w:rFonts w:ascii="Times New Roman" w:hAnsi="Times New Roman" w:cs="Times New Roman"/>
          <w:sz w:val="24"/>
          <w:szCs w:val="24"/>
        </w:rPr>
        <w:t>0</w:t>
      </w:r>
      <w:r w:rsidR="00986DDB">
        <w:rPr>
          <w:rFonts w:ascii="Times New Roman" w:hAnsi="Times New Roman" w:cs="Times New Roman"/>
          <w:sz w:val="24"/>
          <w:szCs w:val="24"/>
        </w:rPr>
        <w:t>8</w:t>
      </w:r>
      <w:r w:rsidR="00385605">
        <w:rPr>
          <w:rFonts w:ascii="Times New Roman" w:hAnsi="Times New Roman" w:cs="Times New Roman"/>
          <w:sz w:val="24"/>
          <w:szCs w:val="24"/>
        </w:rPr>
        <w:t>-0.</w:t>
      </w:r>
      <w:r w:rsidR="00BA549B">
        <w:rPr>
          <w:rFonts w:ascii="Times New Roman" w:hAnsi="Times New Roman" w:cs="Times New Roman"/>
          <w:sz w:val="24"/>
          <w:szCs w:val="24"/>
        </w:rPr>
        <w:t>0</w:t>
      </w:r>
      <w:r w:rsidR="00E47F45">
        <w:rPr>
          <w:rFonts w:ascii="Times New Roman" w:hAnsi="Times New Roman" w:cs="Times New Roman"/>
          <w:sz w:val="24"/>
          <w:szCs w:val="24"/>
        </w:rPr>
        <w:t>0</w:t>
      </w:r>
      <w:r w:rsidR="00986DDB">
        <w:rPr>
          <w:rFonts w:ascii="Times New Roman" w:hAnsi="Times New Roman" w:cs="Times New Roman"/>
          <w:sz w:val="24"/>
          <w:szCs w:val="24"/>
        </w:rPr>
        <w:t>9</w:t>
      </w:r>
      <w:r w:rsidR="00385605">
        <w:rPr>
          <w:rFonts w:ascii="Times New Roman" w:hAnsi="Times New Roman" w:cs="Times New Roman"/>
          <w:sz w:val="24"/>
          <w:szCs w:val="24"/>
        </w:rPr>
        <w:t xml:space="preserve"> M sodium salicylate</w:t>
      </w:r>
      <w:r w:rsidR="00A47DA2">
        <w:rPr>
          <w:rFonts w:ascii="Times New Roman" w:hAnsi="Times New Roman" w:cs="Times New Roman"/>
          <w:sz w:val="24"/>
          <w:szCs w:val="24"/>
        </w:rPr>
        <w:t xml:space="preserve"> was </w:t>
      </w:r>
      <w:r w:rsidR="00467E88">
        <w:rPr>
          <w:rFonts w:ascii="Times New Roman" w:hAnsi="Times New Roman" w:cs="Times New Roman"/>
          <w:sz w:val="24"/>
          <w:szCs w:val="24"/>
        </w:rPr>
        <w:t xml:space="preserve">adjusted to pH </w:t>
      </w:r>
      <w:r w:rsidR="00986DDB">
        <w:rPr>
          <w:rFonts w:ascii="Times New Roman" w:hAnsi="Times New Roman" w:cs="Times New Roman"/>
          <w:sz w:val="24"/>
          <w:szCs w:val="24"/>
        </w:rPr>
        <w:t>3.0-3.3</w:t>
      </w:r>
      <w:r w:rsidR="003D1FEC">
        <w:rPr>
          <w:rFonts w:ascii="Times New Roman" w:hAnsi="Times New Roman" w:cs="Times New Roman"/>
          <w:sz w:val="24"/>
          <w:szCs w:val="24"/>
        </w:rPr>
        <w:t xml:space="preserve"> and </w:t>
      </w:r>
      <w:r w:rsidR="00C331DC">
        <w:rPr>
          <w:rFonts w:ascii="Times New Roman" w:hAnsi="Times New Roman" w:cs="Times New Roman"/>
          <w:sz w:val="24"/>
          <w:szCs w:val="24"/>
        </w:rPr>
        <w:t>equilibrated for 45 sec with 5 cm</w:t>
      </w:r>
      <w:r w:rsidR="00C331DC" w:rsidRPr="00C331DC">
        <w:rPr>
          <w:rFonts w:ascii="Times New Roman" w:hAnsi="Times New Roman" w:cs="Times New Roman"/>
          <w:sz w:val="24"/>
          <w:szCs w:val="24"/>
          <w:vertAlign w:val="superscript"/>
        </w:rPr>
        <w:t>3</w:t>
      </w:r>
      <w:r w:rsidR="00C331DC">
        <w:rPr>
          <w:rFonts w:ascii="Times New Roman" w:hAnsi="Times New Roman" w:cs="Times New Roman"/>
          <w:sz w:val="24"/>
          <w:szCs w:val="24"/>
        </w:rPr>
        <w:t xml:space="preserve"> </w:t>
      </w:r>
      <w:r w:rsidR="003A2562">
        <w:rPr>
          <w:rFonts w:ascii="Times New Roman" w:hAnsi="Times New Roman" w:cs="Times New Roman"/>
          <w:sz w:val="24"/>
          <w:szCs w:val="24"/>
        </w:rPr>
        <w:t xml:space="preserve">of </w:t>
      </w:r>
      <w:r w:rsidR="00986DDB">
        <w:rPr>
          <w:rFonts w:ascii="Times New Roman" w:hAnsi="Times New Roman" w:cs="Times New Roman"/>
          <w:sz w:val="24"/>
          <w:szCs w:val="24"/>
        </w:rPr>
        <w:t>18</w:t>
      </w:r>
      <w:r w:rsidR="003A2562">
        <w:rPr>
          <w:rFonts w:ascii="Times New Roman" w:hAnsi="Times New Roman" w:cs="Times New Roman"/>
          <w:sz w:val="24"/>
          <w:szCs w:val="24"/>
        </w:rPr>
        <w:t>% tris(2-ethylhexyl)</w:t>
      </w:r>
      <w:r w:rsidR="00277DB3">
        <w:rPr>
          <w:rFonts w:ascii="Times New Roman" w:hAnsi="Times New Roman" w:cs="Times New Roman"/>
          <w:sz w:val="24"/>
          <w:szCs w:val="24"/>
        </w:rPr>
        <w:t xml:space="preserve"> </w:t>
      </w:r>
      <w:r w:rsidR="003A2562">
        <w:rPr>
          <w:rFonts w:ascii="Times New Roman" w:hAnsi="Times New Roman" w:cs="Times New Roman"/>
          <w:sz w:val="24"/>
          <w:szCs w:val="24"/>
        </w:rPr>
        <w:t>phosphate</w:t>
      </w:r>
      <w:r w:rsidR="001E70A0">
        <w:rPr>
          <w:rFonts w:ascii="Times New Roman" w:hAnsi="Times New Roman" w:cs="Times New Roman"/>
          <w:sz w:val="24"/>
          <w:szCs w:val="24"/>
        </w:rPr>
        <w:t xml:space="preserve"> in toluene.</w:t>
      </w:r>
      <w:r w:rsidR="00277DB3">
        <w:rPr>
          <w:rFonts w:ascii="Times New Roman" w:hAnsi="Times New Roman" w:cs="Times New Roman"/>
          <w:sz w:val="24"/>
          <w:szCs w:val="24"/>
        </w:rPr>
        <w:t xml:space="preserve"> </w:t>
      </w:r>
      <w:r w:rsidR="0010255B">
        <w:rPr>
          <w:rFonts w:ascii="Times New Roman" w:hAnsi="Times New Roman" w:cs="Times New Roman"/>
          <w:sz w:val="24"/>
          <w:szCs w:val="24"/>
        </w:rPr>
        <w:t xml:space="preserve">After stripping with </w:t>
      </w:r>
      <w:r w:rsidR="001F48A6">
        <w:rPr>
          <w:rFonts w:ascii="Times New Roman" w:hAnsi="Times New Roman" w:cs="Times New Roman"/>
          <w:sz w:val="24"/>
          <w:szCs w:val="24"/>
        </w:rPr>
        <w:t>two 5</w:t>
      </w:r>
      <w:r w:rsidR="00E77355">
        <w:rPr>
          <w:rFonts w:ascii="Times New Roman" w:hAnsi="Times New Roman" w:cs="Times New Roman"/>
          <w:sz w:val="24"/>
          <w:szCs w:val="24"/>
        </w:rPr>
        <w:t>cm</w:t>
      </w:r>
      <w:r w:rsidR="00E77355" w:rsidRPr="00277DB3">
        <w:rPr>
          <w:rFonts w:ascii="Times New Roman" w:hAnsi="Times New Roman" w:cs="Times New Roman"/>
          <w:sz w:val="24"/>
          <w:szCs w:val="24"/>
          <w:vertAlign w:val="superscript"/>
        </w:rPr>
        <w:t>3</w:t>
      </w:r>
      <w:r w:rsidR="001F48A6">
        <w:rPr>
          <w:rFonts w:ascii="Times New Roman" w:hAnsi="Times New Roman" w:cs="Times New Roman"/>
          <w:sz w:val="24"/>
          <w:szCs w:val="24"/>
        </w:rPr>
        <w:t xml:space="preserve"> portions of</w:t>
      </w:r>
      <w:r w:rsidR="00E77355">
        <w:rPr>
          <w:rFonts w:ascii="Times New Roman" w:hAnsi="Times New Roman" w:cs="Times New Roman"/>
          <w:sz w:val="24"/>
          <w:szCs w:val="24"/>
        </w:rPr>
        <w:t xml:space="preserve"> water the metal ions were determined spectrophotometrically </w:t>
      </w:r>
      <w:r w:rsidR="00BC41DE">
        <w:rPr>
          <w:rFonts w:ascii="Times New Roman" w:hAnsi="Times New Roman" w:cs="Times New Roman"/>
          <w:sz w:val="24"/>
          <w:szCs w:val="24"/>
        </w:rPr>
        <w:t>using 20% potassium thiocyanate</w:t>
      </w:r>
      <w:r w:rsidR="000B75F9">
        <w:rPr>
          <w:rFonts w:ascii="Times New Roman" w:hAnsi="Times New Roman" w:cs="Times New Roman"/>
          <w:sz w:val="24"/>
          <w:szCs w:val="24"/>
        </w:rPr>
        <w:t xml:space="preserve"> at 480 nm</w:t>
      </w:r>
      <w:r w:rsidR="005172F9">
        <w:rPr>
          <w:rFonts w:ascii="Times New Roman" w:hAnsi="Times New Roman" w:cs="Times New Roman"/>
          <w:sz w:val="24"/>
          <w:szCs w:val="24"/>
        </w:rPr>
        <w:t xml:space="preserve"> against the reagent blank.</w:t>
      </w:r>
    </w:p>
    <w:p w14:paraId="499480AF" w14:textId="77777777" w:rsidR="003B05A6" w:rsidRDefault="003B05A6">
      <w:pPr>
        <w:rPr>
          <w:rFonts w:ascii="Times New Roman" w:hAnsi="Times New Roman" w:cs="Times New Roman"/>
          <w:b/>
          <w:bCs/>
          <w:sz w:val="24"/>
          <w:szCs w:val="24"/>
        </w:rPr>
      </w:pPr>
    </w:p>
    <w:p w14:paraId="140DA1EB" w14:textId="7A5C7F81" w:rsidR="005172F9" w:rsidRDefault="005B7E7F">
      <w:pPr>
        <w:rPr>
          <w:rFonts w:ascii="Times New Roman" w:hAnsi="Times New Roman" w:cs="Times New Roman"/>
          <w:b/>
          <w:bCs/>
          <w:sz w:val="24"/>
          <w:szCs w:val="24"/>
        </w:rPr>
      </w:pPr>
      <w:r w:rsidRPr="005B7E7F">
        <w:rPr>
          <w:rFonts w:ascii="Times New Roman" w:hAnsi="Times New Roman" w:cs="Times New Roman"/>
          <w:b/>
          <w:bCs/>
          <w:sz w:val="24"/>
          <w:szCs w:val="24"/>
        </w:rPr>
        <w:t>Results and Discussion</w:t>
      </w:r>
    </w:p>
    <w:p w14:paraId="120B55BB" w14:textId="2594CA71" w:rsidR="00D74485" w:rsidRDefault="008775A3">
      <w:pPr>
        <w:rPr>
          <w:rFonts w:ascii="Times New Roman" w:hAnsi="Times New Roman" w:cs="Times New Roman"/>
          <w:sz w:val="24"/>
          <w:szCs w:val="24"/>
        </w:rPr>
      </w:pPr>
      <w:r>
        <w:rPr>
          <w:rFonts w:ascii="Times New Roman" w:hAnsi="Times New Roman" w:cs="Times New Roman"/>
          <w:sz w:val="24"/>
          <w:szCs w:val="24"/>
        </w:rPr>
        <w:t xml:space="preserve">The variation in concentration of TEHP </w:t>
      </w:r>
      <w:r w:rsidR="00D65FA7">
        <w:rPr>
          <w:rFonts w:ascii="Times New Roman" w:hAnsi="Times New Roman" w:cs="Times New Roman"/>
          <w:sz w:val="24"/>
          <w:szCs w:val="24"/>
        </w:rPr>
        <w:t>(</w:t>
      </w:r>
      <w:r w:rsidR="00A455B1">
        <w:rPr>
          <w:rFonts w:ascii="Times New Roman" w:hAnsi="Times New Roman" w:cs="Times New Roman"/>
          <w:sz w:val="24"/>
          <w:szCs w:val="24"/>
        </w:rPr>
        <w:t>1</w:t>
      </w:r>
      <w:r w:rsidR="009A1716">
        <w:rPr>
          <w:rFonts w:ascii="Times New Roman" w:hAnsi="Times New Roman" w:cs="Times New Roman"/>
          <w:sz w:val="24"/>
          <w:szCs w:val="24"/>
        </w:rPr>
        <w:t>0</w:t>
      </w:r>
      <w:r w:rsidR="00D65FA7">
        <w:rPr>
          <w:rFonts w:ascii="Times New Roman" w:hAnsi="Times New Roman" w:cs="Times New Roman"/>
          <w:sz w:val="24"/>
          <w:szCs w:val="24"/>
        </w:rPr>
        <w:t>% -</w:t>
      </w:r>
      <w:r w:rsidR="00A455B1">
        <w:rPr>
          <w:rFonts w:ascii="Times New Roman" w:hAnsi="Times New Roman" w:cs="Times New Roman"/>
          <w:sz w:val="24"/>
          <w:szCs w:val="24"/>
        </w:rPr>
        <w:t>2</w:t>
      </w:r>
      <w:r w:rsidR="00D65FA7">
        <w:rPr>
          <w:rFonts w:ascii="Times New Roman" w:hAnsi="Times New Roman" w:cs="Times New Roman"/>
          <w:sz w:val="24"/>
          <w:szCs w:val="24"/>
        </w:rPr>
        <w:t>0%),</w:t>
      </w:r>
      <w:r w:rsidR="00DC03E5">
        <w:rPr>
          <w:rFonts w:ascii="Times New Roman" w:hAnsi="Times New Roman" w:cs="Times New Roman"/>
          <w:sz w:val="24"/>
          <w:szCs w:val="24"/>
        </w:rPr>
        <w:t xml:space="preserve"> </w:t>
      </w:r>
      <w:r w:rsidR="00D65FA7">
        <w:rPr>
          <w:rFonts w:ascii="Times New Roman" w:hAnsi="Times New Roman" w:cs="Times New Roman"/>
          <w:sz w:val="24"/>
          <w:szCs w:val="24"/>
        </w:rPr>
        <w:t>pH (</w:t>
      </w:r>
      <w:r w:rsidR="00F6030B">
        <w:rPr>
          <w:rFonts w:ascii="Times New Roman" w:hAnsi="Times New Roman" w:cs="Times New Roman"/>
          <w:sz w:val="24"/>
          <w:szCs w:val="24"/>
        </w:rPr>
        <w:t>1.8-</w:t>
      </w:r>
      <w:r w:rsidR="00186E6C">
        <w:rPr>
          <w:rFonts w:ascii="Times New Roman" w:hAnsi="Times New Roman" w:cs="Times New Roman"/>
          <w:sz w:val="24"/>
          <w:szCs w:val="24"/>
        </w:rPr>
        <w:t>4.0</w:t>
      </w:r>
      <w:r w:rsidR="00F6030B">
        <w:rPr>
          <w:rFonts w:ascii="Times New Roman" w:hAnsi="Times New Roman" w:cs="Times New Roman"/>
          <w:sz w:val="24"/>
          <w:szCs w:val="24"/>
        </w:rPr>
        <w:t xml:space="preserve">) and concentration of sodium </w:t>
      </w:r>
      <w:r w:rsidR="00362049">
        <w:rPr>
          <w:rFonts w:ascii="Times New Roman" w:hAnsi="Times New Roman" w:cs="Times New Roman"/>
          <w:sz w:val="24"/>
          <w:szCs w:val="24"/>
        </w:rPr>
        <w:t>salicylate (0.0</w:t>
      </w:r>
      <w:r w:rsidR="0040403D">
        <w:rPr>
          <w:rFonts w:ascii="Times New Roman" w:hAnsi="Times New Roman" w:cs="Times New Roman"/>
          <w:sz w:val="24"/>
          <w:szCs w:val="24"/>
        </w:rPr>
        <w:t>0</w:t>
      </w:r>
      <w:r w:rsidR="002C787D">
        <w:rPr>
          <w:rFonts w:ascii="Times New Roman" w:hAnsi="Times New Roman" w:cs="Times New Roman"/>
          <w:sz w:val="24"/>
          <w:szCs w:val="24"/>
        </w:rPr>
        <w:t>0</w:t>
      </w:r>
      <w:r w:rsidR="006E75A9">
        <w:rPr>
          <w:rFonts w:ascii="Times New Roman" w:hAnsi="Times New Roman" w:cs="Times New Roman"/>
          <w:sz w:val="24"/>
          <w:szCs w:val="24"/>
        </w:rPr>
        <w:t>7</w:t>
      </w:r>
      <w:r w:rsidR="0040403D">
        <w:rPr>
          <w:rFonts w:ascii="Times New Roman" w:hAnsi="Times New Roman" w:cs="Times New Roman"/>
          <w:sz w:val="24"/>
          <w:szCs w:val="24"/>
        </w:rPr>
        <w:t>-</w:t>
      </w:r>
      <w:r w:rsidR="000B4AA5">
        <w:rPr>
          <w:rFonts w:ascii="Times New Roman" w:hAnsi="Times New Roman" w:cs="Times New Roman"/>
          <w:sz w:val="24"/>
          <w:szCs w:val="24"/>
        </w:rPr>
        <w:t>0.0</w:t>
      </w:r>
      <w:r w:rsidR="006E75A9">
        <w:rPr>
          <w:rFonts w:ascii="Times New Roman" w:hAnsi="Times New Roman" w:cs="Times New Roman"/>
          <w:sz w:val="24"/>
          <w:szCs w:val="24"/>
        </w:rPr>
        <w:t>1</w:t>
      </w:r>
      <w:r w:rsidR="000B4AA5">
        <w:rPr>
          <w:rFonts w:ascii="Times New Roman" w:hAnsi="Times New Roman" w:cs="Times New Roman"/>
          <w:sz w:val="24"/>
          <w:szCs w:val="24"/>
        </w:rPr>
        <w:t>M)</w:t>
      </w:r>
      <w:r w:rsidR="00DC03E5">
        <w:rPr>
          <w:rFonts w:ascii="Times New Roman" w:hAnsi="Times New Roman" w:cs="Times New Roman"/>
          <w:sz w:val="24"/>
          <w:szCs w:val="24"/>
        </w:rPr>
        <w:t xml:space="preserve"> </w:t>
      </w:r>
      <w:r w:rsidR="00A90F99">
        <w:rPr>
          <w:rFonts w:ascii="Times New Roman" w:hAnsi="Times New Roman" w:cs="Times New Roman"/>
          <w:sz w:val="24"/>
          <w:szCs w:val="24"/>
        </w:rPr>
        <w:t>on the extraction of Fe (III)</w:t>
      </w:r>
      <w:r w:rsidR="00B66C45">
        <w:rPr>
          <w:rFonts w:ascii="Times New Roman" w:hAnsi="Times New Roman" w:cs="Times New Roman"/>
          <w:sz w:val="24"/>
          <w:szCs w:val="24"/>
        </w:rPr>
        <w:t xml:space="preserve"> was studied.</w:t>
      </w:r>
      <w:r w:rsidR="00DC03E5">
        <w:rPr>
          <w:rFonts w:ascii="Times New Roman" w:hAnsi="Times New Roman" w:cs="Times New Roman"/>
          <w:sz w:val="24"/>
          <w:szCs w:val="24"/>
        </w:rPr>
        <w:t xml:space="preserve"> </w:t>
      </w:r>
    </w:p>
    <w:p w14:paraId="7B65B8E3" w14:textId="59E0F277" w:rsidR="00D74485" w:rsidRPr="00572E5C" w:rsidRDefault="00572E5C">
      <w:pPr>
        <w:rPr>
          <w:rFonts w:ascii="Times New Roman" w:hAnsi="Times New Roman" w:cs="Times New Roman"/>
          <w:b/>
          <w:bCs/>
          <w:sz w:val="24"/>
          <w:szCs w:val="24"/>
        </w:rPr>
      </w:pPr>
      <w:r w:rsidRPr="00572E5C">
        <w:rPr>
          <w:rFonts w:ascii="Times New Roman" w:hAnsi="Times New Roman" w:cs="Times New Roman"/>
          <w:b/>
          <w:bCs/>
          <w:sz w:val="24"/>
          <w:szCs w:val="24"/>
        </w:rPr>
        <w:t>Effect of Diluents</w:t>
      </w:r>
    </w:p>
    <w:p w14:paraId="375163DF" w14:textId="77777777" w:rsidR="00572E5C" w:rsidRDefault="00B66C45">
      <w:pPr>
        <w:rPr>
          <w:rFonts w:ascii="Times New Roman" w:hAnsi="Times New Roman" w:cs="Times New Roman"/>
          <w:sz w:val="24"/>
          <w:szCs w:val="24"/>
        </w:rPr>
      </w:pPr>
      <w:r>
        <w:rPr>
          <w:rFonts w:ascii="Times New Roman" w:hAnsi="Times New Roman" w:cs="Times New Roman"/>
          <w:sz w:val="24"/>
          <w:szCs w:val="24"/>
        </w:rPr>
        <w:t xml:space="preserve">The suitability of </w:t>
      </w:r>
      <w:r w:rsidR="00DC03E5">
        <w:rPr>
          <w:rFonts w:ascii="Times New Roman" w:hAnsi="Times New Roman" w:cs="Times New Roman"/>
          <w:sz w:val="24"/>
          <w:szCs w:val="24"/>
        </w:rPr>
        <w:t xml:space="preserve">diluents was studied using solvents </w:t>
      </w:r>
      <w:r w:rsidR="000E5E25">
        <w:rPr>
          <w:rFonts w:ascii="Times New Roman" w:hAnsi="Times New Roman" w:cs="Times New Roman"/>
          <w:sz w:val="24"/>
          <w:szCs w:val="24"/>
        </w:rPr>
        <w:t>such as benzene, chloroform,</w:t>
      </w:r>
      <w:r w:rsidR="00064D71">
        <w:rPr>
          <w:rFonts w:ascii="Times New Roman" w:hAnsi="Times New Roman" w:cs="Times New Roman"/>
          <w:sz w:val="24"/>
          <w:szCs w:val="24"/>
        </w:rPr>
        <w:t xml:space="preserve"> </w:t>
      </w:r>
      <w:r w:rsidR="000E5E25">
        <w:rPr>
          <w:rFonts w:ascii="Times New Roman" w:hAnsi="Times New Roman" w:cs="Times New Roman"/>
          <w:sz w:val="24"/>
          <w:szCs w:val="24"/>
        </w:rPr>
        <w:t>cyclohexane</w:t>
      </w:r>
      <w:r w:rsidR="00464184">
        <w:rPr>
          <w:rFonts w:ascii="Times New Roman" w:hAnsi="Times New Roman" w:cs="Times New Roman"/>
          <w:sz w:val="24"/>
          <w:szCs w:val="24"/>
        </w:rPr>
        <w:t>,</w:t>
      </w:r>
      <w:r w:rsidR="00064D71">
        <w:rPr>
          <w:rFonts w:ascii="Times New Roman" w:hAnsi="Times New Roman" w:cs="Times New Roman"/>
          <w:sz w:val="24"/>
          <w:szCs w:val="24"/>
        </w:rPr>
        <w:t xml:space="preserve"> </w:t>
      </w:r>
      <w:r w:rsidR="00464184">
        <w:rPr>
          <w:rFonts w:ascii="Times New Roman" w:hAnsi="Times New Roman" w:cs="Times New Roman"/>
          <w:sz w:val="24"/>
          <w:szCs w:val="24"/>
        </w:rPr>
        <w:t>toluene, xylene and carbon tetrachloride</w:t>
      </w:r>
      <w:r w:rsidR="00064D71">
        <w:rPr>
          <w:rFonts w:ascii="Times New Roman" w:hAnsi="Times New Roman" w:cs="Times New Roman"/>
          <w:sz w:val="24"/>
          <w:szCs w:val="24"/>
        </w:rPr>
        <w:t>. TEHP dissolved in</w:t>
      </w:r>
      <w:r w:rsidR="00464184">
        <w:rPr>
          <w:rFonts w:ascii="Times New Roman" w:hAnsi="Times New Roman" w:cs="Times New Roman"/>
          <w:sz w:val="24"/>
          <w:szCs w:val="24"/>
        </w:rPr>
        <w:t xml:space="preserve"> </w:t>
      </w:r>
      <w:r w:rsidR="001C080C">
        <w:rPr>
          <w:rFonts w:ascii="Times New Roman" w:hAnsi="Times New Roman" w:cs="Times New Roman"/>
          <w:sz w:val="24"/>
          <w:szCs w:val="24"/>
        </w:rPr>
        <w:t>xylene or toluene gave the best results</w:t>
      </w:r>
      <w:r w:rsidR="008923BF">
        <w:rPr>
          <w:rFonts w:ascii="Times New Roman" w:hAnsi="Times New Roman" w:cs="Times New Roman"/>
          <w:sz w:val="24"/>
          <w:szCs w:val="24"/>
        </w:rPr>
        <w:t>.</w:t>
      </w:r>
      <w:r w:rsidR="006831D7">
        <w:rPr>
          <w:rFonts w:ascii="Times New Roman" w:hAnsi="Times New Roman" w:cs="Times New Roman"/>
          <w:sz w:val="24"/>
          <w:szCs w:val="24"/>
        </w:rPr>
        <w:t xml:space="preserve"> </w:t>
      </w:r>
    </w:p>
    <w:p w14:paraId="3C95FA69" w14:textId="7CFAFEB2" w:rsidR="00572E5C" w:rsidRPr="00572E5C" w:rsidRDefault="00572E5C">
      <w:pPr>
        <w:rPr>
          <w:rFonts w:ascii="Times New Roman" w:hAnsi="Times New Roman" w:cs="Times New Roman"/>
          <w:b/>
          <w:bCs/>
          <w:sz w:val="24"/>
          <w:szCs w:val="24"/>
        </w:rPr>
      </w:pPr>
      <w:r w:rsidRPr="00572E5C">
        <w:rPr>
          <w:rFonts w:ascii="Times New Roman" w:hAnsi="Times New Roman" w:cs="Times New Roman"/>
          <w:b/>
          <w:bCs/>
          <w:sz w:val="24"/>
          <w:szCs w:val="24"/>
        </w:rPr>
        <w:t>Period of Equilibration</w:t>
      </w:r>
    </w:p>
    <w:p w14:paraId="32CA9ECC" w14:textId="25C2A56F" w:rsidR="005B7E7F" w:rsidRDefault="008923BF">
      <w:pPr>
        <w:rPr>
          <w:rFonts w:ascii="Times New Roman" w:hAnsi="Times New Roman" w:cs="Times New Roman"/>
          <w:sz w:val="24"/>
          <w:szCs w:val="24"/>
        </w:rPr>
      </w:pPr>
      <w:r>
        <w:rPr>
          <w:rFonts w:ascii="Times New Roman" w:hAnsi="Times New Roman" w:cs="Times New Roman"/>
          <w:sz w:val="24"/>
          <w:szCs w:val="24"/>
        </w:rPr>
        <w:t xml:space="preserve">Variation in shaking </w:t>
      </w:r>
      <w:r w:rsidR="006831D7">
        <w:rPr>
          <w:rFonts w:ascii="Times New Roman" w:hAnsi="Times New Roman" w:cs="Times New Roman"/>
          <w:sz w:val="24"/>
          <w:szCs w:val="24"/>
        </w:rPr>
        <w:t xml:space="preserve">period between 10 sec to </w:t>
      </w:r>
      <w:r w:rsidR="00746299">
        <w:rPr>
          <w:rFonts w:ascii="Times New Roman" w:hAnsi="Times New Roman" w:cs="Times New Roman"/>
          <w:sz w:val="24"/>
          <w:szCs w:val="24"/>
        </w:rPr>
        <w:t xml:space="preserve">100 sec showed that </w:t>
      </w:r>
      <w:r w:rsidR="00954C13">
        <w:rPr>
          <w:rFonts w:ascii="Times New Roman" w:hAnsi="Times New Roman" w:cs="Times New Roman"/>
          <w:sz w:val="24"/>
          <w:szCs w:val="24"/>
        </w:rPr>
        <w:t xml:space="preserve">45 sec equilibration period </w:t>
      </w:r>
      <w:r w:rsidR="0037614F">
        <w:rPr>
          <w:rFonts w:ascii="Times New Roman" w:hAnsi="Times New Roman" w:cs="Times New Roman"/>
          <w:sz w:val="24"/>
          <w:szCs w:val="24"/>
        </w:rPr>
        <w:t xml:space="preserve">was adequate for quantitative extraction </w:t>
      </w:r>
      <w:r w:rsidR="0058102C">
        <w:rPr>
          <w:rFonts w:ascii="Times New Roman" w:hAnsi="Times New Roman" w:cs="Times New Roman"/>
          <w:sz w:val="24"/>
          <w:szCs w:val="24"/>
        </w:rPr>
        <w:t>of Fe (III).</w:t>
      </w:r>
      <w:r w:rsidR="00E3144C">
        <w:rPr>
          <w:rFonts w:ascii="Times New Roman" w:hAnsi="Times New Roman" w:cs="Times New Roman"/>
          <w:sz w:val="24"/>
          <w:szCs w:val="24"/>
        </w:rPr>
        <w:t xml:space="preserve"> </w:t>
      </w:r>
      <w:r w:rsidR="00D72523">
        <w:rPr>
          <w:rFonts w:ascii="Times New Roman" w:hAnsi="Times New Roman" w:cs="Times New Roman"/>
          <w:sz w:val="24"/>
          <w:szCs w:val="24"/>
        </w:rPr>
        <w:t>Shaking for more time led to formation of emulsion.</w:t>
      </w:r>
    </w:p>
    <w:p w14:paraId="4653ECBE" w14:textId="6792DAA1" w:rsidR="00B23020" w:rsidRPr="00B23020" w:rsidRDefault="00B23020">
      <w:pPr>
        <w:rPr>
          <w:rFonts w:ascii="Times New Roman" w:hAnsi="Times New Roman" w:cs="Times New Roman"/>
          <w:b/>
          <w:bCs/>
          <w:sz w:val="24"/>
          <w:szCs w:val="24"/>
        </w:rPr>
      </w:pPr>
      <w:r w:rsidRPr="00B23020">
        <w:rPr>
          <w:rFonts w:ascii="Times New Roman" w:hAnsi="Times New Roman" w:cs="Times New Roman"/>
          <w:b/>
          <w:bCs/>
          <w:sz w:val="24"/>
          <w:szCs w:val="24"/>
        </w:rPr>
        <w:t>Nature of Extracted Species</w:t>
      </w:r>
    </w:p>
    <w:p w14:paraId="07D48A22" w14:textId="0B83EDAB" w:rsidR="00C3408E" w:rsidRDefault="00062706">
      <w:pPr>
        <w:rPr>
          <w:rFonts w:ascii="Times New Roman" w:hAnsi="Times New Roman" w:cs="Times New Roman"/>
          <w:sz w:val="24"/>
          <w:szCs w:val="24"/>
        </w:rPr>
      </w:pPr>
      <w:r>
        <w:rPr>
          <w:rFonts w:ascii="Times New Roman" w:hAnsi="Times New Roman" w:cs="Times New Roman"/>
          <w:sz w:val="24"/>
          <w:szCs w:val="24"/>
        </w:rPr>
        <w:t xml:space="preserve">The probable </w:t>
      </w:r>
      <w:r w:rsidR="00EA6AD1">
        <w:rPr>
          <w:rFonts w:ascii="Times New Roman" w:hAnsi="Times New Roman" w:cs="Times New Roman"/>
          <w:sz w:val="24"/>
          <w:szCs w:val="24"/>
        </w:rPr>
        <w:t>extracted species was ascertained from</w:t>
      </w:r>
      <w:r w:rsidR="002478B2">
        <w:rPr>
          <w:rFonts w:ascii="Times New Roman" w:hAnsi="Times New Roman" w:cs="Times New Roman"/>
          <w:sz w:val="24"/>
          <w:szCs w:val="24"/>
        </w:rPr>
        <w:t xml:space="preserve"> the</w:t>
      </w:r>
      <w:r w:rsidR="00EA6AD1">
        <w:rPr>
          <w:rFonts w:ascii="Times New Roman" w:hAnsi="Times New Roman" w:cs="Times New Roman"/>
          <w:sz w:val="24"/>
          <w:szCs w:val="24"/>
        </w:rPr>
        <w:t xml:space="preserve"> lo</w:t>
      </w:r>
      <w:r w:rsidR="00CC4653">
        <w:rPr>
          <w:rFonts w:ascii="Times New Roman" w:hAnsi="Times New Roman" w:cs="Times New Roman"/>
          <w:sz w:val="24"/>
          <w:szCs w:val="24"/>
        </w:rPr>
        <w:t xml:space="preserve">g-log plots of distribution ratio versus salicylate concentration </w:t>
      </w:r>
      <w:r w:rsidR="005A43B6">
        <w:rPr>
          <w:rFonts w:ascii="Times New Roman" w:hAnsi="Times New Roman" w:cs="Times New Roman"/>
          <w:sz w:val="24"/>
          <w:szCs w:val="24"/>
        </w:rPr>
        <w:t>(at fixed pH and TEHP concentration)</w:t>
      </w:r>
      <w:r w:rsidR="00601B16">
        <w:rPr>
          <w:rFonts w:ascii="Times New Roman" w:hAnsi="Times New Roman" w:cs="Times New Roman"/>
          <w:sz w:val="24"/>
          <w:szCs w:val="24"/>
        </w:rPr>
        <w:t xml:space="preserve"> gave a slope of 1.</w:t>
      </w:r>
      <w:r w:rsidR="00F7622D">
        <w:rPr>
          <w:rFonts w:ascii="Times New Roman" w:hAnsi="Times New Roman" w:cs="Times New Roman"/>
          <w:sz w:val="24"/>
          <w:szCs w:val="24"/>
        </w:rPr>
        <w:t>9.</w:t>
      </w:r>
      <w:r w:rsidR="00E3144C">
        <w:rPr>
          <w:rFonts w:ascii="Times New Roman" w:hAnsi="Times New Roman" w:cs="Times New Roman"/>
          <w:sz w:val="24"/>
          <w:szCs w:val="24"/>
        </w:rPr>
        <w:t xml:space="preserve"> </w:t>
      </w:r>
      <w:r w:rsidR="00601B16">
        <w:rPr>
          <w:rFonts w:ascii="Times New Roman" w:hAnsi="Times New Roman" w:cs="Times New Roman"/>
          <w:sz w:val="24"/>
          <w:szCs w:val="24"/>
        </w:rPr>
        <w:t xml:space="preserve">The logarithmic plot of D vs </w:t>
      </w:r>
      <w:r w:rsidR="000B215D">
        <w:rPr>
          <w:rFonts w:ascii="Times New Roman" w:hAnsi="Times New Roman" w:cs="Times New Roman"/>
          <w:sz w:val="24"/>
          <w:szCs w:val="24"/>
        </w:rPr>
        <w:t>log</w:t>
      </w:r>
      <w:r w:rsidR="00925CAE">
        <w:rPr>
          <w:rFonts w:ascii="Times New Roman" w:hAnsi="Times New Roman" w:cs="Times New Roman"/>
          <w:sz w:val="24"/>
          <w:szCs w:val="24"/>
        </w:rPr>
        <w:t xml:space="preserve"> </w:t>
      </w:r>
      <w:r w:rsidR="00601B16">
        <w:rPr>
          <w:rFonts w:ascii="Times New Roman" w:hAnsi="Times New Roman" w:cs="Times New Roman"/>
          <w:sz w:val="24"/>
          <w:szCs w:val="24"/>
        </w:rPr>
        <w:t>TEHP</w:t>
      </w:r>
      <w:r w:rsidR="00860FCE">
        <w:rPr>
          <w:rFonts w:ascii="Times New Roman" w:hAnsi="Times New Roman" w:cs="Times New Roman"/>
          <w:sz w:val="24"/>
          <w:szCs w:val="24"/>
        </w:rPr>
        <w:t xml:space="preserve"> concentration</w:t>
      </w:r>
      <w:r w:rsidR="008E3FDF">
        <w:rPr>
          <w:rFonts w:ascii="Times New Roman" w:hAnsi="Times New Roman" w:cs="Times New Roman"/>
          <w:sz w:val="24"/>
          <w:szCs w:val="24"/>
        </w:rPr>
        <w:t xml:space="preserve"> </w:t>
      </w:r>
      <w:r w:rsidR="00860FCE">
        <w:rPr>
          <w:rFonts w:ascii="Times New Roman" w:hAnsi="Times New Roman" w:cs="Times New Roman"/>
          <w:sz w:val="24"/>
          <w:szCs w:val="24"/>
        </w:rPr>
        <w:t xml:space="preserve">(at fixed </w:t>
      </w:r>
      <w:r w:rsidR="00B64B78">
        <w:rPr>
          <w:rFonts w:ascii="Times New Roman" w:hAnsi="Times New Roman" w:cs="Times New Roman"/>
          <w:sz w:val="24"/>
          <w:szCs w:val="24"/>
        </w:rPr>
        <w:t xml:space="preserve">pH and </w:t>
      </w:r>
      <w:r w:rsidR="002478B2">
        <w:rPr>
          <w:rFonts w:ascii="Times New Roman" w:hAnsi="Times New Roman" w:cs="Times New Roman"/>
          <w:sz w:val="24"/>
          <w:szCs w:val="24"/>
        </w:rPr>
        <w:t>sodium salicylate</w:t>
      </w:r>
      <w:r w:rsidR="00B64B78">
        <w:rPr>
          <w:rFonts w:ascii="Times New Roman" w:hAnsi="Times New Roman" w:cs="Times New Roman"/>
          <w:sz w:val="24"/>
          <w:szCs w:val="24"/>
        </w:rPr>
        <w:t xml:space="preserve"> concentration</w:t>
      </w:r>
      <w:r w:rsidR="002478B2">
        <w:rPr>
          <w:rFonts w:ascii="Times New Roman" w:hAnsi="Times New Roman" w:cs="Times New Roman"/>
          <w:sz w:val="24"/>
          <w:szCs w:val="24"/>
        </w:rPr>
        <w:t>)</w:t>
      </w:r>
      <w:r w:rsidR="00601B16">
        <w:rPr>
          <w:rFonts w:ascii="Times New Roman" w:hAnsi="Times New Roman" w:cs="Times New Roman"/>
          <w:sz w:val="24"/>
          <w:szCs w:val="24"/>
        </w:rPr>
        <w:t xml:space="preserve"> gave a slope of </w:t>
      </w:r>
      <w:r w:rsidR="00F7622D">
        <w:rPr>
          <w:rFonts w:ascii="Times New Roman" w:hAnsi="Times New Roman" w:cs="Times New Roman"/>
          <w:sz w:val="24"/>
          <w:szCs w:val="24"/>
        </w:rPr>
        <w:t>4</w:t>
      </w:r>
      <w:r w:rsidR="002478B2">
        <w:rPr>
          <w:rFonts w:ascii="Times New Roman" w:hAnsi="Times New Roman" w:cs="Times New Roman"/>
          <w:sz w:val="24"/>
          <w:szCs w:val="24"/>
        </w:rPr>
        <w:t>.</w:t>
      </w:r>
      <w:r w:rsidR="008E3FDF">
        <w:rPr>
          <w:rFonts w:ascii="Times New Roman" w:hAnsi="Times New Roman" w:cs="Times New Roman"/>
          <w:sz w:val="24"/>
          <w:szCs w:val="24"/>
        </w:rPr>
        <w:t xml:space="preserve"> </w:t>
      </w:r>
      <w:r w:rsidR="00601B16">
        <w:rPr>
          <w:rFonts w:ascii="Times New Roman" w:hAnsi="Times New Roman" w:cs="Times New Roman"/>
          <w:sz w:val="24"/>
          <w:szCs w:val="24"/>
        </w:rPr>
        <w:t>This</w:t>
      </w:r>
      <w:r w:rsidR="005F1EEA">
        <w:rPr>
          <w:rFonts w:ascii="Times New Roman" w:hAnsi="Times New Roman" w:cs="Times New Roman"/>
          <w:sz w:val="24"/>
          <w:szCs w:val="24"/>
        </w:rPr>
        <w:t xml:space="preserve"> indicate</w:t>
      </w:r>
      <w:r w:rsidR="00CF4C25">
        <w:rPr>
          <w:rFonts w:ascii="Times New Roman" w:hAnsi="Times New Roman" w:cs="Times New Roman"/>
          <w:sz w:val="24"/>
          <w:szCs w:val="24"/>
        </w:rPr>
        <w:t>s</w:t>
      </w:r>
      <w:r w:rsidR="005F1EEA">
        <w:rPr>
          <w:rFonts w:ascii="Times New Roman" w:hAnsi="Times New Roman" w:cs="Times New Roman"/>
          <w:sz w:val="24"/>
          <w:szCs w:val="24"/>
        </w:rPr>
        <w:t xml:space="preserve"> the formation </w:t>
      </w:r>
      <w:r w:rsidR="00CD5859">
        <w:rPr>
          <w:rFonts w:ascii="Times New Roman" w:hAnsi="Times New Roman" w:cs="Times New Roman"/>
          <w:sz w:val="24"/>
          <w:szCs w:val="24"/>
        </w:rPr>
        <w:t>of an ion</w:t>
      </w:r>
      <w:r w:rsidR="00CF4C25">
        <w:rPr>
          <w:rFonts w:ascii="Times New Roman" w:hAnsi="Times New Roman" w:cs="Times New Roman"/>
          <w:sz w:val="24"/>
          <w:szCs w:val="24"/>
        </w:rPr>
        <w:t>-</w:t>
      </w:r>
      <w:r w:rsidR="00CD5859">
        <w:rPr>
          <w:rFonts w:ascii="Times New Roman" w:hAnsi="Times New Roman" w:cs="Times New Roman"/>
          <w:sz w:val="24"/>
          <w:szCs w:val="24"/>
        </w:rPr>
        <w:t>pair</w:t>
      </w:r>
      <w:r w:rsidR="009A1716">
        <w:rPr>
          <w:rFonts w:ascii="Times New Roman" w:hAnsi="Times New Roman" w:cs="Times New Roman"/>
          <w:sz w:val="24"/>
          <w:szCs w:val="24"/>
        </w:rPr>
        <w:t xml:space="preserve"> </w:t>
      </w:r>
      <w:r w:rsidR="00CD5859">
        <w:rPr>
          <w:rFonts w:ascii="Times New Roman" w:hAnsi="Times New Roman" w:cs="Times New Roman"/>
          <w:sz w:val="24"/>
          <w:szCs w:val="24"/>
        </w:rPr>
        <w:t>Msal</w:t>
      </w:r>
      <w:r w:rsidR="00CD5859" w:rsidRPr="00CD5859">
        <w:rPr>
          <w:rFonts w:ascii="Times New Roman" w:hAnsi="Times New Roman" w:cs="Times New Roman"/>
          <w:sz w:val="24"/>
          <w:szCs w:val="24"/>
          <w:vertAlign w:val="superscript"/>
        </w:rPr>
        <w:t>+</w:t>
      </w:r>
      <w:r w:rsidR="00CC496A">
        <w:rPr>
          <w:rFonts w:ascii="Times New Roman" w:hAnsi="Times New Roman" w:cs="Times New Roman"/>
          <w:sz w:val="24"/>
          <w:szCs w:val="24"/>
        </w:rPr>
        <w:t xml:space="preserve"> Hsal</w:t>
      </w:r>
      <w:r w:rsidR="00CC496A" w:rsidRPr="00CC496A">
        <w:rPr>
          <w:rFonts w:ascii="Times New Roman" w:hAnsi="Times New Roman" w:cs="Times New Roman"/>
          <w:sz w:val="24"/>
          <w:szCs w:val="24"/>
          <w:vertAlign w:val="superscript"/>
        </w:rPr>
        <w:t>-</w:t>
      </w:r>
      <w:r w:rsidR="00CC496A">
        <w:rPr>
          <w:rFonts w:ascii="Times New Roman" w:hAnsi="Times New Roman" w:cs="Times New Roman"/>
          <w:sz w:val="24"/>
          <w:szCs w:val="24"/>
        </w:rPr>
        <w:t>.</w:t>
      </w:r>
      <w:r w:rsidR="00F07E9B">
        <w:rPr>
          <w:rFonts w:ascii="Times New Roman" w:hAnsi="Times New Roman" w:cs="Times New Roman"/>
          <w:sz w:val="24"/>
          <w:szCs w:val="24"/>
        </w:rPr>
        <w:t>4TEHP</w:t>
      </w:r>
      <w:r w:rsidR="0005553B">
        <w:rPr>
          <w:rFonts w:ascii="Times New Roman" w:hAnsi="Times New Roman" w:cs="Times New Roman"/>
          <w:sz w:val="24"/>
          <w:szCs w:val="24"/>
        </w:rPr>
        <w:t>,</w:t>
      </w:r>
      <w:r w:rsidR="00126909">
        <w:rPr>
          <w:rFonts w:ascii="Times New Roman" w:hAnsi="Times New Roman" w:cs="Times New Roman"/>
          <w:sz w:val="24"/>
          <w:szCs w:val="24"/>
        </w:rPr>
        <w:t xml:space="preserve"> </w:t>
      </w:r>
      <w:r w:rsidR="0005553B">
        <w:rPr>
          <w:rFonts w:ascii="Times New Roman" w:hAnsi="Times New Roman" w:cs="Times New Roman"/>
          <w:sz w:val="24"/>
          <w:szCs w:val="24"/>
        </w:rPr>
        <w:t>where M is Fe</w:t>
      </w:r>
      <w:r w:rsidR="00126909">
        <w:rPr>
          <w:rFonts w:ascii="Times New Roman" w:hAnsi="Times New Roman" w:cs="Times New Roman"/>
          <w:sz w:val="24"/>
          <w:szCs w:val="24"/>
        </w:rPr>
        <w:t xml:space="preserve"> </w:t>
      </w:r>
      <w:r w:rsidR="0005553B">
        <w:rPr>
          <w:rFonts w:ascii="Times New Roman" w:hAnsi="Times New Roman" w:cs="Times New Roman"/>
          <w:sz w:val="24"/>
          <w:szCs w:val="24"/>
        </w:rPr>
        <w:t>(III)</w:t>
      </w:r>
      <w:r w:rsidR="00813113">
        <w:rPr>
          <w:rFonts w:ascii="Times New Roman" w:hAnsi="Times New Roman" w:cs="Times New Roman"/>
          <w:sz w:val="24"/>
          <w:szCs w:val="24"/>
        </w:rPr>
        <w:t>.</w:t>
      </w:r>
    </w:p>
    <w:p w14:paraId="7E1F5045" w14:textId="308AB0A3" w:rsidR="003525C5" w:rsidRDefault="003525C5">
      <w:pPr>
        <w:rPr>
          <w:rFonts w:ascii="Times New Roman" w:hAnsi="Times New Roman" w:cs="Times New Roman"/>
          <w:sz w:val="24"/>
          <w:szCs w:val="24"/>
        </w:rPr>
      </w:pPr>
      <w:r>
        <w:rPr>
          <w:rFonts w:ascii="Times New Roman" w:hAnsi="Times New Roman" w:cs="Times New Roman"/>
          <w:sz w:val="24"/>
          <w:szCs w:val="24"/>
        </w:rPr>
        <w:t>logD against log TEHP</w:t>
      </w:r>
    </w:p>
    <w:p w14:paraId="55E8F9CC" w14:textId="77777777" w:rsidR="00686579" w:rsidRDefault="00686579">
      <w:pPr>
        <w:rPr>
          <w:rFonts w:ascii="Times New Roman" w:hAnsi="Times New Roman" w:cs="Times New Roman"/>
          <w:sz w:val="24"/>
          <w:szCs w:val="24"/>
        </w:rPr>
      </w:pPr>
    </w:p>
    <w:p w14:paraId="27969092" w14:textId="4BDB9448" w:rsidR="00686579" w:rsidRDefault="00F7622D">
      <w:pPr>
        <w:rPr>
          <w:rFonts w:ascii="Times New Roman" w:hAnsi="Times New Roman" w:cs="Times New Roman"/>
          <w:sz w:val="24"/>
          <w:szCs w:val="24"/>
        </w:rPr>
      </w:pPr>
      <w:r w:rsidRPr="00F7622D">
        <w:rPr>
          <w:rFonts w:ascii="Times New Roman" w:hAnsi="Times New Roman" w:cs="Times New Roman"/>
          <w:noProof/>
          <w:sz w:val="24"/>
          <w:szCs w:val="24"/>
        </w:rPr>
        <w:drawing>
          <wp:inline distT="0" distB="0" distL="0" distR="0" wp14:anchorId="41D47EEC" wp14:editId="10160BBD">
            <wp:extent cx="4656223" cy="2690093"/>
            <wp:effectExtent l="0" t="0" r="0" b="0"/>
            <wp:docPr id="41701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1910" name=""/>
                    <pic:cNvPicPr/>
                  </pic:nvPicPr>
                  <pic:blipFill>
                    <a:blip r:embed="rId5"/>
                    <a:stretch>
                      <a:fillRect/>
                    </a:stretch>
                  </pic:blipFill>
                  <pic:spPr>
                    <a:xfrm>
                      <a:off x="0" y="0"/>
                      <a:ext cx="4656223" cy="2690093"/>
                    </a:xfrm>
                    <a:prstGeom prst="rect">
                      <a:avLst/>
                    </a:prstGeom>
                  </pic:spPr>
                </pic:pic>
              </a:graphicData>
            </a:graphic>
          </wp:inline>
        </w:drawing>
      </w:r>
    </w:p>
    <w:p w14:paraId="681A2A9A" w14:textId="41710CD5" w:rsidR="001769CC" w:rsidRDefault="001769CC">
      <w:pPr>
        <w:rPr>
          <w:rFonts w:ascii="Times New Roman" w:hAnsi="Times New Roman" w:cs="Times New Roman"/>
          <w:sz w:val="24"/>
          <w:szCs w:val="24"/>
        </w:rPr>
      </w:pPr>
      <w:r w:rsidRPr="001769CC">
        <w:rPr>
          <w:rFonts w:ascii="Times New Roman" w:hAnsi="Times New Roman" w:cs="Times New Roman"/>
          <w:noProof/>
          <w:sz w:val="24"/>
          <w:szCs w:val="24"/>
        </w:rPr>
        <w:lastRenderedPageBreak/>
        <w:drawing>
          <wp:inline distT="0" distB="0" distL="0" distR="0" wp14:anchorId="29061BFA" wp14:editId="6A6BFC11">
            <wp:extent cx="5037257" cy="3513124"/>
            <wp:effectExtent l="0" t="0" r="0" b="0"/>
            <wp:docPr id="69599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99737" name=""/>
                    <pic:cNvPicPr/>
                  </pic:nvPicPr>
                  <pic:blipFill>
                    <a:blip r:embed="rId6"/>
                    <a:stretch>
                      <a:fillRect/>
                    </a:stretch>
                  </pic:blipFill>
                  <pic:spPr>
                    <a:xfrm>
                      <a:off x="0" y="0"/>
                      <a:ext cx="5037257" cy="3513124"/>
                    </a:xfrm>
                    <a:prstGeom prst="rect">
                      <a:avLst/>
                    </a:prstGeom>
                  </pic:spPr>
                </pic:pic>
              </a:graphicData>
            </a:graphic>
          </wp:inline>
        </w:drawing>
      </w:r>
    </w:p>
    <w:p w14:paraId="30380097" w14:textId="77777777" w:rsidR="001769CC" w:rsidRDefault="001769CC">
      <w:pPr>
        <w:rPr>
          <w:rFonts w:ascii="Times New Roman" w:hAnsi="Times New Roman" w:cs="Times New Roman"/>
          <w:sz w:val="24"/>
          <w:szCs w:val="24"/>
        </w:rPr>
      </w:pPr>
    </w:p>
    <w:p w14:paraId="0448D4FD" w14:textId="6DE1AB20" w:rsidR="002C7097" w:rsidRDefault="001B22E7">
      <w:pPr>
        <w:rPr>
          <w:rFonts w:ascii="Times New Roman" w:hAnsi="Times New Roman" w:cs="Times New Roman"/>
          <w:b/>
          <w:bCs/>
          <w:sz w:val="24"/>
          <w:szCs w:val="24"/>
        </w:rPr>
      </w:pPr>
      <w:r w:rsidRPr="001B22E7">
        <w:rPr>
          <w:rFonts w:ascii="Times New Roman" w:hAnsi="Times New Roman" w:cs="Times New Roman"/>
          <w:b/>
          <w:bCs/>
          <w:sz w:val="24"/>
          <w:szCs w:val="24"/>
        </w:rPr>
        <w:t>Effect of Diverse ions</w:t>
      </w:r>
    </w:p>
    <w:p w14:paraId="0892F707" w14:textId="3947BC83" w:rsidR="001B22E7" w:rsidRDefault="00986E64">
      <w:pPr>
        <w:rPr>
          <w:rFonts w:ascii="Times New Roman" w:hAnsi="Times New Roman" w:cs="Times New Roman"/>
          <w:sz w:val="24"/>
          <w:szCs w:val="24"/>
        </w:rPr>
      </w:pPr>
      <w:r w:rsidRPr="00BF5BD2">
        <w:rPr>
          <w:rFonts w:ascii="Times New Roman" w:hAnsi="Times New Roman" w:cs="Times New Roman"/>
          <w:sz w:val="24"/>
          <w:szCs w:val="24"/>
        </w:rPr>
        <w:t xml:space="preserve">Varying amounts of </w:t>
      </w:r>
      <w:r w:rsidR="00BF5BD2" w:rsidRPr="00BF5BD2">
        <w:rPr>
          <w:rFonts w:ascii="Times New Roman" w:hAnsi="Times New Roman" w:cs="Times New Roman"/>
          <w:sz w:val="24"/>
          <w:szCs w:val="24"/>
        </w:rPr>
        <w:t xml:space="preserve">foreign ions were </w:t>
      </w:r>
      <w:r w:rsidR="00BF5BD2">
        <w:rPr>
          <w:rFonts w:ascii="Times New Roman" w:hAnsi="Times New Roman" w:cs="Times New Roman"/>
          <w:sz w:val="24"/>
          <w:szCs w:val="24"/>
        </w:rPr>
        <w:t xml:space="preserve">added to a fixed amount of iron (70 </w:t>
      </w:r>
      <w:r w:rsidR="00CF4C25">
        <w:rPr>
          <w:rFonts w:ascii="Aptos" w:hAnsi="Aptos" w:cs="Times New Roman"/>
          <w:sz w:val="24"/>
          <w:szCs w:val="24"/>
        </w:rPr>
        <w:t>μg</w:t>
      </w:r>
      <w:r w:rsidR="00BF5BD2">
        <w:rPr>
          <w:rFonts w:ascii="Times New Roman" w:hAnsi="Times New Roman" w:cs="Times New Roman"/>
          <w:sz w:val="24"/>
          <w:szCs w:val="24"/>
        </w:rPr>
        <w:t xml:space="preserve">) to study </w:t>
      </w:r>
      <w:r w:rsidR="00441293">
        <w:rPr>
          <w:rFonts w:ascii="Times New Roman" w:hAnsi="Times New Roman" w:cs="Times New Roman"/>
          <w:sz w:val="24"/>
          <w:szCs w:val="24"/>
        </w:rPr>
        <w:t>their interference in the recommended procedure</w:t>
      </w:r>
      <w:r w:rsidR="00636842">
        <w:rPr>
          <w:rFonts w:ascii="Times New Roman" w:hAnsi="Times New Roman" w:cs="Times New Roman"/>
          <w:sz w:val="24"/>
          <w:szCs w:val="24"/>
        </w:rPr>
        <w:t xml:space="preserve">. The tolerance limit </w:t>
      </w:r>
      <w:r w:rsidR="0064074C">
        <w:rPr>
          <w:rFonts w:ascii="Times New Roman" w:hAnsi="Times New Roman" w:cs="Times New Roman"/>
          <w:sz w:val="24"/>
          <w:szCs w:val="24"/>
        </w:rPr>
        <w:t xml:space="preserve">was </w:t>
      </w:r>
      <w:r w:rsidR="003B4B0F">
        <w:rPr>
          <w:rFonts w:ascii="Times New Roman" w:hAnsi="Times New Roman" w:cs="Times New Roman"/>
          <w:sz w:val="24"/>
          <w:szCs w:val="24"/>
        </w:rPr>
        <w:t xml:space="preserve">set at the amount required to cause +_ 2% </w:t>
      </w:r>
      <w:r w:rsidR="004C2BFC">
        <w:rPr>
          <w:rFonts w:ascii="Times New Roman" w:hAnsi="Times New Roman" w:cs="Times New Roman"/>
          <w:sz w:val="24"/>
          <w:szCs w:val="24"/>
        </w:rPr>
        <w:t>error in iron recovery.</w:t>
      </w:r>
    </w:p>
    <w:p w14:paraId="2F1B0942" w14:textId="634D16A8" w:rsidR="004C2BFC" w:rsidRDefault="004C2BFC">
      <w:pPr>
        <w:rPr>
          <w:rFonts w:ascii="Times New Roman" w:hAnsi="Times New Roman" w:cs="Times New Roman"/>
          <w:sz w:val="24"/>
          <w:szCs w:val="24"/>
        </w:rPr>
      </w:pPr>
      <w:r>
        <w:rPr>
          <w:rFonts w:ascii="Times New Roman" w:hAnsi="Times New Roman" w:cs="Times New Roman"/>
          <w:sz w:val="24"/>
          <w:szCs w:val="24"/>
        </w:rPr>
        <w:t xml:space="preserve">There was no interference </w:t>
      </w:r>
      <w:r w:rsidR="004833CA">
        <w:rPr>
          <w:rFonts w:ascii="Times New Roman" w:hAnsi="Times New Roman" w:cs="Times New Roman"/>
          <w:sz w:val="24"/>
          <w:szCs w:val="24"/>
        </w:rPr>
        <w:t xml:space="preserve">from 2000 </w:t>
      </w:r>
      <w:r w:rsidR="00E46B17">
        <w:rPr>
          <w:rFonts w:ascii="Aptos" w:hAnsi="Aptos" w:cs="Times New Roman"/>
          <w:sz w:val="24"/>
          <w:szCs w:val="24"/>
        </w:rPr>
        <w:t>μ</w:t>
      </w:r>
      <w:r w:rsidR="0023220E">
        <w:rPr>
          <w:rFonts w:ascii="Aptos" w:hAnsi="Aptos" w:cs="Times New Roman"/>
          <w:sz w:val="24"/>
          <w:szCs w:val="24"/>
        </w:rPr>
        <w:t>g</w:t>
      </w:r>
      <w:r w:rsidR="004833CA">
        <w:rPr>
          <w:rFonts w:ascii="Times New Roman" w:hAnsi="Times New Roman" w:cs="Times New Roman"/>
          <w:sz w:val="24"/>
          <w:szCs w:val="24"/>
        </w:rPr>
        <w:t xml:space="preserve"> each of Ni</w:t>
      </w:r>
      <w:r w:rsidR="00651D7C">
        <w:rPr>
          <w:rFonts w:ascii="Times New Roman" w:hAnsi="Times New Roman" w:cs="Times New Roman"/>
          <w:sz w:val="24"/>
          <w:szCs w:val="24"/>
        </w:rPr>
        <w:t xml:space="preserve"> </w:t>
      </w:r>
      <w:r w:rsidR="004833CA">
        <w:rPr>
          <w:rFonts w:ascii="Times New Roman" w:hAnsi="Times New Roman" w:cs="Times New Roman"/>
          <w:sz w:val="24"/>
          <w:szCs w:val="24"/>
        </w:rPr>
        <w:t>(II), nitrite</w:t>
      </w:r>
      <w:r w:rsidR="005C4104">
        <w:rPr>
          <w:rFonts w:ascii="Times New Roman" w:hAnsi="Times New Roman" w:cs="Times New Roman"/>
          <w:sz w:val="24"/>
          <w:szCs w:val="24"/>
        </w:rPr>
        <w:t xml:space="preserve"> and nitrate</w:t>
      </w:r>
      <w:r w:rsidR="00651D7C">
        <w:rPr>
          <w:rFonts w:ascii="Times New Roman" w:hAnsi="Times New Roman" w:cs="Times New Roman"/>
          <w:sz w:val="24"/>
          <w:szCs w:val="24"/>
        </w:rPr>
        <w:t>,1000</w:t>
      </w:r>
      <w:r w:rsidR="00E46B17">
        <w:rPr>
          <w:rFonts w:ascii="Aptos" w:hAnsi="Aptos" w:cs="Times New Roman"/>
          <w:sz w:val="24"/>
          <w:szCs w:val="24"/>
        </w:rPr>
        <w:t>μ</w:t>
      </w:r>
      <w:r w:rsidR="00F97A8D">
        <w:rPr>
          <w:rFonts w:ascii="Times New Roman" w:hAnsi="Times New Roman" w:cs="Times New Roman"/>
          <w:sz w:val="24"/>
          <w:szCs w:val="24"/>
        </w:rPr>
        <w:t xml:space="preserve">g each of </w:t>
      </w:r>
      <w:r w:rsidR="004B022A">
        <w:rPr>
          <w:rFonts w:ascii="Times New Roman" w:hAnsi="Times New Roman" w:cs="Times New Roman"/>
          <w:sz w:val="24"/>
          <w:szCs w:val="24"/>
        </w:rPr>
        <w:t>P</w:t>
      </w:r>
      <w:r w:rsidR="00F97A8D">
        <w:rPr>
          <w:rFonts w:ascii="Times New Roman" w:hAnsi="Times New Roman" w:cs="Times New Roman"/>
          <w:sz w:val="24"/>
          <w:szCs w:val="24"/>
        </w:rPr>
        <w:t>b</w:t>
      </w:r>
      <w:r w:rsidR="004B022A">
        <w:rPr>
          <w:rFonts w:ascii="Times New Roman" w:hAnsi="Times New Roman" w:cs="Times New Roman"/>
          <w:sz w:val="24"/>
          <w:szCs w:val="24"/>
        </w:rPr>
        <w:t xml:space="preserve"> </w:t>
      </w:r>
      <w:r w:rsidR="00F97A8D">
        <w:rPr>
          <w:rFonts w:ascii="Times New Roman" w:hAnsi="Times New Roman" w:cs="Times New Roman"/>
          <w:sz w:val="24"/>
          <w:szCs w:val="24"/>
        </w:rPr>
        <w:t>(II)</w:t>
      </w:r>
      <w:r w:rsidR="00414172">
        <w:rPr>
          <w:rFonts w:ascii="Times New Roman" w:hAnsi="Times New Roman" w:cs="Times New Roman"/>
          <w:sz w:val="24"/>
          <w:szCs w:val="24"/>
        </w:rPr>
        <w:t>,</w:t>
      </w:r>
      <w:r w:rsidR="00F97A8D">
        <w:rPr>
          <w:rFonts w:ascii="Times New Roman" w:hAnsi="Times New Roman" w:cs="Times New Roman"/>
          <w:sz w:val="24"/>
          <w:szCs w:val="24"/>
        </w:rPr>
        <w:t xml:space="preserve"> Mn</w:t>
      </w:r>
      <w:r w:rsidR="004B022A">
        <w:rPr>
          <w:rFonts w:ascii="Times New Roman" w:hAnsi="Times New Roman" w:cs="Times New Roman"/>
          <w:sz w:val="24"/>
          <w:szCs w:val="24"/>
        </w:rPr>
        <w:t xml:space="preserve"> </w:t>
      </w:r>
      <w:r w:rsidR="00F97A8D">
        <w:rPr>
          <w:rFonts w:ascii="Times New Roman" w:hAnsi="Times New Roman" w:cs="Times New Roman"/>
          <w:sz w:val="24"/>
          <w:szCs w:val="24"/>
        </w:rPr>
        <w:t>(II)</w:t>
      </w:r>
      <w:r w:rsidR="00430E17">
        <w:rPr>
          <w:rFonts w:ascii="Times New Roman" w:hAnsi="Times New Roman" w:cs="Times New Roman"/>
          <w:sz w:val="24"/>
          <w:szCs w:val="24"/>
        </w:rPr>
        <w:t xml:space="preserve"> and ascorbate,1500</w:t>
      </w:r>
      <w:r w:rsidR="00E46B17">
        <w:rPr>
          <w:rFonts w:ascii="Times New Roman" w:hAnsi="Times New Roman" w:cs="Times New Roman"/>
          <w:sz w:val="24"/>
          <w:szCs w:val="24"/>
        </w:rPr>
        <w:t xml:space="preserve"> </w:t>
      </w:r>
      <w:r w:rsidR="00E46B17">
        <w:rPr>
          <w:rFonts w:ascii="Aptos" w:hAnsi="Aptos" w:cs="Times New Roman"/>
          <w:sz w:val="24"/>
          <w:szCs w:val="24"/>
        </w:rPr>
        <w:t>μ</w:t>
      </w:r>
      <w:r w:rsidR="0023220E">
        <w:rPr>
          <w:rFonts w:ascii="Aptos" w:hAnsi="Aptos" w:cs="Times New Roman"/>
          <w:sz w:val="24"/>
          <w:szCs w:val="24"/>
        </w:rPr>
        <w:t>g</w:t>
      </w:r>
      <w:r w:rsidR="00430E17">
        <w:rPr>
          <w:rFonts w:ascii="Times New Roman" w:hAnsi="Times New Roman" w:cs="Times New Roman"/>
          <w:sz w:val="24"/>
          <w:szCs w:val="24"/>
        </w:rPr>
        <w:t xml:space="preserve"> each of Cu</w:t>
      </w:r>
      <w:r w:rsidR="004B022A">
        <w:rPr>
          <w:rFonts w:ascii="Times New Roman" w:hAnsi="Times New Roman" w:cs="Times New Roman"/>
          <w:sz w:val="24"/>
          <w:szCs w:val="24"/>
        </w:rPr>
        <w:t xml:space="preserve"> </w:t>
      </w:r>
      <w:r w:rsidR="00430E17">
        <w:rPr>
          <w:rFonts w:ascii="Times New Roman" w:hAnsi="Times New Roman" w:cs="Times New Roman"/>
          <w:sz w:val="24"/>
          <w:szCs w:val="24"/>
        </w:rPr>
        <w:t>(II)</w:t>
      </w:r>
      <w:r w:rsidR="007559CE">
        <w:rPr>
          <w:rFonts w:ascii="Times New Roman" w:hAnsi="Times New Roman" w:cs="Times New Roman"/>
          <w:sz w:val="24"/>
          <w:szCs w:val="24"/>
        </w:rPr>
        <w:t>and citrate,1000</w:t>
      </w:r>
      <w:r w:rsidR="00E46B17">
        <w:rPr>
          <w:rFonts w:ascii="Times New Roman" w:hAnsi="Times New Roman" w:cs="Times New Roman"/>
          <w:sz w:val="24"/>
          <w:szCs w:val="24"/>
        </w:rPr>
        <w:t xml:space="preserve"> </w:t>
      </w:r>
      <w:r w:rsidR="00E46B17">
        <w:rPr>
          <w:rFonts w:ascii="Aptos" w:hAnsi="Aptos" w:cs="Times New Roman"/>
          <w:sz w:val="24"/>
          <w:szCs w:val="24"/>
        </w:rPr>
        <w:t>μ</w:t>
      </w:r>
      <w:r w:rsidR="0023220E">
        <w:rPr>
          <w:rFonts w:ascii="Aptos" w:hAnsi="Aptos" w:cs="Times New Roman"/>
          <w:sz w:val="24"/>
          <w:szCs w:val="24"/>
        </w:rPr>
        <w:t>g</w:t>
      </w:r>
      <w:r w:rsidR="00E46B17">
        <w:rPr>
          <w:rFonts w:ascii="Aptos" w:hAnsi="Aptos" w:cs="Times New Roman"/>
          <w:sz w:val="24"/>
          <w:szCs w:val="24"/>
        </w:rPr>
        <w:t xml:space="preserve"> </w:t>
      </w:r>
      <w:r w:rsidR="007559CE">
        <w:rPr>
          <w:rFonts w:ascii="Times New Roman" w:hAnsi="Times New Roman" w:cs="Times New Roman"/>
          <w:sz w:val="24"/>
          <w:szCs w:val="24"/>
        </w:rPr>
        <w:t>of Zn</w:t>
      </w:r>
      <w:r w:rsidR="004B022A">
        <w:rPr>
          <w:rFonts w:ascii="Times New Roman" w:hAnsi="Times New Roman" w:cs="Times New Roman"/>
          <w:sz w:val="24"/>
          <w:szCs w:val="24"/>
        </w:rPr>
        <w:t xml:space="preserve"> </w:t>
      </w:r>
      <w:r w:rsidR="007559CE">
        <w:rPr>
          <w:rFonts w:ascii="Times New Roman" w:hAnsi="Times New Roman" w:cs="Times New Roman"/>
          <w:sz w:val="24"/>
          <w:szCs w:val="24"/>
        </w:rPr>
        <w:t>(II)</w:t>
      </w:r>
      <w:r w:rsidR="00414172">
        <w:rPr>
          <w:rFonts w:ascii="Times New Roman" w:hAnsi="Times New Roman" w:cs="Times New Roman"/>
          <w:sz w:val="24"/>
          <w:szCs w:val="24"/>
        </w:rPr>
        <w:t>,500</w:t>
      </w:r>
      <w:r w:rsidR="00E46B17">
        <w:rPr>
          <w:rFonts w:ascii="Times New Roman" w:hAnsi="Times New Roman" w:cs="Times New Roman"/>
          <w:sz w:val="24"/>
          <w:szCs w:val="24"/>
        </w:rPr>
        <w:t xml:space="preserve"> </w:t>
      </w:r>
      <w:r w:rsidR="00E46B17">
        <w:rPr>
          <w:rFonts w:ascii="Aptos" w:hAnsi="Aptos" w:cs="Times New Roman"/>
          <w:sz w:val="24"/>
          <w:szCs w:val="24"/>
        </w:rPr>
        <w:t>μ</w:t>
      </w:r>
      <w:r w:rsidR="0023220E">
        <w:rPr>
          <w:rFonts w:ascii="Aptos" w:hAnsi="Aptos" w:cs="Times New Roman"/>
          <w:sz w:val="24"/>
          <w:szCs w:val="24"/>
        </w:rPr>
        <w:t>g o</w:t>
      </w:r>
      <w:r w:rsidR="00414172">
        <w:rPr>
          <w:rFonts w:ascii="Times New Roman" w:hAnsi="Times New Roman" w:cs="Times New Roman"/>
          <w:sz w:val="24"/>
          <w:szCs w:val="24"/>
        </w:rPr>
        <w:t>f Co</w:t>
      </w:r>
      <w:r w:rsidR="000776F5">
        <w:rPr>
          <w:rFonts w:ascii="Times New Roman" w:hAnsi="Times New Roman" w:cs="Times New Roman"/>
          <w:sz w:val="24"/>
          <w:szCs w:val="24"/>
        </w:rPr>
        <w:t xml:space="preserve"> </w:t>
      </w:r>
      <w:r w:rsidR="00414172">
        <w:rPr>
          <w:rFonts w:ascii="Times New Roman" w:hAnsi="Times New Roman" w:cs="Times New Roman"/>
          <w:sz w:val="24"/>
          <w:szCs w:val="24"/>
        </w:rPr>
        <w:t>(II)</w:t>
      </w:r>
      <w:r w:rsidR="00B73499">
        <w:rPr>
          <w:rFonts w:ascii="Times New Roman" w:hAnsi="Times New Roman" w:cs="Times New Roman"/>
          <w:sz w:val="24"/>
          <w:szCs w:val="24"/>
        </w:rPr>
        <w:t>.</w:t>
      </w:r>
    </w:p>
    <w:p w14:paraId="62C0C0B8" w14:textId="5908E34C" w:rsidR="004B022A" w:rsidRDefault="0049209E">
      <w:pPr>
        <w:rPr>
          <w:rFonts w:ascii="Times New Roman" w:hAnsi="Times New Roman" w:cs="Times New Roman"/>
          <w:b/>
          <w:bCs/>
          <w:sz w:val="24"/>
          <w:szCs w:val="24"/>
        </w:rPr>
      </w:pPr>
      <w:r w:rsidRPr="00D33F69">
        <w:rPr>
          <w:rFonts w:ascii="Times New Roman" w:hAnsi="Times New Roman" w:cs="Times New Roman"/>
          <w:b/>
          <w:bCs/>
          <w:sz w:val="24"/>
          <w:szCs w:val="24"/>
        </w:rPr>
        <w:t>Binary</w:t>
      </w:r>
      <w:r w:rsidR="00A5509C" w:rsidRPr="00D33F69">
        <w:rPr>
          <w:rFonts w:ascii="Times New Roman" w:hAnsi="Times New Roman" w:cs="Times New Roman"/>
          <w:b/>
          <w:bCs/>
          <w:sz w:val="24"/>
          <w:szCs w:val="24"/>
        </w:rPr>
        <w:t xml:space="preserve"> Separation of iron (III) from Nickel</w:t>
      </w:r>
      <w:r w:rsidR="00D33F69" w:rsidRPr="00D33F69">
        <w:rPr>
          <w:rFonts w:ascii="Times New Roman" w:hAnsi="Times New Roman" w:cs="Times New Roman"/>
          <w:b/>
          <w:bCs/>
          <w:sz w:val="24"/>
          <w:szCs w:val="24"/>
        </w:rPr>
        <w:t xml:space="preserve"> (III)</w:t>
      </w:r>
      <w:r w:rsidR="00D33F69">
        <w:rPr>
          <w:rFonts w:ascii="Times New Roman" w:hAnsi="Times New Roman" w:cs="Times New Roman"/>
          <w:b/>
          <w:bCs/>
          <w:sz w:val="24"/>
          <w:szCs w:val="24"/>
        </w:rPr>
        <w:t>,</w:t>
      </w:r>
      <w:r w:rsidR="005A6604">
        <w:rPr>
          <w:rFonts w:ascii="Times New Roman" w:hAnsi="Times New Roman" w:cs="Times New Roman"/>
          <w:b/>
          <w:bCs/>
          <w:sz w:val="24"/>
          <w:szCs w:val="24"/>
        </w:rPr>
        <w:t xml:space="preserve"> </w:t>
      </w:r>
      <w:r w:rsidR="00D33F69">
        <w:rPr>
          <w:rFonts w:ascii="Times New Roman" w:hAnsi="Times New Roman" w:cs="Times New Roman"/>
          <w:b/>
          <w:bCs/>
          <w:sz w:val="24"/>
          <w:szCs w:val="24"/>
        </w:rPr>
        <w:t>Copper</w:t>
      </w:r>
      <w:r w:rsidR="00195E1B">
        <w:rPr>
          <w:rFonts w:ascii="Times New Roman" w:hAnsi="Times New Roman" w:cs="Times New Roman"/>
          <w:b/>
          <w:bCs/>
          <w:sz w:val="24"/>
          <w:szCs w:val="24"/>
        </w:rPr>
        <w:t xml:space="preserve"> (II),</w:t>
      </w:r>
      <w:r w:rsidR="00632124">
        <w:rPr>
          <w:rFonts w:ascii="Times New Roman" w:hAnsi="Times New Roman" w:cs="Times New Roman"/>
          <w:b/>
          <w:bCs/>
          <w:sz w:val="24"/>
          <w:szCs w:val="24"/>
        </w:rPr>
        <w:t xml:space="preserve"> </w:t>
      </w:r>
      <w:r w:rsidR="00195E1B">
        <w:rPr>
          <w:rFonts w:ascii="Times New Roman" w:hAnsi="Times New Roman" w:cs="Times New Roman"/>
          <w:b/>
          <w:bCs/>
          <w:sz w:val="24"/>
          <w:szCs w:val="24"/>
        </w:rPr>
        <w:t>Cobalt (II) and Zinc (II).</w:t>
      </w:r>
    </w:p>
    <w:p w14:paraId="3C0423B3" w14:textId="119C5E52" w:rsidR="00195E1B" w:rsidRDefault="000162E0">
      <w:pPr>
        <w:rPr>
          <w:rFonts w:ascii="Times New Roman" w:hAnsi="Times New Roman" w:cs="Times New Roman"/>
          <w:sz w:val="24"/>
          <w:szCs w:val="24"/>
        </w:rPr>
      </w:pPr>
      <w:r>
        <w:rPr>
          <w:rFonts w:ascii="Times New Roman" w:hAnsi="Times New Roman" w:cs="Times New Roman"/>
          <w:sz w:val="24"/>
          <w:szCs w:val="24"/>
        </w:rPr>
        <w:t xml:space="preserve">The extraction of iron (III) by the recommended </w:t>
      </w:r>
      <w:r w:rsidR="009C6475">
        <w:rPr>
          <w:rFonts w:ascii="Times New Roman" w:hAnsi="Times New Roman" w:cs="Times New Roman"/>
          <w:sz w:val="24"/>
          <w:szCs w:val="24"/>
        </w:rPr>
        <w:t>procedure facilitates</w:t>
      </w:r>
      <w:r w:rsidR="005811AE">
        <w:rPr>
          <w:rFonts w:ascii="Times New Roman" w:hAnsi="Times New Roman" w:cs="Times New Roman"/>
          <w:sz w:val="24"/>
          <w:szCs w:val="24"/>
        </w:rPr>
        <w:t xml:space="preserve"> </w:t>
      </w:r>
      <w:r w:rsidR="009C6475">
        <w:rPr>
          <w:rFonts w:ascii="Times New Roman" w:hAnsi="Times New Roman" w:cs="Times New Roman"/>
          <w:sz w:val="24"/>
          <w:szCs w:val="24"/>
        </w:rPr>
        <w:t>its separation from nickel (II)</w:t>
      </w:r>
      <w:r w:rsidR="005811AE">
        <w:rPr>
          <w:rFonts w:ascii="Times New Roman" w:hAnsi="Times New Roman" w:cs="Times New Roman"/>
          <w:sz w:val="24"/>
          <w:szCs w:val="24"/>
        </w:rPr>
        <w:t>,</w:t>
      </w:r>
      <w:r w:rsidR="00964BB6">
        <w:rPr>
          <w:rFonts w:ascii="Times New Roman" w:hAnsi="Times New Roman" w:cs="Times New Roman"/>
          <w:sz w:val="24"/>
          <w:szCs w:val="24"/>
        </w:rPr>
        <w:t xml:space="preserve"> </w:t>
      </w:r>
      <w:r w:rsidR="005811AE">
        <w:rPr>
          <w:rFonts w:ascii="Times New Roman" w:hAnsi="Times New Roman" w:cs="Times New Roman"/>
          <w:sz w:val="24"/>
          <w:szCs w:val="24"/>
        </w:rPr>
        <w:t>Copper (II), Zinc (II)and Cobalt (II)</w:t>
      </w:r>
      <w:r w:rsidR="00325DD0">
        <w:rPr>
          <w:rFonts w:ascii="Times New Roman" w:hAnsi="Times New Roman" w:cs="Times New Roman"/>
          <w:sz w:val="24"/>
          <w:szCs w:val="24"/>
        </w:rPr>
        <w:t xml:space="preserve"> as these metal ions do not extract into the TEHP phase </w:t>
      </w:r>
      <w:r w:rsidR="00632124">
        <w:rPr>
          <w:rFonts w:ascii="Times New Roman" w:hAnsi="Times New Roman" w:cs="Times New Roman"/>
          <w:sz w:val="24"/>
          <w:szCs w:val="24"/>
        </w:rPr>
        <w:t>and remain completely in the aqueous phase.</w:t>
      </w:r>
    </w:p>
    <w:p w14:paraId="134E9210" w14:textId="4DEF33DD" w:rsidR="00964BB6" w:rsidRDefault="009143FD">
      <w:pPr>
        <w:rPr>
          <w:rFonts w:ascii="Times New Roman" w:hAnsi="Times New Roman" w:cs="Times New Roman"/>
          <w:sz w:val="24"/>
          <w:szCs w:val="24"/>
        </w:rPr>
      </w:pPr>
      <w:r>
        <w:rPr>
          <w:rFonts w:ascii="Times New Roman" w:hAnsi="Times New Roman" w:cs="Times New Roman"/>
          <w:sz w:val="24"/>
          <w:szCs w:val="24"/>
        </w:rPr>
        <w:t>Nickel</w:t>
      </w:r>
      <w:r w:rsidR="005C0C83">
        <w:rPr>
          <w:rFonts w:ascii="Times New Roman" w:hAnsi="Times New Roman" w:cs="Times New Roman"/>
          <w:sz w:val="24"/>
          <w:szCs w:val="24"/>
        </w:rPr>
        <w:t xml:space="preserve"> </w:t>
      </w:r>
      <w:r>
        <w:rPr>
          <w:rFonts w:ascii="Times New Roman" w:hAnsi="Times New Roman" w:cs="Times New Roman"/>
          <w:sz w:val="24"/>
          <w:szCs w:val="24"/>
        </w:rPr>
        <w:t>(II), Copper (II), Zinc (II)</w:t>
      </w:r>
      <w:r w:rsidR="002C0FE0">
        <w:rPr>
          <w:rFonts w:ascii="Times New Roman" w:hAnsi="Times New Roman" w:cs="Times New Roman"/>
          <w:sz w:val="24"/>
          <w:szCs w:val="24"/>
        </w:rPr>
        <w:t xml:space="preserve"> were determined </w:t>
      </w:r>
      <w:r w:rsidR="00975B22">
        <w:rPr>
          <w:rFonts w:ascii="Times New Roman" w:hAnsi="Times New Roman" w:cs="Times New Roman"/>
          <w:sz w:val="24"/>
          <w:szCs w:val="24"/>
        </w:rPr>
        <w:t>spectrophotometrically with 4-(2-</w:t>
      </w:r>
      <w:r w:rsidR="0035135B">
        <w:rPr>
          <w:rFonts w:ascii="Times New Roman" w:hAnsi="Times New Roman" w:cs="Times New Roman"/>
          <w:sz w:val="24"/>
          <w:szCs w:val="24"/>
        </w:rPr>
        <w:t>pyridyl azo) resorcinol (PAR)</w:t>
      </w:r>
      <w:r w:rsidR="00D73F13" w:rsidRPr="00D73F13">
        <w:rPr>
          <w:rFonts w:ascii="Times New Roman" w:hAnsi="Times New Roman" w:cs="Times New Roman"/>
          <w:sz w:val="24"/>
          <w:szCs w:val="24"/>
          <w:vertAlign w:val="superscript"/>
        </w:rPr>
        <w:t>4</w:t>
      </w:r>
      <w:r w:rsidR="0035135B">
        <w:rPr>
          <w:rFonts w:ascii="Times New Roman" w:hAnsi="Times New Roman" w:cs="Times New Roman"/>
          <w:sz w:val="24"/>
          <w:szCs w:val="24"/>
        </w:rPr>
        <w:t>, 1-(2-pyridyl azo</w:t>
      </w:r>
      <w:r w:rsidR="00903018">
        <w:rPr>
          <w:rFonts w:ascii="Times New Roman" w:hAnsi="Times New Roman" w:cs="Times New Roman"/>
          <w:sz w:val="24"/>
          <w:szCs w:val="24"/>
        </w:rPr>
        <w:t>) naphthol</w:t>
      </w:r>
      <w:r w:rsidR="005C0C83">
        <w:rPr>
          <w:rFonts w:ascii="Times New Roman" w:hAnsi="Times New Roman" w:cs="Times New Roman"/>
          <w:sz w:val="24"/>
          <w:szCs w:val="24"/>
        </w:rPr>
        <w:t xml:space="preserve"> </w:t>
      </w:r>
      <w:r w:rsidR="00903018">
        <w:rPr>
          <w:rFonts w:ascii="Times New Roman" w:hAnsi="Times New Roman" w:cs="Times New Roman"/>
          <w:sz w:val="24"/>
          <w:szCs w:val="24"/>
        </w:rPr>
        <w:t>(PAN)</w:t>
      </w:r>
      <w:r w:rsidR="00D73F13" w:rsidRPr="00D73F13">
        <w:rPr>
          <w:rFonts w:ascii="Times New Roman" w:hAnsi="Times New Roman" w:cs="Times New Roman"/>
          <w:sz w:val="24"/>
          <w:szCs w:val="24"/>
          <w:vertAlign w:val="superscript"/>
        </w:rPr>
        <w:t>5,6</w:t>
      </w:r>
      <w:r w:rsidR="002575BB">
        <w:rPr>
          <w:rFonts w:ascii="Times New Roman" w:hAnsi="Times New Roman" w:cs="Times New Roman"/>
          <w:sz w:val="24"/>
          <w:szCs w:val="24"/>
        </w:rPr>
        <w:t xml:space="preserve"> respectively.</w:t>
      </w:r>
    </w:p>
    <w:p w14:paraId="5B0190CE" w14:textId="5403BFDD" w:rsidR="005C0C83" w:rsidRDefault="005C0C83">
      <w:pPr>
        <w:rPr>
          <w:rFonts w:ascii="Times New Roman" w:hAnsi="Times New Roman" w:cs="Times New Roman"/>
          <w:sz w:val="24"/>
          <w:szCs w:val="24"/>
        </w:rPr>
      </w:pPr>
      <w:r>
        <w:rPr>
          <w:rFonts w:ascii="Times New Roman" w:hAnsi="Times New Roman" w:cs="Times New Roman"/>
          <w:sz w:val="24"/>
          <w:szCs w:val="24"/>
        </w:rPr>
        <w:t xml:space="preserve">Iron </w:t>
      </w:r>
      <w:r w:rsidR="003A6E96">
        <w:rPr>
          <w:rFonts w:ascii="Times New Roman" w:hAnsi="Times New Roman" w:cs="Times New Roman"/>
          <w:sz w:val="24"/>
          <w:szCs w:val="24"/>
        </w:rPr>
        <w:t xml:space="preserve">(III) from the organic phase was stripped with two </w:t>
      </w:r>
      <w:r w:rsidR="00D24B2F">
        <w:rPr>
          <w:rFonts w:ascii="Times New Roman" w:hAnsi="Times New Roman" w:cs="Times New Roman"/>
          <w:sz w:val="24"/>
          <w:szCs w:val="24"/>
        </w:rPr>
        <w:t>5 cm</w:t>
      </w:r>
      <w:r w:rsidR="00D24B2F" w:rsidRPr="00D24B2F">
        <w:rPr>
          <w:rFonts w:ascii="Times New Roman" w:hAnsi="Times New Roman" w:cs="Times New Roman"/>
          <w:sz w:val="24"/>
          <w:szCs w:val="24"/>
          <w:vertAlign w:val="superscript"/>
        </w:rPr>
        <w:t>3</w:t>
      </w:r>
      <w:r w:rsidR="00D24B2F">
        <w:rPr>
          <w:rFonts w:ascii="Times New Roman" w:hAnsi="Times New Roman" w:cs="Times New Roman"/>
          <w:sz w:val="24"/>
          <w:szCs w:val="24"/>
        </w:rPr>
        <w:t xml:space="preserve"> portions of water and subsequently determined spectrophotometrically </w:t>
      </w:r>
      <w:r w:rsidR="00B92570">
        <w:rPr>
          <w:rFonts w:ascii="Times New Roman" w:hAnsi="Times New Roman" w:cs="Times New Roman"/>
          <w:sz w:val="24"/>
          <w:szCs w:val="24"/>
        </w:rPr>
        <w:t>using potassium thiocyanate at 480 nm.</w:t>
      </w:r>
    </w:p>
    <w:p w14:paraId="54B9CCDA" w14:textId="6ED46932" w:rsidR="00A32200" w:rsidRDefault="00A32200">
      <w:pPr>
        <w:rPr>
          <w:rFonts w:ascii="Times New Roman" w:hAnsi="Times New Roman" w:cs="Times New Roman"/>
          <w:b/>
          <w:bCs/>
          <w:sz w:val="24"/>
          <w:szCs w:val="24"/>
        </w:rPr>
      </w:pPr>
      <w:r w:rsidRPr="00A24BA7">
        <w:rPr>
          <w:rFonts w:ascii="Times New Roman" w:hAnsi="Times New Roman" w:cs="Times New Roman"/>
          <w:b/>
          <w:bCs/>
          <w:sz w:val="24"/>
          <w:szCs w:val="24"/>
        </w:rPr>
        <w:t>Analysis of Fe</w:t>
      </w:r>
      <w:r w:rsidR="00A24BA7">
        <w:rPr>
          <w:rFonts w:ascii="Times New Roman" w:hAnsi="Times New Roman" w:cs="Times New Roman"/>
          <w:b/>
          <w:bCs/>
          <w:sz w:val="24"/>
          <w:szCs w:val="24"/>
        </w:rPr>
        <w:t xml:space="preserve"> </w:t>
      </w:r>
      <w:r w:rsidR="00A24BA7" w:rsidRPr="00A24BA7">
        <w:rPr>
          <w:rFonts w:ascii="Times New Roman" w:hAnsi="Times New Roman" w:cs="Times New Roman"/>
          <w:b/>
          <w:bCs/>
          <w:sz w:val="24"/>
          <w:szCs w:val="24"/>
        </w:rPr>
        <w:t>(</w:t>
      </w:r>
      <w:r w:rsidRPr="00A24BA7">
        <w:rPr>
          <w:rFonts w:ascii="Times New Roman" w:hAnsi="Times New Roman" w:cs="Times New Roman"/>
          <w:b/>
          <w:bCs/>
          <w:sz w:val="24"/>
          <w:szCs w:val="24"/>
        </w:rPr>
        <w:t>III)</w:t>
      </w:r>
      <w:r w:rsidR="00A24BA7" w:rsidRPr="00A24BA7">
        <w:rPr>
          <w:rFonts w:ascii="Times New Roman" w:hAnsi="Times New Roman" w:cs="Times New Roman"/>
          <w:b/>
          <w:bCs/>
          <w:sz w:val="24"/>
          <w:szCs w:val="24"/>
        </w:rPr>
        <w:t xml:space="preserve"> in Pharmaceutical Sample.</w:t>
      </w:r>
    </w:p>
    <w:p w14:paraId="24B53690" w14:textId="18E7D101" w:rsidR="00A24BA7" w:rsidRDefault="008F6AC0">
      <w:pPr>
        <w:rPr>
          <w:rFonts w:ascii="Times New Roman" w:hAnsi="Times New Roman" w:cs="Times New Roman"/>
          <w:sz w:val="24"/>
          <w:szCs w:val="24"/>
        </w:rPr>
      </w:pPr>
      <w:r w:rsidRPr="008F6AC0">
        <w:rPr>
          <w:rFonts w:ascii="Times New Roman" w:hAnsi="Times New Roman" w:cs="Times New Roman"/>
          <w:sz w:val="24"/>
          <w:szCs w:val="24"/>
        </w:rPr>
        <w:t>A tablet of Supradyn</w:t>
      </w:r>
      <w:r>
        <w:rPr>
          <w:rFonts w:ascii="Times New Roman" w:hAnsi="Times New Roman" w:cs="Times New Roman"/>
          <w:sz w:val="24"/>
          <w:szCs w:val="24"/>
        </w:rPr>
        <w:t xml:space="preserve"> </w:t>
      </w:r>
      <w:r w:rsidR="0072009E">
        <w:rPr>
          <w:rFonts w:ascii="Times New Roman" w:hAnsi="Times New Roman" w:cs="Times New Roman"/>
          <w:sz w:val="24"/>
          <w:szCs w:val="24"/>
        </w:rPr>
        <w:t>was dissolved in 4 cm</w:t>
      </w:r>
      <w:r w:rsidR="0072009E" w:rsidRPr="0072009E">
        <w:rPr>
          <w:rFonts w:ascii="Times New Roman" w:hAnsi="Times New Roman" w:cs="Times New Roman"/>
          <w:sz w:val="24"/>
          <w:szCs w:val="24"/>
          <w:vertAlign w:val="superscript"/>
        </w:rPr>
        <w:t>3</w:t>
      </w:r>
      <w:r w:rsidR="0072009E">
        <w:rPr>
          <w:rFonts w:ascii="Times New Roman" w:hAnsi="Times New Roman" w:cs="Times New Roman"/>
          <w:sz w:val="24"/>
          <w:szCs w:val="24"/>
        </w:rPr>
        <w:t xml:space="preserve"> of aqua</w:t>
      </w:r>
      <w:r w:rsidR="00104804">
        <w:rPr>
          <w:rFonts w:ascii="Times New Roman" w:hAnsi="Times New Roman" w:cs="Times New Roman"/>
          <w:sz w:val="24"/>
          <w:szCs w:val="24"/>
        </w:rPr>
        <w:t>-regia, and the solution was evaporated to dryness</w:t>
      </w:r>
      <w:r w:rsidR="00FB7265">
        <w:rPr>
          <w:rFonts w:ascii="Times New Roman" w:hAnsi="Times New Roman" w:cs="Times New Roman"/>
          <w:sz w:val="24"/>
          <w:szCs w:val="24"/>
        </w:rPr>
        <w:t>.</w:t>
      </w:r>
      <w:r w:rsidR="00AC3848">
        <w:rPr>
          <w:rFonts w:ascii="Times New Roman" w:hAnsi="Times New Roman" w:cs="Times New Roman"/>
          <w:sz w:val="24"/>
          <w:szCs w:val="24"/>
        </w:rPr>
        <w:t xml:space="preserve"> T</w:t>
      </w:r>
      <w:r w:rsidR="00FB7265">
        <w:rPr>
          <w:rFonts w:ascii="Times New Roman" w:hAnsi="Times New Roman" w:cs="Times New Roman"/>
          <w:sz w:val="24"/>
          <w:szCs w:val="24"/>
        </w:rPr>
        <w:t>he residue was taken in water, filtered and diluted to 250 cm</w:t>
      </w:r>
      <w:r w:rsidR="00FB7265" w:rsidRPr="00FB7265">
        <w:rPr>
          <w:rFonts w:ascii="Times New Roman" w:hAnsi="Times New Roman" w:cs="Times New Roman"/>
          <w:sz w:val="24"/>
          <w:szCs w:val="24"/>
          <w:vertAlign w:val="superscript"/>
        </w:rPr>
        <w:t>3</w:t>
      </w:r>
      <w:r w:rsidR="00FB7265">
        <w:rPr>
          <w:rFonts w:ascii="Times New Roman" w:hAnsi="Times New Roman" w:cs="Times New Roman"/>
          <w:sz w:val="24"/>
          <w:szCs w:val="24"/>
        </w:rPr>
        <w:t>. A 1.5 cm</w:t>
      </w:r>
      <w:r w:rsidR="00FB7265" w:rsidRPr="00FB7265">
        <w:rPr>
          <w:rFonts w:ascii="Times New Roman" w:hAnsi="Times New Roman" w:cs="Times New Roman"/>
          <w:sz w:val="24"/>
          <w:szCs w:val="24"/>
          <w:vertAlign w:val="superscript"/>
        </w:rPr>
        <w:t>3</w:t>
      </w:r>
      <w:r w:rsidR="00FB7265">
        <w:rPr>
          <w:rFonts w:ascii="Times New Roman" w:hAnsi="Times New Roman" w:cs="Times New Roman"/>
          <w:sz w:val="24"/>
          <w:szCs w:val="24"/>
        </w:rPr>
        <w:t xml:space="preserve"> </w:t>
      </w:r>
      <w:r w:rsidR="00AC3848">
        <w:rPr>
          <w:rFonts w:ascii="Times New Roman" w:hAnsi="Times New Roman" w:cs="Times New Roman"/>
          <w:sz w:val="24"/>
          <w:szCs w:val="24"/>
        </w:rPr>
        <w:t>aliquot of the solution was analysed for the iron content.</w:t>
      </w:r>
      <w:r w:rsidR="00153839">
        <w:rPr>
          <w:rFonts w:ascii="Times New Roman" w:hAnsi="Times New Roman" w:cs="Times New Roman"/>
          <w:sz w:val="24"/>
          <w:szCs w:val="24"/>
        </w:rPr>
        <w:t xml:space="preserve"> 99.2% iron was extracted </w:t>
      </w:r>
      <w:r w:rsidR="004E505D">
        <w:rPr>
          <w:rFonts w:ascii="Times New Roman" w:hAnsi="Times New Roman" w:cs="Times New Roman"/>
          <w:sz w:val="24"/>
          <w:szCs w:val="24"/>
        </w:rPr>
        <w:t>by the proposed method.</w:t>
      </w:r>
    </w:p>
    <w:p w14:paraId="2E5653FF" w14:textId="77777777" w:rsidR="00EA5AA4" w:rsidRDefault="00EA5AA4">
      <w:pPr>
        <w:rPr>
          <w:rFonts w:ascii="Times New Roman" w:hAnsi="Times New Roman" w:cs="Times New Roman"/>
          <w:sz w:val="24"/>
          <w:szCs w:val="24"/>
        </w:rPr>
      </w:pPr>
    </w:p>
    <w:p w14:paraId="5558980B" w14:textId="2128A25A" w:rsidR="005B42D8" w:rsidRDefault="005B42D8">
      <w:pPr>
        <w:rPr>
          <w:rFonts w:ascii="Times New Roman" w:hAnsi="Times New Roman" w:cs="Times New Roman"/>
          <w:b/>
          <w:bCs/>
          <w:sz w:val="24"/>
          <w:szCs w:val="24"/>
        </w:rPr>
      </w:pPr>
      <w:r w:rsidRPr="005B42D8">
        <w:rPr>
          <w:rFonts w:ascii="Times New Roman" w:hAnsi="Times New Roman" w:cs="Times New Roman"/>
          <w:b/>
          <w:bCs/>
          <w:sz w:val="24"/>
          <w:szCs w:val="24"/>
        </w:rPr>
        <w:lastRenderedPageBreak/>
        <w:t>Conclusion</w:t>
      </w:r>
    </w:p>
    <w:p w14:paraId="720D3C90" w14:textId="77777777" w:rsidR="00FA2072" w:rsidRPr="00FA2072" w:rsidRDefault="00FA2072" w:rsidP="00FA2072">
      <w:pPr>
        <w:rPr>
          <w:rFonts w:ascii="Times New Roman" w:hAnsi="Times New Roman" w:cs="Times New Roman"/>
          <w:sz w:val="24"/>
          <w:szCs w:val="24"/>
        </w:rPr>
      </w:pPr>
      <w:r w:rsidRPr="00FA2072">
        <w:rPr>
          <w:rFonts w:ascii="Times New Roman" w:hAnsi="Times New Roman" w:cs="Times New Roman"/>
          <w:sz w:val="24"/>
          <w:szCs w:val="24"/>
        </w:rPr>
        <w:t>The present study demonstrates that tri(2-ethylhexyl) phosphate (TEHP) dissolved in toluene is an effective extractant for the solvent extraction of Fe³⁺ from sodium salicylate medium. The extraction process proceeds efficiently via the formation of a solvated Fe(III)–salicylate complex with TEHP, indicating a neutral solvation mechanism.</w:t>
      </w:r>
    </w:p>
    <w:p w14:paraId="00D94445" w14:textId="77777777" w:rsidR="00FA2072" w:rsidRPr="00FA2072" w:rsidRDefault="00FA2072" w:rsidP="00FA2072">
      <w:pPr>
        <w:rPr>
          <w:rFonts w:ascii="Times New Roman" w:hAnsi="Times New Roman" w:cs="Times New Roman"/>
          <w:sz w:val="24"/>
          <w:szCs w:val="24"/>
        </w:rPr>
      </w:pPr>
      <w:r w:rsidRPr="00FA2072">
        <w:rPr>
          <w:rFonts w:ascii="Times New Roman" w:hAnsi="Times New Roman" w:cs="Times New Roman"/>
          <w:sz w:val="24"/>
          <w:szCs w:val="24"/>
        </w:rPr>
        <w:t>High extraction efficiency was achieved under optimized conditions, highlighting the strong affinity of TEHP toward Fe³⁺ in the presence of salicylate ions. The distribution behavior suggests that the extraction is dependent on parameters such as extractant concentration, aqueous phase composition, and pH, confirming the role of complex formation in the organic phase.</w:t>
      </w:r>
    </w:p>
    <w:p w14:paraId="2A1CCA88" w14:textId="72A6E0C4" w:rsidR="00FA2072" w:rsidRPr="00FA2072" w:rsidRDefault="00FA2072" w:rsidP="00FA2072">
      <w:pPr>
        <w:rPr>
          <w:rFonts w:ascii="Times New Roman" w:hAnsi="Times New Roman" w:cs="Times New Roman"/>
          <w:sz w:val="24"/>
          <w:szCs w:val="24"/>
        </w:rPr>
      </w:pPr>
      <w:r w:rsidRPr="00FA2072">
        <w:rPr>
          <w:rFonts w:ascii="Times New Roman" w:hAnsi="Times New Roman" w:cs="Times New Roman"/>
          <w:sz w:val="24"/>
          <w:szCs w:val="24"/>
        </w:rPr>
        <w:t>The use of toluene as diluent provided good phase separation, minimized emulsion formation, and ensured stability of the extracted species. Compared to commonly used organophosphorus extractants, TEHP exhibited favo</w:t>
      </w:r>
      <w:r w:rsidR="0010001C">
        <w:rPr>
          <w:rFonts w:ascii="Times New Roman" w:hAnsi="Times New Roman" w:cs="Times New Roman"/>
          <w:sz w:val="24"/>
          <w:szCs w:val="24"/>
        </w:rPr>
        <w:t>u</w:t>
      </w:r>
      <w:r w:rsidRPr="00FA2072">
        <w:rPr>
          <w:rFonts w:ascii="Times New Roman" w:hAnsi="Times New Roman" w:cs="Times New Roman"/>
          <w:sz w:val="24"/>
          <w:szCs w:val="24"/>
        </w:rPr>
        <w:t>rable extraction characteristics, including improved selectivity and loading capacity for Fe³⁺ under the studied conditions.</w:t>
      </w:r>
    </w:p>
    <w:p w14:paraId="4CB1568F" w14:textId="6F7055EE" w:rsidR="000776F5" w:rsidRDefault="00FA2072">
      <w:pPr>
        <w:rPr>
          <w:rFonts w:ascii="Times New Roman" w:hAnsi="Times New Roman" w:cs="Times New Roman"/>
          <w:sz w:val="24"/>
          <w:szCs w:val="24"/>
        </w:rPr>
      </w:pPr>
      <w:r w:rsidRPr="00FA2072">
        <w:rPr>
          <w:rFonts w:ascii="Times New Roman" w:hAnsi="Times New Roman" w:cs="Times New Roman"/>
          <w:sz w:val="24"/>
          <w:szCs w:val="24"/>
        </w:rPr>
        <w:t>Overall, the TEHP–toluene system proves to be a simple, efficient, and reliable method for the separation and recovery of Fe³⁺ from salicylate media, with potential applicability in analytical separations</w:t>
      </w:r>
      <w:r w:rsidR="00BE2014">
        <w:rPr>
          <w:rFonts w:ascii="Times New Roman" w:hAnsi="Times New Roman" w:cs="Times New Roman"/>
          <w:sz w:val="24"/>
          <w:szCs w:val="24"/>
        </w:rPr>
        <w:t>.</w:t>
      </w:r>
      <w:r w:rsidRPr="00FA2072">
        <w:rPr>
          <w:rFonts w:ascii="Times New Roman" w:hAnsi="Times New Roman" w:cs="Times New Roman"/>
          <w:sz w:val="24"/>
          <w:szCs w:val="24"/>
        </w:rPr>
        <w:t xml:space="preserve"> </w:t>
      </w:r>
    </w:p>
    <w:p w14:paraId="48F7F947" w14:textId="709B2263" w:rsidR="001A515B" w:rsidRPr="001A515B" w:rsidRDefault="001A515B">
      <w:pPr>
        <w:rPr>
          <w:rFonts w:ascii="Times New Roman" w:hAnsi="Times New Roman" w:cs="Times New Roman"/>
          <w:b/>
          <w:bCs/>
          <w:sz w:val="24"/>
          <w:szCs w:val="24"/>
        </w:rPr>
      </w:pPr>
      <w:r w:rsidRPr="001A515B">
        <w:rPr>
          <w:rFonts w:ascii="Times New Roman" w:hAnsi="Times New Roman" w:cs="Times New Roman"/>
          <w:b/>
          <w:bCs/>
          <w:sz w:val="24"/>
          <w:szCs w:val="24"/>
        </w:rPr>
        <w:t>References</w:t>
      </w:r>
    </w:p>
    <w:p w14:paraId="0CDE65E4" w14:textId="6131F28B" w:rsidR="00B92570" w:rsidRDefault="00B41FF0" w:rsidP="00B41F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 AK</w:t>
      </w:r>
      <w:r w:rsidR="00781D0C">
        <w:rPr>
          <w:rFonts w:ascii="Times New Roman" w:hAnsi="Times New Roman" w:cs="Times New Roman"/>
          <w:sz w:val="24"/>
          <w:szCs w:val="24"/>
        </w:rPr>
        <w:t xml:space="preserve">, Khopkar </w:t>
      </w:r>
      <w:r w:rsidR="000A5BF9">
        <w:rPr>
          <w:rFonts w:ascii="Times New Roman" w:hAnsi="Times New Roman" w:cs="Times New Roman"/>
          <w:sz w:val="24"/>
          <w:szCs w:val="24"/>
        </w:rPr>
        <w:t xml:space="preserve">S M &amp; Chalmers R A, Solvent </w:t>
      </w:r>
      <w:r w:rsidR="005A57F3">
        <w:rPr>
          <w:rFonts w:ascii="Times New Roman" w:hAnsi="Times New Roman" w:cs="Times New Roman"/>
          <w:sz w:val="24"/>
          <w:szCs w:val="24"/>
        </w:rPr>
        <w:t>extraction of metals (</w:t>
      </w:r>
      <w:r w:rsidR="002F5CB8">
        <w:rPr>
          <w:rFonts w:ascii="Times New Roman" w:hAnsi="Times New Roman" w:cs="Times New Roman"/>
          <w:sz w:val="24"/>
          <w:szCs w:val="24"/>
        </w:rPr>
        <w:t>Va</w:t>
      </w:r>
      <w:r w:rsidR="005A57F3">
        <w:rPr>
          <w:rFonts w:ascii="Times New Roman" w:hAnsi="Times New Roman" w:cs="Times New Roman"/>
          <w:sz w:val="24"/>
          <w:szCs w:val="24"/>
        </w:rPr>
        <w:t>n Nostrand</w:t>
      </w:r>
      <w:r w:rsidR="00D67528">
        <w:rPr>
          <w:rFonts w:ascii="Times New Roman" w:hAnsi="Times New Roman" w:cs="Times New Roman"/>
          <w:sz w:val="24"/>
          <w:szCs w:val="24"/>
        </w:rPr>
        <w:t xml:space="preserve"> Reinhold, London),1970.</w:t>
      </w:r>
    </w:p>
    <w:p w14:paraId="3A35B1F4" w14:textId="117BC593" w:rsidR="00D67528" w:rsidRDefault="00C06032" w:rsidP="00B41F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Marczenko</w:t>
      </w:r>
      <w:r w:rsidR="00A01869">
        <w:rPr>
          <w:rFonts w:ascii="Times New Roman" w:hAnsi="Times New Roman" w:cs="Times New Roman"/>
          <w:sz w:val="24"/>
          <w:szCs w:val="24"/>
        </w:rPr>
        <w:t xml:space="preserve"> </w:t>
      </w:r>
      <w:r>
        <w:rPr>
          <w:rFonts w:ascii="Times New Roman" w:hAnsi="Times New Roman" w:cs="Times New Roman"/>
          <w:sz w:val="24"/>
          <w:szCs w:val="24"/>
        </w:rPr>
        <w:t>Z,</w:t>
      </w:r>
      <w:r w:rsidR="002F5CB8">
        <w:rPr>
          <w:rFonts w:ascii="Times New Roman" w:hAnsi="Times New Roman" w:cs="Times New Roman"/>
          <w:sz w:val="24"/>
          <w:szCs w:val="24"/>
        </w:rPr>
        <w:t xml:space="preserve"> </w:t>
      </w:r>
      <w:r w:rsidR="00A01869">
        <w:rPr>
          <w:rFonts w:ascii="Times New Roman" w:hAnsi="Times New Roman" w:cs="Times New Roman"/>
          <w:sz w:val="24"/>
          <w:szCs w:val="24"/>
        </w:rPr>
        <w:t>S</w:t>
      </w:r>
      <w:r>
        <w:rPr>
          <w:rFonts w:ascii="Times New Roman" w:hAnsi="Times New Roman" w:cs="Times New Roman"/>
          <w:sz w:val="24"/>
          <w:szCs w:val="24"/>
        </w:rPr>
        <w:t xml:space="preserve">pectrophotometric </w:t>
      </w:r>
      <w:r w:rsidR="00A01869">
        <w:rPr>
          <w:rFonts w:ascii="Times New Roman" w:hAnsi="Times New Roman" w:cs="Times New Roman"/>
          <w:sz w:val="24"/>
          <w:szCs w:val="24"/>
        </w:rPr>
        <w:t xml:space="preserve">determination </w:t>
      </w:r>
      <w:r w:rsidR="0006247D">
        <w:rPr>
          <w:rFonts w:ascii="Times New Roman" w:hAnsi="Times New Roman" w:cs="Times New Roman"/>
          <w:sz w:val="24"/>
          <w:szCs w:val="24"/>
        </w:rPr>
        <w:t>of elements</w:t>
      </w:r>
      <w:r w:rsidR="00F66E3A">
        <w:rPr>
          <w:rFonts w:ascii="Times New Roman" w:hAnsi="Times New Roman" w:cs="Times New Roman"/>
          <w:sz w:val="24"/>
          <w:szCs w:val="24"/>
        </w:rPr>
        <w:t xml:space="preserve"> (Ellis Horwood,</w:t>
      </w:r>
      <w:r w:rsidR="002F5CB8">
        <w:rPr>
          <w:rFonts w:ascii="Times New Roman" w:hAnsi="Times New Roman" w:cs="Times New Roman"/>
          <w:sz w:val="24"/>
          <w:szCs w:val="24"/>
        </w:rPr>
        <w:t xml:space="preserve"> </w:t>
      </w:r>
      <w:r w:rsidR="00F66E3A">
        <w:rPr>
          <w:rFonts w:ascii="Times New Roman" w:hAnsi="Times New Roman" w:cs="Times New Roman"/>
          <w:sz w:val="24"/>
          <w:szCs w:val="24"/>
        </w:rPr>
        <w:t>Chichester</w:t>
      </w:r>
      <w:r w:rsidR="0041089C">
        <w:rPr>
          <w:rFonts w:ascii="Times New Roman" w:hAnsi="Times New Roman" w:cs="Times New Roman"/>
          <w:sz w:val="24"/>
          <w:szCs w:val="24"/>
        </w:rPr>
        <w:t>),1976,307,227.</w:t>
      </w:r>
    </w:p>
    <w:p w14:paraId="2E4357A7" w14:textId="16118D4D" w:rsidR="0041089C" w:rsidRDefault="004E210A" w:rsidP="00B41F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Vogel A I, Text book of Quantitative inorganic </w:t>
      </w:r>
      <w:r w:rsidR="005362EB">
        <w:rPr>
          <w:rFonts w:ascii="Times New Roman" w:hAnsi="Times New Roman" w:cs="Times New Roman"/>
          <w:sz w:val="24"/>
          <w:szCs w:val="24"/>
        </w:rPr>
        <w:t>analysis,3</w:t>
      </w:r>
      <w:r w:rsidR="005362EB" w:rsidRPr="005362EB">
        <w:rPr>
          <w:rFonts w:ascii="Times New Roman" w:hAnsi="Times New Roman" w:cs="Times New Roman"/>
          <w:sz w:val="24"/>
          <w:szCs w:val="24"/>
          <w:vertAlign w:val="superscript"/>
        </w:rPr>
        <w:t>rd</w:t>
      </w:r>
      <w:r w:rsidR="005362EB">
        <w:rPr>
          <w:rFonts w:ascii="Times New Roman" w:hAnsi="Times New Roman" w:cs="Times New Roman"/>
          <w:sz w:val="24"/>
          <w:szCs w:val="24"/>
        </w:rPr>
        <w:t xml:space="preserve"> edition (Longmans</w:t>
      </w:r>
      <w:r w:rsidR="002F5CB8">
        <w:rPr>
          <w:rFonts w:ascii="Times New Roman" w:hAnsi="Times New Roman" w:cs="Times New Roman"/>
          <w:sz w:val="24"/>
          <w:szCs w:val="24"/>
        </w:rPr>
        <w:t xml:space="preserve"> Green &amp; Co Ltd, London)</w:t>
      </w:r>
      <w:r w:rsidR="005C30ED">
        <w:rPr>
          <w:rFonts w:ascii="Times New Roman" w:hAnsi="Times New Roman" w:cs="Times New Roman"/>
          <w:sz w:val="24"/>
          <w:szCs w:val="24"/>
        </w:rPr>
        <w:t>,1962,309.</w:t>
      </w:r>
    </w:p>
    <w:p w14:paraId="0A7B8D31" w14:textId="1A35E114" w:rsidR="005C30ED" w:rsidRDefault="005C30ED" w:rsidP="00B41F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Non</w:t>
      </w:r>
      <w:r w:rsidR="00E10448">
        <w:rPr>
          <w:rFonts w:ascii="Times New Roman" w:hAnsi="Times New Roman" w:cs="Times New Roman"/>
          <w:sz w:val="24"/>
          <w:szCs w:val="24"/>
        </w:rPr>
        <w:t xml:space="preserve">ova D &amp; </w:t>
      </w:r>
      <w:r w:rsidR="002906EE">
        <w:rPr>
          <w:rFonts w:ascii="Times New Roman" w:hAnsi="Times New Roman" w:cs="Times New Roman"/>
          <w:sz w:val="24"/>
          <w:szCs w:val="24"/>
        </w:rPr>
        <w:t>Evtimova B</w:t>
      </w:r>
      <w:r w:rsidR="00F526D6">
        <w:rPr>
          <w:rFonts w:ascii="Times New Roman" w:hAnsi="Times New Roman" w:cs="Times New Roman"/>
          <w:sz w:val="24"/>
          <w:szCs w:val="24"/>
        </w:rPr>
        <w:t>,</w:t>
      </w:r>
      <w:r w:rsidR="00125E55">
        <w:rPr>
          <w:rFonts w:ascii="Times New Roman" w:hAnsi="Times New Roman" w:cs="Times New Roman"/>
          <w:sz w:val="24"/>
          <w:szCs w:val="24"/>
        </w:rPr>
        <w:t xml:space="preserve"> An</w:t>
      </w:r>
      <w:r w:rsidR="002906EE">
        <w:rPr>
          <w:rFonts w:ascii="Times New Roman" w:hAnsi="Times New Roman" w:cs="Times New Roman"/>
          <w:sz w:val="24"/>
          <w:szCs w:val="24"/>
        </w:rPr>
        <w:t>alchim Acta</w:t>
      </w:r>
      <w:r w:rsidR="000872FE">
        <w:rPr>
          <w:rFonts w:ascii="Times New Roman" w:hAnsi="Times New Roman" w:cs="Times New Roman"/>
          <w:sz w:val="24"/>
          <w:szCs w:val="24"/>
        </w:rPr>
        <w:t>,49(1970),103.</w:t>
      </w:r>
    </w:p>
    <w:p w14:paraId="6E45558D" w14:textId="2C618A78" w:rsidR="00585B96" w:rsidRDefault="00A6246A" w:rsidP="00B41F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BetteridgeD,John D &amp; snape F, Analyst, 98</w:t>
      </w:r>
      <w:r w:rsidR="00836AB5">
        <w:rPr>
          <w:rFonts w:ascii="Times New Roman" w:hAnsi="Times New Roman" w:cs="Times New Roman"/>
          <w:sz w:val="24"/>
          <w:szCs w:val="24"/>
        </w:rPr>
        <w:t xml:space="preserve"> (1973)</w:t>
      </w:r>
      <w:r w:rsidR="00605E05">
        <w:rPr>
          <w:rFonts w:ascii="Times New Roman" w:hAnsi="Times New Roman" w:cs="Times New Roman"/>
          <w:sz w:val="24"/>
          <w:szCs w:val="24"/>
        </w:rPr>
        <w:t>,</w:t>
      </w:r>
      <w:r w:rsidR="00836AB5">
        <w:rPr>
          <w:rFonts w:ascii="Times New Roman" w:hAnsi="Times New Roman" w:cs="Times New Roman"/>
          <w:sz w:val="24"/>
          <w:szCs w:val="24"/>
        </w:rPr>
        <w:t>512.</w:t>
      </w:r>
    </w:p>
    <w:p w14:paraId="6E40E3A4" w14:textId="3509EAB2" w:rsidR="00C75018" w:rsidRDefault="00C75018" w:rsidP="00B41F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Bhanu R &amp; Shinde </w:t>
      </w:r>
      <w:r w:rsidR="0076141B">
        <w:rPr>
          <w:rFonts w:ascii="Times New Roman" w:hAnsi="Times New Roman" w:cs="Times New Roman"/>
          <w:sz w:val="24"/>
          <w:szCs w:val="24"/>
        </w:rPr>
        <w:t>VM,</w:t>
      </w:r>
      <w:r w:rsidR="00806A61">
        <w:rPr>
          <w:rFonts w:ascii="Times New Roman" w:hAnsi="Times New Roman" w:cs="Times New Roman"/>
          <w:sz w:val="24"/>
          <w:szCs w:val="24"/>
        </w:rPr>
        <w:t xml:space="preserve"> </w:t>
      </w:r>
      <w:r w:rsidR="0076141B">
        <w:rPr>
          <w:rFonts w:ascii="Times New Roman" w:hAnsi="Times New Roman" w:cs="Times New Roman"/>
          <w:sz w:val="24"/>
          <w:szCs w:val="24"/>
        </w:rPr>
        <w:t>Talanta,36(1989)</w:t>
      </w:r>
      <w:r w:rsidR="00605E05">
        <w:rPr>
          <w:rFonts w:ascii="Times New Roman" w:hAnsi="Times New Roman" w:cs="Times New Roman"/>
          <w:sz w:val="24"/>
          <w:szCs w:val="24"/>
        </w:rPr>
        <w:t>,</w:t>
      </w:r>
      <w:r w:rsidR="0076141B">
        <w:rPr>
          <w:rFonts w:ascii="Times New Roman" w:hAnsi="Times New Roman" w:cs="Times New Roman"/>
          <w:sz w:val="24"/>
          <w:szCs w:val="24"/>
        </w:rPr>
        <w:t>469.</w:t>
      </w:r>
    </w:p>
    <w:p w14:paraId="1ECF8650" w14:textId="6263749D" w:rsidR="003C0FAC" w:rsidRDefault="003C0FAC" w:rsidP="00B41FF0">
      <w:pPr>
        <w:pStyle w:val="ListParagraph"/>
        <w:numPr>
          <w:ilvl w:val="0"/>
          <w:numId w:val="1"/>
        </w:numPr>
        <w:rPr>
          <w:rFonts w:ascii="Times New Roman" w:hAnsi="Times New Roman" w:cs="Times New Roman"/>
          <w:sz w:val="24"/>
          <w:szCs w:val="24"/>
        </w:rPr>
      </w:pPr>
      <w:r w:rsidRPr="003C0FAC">
        <w:rPr>
          <w:rFonts w:ascii="Times New Roman" w:hAnsi="Times New Roman" w:cs="Times New Roman"/>
          <w:sz w:val="24"/>
          <w:szCs w:val="24"/>
        </w:rPr>
        <w:t>Hariharan A, Sudhakar Ch, and Venkateswara Rao, International Journal of Analytical and Bioanalytical Chemistry</w:t>
      </w:r>
      <w:r w:rsidR="00A324AF">
        <w:rPr>
          <w:rFonts w:ascii="Times New Roman" w:hAnsi="Times New Roman" w:cs="Times New Roman"/>
          <w:sz w:val="24"/>
          <w:szCs w:val="24"/>
        </w:rPr>
        <w:t>,</w:t>
      </w:r>
      <w:r w:rsidRPr="003C0FAC">
        <w:rPr>
          <w:rFonts w:ascii="Times New Roman" w:hAnsi="Times New Roman" w:cs="Times New Roman"/>
          <w:sz w:val="24"/>
          <w:szCs w:val="24"/>
        </w:rPr>
        <w:t xml:space="preserve"> 3(3)</w:t>
      </w:r>
      <w:r w:rsidR="00605E05">
        <w:rPr>
          <w:rFonts w:ascii="Times New Roman" w:hAnsi="Times New Roman" w:cs="Times New Roman"/>
          <w:sz w:val="24"/>
          <w:szCs w:val="24"/>
        </w:rPr>
        <w:t xml:space="preserve"> </w:t>
      </w:r>
      <w:r w:rsidR="007D7B6B">
        <w:rPr>
          <w:rFonts w:ascii="Times New Roman" w:hAnsi="Times New Roman" w:cs="Times New Roman"/>
          <w:sz w:val="24"/>
          <w:szCs w:val="24"/>
        </w:rPr>
        <w:t>(2013)</w:t>
      </w:r>
      <w:r w:rsidR="00605E05">
        <w:rPr>
          <w:rFonts w:ascii="Times New Roman" w:hAnsi="Times New Roman" w:cs="Times New Roman"/>
          <w:sz w:val="24"/>
          <w:szCs w:val="24"/>
        </w:rPr>
        <w:t>,</w:t>
      </w:r>
      <w:r w:rsidRPr="003C0FAC">
        <w:rPr>
          <w:rFonts w:ascii="Times New Roman" w:hAnsi="Times New Roman" w:cs="Times New Roman"/>
          <w:sz w:val="24"/>
          <w:szCs w:val="24"/>
        </w:rPr>
        <w:t>78-81</w:t>
      </w:r>
      <w:r>
        <w:rPr>
          <w:rFonts w:ascii="Times New Roman" w:hAnsi="Times New Roman" w:cs="Times New Roman"/>
          <w:sz w:val="24"/>
          <w:szCs w:val="24"/>
        </w:rPr>
        <w:t>.</w:t>
      </w:r>
    </w:p>
    <w:p w14:paraId="78FB76F2" w14:textId="6AA7EA42" w:rsidR="003C0FAC" w:rsidRDefault="00125E55" w:rsidP="00B41FF0">
      <w:pPr>
        <w:pStyle w:val="ListParagraph"/>
        <w:numPr>
          <w:ilvl w:val="0"/>
          <w:numId w:val="1"/>
        </w:numPr>
        <w:rPr>
          <w:rFonts w:ascii="Times New Roman" w:hAnsi="Times New Roman" w:cs="Times New Roman"/>
          <w:sz w:val="24"/>
          <w:szCs w:val="24"/>
        </w:rPr>
      </w:pPr>
      <w:r w:rsidRPr="00125E55">
        <w:rPr>
          <w:rFonts w:ascii="Times New Roman" w:hAnsi="Times New Roman" w:cs="Times New Roman"/>
          <w:sz w:val="24"/>
          <w:szCs w:val="24"/>
        </w:rPr>
        <w:t>Rayco Lommelen, Brecht Dewulf, Jakob Bussé, Koen Binnemans</w:t>
      </w:r>
      <w:r>
        <w:rPr>
          <w:rFonts w:ascii="Times New Roman" w:hAnsi="Times New Roman" w:cs="Times New Roman"/>
          <w:sz w:val="24"/>
          <w:szCs w:val="24"/>
        </w:rPr>
        <w:t>,</w:t>
      </w:r>
      <w:r w:rsidRPr="00125E55">
        <w:rPr>
          <w:rFonts w:ascii="Times New Roman" w:hAnsi="Times New Roman" w:cs="Times New Roman"/>
          <w:sz w:val="24"/>
          <w:szCs w:val="24"/>
        </w:rPr>
        <w:t xml:space="preserve"> Separation and Purification Technology, Volume 348</w:t>
      </w:r>
      <w:r w:rsidR="00523424">
        <w:rPr>
          <w:rFonts w:ascii="Times New Roman" w:hAnsi="Times New Roman" w:cs="Times New Roman"/>
          <w:sz w:val="24"/>
          <w:szCs w:val="24"/>
        </w:rPr>
        <w:t>(</w:t>
      </w:r>
      <w:r w:rsidR="00574A8C">
        <w:rPr>
          <w:rFonts w:ascii="Times New Roman" w:hAnsi="Times New Roman" w:cs="Times New Roman"/>
          <w:sz w:val="24"/>
          <w:szCs w:val="24"/>
        </w:rPr>
        <w:t>2024</w:t>
      </w:r>
      <w:r w:rsidR="00523424">
        <w:rPr>
          <w:rFonts w:ascii="Times New Roman" w:hAnsi="Times New Roman" w:cs="Times New Roman"/>
          <w:sz w:val="24"/>
          <w:szCs w:val="24"/>
        </w:rPr>
        <w:t>)</w:t>
      </w:r>
      <w:r w:rsidR="00DF0793">
        <w:rPr>
          <w:rFonts w:ascii="Times New Roman" w:hAnsi="Times New Roman" w:cs="Times New Roman"/>
          <w:sz w:val="24"/>
          <w:szCs w:val="24"/>
        </w:rPr>
        <w:t>.</w:t>
      </w:r>
    </w:p>
    <w:p w14:paraId="49B2C0A5" w14:textId="1695F498" w:rsidR="00931E00" w:rsidRPr="00255281" w:rsidRDefault="003D3370" w:rsidP="00931E00">
      <w:pPr>
        <w:pStyle w:val="ListParagraph"/>
        <w:numPr>
          <w:ilvl w:val="0"/>
          <w:numId w:val="1"/>
        </w:numPr>
        <w:rPr>
          <w:rFonts w:ascii="Times New Roman" w:hAnsi="Times New Roman" w:cs="Times New Roman"/>
          <w:sz w:val="24"/>
          <w:szCs w:val="24"/>
        </w:rPr>
      </w:pPr>
      <w:r w:rsidRPr="00255281">
        <w:rPr>
          <w:rFonts w:ascii="Times New Roman" w:hAnsi="Times New Roman" w:cs="Times New Roman"/>
          <w:sz w:val="24"/>
          <w:szCs w:val="24"/>
        </w:rPr>
        <w:t>Yang Jin, Yujing Ma, Yanling Weng, Xuhong Jia, Jun Li</w:t>
      </w:r>
      <w:r w:rsidR="00931E00" w:rsidRPr="00255281">
        <w:rPr>
          <w:rFonts w:ascii="Times New Roman" w:hAnsi="Times New Roman" w:cs="Times New Roman"/>
          <w:sz w:val="24"/>
          <w:szCs w:val="24"/>
        </w:rPr>
        <w:t>,</w:t>
      </w:r>
      <w:r w:rsidR="00931E00" w:rsidRPr="00255281">
        <w:rPr>
          <w:rFonts w:ascii="Times New Roman" w:eastAsia="Times New Roman" w:hAnsi="Times New Roman" w:cs="Times New Roman"/>
          <w:i/>
          <w:iCs/>
          <w:kern w:val="0"/>
          <w:sz w:val="24"/>
          <w:szCs w:val="24"/>
          <w:lang w:eastAsia="en-IN" w:bidi="ar-SA"/>
          <w14:ligatures w14:val="none"/>
        </w:rPr>
        <w:t xml:space="preserve"> </w:t>
      </w:r>
      <w:r w:rsidR="00931E00" w:rsidRPr="00255281">
        <w:rPr>
          <w:rFonts w:ascii="Times New Roman" w:hAnsi="Times New Roman" w:cs="Times New Roman"/>
          <w:i/>
          <w:iCs/>
          <w:sz w:val="24"/>
          <w:szCs w:val="24"/>
        </w:rPr>
        <w:t>Journal of Industrial and Engineering Chemistry</w:t>
      </w:r>
      <w:r w:rsidR="00931E00" w:rsidRPr="00255281">
        <w:rPr>
          <w:rFonts w:ascii="Times New Roman" w:hAnsi="Times New Roman" w:cs="Times New Roman"/>
          <w:sz w:val="24"/>
          <w:szCs w:val="24"/>
        </w:rPr>
        <w:t>, Volume 20, Issue 5</w:t>
      </w:r>
      <w:r w:rsidR="00523424">
        <w:rPr>
          <w:rFonts w:ascii="Times New Roman" w:hAnsi="Times New Roman" w:cs="Times New Roman"/>
          <w:sz w:val="24"/>
          <w:szCs w:val="24"/>
        </w:rPr>
        <w:t>(2014)</w:t>
      </w:r>
      <w:r w:rsidR="00931E00" w:rsidRPr="00255281">
        <w:rPr>
          <w:rFonts w:ascii="Times New Roman" w:hAnsi="Times New Roman" w:cs="Times New Roman"/>
          <w:sz w:val="24"/>
          <w:szCs w:val="24"/>
        </w:rPr>
        <w:t xml:space="preserve">, 3446–3452 </w:t>
      </w:r>
    </w:p>
    <w:p w14:paraId="641FA525" w14:textId="2DBB4685" w:rsidR="00EB5275" w:rsidRPr="00EB5275" w:rsidRDefault="008C5C38" w:rsidP="00EB5275">
      <w:pPr>
        <w:rPr>
          <w:rFonts w:ascii="Times New Roman" w:eastAsia="Times New Roman" w:hAnsi="Times New Roman" w:cs="Times New Roman"/>
          <w:kern w:val="0"/>
          <w:sz w:val="24"/>
          <w:szCs w:val="24"/>
          <w:lang w:eastAsia="en-IN" w:bidi="ar-SA"/>
          <w14:ligatures w14:val="none"/>
        </w:rPr>
      </w:pPr>
      <w:r>
        <w:rPr>
          <w:rFonts w:ascii="Times New Roman" w:hAnsi="Times New Roman" w:cs="Times New Roman"/>
          <w:sz w:val="24"/>
          <w:szCs w:val="24"/>
        </w:rPr>
        <w:t xml:space="preserve">      10.  </w:t>
      </w:r>
      <w:r w:rsidR="00F16592" w:rsidRPr="00F16592">
        <w:rPr>
          <w:rFonts w:ascii="Times New Roman" w:hAnsi="Times New Roman" w:cs="Times New Roman"/>
          <w:sz w:val="24"/>
          <w:szCs w:val="24"/>
        </w:rPr>
        <w:t>D. K. Singh, Kartikey K. Yadav, H. Singh</w:t>
      </w:r>
      <w:r w:rsidR="00EB5275">
        <w:rPr>
          <w:rFonts w:ascii="Times New Roman" w:hAnsi="Times New Roman" w:cs="Times New Roman"/>
          <w:sz w:val="24"/>
          <w:szCs w:val="24"/>
        </w:rPr>
        <w:t>,</w:t>
      </w:r>
      <w:r w:rsidR="00EB5275" w:rsidRPr="00EB5275">
        <w:rPr>
          <w:rFonts w:hAnsi="Symbol"/>
        </w:rPr>
        <w:t xml:space="preserve"> </w:t>
      </w:r>
      <w:r w:rsidR="00EB5275" w:rsidRPr="00EB5275">
        <w:rPr>
          <w:rFonts w:ascii="Times New Roman" w:eastAsia="Times New Roman" w:hAnsi="Times New Roman" w:cs="Times New Roman"/>
          <w:i/>
          <w:iCs/>
          <w:kern w:val="0"/>
          <w:sz w:val="24"/>
          <w:szCs w:val="24"/>
          <w:lang w:eastAsia="en-IN" w:bidi="ar-SA"/>
          <w14:ligatures w14:val="none"/>
        </w:rPr>
        <w:t>Separation Science and Technology</w:t>
      </w:r>
      <w:r w:rsidR="00605E05">
        <w:rPr>
          <w:rFonts w:ascii="Times New Roman" w:eastAsia="Times New Roman" w:hAnsi="Times New Roman" w:cs="Times New Roman"/>
          <w:i/>
          <w:iCs/>
          <w:kern w:val="0"/>
          <w:sz w:val="24"/>
          <w:szCs w:val="24"/>
          <w:lang w:eastAsia="en-IN" w:bidi="ar-SA"/>
          <w14:ligatures w14:val="none"/>
        </w:rPr>
        <w:t>,</w:t>
      </w:r>
      <w:r w:rsidR="00EB5275" w:rsidRPr="00EB5275">
        <w:rPr>
          <w:rFonts w:ascii="Times New Roman" w:eastAsia="Times New Roman" w:hAnsi="Times New Roman" w:cs="Times New Roman"/>
          <w:kern w:val="0"/>
          <w:sz w:val="24"/>
          <w:szCs w:val="24"/>
          <w:lang w:eastAsia="en-IN" w:bidi="ar-SA"/>
          <w14:ligatures w14:val="none"/>
        </w:rPr>
        <w:t xml:space="preserve"> </w:t>
      </w:r>
    </w:p>
    <w:p w14:paraId="7AA978EF" w14:textId="61D86661" w:rsidR="003D3370" w:rsidRDefault="00EB5275" w:rsidP="008C5C38">
      <w:pPr>
        <w:ind w:left="360"/>
        <w:rPr>
          <w:rFonts w:ascii="Times New Roman" w:eastAsia="Times New Roman" w:hAnsi="Times New Roman" w:cs="Times New Roman"/>
          <w:kern w:val="0"/>
          <w:sz w:val="24"/>
          <w:szCs w:val="24"/>
          <w:lang w:eastAsia="en-IN" w:bidi="ar-SA"/>
          <w14:ligatures w14:val="none"/>
        </w:rPr>
      </w:pPr>
      <w:r w:rsidRPr="008C5C38">
        <w:rPr>
          <w:rFonts w:ascii="Times New Roman" w:eastAsia="Times New Roman" w:hAnsi="Times New Roman" w:cs="Times New Roman"/>
          <w:kern w:val="0"/>
          <w:sz w:val="24"/>
          <w:szCs w:val="24"/>
          <w:lang w:eastAsia="en-IN" w:bidi="ar-SA"/>
          <w14:ligatures w14:val="none"/>
        </w:rPr>
        <w:t xml:space="preserve"> </w:t>
      </w:r>
      <w:r w:rsidR="008C5C38">
        <w:rPr>
          <w:rFonts w:ascii="Times New Roman" w:eastAsia="Times New Roman" w:hAnsi="Times New Roman" w:cs="Times New Roman"/>
          <w:kern w:val="0"/>
          <w:sz w:val="24"/>
          <w:szCs w:val="24"/>
          <w:lang w:eastAsia="en-IN" w:bidi="ar-SA"/>
          <w14:ligatures w14:val="none"/>
        </w:rPr>
        <w:t xml:space="preserve">        </w:t>
      </w:r>
      <w:r w:rsidRPr="008C5C38">
        <w:rPr>
          <w:rFonts w:ascii="Times New Roman" w:eastAsia="Times New Roman" w:hAnsi="Times New Roman" w:cs="Times New Roman"/>
          <w:kern w:val="0"/>
          <w:sz w:val="24"/>
          <w:szCs w:val="24"/>
          <w:lang w:eastAsia="en-IN" w:bidi="ar-SA"/>
          <w14:ligatures w14:val="none"/>
        </w:rPr>
        <w:t xml:space="preserve"> Volume 48, Issue 10</w:t>
      </w:r>
      <w:r w:rsidR="00605E05">
        <w:rPr>
          <w:rFonts w:ascii="Times New Roman" w:eastAsia="Times New Roman" w:hAnsi="Times New Roman" w:cs="Times New Roman"/>
          <w:kern w:val="0"/>
          <w:sz w:val="24"/>
          <w:szCs w:val="24"/>
          <w:lang w:eastAsia="en-IN" w:bidi="ar-SA"/>
          <w14:ligatures w14:val="none"/>
        </w:rPr>
        <w:t>(2013)</w:t>
      </w:r>
      <w:r w:rsidRPr="008C5C38">
        <w:rPr>
          <w:rFonts w:ascii="Times New Roman" w:eastAsia="Times New Roman" w:hAnsi="Times New Roman" w:cs="Times New Roman"/>
          <w:kern w:val="0"/>
          <w:sz w:val="24"/>
          <w:szCs w:val="24"/>
          <w:lang w:eastAsia="en-IN" w:bidi="ar-SA"/>
          <w14:ligatures w14:val="none"/>
        </w:rPr>
        <w:t>, 1556–1564</w:t>
      </w:r>
      <w:r w:rsidR="004B195F">
        <w:rPr>
          <w:rFonts w:ascii="Times New Roman" w:eastAsia="Times New Roman" w:hAnsi="Times New Roman" w:cs="Times New Roman"/>
          <w:kern w:val="0"/>
          <w:sz w:val="24"/>
          <w:szCs w:val="24"/>
          <w:lang w:eastAsia="en-IN" w:bidi="ar-SA"/>
          <w14:ligatures w14:val="none"/>
        </w:rPr>
        <w:t>.</w:t>
      </w:r>
    </w:p>
    <w:p w14:paraId="0FF05E97" w14:textId="38F9A1D1" w:rsidR="004B195F" w:rsidRDefault="003540D6" w:rsidP="00C54FAE">
      <w:pPr>
        <w:rPr>
          <w:rFonts w:ascii="Times New Roman" w:eastAsia="Times New Roman" w:hAnsi="Times New Roman" w:cs="Times New Roman"/>
          <w:kern w:val="0"/>
          <w:sz w:val="24"/>
          <w:szCs w:val="24"/>
          <w:lang w:eastAsia="en-IN" w:bidi="ar-SA"/>
          <w14:ligatures w14:val="none"/>
        </w:rPr>
      </w:pPr>
      <w:r>
        <w:rPr>
          <w:rFonts w:ascii="Times New Roman" w:hAnsi="Times New Roman" w:cs="Times New Roman"/>
          <w:sz w:val="24"/>
          <w:szCs w:val="24"/>
        </w:rPr>
        <w:t xml:space="preserve">      </w:t>
      </w:r>
      <w:r w:rsidR="00010136">
        <w:rPr>
          <w:rFonts w:ascii="Times New Roman" w:hAnsi="Times New Roman" w:cs="Times New Roman"/>
          <w:sz w:val="24"/>
          <w:szCs w:val="24"/>
        </w:rPr>
        <w:t>11.</w:t>
      </w:r>
      <w:r w:rsidR="00804481" w:rsidRPr="00804481">
        <w:rPr>
          <w:rFonts w:ascii="Times New Roman" w:hAnsi="Times New Roman" w:cs="Times New Roman"/>
          <w:sz w:val="24"/>
          <w:szCs w:val="24"/>
        </w:rPr>
        <w:t>Atefeh Azizitorghabeh, Fereshteh Rashchi, Ataollah Babakhani, Mehdi Noori</w:t>
      </w:r>
      <w:r>
        <w:rPr>
          <w:rFonts w:ascii="Times New Roman" w:hAnsi="Times New Roman" w:cs="Times New Roman"/>
          <w:sz w:val="24"/>
          <w:szCs w:val="24"/>
        </w:rPr>
        <w:t>,</w:t>
      </w:r>
      <w:r w:rsidRPr="003540D6">
        <w:rPr>
          <w:rFonts w:hAnsi="Symbol"/>
        </w:rPr>
        <w:t xml:space="preserve"> </w:t>
      </w:r>
      <w:r w:rsidRPr="003540D6">
        <w:rPr>
          <w:rFonts w:ascii="Times New Roman" w:eastAsia="Times New Roman" w:hAnsi="Times New Roman" w:cs="Times New Roman"/>
          <w:kern w:val="0"/>
          <w:sz w:val="24"/>
          <w:szCs w:val="24"/>
          <w:lang w:eastAsia="en-IN" w:bidi="ar-SA"/>
          <w14:ligatures w14:val="none"/>
        </w:rPr>
        <w:t xml:space="preserve">  </w:t>
      </w:r>
      <w:r w:rsidR="00C54FAE">
        <w:rPr>
          <w:rFonts w:ascii="Times New Roman" w:eastAsia="Times New Roman" w:hAnsi="Times New Roman" w:cs="Times New Roman"/>
          <w:kern w:val="0"/>
          <w:sz w:val="24"/>
          <w:szCs w:val="24"/>
          <w:lang w:eastAsia="en-IN" w:bidi="ar-SA"/>
          <w14:ligatures w14:val="none"/>
        </w:rPr>
        <w:t xml:space="preserve">                   S</w:t>
      </w:r>
      <w:r w:rsidRPr="003540D6">
        <w:rPr>
          <w:rFonts w:ascii="Times New Roman" w:eastAsia="Times New Roman" w:hAnsi="Times New Roman" w:cs="Times New Roman"/>
          <w:i/>
          <w:iCs/>
          <w:kern w:val="0"/>
          <w:sz w:val="24"/>
          <w:szCs w:val="24"/>
          <w:lang w:eastAsia="en-IN" w:bidi="ar-SA"/>
          <w14:ligatures w14:val="none"/>
        </w:rPr>
        <w:t>eparation Science and Technology</w:t>
      </w:r>
      <w:r w:rsidR="00010136">
        <w:rPr>
          <w:rFonts w:ascii="Times New Roman" w:eastAsia="Times New Roman" w:hAnsi="Times New Roman" w:cs="Times New Roman"/>
          <w:kern w:val="0"/>
          <w:sz w:val="24"/>
          <w:szCs w:val="24"/>
          <w:lang w:eastAsia="en-IN" w:bidi="ar-SA"/>
          <w14:ligatures w14:val="none"/>
        </w:rPr>
        <w:t>,</w:t>
      </w:r>
      <w:r w:rsidRPr="00010136">
        <w:rPr>
          <w:rFonts w:ascii="Times New Roman" w:eastAsia="Times New Roman" w:hAnsi="Times New Roman" w:cs="Times New Roman"/>
          <w:kern w:val="0"/>
          <w:sz w:val="24"/>
          <w:szCs w:val="24"/>
          <w:lang w:eastAsia="en-IN" w:bidi="ar-SA"/>
          <w14:ligatures w14:val="none"/>
        </w:rPr>
        <w:t xml:space="preserve"> Volume 52, Issue 3</w:t>
      </w:r>
      <w:r w:rsidR="00605E05">
        <w:rPr>
          <w:rFonts w:ascii="Times New Roman" w:eastAsia="Times New Roman" w:hAnsi="Times New Roman" w:cs="Times New Roman"/>
          <w:kern w:val="0"/>
          <w:sz w:val="24"/>
          <w:szCs w:val="24"/>
          <w:lang w:eastAsia="en-IN" w:bidi="ar-SA"/>
          <w14:ligatures w14:val="none"/>
        </w:rPr>
        <w:t xml:space="preserve">(2017) </w:t>
      </w:r>
      <w:r w:rsidRPr="00010136">
        <w:rPr>
          <w:rFonts w:ascii="Times New Roman" w:eastAsia="Times New Roman" w:hAnsi="Times New Roman" w:cs="Times New Roman"/>
          <w:kern w:val="0"/>
          <w:sz w:val="24"/>
          <w:szCs w:val="24"/>
          <w:lang w:eastAsia="en-IN" w:bidi="ar-SA"/>
          <w14:ligatures w14:val="none"/>
        </w:rPr>
        <w:t>, 476–486</w:t>
      </w:r>
      <w:r w:rsidR="00DD0061">
        <w:rPr>
          <w:rFonts w:ascii="Times New Roman" w:eastAsia="Times New Roman" w:hAnsi="Times New Roman" w:cs="Times New Roman"/>
          <w:kern w:val="0"/>
          <w:sz w:val="24"/>
          <w:szCs w:val="24"/>
          <w:lang w:eastAsia="en-IN" w:bidi="ar-SA"/>
          <w14:ligatures w14:val="none"/>
        </w:rPr>
        <w:t>.</w:t>
      </w:r>
    </w:p>
    <w:p w14:paraId="174EF208" w14:textId="6253EAE1" w:rsidR="003C1FDE" w:rsidRPr="003C1FDE" w:rsidRDefault="00B02817" w:rsidP="003C1FDE">
      <w:pP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 xml:space="preserve">      12.</w:t>
      </w:r>
      <w:r w:rsidRPr="00B02817">
        <w:t xml:space="preserve"> </w:t>
      </w:r>
      <w:r w:rsidRPr="00B02817">
        <w:rPr>
          <w:rFonts w:ascii="Times New Roman" w:eastAsia="Times New Roman" w:hAnsi="Times New Roman" w:cs="Times New Roman"/>
          <w:kern w:val="0"/>
          <w:sz w:val="24"/>
          <w:szCs w:val="24"/>
          <w:lang w:eastAsia="en-IN" w:bidi="ar-SA"/>
          <w14:ligatures w14:val="none"/>
        </w:rPr>
        <w:t>M. Huo et al</w:t>
      </w:r>
      <w:r w:rsidR="00F45BD9">
        <w:rPr>
          <w:rFonts w:ascii="Times New Roman" w:eastAsia="Times New Roman" w:hAnsi="Times New Roman" w:cs="Times New Roman"/>
          <w:kern w:val="0"/>
          <w:sz w:val="24"/>
          <w:szCs w:val="24"/>
          <w:lang w:eastAsia="en-IN" w:bidi="ar-SA"/>
          <w14:ligatures w14:val="none"/>
        </w:rPr>
        <w:t xml:space="preserve"> </w:t>
      </w:r>
      <w:r w:rsidRPr="00B02817">
        <w:rPr>
          <w:rFonts w:ascii="Times New Roman" w:eastAsia="Times New Roman" w:hAnsi="Times New Roman" w:cs="Times New Roman"/>
          <w:kern w:val="0"/>
          <w:sz w:val="24"/>
          <w:szCs w:val="24"/>
          <w:lang w:eastAsia="en-IN" w:bidi="ar-SA"/>
          <w14:ligatures w14:val="none"/>
        </w:rPr>
        <w:t>.</w:t>
      </w:r>
      <w:r w:rsidR="003C1FDE">
        <w:rPr>
          <w:rFonts w:ascii="Times New Roman" w:eastAsia="Times New Roman" w:hAnsi="Times New Roman" w:cs="Times New Roman"/>
          <w:kern w:val="0"/>
          <w:sz w:val="24"/>
          <w:szCs w:val="24"/>
          <w:lang w:eastAsia="en-IN" w:bidi="ar-SA"/>
          <w14:ligatures w14:val="none"/>
        </w:rPr>
        <w:t>J</w:t>
      </w:r>
      <w:r w:rsidR="003C1FDE" w:rsidRPr="003C1FDE">
        <w:rPr>
          <w:rFonts w:ascii="Times New Roman" w:eastAsia="Times New Roman" w:hAnsi="Times New Roman" w:cs="Times New Roman"/>
          <w:kern w:val="0"/>
          <w:sz w:val="24"/>
          <w:szCs w:val="24"/>
          <w:lang w:eastAsia="en-IN" w:bidi="ar-SA"/>
          <w14:ligatures w14:val="none"/>
        </w:rPr>
        <w:t xml:space="preserve">ournal of Environmental Chemical Engineering </w:t>
      </w:r>
      <w:r w:rsidR="003C1FDE">
        <w:rPr>
          <w:rFonts w:ascii="Times New Roman" w:eastAsia="Times New Roman" w:hAnsi="Times New Roman" w:cs="Times New Roman"/>
          <w:kern w:val="0"/>
          <w:sz w:val="24"/>
          <w:szCs w:val="24"/>
          <w:lang w:eastAsia="en-IN" w:bidi="ar-SA"/>
          <w14:ligatures w14:val="none"/>
        </w:rPr>
        <w:t>,2025.</w:t>
      </w:r>
    </w:p>
    <w:p w14:paraId="79DEFF32" w14:textId="2279A727" w:rsidR="00B02817" w:rsidRPr="00010136" w:rsidRDefault="00B02817" w:rsidP="003C1FDE">
      <w:pPr>
        <w:rPr>
          <w:rFonts w:ascii="Times New Roman" w:hAnsi="Times New Roman" w:cs="Times New Roman"/>
          <w:sz w:val="24"/>
          <w:szCs w:val="24"/>
        </w:rPr>
      </w:pPr>
    </w:p>
    <w:sectPr w:rsidR="00B02817" w:rsidRPr="000101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51E6"/>
    <w:multiLevelType w:val="hybridMultilevel"/>
    <w:tmpl w:val="6B70178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5FAD43AE"/>
    <w:multiLevelType w:val="hybridMultilevel"/>
    <w:tmpl w:val="6B7017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0014B65"/>
    <w:multiLevelType w:val="multilevel"/>
    <w:tmpl w:val="6D82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526BD"/>
    <w:multiLevelType w:val="hybridMultilevel"/>
    <w:tmpl w:val="6B7017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01843834">
    <w:abstractNumId w:val="3"/>
  </w:num>
  <w:num w:numId="2" w16cid:durableId="1477841499">
    <w:abstractNumId w:val="2"/>
  </w:num>
  <w:num w:numId="3" w16cid:durableId="772439834">
    <w:abstractNumId w:val="1"/>
  </w:num>
  <w:num w:numId="4" w16cid:durableId="87839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8C"/>
    <w:rsid w:val="000028FF"/>
    <w:rsid w:val="00010136"/>
    <w:rsid w:val="000162E0"/>
    <w:rsid w:val="00046F6E"/>
    <w:rsid w:val="0005553B"/>
    <w:rsid w:val="0006247D"/>
    <w:rsid w:val="00062706"/>
    <w:rsid w:val="00064D71"/>
    <w:rsid w:val="000776F5"/>
    <w:rsid w:val="000872FE"/>
    <w:rsid w:val="00091478"/>
    <w:rsid w:val="000A5BF9"/>
    <w:rsid w:val="000B0A5C"/>
    <w:rsid w:val="000B215D"/>
    <w:rsid w:val="000B4AA5"/>
    <w:rsid w:val="000B75F9"/>
    <w:rsid w:val="000C2DB6"/>
    <w:rsid w:val="000E5E25"/>
    <w:rsid w:val="0010001C"/>
    <w:rsid w:val="00100C6B"/>
    <w:rsid w:val="0010255B"/>
    <w:rsid w:val="00104804"/>
    <w:rsid w:val="00125E55"/>
    <w:rsid w:val="00126909"/>
    <w:rsid w:val="001278E5"/>
    <w:rsid w:val="0013391B"/>
    <w:rsid w:val="00142A35"/>
    <w:rsid w:val="00144D1C"/>
    <w:rsid w:val="00153839"/>
    <w:rsid w:val="0017130E"/>
    <w:rsid w:val="001769CC"/>
    <w:rsid w:val="00181F81"/>
    <w:rsid w:val="00186E6C"/>
    <w:rsid w:val="00195E1B"/>
    <w:rsid w:val="001A515B"/>
    <w:rsid w:val="001B22E7"/>
    <w:rsid w:val="001C080C"/>
    <w:rsid w:val="001D0FDA"/>
    <w:rsid w:val="001E3100"/>
    <w:rsid w:val="001E70A0"/>
    <w:rsid w:val="001F48A6"/>
    <w:rsid w:val="0023220E"/>
    <w:rsid w:val="002421AA"/>
    <w:rsid w:val="002478B2"/>
    <w:rsid w:val="00255281"/>
    <w:rsid w:val="002575BB"/>
    <w:rsid w:val="002670E3"/>
    <w:rsid w:val="00277DB3"/>
    <w:rsid w:val="002906EE"/>
    <w:rsid w:val="002C0FE0"/>
    <w:rsid w:val="002C371E"/>
    <w:rsid w:val="002C598A"/>
    <w:rsid w:val="002C7097"/>
    <w:rsid w:val="002C787D"/>
    <w:rsid w:val="002E275B"/>
    <w:rsid w:val="002E3C0D"/>
    <w:rsid w:val="002F5CB8"/>
    <w:rsid w:val="00300D24"/>
    <w:rsid w:val="00301842"/>
    <w:rsid w:val="003032BE"/>
    <w:rsid w:val="00325DD0"/>
    <w:rsid w:val="0035135B"/>
    <w:rsid w:val="003525C5"/>
    <w:rsid w:val="003540D6"/>
    <w:rsid w:val="00362049"/>
    <w:rsid w:val="0037614F"/>
    <w:rsid w:val="00385605"/>
    <w:rsid w:val="00394BAE"/>
    <w:rsid w:val="003A2562"/>
    <w:rsid w:val="003A6E96"/>
    <w:rsid w:val="003B05A6"/>
    <w:rsid w:val="003B4B0F"/>
    <w:rsid w:val="003C0FAC"/>
    <w:rsid w:val="003C1FDE"/>
    <w:rsid w:val="003D1FEC"/>
    <w:rsid w:val="003D3370"/>
    <w:rsid w:val="003D59FC"/>
    <w:rsid w:val="003E26DD"/>
    <w:rsid w:val="0040403D"/>
    <w:rsid w:val="0041089C"/>
    <w:rsid w:val="00414172"/>
    <w:rsid w:val="00430E17"/>
    <w:rsid w:val="00441293"/>
    <w:rsid w:val="004435AA"/>
    <w:rsid w:val="00464184"/>
    <w:rsid w:val="00467E88"/>
    <w:rsid w:val="0048038C"/>
    <w:rsid w:val="004833CA"/>
    <w:rsid w:val="0049209E"/>
    <w:rsid w:val="004B022A"/>
    <w:rsid w:val="004B195F"/>
    <w:rsid w:val="004C2BFC"/>
    <w:rsid w:val="004C5C61"/>
    <w:rsid w:val="004E02F8"/>
    <w:rsid w:val="004E210A"/>
    <w:rsid w:val="004E505D"/>
    <w:rsid w:val="00502C85"/>
    <w:rsid w:val="005172F9"/>
    <w:rsid w:val="00523424"/>
    <w:rsid w:val="005362EB"/>
    <w:rsid w:val="005623CF"/>
    <w:rsid w:val="00572E5C"/>
    <w:rsid w:val="00574A8C"/>
    <w:rsid w:val="0058102C"/>
    <w:rsid w:val="005811AE"/>
    <w:rsid w:val="00585744"/>
    <w:rsid w:val="00585B96"/>
    <w:rsid w:val="00587166"/>
    <w:rsid w:val="005A25C1"/>
    <w:rsid w:val="005A43B6"/>
    <w:rsid w:val="005A57F3"/>
    <w:rsid w:val="005A6604"/>
    <w:rsid w:val="005B42D8"/>
    <w:rsid w:val="005B73FE"/>
    <w:rsid w:val="005B7E7F"/>
    <w:rsid w:val="005C0C83"/>
    <w:rsid w:val="005C30ED"/>
    <w:rsid w:val="005C4104"/>
    <w:rsid w:val="005D4ACB"/>
    <w:rsid w:val="005E3748"/>
    <w:rsid w:val="005E7D9D"/>
    <w:rsid w:val="005F1EEA"/>
    <w:rsid w:val="00601B16"/>
    <w:rsid w:val="00602176"/>
    <w:rsid w:val="00603C13"/>
    <w:rsid w:val="00605E05"/>
    <w:rsid w:val="0061441C"/>
    <w:rsid w:val="00632124"/>
    <w:rsid w:val="00636842"/>
    <w:rsid w:val="0064074C"/>
    <w:rsid w:val="006449C4"/>
    <w:rsid w:val="00651D7C"/>
    <w:rsid w:val="0067567B"/>
    <w:rsid w:val="006831D7"/>
    <w:rsid w:val="00686579"/>
    <w:rsid w:val="006B134B"/>
    <w:rsid w:val="006C49B8"/>
    <w:rsid w:val="006C5A93"/>
    <w:rsid w:val="006D1B01"/>
    <w:rsid w:val="006D5378"/>
    <w:rsid w:val="006D6ACD"/>
    <w:rsid w:val="006E75A9"/>
    <w:rsid w:val="006E7711"/>
    <w:rsid w:val="0072009E"/>
    <w:rsid w:val="00746299"/>
    <w:rsid w:val="007559CE"/>
    <w:rsid w:val="0076141B"/>
    <w:rsid w:val="00765DC0"/>
    <w:rsid w:val="007664B4"/>
    <w:rsid w:val="00781D0C"/>
    <w:rsid w:val="00785B02"/>
    <w:rsid w:val="007D161C"/>
    <w:rsid w:val="007D5393"/>
    <w:rsid w:val="007D7B6B"/>
    <w:rsid w:val="007E1BE0"/>
    <w:rsid w:val="00804481"/>
    <w:rsid w:val="00806A61"/>
    <w:rsid w:val="00813113"/>
    <w:rsid w:val="0083167C"/>
    <w:rsid w:val="00836AB5"/>
    <w:rsid w:val="00860FCE"/>
    <w:rsid w:val="008657CC"/>
    <w:rsid w:val="008661AD"/>
    <w:rsid w:val="0087346E"/>
    <w:rsid w:val="008775A3"/>
    <w:rsid w:val="008923BF"/>
    <w:rsid w:val="00897616"/>
    <w:rsid w:val="008B40AA"/>
    <w:rsid w:val="008C5C38"/>
    <w:rsid w:val="008D4AF1"/>
    <w:rsid w:val="008E3FDF"/>
    <w:rsid w:val="008F6AC0"/>
    <w:rsid w:val="00903018"/>
    <w:rsid w:val="009143FD"/>
    <w:rsid w:val="00925CAE"/>
    <w:rsid w:val="00931E00"/>
    <w:rsid w:val="00934AE5"/>
    <w:rsid w:val="00945989"/>
    <w:rsid w:val="00954C13"/>
    <w:rsid w:val="00964BB6"/>
    <w:rsid w:val="00975B22"/>
    <w:rsid w:val="00986DDB"/>
    <w:rsid w:val="00986E64"/>
    <w:rsid w:val="009A1716"/>
    <w:rsid w:val="009B53F4"/>
    <w:rsid w:val="009C6475"/>
    <w:rsid w:val="009F58ED"/>
    <w:rsid w:val="00A01869"/>
    <w:rsid w:val="00A15C32"/>
    <w:rsid w:val="00A24BA7"/>
    <w:rsid w:val="00A32200"/>
    <w:rsid w:val="00A324AF"/>
    <w:rsid w:val="00A455B1"/>
    <w:rsid w:val="00A47DA2"/>
    <w:rsid w:val="00A5509C"/>
    <w:rsid w:val="00A6246A"/>
    <w:rsid w:val="00A64D6C"/>
    <w:rsid w:val="00A90F99"/>
    <w:rsid w:val="00A918E1"/>
    <w:rsid w:val="00AC3848"/>
    <w:rsid w:val="00AE4A27"/>
    <w:rsid w:val="00B02817"/>
    <w:rsid w:val="00B0695B"/>
    <w:rsid w:val="00B23020"/>
    <w:rsid w:val="00B41FF0"/>
    <w:rsid w:val="00B64B78"/>
    <w:rsid w:val="00B66C45"/>
    <w:rsid w:val="00B7296B"/>
    <w:rsid w:val="00B73499"/>
    <w:rsid w:val="00B92570"/>
    <w:rsid w:val="00BA549B"/>
    <w:rsid w:val="00BC41DE"/>
    <w:rsid w:val="00BE2014"/>
    <w:rsid w:val="00BF5BD2"/>
    <w:rsid w:val="00C06032"/>
    <w:rsid w:val="00C331DC"/>
    <w:rsid w:val="00C3408E"/>
    <w:rsid w:val="00C44F7D"/>
    <w:rsid w:val="00C505EA"/>
    <w:rsid w:val="00C54FAE"/>
    <w:rsid w:val="00C62E05"/>
    <w:rsid w:val="00C75018"/>
    <w:rsid w:val="00C90E08"/>
    <w:rsid w:val="00CB0766"/>
    <w:rsid w:val="00CC4653"/>
    <w:rsid w:val="00CC496A"/>
    <w:rsid w:val="00CD5859"/>
    <w:rsid w:val="00CF4C25"/>
    <w:rsid w:val="00D24B2F"/>
    <w:rsid w:val="00D33F69"/>
    <w:rsid w:val="00D65FA7"/>
    <w:rsid w:val="00D67528"/>
    <w:rsid w:val="00D72523"/>
    <w:rsid w:val="00D73F13"/>
    <w:rsid w:val="00D74485"/>
    <w:rsid w:val="00DC03E5"/>
    <w:rsid w:val="00DC7254"/>
    <w:rsid w:val="00DD0061"/>
    <w:rsid w:val="00DD477D"/>
    <w:rsid w:val="00DE5364"/>
    <w:rsid w:val="00DF0793"/>
    <w:rsid w:val="00E10448"/>
    <w:rsid w:val="00E3144C"/>
    <w:rsid w:val="00E34AF5"/>
    <w:rsid w:val="00E46B17"/>
    <w:rsid w:val="00E47F45"/>
    <w:rsid w:val="00E55253"/>
    <w:rsid w:val="00E71346"/>
    <w:rsid w:val="00E77355"/>
    <w:rsid w:val="00E83B9A"/>
    <w:rsid w:val="00EA1771"/>
    <w:rsid w:val="00EA5AA4"/>
    <w:rsid w:val="00EA6AD1"/>
    <w:rsid w:val="00EB5275"/>
    <w:rsid w:val="00EC5F28"/>
    <w:rsid w:val="00ED55BD"/>
    <w:rsid w:val="00F05A62"/>
    <w:rsid w:val="00F07E9B"/>
    <w:rsid w:val="00F139E9"/>
    <w:rsid w:val="00F16592"/>
    <w:rsid w:val="00F45BD9"/>
    <w:rsid w:val="00F526D6"/>
    <w:rsid w:val="00F6030B"/>
    <w:rsid w:val="00F66E3A"/>
    <w:rsid w:val="00F7622D"/>
    <w:rsid w:val="00F873DB"/>
    <w:rsid w:val="00F97A8D"/>
    <w:rsid w:val="00FA2072"/>
    <w:rsid w:val="00FA4BB2"/>
    <w:rsid w:val="00FB7265"/>
    <w:rsid w:val="00FC3543"/>
    <w:rsid w:val="00FF67A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FA7A"/>
  <w15:chartTrackingRefBased/>
  <w15:docId w15:val="{640C9D81-7BE3-4E51-9BE0-876DDC8A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38C"/>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48038C"/>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48038C"/>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4803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3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3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38C"/>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48038C"/>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48038C"/>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4803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3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38C"/>
    <w:rPr>
      <w:rFonts w:eastAsiaTheme="majorEastAsia" w:cstheme="majorBidi"/>
      <w:color w:val="272727" w:themeColor="text1" w:themeTint="D8"/>
    </w:rPr>
  </w:style>
  <w:style w:type="paragraph" w:styleId="Title">
    <w:name w:val="Title"/>
    <w:basedOn w:val="Normal"/>
    <w:next w:val="Normal"/>
    <w:link w:val="TitleChar"/>
    <w:uiPriority w:val="10"/>
    <w:qFormat/>
    <w:rsid w:val="0048038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48038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48038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48038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48038C"/>
    <w:pPr>
      <w:spacing w:before="160"/>
      <w:jc w:val="center"/>
    </w:pPr>
    <w:rPr>
      <w:i/>
      <w:iCs/>
      <w:color w:val="404040" w:themeColor="text1" w:themeTint="BF"/>
    </w:rPr>
  </w:style>
  <w:style w:type="character" w:customStyle="1" w:styleId="QuoteChar">
    <w:name w:val="Quote Char"/>
    <w:basedOn w:val="DefaultParagraphFont"/>
    <w:link w:val="Quote"/>
    <w:uiPriority w:val="29"/>
    <w:rsid w:val="0048038C"/>
    <w:rPr>
      <w:i/>
      <w:iCs/>
      <w:color w:val="404040" w:themeColor="text1" w:themeTint="BF"/>
    </w:rPr>
  </w:style>
  <w:style w:type="paragraph" w:styleId="ListParagraph">
    <w:name w:val="List Paragraph"/>
    <w:basedOn w:val="Normal"/>
    <w:uiPriority w:val="34"/>
    <w:qFormat/>
    <w:rsid w:val="0048038C"/>
    <w:pPr>
      <w:ind w:left="720"/>
      <w:contextualSpacing/>
    </w:pPr>
  </w:style>
  <w:style w:type="character" w:styleId="IntenseEmphasis">
    <w:name w:val="Intense Emphasis"/>
    <w:basedOn w:val="DefaultParagraphFont"/>
    <w:uiPriority w:val="21"/>
    <w:qFormat/>
    <w:rsid w:val="0048038C"/>
    <w:rPr>
      <w:i/>
      <w:iCs/>
      <w:color w:val="0F4761" w:themeColor="accent1" w:themeShade="BF"/>
    </w:rPr>
  </w:style>
  <w:style w:type="paragraph" w:styleId="IntenseQuote">
    <w:name w:val="Intense Quote"/>
    <w:basedOn w:val="Normal"/>
    <w:next w:val="Normal"/>
    <w:link w:val="IntenseQuoteChar"/>
    <w:uiPriority w:val="30"/>
    <w:qFormat/>
    <w:rsid w:val="00480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38C"/>
    <w:rPr>
      <w:i/>
      <w:iCs/>
      <w:color w:val="0F4761" w:themeColor="accent1" w:themeShade="BF"/>
    </w:rPr>
  </w:style>
  <w:style w:type="character" w:styleId="IntenseReference">
    <w:name w:val="Intense Reference"/>
    <w:basedOn w:val="DefaultParagraphFont"/>
    <w:uiPriority w:val="32"/>
    <w:qFormat/>
    <w:rsid w:val="0048038C"/>
    <w:rPr>
      <w:b/>
      <w:bCs/>
      <w:smallCaps/>
      <w:color w:val="0F4761" w:themeColor="accent1" w:themeShade="BF"/>
      <w:spacing w:val="5"/>
    </w:rPr>
  </w:style>
  <w:style w:type="character" w:styleId="Hyperlink">
    <w:name w:val="Hyperlink"/>
    <w:basedOn w:val="DefaultParagraphFont"/>
    <w:uiPriority w:val="99"/>
    <w:unhideWhenUsed/>
    <w:rsid w:val="00125E55"/>
    <w:rPr>
      <w:color w:val="467886" w:themeColor="hyperlink"/>
      <w:u w:val="single"/>
    </w:rPr>
  </w:style>
  <w:style w:type="character" w:styleId="UnresolvedMention">
    <w:name w:val="Unresolved Mention"/>
    <w:basedOn w:val="DefaultParagraphFont"/>
    <w:uiPriority w:val="99"/>
    <w:semiHidden/>
    <w:unhideWhenUsed/>
    <w:rsid w:val="00125E55"/>
    <w:rPr>
      <w:color w:val="605E5C"/>
      <w:shd w:val="clear" w:color="auto" w:fill="E1DFDD"/>
    </w:rPr>
  </w:style>
  <w:style w:type="character" w:styleId="Emphasis">
    <w:name w:val="Emphasis"/>
    <w:basedOn w:val="DefaultParagraphFont"/>
    <w:uiPriority w:val="20"/>
    <w:qFormat/>
    <w:rsid w:val="00EB5275"/>
    <w:rPr>
      <w:i/>
      <w:iCs/>
    </w:rPr>
  </w:style>
  <w:style w:type="character" w:styleId="Strong">
    <w:name w:val="Strong"/>
    <w:basedOn w:val="DefaultParagraphFont"/>
    <w:uiPriority w:val="22"/>
    <w:qFormat/>
    <w:rsid w:val="00EB5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1166</Words>
  <Characters>6649</Characters>
  <Application>Microsoft Office Word</Application>
  <DocSecurity>0</DocSecurity>
  <Lines>55</Lines>
  <Paragraphs>15</Paragraphs>
  <ScaleCrop>false</ScaleCrop>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supriyadeshmukh.2009@outlook.com</dc:creator>
  <cp:keywords/>
  <dc:description/>
  <cp:lastModifiedBy>supriyadeshmukh.2009@outlook.com</cp:lastModifiedBy>
  <cp:revision>7</cp:revision>
  <dcterms:created xsi:type="dcterms:W3CDTF">2026-05-06T09:22:00Z</dcterms:created>
  <dcterms:modified xsi:type="dcterms:W3CDTF">2026-05-06T10:18:00Z</dcterms:modified>
</cp:coreProperties>
</file>