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20" w:rsidRDefault="003E4E2D" w:rsidP="00E059D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Developing Social </w:t>
      </w:r>
      <w:r w:rsidR="00E059D6" w:rsidRPr="00E059D6">
        <w:rPr>
          <w:rFonts w:ascii="Times New Roman" w:hAnsi="Times New Roman" w:cs="Times New Roman"/>
          <w:b/>
          <w:sz w:val="28"/>
          <w:szCs w:val="28"/>
        </w:rPr>
        <w:t xml:space="preserve">Emotional Learning </w:t>
      </w:r>
      <w:r w:rsidR="00C94308">
        <w:rPr>
          <w:rFonts w:ascii="Times New Roman" w:hAnsi="Times New Roman" w:cs="Times New Roman"/>
          <w:b/>
          <w:sz w:val="28"/>
          <w:szCs w:val="28"/>
        </w:rPr>
        <w:t>in</w:t>
      </w:r>
      <w:r w:rsidR="00E059D6" w:rsidRPr="00E059D6">
        <w:rPr>
          <w:rFonts w:ascii="Times New Roman" w:hAnsi="Times New Roman" w:cs="Times New Roman"/>
          <w:b/>
          <w:sz w:val="28"/>
          <w:szCs w:val="28"/>
        </w:rPr>
        <w:t xml:space="preserve"> Primary Grade Students: A Systematic Literature Review</w:t>
      </w:r>
    </w:p>
    <w:p w:rsidR="00E059D6" w:rsidRDefault="00E059D6" w:rsidP="00E05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w:r>
    </w:p>
    <w:p w:rsidR="00E059D6" w:rsidRDefault="00E059D6" w:rsidP="00E05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w:r>
    </w:p>
    <w:p w:rsidR="00E059D6" w:rsidRDefault="00E059D6" w:rsidP="00E05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w:r>
    </w:p>
    <w:p w:rsidR="00E059D6" w:rsidRDefault="00E059D6" w:rsidP="00E05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w:r>
    </w:p>
    <w:p w:rsidR="00E059D6" w:rsidRDefault="00E059D6" w:rsidP="00E059D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w:r>
    </w:p>
    <w:p w:rsidR="00E059D6" w:rsidRDefault="00E059D6" w:rsidP="00E059D6">
      <w:pPr>
        <w:spacing w:after="0" w:line="240" w:lineRule="auto"/>
        <w:jc w:val="both"/>
        <w:rPr>
          <w:rFonts w:ascii="Times New Roman" w:hAnsi="Times New Roman" w:cs="Times New Roman"/>
          <w:sz w:val="20"/>
          <w:szCs w:val="20"/>
        </w:rPr>
      </w:pPr>
    </w:p>
    <w:p w:rsidR="00E059D6" w:rsidRDefault="00E059D6" w:rsidP="00EB5684">
      <w:pPr>
        <w:spacing w:after="0" w:line="360" w:lineRule="auto"/>
        <w:jc w:val="both"/>
        <w:rPr>
          <w:rFonts w:ascii="Times New Roman" w:hAnsi="Times New Roman" w:cs="Times New Roman"/>
          <w:b/>
          <w:sz w:val="24"/>
          <w:szCs w:val="24"/>
        </w:rPr>
      </w:pPr>
      <w:r w:rsidRPr="00E059D6">
        <w:rPr>
          <w:rFonts w:ascii="Times New Roman" w:hAnsi="Times New Roman" w:cs="Times New Roman"/>
          <w:b/>
          <w:sz w:val="24"/>
          <w:szCs w:val="24"/>
        </w:rPr>
        <w:t>Abstract</w:t>
      </w:r>
    </w:p>
    <w:p w:rsidR="008E6670" w:rsidRDefault="003E4E2D" w:rsidP="008E6670">
      <w:pPr>
        <w:spacing w:after="0" w:line="360" w:lineRule="auto"/>
        <w:jc w:val="both"/>
        <w:rPr>
          <w:rFonts w:ascii="Times New Roman" w:hAnsi="Times New Roman" w:cs="Times New Roman"/>
        </w:rPr>
      </w:pPr>
      <w:r>
        <w:rPr>
          <w:rFonts w:ascii="Times New Roman" w:hAnsi="Times New Roman" w:cs="Times New Roman"/>
        </w:rPr>
        <w:t xml:space="preserve">Social </w:t>
      </w:r>
      <w:r w:rsidR="00EB5684" w:rsidRPr="00EB5684">
        <w:rPr>
          <w:rFonts w:ascii="Times New Roman" w:hAnsi="Times New Roman" w:cs="Times New Roman"/>
        </w:rPr>
        <w:t>emotional learning (SEL) is an educational approach that supports and enhances the social and emotional growth of students</w:t>
      </w:r>
      <w:r w:rsidR="00EB5684">
        <w:rPr>
          <w:rFonts w:ascii="Times New Roman" w:hAnsi="Times New Roman" w:cs="Times New Roman"/>
        </w:rPr>
        <w:t xml:space="preserve">. </w:t>
      </w:r>
      <w:r w:rsidR="00EB5684" w:rsidRPr="00EB5684">
        <w:rPr>
          <w:rFonts w:ascii="Times New Roman" w:hAnsi="Times New Roman" w:cs="Times New Roman"/>
        </w:rPr>
        <w:t xml:space="preserve">It </w:t>
      </w:r>
      <w:r w:rsidR="00EB5684">
        <w:rPr>
          <w:rFonts w:ascii="Times New Roman" w:hAnsi="Times New Roman" w:cs="Times New Roman"/>
        </w:rPr>
        <w:t xml:space="preserve">has become a </w:t>
      </w:r>
      <w:r w:rsidR="005D2386">
        <w:rPr>
          <w:rFonts w:ascii="Times New Roman" w:hAnsi="Times New Roman" w:cs="Times New Roman"/>
        </w:rPr>
        <w:t>significant</w:t>
      </w:r>
      <w:r w:rsidR="00EB5684" w:rsidRPr="00EB5684">
        <w:rPr>
          <w:rFonts w:ascii="Times New Roman" w:hAnsi="Times New Roman" w:cs="Times New Roman"/>
        </w:rPr>
        <w:t xml:space="preserve"> component of modern educational frameworks, particularly in primary education where foundational emotional and social competencies are developed. This systematic literature review examines research published between 2015 and 2025 to analyze the development, implementation, and effectiveness of SEL interventions among primary-grade students. Using PRISMA guidelines, </w:t>
      </w:r>
      <w:r w:rsidR="005E13B9">
        <w:rPr>
          <w:rFonts w:ascii="Times New Roman" w:hAnsi="Times New Roman" w:cs="Times New Roman"/>
        </w:rPr>
        <w:t>13</w:t>
      </w:r>
      <w:r w:rsidR="005D2386" w:rsidRPr="005E5FE1">
        <w:rPr>
          <w:rFonts w:ascii="Times New Roman" w:hAnsi="Times New Roman" w:cs="Times New Roman"/>
        </w:rPr>
        <w:t>0 studies were initially identified from databases including Scopus, Web of Science, ERIC, and Google Scholar. After applying inclusion and exclusion criteria, 25 peer-reviewed studies were selected for final analysis.</w:t>
      </w:r>
      <w:r w:rsidR="005E5FE1">
        <w:rPr>
          <w:rFonts w:ascii="Times New Roman" w:hAnsi="Times New Roman" w:cs="Times New Roman"/>
        </w:rPr>
        <w:t xml:space="preserve"> </w:t>
      </w:r>
      <w:r w:rsidR="00EB5684" w:rsidRPr="00EB5684">
        <w:rPr>
          <w:rFonts w:ascii="Times New Roman" w:hAnsi="Times New Roman" w:cs="Times New Roman"/>
        </w:rPr>
        <w:t>The findings rev</w:t>
      </w:r>
      <w:r w:rsidR="005E5FE1">
        <w:rPr>
          <w:rFonts w:ascii="Times New Roman" w:hAnsi="Times New Roman" w:cs="Times New Roman"/>
        </w:rPr>
        <w:t>eal that SEL programme</w:t>
      </w:r>
      <w:r w:rsidR="00EB5684" w:rsidRPr="00EB5684">
        <w:rPr>
          <w:rFonts w:ascii="Times New Roman" w:hAnsi="Times New Roman" w:cs="Times New Roman"/>
        </w:rPr>
        <w:t xml:space="preserve"> significantly enhance academic achievement, emotional regulation, and social competence. Integrated and whole-school approaches were found to be more effective than standalone program</w:t>
      </w:r>
      <w:r w:rsidR="00AF0FF6">
        <w:rPr>
          <w:rFonts w:ascii="Times New Roman" w:hAnsi="Times New Roman" w:cs="Times New Roman"/>
        </w:rPr>
        <w:t>me</w:t>
      </w:r>
      <w:r w:rsidR="00EB5684" w:rsidRPr="00EB5684">
        <w:rPr>
          <w:rFonts w:ascii="Times New Roman" w:hAnsi="Times New Roman" w:cs="Times New Roman"/>
        </w:rPr>
        <w:t>. However, challenges such as lack of teacher training, inconsistent measurement tools, and limited longitudinal research remain. The study concludes with recommendations for improving SEL implementation and identifies key research gaps.</w:t>
      </w:r>
    </w:p>
    <w:p w:rsidR="008E6670" w:rsidRDefault="008E6670" w:rsidP="008E6670">
      <w:pPr>
        <w:spacing w:after="0" w:line="360" w:lineRule="auto"/>
        <w:jc w:val="both"/>
        <w:rPr>
          <w:rFonts w:ascii="Times New Roman" w:hAnsi="Times New Roman" w:cs="Times New Roman"/>
        </w:rPr>
      </w:pPr>
    </w:p>
    <w:p w:rsidR="008E6670" w:rsidRPr="008E6670" w:rsidRDefault="008E6670" w:rsidP="008E6670">
      <w:pPr>
        <w:spacing w:after="0" w:line="360" w:lineRule="auto"/>
        <w:jc w:val="both"/>
        <w:rPr>
          <w:rFonts w:ascii="Times New Roman" w:hAnsi="Times New Roman" w:cs="Times New Roman"/>
          <w:i/>
        </w:rPr>
      </w:pPr>
      <w:r w:rsidRPr="008E6670">
        <w:rPr>
          <w:rFonts w:ascii="Times New Roman" w:hAnsi="Times New Roman" w:cs="Times New Roman"/>
          <w:i/>
        </w:rPr>
        <w:t>Keywords: Primary Education, Social and Emotional Learning (SEL), Systematic literature review</w:t>
      </w:r>
    </w:p>
    <w:p w:rsidR="008E6670" w:rsidRPr="00EB5684" w:rsidRDefault="008E6670" w:rsidP="00EB5684">
      <w:pPr>
        <w:spacing w:after="0" w:line="360" w:lineRule="auto"/>
        <w:jc w:val="both"/>
        <w:rPr>
          <w:rFonts w:ascii="Times New Roman" w:hAnsi="Times New Roman" w:cs="Times New Roman"/>
          <w:b/>
          <w:sz w:val="24"/>
          <w:szCs w:val="24"/>
        </w:rPr>
      </w:pPr>
    </w:p>
    <w:p w:rsidR="00E059D6" w:rsidRDefault="00E059D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Default="00CE5366" w:rsidP="00E059D6">
      <w:pPr>
        <w:spacing w:after="0" w:line="360" w:lineRule="auto"/>
        <w:jc w:val="both"/>
        <w:rPr>
          <w:rFonts w:ascii="Times New Roman" w:hAnsi="Times New Roman" w:cs="Times New Roman"/>
          <w:b/>
          <w:sz w:val="24"/>
          <w:szCs w:val="24"/>
        </w:rPr>
      </w:pPr>
    </w:p>
    <w:p w:rsidR="00CE5366" w:rsidRPr="000F3493" w:rsidRDefault="00CE5366" w:rsidP="00CE5366">
      <w:pPr>
        <w:pStyle w:val="ListParagraph"/>
        <w:numPr>
          <w:ilvl w:val="0"/>
          <w:numId w:val="1"/>
        </w:numPr>
        <w:spacing w:after="0" w:line="360" w:lineRule="auto"/>
        <w:jc w:val="both"/>
        <w:rPr>
          <w:rFonts w:ascii="Times New Roman" w:hAnsi="Times New Roman" w:cs="Times New Roman"/>
          <w:b/>
          <w:sz w:val="24"/>
          <w:szCs w:val="24"/>
        </w:rPr>
      </w:pPr>
      <w:r w:rsidRPr="00CE5366">
        <w:rPr>
          <w:rFonts w:ascii="Times New Roman" w:hAnsi="Times New Roman" w:cs="Times New Roman"/>
          <w:b/>
          <w:sz w:val="24"/>
          <w:szCs w:val="24"/>
        </w:rPr>
        <w:lastRenderedPageBreak/>
        <w:t>Introduction</w:t>
      </w:r>
    </w:p>
    <w:p w:rsidR="003E4E2D" w:rsidRDefault="003E4E2D" w:rsidP="003E4E2D">
      <w:pPr>
        <w:spacing w:line="360" w:lineRule="auto"/>
        <w:jc w:val="both"/>
        <w:rPr>
          <w:rFonts w:ascii="Times New Roman" w:hAnsi="Times New Roman" w:cs="Times New Roman"/>
        </w:rPr>
      </w:pPr>
      <w:r>
        <w:rPr>
          <w:rFonts w:ascii="Times New Roman" w:hAnsi="Times New Roman" w:cs="Times New Roman"/>
        </w:rPr>
        <w:t xml:space="preserve">Social Emotional Skills are the set of skills of abilities, which is need to the children to develop positive socialization. </w:t>
      </w:r>
      <w:r w:rsidRPr="00174D71">
        <w:rPr>
          <w:rFonts w:ascii="Times New Roman" w:hAnsi="Times New Roman" w:cs="Times New Roman"/>
        </w:rPr>
        <w:t>These skills can be gradually strengthened from an early age, helping to build a strong foundation for both the in</w:t>
      </w:r>
      <w:r>
        <w:rPr>
          <w:rFonts w:ascii="Times New Roman" w:hAnsi="Times New Roman" w:cs="Times New Roman"/>
        </w:rPr>
        <w:t>dividual and society as a whole</w:t>
      </w:r>
      <w:r w:rsidRPr="0013383F">
        <w:rPr>
          <w:rFonts w:ascii="Times New Roman" w:hAnsi="Times New Roman" w:cs="Times New Roman"/>
        </w:rPr>
        <w:t xml:space="preserve"> (</w:t>
      </w:r>
      <w:r>
        <w:rPr>
          <w:rFonts w:ascii="Times New Roman" w:hAnsi="Times New Roman" w:cs="Times New Roman"/>
        </w:rPr>
        <w:t>Ministry of Education in Sri Lanka,</w:t>
      </w:r>
      <w:r w:rsidRPr="0013383F">
        <w:rPr>
          <w:rFonts w:ascii="Times New Roman" w:hAnsi="Times New Roman" w:cs="Times New Roman"/>
        </w:rPr>
        <w:t xml:space="preserve"> 2022)</w:t>
      </w:r>
      <w:r>
        <w:rPr>
          <w:rFonts w:ascii="Times New Roman" w:hAnsi="Times New Roman" w:cs="Times New Roman"/>
        </w:rPr>
        <w:t xml:space="preserve">. </w:t>
      </w:r>
      <w:r w:rsidR="00623679" w:rsidRPr="00623679">
        <w:rPr>
          <w:rFonts w:ascii="Times New Roman" w:hAnsi="Times New Roman" w:cs="Times New Roman"/>
        </w:rPr>
        <w:t>The S</w:t>
      </w:r>
      <w:r w:rsidR="00623679">
        <w:rPr>
          <w:rFonts w:ascii="Times New Roman" w:hAnsi="Times New Roman" w:cs="Times New Roman"/>
        </w:rPr>
        <w:t xml:space="preserve">ocial </w:t>
      </w:r>
      <w:r w:rsidR="00623679" w:rsidRPr="00623679">
        <w:rPr>
          <w:rFonts w:ascii="Times New Roman" w:hAnsi="Times New Roman" w:cs="Times New Roman"/>
        </w:rPr>
        <w:t>E</w:t>
      </w:r>
      <w:r w:rsidR="00623679">
        <w:rPr>
          <w:rFonts w:ascii="Times New Roman" w:hAnsi="Times New Roman" w:cs="Times New Roman"/>
        </w:rPr>
        <w:t xml:space="preserve">motional </w:t>
      </w:r>
      <w:r w:rsidR="00623679" w:rsidRPr="00623679">
        <w:rPr>
          <w:rFonts w:ascii="Times New Roman" w:hAnsi="Times New Roman" w:cs="Times New Roman"/>
        </w:rPr>
        <w:t>L</w:t>
      </w:r>
      <w:r w:rsidR="00623679">
        <w:rPr>
          <w:rFonts w:ascii="Times New Roman" w:hAnsi="Times New Roman" w:cs="Times New Roman"/>
        </w:rPr>
        <w:t>e</w:t>
      </w:r>
      <w:r w:rsidR="00C422E3">
        <w:rPr>
          <w:rFonts w:ascii="Times New Roman" w:hAnsi="Times New Roman" w:cs="Times New Roman"/>
        </w:rPr>
        <w:t>a</w:t>
      </w:r>
      <w:r>
        <w:rPr>
          <w:rFonts w:ascii="Times New Roman" w:hAnsi="Times New Roman" w:cs="Times New Roman"/>
        </w:rPr>
        <w:t xml:space="preserve">rning (SEL) </w:t>
      </w:r>
      <w:r w:rsidR="00623679" w:rsidRPr="00623679">
        <w:rPr>
          <w:rFonts w:ascii="Times New Roman" w:hAnsi="Times New Roman" w:cs="Times New Roman"/>
        </w:rPr>
        <w:t>focuses on positive development</w:t>
      </w:r>
      <w:r>
        <w:rPr>
          <w:rFonts w:ascii="Times New Roman" w:hAnsi="Times New Roman" w:cs="Times New Roman"/>
        </w:rPr>
        <w:t xml:space="preserve"> of the students</w:t>
      </w:r>
      <w:r w:rsidR="00623679" w:rsidRPr="00623679">
        <w:rPr>
          <w:rFonts w:ascii="Times New Roman" w:hAnsi="Times New Roman" w:cs="Times New Roman"/>
        </w:rPr>
        <w:t>. SEL emerged as findings from the emotional intelligence literature</w:t>
      </w:r>
      <w:r>
        <w:rPr>
          <w:rFonts w:ascii="Times New Roman" w:hAnsi="Times New Roman" w:cs="Times New Roman"/>
        </w:rPr>
        <w:t xml:space="preserve"> </w:t>
      </w:r>
      <w:r w:rsidR="00623679" w:rsidRPr="00623679">
        <w:rPr>
          <w:rFonts w:ascii="Times New Roman" w:hAnsi="Times New Roman" w:cs="Times New Roman"/>
        </w:rPr>
        <w:t>suggested that these “non-cognitive” skills are just as, if not more important, than “cognitive” skills for life success (Zins, Bloodworth, Weissberg, &amp; Walberg, 2007). A wide range of terms have been used to describe this kind of abilities, such</w:t>
      </w:r>
      <w:r w:rsidR="00623679">
        <w:rPr>
          <w:rFonts w:ascii="Times New Roman" w:hAnsi="Times New Roman" w:cs="Times New Roman"/>
        </w:rPr>
        <w:t xml:space="preserve"> as communicative competence, emotional competence, </w:t>
      </w:r>
      <w:r w:rsidR="00623679" w:rsidRPr="00623679">
        <w:rPr>
          <w:rFonts w:ascii="Times New Roman" w:hAnsi="Times New Roman" w:cs="Times New Roman"/>
        </w:rPr>
        <w:t>c</w:t>
      </w:r>
      <w:r w:rsidR="00623679">
        <w:rPr>
          <w:rFonts w:ascii="Times New Roman" w:hAnsi="Times New Roman" w:cs="Times New Roman"/>
        </w:rPr>
        <w:t>ompetence in communication, social competence, emotional intelligence and emotional literacy</w:t>
      </w:r>
      <w:r w:rsidR="00623679" w:rsidRPr="00623679">
        <w:rPr>
          <w:rFonts w:ascii="Times New Roman" w:hAnsi="Times New Roman" w:cs="Times New Roman"/>
        </w:rPr>
        <w:t>. One of the most integrative constructs that has lately gained popula</w:t>
      </w:r>
      <w:r>
        <w:rPr>
          <w:rFonts w:ascii="Times New Roman" w:hAnsi="Times New Roman" w:cs="Times New Roman"/>
        </w:rPr>
        <w:t xml:space="preserve">rity among researchers is social </w:t>
      </w:r>
      <w:r w:rsidR="00623679" w:rsidRPr="00623679">
        <w:rPr>
          <w:rFonts w:ascii="Times New Roman" w:hAnsi="Times New Roman" w:cs="Times New Roman"/>
        </w:rPr>
        <w:t>emotional competence, which we</w:t>
      </w:r>
      <w:r>
        <w:rPr>
          <w:rFonts w:ascii="Times New Roman" w:hAnsi="Times New Roman" w:cs="Times New Roman"/>
        </w:rPr>
        <w:t>re</w:t>
      </w:r>
      <w:r w:rsidR="00623679" w:rsidRPr="00623679">
        <w:rPr>
          <w:rFonts w:ascii="Times New Roman" w:hAnsi="Times New Roman" w:cs="Times New Roman"/>
        </w:rPr>
        <w:t xml:space="preserve"> determine, derives </w:t>
      </w:r>
      <w:r w:rsidR="00623679">
        <w:rPr>
          <w:rFonts w:ascii="Times New Roman" w:hAnsi="Times New Roman" w:cs="Times New Roman"/>
        </w:rPr>
        <w:t>from D.N. Goleman’s concept</w:t>
      </w:r>
      <w:r w:rsidR="00623679" w:rsidRPr="00623679">
        <w:rPr>
          <w:rFonts w:ascii="Times New Roman" w:hAnsi="Times New Roman" w:cs="Times New Roman"/>
        </w:rPr>
        <w:t xml:space="preserve"> as a system of abilities that includes the following components: </w:t>
      </w:r>
      <w:r w:rsidR="000F3493" w:rsidRPr="000F3493">
        <w:rPr>
          <w:rFonts w:ascii="Times New Roman" w:hAnsi="Times New Roman" w:cs="Times New Roman"/>
        </w:rPr>
        <w:t xml:space="preserve">self-awareness, self-management, social awareness, relationship skills, </w:t>
      </w:r>
      <w:r w:rsidR="000F3493">
        <w:rPr>
          <w:rFonts w:ascii="Times New Roman" w:hAnsi="Times New Roman" w:cs="Times New Roman"/>
        </w:rPr>
        <w:t xml:space="preserve">and responsible decision making </w:t>
      </w:r>
      <w:r w:rsidRPr="0013383F">
        <w:rPr>
          <w:rFonts w:ascii="Times New Roman" w:hAnsi="Times New Roman" w:cs="Times New Roman"/>
        </w:rPr>
        <w:t>(Collaborative for Academic, Social, and Emotional Learning [CASEL], 2020).</w:t>
      </w:r>
    </w:p>
    <w:p w:rsidR="00586908" w:rsidRDefault="000F3493" w:rsidP="003E4E2D">
      <w:pPr>
        <w:spacing w:line="360" w:lineRule="auto"/>
        <w:jc w:val="both"/>
        <w:rPr>
          <w:rFonts w:ascii="Times New Roman" w:hAnsi="Times New Roman" w:cs="Times New Roman"/>
        </w:rPr>
      </w:pPr>
      <w:r>
        <w:rPr>
          <w:rFonts w:ascii="Times New Roman" w:hAnsi="Times New Roman" w:cs="Times New Roman"/>
        </w:rPr>
        <w:t>Each of these components</w:t>
      </w:r>
      <w:r w:rsidRPr="000F3493">
        <w:rPr>
          <w:rFonts w:ascii="Times New Roman" w:hAnsi="Times New Roman" w:cs="Times New Roman"/>
        </w:rPr>
        <w:t xml:space="preserve"> helps primary grade students build important social skills and also learn more about who they are. Self-awareness helps children understand their own feelings, thoughts, beliefs, and background, which supports their growing sense of identity. Self-management helps them control their behavior and thoughts so they can handle situations better and keep trying even when things are hard. Social awareness helps children think about how others feel and see things, which helps them feel connected and included. Relationship skills help them use this understanding to make friends and get along with others while still being themselves. Finally, responsible decision-making helps children choose what is right by thinking about different ideas and possible outcomes. Together, these skills help young children grow socially and emotionally while building their identity.</w:t>
      </w:r>
    </w:p>
    <w:p w:rsidR="00F668ED" w:rsidRP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The implementation of SEL in primary education is a pivotal development phase. Children experience fast cognitive, emotional, social and behavioural change in early years. Emotional awareness, self-concept, social interactions, communication abilities and behavioural control are established in the primary years of childhood (Denham, 2018). Therefore, experiences during this period have a profound impact on future academic achievement, social s</w:t>
      </w:r>
      <w:r>
        <w:rPr>
          <w:rFonts w:ascii="Times New Roman" w:hAnsi="Times New Roman" w:cs="Times New Roman"/>
        </w:rPr>
        <w:t>kills and psychological health.</w:t>
      </w:r>
    </w:p>
    <w:p w:rsidR="00F668ED" w:rsidRP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 xml:space="preserve">A wealth of research has shown that students who possess superior social-emotional skills are more successful academically and socially than students who lack emotional skills (Durlak et al., 2011). Students who receive SEL instruction show better classroom behaviors, more academic engagement, improved </w:t>
      </w:r>
      <w:r w:rsidRPr="00F668ED">
        <w:rPr>
          <w:rFonts w:ascii="Times New Roman" w:hAnsi="Times New Roman" w:cs="Times New Roman"/>
        </w:rPr>
        <w:lastRenderedPageBreak/>
        <w:t>relationships, better emotional regulation, and fewer behavioral issues (Taylor et al., 2017). Moreover, SEL can help to prevent school-age children from bullying, aggression, a</w:t>
      </w:r>
      <w:r>
        <w:rPr>
          <w:rFonts w:ascii="Times New Roman" w:hAnsi="Times New Roman" w:cs="Times New Roman"/>
        </w:rPr>
        <w:t>nxiety, and emotional distress.</w:t>
      </w:r>
    </w:p>
    <w:p w:rsidR="00F668ED" w:rsidRP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After the COVID-19 pandemic upended the education system around the world, the importance of SEL became even more apparent, as it has a negative impact on students' emotional health. The pandemic's impact on school closures, social isolation, and abrupt changes in learning formats like online school has led to heightened emotional and behavioural difficulties for children (OECD, 2021). As a result, schools saw the need to enhance emotional supports and make a priority of takin</w:t>
      </w:r>
      <w:r>
        <w:rPr>
          <w:rFonts w:ascii="Times New Roman" w:hAnsi="Times New Roman" w:cs="Times New Roman"/>
        </w:rPr>
        <w:t>g care of students' well-being.</w:t>
      </w:r>
    </w:p>
    <w:p w:rsidR="00F668ED" w:rsidRP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Although there is an increasing understanding of the significance of SEL, adoption in primary schools is variable. Some schools are able to successfully implement SEL into their classroom instruction and school culture while others experience barriers with teacher preparedness, curriculum demands, resource limitations and policy support. Further, there are questions about the cultural fit and s</w:t>
      </w:r>
      <w:r>
        <w:rPr>
          <w:rFonts w:ascii="Times New Roman" w:hAnsi="Times New Roman" w:cs="Times New Roman"/>
        </w:rPr>
        <w:t>ustainability of SEL practices.</w:t>
      </w:r>
    </w:p>
    <w:p w:rsidR="00F668ED" w:rsidRP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While many studies have been conducted on SEL outcomes, there is a need for a more recent systematic reviews on SEL outcomes specifically for primary grade students. Some previous reviews try to integrate results across educational levels, making it hard to spot those strategies that are most effective with younger students. For this reason, this systematic literature review seeks to critically review empirical research on SEL development and imple</w:t>
      </w:r>
      <w:r>
        <w:rPr>
          <w:rFonts w:ascii="Times New Roman" w:hAnsi="Times New Roman" w:cs="Times New Roman"/>
        </w:rPr>
        <w:t>mentation in primary education.</w:t>
      </w:r>
    </w:p>
    <w:p w:rsid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The review delves into effective SEL strategies, results for students, role of teachers and families, implementation barriers, and policy and practice implications. This study aims to synthesize the existing evidence and help to move the field forward in implementing SEL in primary schools using evidence.</w:t>
      </w:r>
    </w:p>
    <w:p w:rsidR="00F668ED" w:rsidRPr="00F668ED" w:rsidRDefault="00F668ED" w:rsidP="002B3C60">
      <w:pPr>
        <w:pStyle w:val="ListParagraph"/>
        <w:numPr>
          <w:ilvl w:val="0"/>
          <w:numId w:val="1"/>
        </w:numPr>
        <w:spacing w:line="360" w:lineRule="auto"/>
        <w:jc w:val="both"/>
        <w:rPr>
          <w:rFonts w:ascii="Times New Roman" w:hAnsi="Times New Roman" w:cs="Times New Roman"/>
          <w:b/>
          <w:sz w:val="24"/>
        </w:rPr>
      </w:pPr>
      <w:r w:rsidRPr="00F668ED">
        <w:rPr>
          <w:rFonts w:ascii="Times New Roman" w:hAnsi="Times New Roman" w:cs="Times New Roman"/>
          <w:b/>
          <w:sz w:val="24"/>
        </w:rPr>
        <w:t xml:space="preserve">Research Objectives </w:t>
      </w:r>
    </w:p>
    <w:p w:rsidR="00F668ED" w:rsidRPr="00F668ED" w:rsidRDefault="00F668ED" w:rsidP="002B3C60">
      <w:pPr>
        <w:pStyle w:val="ListParagraph"/>
        <w:spacing w:line="360" w:lineRule="auto"/>
        <w:jc w:val="both"/>
        <w:rPr>
          <w:rFonts w:ascii="Times New Roman" w:hAnsi="Times New Roman" w:cs="Times New Roman"/>
          <w:b/>
          <w:sz w:val="24"/>
        </w:rPr>
      </w:pPr>
      <w:r w:rsidRPr="00F668ED">
        <w:rPr>
          <w:rFonts w:ascii="Times New Roman" w:hAnsi="Times New Roman" w:cs="Times New Roman"/>
          <w:b/>
          <w:sz w:val="24"/>
        </w:rPr>
        <w:t>2.1 General Objectives</w:t>
      </w:r>
    </w:p>
    <w:p w:rsidR="00F668ED" w:rsidRP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 xml:space="preserve">The aim of this systematic literature review is to critically review and synthesize the literature available on the development of Social Emotional </w:t>
      </w:r>
      <w:r>
        <w:rPr>
          <w:rFonts w:ascii="Times New Roman" w:hAnsi="Times New Roman" w:cs="Times New Roman"/>
        </w:rPr>
        <w:t>Learning in the Primary School.</w:t>
      </w:r>
    </w:p>
    <w:p w:rsidR="00F668ED" w:rsidRPr="00F668ED" w:rsidRDefault="00F668ED" w:rsidP="002B3C60">
      <w:pPr>
        <w:pStyle w:val="ListParagraph"/>
        <w:numPr>
          <w:ilvl w:val="1"/>
          <w:numId w:val="1"/>
        </w:numPr>
        <w:spacing w:line="360" w:lineRule="auto"/>
        <w:jc w:val="both"/>
        <w:rPr>
          <w:rFonts w:ascii="Times New Roman" w:hAnsi="Times New Roman" w:cs="Times New Roman"/>
          <w:b/>
          <w:sz w:val="24"/>
        </w:rPr>
      </w:pPr>
      <w:r w:rsidRPr="00F668ED">
        <w:rPr>
          <w:rFonts w:ascii="Times New Roman" w:hAnsi="Times New Roman" w:cs="Times New Roman"/>
          <w:b/>
          <w:sz w:val="24"/>
        </w:rPr>
        <w:t>Specific objectives</w:t>
      </w:r>
    </w:p>
    <w:p w:rsidR="00F668ED" w:rsidRPr="00F668ED" w:rsidRDefault="00F668ED" w:rsidP="002B3C60">
      <w:pPr>
        <w:pStyle w:val="ListParagraph"/>
        <w:numPr>
          <w:ilvl w:val="0"/>
          <w:numId w:val="2"/>
        </w:numPr>
        <w:spacing w:line="360" w:lineRule="auto"/>
        <w:jc w:val="both"/>
        <w:rPr>
          <w:rFonts w:ascii="Times New Roman" w:hAnsi="Times New Roman" w:cs="Times New Roman"/>
        </w:rPr>
      </w:pPr>
      <w:r w:rsidRPr="00F668ED">
        <w:rPr>
          <w:rFonts w:ascii="Times New Roman" w:hAnsi="Times New Roman" w:cs="Times New Roman"/>
        </w:rPr>
        <w:t>To explore the relevance of SEL in primary school.</w:t>
      </w:r>
    </w:p>
    <w:p w:rsidR="00F668ED" w:rsidRPr="00F668ED" w:rsidRDefault="00F668ED" w:rsidP="002B3C60">
      <w:pPr>
        <w:pStyle w:val="ListParagraph"/>
        <w:numPr>
          <w:ilvl w:val="0"/>
          <w:numId w:val="2"/>
        </w:numPr>
        <w:spacing w:line="360" w:lineRule="auto"/>
        <w:jc w:val="both"/>
        <w:rPr>
          <w:rFonts w:ascii="Times New Roman" w:hAnsi="Times New Roman" w:cs="Times New Roman"/>
        </w:rPr>
      </w:pPr>
      <w:r w:rsidRPr="00F668ED">
        <w:rPr>
          <w:rFonts w:ascii="Times New Roman" w:hAnsi="Times New Roman" w:cs="Times New Roman"/>
        </w:rPr>
        <w:t>To determine the effective SEL strategies/ interventions for primary schools.</w:t>
      </w:r>
    </w:p>
    <w:p w:rsidR="00F668ED" w:rsidRPr="00F668ED" w:rsidRDefault="00F668ED" w:rsidP="002B3C60">
      <w:pPr>
        <w:pStyle w:val="ListParagraph"/>
        <w:numPr>
          <w:ilvl w:val="0"/>
          <w:numId w:val="2"/>
        </w:numPr>
        <w:spacing w:line="360" w:lineRule="auto"/>
        <w:jc w:val="both"/>
        <w:rPr>
          <w:rFonts w:ascii="Times New Roman" w:hAnsi="Times New Roman" w:cs="Times New Roman"/>
        </w:rPr>
      </w:pPr>
      <w:r w:rsidRPr="00F668ED">
        <w:rPr>
          <w:rFonts w:ascii="Times New Roman" w:hAnsi="Times New Roman" w:cs="Times New Roman"/>
        </w:rPr>
        <w:t>To review the data on the effects of SEL on students' emotional, social, behavioral, and academic outcomes.</w:t>
      </w:r>
      <w:r w:rsidR="002B3C60">
        <w:rPr>
          <w:rFonts w:ascii="Times New Roman" w:hAnsi="Times New Roman" w:cs="Times New Roman"/>
        </w:rPr>
        <w:t xml:space="preserve"> </w:t>
      </w:r>
    </w:p>
    <w:p w:rsidR="00F668ED" w:rsidRPr="00F668ED" w:rsidRDefault="00F668ED" w:rsidP="002B3C60">
      <w:pPr>
        <w:pStyle w:val="ListParagraph"/>
        <w:numPr>
          <w:ilvl w:val="0"/>
          <w:numId w:val="2"/>
        </w:numPr>
        <w:spacing w:line="360" w:lineRule="auto"/>
        <w:jc w:val="both"/>
        <w:rPr>
          <w:rFonts w:ascii="Times New Roman" w:hAnsi="Times New Roman" w:cs="Times New Roman"/>
        </w:rPr>
      </w:pPr>
      <w:r w:rsidRPr="00F668ED">
        <w:rPr>
          <w:rFonts w:ascii="Times New Roman" w:hAnsi="Times New Roman" w:cs="Times New Roman"/>
        </w:rPr>
        <w:lastRenderedPageBreak/>
        <w:t>To explore the part teachers, families, and school leaders play in the implementation of SEL.</w:t>
      </w:r>
    </w:p>
    <w:p w:rsidR="00F668ED" w:rsidRPr="00F668ED" w:rsidRDefault="00F668ED" w:rsidP="002B3C60">
      <w:pPr>
        <w:pStyle w:val="ListParagraph"/>
        <w:numPr>
          <w:ilvl w:val="0"/>
          <w:numId w:val="2"/>
        </w:numPr>
        <w:spacing w:line="360" w:lineRule="auto"/>
        <w:jc w:val="both"/>
        <w:rPr>
          <w:rFonts w:ascii="Times New Roman" w:hAnsi="Times New Roman" w:cs="Times New Roman"/>
        </w:rPr>
      </w:pPr>
      <w:r w:rsidRPr="00F668ED">
        <w:rPr>
          <w:rFonts w:ascii="Times New Roman" w:hAnsi="Times New Roman" w:cs="Times New Roman"/>
        </w:rPr>
        <w:t>To determine the obstacles and problems to SEL implementation.</w:t>
      </w:r>
    </w:p>
    <w:p w:rsidR="00F668ED" w:rsidRDefault="00F668ED" w:rsidP="002B3C60">
      <w:pPr>
        <w:pStyle w:val="ListParagraph"/>
        <w:numPr>
          <w:ilvl w:val="0"/>
          <w:numId w:val="2"/>
        </w:numPr>
        <w:spacing w:line="360" w:lineRule="auto"/>
        <w:jc w:val="both"/>
        <w:rPr>
          <w:rFonts w:ascii="Times New Roman" w:hAnsi="Times New Roman" w:cs="Times New Roman"/>
        </w:rPr>
      </w:pPr>
      <w:r w:rsidRPr="00F668ED">
        <w:rPr>
          <w:rFonts w:ascii="Times New Roman" w:hAnsi="Times New Roman" w:cs="Times New Roman"/>
        </w:rPr>
        <w:t>To make suggestions for future education practice and study.</w:t>
      </w:r>
    </w:p>
    <w:p w:rsidR="002B3C60" w:rsidRPr="00F668ED" w:rsidRDefault="002B3C60" w:rsidP="002B3C60">
      <w:pPr>
        <w:pStyle w:val="ListParagraph"/>
        <w:spacing w:line="360" w:lineRule="auto"/>
        <w:ind w:left="360"/>
        <w:jc w:val="both"/>
        <w:rPr>
          <w:rFonts w:ascii="Times New Roman" w:hAnsi="Times New Roman" w:cs="Times New Roman"/>
        </w:rPr>
      </w:pPr>
    </w:p>
    <w:p w:rsidR="00F668ED" w:rsidRPr="002B3C60" w:rsidRDefault="00F668ED" w:rsidP="002B3C60">
      <w:pPr>
        <w:pStyle w:val="ListParagraph"/>
        <w:numPr>
          <w:ilvl w:val="1"/>
          <w:numId w:val="1"/>
        </w:numPr>
        <w:spacing w:line="360" w:lineRule="auto"/>
        <w:jc w:val="both"/>
        <w:rPr>
          <w:rFonts w:ascii="Times New Roman" w:hAnsi="Times New Roman" w:cs="Times New Roman"/>
          <w:b/>
          <w:sz w:val="24"/>
        </w:rPr>
      </w:pPr>
      <w:r w:rsidRPr="002B3C60">
        <w:rPr>
          <w:rFonts w:ascii="Times New Roman" w:hAnsi="Times New Roman" w:cs="Times New Roman"/>
          <w:b/>
          <w:sz w:val="24"/>
        </w:rPr>
        <w:t>Research Questions</w:t>
      </w:r>
    </w:p>
    <w:p w:rsidR="00F668ED" w:rsidRPr="00F668ED" w:rsidRDefault="00F668ED" w:rsidP="002B3C60">
      <w:pPr>
        <w:spacing w:line="360" w:lineRule="auto"/>
        <w:jc w:val="both"/>
        <w:rPr>
          <w:rFonts w:ascii="Times New Roman" w:hAnsi="Times New Roman" w:cs="Times New Roman"/>
        </w:rPr>
      </w:pPr>
      <w:r w:rsidRPr="00F668ED">
        <w:rPr>
          <w:rFonts w:ascii="Times New Roman" w:hAnsi="Times New Roman" w:cs="Times New Roman"/>
        </w:rPr>
        <w:t>The following research questions are expl</w:t>
      </w:r>
      <w:r w:rsidR="002B3C60">
        <w:rPr>
          <w:rFonts w:ascii="Times New Roman" w:hAnsi="Times New Roman" w:cs="Times New Roman"/>
        </w:rPr>
        <w:t>ored in this systematic review:</w:t>
      </w:r>
    </w:p>
    <w:p w:rsidR="00F668ED" w:rsidRPr="002B3C60" w:rsidRDefault="00F668ED" w:rsidP="002B3C60">
      <w:pPr>
        <w:pStyle w:val="ListParagraph"/>
        <w:numPr>
          <w:ilvl w:val="0"/>
          <w:numId w:val="3"/>
        </w:numPr>
        <w:spacing w:line="360" w:lineRule="auto"/>
        <w:jc w:val="both"/>
        <w:rPr>
          <w:rFonts w:ascii="Times New Roman" w:hAnsi="Times New Roman" w:cs="Times New Roman"/>
        </w:rPr>
      </w:pPr>
      <w:r w:rsidRPr="002B3C60">
        <w:rPr>
          <w:rFonts w:ascii="Times New Roman" w:hAnsi="Times New Roman" w:cs="Times New Roman"/>
        </w:rPr>
        <w:t>Why is SEL important in the primary school?</w:t>
      </w:r>
    </w:p>
    <w:p w:rsidR="00F668ED" w:rsidRPr="002B3C60" w:rsidRDefault="00F668ED" w:rsidP="002B3C60">
      <w:pPr>
        <w:pStyle w:val="ListParagraph"/>
        <w:numPr>
          <w:ilvl w:val="0"/>
          <w:numId w:val="3"/>
        </w:numPr>
        <w:spacing w:line="360" w:lineRule="auto"/>
        <w:jc w:val="both"/>
        <w:rPr>
          <w:rFonts w:ascii="Times New Roman" w:hAnsi="Times New Roman" w:cs="Times New Roman"/>
        </w:rPr>
      </w:pPr>
      <w:r w:rsidRPr="002B3C60">
        <w:rPr>
          <w:rFonts w:ascii="Times New Roman" w:hAnsi="Times New Roman" w:cs="Times New Roman"/>
        </w:rPr>
        <w:t>What SEL interventions and instructional strategies work best for primary grade students?</w:t>
      </w:r>
    </w:p>
    <w:p w:rsidR="00F668ED" w:rsidRPr="002B3C60" w:rsidRDefault="00F668ED" w:rsidP="002B3C60">
      <w:pPr>
        <w:pStyle w:val="ListParagraph"/>
        <w:numPr>
          <w:ilvl w:val="0"/>
          <w:numId w:val="3"/>
        </w:numPr>
        <w:spacing w:line="360" w:lineRule="auto"/>
        <w:jc w:val="both"/>
        <w:rPr>
          <w:rFonts w:ascii="Times New Roman" w:hAnsi="Times New Roman" w:cs="Times New Roman"/>
        </w:rPr>
      </w:pPr>
      <w:r w:rsidRPr="002B3C60">
        <w:rPr>
          <w:rFonts w:ascii="Times New Roman" w:hAnsi="Times New Roman" w:cs="Times New Roman"/>
        </w:rPr>
        <w:t>How does SEL affect students' attainment, emotional health, and social interactions?</w:t>
      </w:r>
    </w:p>
    <w:p w:rsidR="00F668ED" w:rsidRPr="002B3C60" w:rsidRDefault="00F668ED" w:rsidP="002B3C60">
      <w:pPr>
        <w:pStyle w:val="ListParagraph"/>
        <w:numPr>
          <w:ilvl w:val="0"/>
          <w:numId w:val="3"/>
        </w:numPr>
        <w:spacing w:line="360" w:lineRule="auto"/>
        <w:jc w:val="both"/>
        <w:rPr>
          <w:rFonts w:ascii="Times New Roman" w:hAnsi="Times New Roman" w:cs="Times New Roman"/>
        </w:rPr>
      </w:pPr>
      <w:r w:rsidRPr="002B3C60">
        <w:rPr>
          <w:rFonts w:ascii="Times New Roman" w:hAnsi="Times New Roman" w:cs="Times New Roman"/>
        </w:rPr>
        <w:t>What are some of the factors that impact on the successful implementation of SEL in primary schools?</w:t>
      </w:r>
    </w:p>
    <w:p w:rsidR="00C94308" w:rsidRDefault="00F668ED" w:rsidP="003E4E2D">
      <w:pPr>
        <w:pStyle w:val="ListParagraph"/>
        <w:numPr>
          <w:ilvl w:val="0"/>
          <w:numId w:val="3"/>
        </w:numPr>
        <w:spacing w:line="360" w:lineRule="auto"/>
        <w:jc w:val="both"/>
        <w:rPr>
          <w:rFonts w:ascii="Times New Roman" w:hAnsi="Times New Roman" w:cs="Times New Roman"/>
        </w:rPr>
      </w:pPr>
      <w:r w:rsidRPr="002B3C60">
        <w:rPr>
          <w:rFonts w:ascii="Times New Roman" w:hAnsi="Times New Roman" w:cs="Times New Roman"/>
        </w:rPr>
        <w:t>What problems with SEL do you see in the existing literature?</w:t>
      </w:r>
    </w:p>
    <w:p w:rsidR="002B3C60" w:rsidRPr="002B3C60" w:rsidRDefault="002B3C60" w:rsidP="002B3C60">
      <w:pPr>
        <w:pStyle w:val="ListParagraph"/>
        <w:spacing w:line="360" w:lineRule="auto"/>
        <w:ind w:left="360"/>
        <w:jc w:val="both"/>
        <w:rPr>
          <w:rFonts w:ascii="Times New Roman" w:hAnsi="Times New Roman" w:cs="Times New Roman"/>
        </w:rPr>
      </w:pPr>
    </w:p>
    <w:p w:rsidR="00CE5366" w:rsidRPr="002B3C60" w:rsidRDefault="002B3C60" w:rsidP="00CE5366">
      <w:pPr>
        <w:pStyle w:val="ListParagraph"/>
        <w:numPr>
          <w:ilvl w:val="0"/>
          <w:numId w:val="1"/>
        </w:numPr>
        <w:spacing w:after="0" w:line="360" w:lineRule="auto"/>
        <w:jc w:val="both"/>
        <w:rPr>
          <w:rFonts w:ascii="Times New Roman" w:hAnsi="Times New Roman" w:cs="Times New Roman"/>
          <w:b/>
          <w:sz w:val="24"/>
          <w:szCs w:val="24"/>
        </w:rPr>
      </w:pPr>
      <w:r w:rsidRPr="002B3C60">
        <w:rPr>
          <w:rFonts w:ascii="Times New Roman" w:hAnsi="Times New Roman" w:cs="Times New Roman"/>
          <w:b/>
          <w:sz w:val="24"/>
          <w:szCs w:val="24"/>
        </w:rPr>
        <w:t xml:space="preserve">Literature Review </w:t>
      </w:r>
    </w:p>
    <w:p w:rsidR="002B3C60" w:rsidRPr="002B3C60" w:rsidRDefault="002367BD" w:rsidP="002B3C60">
      <w:pPr>
        <w:spacing w:line="360" w:lineRule="auto"/>
        <w:jc w:val="both"/>
        <w:rPr>
          <w:rFonts w:ascii="Times New Roman" w:hAnsi="Times New Roman" w:cs="Times New Roman"/>
          <w:b/>
          <w:sz w:val="24"/>
        </w:rPr>
      </w:pPr>
      <w:r>
        <w:rPr>
          <w:rFonts w:ascii="Times New Roman" w:hAnsi="Times New Roman" w:cs="Times New Roman"/>
          <w:b/>
          <w:sz w:val="24"/>
        </w:rPr>
        <w:t xml:space="preserve">3.1 </w:t>
      </w:r>
      <w:r w:rsidR="002B3C60">
        <w:rPr>
          <w:rFonts w:ascii="Times New Roman" w:hAnsi="Times New Roman" w:cs="Times New Roman"/>
          <w:b/>
          <w:sz w:val="24"/>
        </w:rPr>
        <w:t>Socio-Emotional S</w:t>
      </w:r>
      <w:r w:rsidR="002B3C60" w:rsidRPr="002B3C60">
        <w:rPr>
          <w:rFonts w:ascii="Times New Roman" w:hAnsi="Times New Roman" w:cs="Times New Roman"/>
          <w:b/>
          <w:sz w:val="24"/>
        </w:rPr>
        <w:t>kills</w:t>
      </w:r>
    </w:p>
    <w:p w:rsidR="002B3C60" w:rsidRPr="002B3C60" w:rsidRDefault="002B3C60" w:rsidP="002B3C60">
      <w:pPr>
        <w:spacing w:line="360" w:lineRule="auto"/>
        <w:jc w:val="both"/>
        <w:rPr>
          <w:rFonts w:ascii="Times New Roman" w:hAnsi="Times New Roman" w:cs="Times New Roman"/>
        </w:rPr>
      </w:pPr>
      <w:r w:rsidRPr="002B3C60">
        <w:rPr>
          <w:rFonts w:ascii="Times New Roman" w:hAnsi="Times New Roman" w:cs="Times New Roman"/>
        </w:rPr>
        <w:t>Education systems around the world are increasingly recognizing the important role of Social Emotional Learning (SEL) in supporting the overall development of students (Durlak et al., 2011). SEL helps students develop key skills such as understanding themselves, managing their emotions, understanding others, building positive relationships, and making responsible decisions, which are essential for dealing with everyday challenges and contributing positively to society (CASEL, 2020).</w:t>
      </w:r>
    </w:p>
    <w:p w:rsidR="002B3C60" w:rsidRPr="002B3C60" w:rsidRDefault="002B3C60" w:rsidP="002B3C60">
      <w:pPr>
        <w:spacing w:line="360" w:lineRule="auto"/>
        <w:jc w:val="both"/>
        <w:rPr>
          <w:rFonts w:ascii="Times New Roman" w:hAnsi="Times New Roman" w:cs="Times New Roman"/>
        </w:rPr>
      </w:pPr>
      <w:r w:rsidRPr="002B3C60">
        <w:rPr>
          <w:rFonts w:ascii="Times New Roman" w:hAnsi="Times New Roman" w:cs="Times New Roman"/>
        </w:rPr>
        <w:t>Socio-emotional skills encompass a combination of ‘knowledge, attitudes, and skills necessary to understand and manage emotions, set and achieve positive goals, feel and show empathy for others, establish and maintain positive relationships, and make responsible decisions’ (Collaborative for Academic, Social, and Emotional Learning [CASEL], 2020).</w:t>
      </w:r>
    </w:p>
    <w:p w:rsidR="002B3C60" w:rsidRPr="002B3C60" w:rsidRDefault="002B3C60" w:rsidP="002B3C60">
      <w:pPr>
        <w:spacing w:line="360" w:lineRule="auto"/>
        <w:jc w:val="both"/>
        <w:rPr>
          <w:rFonts w:ascii="Times New Roman" w:hAnsi="Times New Roman" w:cs="Times New Roman"/>
        </w:rPr>
      </w:pPr>
      <w:r w:rsidRPr="002B3C60">
        <w:rPr>
          <w:rFonts w:ascii="Times New Roman" w:hAnsi="Times New Roman" w:cs="Times New Roman"/>
        </w:rPr>
        <w:t>This framework conceptualizes socio-emotional skills into five intrapersonal and interpersonal skills (Anthony et al. 2020; Mahoney et al. 2021). The intrapersonal skills of self-awareness and self-management emphasize students’ ability to understand and manage their own emotions, thoughts, and behaviors. The interpersonal skills of social awareness and relationship skills refer to students’ ability to show care and concern for others’ emotions and maintain healthy relationships with others. Responsible decision-making is a hybrid of intrapersonal and interpersonal skills, highlighting students’ competency in making constructive and respectful choices about their personal and social behaviors.</w:t>
      </w:r>
    </w:p>
    <w:p w:rsidR="002B3C60" w:rsidRPr="002B3C60" w:rsidRDefault="002367BD" w:rsidP="002B3C60">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3.2 </w:t>
      </w:r>
      <w:r w:rsidR="002B3C60" w:rsidRPr="002B3C60">
        <w:rPr>
          <w:rFonts w:ascii="Times New Roman" w:hAnsi="Times New Roman" w:cs="Times New Roman"/>
          <w:b/>
          <w:sz w:val="24"/>
        </w:rPr>
        <w:t>Theoretical Framework</w:t>
      </w:r>
    </w:p>
    <w:p w:rsidR="002B3C60" w:rsidRPr="002B3C60" w:rsidRDefault="002B3C60" w:rsidP="002B3C60">
      <w:pPr>
        <w:spacing w:line="360" w:lineRule="auto"/>
        <w:jc w:val="both"/>
        <w:rPr>
          <w:rFonts w:ascii="Times New Roman" w:hAnsi="Times New Roman" w:cs="Times New Roman"/>
          <w:b/>
          <w:bCs/>
        </w:rPr>
      </w:pPr>
      <w:r w:rsidRPr="002B3C60">
        <w:rPr>
          <w:rFonts w:ascii="Times New Roman" w:hAnsi="Times New Roman" w:cs="Times New Roman"/>
        </w:rPr>
        <w:t>The theoretical basis of this research is based on a triad of proven developmental and psychological theories that are combined in explaining the nature of the mechanisms by which integrated learning environments promote socio-emotional development. First of all, the ontological support of the idea of learning as a social and collaborative process is the Social Constructivist Theory by Vygotsky. Vygotsky assumed that cognitive and emotional development is heavily influenced by interpersonal relations and cultural circumstances. Within this study, the organized social settings through which students work together to construct knowledge are collaborative thematic units. Teachers can achieve this by incorporating socio-emotional issues into the academic subject, and thus allow peer-to-peer interactions that move students into the zone of proximal development, which leads to increased pro-social cooperation through supported social practice.</w:t>
      </w:r>
    </w:p>
    <w:p w:rsidR="002B3C60" w:rsidRPr="002B3C60" w:rsidRDefault="002B3C60" w:rsidP="002B3C60">
      <w:pPr>
        <w:spacing w:line="360" w:lineRule="auto"/>
        <w:jc w:val="both"/>
        <w:rPr>
          <w:rFonts w:ascii="Times New Roman" w:hAnsi="Times New Roman" w:cs="Times New Roman"/>
        </w:rPr>
      </w:pPr>
      <w:r w:rsidRPr="002B3C60">
        <w:rPr>
          <w:rFonts w:ascii="Times New Roman" w:hAnsi="Times New Roman" w:cs="Times New Roman"/>
        </w:rPr>
        <w:t>In addition to this constructivist view is the Social Cognitive Theory by Bandura that focuses on the important role of observational learning, imitation, and modeling. The classroom in a thematic learning environment is a dynamic social place. According to the theory, Bandura proposes that socio-emotional competencies are not only developed when students are explicitly taught but also through their observation of how teachers and their peers demonstrate how to regulate emotions and behave cooperatively when performing complex, integrated activities. By incorporating SEL into different subjects in a natural and ongoing process, teachers are in a position to constantly provide exemplary socio-emotional reactions to academic difficulties and, thus, reinforce such responses across contexts.</w:t>
      </w:r>
    </w:p>
    <w:p w:rsidR="00CE5366" w:rsidRDefault="002B3C60" w:rsidP="002B3C60">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Methodology </w:t>
      </w:r>
    </w:p>
    <w:p w:rsidR="007A3DBC" w:rsidRDefault="007A3DBC" w:rsidP="007A3DBC">
      <w:pPr>
        <w:spacing w:after="0" w:line="360" w:lineRule="auto"/>
        <w:jc w:val="both"/>
        <w:rPr>
          <w:rFonts w:ascii="Times New Roman" w:hAnsi="Times New Roman" w:cs="Times New Roman"/>
          <w:szCs w:val="24"/>
        </w:rPr>
      </w:pPr>
    </w:p>
    <w:p w:rsidR="007A3DBC" w:rsidRPr="007A3DBC" w:rsidRDefault="007A3DBC" w:rsidP="007A3DBC">
      <w:pPr>
        <w:spacing w:line="360" w:lineRule="auto"/>
        <w:jc w:val="both"/>
        <w:rPr>
          <w:rFonts w:ascii="Times New Roman" w:hAnsi="Times New Roman" w:cs="Times New Roman"/>
        </w:rPr>
      </w:pPr>
      <w:r w:rsidRPr="007A3DBC">
        <w:rPr>
          <w:rFonts w:ascii="Times New Roman" w:hAnsi="Times New Roman" w:cs="Times New Roman"/>
        </w:rPr>
        <w:t>This study employed a Systematic Literature Review (SLR) design to examine empirical evidence on the development of Social Emotional Learning (SEL) in primary grade students. A systematic review is a structured method of identifying, evaluating, and synthesizing existing research using predefined protocols to ensure transparency, replicability, and reduced bias.</w:t>
      </w:r>
    </w:p>
    <w:p w:rsidR="007A3DBC" w:rsidRPr="007A3DBC" w:rsidRDefault="007A3DBC" w:rsidP="007A3DBC">
      <w:pPr>
        <w:spacing w:line="360" w:lineRule="auto"/>
        <w:jc w:val="both"/>
        <w:rPr>
          <w:rFonts w:ascii="Times New Roman" w:hAnsi="Times New Roman" w:cs="Times New Roman"/>
        </w:rPr>
      </w:pPr>
      <w:r w:rsidRPr="007A3DBC">
        <w:rPr>
          <w:rFonts w:ascii="Times New Roman" w:hAnsi="Times New Roman" w:cs="Times New Roman"/>
        </w:rPr>
        <w:t>The review followed the PRISMA 2020 guidelines (Preferred Reporting Items for Systematic Reviews and Meta-Analyses), which provide a standardized framework for reporting systematic reviews in educational and social science research (Page et al., 2021).</w:t>
      </w:r>
    </w:p>
    <w:p w:rsidR="007A3DBC" w:rsidRDefault="002B3C60" w:rsidP="007A3DBC">
      <w:pPr>
        <w:spacing w:before="240" w:after="0" w:line="360" w:lineRule="auto"/>
        <w:jc w:val="both"/>
        <w:rPr>
          <w:rFonts w:ascii="Times New Roman" w:hAnsi="Times New Roman" w:cs="Times New Roman"/>
          <w:szCs w:val="24"/>
        </w:rPr>
      </w:pPr>
      <w:r w:rsidRPr="002B3C60">
        <w:rPr>
          <w:rFonts w:ascii="Times New Roman" w:hAnsi="Times New Roman" w:cs="Times New Roman"/>
          <w:szCs w:val="24"/>
        </w:rPr>
        <w:t xml:space="preserve">The study conducted between 2015 and 2025 was exhaustively explored across four major databases namely: Scopus, Web of Science, ERIC and Google Scholar. Search terms used were “Social Emotional </w:t>
      </w:r>
      <w:r w:rsidRPr="002B3C60">
        <w:rPr>
          <w:rFonts w:ascii="Times New Roman" w:hAnsi="Times New Roman" w:cs="Times New Roman"/>
          <w:szCs w:val="24"/>
        </w:rPr>
        <w:lastRenderedPageBreak/>
        <w:t>Learning” with “primary students” and “elementary SEL program</w:t>
      </w:r>
      <w:r w:rsidR="000E6491">
        <w:rPr>
          <w:rFonts w:ascii="Times New Roman" w:hAnsi="Times New Roman" w:cs="Times New Roman"/>
          <w:szCs w:val="24"/>
        </w:rPr>
        <w:t>me</w:t>
      </w:r>
      <w:r w:rsidRPr="002B3C60">
        <w:rPr>
          <w:rFonts w:ascii="Times New Roman" w:hAnsi="Times New Roman" w:cs="Times New Roman"/>
          <w:szCs w:val="24"/>
        </w:rPr>
        <w:t xml:space="preserve">s” and “emotional development in children” and Boolean operators (AND/OR). </w:t>
      </w:r>
    </w:p>
    <w:p w:rsidR="007A3DBC" w:rsidRDefault="002B3C60" w:rsidP="007A3DBC">
      <w:pPr>
        <w:spacing w:before="240" w:after="0" w:line="360" w:lineRule="auto"/>
        <w:jc w:val="both"/>
        <w:rPr>
          <w:rFonts w:ascii="Times New Roman" w:hAnsi="Times New Roman" w:cs="Times New Roman"/>
          <w:szCs w:val="24"/>
        </w:rPr>
      </w:pPr>
      <w:r w:rsidRPr="002B3C60">
        <w:rPr>
          <w:rFonts w:ascii="Times New Roman" w:hAnsi="Times New Roman" w:cs="Times New Roman"/>
          <w:szCs w:val="24"/>
        </w:rPr>
        <w:t>A total of 130 records were retrieved from the database and other sources, initially. 100 records were left after removing duplicate records for screening. These titles and abstracts were reviewed and 60 articles were re</w:t>
      </w:r>
      <w:r w:rsidR="007A3DBC">
        <w:rPr>
          <w:rFonts w:ascii="Times New Roman" w:hAnsi="Times New Roman" w:cs="Times New Roman"/>
          <w:szCs w:val="24"/>
        </w:rPr>
        <w:t>jected for not being relevant o</w:t>
      </w:r>
      <w:r w:rsidRPr="002B3C60">
        <w:rPr>
          <w:rFonts w:ascii="Times New Roman" w:hAnsi="Times New Roman" w:cs="Times New Roman"/>
          <w:szCs w:val="24"/>
        </w:rPr>
        <w:t xml:space="preserve">f the remaining 40 articles presented in full text, the papers that met pre-defined inclusion/exclusion criteria which aligned with the research questions were screened for empirical quality, relevance to SEL, and focus on primary education. During this phase, 15 studies were excluded due to not being primary level studies, not being relevant to SEL, or poor methodological quality. </w:t>
      </w:r>
    </w:p>
    <w:p w:rsidR="002B3C60" w:rsidRDefault="002B3C60" w:rsidP="007A3DBC">
      <w:pPr>
        <w:spacing w:before="240" w:after="0" w:line="360" w:lineRule="auto"/>
        <w:jc w:val="both"/>
        <w:rPr>
          <w:rFonts w:ascii="Times New Roman" w:hAnsi="Times New Roman" w:cs="Times New Roman"/>
          <w:szCs w:val="24"/>
        </w:rPr>
      </w:pPr>
      <w:r w:rsidRPr="002B3C60">
        <w:rPr>
          <w:rFonts w:ascii="Times New Roman" w:hAnsi="Times New Roman" w:cs="Times New Roman"/>
          <w:szCs w:val="24"/>
        </w:rPr>
        <w:t xml:space="preserve">Twenty-five studies were included in the qualitative synthesis in the end. Structured extraction form was used to systematically extract the following information from these studies: authorship, country, sample size, research design, type of SEL intervention, and research main findings. Extracted data were thematically analyzed to look for patterns in SEL outcomes, teaching practices, and challenges. After quality appraisal, only methodologically sound studies were included to ensure that only methodologically sound studies are </w:t>
      </w:r>
      <w:r w:rsidR="007A3DBC">
        <w:rPr>
          <w:rFonts w:ascii="Times New Roman" w:hAnsi="Times New Roman" w:cs="Times New Roman"/>
          <w:szCs w:val="24"/>
        </w:rPr>
        <w:t>included in the final synthesis (</w:t>
      </w:r>
      <w:r w:rsidR="007A3DBC" w:rsidRPr="007A3DBC">
        <w:rPr>
          <w:rFonts w:ascii="Times New Roman" w:hAnsi="Times New Roman" w:cs="Times New Roman"/>
          <w:bCs/>
          <w:szCs w:val="24"/>
        </w:rPr>
        <w:t>Figure 1 shows</w:t>
      </w:r>
      <w:r w:rsidR="007A3DBC" w:rsidRPr="007A3DBC">
        <w:rPr>
          <w:rFonts w:ascii="Times New Roman" w:hAnsi="Times New Roman" w:cs="Times New Roman"/>
          <w:szCs w:val="24"/>
        </w:rPr>
        <w:t xml:space="preserve"> the systematic study selection process following the PRISMA 2020 guidelines for the review on Social Emotional Learning (SEL) in prim</w:t>
      </w:r>
      <w:r w:rsidR="007A3DBC">
        <w:rPr>
          <w:rFonts w:ascii="Times New Roman" w:hAnsi="Times New Roman" w:cs="Times New Roman"/>
          <w:szCs w:val="24"/>
        </w:rPr>
        <w:t>ary grade students).</w:t>
      </w: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Default="007A3DBC" w:rsidP="007A3DBC">
      <w:pPr>
        <w:spacing w:before="240" w:after="0" w:line="360" w:lineRule="auto"/>
        <w:jc w:val="both"/>
        <w:rPr>
          <w:rFonts w:ascii="Times New Roman" w:hAnsi="Times New Roman" w:cs="Times New Roman"/>
          <w:szCs w:val="24"/>
        </w:rPr>
      </w:pPr>
    </w:p>
    <w:p w:rsidR="007A3DBC" w:rsidRPr="002B3C60" w:rsidRDefault="007A3DBC" w:rsidP="007A3DBC">
      <w:pPr>
        <w:spacing w:before="240" w:after="0" w:line="360" w:lineRule="auto"/>
        <w:jc w:val="both"/>
        <w:rPr>
          <w:rFonts w:ascii="Times New Roman" w:hAnsi="Times New Roman" w:cs="Times New Roman"/>
          <w:szCs w:val="24"/>
        </w:rPr>
      </w:pPr>
    </w:p>
    <w:p w:rsidR="007A3DBC" w:rsidRDefault="007A3DBC" w:rsidP="007A3DBC">
      <w:pPr>
        <w:spacing w:after="0" w:line="360" w:lineRule="auto"/>
        <w:jc w:val="both"/>
        <w:rPr>
          <w:rFonts w:ascii="Times New Roman" w:hAnsi="Times New Roman" w:cs="Times New Roman"/>
          <w:b/>
          <w:sz w:val="24"/>
          <w:szCs w:val="24"/>
        </w:rPr>
      </w:pPr>
      <w:r>
        <w:rPr>
          <w:rFonts w:ascii="Times New Roman" w:hAnsi="Times New Roman" w:cs="Times New Roman"/>
          <w:noProof/>
          <w:szCs w:val="24"/>
        </w:rPr>
        <w:lastRenderedPageBreak/>
        <mc:AlternateContent>
          <mc:Choice Requires="wps">
            <w:drawing>
              <wp:anchor distT="0" distB="0" distL="114300" distR="114300" simplePos="0" relativeHeight="251666432" behindDoc="0" locked="0" layoutInCell="1" allowOverlap="1" wp14:anchorId="543F46C5" wp14:editId="1A8AE5FC">
                <wp:simplePos x="0" y="0"/>
                <wp:positionH relativeFrom="margin">
                  <wp:align>right</wp:align>
                </wp:positionH>
                <wp:positionV relativeFrom="paragraph">
                  <wp:posOffset>25651</wp:posOffset>
                </wp:positionV>
                <wp:extent cx="2590305" cy="2169994"/>
                <wp:effectExtent l="19050" t="19050" r="19685" b="20955"/>
                <wp:wrapNone/>
                <wp:docPr id="5" name="Flowchart: Alternate Process 5"/>
                <wp:cNvGraphicFramePr/>
                <a:graphic xmlns:a="http://schemas.openxmlformats.org/drawingml/2006/main">
                  <a:graphicData uri="http://schemas.microsoft.com/office/word/2010/wordprocessingShape">
                    <wps:wsp>
                      <wps:cNvSpPr/>
                      <wps:spPr>
                        <a:xfrm>
                          <a:off x="0" y="0"/>
                          <a:ext cx="2590305" cy="2169994"/>
                        </a:xfrm>
                        <a:prstGeom prst="flowChartAlternateProcess">
                          <a:avLst/>
                        </a:prstGeom>
                        <a:ln w="28575"/>
                      </wps:spPr>
                      <wps:style>
                        <a:lnRef idx="2">
                          <a:schemeClr val="dk1"/>
                        </a:lnRef>
                        <a:fillRef idx="1">
                          <a:schemeClr val="lt1"/>
                        </a:fillRef>
                        <a:effectRef idx="0">
                          <a:schemeClr val="dk1"/>
                        </a:effectRef>
                        <a:fontRef idx="minor">
                          <a:schemeClr val="dk1"/>
                        </a:fontRef>
                      </wps:style>
                      <wps:txbx>
                        <w:txbxContent>
                          <w:p w:rsidR="00456609" w:rsidRPr="00B80AC1" w:rsidRDefault="00456609" w:rsidP="00456609">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identified through databases</w:t>
                            </w:r>
                          </w:p>
                          <w:p w:rsidR="00456609" w:rsidRPr="00B80AC1" w:rsidRDefault="00456609" w:rsidP="00456609">
                            <w:pPr>
                              <w:spacing w:after="0" w:line="360" w:lineRule="auto"/>
                              <w:jc w:val="both"/>
                              <w:rPr>
                                <w:rFonts w:ascii="Times New Roman" w:hAnsi="Times New Roman" w:cs="Times New Roman"/>
                                <w:szCs w:val="24"/>
                              </w:rPr>
                            </w:pPr>
                            <w:r w:rsidRPr="00B80AC1">
                              <w:rPr>
                                <w:rFonts w:ascii="Times New Roman" w:hAnsi="Times New Roman" w:cs="Times New Roman"/>
                                <w:szCs w:val="24"/>
                              </w:rPr>
                              <w:t>(Scopus, Web of</w:t>
                            </w:r>
                            <w:r w:rsidR="00B80AC1">
                              <w:rPr>
                                <w:rFonts w:ascii="Times New Roman" w:hAnsi="Times New Roman" w:cs="Times New Roman"/>
                                <w:szCs w:val="24"/>
                              </w:rPr>
                              <w:t xml:space="preserve"> Science, ERIC, Google Scholar) </w:t>
                            </w:r>
                            <w:r w:rsidRPr="00B80AC1">
                              <w:rPr>
                                <w:rFonts w:ascii="Times New Roman" w:hAnsi="Times New Roman" w:cs="Times New Roman"/>
                                <w:szCs w:val="24"/>
                              </w:rPr>
                              <w:t>(n = 120)</w:t>
                            </w:r>
                          </w:p>
                          <w:p w:rsidR="00456609" w:rsidRPr="00B80AC1" w:rsidRDefault="00456609" w:rsidP="00456609">
                            <w:pPr>
                              <w:spacing w:after="0" w:line="360" w:lineRule="auto"/>
                              <w:jc w:val="both"/>
                              <w:rPr>
                                <w:rFonts w:ascii="Times New Roman" w:hAnsi="Times New Roman" w:cs="Times New Roman"/>
                                <w:szCs w:val="24"/>
                              </w:rPr>
                            </w:pPr>
                          </w:p>
                          <w:p w:rsidR="00456609" w:rsidRPr="00B80AC1" w:rsidRDefault="00456609" w:rsidP="00456609">
                            <w:pPr>
                              <w:spacing w:after="0" w:line="360" w:lineRule="auto"/>
                              <w:jc w:val="both"/>
                              <w:rPr>
                                <w:rFonts w:ascii="Times New Roman" w:hAnsi="Times New Roman" w:cs="Times New Roman"/>
                                <w:szCs w:val="24"/>
                              </w:rPr>
                            </w:pPr>
                            <w:r w:rsidRPr="00B80AC1">
                              <w:rPr>
                                <w:rFonts w:ascii="Times New Roman" w:hAnsi="Times New Roman" w:cs="Times New Roman"/>
                                <w:szCs w:val="24"/>
                              </w:rPr>
                              <w:t>Additional records i</w:t>
                            </w:r>
                            <w:r w:rsidR="00B80AC1">
                              <w:rPr>
                                <w:rFonts w:ascii="Times New Roman" w:hAnsi="Times New Roman" w:cs="Times New Roman"/>
                                <w:szCs w:val="24"/>
                              </w:rPr>
                              <w:t>dentified through other sources (</w:t>
                            </w:r>
                            <w:r w:rsidRPr="00B80AC1">
                              <w:rPr>
                                <w:rFonts w:ascii="Times New Roman" w:hAnsi="Times New Roman" w:cs="Times New Roman"/>
                                <w:szCs w:val="24"/>
                              </w:rPr>
                              <w:t xml:space="preserve">n = 10)  </w:t>
                            </w:r>
                          </w:p>
                          <w:p w:rsidR="00456609" w:rsidRPr="00B80AC1" w:rsidRDefault="00456609" w:rsidP="00456609">
                            <w:pPr>
                              <w:spacing w:after="0" w:line="360" w:lineRule="auto"/>
                              <w:jc w:val="both"/>
                              <w:rPr>
                                <w:rFonts w:ascii="Times New Roman" w:hAnsi="Times New Roman" w:cs="Times New Roman"/>
                                <w:noProof/>
                                <w:szCs w:val="24"/>
                              </w:rPr>
                            </w:pPr>
                          </w:p>
                          <w:p w:rsidR="00456609" w:rsidRPr="00B80AC1" w:rsidRDefault="00B80AC1" w:rsidP="00456609">
                            <w:pPr>
                              <w:spacing w:after="0" w:line="360" w:lineRule="auto"/>
                              <w:jc w:val="both"/>
                              <w:rPr>
                                <w:rFonts w:ascii="Times New Roman" w:hAnsi="Times New Roman" w:cs="Times New Roman"/>
                                <w:szCs w:val="24"/>
                              </w:rPr>
                            </w:pPr>
                            <w:r>
                              <w:rPr>
                                <w:rFonts w:ascii="Times New Roman" w:hAnsi="Times New Roman" w:cs="Times New Roman"/>
                                <w:szCs w:val="24"/>
                              </w:rPr>
                              <w:t xml:space="preserve">Total records identified </w:t>
                            </w:r>
                            <w:r w:rsidR="00456609" w:rsidRPr="00B80AC1">
                              <w:rPr>
                                <w:rFonts w:ascii="Times New Roman" w:hAnsi="Times New Roman" w:cs="Times New Roman"/>
                                <w:szCs w:val="24"/>
                              </w:rPr>
                              <w:t>(n = 130)</w:t>
                            </w:r>
                          </w:p>
                          <w:p w:rsidR="00456609" w:rsidRPr="00B80AC1" w:rsidRDefault="00456609" w:rsidP="0045660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F46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left:0;text-align:left;margin-left:152.75pt;margin-top:2pt;width:203.95pt;height:170.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" fillcolor="white [3201]" strokecolor="black [3200]" strokeweight="2.25pt">
                <v:textbox>
                  <w:txbxContent>
                    <w:p w:rsidR="00456609" w:rsidRPr="00B80AC1" w:rsidRDefault="00456609" w:rsidP="00456609">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identified through databases</w:t>
                      </w:r>
                    </w:p>
                    <w:p w:rsidR="00456609" w:rsidRPr="00B80AC1" w:rsidRDefault="00456609" w:rsidP="00456609">
                      <w:pPr>
                        <w:spacing w:after="0" w:line="360" w:lineRule="auto"/>
                        <w:jc w:val="both"/>
                        <w:rPr>
                          <w:rFonts w:ascii="Times New Roman" w:hAnsi="Times New Roman" w:cs="Times New Roman"/>
                          <w:szCs w:val="24"/>
                        </w:rPr>
                      </w:pPr>
                      <w:r w:rsidRPr="00B80AC1">
                        <w:rPr>
                          <w:rFonts w:ascii="Times New Roman" w:hAnsi="Times New Roman" w:cs="Times New Roman"/>
                          <w:szCs w:val="24"/>
                        </w:rPr>
                        <w:t>(Scopus, Web of</w:t>
                      </w:r>
                      <w:r w:rsidR="00B80AC1">
                        <w:rPr>
                          <w:rFonts w:ascii="Times New Roman" w:hAnsi="Times New Roman" w:cs="Times New Roman"/>
                          <w:szCs w:val="24"/>
                        </w:rPr>
                        <w:t xml:space="preserve"> Science, ERIC, Google Scholar) </w:t>
                      </w:r>
                      <w:r w:rsidRPr="00B80AC1">
                        <w:rPr>
                          <w:rFonts w:ascii="Times New Roman" w:hAnsi="Times New Roman" w:cs="Times New Roman"/>
                          <w:szCs w:val="24"/>
                        </w:rPr>
                        <w:t>(n = 120)</w:t>
                      </w:r>
                    </w:p>
                    <w:p w:rsidR="00456609" w:rsidRPr="00B80AC1" w:rsidRDefault="00456609" w:rsidP="00456609">
                      <w:pPr>
                        <w:spacing w:after="0" w:line="360" w:lineRule="auto"/>
                        <w:jc w:val="both"/>
                        <w:rPr>
                          <w:rFonts w:ascii="Times New Roman" w:hAnsi="Times New Roman" w:cs="Times New Roman"/>
                          <w:szCs w:val="24"/>
                        </w:rPr>
                      </w:pPr>
                    </w:p>
                    <w:p w:rsidR="00456609" w:rsidRPr="00B80AC1" w:rsidRDefault="00456609" w:rsidP="00456609">
                      <w:pPr>
                        <w:spacing w:after="0" w:line="360" w:lineRule="auto"/>
                        <w:jc w:val="both"/>
                        <w:rPr>
                          <w:rFonts w:ascii="Times New Roman" w:hAnsi="Times New Roman" w:cs="Times New Roman"/>
                          <w:szCs w:val="24"/>
                        </w:rPr>
                      </w:pPr>
                      <w:r w:rsidRPr="00B80AC1">
                        <w:rPr>
                          <w:rFonts w:ascii="Times New Roman" w:hAnsi="Times New Roman" w:cs="Times New Roman"/>
                          <w:szCs w:val="24"/>
                        </w:rPr>
                        <w:t>Additional records i</w:t>
                      </w:r>
                      <w:r w:rsidR="00B80AC1">
                        <w:rPr>
                          <w:rFonts w:ascii="Times New Roman" w:hAnsi="Times New Roman" w:cs="Times New Roman"/>
                          <w:szCs w:val="24"/>
                        </w:rPr>
                        <w:t>dentified through other sources (</w:t>
                      </w:r>
                      <w:r w:rsidRPr="00B80AC1">
                        <w:rPr>
                          <w:rFonts w:ascii="Times New Roman" w:hAnsi="Times New Roman" w:cs="Times New Roman"/>
                          <w:szCs w:val="24"/>
                        </w:rPr>
                        <w:t xml:space="preserve">n = 10)  </w:t>
                      </w:r>
                    </w:p>
                    <w:p w:rsidR="00456609" w:rsidRPr="00B80AC1" w:rsidRDefault="00456609" w:rsidP="00456609">
                      <w:pPr>
                        <w:spacing w:after="0" w:line="360" w:lineRule="auto"/>
                        <w:jc w:val="both"/>
                        <w:rPr>
                          <w:rFonts w:ascii="Times New Roman" w:hAnsi="Times New Roman" w:cs="Times New Roman"/>
                          <w:noProof/>
                          <w:szCs w:val="24"/>
                        </w:rPr>
                      </w:pPr>
                    </w:p>
                    <w:p w:rsidR="00456609" w:rsidRPr="00B80AC1" w:rsidRDefault="00B80AC1" w:rsidP="00456609">
                      <w:pPr>
                        <w:spacing w:after="0" w:line="360" w:lineRule="auto"/>
                        <w:jc w:val="both"/>
                        <w:rPr>
                          <w:rFonts w:ascii="Times New Roman" w:hAnsi="Times New Roman" w:cs="Times New Roman"/>
                          <w:szCs w:val="24"/>
                        </w:rPr>
                      </w:pPr>
                      <w:r>
                        <w:rPr>
                          <w:rFonts w:ascii="Times New Roman" w:hAnsi="Times New Roman" w:cs="Times New Roman"/>
                          <w:szCs w:val="24"/>
                        </w:rPr>
                        <w:t xml:space="preserve">Total records identified </w:t>
                      </w:r>
                      <w:r w:rsidR="00456609" w:rsidRPr="00B80AC1">
                        <w:rPr>
                          <w:rFonts w:ascii="Times New Roman" w:hAnsi="Times New Roman" w:cs="Times New Roman"/>
                          <w:szCs w:val="24"/>
                        </w:rPr>
                        <w:t>(n = 130)</w:t>
                      </w:r>
                    </w:p>
                    <w:p w:rsidR="00456609" w:rsidRPr="00B80AC1" w:rsidRDefault="00456609" w:rsidP="00456609">
                      <w:pPr>
                        <w:jc w:val="center"/>
                        <w:rPr>
                          <w:sz w:val="20"/>
                        </w:rPr>
                      </w:pPr>
                    </w:p>
                  </w:txbxContent>
                </v:textbox>
                <w10:wrap anchorx="margin"/>
              </v:shape>
            </w:pict>
          </mc:Fallback>
        </mc:AlternateContent>
      </w:r>
    </w:p>
    <w:p w:rsidR="007A3DBC" w:rsidRDefault="007A3DBC" w:rsidP="007A3DBC">
      <w:pPr>
        <w:spacing w:after="0" w:line="360" w:lineRule="auto"/>
        <w:jc w:val="both"/>
        <w:rPr>
          <w:rFonts w:ascii="Times New Roman" w:hAnsi="Times New Roman" w:cs="Times New Roman"/>
          <w:b/>
          <w:sz w:val="24"/>
          <w:szCs w:val="24"/>
        </w:rPr>
      </w:pPr>
    </w:p>
    <w:p w:rsidR="007A3DBC" w:rsidRDefault="007A3DBC" w:rsidP="007A3DBC">
      <w:pPr>
        <w:spacing w:after="0" w:line="360" w:lineRule="auto"/>
        <w:jc w:val="both"/>
        <w:rPr>
          <w:rFonts w:ascii="Times New Roman" w:hAnsi="Times New Roman" w:cs="Times New Roman"/>
          <w:b/>
          <w:sz w:val="24"/>
          <w:szCs w:val="24"/>
        </w:rPr>
      </w:pPr>
    </w:p>
    <w:p w:rsidR="007A3DBC" w:rsidRDefault="00B80AC1" w:rsidP="007A3DBC">
      <w:pPr>
        <w:spacing w:after="0" w:line="360" w:lineRule="auto"/>
        <w:jc w:val="both"/>
        <w:rPr>
          <w:rFonts w:ascii="Times New Roman" w:hAnsi="Times New Roman" w:cs="Times New Roman"/>
          <w:b/>
          <w:sz w:val="24"/>
          <w:szCs w:val="24"/>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24946BEA" wp14:editId="6CFCB4DD">
                <wp:simplePos x="0" y="0"/>
                <wp:positionH relativeFrom="margin">
                  <wp:align>left</wp:align>
                </wp:positionH>
                <wp:positionV relativeFrom="paragraph">
                  <wp:posOffset>209978</wp:posOffset>
                </wp:positionV>
                <wp:extent cx="2228850" cy="55245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2228850" cy="55245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456609" w:rsidRPr="00DD70B7" w:rsidRDefault="00456609" w:rsidP="00456609">
                            <w:pPr>
                              <w:jc w:val="center"/>
                              <w:rPr>
                                <w:rFonts w:ascii="Times New Roman" w:hAnsi="Times New Roman" w:cs="Times New Roman"/>
                              </w:rPr>
                            </w:pPr>
                            <w:r w:rsidRPr="00DD70B7">
                              <w:rPr>
                                <w:rFonts w:ascii="Times New Roman" w:hAnsi="Times New Roman" w:cs="Times New Roman"/>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46BEA" id="Rectangle 1" o:spid="_x0000_s1027" style="position:absolute;left:0;text-align:left;margin-left:0;margin-top:16.55pt;width:175.5pt;height:43.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" fillcolor="white [3201]" strokecolor="black [3200]" strokeweight="2.25pt">
                <v:textbox>
                  <w:txbxContent>
                    <w:p w:rsidR="00456609" w:rsidRPr="00DD70B7" w:rsidRDefault="00456609" w:rsidP="00456609">
                      <w:pPr>
                        <w:jc w:val="center"/>
                        <w:rPr>
                          <w:rFonts w:ascii="Times New Roman" w:hAnsi="Times New Roman" w:cs="Times New Roman"/>
                        </w:rPr>
                      </w:pPr>
                      <w:r w:rsidRPr="00DD70B7">
                        <w:rPr>
                          <w:rFonts w:ascii="Times New Roman" w:hAnsi="Times New Roman" w:cs="Times New Roman"/>
                        </w:rPr>
                        <w:t>IDENTIFICATION</w:t>
                      </w:r>
                    </w:p>
                  </w:txbxContent>
                </v:textbox>
                <w10:wrap anchorx="margi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62208A84" wp14:editId="156ED960">
                <wp:simplePos x="0" y="0"/>
                <wp:positionH relativeFrom="column">
                  <wp:posOffset>4473427</wp:posOffset>
                </wp:positionH>
                <wp:positionV relativeFrom="paragraph">
                  <wp:posOffset>54698</wp:posOffset>
                </wp:positionV>
                <wp:extent cx="92710" cy="320040"/>
                <wp:effectExtent l="19050" t="0" r="40640" b="41910"/>
                <wp:wrapSquare wrapText="bothSides"/>
                <wp:docPr id="13" name="Down Arrow 13"/>
                <wp:cNvGraphicFramePr/>
                <a:graphic xmlns:a="http://schemas.openxmlformats.org/drawingml/2006/main">
                  <a:graphicData uri="http://schemas.microsoft.com/office/word/2010/wordprocessingShape">
                    <wps:wsp>
                      <wps:cNvSpPr/>
                      <wps:spPr>
                        <a:xfrm flipH="1">
                          <a:off x="0" y="0"/>
                          <a:ext cx="92710" cy="3200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825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352.25pt;margin-top:4.3pt;width:7.3pt;height:25.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" adj="18471" fillcolor="black [3200]" strokecolor="black [1600]" strokeweight="1pt">
                <w10:wrap type="square"/>
              </v:shape>
            </w:pict>
          </mc:Fallback>
        </mc:AlternateContent>
      </w:r>
    </w:p>
    <w:p w:rsidR="007A3DBC" w:rsidRDefault="00B80AC1"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4FB90F0" wp14:editId="11F3FBCB">
                <wp:simplePos x="0" y="0"/>
                <wp:positionH relativeFrom="column">
                  <wp:posOffset>2437765</wp:posOffset>
                </wp:positionH>
                <wp:positionV relativeFrom="paragraph">
                  <wp:posOffset>115924</wp:posOffset>
                </wp:positionV>
                <wp:extent cx="818707" cy="148856"/>
                <wp:effectExtent l="0" t="19050" r="38735" b="41910"/>
                <wp:wrapNone/>
                <wp:docPr id="22" name="Right Arrow 22"/>
                <wp:cNvGraphicFramePr/>
                <a:graphic xmlns:a="http://schemas.openxmlformats.org/drawingml/2006/main">
                  <a:graphicData uri="http://schemas.microsoft.com/office/word/2010/wordprocessingShape">
                    <wps:wsp>
                      <wps:cNvSpPr/>
                      <wps:spPr>
                        <a:xfrm>
                          <a:off x="0" y="0"/>
                          <a:ext cx="818707" cy="14885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1682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191.95pt;margin-top:9.15pt;width:64.45pt;height:11.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" adj="19636" fillcolor="black [3200]" strokecolor="black [1600]" strokeweight="1pt"/>
            </w:pict>
          </mc:Fallback>
        </mc:AlternateContent>
      </w:r>
    </w:p>
    <w:p w:rsidR="007A3DBC" w:rsidRDefault="007A3DBC" w:rsidP="007A3DBC">
      <w:pPr>
        <w:spacing w:after="0" w:line="360" w:lineRule="auto"/>
        <w:jc w:val="both"/>
        <w:rPr>
          <w:rFonts w:ascii="Times New Roman" w:hAnsi="Times New Roman" w:cs="Times New Roman"/>
          <w:b/>
          <w:sz w:val="24"/>
          <w:szCs w:val="24"/>
        </w:rPr>
      </w:pPr>
    </w:p>
    <w:p w:rsidR="007A3DBC" w:rsidRDefault="00B64543"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6690E39" wp14:editId="1753948D">
                <wp:simplePos x="0" y="0"/>
                <wp:positionH relativeFrom="column">
                  <wp:posOffset>1023620</wp:posOffset>
                </wp:positionH>
                <wp:positionV relativeFrom="paragraph">
                  <wp:posOffset>74842</wp:posOffset>
                </wp:positionV>
                <wp:extent cx="148856" cy="1520456"/>
                <wp:effectExtent l="19050" t="0" r="22860" b="41910"/>
                <wp:wrapNone/>
                <wp:docPr id="28" name="Down Arrow 28"/>
                <wp:cNvGraphicFramePr/>
                <a:graphic xmlns:a="http://schemas.openxmlformats.org/drawingml/2006/main">
                  <a:graphicData uri="http://schemas.microsoft.com/office/word/2010/wordprocessingShape">
                    <wps:wsp>
                      <wps:cNvSpPr/>
                      <wps:spPr>
                        <a:xfrm>
                          <a:off x="0" y="0"/>
                          <a:ext cx="148856" cy="152045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79455" id="Down Arrow 28" o:spid="_x0000_s1026" type="#_x0000_t67" style="position:absolute;margin-left:80.6pt;margin-top:5.9pt;width:11.7pt;height:11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" adj="20543" fillcolor="black [3200]" strokecolor="black [1600]" strokeweight="1pt"/>
            </w:pict>
          </mc:Fallback>
        </mc:AlternateContent>
      </w:r>
      <w:r w:rsidR="00B80AC1">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02F21EAE" wp14:editId="1D8FA173">
                <wp:simplePos x="0" y="0"/>
                <wp:positionH relativeFrom="column">
                  <wp:posOffset>4500895</wp:posOffset>
                </wp:positionH>
                <wp:positionV relativeFrom="paragraph">
                  <wp:posOffset>10795</wp:posOffset>
                </wp:positionV>
                <wp:extent cx="95265" cy="308344"/>
                <wp:effectExtent l="19050" t="0" r="38100" b="34925"/>
                <wp:wrapNone/>
                <wp:docPr id="21" name="Down Arrow 21"/>
                <wp:cNvGraphicFramePr/>
                <a:graphic xmlns:a="http://schemas.openxmlformats.org/drawingml/2006/main">
                  <a:graphicData uri="http://schemas.microsoft.com/office/word/2010/wordprocessingShape">
                    <wps:wsp>
                      <wps:cNvSpPr/>
                      <wps:spPr>
                        <a:xfrm>
                          <a:off x="0" y="0"/>
                          <a:ext cx="95265" cy="30834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14CE6" id="Down Arrow 21" o:spid="_x0000_s1026" type="#_x0000_t67" style="position:absolute;margin-left:354.4pt;margin-top:.85pt;width:7.5pt;height:2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" adj="18263" fillcolor="black [3200]" strokecolor="black [1600]" strokeweight="1pt"/>
            </w:pict>
          </mc:Fallback>
        </mc:AlternateContent>
      </w:r>
    </w:p>
    <w:p w:rsidR="007A3DBC" w:rsidRDefault="007A3DBC" w:rsidP="007A3DBC">
      <w:pPr>
        <w:spacing w:after="0" w:line="360" w:lineRule="auto"/>
        <w:jc w:val="both"/>
        <w:rPr>
          <w:rFonts w:ascii="Times New Roman" w:hAnsi="Times New Roman" w:cs="Times New Roman"/>
          <w:b/>
          <w:sz w:val="24"/>
          <w:szCs w:val="24"/>
        </w:rPr>
      </w:pPr>
    </w:p>
    <w:p w:rsidR="007A3DBC" w:rsidRDefault="00267D9D"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12E81CA6" wp14:editId="6D9FC519">
                <wp:simplePos x="0" y="0"/>
                <wp:positionH relativeFrom="column">
                  <wp:posOffset>4516129</wp:posOffset>
                </wp:positionH>
                <wp:positionV relativeFrom="paragraph">
                  <wp:posOffset>203541</wp:posOffset>
                </wp:positionV>
                <wp:extent cx="92547" cy="255182"/>
                <wp:effectExtent l="19050" t="0" r="41275" b="31115"/>
                <wp:wrapNone/>
                <wp:docPr id="29" name="Down Arrow 29"/>
                <wp:cNvGraphicFramePr/>
                <a:graphic xmlns:a="http://schemas.openxmlformats.org/drawingml/2006/main">
                  <a:graphicData uri="http://schemas.microsoft.com/office/word/2010/wordprocessingShape">
                    <wps:wsp>
                      <wps:cNvSpPr/>
                      <wps:spPr>
                        <a:xfrm>
                          <a:off x="0" y="0"/>
                          <a:ext cx="92547" cy="25518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56CF4" id="Down Arrow 29" o:spid="_x0000_s1026" type="#_x0000_t67" style="position:absolute;margin-left:355.6pt;margin-top:16.05pt;width:7.3pt;height:2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" adj="17683" fillcolor="black [3200]" strokecolor="black [1600]" strokeweight="1pt"/>
            </w:pict>
          </mc:Fallback>
        </mc:AlternateContent>
      </w:r>
    </w:p>
    <w:p w:rsidR="007A3DBC" w:rsidRDefault="007A3DBC" w:rsidP="007A3DBC">
      <w:pPr>
        <w:spacing w:after="0" w:line="360" w:lineRule="auto"/>
        <w:jc w:val="both"/>
        <w:rPr>
          <w:rFonts w:ascii="Times New Roman" w:hAnsi="Times New Roman" w:cs="Times New Roman"/>
          <w:b/>
          <w:sz w:val="24"/>
          <w:szCs w:val="24"/>
        </w:rPr>
      </w:pPr>
    </w:p>
    <w:p w:rsidR="007A3DBC" w:rsidRDefault="00B80AC1" w:rsidP="007A3DBC">
      <w:pPr>
        <w:spacing w:after="0" w:line="360" w:lineRule="auto"/>
        <w:jc w:val="both"/>
        <w:rPr>
          <w:rFonts w:ascii="Times New Roman" w:hAnsi="Times New Roman" w:cs="Times New Roman"/>
          <w:b/>
          <w:sz w:val="24"/>
          <w:szCs w:val="24"/>
        </w:rPr>
      </w:pPr>
      <w:r w:rsidRPr="00B80AC1">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4F9F2A13" wp14:editId="281DF39F">
                <wp:simplePos x="0" y="0"/>
                <wp:positionH relativeFrom="margin">
                  <wp:align>right</wp:align>
                </wp:positionH>
                <wp:positionV relativeFrom="paragraph">
                  <wp:posOffset>33064</wp:posOffset>
                </wp:positionV>
                <wp:extent cx="2930407" cy="2200275"/>
                <wp:effectExtent l="19050" t="19050" r="22860" b="28575"/>
                <wp:wrapNone/>
                <wp:docPr id="24" name="Flowchart: Alternate Process 24"/>
                <wp:cNvGraphicFramePr/>
                <a:graphic xmlns:a="http://schemas.openxmlformats.org/drawingml/2006/main">
                  <a:graphicData uri="http://schemas.microsoft.com/office/word/2010/wordprocessingShape">
                    <wps:wsp>
                      <wps:cNvSpPr/>
                      <wps:spPr>
                        <a:xfrm>
                          <a:off x="0" y="0"/>
                          <a:ext cx="2930407" cy="2200275"/>
                        </a:xfrm>
                        <a:prstGeom prst="flowChartAlternateProcess">
                          <a:avLst/>
                        </a:prstGeom>
                        <a:ln w="28575"/>
                      </wps:spPr>
                      <wps:style>
                        <a:lnRef idx="2">
                          <a:schemeClr val="dk1"/>
                        </a:lnRef>
                        <a:fillRef idx="1">
                          <a:schemeClr val="lt1"/>
                        </a:fillRef>
                        <a:effectRef idx="0">
                          <a:schemeClr val="dk1"/>
                        </a:effectRef>
                        <a:fontRef idx="minor">
                          <a:schemeClr val="dk1"/>
                        </a:fontRef>
                      </wps:style>
                      <wps:txbx>
                        <w:txbxContent>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after duplicates removed (n = 100)</w:t>
                            </w:r>
                          </w:p>
                          <w:p w:rsidR="00B80AC1" w:rsidRPr="00B80AC1" w:rsidRDefault="00B80AC1" w:rsidP="00B80AC1">
                            <w:pPr>
                              <w:spacing w:after="0" w:line="360" w:lineRule="auto"/>
                              <w:jc w:val="both"/>
                              <w:rPr>
                                <w:rFonts w:ascii="Times New Roman" w:hAnsi="Times New Roman" w:cs="Times New Roman"/>
                                <w:szCs w:val="24"/>
                              </w:rPr>
                            </w:pP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screened (title &amp; abstract) (n = 100)</w:t>
                            </w:r>
                          </w:p>
                          <w:p w:rsidR="00B80AC1" w:rsidRPr="00B80AC1" w:rsidRDefault="00B80AC1" w:rsidP="00B80AC1">
                            <w:pPr>
                              <w:spacing w:after="0" w:line="360" w:lineRule="auto"/>
                              <w:jc w:val="both"/>
                              <w:rPr>
                                <w:rFonts w:ascii="Times New Roman" w:hAnsi="Times New Roman" w:cs="Times New Roman"/>
                                <w:szCs w:val="24"/>
                              </w:rPr>
                            </w:pP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excluded (n = 60)</w:t>
                            </w: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 Not relevant to SEL</w:t>
                            </w: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 Not primary education focused</w:t>
                            </w: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 Theoretical only / irrelevant scope</w:t>
                            </w:r>
                          </w:p>
                          <w:p w:rsidR="00B80AC1" w:rsidRPr="00B80AC1" w:rsidRDefault="00B80AC1" w:rsidP="00B80AC1">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F2A13" id="Flowchart: Alternate Process 24" o:spid="_x0000_s1028" type="#_x0000_t176" style="position:absolute;left:0;text-align:left;margin-left:179.55pt;margin-top:2.6pt;width:230.75pt;height:173.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" fillcolor="white [3201]" strokecolor="black [3200]" strokeweight="2.25pt">
                <v:textbox>
                  <w:txbxContent>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after duplicates removed (n = 100)</w:t>
                      </w:r>
                    </w:p>
                    <w:p w:rsidR="00B80AC1" w:rsidRPr="00B80AC1" w:rsidRDefault="00B80AC1" w:rsidP="00B80AC1">
                      <w:pPr>
                        <w:spacing w:after="0" w:line="360" w:lineRule="auto"/>
                        <w:jc w:val="both"/>
                        <w:rPr>
                          <w:rFonts w:ascii="Times New Roman" w:hAnsi="Times New Roman" w:cs="Times New Roman"/>
                          <w:szCs w:val="24"/>
                        </w:rPr>
                      </w:pP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screened (title &amp; abstract) (n = 100)</w:t>
                      </w:r>
                    </w:p>
                    <w:p w:rsidR="00B80AC1" w:rsidRPr="00B80AC1" w:rsidRDefault="00B80AC1" w:rsidP="00B80AC1">
                      <w:pPr>
                        <w:spacing w:after="0" w:line="360" w:lineRule="auto"/>
                        <w:jc w:val="both"/>
                        <w:rPr>
                          <w:rFonts w:ascii="Times New Roman" w:hAnsi="Times New Roman" w:cs="Times New Roman"/>
                          <w:szCs w:val="24"/>
                        </w:rPr>
                      </w:pP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Records excluded (n = 60)</w:t>
                      </w: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 Not relevant to SEL</w:t>
                      </w: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 Not primary education focused</w:t>
                      </w:r>
                    </w:p>
                    <w:p w:rsidR="00B80AC1" w:rsidRPr="00B80AC1" w:rsidRDefault="00B80AC1" w:rsidP="00B80AC1">
                      <w:pPr>
                        <w:spacing w:after="0" w:line="360" w:lineRule="auto"/>
                        <w:jc w:val="both"/>
                        <w:rPr>
                          <w:rFonts w:ascii="Times New Roman" w:hAnsi="Times New Roman" w:cs="Times New Roman"/>
                          <w:szCs w:val="24"/>
                        </w:rPr>
                      </w:pPr>
                      <w:r w:rsidRPr="00B80AC1">
                        <w:rPr>
                          <w:rFonts w:ascii="Times New Roman" w:hAnsi="Times New Roman" w:cs="Times New Roman"/>
                          <w:szCs w:val="24"/>
                        </w:rPr>
                        <w:t>• Theoretical only / irrelevant scope</w:t>
                      </w:r>
                    </w:p>
                    <w:p w:rsidR="00B80AC1" w:rsidRPr="00B80AC1" w:rsidRDefault="00B80AC1" w:rsidP="00B80AC1">
                      <w:pPr>
                        <w:jc w:val="center"/>
                        <w:rPr>
                          <w:sz w:val="20"/>
                        </w:rPr>
                      </w:pPr>
                    </w:p>
                  </w:txbxContent>
                </v:textbox>
                <w10:wrap anchorx="margin"/>
              </v:shape>
            </w:pict>
          </mc:Fallback>
        </mc:AlternateContent>
      </w:r>
    </w:p>
    <w:p w:rsidR="007A3DBC" w:rsidRDefault="00B64543"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5E3F2B2E" wp14:editId="38687AFF">
                <wp:simplePos x="0" y="0"/>
                <wp:positionH relativeFrom="column">
                  <wp:posOffset>4532054</wp:posOffset>
                </wp:positionH>
                <wp:positionV relativeFrom="paragraph">
                  <wp:posOffset>99754</wp:posOffset>
                </wp:positionV>
                <wp:extent cx="82077" cy="244549"/>
                <wp:effectExtent l="19050" t="0" r="32385" b="41275"/>
                <wp:wrapNone/>
                <wp:docPr id="26" name="Down Arrow 26"/>
                <wp:cNvGraphicFramePr/>
                <a:graphic xmlns:a="http://schemas.openxmlformats.org/drawingml/2006/main">
                  <a:graphicData uri="http://schemas.microsoft.com/office/word/2010/wordprocessingShape">
                    <wps:wsp>
                      <wps:cNvSpPr/>
                      <wps:spPr>
                        <a:xfrm>
                          <a:off x="0" y="0"/>
                          <a:ext cx="82077" cy="24454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2A4D" id="Down Arrow 26" o:spid="_x0000_s1026" type="#_x0000_t67" style="position:absolute;margin-left:356.85pt;margin-top:7.85pt;width:6.45pt;height: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" adj="17975" fillcolor="black [3200]" strokecolor="black [1600]" strokeweight="1pt"/>
            </w:pict>
          </mc:Fallback>
        </mc:AlternateContent>
      </w:r>
    </w:p>
    <w:p w:rsidR="007A3DBC" w:rsidRDefault="00B64543" w:rsidP="007A3DBC">
      <w:pPr>
        <w:spacing w:after="0" w:line="360" w:lineRule="auto"/>
        <w:jc w:val="both"/>
        <w:rPr>
          <w:rFonts w:ascii="Times New Roman" w:hAnsi="Times New Roman" w:cs="Times New Roman"/>
          <w:b/>
          <w:sz w:val="24"/>
          <w:szCs w:val="24"/>
        </w:rPr>
      </w:pPr>
      <w:r w:rsidRPr="00B80AC1">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FBA8BD9" wp14:editId="629406F4">
                <wp:simplePos x="0" y="0"/>
                <wp:positionH relativeFrom="margin">
                  <wp:posOffset>-43815</wp:posOffset>
                </wp:positionH>
                <wp:positionV relativeFrom="paragraph">
                  <wp:posOffset>105956</wp:posOffset>
                </wp:positionV>
                <wp:extent cx="2228850" cy="552450"/>
                <wp:effectExtent l="19050" t="19050" r="19050" b="19050"/>
                <wp:wrapNone/>
                <wp:docPr id="23" name="Rectangle 23"/>
                <wp:cNvGraphicFramePr/>
                <a:graphic xmlns:a="http://schemas.openxmlformats.org/drawingml/2006/main">
                  <a:graphicData uri="http://schemas.microsoft.com/office/word/2010/wordprocessingShape">
                    <wps:wsp>
                      <wps:cNvSpPr/>
                      <wps:spPr>
                        <a:xfrm>
                          <a:off x="0" y="0"/>
                          <a:ext cx="2228850" cy="55245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B80AC1" w:rsidRPr="00D14C98" w:rsidRDefault="00B80AC1" w:rsidP="00B80AC1">
                            <w:pPr>
                              <w:spacing w:after="0" w:line="360" w:lineRule="auto"/>
                              <w:jc w:val="center"/>
                              <w:rPr>
                                <w:rFonts w:ascii="Times New Roman" w:hAnsi="Times New Roman" w:cs="Times New Roman"/>
                                <w:szCs w:val="24"/>
                              </w:rPr>
                            </w:pPr>
                            <w:r w:rsidRPr="00D14C98">
                              <w:rPr>
                                <w:rFonts w:ascii="Times New Roman" w:hAnsi="Times New Roman" w:cs="Times New Roman"/>
                                <w:szCs w:val="24"/>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A8BD9" id="Rectangle 23" o:spid="_x0000_s1029" style="position:absolute;left:0;text-align:left;margin-left:-3.45pt;margin-top:8.35pt;width:175.5pt;height:43.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" fillcolor="white [3201]" strokecolor="black [3200]" strokeweight="2.25pt">
                <v:textbox>
                  <w:txbxContent>
                    <w:p w:rsidR="00B80AC1" w:rsidRPr="00D14C98" w:rsidRDefault="00B80AC1" w:rsidP="00B80AC1">
                      <w:pPr>
                        <w:spacing w:after="0" w:line="360" w:lineRule="auto"/>
                        <w:jc w:val="center"/>
                        <w:rPr>
                          <w:rFonts w:ascii="Times New Roman" w:hAnsi="Times New Roman" w:cs="Times New Roman"/>
                          <w:szCs w:val="24"/>
                        </w:rPr>
                      </w:pPr>
                      <w:r w:rsidRPr="00D14C98">
                        <w:rPr>
                          <w:rFonts w:ascii="Times New Roman" w:hAnsi="Times New Roman" w:cs="Times New Roman"/>
                          <w:szCs w:val="24"/>
                        </w:rPr>
                        <w:t>SCREENING</w:t>
                      </w:r>
                    </w:p>
                  </w:txbxContent>
                </v:textbox>
                <w10:wrap anchorx="margin"/>
              </v:rect>
            </w:pict>
          </mc:Fallback>
        </mc:AlternateContent>
      </w:r>
    </w:p>
    <w:p w:rsidR="007A3DBC" w:rsidRDefault="00B64543" w:rsidP="007A3DBC">
      <w:pPr>
        <w:spacing w:after="0" w:line="360" w:lineRule="auto"/>
        <w:jc w:val="both"/>
        <w:rPr>
          <w:rFonts w:ascii="Times New Roman" w:hAnsi="Times New Roman" w:cs="Times New Roman"/>
          <w:b/>
          <w:sz w:val="24"/>
          <w:szCs w:val="24"/>
        </w:rPr>
      </w:pPr>
      <w:r w:rsidRPr="00B80AC1">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02D06378" wp14:editId="0F84A8EC">
                <wp:simplePos x="0" y="0"/>
                <wp:positionH relativeFrom="column">
                  <wp:posOffset>2267437</wp:posOffset>
                </wp:positionH>
                <wp:positionV relativeFrom="paragraph">
                  <wp:posOffset>30893</wp:posOffset>
                </wp:positionV>
                <wp:extent cx="701749" cy="148856"/>
                <wp:effectExtent l="0" t="19050" r="41275" b="41910"/>
                <wp:wrapNone/>
                <wp:docPr id="25" name="Right Arrow 25"/>
                <wp:cNvGraphicFramePr/>
                <a:graphic xmlns:a="http://schemas.openxmlformats.org/drawingml/2006/main">
                  <a:graphicData uri="http://schemas.microsoft.com/office/word/2010/wordprocessingShape">
                    <wps:wsp>
                      <wps:cNvSpPr/>
                      <wps:spPr>
                        <a:xfrm>
                          <a:off x="0" y="0"/>
                          <a:ext cx="701749" cy="14885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5203BE" id="Right Arrow 25" o:spid="_x0000_s1026" type="#_x0000_t13" style="position:absolute;margin-left:178.55pt;margin-top:2.45pt;width:55.25pt;height:11.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" adj="19309" fillcolor="black [3200]" strokecolor="black [1600]" strokeweight="1p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7A118DB4" wp14:editId="0E7619DF">
                <wp:simplePos x="0" y="0"/>
                <wp:positionH relativeFrom="column">
                  <wp:posOffset>4514850</wp:posOffset>
                </wp:positionH>
                <wp:positionV relativeFrom="paragraph">
                  <wp:posOffset>51967</wp:posOffset>
                </wp:positionV>
                <wp:extent cx="116958" cy="244549"/>
                <wp:effectExtent l="19050" t="0" r="35560" b="41275"/>
                <wp:wrapNone/>
                <wp:docPr id="27" name="Down Arrow 27"/>
                <wp:cNvGraphicFramePr/>
                <a:graphic xmlns:a="http://schemas.openxmlformats.org/drawingml/2006/main">
                  <a:graphicData uri="http://schemas.microsoft.com/office/word/2010/wordprocessingShape">
                    <wps:wsp>
                      <wps:cNvSpPr/>
                      <wps:spPr>
                        <a:xfrm>
                          <a:off x="0" y="0"/>
                          <a:ext cx="116958" cy="24454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60A7" id="Down Arrow 27" o:spid="_x0000_s1026" type="#_x0000_t67" style="position:absolute;margin-left:355.5pt;margin-top:4.1pt;width:9.2pt;height:1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" adj="16435" fillcolor="black [3200]" strokecolor="black [1600]" strokeweight="1pt"/>
            </w:pict>
          </mc:Fallback>
        </mc:AlternateContent>
      </w:r>
    </w:p>
    <w:p w:rsidR="007A3DBC" w:rsidRDefault="007A3DBC" w:rsidP="007A3DBC">
      <w:pPr>
        <w:spacing w:after="0" w:line="360" w:lineRule="auto"/>
        <w:jc w:val="both"/>
        <w:rPr>
          <w:rFonts w:ascii="Times New Roman" w:hAnsi="Times New Roman" w:cs="Times New Roman"/>
          <w:b/>
          <w:sz w:val="24"/>
          <w:szCs w:val="24"/>
        </w:rPr>
      </w:pPr>
    </w:p>
    <w:p w:rsidR="007A3DBC" w:rsidRDefault="00B64543"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1055208</wp:posOffset>
                </wp:positionH>
                <wp:positionV relativeFrom="paragraph">
                  <wp:posOffset>5449</wp:posOffset>
                </wp:positionV>
                <wp:extent cx="191386" cy="1541721"/>
                <wp:effectExtent l="19050" t="0" r="18415" b="40005"/>
                <wp:wrapNone/>
                <wp:docPr id="34" name="Down Arrow 34"/>
                <wp:cNvGraphicFramePr/>
                <a:graphic xmlns:a="http://schemas.openxmlformats.org/drawingml/2006/main">
                  <a:graphicData uri="http://schemas.microsoft.com/office/word/2010/wordprocessingShape">
                    <wps:wsp>
                      <wps:cNvSpPr/>
                      <wps:spPr>
                        <a:xfrm>
                          <a:off x="0" y="0"/>
                          <a:ext cx="191386" cy="154172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57352" id="Down Arrow 34" o:spid="_x0000_s1026" type="#_x0000_t67" style="position:absolute;margin-left:83.1pt;margin-top:.45pt;width:15.05pt;height:121.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" adj="20259" fillcolor="black [3200]" strokecolor="black [1600]" strokeweight="1pt"/>
            </w:pict>
          </mc:Fallback>
        </mc:AlternateContent>
      </w:r>
    </w:p>
    <w:p w:rsidR="007A3DBC" w:rsidRDefault="007A3DBC" w:rsidP="007A3DBC">
      <w:pPr>
        <w:spacing w:after="0" w:line="360" w:lineRule="auto"/>
        <w:jc w:val="both"/>
        <w:rPr>
          <w:rFonts w:ascii="Times New Roman" w:hAnsi="Times New Roman" w:cs="Times New Roman"/>
          <w:b/>
          <w:sz w:val="24"/>
          <w:szCs w:val="24"/>
        </w:rPr>
      </w:pPr>
    </w:p>
    <w:p w:rsidR="007A3DBC" w:rsidRDefault="007A3DBC" w:rsidP="007A3DBC">
      <w:pPr>
        <w:spacing w:after="0" w:line="360" w:lineRule="auto"/>
        <w:jc w:val="both"/>
        <w:rPr>
          <w:rFonts w:ascii="Times New Roman" w:hAnsi="Times New Roman" w:cs="Times New Roman"/>
          <w:b/>
          <w:sz w:val="24"/>
          <w:szCs w:val="24"/>
        </w:rPr>
      </w:pPr>
    </w:p>
    <w:p w:rsidR="007A3DBC" w:rsidRDefault="00B64543"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5FBEABBF" wp14:editId="30CF996D">
                <wp:simplePos x="0" y="0"/>
                <wp:positionH relativeFrom="column">
                  <wp:posOffset>4394835</wp:posOffset>
                </wp:positionH>
                <wp:positionV relativeFrom="paragraph">
                  <wp:posOffset>190500</wp:posOffset>
                </wp:positionV>
                <wp:extent cx="95535" cy="191068"/>
                <wp:effectExtent l="19050" t="0" r="38100" b="38100"/>
                <wp:wrapNone/>
                <wp:docPr id="35" name="Down Arrow 35"/>
                <wp:cNvGraphicFramePr/>
                <a:graphic xmlns:a="http://schemas.openxmlformats.org/drawingml/2006/main">
                  <a:graphicData uri="http://schemas.microsoft.com/office/word/2010/wordprocessingShape">
                    <wps:wsp>
                      <wps:cNvSpPr/>
                      <wps:spPr>
                        <a:xfrm>
                          <a:off x="0" y="0"/>
                          <a:ext cx="95535" cy="191068"/>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7D8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26" type="#_x0000_t67" style="position:absolute;margin-left:346.05pt;margin-top:15pt;width:7.5pt;height:1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" fillcolor="windowText" strokeweight="1pt"/>
            </w:pict>
          </mc:Fallback>
        </mc:AlternateContent>
      </w:r>
    </w:p>
    <w:p w:rsidR="007A3DBC" w:rsidRDefault="00B64543" w:rsidP="007A3DBC">
      <w:pPr>
        <w:spacing w:after="0" w:line="360" w:lineRule="auto"/>
        <w:jc w:val="both"/>
        <w:rPr>
          <w:rFonts w:ascii="Times New Roman" w:hAnsi="Times New Roman" w:cs="Times New Roman"/>
          <w:b/>
          <w:sz w:val="24"/>
          <w:szCs w:val="24"/>
        </w:rPr>
      </w:pPr>
      <w:r w:rsidRPr="00B80AC1">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AC425B8" wp14:editId="61E7CEFF">
                <wp:simplePos x="0" y="0"/>
                <wp:positionH relativeFrom="margin">
                  <wp:posOffset>2743522</wp:posOffset>
                </wp:positionH>
                <wp:positionV relativeFrom="paragraph">
                  <wp:posOffset>148969</wp:posOffset>
                </wp:positionV>
                <wp:extent cx="3195704" cy="1665027"/>
                <wp:effectExtent l="19050" t="19050" r="24130" b="11430"/>
                <wp:wrapNone/>
                <wp:docPr id="31" name="Flowchart: Alternate Process 31"/>
                <wp:cNvGraphicFramePr/>
                <a:graphic xmlns:a="http://schemas.openxmlformats.org/drawingml/2006/main">
                  <a:graphicData uri="http://schemas.microsoft.com/office/word/2010/wordprocessingShape">
                    <wps:wsp>
                      <wps:cNvSpPr/>
                      <wps:spPr>
                        <a:xfrm>
                          <a:off x="0" y="0"/>
                          <a:ext cx="3195704" cy="1665027"/>
                        </a:xfrm>
                        <a:prstGeom prst="flowChartAlternateProcess">
                          <a:avLst/>
                        </a:prstGeom>
                        <a:ln w="28575"/>
                      </wps:spPr>
                      <wps:style>
                        <a:lnRef idx="2">
                          <a:schemeClr val="dk1"/>
                        </a:lnRef>
                        <a:fillRef idx="1">
                          <a:schemeClr val="lt1"/>
                        </a:fillRef>
                        <a:effectRef idx="0">
                          <a:schemeClr val="dk1"/>
                        </a:effectRef>
                        <a:fontRef idx="minor">
                          <a:schemeClr val="dk1"/>
                        </a:fontRef>
                      </wps:style>
                      <wps:txbx>
                        <w:txbxContent>
                          <w:p w:rsidR="00B64543" w:rsidRDefault="00B64543" w:rsidP="00B64543">
                            <w:pPr>
                              <w:spacing w:after="0" w:line="360" w:lineRule="auto"/>
                              <w:jc w:val="both"/>
                              <w:rPr>
                                <w:rFonts w:ascii="Times New Roman" w:hAnsi="Times New Roman" w:cs="Times New Roman"/>
                              </w:rPr>
                            </w:pPr>
                            <w:r w:rsidRPr="00B64543">
                              <w:rPr>
                                <w:rFonts w:ascii="Times New Roman" w:hAnsi="Times New Roman" w:cs="Times New Roman"/>
                              </w:rPr>
                              <w:t>Full-text ar</w:t>
                            </w:r>
                            <w:r>
                              <w:rPr>
                                <w:rFonts w:ascii="Times New Roman" w:hAnsi="Times New Roman" w:cs="Times New Roman"/>
                              </w:rPr>
                              <w:t>ticles assessed for eligibility (n = 40)</w:t>
                            </w:r>
                          </w:p>
                          <w:p w:rsidR="00B64543" w:rsidRDefault="00B64543" w:rsidP="00B64543">
                            <w:pPr>
                              <w:spacing w:after="0" w:line="360" w:lineRule="auto"/>
                              <w:jc w:val="both"/>
                              <w:rPr>
                                <w:rFonts w:ascii="Times New Roman" w:hAnsi="Times New Roman" w:cs="Times New Roman"/>
                              </w:rPr>
                            </w:pPr>
                          </w:p>
                          <w:p w:rsidR="00B64543" w:rsidRPr="00B64543" w:rsidRDefault="00B64543" w:rsidP="00B64543">
                            <w:pPr>
                              <w:spacing w:after="0" w:line="360" w:lineRule="auto"/>
                              <w:jc w:val="both"/>
                              <w:rPr>
                                <w:rFonts w:ascii="Times New Roman" w:hAnsi="Times New Roman" w:cs="Times New Roman"/>
                              </w:rPr>
                            </w:pPr>
                            <w:r>
                              <w:rPr>
                                <w:rFonts w:ascii="Times New Roman" w:hAnsi="Times New Roman" w:cs="Times New Roman"/>
                              </w:rPr>
                              <w:t xml:space="preserve">Full-text articles excluded </w:t>
                            </w:r>
                            <w:r w:rsidRPr="00B64543">
                              <w:rPr>
                                <w:rFonts w:ascii="Times New Roman" w:hAnsi="Times New Roman" w:cs="Times New Roman"/>
                              </w:rPr>
                              <w:t>(n = 15)</w:t>
                            </w:r>
                          </w:p>
                          <w:p w:rsidR="00B64543" w:rsidRPr="00B64543" w:rsidRDefault="00B64543" w:rsidP="00B64543">
                            <w:pPr>
                              <w:spacing w:after="0" w:line="360" w:lineRule="auto"/>
                              <w:rPr>
                                <w:rFonts w:ascii="Times New Roman" w:hAnsi="Times New Roman" w:cs="Times New Roman"/>
                              </w:rPr>
                            </w:pPr>
                            <w:r w:rsidRPr="00B64543">
                              <w:rPr>
                                <w:rFonts w:ascii="Times New Roman" w:hAnsi="Times New Roman" w:cs="Times New Roman"/>
                              </w:rPr>
                              <w:t>• Not primary level (n = 6)</w:t>
                            </w:r>
                          </w:p>
                          <w:p w:rsidR="00B64543" w:rsidRPr="00B64543" w:rsidRDefault="00B64543" w:rsidP="00B64543">
                            <w:pPr>
                              <w:spacing w:after="0" w:line="360" w:lineRule="auto"/>
                              <w:rPr>
                                <w:rFonts w:ascii="Times New Roman" w:hAnsi="Times New Roman" w:cs="Times New Roman"/>
                              </w:rPr>
                            </w:pPr>
                            <w:r w:rsidRPr="00B64543">
                              <w:rPr>
                                <w:rFonts w:ascii="Times New Roman" w:hAnsi="Times New Roman" w:cs="Times New Roman"/>
                              </w:rPr>
                              <w:t>• Not SEL-focused (n = 5)</w:t>
                            </w:r>
                          </w:p>
                          <w:p w:rsidR="00B64543" w:rsidRPr="00B64543" w:rsidRDefault="00B64543" w:rsidP="00B64543">
                            <w:pPr>
                              <w:spacing w:after="0" w:line="360" w:lineRule="auto"/>
                              <w:rPr>
                                <w:rFonts w:ascii="Times New Roman" w:hAnsi="Times New Roman" w:cs="Times New Roman"/>
                              </w:rPr>
                            </w:pPr>
                            <w:r w:rsidRPr="00B64543">
                              <w:rPr>
                                <w:rFonts w:ascii="Times New Roman" w:hAnsi="Times New Roman" w:cs="Times New Roman"/>
                              </w:rPr>
                              <w:t>• Low methodological quality (n = 4)</w:t>
                            </w:r>
                          </w:p>
                          <w:p w:rsidR="00B64543" w:rsidRPr="00B80AC1" w:rsidRDefault="00B64543" w:rsidP="00B64543">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425B8" id="Flowchart: Alternate Process 31" o:spid="_x0000_s1030" type="#_x0000_t176" style="position:absolute;left:0;text-align:left;margin-left:216.05pt;margin-top:11.75pt;width:251.65pt;height:131.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" fillcolor="white [3201]" strokecolor="black [3200]" strokeweight="2.25pt">
                <v:textbox>
                  <w:txbxContent>
                    <w:p w:rsidR="00B64543" w:rsidRDefault="00B64543" w:rsidP="00B64543">
                      <w:pPr>
                        <w:spacing w:after="0" w:line="360" w:lineRule="auto"/>
                        <w:jc w:val="both"/>
                        <w:rPr>
                          <w:rFonts w:ascii="Times New Roman" w:hAnsi="Times New Roman" w:cs="Times New Roman"/>
                        </w:rPr>
                      </w:pPr>
                      <w:r w:rsidRPr="00B64543">
                        <w:rPr>
                          <w:rFonts w:ascii="Times New Roman" w:hAnsi="Times New Roman" w:cs="Times New Roman"/>
                        </w:rPr>
                        <w:t>Full-text ar</w:t>
                      </w:r>
                      <w:r>
                        <w:rPr>
                          <w:rFonts w:ascii="Times New Roman" w:hAnsi="Times New Roman" w:cs="Times New Roman"/>
                        </w:rPr>
                        <w:t>ticles assessed for eligibility (n = 40)</w:t>
                      </w:r>
                    </w:p>
                    <w:p w:rsidR="00B64543" w:rsidRDefault="00B64543" w:rsidP="00B64543">
                      <w:pPr>
                        <w:spacing w:after="0" w:line="360" w:lineRule="auto"/>
                        <w:jc w:val="both"/>
                        <w:rPr>
                          <w:rFonts w:ascii="Times New Roman" w:hAnsi="Times New Roman" w:cs="Times New Roman"/>
                        </w:rPr>
                      </w:pPr>
                    </w:p>
                    <w:p w:rsidR="00B64543" w:rsidRPr="00B64543" w:rsidRDefault="00B64543" w:rsidP="00B64543">
                      <w:pPr>
                        <w:spacing w:after="0" w:line="360" w:lineRule="auto"/>
                        <w:jc w:val="both"/>
                        <w:rPr>
                          <w:rFonts w:ascii="Times New Roman" w:hAnsi="Times New Roman" w:cs="Times New Roman"/>
                        </w:rPr>
                      </w:pPr>
                      <w:r>
                        <w:rPr>
                          <w:rFonts w:ascii="Times New Roman" w:hAnsi="Times New Roman" w:cs="Times New Roman"/>
                        </w:rPr>
                        <w:t xml:space="preserve">Full-text articles excluded </w:t>
                      </w:r>
                      <w:r w:rsidRPr="00B64543">
                        <w:rPr>
                          <w:rFonts w:ascii="Times New Roman" w:hAnsi="Times New Roman" w:cs="Times New Roman"/>
                        </w:rPr>
                        <w:t>(n = 15)</w:t>
                      </w:r>
                    </w:p>
                    <w:p w:rsidR="00B64543" w:rsidRPr="00B64543" w:rsidRDefault="00B64543" w:rsidP="00B64543">
                      <w:pPr>
                        <w:spacing w:after="0" w:line="360" w:lineRule="auto"/>
                        <w:rPr>
                          <w:rFonts w:ascii="Times New Roman" w:hAnsi="Times New Roman" w:cs="Times New Roman"/>
                        </w:rPr>
                      </w:pPr>
                      <w:r w:rsidRPr="00B64543">
                        <w:rPr>
                          <w:rFonts w:ascii="Times New Roman" w:hAnsi="Times New Roman" w:cs="Times New Roman"/>
                        </w:rPr>
                        <w:t>• Not primary level (n = 6)</w:t>
                      </w:r>
                    </w:p>
                    <w:p w:rsidR="00B64543" w:rsidRPr="00B64543" w:rsidRDefault="00B64543" w:rsidP="00B64543">
                      <w:pPr>
                        <w:spacing w:after="0" w:line="360" w:lineRule="auto"/>
                        <w:rPr>
                          <w:rFonts w:ascii="Times New Roman" w:hAnsi="Times New Roman" w:cs="Times New Roman"/>
                        </w:rPr>
                      </w:pPr>
                      <w:r w:rsidRPr="00B64543">
                        <w:rPr>
                          <w:rFonts w:ascii="Times New Roman" w:hAnsi="Times New Roman" w:cs="Times New Roman"/>
                        </w:rPr>
                        <w:t>• Not SEL-focused (n = 5)</w:t>
                      </w:r>
                    </w:p>
                    <w:p w:rsidR="00B64543" w:rsidRPr="00B64543" w:rsidRDefault="00B64543" w:rsidP="00B64543">
                      <w:pPr>
                        <w:spacing w:after="0" w:line="360" w:lineRule="auto"/>
                        <w:rPr>
                          <w:rFonts w:ascii="Times New Roman" w:hAnsi="Times New Roman" w:cs="Times New Roman"/>
                        </w:rPr>
                      </w:pPr>
                      <w:r w:rsidRPr="00B64543">
                        <w:rPr>
                          <w:rFonts w:ascii="Times New Roman" w:hAnsi="Times New Roman" w:cs="Times New Roman"/>
                        </w:rPr>
                        <w:t>• Low methodological quality (n = 4)</w:t>
                      </w:r>
                    </w:p>
                    <w:p w:rsidR="00B64543" w:rsidRPr="00B80AC1" w:rsidRDefault="00B64543" w:rsidP="00B64543">
                      <w:pPr>
                        <w:jc w:val="center"/>
                        <w:rPr>
                          <w:sz w:val="20"/>
                        </w:rPr>
                      </w:pPr>
                    </w:p>
                  </w:txbxContent>
                </v:textbox>
                <w10:wrap anchorx="margin"/>
              </v:shape>
            </w:pict>
          </mc:Fallback>
        </mc:AlternateContent>
      </w:r>
    </w:p>
    <w:p w:rsidR="007A3DBC" w:rsidRDefault="00B64543"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3CB2A2D7" wp14:editId="2C1DF72F">
                <wp:simplePos x="0" y="0"/>
                <wp:positionH relativeFrom="column">
                  <wp:posOffset>4447525</wp:posOffset>
                </wp:positionH>
                <wp:positionV relativeFrom="paragraph">
                  <wp:posOffset>232986</wp:posOffset>
                </wp:positionV>
                <wp:extent cx="95694" cy="297712"/>
                <wp:effectExtent l="19050" t="0" r="38100" b="45720"/>
                <wp:wrapNone/>
                <wp:docPr id="32" name="Down Arrow 32"/>
                <wp:cNvGraphicFramePr/>
                <a:graphic xmlns:a="http://schemas.openxmlformats.org/drawingml/2006/main">
                  <a:graphicData uri="http://schemas.microsoft.com/office/word/2010/wordprocessingShape">
                    <wps:wsp>
                      <wps:cNvSpPr/>
                      <wps:spPr>
                        <a:xfrm>
                          <a:off x="0" y="0"/>
                          <a:ext cx="95694" cy="29771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49A3" id="Down Arrow 32" o:spid="_x0000_s1026" type="#_x0000_t67" style="position:absolute;margin-left:350.2pt;margin-top:18.35pt;width:7.55pt;height:2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" adj="18129" fillcolor="black [3200]" strokecolor="black [1600]" strokeweight="1pt"/>
            </w:pict>
          </mc:Fallback>
        </mc:AlternateContent>
      </w:r>
    </w:p>
    <w:p w:rsidR="007A3DBC" w:rsidRDefault="00B64543" w:rsidP="007A3DBC">
      <w:pPr>
        <w:spacing w:after="0" w:line="360" w:lineRule="auto"/>
        <w:jc w:val="both"/>
        <w:rPr>
          <w:rFonts w:ascii="Times New Roman" w:hAnsi="Times New Roman" w:cs="Times New Roman"/>
          <w:b/>
          <w:sz w:val="24"/>
          <w:szCs w:val="24"/>
        </w:rPr>
      </w:pPr>
      <w:r w:rsidRPr="00B80AC1">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62B857D5" wp14:editId="550E7F9D">
                <wp:simplePos x="0" y="0"/>
                <wp:positionH relativeFrom="margin">
                  <wp:posOffset>-21266</wp:posOffset>
                </wp:positionH>
                <wp:positionV relativeFrom="paragraph">
                  <wp:posOffset>37391</wp:posOffset>
                </wp:positionV>
                <wp:extent cx="2228850" cy="552450"/>
                <wp:effectExtent l="19050" t="19050" r="19050" b="19050"/>
                <wp:wrapNone/>
                <wp:docPr id="30" name="Rectangle 30"/>
                <wp:cNvGraphicFramePr/>
                <a:graphic xmlns:a="http://schemas.openxmlformats.org/drawingml/2006/main">
                  <a:graphicData uri="http://schemas.microsoft.com/office/word/2010/wordprocessingShape">
                    <wps:wsp>
                      <wps:cNvSpPr/>
                      <wps:spPr>
                        <a:xfrm>
                          <a:off x="0" y="0"/>
                          <a:ext cx="2228850" cy="55245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B64543" w:rsidRPr="00D14C98" w:rsidRDefault="00B64543" w:rsidP="00B64543">
                            <w:pPr>
                              <w:spacing w:after="0" w:line="360" w:lineRule="auto"/>
                              <w:jc w:val="center"/>
                              <w:rPr>
                                <w:rFonts w:ascii="Times New Roman" w:hAnsi="Times New Roman" w:cs="Times New Roman"/>
                                <w:szCs w:val="24"/>
                              </w:rPr>
                            </w:pPr>
                            <w:r w:rsidRPr="00D14C98">
                              <w:rPr>
                                <w:rFonts w:ascii="Times New Roman" w:hAnsi="Times New Roman" w:cs="Times New Roman"/>
                                <w:szCs w:val="24"/>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857D5" id="Rectangle 30" o:spid="_x0000_s1031" style="position:absolute;left:0;text-align:left;margin-left:-1.65pt;margin-top:2.95pt;width:175.5pt;height:43.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" fillcolor="white [3201]" strokecolor="black [3200]" strokeweight="2.25pt">
                <v:textbox>
                  <w:txbxContent>
                    <w:p w:rsidR="00B64543" w:rsidRPr="00D14C98" w:rsidRDefault="00B64543" w:rsidP="00B64543">
                      <w:pPr>
                        <w:spacing w:after="0" w:line="360" w:lineRule="auto"/>
                        <w:jc w:val="center"/>
                        <w:rPr>
                          <w:rFonts w:ascii="Times New Roman" w:hAnsi="Times New Roman" w:cs="Times New Roman"/>
                          <w:szCs w:val="24"/>
                        </w:rPr>
                      </w:pPr>
                      <w:r w:rsidRPr="00D14C98">
                        <w:rPr>
                          <w:rFonts w:ascii="Times New Roman" w:hAnsi="Times New Roman" w:cs="Times New Roman"/>
                          <w:szCs w:val="24"/>
                        </w:rPr>
                        <w:t>ELIGIBILITY</w:t>
                      </w:r>
                    </w:p>
                  </w:txbxContent>
                </v:textbox>
                <w10:wrap anchorx="margin"/>
              </v:rect>
            </w:pict>
          </mc:Fallback>
        </mc:AlternateContent>
      </w:r>
    </w:p>
    <w:p w:rsidR="007A3DBC" w:rsidRDefault="00B64543" w:rsidP="007A3DBC">
      <w:pPr>
        <w:spacing w:after="0" w:line="360" w:lineRule="auto"/>
        <w:jc w:val="both"/>
        <w:rPr>
          <w:rFonts w:ascii="Times New Roman" w:hAnsi="Times New Roman" w:cs="Times New Roman"/>
          <w:b/>
          <w:sz w:val="24"/>
          <w:szCs w:val="24"/>
        </w:rPr>
      </w:pPr>
      <w:r w:rsidRPr="00B80AC1">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220EACA8" wp14:editId="2802705D">
                <wp:simplePos x="0" y="0"/>
                <wp:positionH relativeFrom="margin">
                  <wp:posOffset>2330923</wp:posOffset>
                </wp:positionH>
                <wp:positionV relativeFrom="paragraph">
                  <wp:posOffset>26286</wp:posOffset>
                </wp:positionV>
                <wp:extent cx="371918" cy="105749"/>
                <wp:effectExtent l="0" t="19050" r="47625" b="46990"/>
                <wp:wrapNone/>
                <wp:docPr id="33" name="Right Arrow 33"/>
                <wp:cNvGraphicFramePr/>
                <a:graphic xmlns:a="http://schemas.openxmlformats.org/drawingml/2006/main">
                  <a:graphicData uri="http://schemas.microsoft.com/office/word/2010/wordprocessingShape">
                    <wps:wsp>
                      <wps:cNvSpPr/>
                      <wps:spPr>
                        <a:xfrm>
                          <a:off x="0" y="0"/>
                          <a:ext cx="371918" cy="10574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04662" id="Right Arrow 33" o:spid="_x0000_s1026" type="#_x0000_t13" style="position:absolute;margin-left:183.55pt;margin-top:2.05pt;width:29.3pt;height:8.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" adj="18529" fillcolor="black [3200]" strokecolor="black [1600]" strokeweight="1pt">
                <w10:wrap anchorx="margin"/>
              </v:shape>
            </w:pict>
          </mc:Fallback>
        </mc:AlternateContent>
      </w:r>
    </w:p>
    <w:p w:rsidR="007A3DBC" w:rsidRPr="007A3DBC" w:rsidRDefault="00B64543" w:rsidP="00B64543">
      <w:pPr>
        <w:tabs>
          <w:tab w:val="left" w:pos="5408"/>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1105791</wp:posOffset>
                </wp:positionH>
                <wp:positionV relativeFrom="paragraph">
                  <wp:posOffset>189230</wp:posOffset>
                </wp:positionV>
                <wp:extent cx="191387" cy="655093"/>
                <wp:effectExtent l="19050" t="0" r="18415" b="31115"/>
                <wp:wrapNone/>
                <wp:docPr id="39" name="Down Arrow 39"/>
                <wp:cNvGraphicFramePr/>
                <a:graphic xmlns:a="http://schemas.openxmlformats.org/drawingml/2006/main">
                  <a:graphicData uri="http://schemas.microsoft.com/office/word/2010/wordprocessingShape">
                    <wps:wsp>
                      <wps:cNvSpPr/>
                      <wps:spPr>
                        <a:xfrm>
                          <a:off x="0" y="0"/>
                          <a:ext cx="191387" cy="65509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A9D29E" id="Down Arrow 39" o:spid="_x0000_s1026" type="#_x0000_t67" style="position:absolute;margin-left:87.05pt;margin-top:14.9pt;width:15.05pt;height:51.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" adj="18445" fillcolor="black [3200]" strokecolor="black [1600]" strokeweight="1pt"/>
            </w:pict>
          </mc:Fallback>
        </mc:AlternateContent>
      </w:r>
      <w:r>
        <w:rPr>
          <w:rFonts w:ascii="Times New Roman" w:hAnsi="Times New Roman" w:cs="Times New Roman"/>
          <w:b/>
          <w:sz w:val="24"/>
          <w:szCs w:val="24"/>
        </w:rPr>
        <w:tab/>
      </w:r>
    </w:p>
    <w:p w:rsidR="007A3DBC" w:rsidRPr="007A3DBC" w:rsidRDefault="007A3DBC" w:rsidP="007A3DBC">
      <w:pPr>
        <w:spacing w:after="0" w:line="360" w:lineRule="auto"/>
        <w:jc w:val="both"/>
        <w:rPr>
          <w:rFonts w:ascii="Times New Roman" w:hAnsi="Times New Roman" w:cs="Times New Roman"/>
          <w:b/>
          <w:sz w:val="24"/>
          <w:szCs w:val="24"/>
        </w:rPr>
      </w:pPr>
    </w:p>
    <w:p w:rsidR="007A3DBC" w:rsidRPr="007A3DBC" w:rsidRDefault="007A3DBC" w:rsidP="007A3DBC">
      <w:pPr>
        <w:spacing w:after="0" w:line="360" w:lineRule="auto"/>
        <w:jc w:val="both"/>
        <w:rPr>
          <w:rFonts w:ascii="Times New Roman" w:hAnsi="Times New Roman" w:cs="Times New Roman"/>
          <w:b/>
          <w:sz w:val="24"/>
          <w:szCs w:val="24"/>
        </w:rPr>
      </w:pPr>
    </w:p>
    <w:p w:rsidR="007A3DBC" w:rsidRPr="007A3DBC" w:rsidRDefault="00267D9D" w:rsidP="007A3DBC">
      <w:pPr>
        <w:spacing w:after="0" w:line="360" w:lineRule="auto"/>
        <w:jc w:val="both"/>
        <w:rPr>
          <w:rFonts w:ascii="Times New Roman" w:hAnsi="Times New Roman" w:cs="Times New Roman"/>
          <w:b/>
          <w:sz w:val="24"/>
          <w:szCs w:val="24"/>
        </w:rPr>
      </w:pPr>
      <w:r w:rsidRPr="00B80AC1">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73EBB547" wp14:editId="34966239">
                <wp:simplePos x="0" y="0"/>
                <wp:positionH relativeFrom="margin">
                  <wp:align>left</wp:align>
                </wp:positionH>
                <wp:positionV relativeFrom="paragraph">
                  <wp:posOffset>85858</wp:posOffset>
                </wp:positionV>
                <wp:extent cx="2228850" cy="552450"/>
                <wp:effectExtent l="19050" t="19050" r="19050" b="19050"/>
                <wp:wrapNone/>
                <wp:docPr id="36" name="Rectangle 36"/>
                <wp:cNvGraphicFramePr/>
                <a:graphic xmlns:a="http://schemas.openxmlformats.org/drawingml/2006/main">
                  <a:graphicData uri="http://schemas.microsoft.com/office/word/2010/wordprocessingShape">
                    <wps:wsp>
                      <wps:cNvSpPr/>
                      <wps:spPr>
                        <a:xfrm>
                          <a:off x="0" y="0"/>
                          <a:ext cx="2228850" cy="55245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B64543" w:rsidRPr="00D14C98" w:rsidRDefault="00B64543" w:rsidP="00B64543">
                            <w:pPr>
                              <w:spacing w:after="0" w:line="360" w:lineRule="auto"/>
                              <w:jc w:val="center"/>
                              <w:rPr>
                                <w:rFonts w:ascii="Times New Roman" w:hAnsi="Times New Roman" w:cs="Times New Roman"/>
                                <w:szCs w:val="24"/>
                              </w:rPr>
                            </w:pPr>
                            <w:r w:rsidRPr="00D14C98">
                              <w:rPr>
                                <w:rFonts w:ascii="Times New Roman" w:hAnsi="Times New Roman" w:cs="Times New Roman"/>
                                <w:szCs w:val="24"/>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BB547" id="Rectangle 36" o:spid="_x0000_s1032" style="position:absolute;left:0;text-align:left;margin-left:0;margin-top:6.75pt;width:175.5pt;height:43.5pt;z-index:2516961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" fillcolor="white [3201]" strokecolor="black [3200]" strokeweight="2.25pt">
                <v:textbox>
                  <w:txbxContent>
                    <w:p w:rsidR="00B64543" w:rsidRPr="00D14C98" w:rsidRDefault="00B64543" w:rsidP="00B64543">
                      <w:pPr>
                        <w:spacing w:after="0" w:line="360" w:lineRule="auto"/>
                        <w:jc w:val="center"/>
                        <w:rPr>
                          <w:rFonts w:ascii="Times New Roman" w:hAnsi="Times New Roman" w:cs="Times New Roman"/>
                          <w:szCs w:val="24"/>
                        </w:rPr>
                      </w:pPr>
                      <w:r w:rsidRPr="00D14C98">
                        <w:rPr>
                          <w:rFonts w:ascii="Times New Roman" w:hAnsi="Times New Roman" w:cs="Times New Roman"/>
                          <w:szCs w:val="24"/>
                        </w:rPr>
                        <w:t>INCLUDED</w:t>
                      </w:r>
                    </w:p>
                  </w:txbxContent>
                </v:textbox>
                <w10:wrap anchorx="margi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576B9DC5" wp14:editId="56908015">
                <wp:simplePos x="0" y="0"/>
                <wp:positionH relativeFrom="margin">
                  <wp:align>right</wp:align>
                </wp:positionH>
                <wp:positionV relativeFrom="paragraph">
                  <wp:posOffset>106471</wp:posOffset>
                </wp:positionV>
                <wp:extent cx="3104707" cy="606056"/>
                <wp:effectExtent l="19050" t="19050" r="19685" b="22860"/>
                <wp:wrapNone/>
                <wp:docPr id="37" name="Rounded Rectangle 37"/>
                <wp:cNvGraphicFramePr/>
                <a:graphic xmlns:a="http://schemas.openxmlformats.org/drawingml/2006/main">
                  <a:graphicData uri="http://schemas.microsoft.com/office/word/2010/wordprocessingShape">
                    <wps:wsp>
                      <wps:cNvSpPr/>
                      <wps:spPr>
                        <a:xfrm>
                          <a:off x="0" y="0"/>
                          <a:ext cx="3104707" cy="606056"/>
                        </a:xfrm>
                        <a:prstGeom prst="roundRect">
                          <a:avLst/>
                        </a:prstGeom>
                        <a:ln w="28575"/>
                      </wps:spPr>
                      <wps:style>
                        <a:lnRef idx="2">
                          <a:schemeClr val="dk1"/>
                        </a:lnRef>
                        <a:fillRef idx="1">
                          <a:schemeClr val="lt1"/>
                        </a:fillRef>
                        <a:effectRef idx="0">
                          <a:schemeClr val="dk1"/>
                        </a:effectRef>
                        <a:fontRef idx="minor">
                          <a:schemeClr val="dk1"/>
                        </a:fontRef>
                      </wps:style>
                      <wps:txbx>
                        <w:txbxContent>
                          <w:p w:rsidR="00B64543" w:rsidRPr="00D14C98" w:rsidRDefault="00B64543" w:rsidP="00D14C98">
                            <w:pPr>
                              <w:spacing w:after="0" w:line="360" w:lineRule="auto"/>
                              <w:jc w:val="both"/>
                              <w:rPr>
                                <w:rFonts w:ascii="Times New Roman" w:hAnsi="Times New Roman" w:cs="Times New Roman"/>
                                <w:szCs w:val="24"/>
                              </w:rPr>
                            </w:pPr>
                            <w:r w:rsidRPr="00B64543">
                              <w:rPr>
                                <w:rFonts w:ascii="Times New Roman" w:hAnsi="Times New Roman" w:cs="Times New Roman"/>
                                <w:szCs w:val="24"/>
                              </w:rPr>
                              <w:t>Studies in</w:t>
                            </w:r>
                            <w:r>
                              <w:rPr>
                                <w:rFonts w:ascii="Times New Roman" w:hAnsi="Times New Roman" w:cs="Times New Roman"/>
                                <w:szCs w:val="24"/>
                              </w:rPr>
                              <w:t xml:space="preserve">cluded in qualitative synthesis </w:t>
                            </w:r>
                            <w:r w:rsidRPr="00B64543">
                              <w:rPr>
                                <w:rFonts w:ascii="Times New Roman" w:hAnsi="Times New Roman" w:cs="Times New Roman"/>
                                <w:szCs w:val="24"/>
                              </w:rPr>
                              <w:t>(n =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6B9DC5" id="Rounded Rectangle 37" o:spid="_x0000_s1033" style="position:absolute;left:0;text-align:left;margin-left:193.25pt;margin-top:8.4pt;width:244.45pt;height:47.7pt;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" fillcolor="white [3201]" strokecolor="black [3200]" strokeweight="2.25pt">
                <v:stroke joinstyle="miter"/>
                <v:textbox>
                  <w:txbxContent>
                    <w:p w:rsidR="00B64543" w:rsidRPr="00D14C98" w:rsidRDefault="00B64543" w:rsidP="00D14C98">
                      <w:pPr>
                        <w:spacing w:after="0" w:line="360" w:lineRule="auto"/>
                        <w:jc w:val="both"/>
                        <w:rPr>
                          <w:rFonts w:ascii="Times New Roman" w:hAnsi="Times New Roman" w:cs="Times New Roman"/>
                          <w:szCs w:val="24"/>
                        </w:rPr>
                      </w:pPr>
                      <w:r w:rsidRPr="00B64543">
                        <w:rPr>
                          <w:rFonts w:ascii="Times New Roman" w:hAnsi="Times New Roman" w:cs="Times New Roman"/>
                          <w:szCs w:val="24"/>
                        </w:rPr>
                        <w:t>Studies in</w:t>
                      </w:r>
                      <w:r>
                        <w:rPr>
                          <w:rFonts w:ascii="Times New Roman" w:hAnsi="Times New Roman" w:cs="Times New Roman"/>
                          <w:szCs w:val="24"/>
                        </w:rPr>
                        <w:t xml:space="preserve">cluded in qualitative synthesis </w:t>
                      </w:r>
                      <w:r w:rsidRPr="00B64543">
                        <w:rPr>
                          <w:rFonts w:ascii="Times New Roman" w:hAnsi="Times New Roman" w:cs="Times New Roman"/>
                          <w:szCs w:val="24"/>
                        </w:rPr>
                        <w:t>(n = 25)</w:t>
                      </w:r>
                    </w:p>
                  </w:txbxContent>
                </v:textbox>
                <w10:wrap anchorx="margin"/>
              </v:roundrect>
            </w:pict>
          </mc:Fallback>
        </mc:AlternateContent>
      </w:r>
    </w:p>
    <w:p w:rsidR="00B64543" w:rsidRDefault="00267D9D" w:rsidP="007A3DB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008E8697" wp14:editId="76CE03FA">
                <wp:simplePos x="0" y="0"/>
                <wp:positionH relativeFrom="column">
                  <wp:posOffset>2352675</wp:posOffset>
                </wp:positionH>
                <wp:positionV relativeFrom="paragraph">
                  <wp:posOffset>37304</wp:posOffset>
                </wp:positionV>
                <wp:extent cx="414670" cy="95693"/>
                <wp:effectExtent l="0" t="19050" r="42545" b="38100"/>
                <wp:wrapNone/>
                <wp:docPr id="38" name="Right Arrow 38"/>
                <wp:cNvGraphicFramePr/>
                <a:graphic xmlns:a="http://schemas.openxmlformats.org/drawingml/2006/main">
                  <a:graphicData uri="http://schemas.microsoft.com/office/word/2010/wordprocessingShape">
                    <wps:wsp>
                      <wps:cNvSpPr/>
                      <wps:spPr>
                        <a:xfrm>
                          <a:off x="0" y="0"/>
                          <a:ext cx="414670" cy="9569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885BB6" id="Right Arrow 38" o:spid="_x0000_s1026" type="#_x0000_t13" style="position:absolute;margin-left:185.25pt;margin-top:2.95pt;width:32.65pt;height:7.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" adj="19108" fillcolor="black [3200]" strokecolor="black [1600]" strokeweight="1pt"/>
            </w:pict>
          </mc:Fallback>
        </mc:AlternateContent>
      </w:r>
    </w:p>
    <w:p w:rsidR="00B64543" w:rsidRDefault="00B64543" w:rsidP="007A3DBC">
      <w:pPr>
        <w:spacing w:after="0" w:line="360" w:lineRule="auto"/>
        <w:jc w:val="both"/>
        <w:rPr>
          <w:rFonts w:ascii="Times New Roman" w:hAnsi="Times New Roman" w:cs="Times New Roman"/>
          <w:b/>
          <w:sz w:val="24"/>
          <w:szCs w:val="24"/>
        </w:rPr>
      </w:pPr>
    </w:p>
    <w:p w:rsidR="00BA15F6" w:rsidRDefault="00267D9D" w:rsidP="00453BFF">
      <w:pPr>
        <w:spacing w:after="0" w:line="360" w:lineRule="auto"/>
        <w:jc w:val="center"/>
        <w:rPr>
          <w:rFonts w:ascii="Times New Roman" w:hAnsi="Times New Roman" w:cs="Times New Roman"/>
          <w:b/>
          <w:sz w:val="24"/>
          <w:szCs w:val="24"/>
        </w:rPr>
      </w:pPr>
      <w:r w:rsidRPr="007A3DBC">
        <w:rPr>
          <w:rFonts w:ascii="Times New Roman" w:hAnsi="Times New Roman" w:cs="Times New Roman"/>
          <w:bCs/>
          <w:szCs w:val="24"/>
        </w:rPr>
        <w:t>Figure 1</w:t>
      </w:r>
      <w:r>
        <w:rPr>
          <w:rFonts w:ascii="Times New Roman" w:hAnsi="Times New Roman" w:cs="Times New Roman"/>
          <w:bCs/>
          <w:szCs w:val="24"/>
        </w:rPr>
        <w:t>:  T</w:t>
      </w:r>
      <w:r w:rsidRPr="007A3DBC">
        <w:rPr>
          <w:rFonts w:ascii="Times New Roman" w:hAnsi="Times New Roman" w:cs="Times New Roman"/>
          <w:szCs w:val="24"/>
        </w:rPr>
        <w:t>he systematic study selection process</w:t>
      </w:r>
    </w:p>
    <w:p w:rsidR="00453BFF" w:rsidRDefault="00453BFF" w:rsidP="00453BFF">
      <w:pPr>
        <w:spacing w:line="360" w:lineRule="auto"/>
        <w:jc w:val="both"/>
        <w:rPr>
          <w:rFonts w:ascii="Times New Roman" w:hAnsi="Times New Roman" w:cs="Times New Roman"/>
          <w:b/>
        </w:rPr>
      </w:pPr>
      <w:r w:rsidRPr="00453BFF">
        <w:rPr>
          <w:rFonts w:ascii="Times New Roman" w:hAnsi="Times New Roman" w:cs="Times New Roman"/>
          <w:b/>
        </w:rPr>
        <w:lastRenderedPageBreak/>
        <w:t>4.1 Data Extraction and Analysis</w:t>
      </w:r>
    </w:p>
    <w:p w:rsidR="00453BFF" w:rsidRPr="00453BFF" w:rsidRDefault="00453BFF" w:rsidP="00453BFF">
      <w:pPr>
        <w:spacing w:after="0" w:line="360" w:lineRule="auto"/>
        <w:jc w:val="both"/>
        <w:rPr>
          <w:rFonts w:ascii="Times New Roman" w:hAnsi="Times New Roman" w:cs="Times New Roman"/>
          <w:b/>
          <w:sz w:val="24"/>
          <w:szCs w:val="24"/>
        </w:rPr>
      </w:pPr>
      <w:r w:rsidRPr="00453BFF">
        <w:rPr>
          <w:rFonts w:ascii="Times New Roman" w:hAnsi="Times New Roman" w:cs="Times New Roman"/>
        </w:rPr>
        <w:t>The characteristics of the studies included in the systematic literature review are summarized in Table 1. The table presents the authors, year of publication, country, sample, research design, SEL focus, and key findings of the selected studies. This summary provides an overview of the empirical evidence related to Social Emotional Learning (SEL) in primary education.</w:t>
      </w:r>
    </w:p>
    <w:p w:rsidR="001D7037" w:rsidRPr="00453BFF" w:rsidRDefault="001D7037" w:rsidP="00CE5366">
      <w:pPr>
        <w:spacing w:after="0" w:line="360" w:lineRule="auto"/>
        <w:jc w:val="both"/>
        <w:rPr>
          <w:rFonts w:ascii="Times New Roman" w:hAnsi="Times New Roman" w:cs="Times New Roman"/>
          <w:b/>
          <w:szCs w:val="24"/>
        </w:rPr>
      </w:pPr>
      <w:r w:rsidRPr="00453BFF">
        <w:rPr>
          <w:rFonts w:ascii="Times New Roman" w:hAnsi="Times New Roman" w:cs="Times New Roman"/>
          <w:b/>
          <w:szCs w:val="24"/>
        </w:rPr>
        <w:t xml:space="preserve">Table 1: </w:t>
      </w:r>
      <w:r w:rsidR="00453BFF" w:rsidRPr="00453BFF">
        <w:rPr>
          <w:rFonts w:ascii="Times New Roman" w:hAnsi="Times New Roman" w:cs="Times New Roman"/>
          <w:b/>
          <w:szCs w:val="24"/>
        </w:rPr>
        <w:t>Summary of Studies Included in the Systematic Literature Review</w:t>
      </w:r>
    </w:p>
    <w:tbl>
      <w:tblPr>
        <w:tblStyle w:val="TableGrid"/>
        <w:tblW w:w="0" w:type="auto"/>
        <w:tblLayout w:type="fixed"/>
        <w:tblLook w:val="04A0" w:firstRow="1" w:lastRow="0" w:firstColumn="1" w:lastColumn="0" w:noHBand="0" w:noVBand="1"/>
      </w:tblPr>
      <w:tblGrid>
        <w:gridCol w:w="540"/>
        <w:gridCol w:w="1660"/>
        <w:gridCol w:w="1045"/>
        <w:gridCol w:w="1250"/>
        <w:gridCol w:w="1440"/>
        <w:gridCol w:w="1710"/>
        <w:gridCol w:w="1749"/>
      </w:tblGrid>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b/>
                <w:bCs/>
              </w:rPr>
            </w:pPr>
            <w:r w:rsidRPr="001D7037">
              <w:rPr>
                <w:rFonts w:ascii="Times New Roman" w:eastAsia="Times New Roman" w:hAnsi="Times New Roman" w:cs="Times New Roman"/>
                <w:b/>
                <w:bCs/>
              </w:rPr>
              <w:t>No.</w:t>
            </w:r>
          </w:p>
        </w:tc>
        <w:tc>
          <w:tcPr>
            <w:tcW w:w="1660" w:type="dxa"/>
            <w:vAlign w:val="center"/>
            <w:hideMark/>
          </w:tcPr>
          <w:p w:rsidR="001D7037" w:rsidRPr="001D7037" w:rsidRDefault="001D7037" w:rsidP="001D7037">
            <w:pPr>
              <w:jc w:val="center"/>
              <w:rPr>
                <w:rFonts w:ascii="Times New Roman" w:eastAsia="Times New Roman" w:hAnsi="Times New Roman" w:cs="Times New Roman"/>
                <w:b/>
                <w:bCs/>
              </w:rPr>
            </w:pPr>
            <w:r w:rsidRPr="001D7037">
              <w:rPr>
                <w:rFonts w:ascii="Times New Roman" w:eastAsia="Times New Roman" w:hAnsi="Times New Roman" w:cs="Times New Roman"/>
                <w:b/>
                <w:bCs/>
              </w:rPr>
              <w:t>Author(s) &amp; Year</w:t>
            </w:r>
          </w:p>
        </w:tc>
        <w:tc>
          <w:tcPr>
            <w:tcW w:w="1045" w:type="dxa"/>
            <w:vAlign w:val="center"/>
            <w:hideMark/>
          </w:tcPr>
          <w:p w:rsidR="001D7037" w:rsidRPr="001D7037" w:rsidRDefault="001D7037" w:rsidP="001D7037">
            <w:pPr>
              <w:jc w:val="center"/>
              <w:rPr>
                <w:rFonts w:ascii="Times New Roman" w:eastAsia="Times New Roman" w:hAnsi="Times New Roman" w:cs="Times New Roman"/>
                <w:b/>
                <w:bCs/>
              </w:rPr>
            </w:pPr>
            <w:r w:rsidRPr="001D7037">
              <w:rPr>
                <w:rFonts w:ascii="Times New Roman" w:eastAsia="Times New Roman" w:hAnsi="Times New Roman" w:cs="Times New Roman"/>
                <w:b/>
                <w:bCs/>
              </w:rPr>
              <w:t>Country</w:t>
            </w:r>
          </w:p>
        </w:tc>
        <w:tc>
          <w:tcPr>
            <w:tcW w:w="1250" w:type="dxa"/>
            <w:vAlign w:val="center"/>
            <w:hideMark/>
          </w:tcPr>
          <w:p w:rsidR="001D7037" w:rsidRPr="001D7037" w:rsidRDefault="001D7037" w:rsidP="001D7037">
            <w:pPr>
              <w:jc w:val="center"/>
              <w:rPr>
                <w:rFonts w:ascii="Times New Roman" w:eastAsia="Times New Roman" w:hAnsi="Times New Roman" w:cs="Times New Roman"/>
                <w:b/>
                <w:bCs/>
              </w:rPr>
            </w:pPr>
            <w:r w:rsidRPr="001D7037">
              <w:rPr>
                <w:rFonts w:ascii="Times New Roman" w:eastAsia="Times New Roman" w:hAnsi="Times New Roman" w:cs="Times New Roman"/>
                <w:b/>
                <w:bCs/>
              </w:rPr>
              <w:t>Sample</w:t>
            </w:r>
          </w:p>
        </w:tc>
        <w:tc>
          <w:tcPr>
            <w:tcW w:w="1440" w:type="dxa"/>
            <w:vAlign w:val="center"/>
            <w:hideMark/>
          </w:tcPr>
          <w:p w:rsidR="001D7037" w:rsidRPr="001D7037" w:rsidRDefault="001D7037" w:rsidP="001D7037">
            <w:pPr>
              <w:jc w:val="center"/>
              <w:rPr>
                <w:rFonts w:ascii="Times New Roman" w:eastAsia="Times New Roman" w:hAnsi="Times New Roman" w:cs="Times New Roman"/>
                <w:b/>
                <w:bCs/>
              </w:rPr>
            </w:pPr>
            <w:r w:rsidRPr="001D7037">
              <w:rPr>
                <w:rFonts w:ascii="Times New Roman" w:eastAsia="Times New Roman" w:hAnsi="Times New Roman" w:cs="Times New Roman"/>
                <w:b/>
                <w:bCs/>
              </w:rPr>
              <w:t>Design</w:t>
            </w:r>
          </w:p>
        </w:tc>
        <w:tc>
          <w:tcPr>
            <w:tcW w:w="1710" w:type="dxa"/>
            <w:vAlign w:val="center"/>
            <w:hideMark/>
          </w:tcPr>
          <w:p w:rsidR="001D7037" w:rsidRPr="001D7037" w:rsidRDefault="001D7037" w:rsidP="001D7037">
            <w:pPr>
              <w:jc w:val="center"/>
              <w:rPr>
                <w:rFonts w:ascii="Times New Roman" w:eastAsia="Times New Roman" w:hAnsi="Times New Roman" w:cs="Times New Roman"/>
                <w:b/>
                <w:bCs/>
              </w:rPr>
            </w:pPr>
            <w:r w:rsidRPr="001D7037">
              <w:rPr>
                <w:rFonts w:ascii="Times New Roman" w:eastAsia="Times New Roman" w:hAnsi="Times New Roman" w:cs="Times New Roman"/>
                <w:b/>
                <w:bCs/>
              </w:rPr>
              <w:t>SEL Focus</w:t>
            </w:r>
          </w:p>
        </w:tc>
        <w:tc>
          <w:tcPr>
            <w:tcW w:w="1749" w:type="dxa"/>
            <w:vAlign w:val="center"/>
            <w:hideMark/>
          </w:tcPr>
          <w:p w:rsidR="001D7037" w:rsidRPr="001D7037" w:rsidRDefault="001D7037" w:rsidP="001D7037">
            <w:pPr>
              <w:jc w:val="center"/>
              <w:rPr>
                <w:rFonts w:ascii="Times New Roman" w:eastAsia="Times New Roman" w:hAnsi="Times New Roman" w:cs="Times New Roman"/>
                <w:b/>
                <w:bCs/>
              </w:rPr>
            </w:pPr>
            <w:r w:rsidRPr="001D7037">
              <w:rPr>
                <w:rFonts w:ascii="Times New Roman" w:eastAsia="Times New Roman" w:hAnsi="Times New Roman" w:cs="Times New Roman"/>
                <w:b/>
                <w:bCs/>
              </w:rPr>
              <w:t>Key Findings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Durlak et al. (2011)</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270,000+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Meta-analysis</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School-based SEL programs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Significant improvement in academic performance, behavior, and emotional skills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2</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Taylor et al. (2017)</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Primary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Longitudinal meta-analysis</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intervention programs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Long-term gains in social-emotional skills and academic success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3</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Jones &amp; Bouffard (2012)</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Literature-based</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Review</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Classroom SEL strategies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improves classroom climate and student engagement</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4</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Greenberg et al. (2017)</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School children</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Conceptual review</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Preventive SEL approach</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Reduction in behavioral and emotional problems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5</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Denham (2018)</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Young children</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Developmental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Emotional competence</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Early emotional skills predict later success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6</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Jennings &amp; Greenberg (2009)</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Teachers &amp;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Observational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Teacher SEL competence</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Teacher emotional skills improve classroom outcomes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7</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Weissberg et al. (2015)</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Multi-school programs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Review</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Comprehensive SEL model</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enhances academic and behavioral outcomes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8</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OECD (2021)</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Multiple countries</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Large-scale survey</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Quantitative survey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Social-emotional skills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Strong link between SEL and academic achievement</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lastRenderedPageBreak/>
              <w:t>9</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Humphrey (2013)</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UK</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Primary schools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Critical review</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implementation</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Need for contextual adaptation of SEL programs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10</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Schonert-Reichl (2017)</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Canada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Primary classrooms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Mixed methods</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Mindfulness-based SEL</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Improved student well-being and attention</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11</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Zins et al. (2007)</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School-based samples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Review</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framework</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supports academic and life success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12</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Payton et al. (2008)</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K–8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Meta-analysis</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programs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Improved behavior, attitudes, and performance</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13</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CASEL (2020)</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Framework-based</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Conceptual report</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competencies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Defined 5 core SEL competencies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14</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Domitrovich et al. (2017)</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Elementary schools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Intervention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curriculum integration</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Improved classroom behavior and engagement</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15</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Bierman et al. (2010)</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Early primary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Experimental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Early SEL intervention</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Reduced aggression and improved self-control</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16</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Ladd (2014)</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Primary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Longitudinal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Peer relations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improves peer acceptance and relationships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17</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McCormick et al. (2015)</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Elementary classrooms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Quasi-experimental</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Emotion regulation</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Improved emotional control and attention</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18</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Humphrey et al. (2010)</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UK</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Primary schools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Evaluation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Whole-school SEL</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Improved school climate and behavior</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19</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Dymnicki et al. (2013)</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Meta-review</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outcomes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Positive effect on behavior and academics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20</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Sklad et al. (2012)</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Europe</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School children</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Meta-analysis</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programs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Improved social skills and psychological adjustment</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21</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CASEL Implementation Study (2013)</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Schools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Program evaluation</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implementation</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Teacher training critical for success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lastRenderedPageBreak/>
              <w:t>22</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Rimm-Kaufman et al. (2014)</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Primary classrooms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Observational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Classroom interactions</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improves teacher-student relationships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23</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Oberle et al. (2016)</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Canada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Elementary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Longitudinal study</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Emotional regulation</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Strong emotional regulation linked to achievement</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24</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Brackett et al. (2012)</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Teachers &amp; students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Experimental</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Emotional intelligence training</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Teacher EI improves student outcomes</w:t>
            </w:r>
          </w:p>
        </w:tc>
      </w:tr>
      <w:tr w:rsidR="001D7037" w:rsidRPr="001D7037" w:rsidTr="00827798">
        <w:tc>
          <w:tcPr>
            <w:tcW w:w="540" w:type="dxa"/>
            <w:vAlign w:val="center"/>
            <w:hideMark/>
          </w:tcPr>
          <w:p w:rsidR="001D7037" w:rsidRPr="001D7037" w:rsidRDefault="001D7037" w:rsidP="001D7037">
            <w:pPr>
              <w:jc w:val="center"/>
              <w:rPr>
                <w:rFonts w:ascii="Times New Roman" w:eastAsia="Times New Roman" w:hAnsi="Times New Roman" w:cs="Times New Roman"/>
              </w:rPr>
            </w:pPr>
            <w:r w:rsidRPr="001D7037">
              <w:rPr>
                <w:rFonts w:ascii="Times New Roman" w:eastAsia="Times New Roman" w:hAnsi="Times New Roman" w:cs="Times New Roman"/>
              </w:rPr>
              <w:t>25</w:t>
            </w:r>
          </w:p>
        </w:tc>
        <w:tc>
          <w:tcPr>
            <w:tcW w:w="166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Elias et al. (2015)</w:t>
            </w:r>
          </w:p>
        </w:tc>
        <w:tc>
          <w:tcPr>
            <w:tcW w:w="1045"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USA</w:t>
            </w:r>
          </w:p>
        </w:tc>
        <w:tc>
          <w:tcPr>
            <w:tcW w:w="125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School systems</w:t>
            </w:r>
          </w:p>
        </w:tc>
        <w:tc>
          <w:tcPr>
            <w:tcW w:w="144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Policy review</w:t>
            </w:r>
          </w:p>
        </w:tc>
        <w:tc>
          <w:tcPr>
            <w:tcW w:w="1710"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System-wide SEL</w:t>
            </w:r>
          </w:p>
        </w:tc>
        <w:tc>
          <w:tcPr>
            <w:tcW w:w="1749" w:type="dxa"/>
            <w:vAlign w:val="center"/>
            <w:hideMark/>
          </w:tcPr>
          <w:p w:rsidR="001D7037" w:rsidRPr="001D7037" w:rsidRDefault="001D7037" w:rsidP="001D7037">
            <w:pPr>
              <w:rPr>
                <w:rFonts w:ascii="Times New Roman" w:eastAsia="Times New Roman" w:hAnsi="Times New Roman" w:cs="Times New Roman"/>
              </w:rPr>
            </w:pPr>
            <w:r w:rsidRPr="001D7037">
              <w:rPr>
                <w:rFonts w:ascii="Times New Roman" w:eastAsia="Times New Roman" w:hAnsi="Times New Roman" w:cs="Times New Roman"/>
              </w:rPr>
              <w:t>SEL requires policy and school-wide integration</w:t>
            </w:r>
          </w:p>
        </w:tc>
      </w:tr>
    </w:tbl>
    <w:p w:rsidR="001D7037" w:rsidRDefault="001D7037" w:rsidP="00CE5366">
      <w:pPr>
        <w:spacing w:after="0" w:line="360" w:lineRule="auto"/>
        <w:jc w:val="both"/>
        <w:rPr>
          <w:rFonts w:ascii="Times New Roman" w:hAnsi="Times New Roman" w:cs="Times New Roman"/>
          <w:b/>
          <w:sz w:val="24"/>
          <w:szCs w:val="24"/>
        </w:rPr>
      </w:pPr>
    </w:p>
    <w:p w:rsidR="00CE5366" w:rsidRPr="00453BFF" w:rsidRDefault="00453BFF" w:rsidP="00453BFF">
      <w:pPr>
        <w:pStyle w:val="ListParagraph"/>
        <w:numPr>
          <w:ilvl w:val="0"/>
          <w:numId w:val="1"/>
        </w:numPr>
        <w:spacing w:after="0" w:line="360" w:lineRule="auto"/>
        <w:jc w:val="both"/>
        <w:rPr>
          <w:rFonts w:ascii="Times New Roman" w:hAnsi="Times New Roman" w:cs="Times New Roman"/>
          <w:b/>
          <w:sz w:val="24"/>
          <w:szCs w:val="24"/>
        </w:rPr>
      </w:pPr>
      <w:r w:rsidRPr="00453BFF">
        <w:rPr>
          <w:rFonts w:ascii="Times New Roman" w:hAnsi="Times New Roman" w:cs="Times New Roman"/>
          <w:b/>
          <w:sz w:val="24"/>
          <w:szCs w:val="24"/>
        </w:rPr>
        <w:t xml:space="preserve">Findings and Discussion </w:t>
      </w:r>
    </w:p>
    <w:p w:rsidR="00C414C8" w:rsidRPr="00C414C8" w:rsidRDefault="00C414C8" w:rsidP="00C414C8">
      <w:pPr>
        <w:rPr>
          <w:rFonts w:ascii="Times New Roman" w:hAnsi="Times New Roman" w:cs="Times New Roman"/>
          <w:b/>
          <w:sz w:val="24"/>
        </w:rPr>
      </w:pPr>
      <w:r w:rsidRPr="00C414C8">
        <w:rPr>
          <w:rFonts w:ascii="Times New Roman" w:hAnsi="Times New Roman" w:cs="Times New Roman"/>
          <w:b/>
          <w:sz w:val="24"/>
        </w:rPr>
        <w:t>5.1 Findings</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 xml:space="preserve">The review firstly establishes that SEL is very relevant in primary education. SEL is an integral part of children's development in all of the studies. </w:t>
      </w:r>
      <w:r w:rsidR="00AA6A98" w:rsidRPr="004E3B94">
        <w:rPr>
          <w:rFonts w:ascii="Times New Roman" w:eastAsia="Times New Roman" w:hAnsi="Times New Roman" w:cs="Times New Roman"/>
        </w:rPr>
        <w:t>Emphasizing</w:t>
      </w:r>
      <w:r w:rsidRPr="004E3B94">
        <w:rPr>
          <w:rFonts w:ascii="Times New Roman" w:eastAsia="Times New Roman" w:hAnsi="Times New Roman" w:cs="Times New Roman"/>
        </w:rPr>
        <w:t xml:space="preserve"> the primary school as an important age for emotional regulation, social interaction, self-awareness and behavioural control. There are strong links between early evidence of SE development and later academic achievement and mental health and social adjustment (as cited in Durlak et al., 2011; Denham, 2018). The results suggest that SEL is not an extra component, but rather an integral component of quality early learning that is essential for learning and well-being.</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Strategies that are identified by the review and involve whole school are considered to be effective. These strategies incorporate SEL into curriculum, school culture/policies, and provide continuous support for skills. Other classroom-based methods that were reported and effective were: group discussions, storytelling, role-play, cooperative learning and reflection activities. Also, the study found that the students' attention, emotional regulation and self-control were improved after they received mindfulness training and emotional coaching by their teachers. Research indicates experiential or interactive learning activities are more effective than separate or lecture-based activities for teaching SEL.</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Results also offer evidence of the positive impact of SEL on a range of student outcomes. Academically, children who participated in SEL programmes had higher levels of concentration, motivation, engagement and achievement. Emotional outcomes were improved self-regulation, decreased anxiety and increased resilience. Social outcomes demonstrated a positive change in peer relationships, empathy, communication skills and cooperation. There was a decrease in aggression, discipline and classroom behavior. In total, SEL helps to promote well-rounded learners by building both cognitive and non-cognitive skills.</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lastRenderedPageBreak/>
        <w:t>The role of teacher, families and school leadership was also highlighted by many of the studies. The teacher was found to be the most significant element in SEL implementation, since their emotional competence and practices are directly related to the development of the students. There were greater SEL outcomes for schools that had trained and emotionally competent teachers. Schools mentioned that it was important for leaders to have a part in supporting the policy, providing resources and providing a positive school climate. Family engagement was also found to be a factor that improved SEL outcomes by adding consistency across school and home and bolstering emotional and social skills at home.</w:t>
      </w:r>
    </w:p>
    <w:p w:rsidR="001964EC" w:rsidRDefault="001964EC" w:rsidP="001964EC">
      <w:pPr>
        <w:spacing w:line="360" w:lineRule="auto"/>
        <w:jc w:val="both"/>
        <w:rPr>
          <w:rFonts w:ascii="Times New Roman" w:eastAsia="Times New Roman" w:hAnsi="Times New Roman" w:cs="Times New Roman"/>
          <w:sz w:val="24"/>
          <w:szCs w:val="24"/>
        </w:rPr>
      </w:pPr>
      <w:r w:rsidRPr="004E3B94">
        <w:rPr>
          <w:rFonts w:ascii="Times New Roman" w:eastAsia="Times New Roman" w:hAnsi="Times New Roman" w:cs="Times New Roman"/>
        </w:rPr>
        <w:t>Lastly, the review surface some challenges in implementing SEL. These include teacher training, curriculum load, lack of resources, lack of standardized assessment tools and cultural mismatch of SEL programmes. These barriers limit consistency and effectiveness of SEL delivery in different educational contexts.</w:t>
      </w:r>
    </w:p>
    <w:p w:rsidR="00C414C8" w:rsidRPr="00C414C8" w:rsidRDefault="00C414C8" w:rsidP="001964EC">
      <w:pPr>
        <w:rPr>
          <w:rFonts w:ascii="Times New Roman" w:hAnsi="Times New Roman" w:cs="Times New Roman"/>
          <w:b/>
          <w:sz w:val="24"/>
        </w:rPr>
      </w:pPr>
      <w:r w:rsidRPr="00C414C8">
        <w:rPr>
          <w:rFonts w:ascii="Times New Roman" w:hAnsi="Times New Roman" w:cs="Times New Roman"/>
          <w:b/>
          <w:sz w:val="24"/>
        </w:rPr>
        <w:t>5.2 Discussion</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This review's findings are definitely evidence of the need for SEL in Primary School. SEL is proven to be vital to creating emotionally healthy, socially competent, and academically successful students. This corresponds with the developmental theories presented by Vygotsky (Social Constructivist Theory) which view learning as a social phenomenon, and Bandura (Social Cognitivist Theory) which emphasizes learning of behaviours through modelling and observing.</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 xml:space="preserve">One important thing that has come out of the review is that SEL is best taught when it is a part of the whole school system and not taught as a </w:t>
      </w:r>
      <w:r w:rsidR="004A0D45" w:rsidRPr="004E3B94">
        <w:rPr>
          <w:rFonts w:ascii="Times New Roman" w:eastAsia="Times New Roman" w:hAnsi="Times New Roman" w:cs="Times New Roman"/>
        </w:rPr>
        <w:t>standalone</w:t>
      </w:r>
      <w:r w:rsidRPr="004E3B94">
        <w:rPr>
          <w:rFonts w:ascii="Times New Roman" w:eastAsia="Times New Roman" w:hAnsi="Times New Roman" w:cs="Times New Roman"/>
        </w:rPr>
        <w:t xml:space="preserve"> course. Whole school solutions support students' ongoing learning experiences through using socio-emotional skills in real places. That is how this type of strategies produces more solid and enduring outcomes than one-off interventions.</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A key finding is the relationship between SEL and academic achievement. The review finds that emotional regulation and motivation/self-management are direct correlates of academic achievement. This reinforces concepts that emotional and cognitive development are linked and not distinct pathways. Students who are emotionally balanced concentrate and are better able to participate and will be more likely to do well in school.</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One of the key variables that emerges as important to successful SEL implementation is the role of the teacher. Emotional competence of teachers has an impact on classroom atmosphere and student behavior, with teachers serving as role models. But lack of proper training is a major challenge, however. But SEL may be challenging to effectively enact in the classroom if there is not a sufficient amount of professional learning that is provided, as this diminishes the impact of SEL.</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lastRenderedPageBreak/>
        <w:t>Likewise, school leadership and family engagement is essential to maintaining SEL programmes. The family involvement and leadership support both help to reinforce learning outside the classroom and drive resources, training and policy integration. This is based on an ecological systems theory that focuses on the importance of the numerous environments that influence children's growth.</w:t>
      </w:r>
    </w:p>
    <w:p w:rsidR="001964EC" w:rsidRPr="004E3B94" w:rsidRDefault="001964EC" w:rsidP="001964EC">
      <w:pPr>
        <w:spacing w:line="360" w:lineRule="auto"/>
        <w:jc w:val="both"/>
        <w:rPr>
          <w:rFonts w:ascii="Times New Roman" w:eastAsia="Times New Roman" w:hAnsi="Times New Roman" w:cs="Times New Roman"/>
        </w:rPr>
      </w:pPr>
      <w:r w:rsidRPr="004E3B94">
        <w:rPr>
          <w:rFonts w:ascii="Times New Roman" w:eastAsia="Times New Roman" w:hAnsi="Times New Roman" w:cs="Times New Roman"/>
        </w:rPr>
        <w:t>The review finds that achievement is high but there are significant challenges, such as pressures on the curriculum and a lack of assessment. Academic success is sometimes valued over socio-emotional development in many education systems, which decreases time for SEL activities. Further, there are no consistent tools used for measuring SEL outcomes.</w:t>
      </w:r>
    </w:p>
    <w:p w:rsidR="00C414C8" w:rsidRPr="004E3B94" w:rsidRDefault="001964EC" w:rsidP="001964EC">
      <w:pPr>
        <w:spacing w:line="360" w:lineRule="auto"/>
        <w:jc w:val="both"/>
        <w:rPr>
          <w:rFonts w:ascii="Times New Roman" w:hAnsi="Times New Roman" w:cs="Times New Roman"/>
          <w:b/>
        </w:rPr>
      </w:pPr>
      <w:r w:rsidRPr="004E3B94">
        <w:rPr>
          <w:rFonts w:ascii="Times New Roman" w:eastAsia="Times New Roman" w:hAnsi="Times New Roman" w:cs="Times New Roman"/>
        </w:rPr>
        <w:t>Finally, the results indicate that SEL is very valuable and necessary in primary education, but it requires the support of the system, readiness of the teachers and adaptation to the culture.</w:t>
      </w:r>
    </w:p>
    <w:p w:rsidR="00C414C8" w:rsidRPr="00C414C8" w:rsidRDefault="00C414C8" w:rsidP="00C414C8">
      <w:pPr>
        <w:pStyle w:val="ListParagraph"/>
        <w:numPr>
          <w:ilvl w:val="0"/>
          <w:numId w:val="1"/>
        </w:numPr>
        <w:spacing w:line="360" w:lineRule="auto"/>
        <w:jc w:val="both"/>
        <w:rPr>
          <w:rFonts w:ascii="Times New Roman" w:hAnsi="Times New Roman" w:cs="Times New Roman"/>
          <w:b/>
          <w:sz w:val="24"/>
          <w:szCs w:val="24"/>
        </w:rPr>
      </w:pPr>
      <w:r w:rsidRPr="00C414C8">
        <w:rPr>
          <w:rFonts w:ascii="Times New Roman" w:hAnsi="Times New Roman" w:cs="Times New Roman"/>
          <w:b/>
          <w:sz w:val="24"/>
          <w:szCs w:val="24"/>
        </w:rPr>
        <w:t>Conclusion</w:t>
      </w:r>
    </w:p>
    <w:p w:rsidR="00C414C8" w:rsidRPr="00C414C8" w:rsidRDefault="00C414C8" w:rsidP="00C414C8">
      <w:pPr>
        <w:spacing w:line="360" w:lineRule="auto"/>
        <w:jc w:val="both"/>
        <w:rPr>
          <w:rFonts w:ascii="Times New Roman" w:hAnsi="Times New Roman" w:cs="Times New Roman"/>
          <w:b/>
          <w:sz w:val="24"/>
          <w:szCs w:val="24"/>
        </w:rPr>
      </w:pPr>
      <w:r w:rsidRPr="00C414C8">
        <w:rPr>
          <w:rFonts w:ascii="Times New Roman" w:hAnsi="Times New Roman" w:cs="Times New Roman"/>
          <w:szCs w:val="24"/>
        </w:rPr>
        <w:t>This systematic literature review (SLR) aimed to analyze empirical studies on the development and implementation of SEL for students in pr</w:t>
      </w:r>
      <w:r>
        <w:rPr>
          <w:rFonts w:ascii="Times New Roman" w:hAnsi="Times New Roman" w:cs="Times New Roman"/>
          <w:szCs w:val="24"/>
        </w:rPr>
        <w:t xml:space="preserve">imary school from 2015 to 2025. </w:t>
      </w:r>
      <w:r w:rsidRPr="00C414C8">
        <w:rPr>
          <w:rFonts w:ascii="Times New Roman" w:hAnsi="Times New Roman" w:cs="Times New Roman"/>
          <w:szCs w:val="24"/>
        </w:rPr>
        <w:t xml:space="preserve">The results show that SEL has a significant </w:t>
      </w:r>
      <w:bookmarkStart w:id="0" w:name="_GoBack"/>
      <w:bookmarkEnd w:id="0"/>
      <w:r w:rsidRPr="00C414C8">
        <w:rPr>
          <w:rFonts w:ascii="Times New Roman" w:hAnsi="Times New Roman" w:cs="Times New Roman"/>
          <w:szCs w:val="24"/>
        </w:rPr>
        <w:t>impact on children's emotional regulation, social competence, academic performance, behavior in school, and well-being. SEL interventions teach students to cultivate empathy, self-awareness, communication skills, and responsible decision making skills to help them thrive in academic achieve</w:t>
      </w:r>
      <w:r>
        <w:rPr>
          <w:rFonts w:ascii="Times New Roman" w:hAnsi="Times New Roman" w:cs="Times New Roman"/>
          <w:szCs w:val="24"/>
        </w:rPr>
        <w:t>ment and in their future lives.</w:t>
      </w:r>
    </w:p>
    <w:p w:rsidR="00C414C8" w:rsidRDefault="00C414C8" w:rsidP="00C414C8">
      <w:pPr>
        <w:spacing w:line="360" w:lineRule="auto"/>
        <w:jc w:val="both"/>
        <w:rPr>
          <w:rFonts w:ascii="Times New Roman" w:hAnsi="Times New Roman" w:cs="Times New Roman"/>
          <w:szCs w:val="24"/>
        </w:rPr>
      </w:pPr>
      <w:r w:rsidRPr="00C414C8">
        <w:rPr>
          <w:rFonts w:ascii="Times New Roman" w:hAnsi="Times New Roman" w:cs="Times New Roman"/>
          <w:szCs w:val="24"/>
        </w:rPr>
        <w:t xml:space="preserve">The whole-school and integrated approaches proved to be found to be more successful than isolated approaches. The success of implementation rests on teacher emotional competence, supportive school leadership, family </w:t>
      </w:r>
      <w:r>
        <w:rPr>
          <w:rFonts w:ascii="Times New Roman" w:hAnsi="Times New Roman" w:cs="Times New Roman"/>
          <w:szCs w:val="24"/>
        </w:rPr>
        <w:t>involvement and school climate.</w:t>
      </w:r>
    </w:p>
    <w:p w:rsidR="00C414C8" w:rsidRPr="00C414C8" w:rsidRDefault="00C414C8" w:rsidP="00C414C8">
      <w:pPr>
        <w:spacing w:before="240" w:line="360" w:lineRule="auto"/>
        <w:jc w:val="both"/>
        <w:rPr>
          <w:rFonts w:ascii="Times New Roman" w:hAnsi="Times New Roman" w:cs="Times New Roman"/>
          <w:szCs w:val="24"/>
        </w:rPr>
      </w:pPr>
      <w:r w:rsidRPr="00C414C8">
        <w:rPr>
          <w:rFonts w:ascii="Times New Roman" w:hAnsi="Times New Roman" w:cs="Times New Roman"/>
          <w:szCs w:val="24"/>
        </w:rPr>
        <w:t>Yet, various obstacles remain in the way of SEL implementation, such as lack of teacher training, curriculum constraints, resource limitations, and varying assessment practices, as well as doubts about cultural relevance.</w:t>
      </w:r>
    </w:p>
    <w:p w:rsidR="00C414C8" w:rsidRDefault="00C414C8" w:rsidP="00C414C8">
      <w:pPr>
        <w:spacing w:before="240" w:after="0" w:line="360" w:lineRule="auto"/>
        <w:jc w:val="both"/>
        <w:rPr>
          <w:rFonts w:ascii="Times New Roman" w:hAnsi="Times New Roman" w:cs="Times New Roman"/>
          <w:szCs w:val="24"/>
        </w:rPr>
      </w:pPr>
      <w:r w:rsidRPr="00C414C8">
        <w:rPr>
          <w:rFonts w:ascii="Times New Roman" w:hAnsi="Times New Roman" w:cs="Times New Roman"/>
          <w:szCs w:val="24"/>
        </w:rPr>
        <w:t>The review brings attention to the critical need for educational systems to focus on socio-emotional learning in addition to academic performance. Children need to be emotionally resilient, socially competent and morally aware in a complex and fast-changing world if they are to succeed in school, socially and personally.</w:t>
      </w:r>
    </w:p>
    <w:p w:rsidR="00453BFF" w:rsidRPr="00C414C8" w:rsidRDefault="00C414C8" w:rsidP="00C414C8">
      <w:pPr>
        <w:spacing w:after="0" w:line="360" w:lineRule="auto"/>
        <w:jc w:val="both"/>
        <w:rPr>
          <w:rFonts w:ascii="Times New Roman" w:hAnsi="Times New Roman" w:cs="Times New Roman"/>
          <w:szCs w:val="24"/>
        </w:rPr>
      </w:pPr>
      <w:r w:rsidRPr="00C414C8">
        <w:rPr>
          <w:rFonts w:ascii="Times New Roman" w:hAnsi="Times New Roman" w:cs="Times New Roman"/>
          <w:szCs w:val="24"/>
        </w:rPr>
        <w:t xml:space="preserve">To this end, collaborative efforts between policymakers, educators, and researchers are needed to further strengthen integration of SEL in primary school education. Effective teacher preparation, the design of </w:t>
      </w:r>
      <w:r w:rsidRPr="00C414C8">
        <w:rPr>
          <w:rFonts w:ascii="Times New Roman" w:hAnsi="Times New Roman" w:cs="Times New Roman"/>
          <w:szCs w:val="24"/>
        </w:rPr>
        <w:lastRenderedPageBreak/>
        <w:t>culturally responsive programmes, effective educational policies, and ongoing research are imperative in facilitating students' access to quality SEL opportunities.</w:t>
      </w:r>
    </w:p>
    <w:p w:rsidR="00C414C8" w:rsidRDefault="00C414C8" w:rsidP="001D7037">
      <w:pPr>
        <w:rPr>
          <w:rFonts w:ascii="Times New Roman" w:hAnsi="Times New Roman" w:cs="Times New Roman"/>
          <w:b/>
          <w:sz w:val="24"/>
        </w:rPr>
      </w:pPr>
    </w:p>
    <w:p w:rsidR="00C414C8" w:rsidRDefault="00C414C8" w:rsidP="001D7037">
      <w:pPr>
        <w:rPr>
          <w:rFonts w:ascii="Times New Roman" w:hAnsi="Times New Roman" w:cs="Times New Roman"/>
          <w:b/>
          <w:sz w:val="24"/>
        </w:rPr>
      </w:pPr>
    </w:p>
    <w:p w:rsidR="001D7037" w:rsidRPr="001D7037" w:rsidRDefault="001D7037" w:rsidP="001D7037">
      <w:pPr>
        <w:rPr>
          <w:rFonts w:ascii="Times New Roman" w:hAnsi="Times New Roman" w:cs="Times New Roman"/>
          <w:b/>
          <w:sz w:val="24"/>
        </w:rPr>
      </w:pPr>
      <w:r w:rsidRPr="001D7037">
        <w:rPr>
          <w:rFonts w:ascii="Times New Roman" w:hAnsi="Times New Roman" w:cs="Times New Roman"/>
          <w:b/>
          <w:sz w:val="24"/>
        </w:rPr>
        <w:t xml:space="preserve">References </w:t>
      </w:r>
    </w:p>
    <w:p w:rsidR="00790B50" w:rsidRPr="00790B50" w:rsidRDefault="00520052" w:rsidP="00790B50">
      <w:pPr>
        <w:pStyle w:val="NormalWeb"/>
        <w:spacing w:line="360" w:lineRule="auto"/>
        <w:jc w:val="both"/>
        <w:rPr>
          <w:sz w:val="22"/>
        </w:rPr>
      </w:pPr>
      <w:r>
        <w:rPr>
          <w:sz w:val="22"/>
        </w:rPr>
        <w:t>Anthony, C. J., Dip</w:t>
      </w:r>
      <w:r w:rsidR="00790B50" w:rsidRPr="00790B50">
        <w:rPr>
          <w:sz w:val="22"/>
        </w:rPr>
        <w:t xml:space="preserve">erna, J. C., &amp; Lei, P. W. (2020). Maximizing students’ social-emotional learning competencies: A review of evidence-based strategies. </w:t>
      </w:r>
      <w:r w:rsidR="00790B50" w:rsidRPr="00790B50">
        <w:rPr>
          <w:rStyle w:val="Emphasis"/>
          <w:sz w:val="22"/>
        </w:rPr>
        <w:t>School Psychology Review, 49</w:t>
      </w:r>
      <w:r w:rsidR="00790B50" w:rsidRPr="00790B50">
        <w:rPr>
          <w:sz w:val="22"/>
        </w:rPr>
        <w:t>(1), 1–17.</w:t>
      </w:r>
    </w:p>
    <w:p w:rsidR="00790B50" w:rsidRPr="00790B50" w:rsidRDefault="00790B50" w:rsidP="00790B50">
      <w:pPr>
        <w:pStyle w:val="NormalWeb"/>
        <w:spacing w:line="360" w:lineRule="auto"/>
        <w:jc w:val="both"/>
        <w:rPr>
          <w:sz w:val="22"/>
        </w:rPr>
      </w:pPr>
      <w:r w:rsidRPr="00790B50">
        <w:rPr>
          <w:sz w:val="22"/>
        </w:rPr>
        <w:t xml:space="preserve">Bandura, A. (1986). </w:t>
      </w:r>
      <w:r w:rsidRPr="00790B50">
        <w:rPr>
          <w:rStyle w:val="Emphasis"/>
          <w:sz w:val="22"/>
        </w:rPr>
        <w:t>Social foundations of thought and action: A social cognitive theory</w:t>
      </w:r>
      <w:r w:rsidRPr="00790B50">
        <w:rPr>
          <w:sz w:val="22"/>
        </w:rPr>
        <w:t>. Prentice Hall.</w:t>
      </w:r>
    </w:p>
    <w:p w:rsidR="00790B50" w:rsidRPr="00790B50" w:rsidRDefault="00790B50" w:rsidP="00790B50">
      <w:pPr>
        <w:pStyle w:val="NormalWeb"/>
        <w:spacing w:line="360" w:lineRule="auto"/>
        <w:jc w:val="both"/>
        <w:rPr>
          <w:sz w:val="22"/>
        </w:rPr>
      </w:pPr>
      <w:r w:rsidRPr="00790B50">
        <w:rPr>
          <w:sz w:val="22"/>
        </w:rPr>
        <w:t xml:space="preserve">Bierman, K. L., Domitrovich, C. E., Nix, R. L., Gest, S. D., Welsh, J. A., Greenberg, M. T., Blair, C., Nelson, K. E., &amp; Gill, S. (2010). Promoting academic and social-emotional school readiness: The Head Start REDI Program. </w:t>
      </w:r>
      <w:r w:rsidRPr="00790B50">
        <w:rPr>
          <w:rStyle w:val="Emphasis"/>
          <w:sz w:val="22"/>
        </w:rPr>
        <w:t>Child Development, 79</w:t>
      </w:r>
      <w:r w:rsidRPr="00790B50">
        <w:rPr>
          <w:sz w:val="22"/>
        </w:rPr>
        <w:t>(6), 1802–1817.</w:t>
      </w:r>
    </w:p>
    <w:p w:rsidR="00790B50" w:rsidRPr="00790B50" w:rsidRDefault="00790B50" w:rsidP="00790B50">
      <w:pPr>
        <w:pStyle w:val="NormalWeb"/>
        <w:spacing w:line="360" w:lineRule="auto"/>
        <w:jc w:val="both"/>
        <w:rPr>
          <w:sz w:val="22"/>
        </w:rPr>
      </w:pPr>
      <w:r w:rsidRPr="00790B50">
        <w:rPr>
          <w:sz w:val="22"/>
        </w:rPr>
        <w:t xml:space="preserve">Brackett, M. A., Reyes, M. R., Rivers, S. E., Elbertson, N. A., &amp; Salovey, P. (2012). Classroom emotional climate, teacher affiliation, and student conduct. </w:t>
      </w:r>
      <w:r w:rsidRPr="00790B50">
        <w:rPr>
          <w:rStyle w:val="Emphasis"/>
          <w:sz w:val="22"/>
        </w:rPr>
        <w:t>Journal of Classroom Interaction, 47</w:t>
      </w:r>
      <w:r w:rsidRPr="00790B50">
        <w:rPr>
          <w:sz w:val="22"/>
        </w:rPr>
        <w:t>(1), 27–36.</w:t>
      </w:r>
    </w:p>
    <w:p w:rsidR="00790B50" w:rsidRPr="00790B50" w:rsidRDefault="00790B50" w:rsidP="00790B50">
      <w:pPr>
        <w:pStyle w:val="NormalWeb"/>
        <w:spacing w:line="360" w:lineRule="auto"/>
        <w:jc w:val="both"/>
        <w:rPr>
          <w:sz w:val="22"/>
        </w:rPr>
      </w:pPr>
      <w:r w:rsidRPr="00790B50">
        <w:rPr>
          <w:sz w:val="22"/>
        </w:rPr>
        <w:t xml:space="preserve">Bronfenbrenner, U. (1979). </w:t>
      </w:r>
      <w:r w:rsidRPr="00790B50">
        <w:rPr>
          <w:rStyle w:val="Emphasis"/>
          <w:sz w:val="22"/>
        </w:rPr>
        <w:t>The ecology of human development</w:t>
      </w:r>
      <w:r w:rsidRPr="00790B50">
        <w:rPr>
          <w:sz w:val="22"/>
        </w:rPr>
        <w:t>. Harvard University Press.</w:t>
      </w:r>
    </w:p>
    <w:p w:rsidR="00790B50" w:rsidRPr="00790B50" w:rsidRDefault="00790B50" w:rsidP="00790B50">
      <w:pPr>
        <w:pStyle w:val="NormalWeb"/>
        <w:spacing w:line="360" w:lineRule="auto"/>
        <w:jc w:val="both"/>
        <w:rPr>
          <w:sz w:val="22"/>
        </w:rPr>
      </w:pPr>
      <w:r w:rsidRPr="00790B50">
        <w:rPr>
          <w:sz w:val="22"/>
        </w:rPr>
        <w:t xml:space="preserve">Collaborative for Academic, Social, and Emotional Learning. (2020). </w:t>
      </w:r>
      <w:r w:rsidRPr="00790B50">
        <w:rPr>
          <w:rStyle w:val="Emphasis"/>
          <w:sz w:val="22"/>
        </w:rPr>
        <w:t>What is SEL?</w:t>
      </w:r>
      <w:r w:rsidRPr="00790B50">
        <w:rPr>
          <w:sz w:val="22"/>
        </w:rPr>
        <w:t xml:space="preserve"> CASEL.</w:t>
      </w:r>
    </w:p>
    <w:p w:rsidR="00790B50" w:rsidRPr="00790B50" w:rsidRDefault="00790B50" w:rsidP="00790B50">
      <w:pPr>
        <w:pStyle w:val="NormalWeb"/>
        <w:spacing w:line="360" w:lineRule="auto"/>
        <w:jc w:val="both"/>
        <w:rPr>
          <w:sz w:val="22"/>
        </w:rPr>
      </w:pPr>
      <w:r w:rsidRPr="00790B50">
        <w:rPr>
          <w:sz w:val="22"/>
        </w:rPr>
        <w:t xml:space="preserve">Denham, S. A. (2018). </w:t>
      </w:r>
      <w:r w:rsidRPr="00790B50">
        <w:rPr>
          <w:rStyle w:val="Emphasis"/>
          <w:sz w:val="22"/>
        </w:rPr>
        <w:t>Assessment of preschoolers’ social-emotional learning and behavior</w:t>
      </w:r>
      <w:r w:rsidRPr="00790B50">
        <w:rPr>
          <w:sz w:val="22"/>
        </w:rPr>
        <w:t>. Springer.</w:t>
      </w:r>
    </w:p>
    <w:p w:rsidR="00790B50" w:rsidRPr="00790B50" w:rsidRDefault="00790B50" w:rsidP="00790B50">
      <w:pPr>
        <w:pStyle w:val="NormalWeb"/>
        <w:spacing w:line="360" w:lineRule="auto"/>
        <w:jc w:val="both"/>
        <w:rPr>
          <w:sz w:val="22"/>
        </w:rPr>
      </w:pPr>
      <w:r w:rsidRPr="00790B50">
        <w:rPr>
          <w:sz w:val="22"/>
        </w:rPr>
        <w:t xml:space="preserve">Domitrovich, C. E., Durlak, J. A., Staley, K. C., &amp; Weissberg, R. P. (2017). Social-emotional competence: An essential factor for promoting positive adjustment and reducing risk in school children. </w:t>
      </w:r>
      <w:r w:rsidRPr="00790B50">
        <w:rPr>
          <w:rStyle w:val="Emphasis"/>
          <w:sz w:val="22"/>
        </w:rPr>
        <w:t>Child Development, 88</w:t>
      </w:r>
      <w:r w:rsidRPr="00790B50">
        <w:rPr>
          <w:sz w:val="22"/>
        </w:rPr>
        <w:t>(2), 408–416.</w:t>
      </w:r>
    </w:p>
    <w:p w:rsidR="00790B50" w:rsidRPr="00790B50" w:rsidRDefault="00790B50" w:rsidP="00790B50">
      <w:pPr>
        <w:pStyle w:val="NormalWeb"/>
        <w:spacing w:line="360" w:lineRule="auto"/>
        <w:jc w:val="both"/>
        <w:rPr>
          <w:sz w:val="22"/>
        </w:rPr>
      </w:pPr>
      <w:r w:rsidRPr="00790B50">
        <w:rPr>
          <w:sz w:val="22"/>
        </w:rPr>
        <w:t xml:space="preserve">Durlak, J. A., Weissberg, R. P., Dymnicki, A. B., Taylor, R. D., &amp; Schellinger, K. B. (2011). The impact of enhancing students’ social and emotional learning: A meta-analysis of school-based universal interventions. </w:t>
      </w:r>
      <w:r w:rsidRPr="00790B50">
        <w:rPr>
          <w:rStyle w:val="Emphasis"/>
          <w:sz w:val="22"/>
        </w:rPr>
        <w:t>Child Development, 82</w:t>
      </w:r>
      <w:r w:rsidRPr="00790B50">
        <w:rPr>
          <w:sz w:val="22"/>
        </w:rPr>
        <w:t>(1), 405–432.</w:t>
      </w:r>
    </w:p>
    <w:p w:rsidR="00790B50" w:rsidRPr="00790B50" w:rsidRDefault="00790B50" w:rsidP="00790B50">
      <w:pPr>
        <w:pStyle w:val="NormalWeb"/>
        <w:spacing w:line="360" w:lineRule="auto"/>
        <w:jc w:val="both"/>
        <w:rPr>
          <w:sz w:val="22"/>
        </w:rPr>
      </w:pPr>
      <w:r w:rsidRPr="00790B50">
        <w:rPr>
          <w:sz w:val="22"/>
        </w:rPr>
        <w:t xml:space="preserve">Dymnicki, A. B., Taylor, R. D., &amp; Schellinger, K. B. (2013). Social-emotional learning outcomes and academic success. </w:t>
      </w:r>
      <w:r w:rsidRPr="00790B50">
        <w:rPr>
          <w:rStyle w:val="Emphasis"/>
          <w:sz w:val="22"/>
        </w:rPr>
        <w:t>Educational Psychologist, 48</w:t>
      </w:r>
      <w:r w:rsidRPr="00790B50">
        <w:rPr>
          <w:sz w:val="22"/>
        </w:rPr>
        <w:t>(3), 123–134.</w:t>
      </w:r>
    </w:p>
    <w:p w:rsidR="00790B50" w:rsidRPr="00790B50" w:rsidRDefault="00790B50" w:rsidP="00790B50">
      <w:pPr>
        <w:pStyle w:val="NormalWeb"/>
        <w:spacing w:line="360" w:lineRule="auto"/>
        <w:jc w:val="both"/>
        <w:rPr>
          <w:sz w:val="22"/>
        </w:rPr>
      </w:pPr>
      <w:r w:rsidRPr="00790B50">
        <w:rPr>
          <w:sz w:val="22"/>
        </w:rPr>
        <w:lastRenderedPageBreak/>
        <w:t xml:space="preserve">Elias, M. J., Zins, J. E., Graczyk, P. A., &amp; Weissberg, R. P. (2015). Implementing social emotional learning system-wide. </w:t>
      </w:r>
      <w:r w:rsidRPr="00790B50">
        <w:rPr>
          <w:rStyle w:val="Emphasis"/>
          <w:sz w:val="22"/>
        </w:rPr>
        <w:t>Educational Leadership, 72</w:t>
      </w:r>
      <w:r w:rsidRPr="00790B50">
        <w:rPr>
          <w:sz w:val="22"/>
        </w:rPr>
        <w:t>(8), 45–50.</w:t>
      </w:r>
    </w:p>
    <w:p w:rsidR="00790B50" w:rsidRPr="00790B50" w:rsidRDefault="00790B50" w:rsidP="00790B50">
      <w:pPr>
        <w:pStyle w:val="NormalWeb"/>
        <w:spacing w:line="360" w:lineRule="auto"/>
        <w:jc w:val="both"/>
        <w:rPr>
          <w:sz w:val="22"/>
        </w:rPr>
      </w:pPr>
      <w:r w:rsidRPr="00790B50">
        <w:rPr>
          <w:sz w:val="22"/>
        </w:rPr>
        <w:t xml:space="preserve">Goleman, D. (1995). </w:t>
      </w:r>
      <w:r w:rsidRPr="00790B50">
        <w:rPr>
          <w:rStyle w:val="Emphasis"/>
          <w:sz w:val="22"/>
        </w:rPr>
        <w:t>Emotional intelligence</w:t>
      </w:r>
      <w:r w:rsidRPr="00790B50">
        <w:rPr>
          <w:sz w:val="22"/>
        </w:rPr>
        <w:t>. Bantam Books.</w:t>
      </w:r>
    </w:p>
    <w:p w:rsidR="00790B50" w:rsidRPr="00790B50" w:rsidRDefault="00790B50" w:rsidP="00790B50">
      <w:pPr>
        <w:pStyle w:val="NormalWeb"/>
        <w:spacing w:line="360" w:lineRule="auto"/>
        <w:jc w:val="both"/>
        <w:rPr>
          <w:sz w:val="22"/>
        </w:rPr>
      </w:pPr>
      <w:r w:rsidRPr="00790B50">
        <w:rPr>
          <w:sz w:val="22"/>
        </w:rPr>
        <w:t xml:space="preserve">Greenberg, M. T., Domitrovich, C. E., Weissberg, R. P., &amp; Durlak, J. A. (2017). Social and emotional learning as a public health approach to education. </w:t>
      </w:r>
      <w:r w:rsidRPr="00790B50">
        <w:rPr>
          <w:rStyle w:val="Emphasis"/>
          <w:sz w:val="22"/>
        </w:rPr>
        <w:t>The Future of Children, 27</w:t>
      </w:r>
      <w:r w:rsidRPr="00790B50">
        <w:rPr>
          <w:sz w:val="22"/>
        </w:rPr>
        <w:t>(1), 13–32.</w:t>
      </w:r>
    </w:p>
    <w:p w:rsidR="00790B50" w:rsidRPr="00790B50" w:rsidRDefault="00790B50" w:rsidP="00790B50">
      <w:pPr>
        <w:pStyle w:val="NormalWeb"/>
        <w:spacing w:line="360" w:lineRule="auto"/>
        <w:jc w:val="both"/>
        <w:rPr>
          <w:sz w:val="22"/>
        </w:rPr>
      </w:pPr>
      <w:r w:rsidRPr="00790B50">
        <w:rPr>
          <w:sz w:val="22"/>
        </w:rPr>
        <w:t xml:space="preserve">Humphrey, N. (2013). </w:t>
      </w:r>
      <w:r w:rsidRPr="00790B50">
        <w:rPr>
          <w:rStyle w:val="Emphasis"/>
          <w:sz w:val="22"/>
        </w:rPr>
        <w:t>Social and emotional learning: A critical appraisal</w:t>
      </w:r>
      <w:r w:rsidRPr="00790B50">
        <w:rPr>
          <w:sz w:val="22"/>
        </w:rPr>
        <w:t>. Sage Publications.</w:t>
      </w:r>
    </w:p>
    <w:p w:rsidR="00790B50" w:rsidRPr="00790B50" w:rsidRDefault="00790B50" w:rsidP="00790B50">
      <w:pPr>
        <w:pStyle w:val="NormalWeb"/>
        <w:spacing w:line="360" w:lineRule="auto"/>
        <w:jc w:val="both"/>
        <w:rPr>
          <w:sz w:val="22"/>
        </w:rPr>
      </w:pPr>
      <w:r w:rsidRPr="00790B50">
        <w:rPr>
          <w:sz w:val="22"/>
        </w:rPr>
        <w:t xml:space="preserve">Humphrey, N., Lendrum, A., &amp; Wigelsworth, M. (2010). Social and emotional aspects of learning (SEAL) programme evaluation. </w:t>
      </w:r>
      <w:r w:rsidRPr="00790B50">
        <w:rPr>
          <w:rStyle w:val="Emphasis"/>
          <w:sz w:val="22"/>
        </w:rPr>
        <w:t>Educational Psychology in Practice, 26</w:t>
      </w:r>
      <w:r w:rsidRPr="00790B50">
        <w:rPr>
          <w:sz w:val="22"/>
        </w:rPr>
        <w:t>(4), 345–359.</w:t>
      </w:r>
    </w:p>
    <w:p w:rsidR="00790B50" w:rsidRPr="00790B50" w:rsidRDefault="00790B50" w:rsidP="00790B50">
      <w:pPr>
        <w:pStyle w:val="NormalWeb"/>
        <w:spacing w:line="360" w:lineRule="auto"/>
        <w:jc w:val="both"/>
        <w:rPr>
          <w:sz w:val="22"/>
        </w:rPr>
      </w:pPr>
      <w:r w:rsidRPr="00790B50">
        <w:rPr>
          <w:sz w:val="22"/>
        </w:rPr>
        <w:t xml:space="preserve">Jennings, P. A., &amp; Greenberg, M. T. (2009). The prosocial classroom: Teacher social and emotional competence in relation to student outcomes. </w:t>
      </w:r>
      <w:r w:rsidRPr="00790B50">
        <w:rPr>
          <w:rStyle w:val="Emphasis"/>
          <w:sz w:val="22"/>
        </w:rPr>
        <w:t>Review of Educational Research, 79</w:t>
      </w:r>
      <w:r w:rsidRPr="00790B50">
        <w:rPr>
          <w:sz w:val="22"/>
        </w:rPr>
        <w:t>(1), 491–525.</w:t>
      </w:r>
    </w:p>
    <w:p w:rsidR="00790B50" w:rsidRPr="00790B50" w:rsidRDefault="00790B50" w:rsidP="00790B50">
      <w:pPr>
        <w:pStyle w:val="NormalWeb"/>
        <w:spacing w:line="360" w:lineRule="auto"/>
        <w:jc w:val="both"/>
        <w:rPr>
          <w:sz w:val="22"/>
        </w:rPr>
      </w:pPr>
      <w:r w:rsidRPr="00790B50">
        <w:rPr>
          <w:sz w:val="22"/>
        </w:rPr>
        <w:t xml:space="preserve">Jones, S. M., &amp; Bouffard, S. M. (2012). Social and emotional learning in schools. </w:t>
      </w:r>
      <w:r w:rsidRPr="00790B50">
        <w:rPr>
          <w:rStyle w:val="Emphasis"/>
          <w:sz w:val="22"/>
        </w:rPr>
        <w:t>The Future of Children, 17</w:t>
      </w:r>
      <w:r w:rsidRPr="00790B50">
        <w:rPr>
          <w:sz w:val="22"/>
        </w:rPr>
        <w:t>(1), 13–32.</w:t>
      </w:r>
    </w:p>
    <w:p w:rsidR="00790B50" w:rsidRPr="00790B50" w:rsidRDefault="00790B50" w:rsidP="00790B50">
      <w:pPr>
        <w:pStyle w:val="NormalWeb"/>
        <w:spacing w:line="360" w:lineRule="auto"/>
        <w:jc w:val="both"/>
        <w:rPr>
          <w:sz w:val="22"/>
        </w:rPr>
      </w:pPr>
      <w:r w:rsidRPr="00790B50">
        <w:rPr>
          <w:sz w:val="22"/>
        </w:rPr>
        <w:t xml:space="preserve">Ladd, G. W. (2014). Children’s peer relations and social competence. </w:t>
      </w:r>
      <w:r w:rsidRPr="00790B50">
        <w:rPr>
          <w:rStyle w:val="Emphasis"/>
          <w:sz w:val="22"/>
        </w:rPr>
        <w:t>Child Development Perspectives, 8</w:t>
      </w:r>
      <w:r w:rsidRPr="00790B50">
        <w:rPr>
          <w:sz w:val="22"/>
        </w:rPr>
        <w:t>(1), 1–7.</w:t>
      </w:r>
    </w:p>
    <w:p w:rsidR="00790B50" w:rsidRPr="00790B50" w:rsidRDefault="00790B50" w:rsidP="00790B50">
      <w:pPr>
        <w:pStyle w:val="NormalWeb"/>
        <w:spacing w:line="360" w:lineRule="auto"/>
        <w:jc w:val="both"/>
        <w:rPr>
          <w:sz w:val="22"/>
        </w:rPr>
      </w:pPr>
      <w:r w:rsidRPr="00790B50">
        <w:rPr>
          <w:sz w:val="22"/>
        </w:rPr>
        <w:t xml:space="preserve">Mahoney, J. L., Durlak, J. A., &amp; Weissberg, R. P. (2021). An update on social and emotional learning outcome research. </w:t>
      </w:r>
      <w:r w:rsidRPr="00790B50">
        <w:rPr>
          <w:rStyle w:val="Emphasis"/>
          <w:sz w:val="22"/>
        </w:rPr>
        <w:t>Phi Delta Kappan, 102</w:t>
      </w:r>
      <w:r w:rsidRPr="00790B50">
        <w:rPr>
          <w:sz w:val="22"/>
        </w:rPr>
        <w:t>(4), 18–23.</w:t>
      </w:r>
    </w:p>
    <w:p w:rsidR="00790B50" w:rsidRPr="00790B50" w:rsidRDefault="00790B50" w:rsidP="00790B50">
      <w:pPr>
        <w:pStyle w:val="NormalWeb"/>
        <w:spacing w:line="360" w:lineRule="auto"/>
        <w:jc w:val="both"/>
        <w:rPr>
          <w:sz w:val="22"/>
        </w:rPr>
      </w:pPr>
      <w:r w:rsidRPr="00790B50">
        <w:rPr>
          <w:sz w:val="22"/>
        </w:rPr>
        <w:t xml:space="preserve">McCormick, M. P., Cappella, E., O’Connor, E. E., &amp; McClowry, S. G. (2015). Context matters for social-emotional learning interventions. </w:t>
      </w:r>
      <w:r w:rsidRPr="00790B50">
        <w:rPr>
          <w:rStyle w:val="Emphasis"/>
          <w:sz w:val="22"/>
        </w:rPr>
        <w:t>Educational Researcher, 44</w:t>
      </w:r>
      <w:r w:rsidRPr="00790B50">
        <w:rPr>
          <w:sz w:val="22"/>
        </w:rPr>
        <w:t>(9), 484–494.</w:t>
      </w:r>
    </w:p>
    <w:p w:rsidR="00790B50" w:rsidRPr="00790B50" w:rsidRDefault="00790B50" w:rsidP="00790B50">
      <w:pPr>
        <w:pStyle w:val="NormalWeb"/>
        <w:spacing w:line="360" w:lineRule="auto"/>
        <w:jc w:val="both"/>
        <w:rPr>
          <w:sz w:val="22"/>
        </w:rPr>
      </w:pPr>
      <w:r w:rsidRPr="00790B50">
        <w:rPr>
          <w:sz w:val="22"/>
        </w:rPr>
        <w:t xml:space="preserve">Ministry of Education Sri Lanka. (2022). </w:t>
      </w:r>
      <w:r w:rsidRPr="00790B50">
        <w:rPr>
          <w:rStyle w:val="Emphasis"/>
          <w:sz w:val="22"/>
        </w:rPr>
        <w:t>National framework for social and emotional learning</w:t>
      </w:r>
      <w:r w:rsidRPr="00790B50">
        <w:rPr>
          <w:sz w:val="22"/>
        </w:rPr>
        <w:t>. Ministry of Education.</w:t>
      </w:r>
    </w:p>
    <w:p w:rsidR="00790B50" w:rsidRPr="00790B50" w:rsidRDefault="00790B50" w:rsidP="00790B50">
      <w:pPr>
        <w:pStyle w:val="NormalWeb"/>
        <w:spacing w:line="360" w:lineRule="auto"/>
        <w:jc w:val="both"/>
        <w:rPr>
          <w:sz w:val="22"/>
        </w:rPr>
      </w:pPr>
      <w:r w:rsidRPr="00790B50">
        <w:rPr>
          <w:sz w:val="22"/>
        </w:rPr>
        <w:t xml:space="preserve">Organisation for Economic Co-operation and Development. (2021). </w:t>
      </w:r>
      <w:r w:rsidRPr="00790B50">
        <w:rPr>
          <w:rStyle w:val="Emphasis"/>
          <w:sz w:val="22"/>
        </w:rPr>
        <w:t>Beyond academic learning: First results from the survey of social and emotional skills</w:t>
      </w:r>
      <w:r w:rsidRPr="00790B50">
        <w:rPr>
          <w:sz w:val="22"/>
        </w:rPr>
        <w:t>. OECD Publishing.</w:t>
      </w:r>
    </w:p>
    <w:p w:rsidR="00790B50" w:rsidRPr="00790B50" w:rsidRDefault="00790B50" w:rsidP="00790B50">
      <w:pPr>
        <w:pStyle w:val="NormalWeb"/>
        <w:spacing w:line="360" w:lineRule="auto"/>
        <w:jc w:val="both"/>
        <w:rPr>
          <w:sz w:val="22"/>
        </w:rPr>
      </w:pPr>
      <w:r w:rsidRPr="00790B50">
        <w:rPr>
          <w:sz w:val="22"/>
        </w:rPr>
        <w:lastRenderedPageBreak/>
        <w:t xml:space="preserve">Page, M. J., McKenzie, J. E., Bossuyt, P. M., Boutron, I., Hoffmann, T. C., Mulrow, C. D., et al. (2021). The PRISMA 2020 statement: An updated guideline for reporting systematic reviews. </w:t>
      </w:r>
      <w:r w:rsidRPr="00790B50">
        <w:rPr>
          <w:rStyle w:val="Emphasis"/>
          <w:sz w:val="22"/>
        </w:rPr>
        <w:t>BMJ, 372</w:t>
      </w:r>
      <w:r w:rsidRPr="00790B50">
        <w:rPr>
          <w:sz w:val="22"/>
        </w:rPr>
        <w:t xml:space="preserve">, n71. </w:t>
      </w:r>
      <w:hyperlink r:id="rId8" w:tgtFrame="_new" w:history="1">
        <w:r w:rsidRPr="00790B50">
          <w:rPr>
            <w:rStyle w:val="Hyperlink"/>
            <w:sz w:val="22"/>
          </w:rPr>
          <w:t>https://doi.org/10.1136/bmj.n71</w:t>
        </w:r>
      </w:hyperlink>
    </w:p>
    <w:p w:rsidR="00790B50" w:rsidRPr="00790B50" w:rsidRDefault="00790B50" w:rsidP="00790B50">
      <w:pPr>
        <w:pStyle w:val="NormalWeb"/>
        <w:spacing w:line="360" w:lineRule="auto"/>
        <w:jc w:val="both"/>
        <w:rPr>
          <w:sz w:val="22"/>
        </w:rPr>
      </w:pPr>
      <w:r w:rsidRPr="00790B50">
        <w:rPr>
          <w:sz w:val="22"/>
        </w:rPr>
        <w:t xml:space="preserve">Payton, J., Weissberg, R. P., Durlak, J. A., Dymnicki, A. B., Taylor, R. D., Schellinger, K. B., &amp; Pachan, M. (2008). </w:t>
      </w:r>
      <w:r w:rsidRPr="00790B50">
        <w:rPr>
          <w:rStyle w:val="Emphasis"/>
          <w:sz w:val="22"/>
        </w:rPr>
        <w:t>The positive impact of social and emotional learning for kindergarten to eighth-grade students</w:t>
      </w:r>
      <w:r w:rsidRPr="00790B50">
        <w:rPr>
          <w:sz w:val="22"/>
        </w:rPr>
        <w:t>. CASEL.</w:t>
      </w:r>
    </w:p>
    <w:p w:rsidR="00790B50" w:rsidRPr="00790B50" w:rsidRDefault="00790B50" w:rsidP="00790B50">
      <w:pPr>
        <w:pStyle w:val="NormalWeb"/>
        <w:spacing w:line="360" w:lineRule="auto"/>
        <w:jc w:val="both"/>
        <w:rPr>
          <w:sz w:val="22"/>
        </w:rPr>
      </w:pPr>
      <w:r w:rsidRPr="00790B50">
        <w:rPr>
          <w:sz w:val="22"/>
        </w:rPr>
        <w:t xml:space="preserve">Rimm-Kaufman, S. E., Curby, T. W., Grimm, K. J., Nathanson, L., &amp; Brock, L. L. (2014). The contribution of children’s self-regulation and classroom quality to children’s adaptive behaviors in the kindergarten classroom. </w:t>
      </w:r>
      <w:r w:rsidRPr="00790B50">
        <w:rPr>
          <w:rStyle w:val="Emphasis"/>
          <w:sz w:val="22"/>
        </w:rPr>
        <w:t>Developmental Psychology, 45</w:t>
      </w:r>
      <w:r w:rsidRPr="00790B50">
        <w:rPr>
          <w:sz w:val="22"/>
        </w:rPr>
        <w:t>(4), 958–972.</w:t>
      </w:r>
    </w:p>
    <w:p w:rsidR="00790B50" w:rsidRPr="00790B50" w:rsidRDefault="00790B50" w:rsidP="00790B50">
      <w:pPr>
        <w:pStyle w:val="NormalWeb"/>
        <w:spacing w:line="360" w:lineRule="auto"/>
        <w:jc w:val="both"/>
        <w:rPr>
          <w:sz w:val="22"/>
        </w:rPr>
      </w:pPr>
      <w:r w:rsidRPr="00790B50">
        <w:rPr>
          <w:sz w:val="22"/>
        </w:rPr>
        <w:t xml:space="preserve">Schonert-Reichl, K. A. (2017). Social and emotional learning and teachers. </w:t>
      </w:r>
      <w:r w:rsidRPr="00790B50">
        <w:rPr>
          <w:rStyle w:val="Emphasis"/>
          <w:sz w:val="22"/>
        </w:rPr>
        <w:t>The Future of Children, 27</w:t>
      </w:r>
      <w:r w:rsidRPr="00790B50">
        <w:rPr>
          <w:sz w:val="22"/>
        </w:rPr>
        <w:t>(1), 137–155.</w:t>
      </w:r>
    </w:p>
    <w:p w:rsidR="00790B50" w:rsidRPr="00790B50" w:rsidRDefault="00790B50" w:rsidP="00790B50">
      <w:pPr>
        <w:pStyle w:val="NormalWeb"/>
        <w:spacing w:line="360" w:lineRule="auto"/>
        <w:jc w:val="both"/>
        <w:rPr>
          <w:sz w:val="22"/>
        </w:rPr>
      </w:pPr>
      <w:r w:rsidRPr="00790B50">
        <w:rPr>
          <w:sz w:val="22"/>
        </w:rPr>
        <w:t xml:space="preserve">Sklad, M., Diekstra, R., Ritter, M. D., Ben, J., &amp; Gravesteijn, C. (2012). Effectiveness of school-based universal social, emotional, and behavioral programs. </w:t>
      </w:r>
      <w:r w:rsidRPr="00790B50">
        <w:rPr>
          <w:rStyle w:val="Emphasis"/>
          <w:sz w:val="22"/>
        </w:rPr>
        <w:t>International Journal of Emotional Education, 4</w:t>
      </w:r>
      <w:r w:rsidRPr="00790B50">
        <w:rPr>
          <w:sz w:val="22"/>
        </w:rPr>
        <w:t>(1), 45–60.</w:t>
      </w:r>
    </w:p>
    <w:p w:rsidR="00790B50" w:rsidRPr="00790B50" w:rsidRDefault="00790B50" w:rsidP="00790B50">
      <w:pPr>
        <w:pStyle w:val="NormalWeb"/>
        <w:spacing w:line="360" w:lineRule="auto"/>
        <w:jc w:val="both"/>
        <w:rPr>
          <w:sz w:val="22"/>
        </w:rPr>
      </w:pPr>
      <w:r w:rsidRPr="00790B50">
        <w:rPr>
          <w:sz w:val="22"/>
        </w:rPr>
        <w:t xml:space="preserve">Taylor, R. D., Oberle, E., Durlak, J. A., &amp; Weissberg, R. P. (2017). Promoting positive youth development through school-based social and emotional learning interventions: A meta-analysis. </w:t>
      </w:r>
      <w:r w:rsidRPr="00790B50">
        <w:rPr>
          <w:rStyle w:val="Emphasis"/>
          <w:sz w:val="22"/>
        </w:rPr>
        <w:t>Child Development, 88</w:t>
      </w:r>
      <w:r w:rsidRPr="00790B50">
        <w:rPr>
          <w:sz w:val="22"/>
        </w:rPr>
        <w:t>(4), 1156–1171.</w:t>
      </w:r>
    </w:p>
    <w:p w:rsidR="00790B50" w:rsidRPr="00790B50" w:rsidRDefault="00790B50" w:rsidP="00790B50">
      <w:pPr>
        <w:pStyle w:val="NormalWeb"/>
        <w:spacing w:line="360" w:lineRule="auto"/>
        <w:jc w:val="both"/>
        <w:rPr>
          <w:sz w:val="22"/>
        </w:rPr>
      </w:pPr>
      <w:r w:rsidRPr="00790B50">
        <w:rPr>
          <w:sz w:val="22"/>
        </w:rPr>
        <w:t xml:space="preserve">Vygotsky, L. S. (1978). </w:t>
      </w:r>
      <w:r w:rsidRPr="00790B50">
        <w:rPr>
          <w:rStyle w:val="Emphasis"/>
          <w:sz w:val="22"/>
        </w:rPr>
        <w:t>Mind in society: The development of higher psychological processes</w:t>
      </w:r>
      <w:r w:rsidRPr="00790B50">
        <w:rPr>
          <w:sz w:val="22"/>
        </w:rPr>
        <w:t>. Harvard University Press.</w:t>
      </w:r>
    </w:p>
    <w:p w:rsidR="00790B50" w:rsidRPr="00790B50" w:rsidRDefault="00790B50" w:rsidP="00790B50">
      <w:pPr>
        <w:pStyle w:val="NormalWeb"/>
        <w:spacing w:line="360" w:lineRule="auto"/>
        <w:jc w:val="both"/>
        <w:rPr>
          <w:sz w:val="22"/>
        </w:rPr>
      </w:pPr>
      <w:r w:rsidRPr="00790B50">
        <w:rPr>
          <w:sz w:val="22"/>
        </w:rPr>
        <w:t xml:space="preserve">Weissberg, R. P., Durlak, J. A., Domitrovich, C. E., &amp; Gullotta, T. P. (2015). Social and emotional learning: Past, present, and future. In J. A. Durlak, C. E. Domitrovich, R. P. Weissberg, &amp; T. P. Gullotta (Eds.), </w:t>
      </w:r>
      <w:r w:rsidRPr="00790B50">
        <w:rPr>
          <w:rStyle w:val="Emphasis"/>
          <w:sz w:val="22"/>
        </w:rPr>
        <w:t>Handbook of social and emotional learning: Research and practice</w:t>
      </w:r>
      <w:r w:rsidRPr="00790B50">
        <w:rPr>
          <w:sz w:val="22"/>
        </w:rPr>
        <w:t xml:space="preserve"> (pp. 3–19). Guilford Press.</w:t>
      </w:r>
    </w:p>
    <w:p w:rsidR="00790B50" w:rsidRPr="00790B50" w:rsidRDefault="00790B50" w:rsidP="00790B50">
      <w:pPr>
        <w:pStyle w:val="NormalWeb"/>
        <w:spacing w:line="360" w:lineRule="auto"/>
        <w:jc w:val="both"/>
        <w:rPr>
          <w:sz w:val="22"/>
        </w:rPr>
      </w:pPr>
      <w:r w:rsidRPr="00790B50">
        <w:rPr>
          <w:sz w:val="22"/>
        </w:rPr>
        <w:t xml:space="preserve">Zins, J. E., Bloodworth, M. R., Weissberg, R. P., &amp; Walberg, H. J. (2007). The scientific base linking social and emotional learning to school success. </w:t>
      </w:r>
      <w:r w:rsidRPr="00790B50">
        <w:rPr>
          <w:rStyle w:val="Emphasis"/>
          <w:sz w:val="22"/>
        </w:rPr>
        <w:t>Journal of Educational and Psychological Consultation, 17</w:t>
      </w:r>
      <w:r w:rsidRPr="00790B50">
        <w:rPr>
          <w:sz w:val="22"/>
        </w:rPr>
        <w:t>(2–3), 191–210.</w:t>
      </w:r>
    </w:p>
    <w:p w:rsidR="00E059D6" w:rsidRPr="00E059D6" w:rsidRDefault="00E059D6" w:rsidP="00E059D6">
      <w:pPr>
        <w:spacing w:after="0" w:line="240" w:lineRule="auto"/>
        <w:jc w:val="both"/>
        <w:rPr>
          <w:rFonts w:ascii="Times New Roman" w:hAnsi="Times New Roman" w:cs="Times New Roman"/>
          <w:b/>
          <w:sz w:val="24"/>
          <w:szCs w:val="24"/>
        </w:rPr>
      </w:pPr>
    </w:p>
    <w:sectPr w:rsidR="00E059D6" w:rsidRPr="00E059D6" w:rsidSect="00E059D6">
      <w:pgSz w:w="12240" w:h="15840"/>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01A" w:rsidRDefault="008C101A" w:rsidP="00267D9D">
      <w:pPr>
        <w:spacing w:after="0" w:line="240" w:lineRule="auto"/>
      </w:pPr>
      <w:r>
        <w:separator/>
      </w:r>
    </w:p>
  </w:endnote>
  <w:endnote w:type="continuationSeparator" w:id="0">
    <w:p w:rsidR="008C101A" w:rsidRDefault="008C101A" w:rsidP="0026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01A" w:rsidRDefault="008C101A" w:rsidP="00267D9D">
      <w:pPr>
        <w:spacing w:after="0" w:line="240" w:lineRule="auto"/>
      </w:pPr>
      <w:r>
        <w:separator/>
      </w:r>
    </w:p>
  </w:footnote>
  <w:footnote w:type="continuationSeparator" w:id="0">
    <w:p w:rsidR="008C101A" w:rsidRDefault="008C101A" w:rsidP="00267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344D"/>
    <w:multiLevelType w:val="hybridMultilevel"/>
    <w:tmpl w:val="5B703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93F8B"/>
    <w:multiLevelType w:val="multilevel"/>
    <w:tmpl w:val="758022A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DA0021C"/>
    <w:multiLevelType w:val="hybridMultilevel"/>
    <w:tmpl w:val="2AF0B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86A5B"/>
    <w:multiLevelType w:val="multilevel"/>
    <w:tmpl w:val="758022A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DDC34EE"/>
    <w:multiLevelType w:val="multilevel"/>
    <w:tmpl w:val="758022A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D6"/>
    <w:rsid w:val="00012D79"/>
    <w:rsid w:val="00092FAD"/>
    <w:rsid w:val="000A59D4"/>
    <w:rsid w:val="000E6491"/>
    <w:rsid w:val="000F3493"/>
    <w:rsid w:val="001964EC"/>
    <w:rsid w:val="001D7037"/>
    <w:rsid w:val="002260CC"/>
    <w:rsid w:val="002367BD"/>
    <w:rsid w:val="00267D9D"/>
    <w:rsid w:val="002B3C60"/>
    <w:rsid w:val="003E4E2D"/>
    <w:rsid w:val="00453BFF"/>
    <w:rsid w:val="00456609"/>
    <w:rsid w:val="004A0D45"/>
    <w:rsid w:val="004E3B94"/>
    <w:rsid w:val="00520052"/>
    <w:rsid w:val="00586908"/>
    <w:rsid w:val="005D2386"/>
    <w:rsid w:val="005E13B9"/>
    <w:rsid w:val="005E5FE1"/>
    <w:rsid w:val="00623679"/>
    <w:rsid w:val="00661D78"/>
    <w:rsid w:val="007373A6"/>
    <w:rsid w:val="00753445"/>
    <w:rsid w:val="0078798D"/>
    <w:rsid w:val="00790B50"/>
    <w:rsid w:val="007A3DBC"/>
    <w:rsid w:val="007B1930"/>
    <w:rsid w:val="0082375E"/>
    <w:rsid w:val="00827798"/>
    <w:rsid w:val="008C101A"/>
    <w:rsid w:val="008E6670"/>
    <w:rsid w:val="00AA6A98"/>
    <w:rsid w:val="00AD69FD"/>
    <w:rsid w:val="00AF0FF6"/>
    <w:rsid w:val="00B64543"/>
    <w:rsid w:val="00B80AC1"/>
    <w:rsid w:val="00BA15F6"/>
    <w:rsid w:val="00C414C8"/>
    <w:rsid w:val="00C422E3"/>
    <w:rsid w:val="00C94308"/>
    <w:rsid w:val="00CE5366"/>
    <w:rsid w:val="00D14C98"/>
    <w:rsid w:val="00D83964"/>
    <w:rsid w:val="00D96CB1"/>
    <w:rsid w:val="00DD70B7"/>
    <w:rsid w:val="00E059D6"/>
    <w:rsid w:val="00EB5684"/>
    <w:rsid w:val="00F3707E"/>
    <w:rsid w:val="00F6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A951E-33E7-4462-A782-D9A172DE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0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E6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41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670"/>
    <w:rPr>
      <w:rFonts w:ascii="Times New Roman" w:eastAsia="Times New Roman" w:hAnsi="Times New Roman" w:cs="Times New Roman"/>
      <w:b/>
      <w:bCs/>
      <w:sz w:val="36"/>
      <w:szCs w:val="36"/>
    </w:rPr>
  </w:style>
  <w:style w:type="character" w:styleId="Strong">
    <w:name w:val="Strong"/>
    <w:basedOn w:val="DefaultParagraphFont"/>
    <w:uiPriority w:val="22"/>
    <w:qFormat/>
    <w:rsid w:val="008E6670"/>
    <w:rPr>
      <w:b/>
      <w:bCs/>
    </w:rPr>
  </w:style>
  <w:style w:type="paragraph" w:styleId="NormalWeb">
    <w:name w:val="Normal (Web)"/>
    <w:basedOn w:val="Normal"/>
    <w:uiPriority w:val="99"/>
    <w:unhideWhenUsed/>
    <w:rsid w:val="008E66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5366"/>
    <w:pPr>
      <w:ind w:left="720"/>
      <w:contextualSpacing/>
    </w:pPr>
  </w:style>
  <w:style w:type="paragraph" w:styleId="Header">
    <w:name w:val="header"/>
    <w:basedOn w:val="Normal"/>
    <w:link w:val="HeaderChar"/>
    <w:uiPriority w:val="99"/>
    <w:unhideWhenUsed/>
    <w:rsid w:val="0026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9D"/>
  </w:style>
  <w:style w:type="paragraph" w:styleId="Footer">
    <w:name w:val="footer"/>
    <w:basedOn w:val="Normal"/>
    <w:link w:val="FooterChar"/>
    <w:uiPriority w:val="99"/>
    <w:unhideWhenUsed/>
    <w:rsid w:val="0026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D9D"/>
  </w:style>
  <w:style w:type="table" w:styleId="TableGrid">
    <w:name w:val="Table Grid"/>
    <w:basedOn w:val="TableNormal"/>
    <w:uiPriority w:val="39"/>
    <w:rsid w:val="001D7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703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373A6"/>
    <w:rPr>
      <w:color w:val="0563C1" w:themeColor="hyperlink"/>
      <w:u w:val="single"/>
    </w:rPr>
  </w:style>
  <w:style w:type="character" w:styleId="Emphasis">
    <w:name w:val="Emphasis"/>
    <w:basedOn w:val="DefaultParagraphFont"/>
    <w:uiPriority w:val="20"/>
    <w:qFormat/>
    <w:rsid w:val="00790B50"/>
    <w:rPr>
      <w:i/>
      <w:iCs/>
    </w:rPr>
  </w:style>
  <w:style w:type="character" w:customStyle="1" w:styleId="Heading3Char">
    <w:name w:val="Heading 3 Char"/>
    <w:basedOn w:val="DefaultParagraphFont"/>
    <w:link w:val="Heading3"/>
    <w:uiPriority w:val="9"/>
    <w:semiHidden/>
    <w:rsid w:val="00C414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1991">
      <w:bodyDiv w:val="1"/>
      <w:marLeft w:val="0"/>
      <w:marRight w:val="0"/>
      <w:marTop w:val="0"/>
      <w:marBottom w:val="0"/>
      <w:divBdr>
        <w:top w:val="none" w:sz="0" w:space="0" w:color="auto"/>
        <w:left w:val="none" w:sz="0" w:space="0" w:color="auto"/>
        <w:bottom w:val="none" w:sz="0" w:space="0" w:color="auto"/>
        <w:right w:val="none" w:sz="0" w:space="0" w:color="auto"/>
      </w:divBdr>
    </w:div>
    <w:div w:id="845284552">
      <w:bodyDiv w:val="1"/>
      <w:marLeft w:val="0"/>
      <w:marRight w:val="0"/>
      <w:marTop w:val="0"/>
      <w:marBottom w:val="0"/>
      <w:divBdr>
        <w:top w:val="none" w:sz="0" w:space="0" w:color="auto"/>
        <w:left w:val="none" w:sz="0" w:space="0" w:color="auto"/>
        <w:bottom w:val="none" w:sz="0" w:space="0" w:color="auto"/>
        <w:right w:val="none" w:sz="0" w:space="0" w:color="auto"/>
      </w:divBdr>
    </w:div>
    <w:div w:id="1102460578">
      <w:bodyDiv w:val="1"/>
      <w:marLeft w:val="0"/>
      <w:marRight w:val="0"/>
      <w:marTop w:val="0"/>
      <w:marBottom w:val="0"/>
      <w:divBdr>
        <w:top w:val="none" w:sz="0" w:space="0" w:color="auto"/>
        <w:left w:val="none" w:sz="0" w:space="0" w:color="auto"/>
        <w:bottom w:val="none" w:sz="0" w:space="0" w:color="auto"/>
        <w:right w:val="none" w:sz="0" w:space="0" w:color="auto"/>
      </w:divBdr>
    </w:div>
    <w:div w:id="1262568118">
      <w:bodyDiv w:val="1"/>
      <w:marLeft w:val="0"/>
      <w:marRight w:val="0"/>
      <w:marTop w:val="0"/>
      <w:marBottom w:val="0"/>
      <w:divBdr>
        <w:top w:val="none" w:sz="0" w:space="0" w:color="auto"/>
        <w:left w:val="none" w:sz="0" w:space="0" w:color="auto"/>
        <w:bottom w:val="none" w:sz="0" w:space="0" w:color="auto"/>
        <w:right w:val="none" w:sz="0" w:space="0" w:color="auto"/>
      </w:divBdr>
    </w:div>
    <w:div w:id="1375689843">
      <w:bodyDiv w:val="1"/>
      <w:marLeft w:val="0"/>
      <w:marRight w:val="0"/>
      <w:marTop w:val="0"/>
      <w:marBottom w:val="0"/>
      <w:divBdr>
        <w:top w:val="none" w:sz="0" w:space="0" w:color="auto"/>
        <w:left w:val="none" w:sz="0" w:space="0" w:color="auto"/>
        <w:bottom w:val="none" w:sz="0" w:space="0" w:color="auto"/>
        <w:right w:val="none" w:sz="0" w:space="0" w:color="auto"/>
      </w:divBdr>
    </w:div>
    <w:div w:id="167152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n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1295-381E-449B-9D80-DC1059AE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15</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2026-05-04T05:21:00Z</dcterms:created>
  <dcterms:modified xsi:type="dcterms:W3CDTF">2026-05-25T04:53:00Z</dcterms:modified>
</cp:coreProperties>
</file>