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D6C" w:rsidRPr="00D4739A" w:rsidRDefault="00296B8C" w:rsidP="00D4739A">
      <w:pPr>
        <w:spacing w:after="0" w:line="360" w:lineRule="auto"/>
        <w:jc w:val="center"/>
        <w:rPr>
          <w:rFonts w:ascii="Times New Roman" w:hAnsi="Times New Roman" w:cs="Times New Roman"/>
          <w:b/>
          <w:bCs/>
          <w:sz w:val="24"/>
          <w:szCs w:val="24"/>
        </w:rPr>
      </w:pPr>
      <w:r w:rsidRPr="00D4739A">
        <w:rPr>
          <w:rFonts w:ascii="Times New Roman" w:hAnsi="Times New Roman" w:cs="Times New Roman"/>
          <w:b/>
          <w:bCs/>
          <w:sz w:val="24"/>
          <w:szCs w:val="24"/>
        </w:rPr>
        <w:t>MODERATING ROLE OF ORGANIZATIONAL FAIRNESS ON THE RELATIONSHIP BETWEEN JOB CHARACTERISTICS AND EMPLOYEE’S COMMITMENT IN NIGERIA NORTH EASTERN STATES UNIVERSITIES</w:t>
      </w:r>
    </w:p>
    <w:p w:rsidR="004B59B7" w:rsidRPr="00D4739A" w:rsidRDefault="004B59B7" w:rsidP="00D4739A">
      <w:pPr>
        <w:spacing w:after="0" w:line="360" w:lineRule="auto"/>
        <w:jc w:val="center"/>
        <w:rPr>
          <w:rFonts w:ascii="Times New Roman" w:hAnsi="Times New Roman" w:cs="Times New Roman"/>
          <w:sz w:val="24"/>
          <w:szCs w:val="24"/>
        </w:rPr>
      </w:pPr>
    </w:p>
    <w:p w:rsidR="004B59B7" w:rsidRPr="00D4739A" w:rsidRDefault="004B59B7" w:rsidP="00D4739A">
      <w:pPr>
        <w:spacing w:after="0" w:line="360" w:lineRule="auto"/>
        <w:jc w:val="both"/>
        <w:rPr>
          <w:rFonts w:ascii="Times New Roman" w:hAnsi="Times New Roman" w:cs="Times New Roman"/>
          <w:b/>
          <w:bCs/>
          <w:sz w:val="24"/>
          <w:szCs w:val="24"/>
        </w:rPr>
      </w:pPr>
      <w:r w:rsidRPr="00D4739A">
        <w:rPr>
          <w:rFonts w:ascii="Times New Roman" w:hAnsi="Times New Roman" w:cs="Times New Roman"/>
          <w:b/>
          <w:bCs/>
          <w:sz w:val="24"/>
          <w:szCs w:val="24"/>
        </w:rPr>
        <w:t xml:space="preserve">Abstract </w:t>
      </w:r>
    </w:p>
    <w:p w:rsidR="004B59B7" w:rsidRDefault="004B59B7" w:rsidP="00D4739A">
      <w:pPr>
        <w:spacing w:after="0" w:line="240" w:lineRule="auto"/>
        <w:jc w:val="both"/>
        <w:rPr>
          <w:rFonts w:ascii="Times New Roman" w:hAnsi="Times New Roman" w:cs="Times New Roman"/>
          <w:sz w:val="24"/>
          <w:szCs w:val="24"/>
        </w:rPr>
      </w:pPr>
      <w:r w:rsidRPr="00D4739A">
        <w:rPr>
          <w:rFonts w:ascii="Times New Roman" w:hAnsi="Times New Roman" w:cs="Times New Roman"/>
          <w:sz w:val="24"/>
          <w:szCs w:val="24"/>
        </w:rPr>
        <w:t xml:space="preserve">Employee’s commitment is crucial for institutional success, and job characteristics significantly influence it. </w:t>
      </w:r>
      <w:r w:rsidR="007235C0">
        <w:rPr>
          <w:rFonts w:ascii="Times New Roman" w:hAnsi="Times New Roman" w:cs="Times New Roman"/>
          <w:sz w:val="24"/>
          <w:szCs w:val="24"/>
        </w:rPr>
        <w:t>T</w:t>
      </w:r>
      <w:r w:rsidRPr="00D4739A">
        <w:rPr>
          <w:rFonts w:ascii="Times New Roman" w:hAnsi="Times New Roman" w:cs="Times New Roman"/>
          <w:sz w:val="24"/>
          <w:szCs w:val="24"/>
        </w:rPr>
        <w:t>he perception of fairness in organizational policies, procedures, and interpersonal treatment can enhance or weaken this relationship.</w:t>
      </w:r>
      <w:r w:rsidR="007235C0" w:rsidRPr="007235C0">
        <w:rPr>
          <w:rFonts w:ascii="Times New Roman" w:hAnsi="Times New Roman" w:cs="Times New Roman"/>
          <w:sz w:val="24"/>
          <w:szCs w:val="24"/>
        </w:rPr>
        <w:t xml:space="preserve"> </w:t>
      </w:r>
      <w:r w:rsidR="007235C0">
        <w:rPr>
          <w:rFonts w:ascii="Times New Roman" w:hAnsi="Times New Roman" w:cs="Times New Roman"/>
          <w:sz w:val="24"/>
          <w:szCs w:val="24"/>
        </w:rPr>
        <w:t xml:space="preserve">Specifically, the study examined the effect </w:t>
      </w:r>
      <w:r w:rsidR="001A74A2">
        <w:rPr>
          <w:rFonts w:ascii="Times New Roman" w:hAnsi="Times New Roman" w:cs="Times New Roman"/>
          <w:sz w:val="24"/>
          <w:szCs w:val="24"/>
        </w:rPr>
        <w:t>of</w:t>
      </w:r>
      <w:r w:rsidR="001A74A2" w:rsidRPr="007235C0">
        <w:rPr>
          <w:rFonts w:ascii="Times New Roman" w:hAnsi="Times New Roman" w:cs="Times New Roman"/>
          <w:sz w:val="24"/>
          <w:szCs w:val="24"/>
        </w:rPr>
        <w:t xml:space="preserve"> </w:t>
      </w:r>
      <w:r w:rsidR="001A74A2">
        <w:rPr>
          <w:rFonts w:ascii="Times New Roman" w:hAnsi="Times New Roman" w:cs="Times New Roman"/>
          <w:sz w:val="24"/>
          <w:szCs w:val="24"/>
        </w:rPr>
        <w:t>task</w:t>
      </w:r>
      <w:r w:rsidR="007235C0" w:rsidRPr="00D4739A">
        <w:rPr>
          <w:rFonts w:ascii="Times New Roman" w:hAnsi="Times New Roman" w:cs="Times New Roman"/>
          <w:sz w:val="24"/>
          <w:szCs w:val="24"/>
        </w:rPr>
        <w:t xml:space="preserve"> variety, autonomy, and feedback</w:t>
      </w:r>
      <w:r w:rsidR="007235C0">
        <w:rPr>
          <w:rFonts w:ascii="Times New Roman" w:hAnsi="Times New Roman" w:cs="Times New Roman"/>
          <w:sz w:val="24"/>
          <w:szCs w:val="24"/>
        </w:rPr>
        <w:t xml:space="preserve"> on </w:t>
      </w:r>
      <w:r w:rsidR="001A74A2">
        <w:rPr>
          <w:rFonts w:ascii="Times New Roman" w:hAnsi="Times New Roman" w:cs="Times New Roman"/>
          <w:sz w:val="24"/>
          <w:szCs w:val="24"/>
        </w:rPr>
        <w:t>employee’s</w:t>
      </w:r>
      <w:r w:rsidR="007235C0">
        <w:rPr>
          <w:rFonts w:ascii="Times New Roman" w:hAnsi="Times New Roman" w:cs="Times New Roman"/>
          <w:sz w:val="24"/>
          <w:szCs w:val="24"/>
        </w:rPr>
        <w:t xml:space="preserve"> commitment as well as </w:t>
      </w:r>
      <w:r w:rsidR="007235C0" w:rsidRPr="00D4739A">
        <w:rPr>
          <w:rFonts w:ascii="Times New Roman" w:hAnsi="Times New Roman" w:cs="Times New Roman"/>
          <w:sz w:val="24"/>
          <w:szCs w:val="24"/>
        </w:rPr>
        <w:t>examined</w:t>
      </w:r>
      <w:r w:rsidR="007235C0">
        <w:rPr>
          <w:rFonts w:ascii="Times New Roman" w:hAnsi="Times New Roman" w:cs="Times New Roman"/>
          <w:sz w:val="24"/>
          <w:szCs w:val="24"/>
        </w:rPr>
        <w:t xml:space="preserve"> </w:t>
      </w:r>
      <w:r w:rsidR="007235C0" w:rsidRPr="00D4739A">
        <w:rPr>
          <w:rFonts w:ascii="Times New Roman" w:hAnsi="Times New Roman" w:cs="Times New Roman"/>
          <w:sz w:val="24"/>
          <w:szCs w:val="24"/>
        </w:rPr>
        <w:t xml:space="preserve">the moderating role of organizational fairness on the relationship between job characteristics and employee’s commitment in </w:t>
      </w:r>
      <w:r w:rsidR="001A74A2">
        <w:rPr>
          <w:rFonts w:ascii="Times New Roman" w:hAnsi="Times New Roman" w:cs="Times New Roman"/>
          <w:sz w:val="24"/>
          <w:szCs w:val="24"/>
        </w:rPr>
        <w:t>u</w:t>
      </w:r>
      <w:r w:rsidR="007235C0" w:rsidRPr="00D4739A">
        <w:rPr>
          <w:rFonts w:ascii="Times New Roman" w:hAnsi="Times New Roman" w:cs="Times New Roman"/>
          <w:sz w:val="24"/>
          <w:szCs w:val="24"/>
        </w:rPr>
        <w:t>niversities across Nigeria's North-Eastern states.</w:t>
      </w:r>
      <w:r w:rsidR="007235C0">
        <w:rPr>
          <w:rFonts w:ascii="Times New Roman" w:hAnsi="Times New Roman" w:cs="Times New Roman"/>
          <w:sz w:val="24"/>
          <w:szCs w:val="24"/>
        </w:rPr>
        <w:t xml:space="preserve"> </w:t>
      </w:r>
      <w:r w:rsidRPr="00D4739A">
        <w:rPr>
          <w:rFonts w:ascii="Times New Roman" w:hAnsi="Times New Roman" w:cs="Times New Roman"/>
          <w:sz w:val="24"/>
          <w:szCs w:val="24"/>
        </w:rPr>
        <w:t xml:space="preserve">This </w:t>
      </w:r>
      <w:r w:rsidR="001A74A2" w:rsidRPr="00D4739A">
        <w:rPr>
          <w:rFonts w:ascii="Times New Roman" w:hAnsi="Times New Roman" w:cs="Times New Roman"/>
          <w:sz w:val="24"/>
          <w:szCs w:val="24"/>
        </w:rPr>
        <w:t xml:space="preserve">research </w:t>
      </w:r>
      <w:r w:rsidR="001A74A2">
        <w:rPr>
          <w:rFonts w:ascii="Times New Roman" w:hAnsi="Times New Roman" w:cs="Times New Roman"/>
          <w:sz w:val="24"/>
          <w:szCs w:val="24"/>
        </w:rPr>
        <w:t>employed</w:t>
      </w:r>
      <w:r w:rsidRPr="00D4739A">
        <w:rPr>
          <w:rFonts w:ascii="Times New Roman" w:hAnsi="Times New Roman" w:cs="Times New Roman"/>
          <w:sz w:val="24"/>
          <w:szCs w:val="24"/>
        </w:rPr>
        <w:t xml:space="preserve"> a quantitative approach via structural equation modeling (SEM) with the help of S</w:t>
      </w:r>
      <w:r w:rsidR="007235C0" w:rsidRPr="00D4739A">
        <w:rPr>
          <w:rFonts w:ascii="Times New Roman" w:hAnsi="Times New Roman" w:cs="Times New Roman"/>
          <w:sz w:val="24"/>
          <w:szCs w:val="24"/>
        </w:rPr>
        <w:t>mart</w:t>
      </w:r>
      <w:r w:rsidR="007235C0">
        <w:rPr>
          <w:rFonts w:ascii="Times New Roman" w:hAnsi="Times New Roman" w:cs="Times New Roman"/>
          <w:sz w:val="24"/>
          <w:szCs w:val="24"/>
        </w:rPr>
        <w:t xml:space="preserve"> </w:t>
      </w:r>
      <w:r w:rsidRPr="00D4739A">
        <w:rPr>
          <w:rFonts w:ascii="Times New Roman" w:hAnsi="Times New Roman" w:cs="Times New Roman"/>
          <w:sz w:val="24"/>
          <w:szCs w:val="24"/>
        </w:rPr>
        <w:t xml:space="preserve">PLS 4 in analyzing the data that </w:t>
      </w:r>
      <w:r w:rsidR="007235C0">
        <w:rPr>
          <w:rFonts w:ascii="Times New Roman" w:hAnsi="Times New Roman" w:cs="Times New Roman"/>
          <w:sz w:val="24"/>
          <w:szCs w:val="24"/>
        </w:rPr>
        <w:t xml:space="preserve">was </w:t>
      </w:r>
      <w:r w:rsidRPr="00D4739A">
        <w:rPr>
          <w:rFonts w:ascii="Times New Roman" w:hAnsi="Times New Roman" w:cs="Times New Roman"/>
          <w:sz w:val="24"/>
          <w:szCs w:val="24"/>
        </w:rPr>
        <w:t>obtain</w:t>
      </w:r>
      <w:r w:rsidR="007235C0">
        <w:rPr>
          <w:rFonts w:ascii="Times New Roman" w:hAnsi="Times New Roman" w:cs="Times New Roman"/>
          <w:sz w:val="24"/>
          <w:szCs w:val="24"/>
        </w:rPr>
        <w:t>ed</w:t>
      </w:r>
      <w:r w:rsidRPr="00D4739A">
        <w:rPr>
          <w:rFonts w:ascii="Times New Roman" w:hAnsi="Times New Roman" w:cs="Times New Roman"/>
          <w:sz w:val="24"/>
          <w:szCs w:val="24"/>
        </w:rPr>
        <w:t xml:space="preserve"> from the </w:t>
      </w:r>
      <w:r w:rsidR="001A74A2">
        <w:rPr>
          <w:rFonts w:ascii="Times New Roman" w:hAnsi="Times New Roman" w:cs="Times New Roman"/>
          <w:sz w:val="24"/>
          <w:szCs w:val="24"/>
        </w:rPr>
        <w:t>u</w:t>
      </w:r>
      <w:r w:rsidR="001A74A2" w:rsidRPr="00D4739A">
        <w:rPr>
          <w:rFonts w:ascii="Times New Roman" w:hAnsi="Times New Roman" w:cs="Times New Roman"/>
          <w:sz w:val="24"/>
          <w:szCs w:val="24"/>
        </w:rPr>
        <w:t>niversity’s</w:t>
      </w:r>
      <w:r w:rsidRPr="00D4739A">
        <w:rPr>
          <w:rFonts w:ascii="Times New Roman" w:hAnsi="Times New Roman" w:cs="Times New Roman"/>
          <w:sz w:val="24"/>
          <w:szCs w:val="24"/>
        </w:rPr>
        <w:t xml:space="preserve"> employees</w:t>
      </w:r>
      <w:r w:rsidR="007235C0">
        <w:rPr>
          <w:rFonts w:ascii="Times New Roman" w:hAnsi="Times New Roman" w:cs="Times New Roman"/>
          <w:sz w:val="24"/>
          <w:szCs w:val="24"/>
        </w:rPr>
        <w:t xml:space="preserve">. It was found </w:t>
      </w:r>
      <w:r w:rsidR="001A74A2">
        <w:rPr>
          <w:rFonts w:ascii="Times New Roman" w:hAnsi="Times New Roman" w:cs="Times New Roman"/>
          <w:sz w:val="24"/>
          <w:szCs w:val="24"/>
        </w:rPr>
        <w:t xml:space="preserve">out </w:t>
      </w:r>
      <w:r w:rsidR="007235C0">
        <w:rPr>
          <w:rFonts w:ascii="Times New Roman" w:hAnsi="Times New Roman" w:cs="Times New Roman"/>
          <w:sz w:val="24"/>
          <w:szCs w:val="24"/>
        </w:rPr>
        <w:t>that</w:t>
      </w:r>
      <w:r w:rsidR="001A74A2">
        <w:rPr>
          <w:rFonts w:ascii="Times New Roman" w:hAnsi="Times New Roman" w:cs="Times New Roman"/>
          <w:sz w:val="24"/>
          <w:szCs w:val="24"/>
        </w:rPr>
        <w:t xml:space="preserve"> job characteristics (task</w:t>
      </w:r>
      <w:r w:rsidR="001A74A2" w:rsidRPr="00D4739A">
        <w:rPr>
          <w:rFonts w:ascii="Times New Roman" w:hAnsi="Times New Roman" w:cs="Times New Roman"/>
          <w:sz w:val="24"/>
          <w:szCs w:val="24"/>
        </w:rPr>
        <w:t xml:space="preserve"> variety, autonomy, and feedback</w:t>
      </w:r>
      <w:r w:rsidR="001A74A2">
        <w:rPr>
          <w:rFonts w:ascii="Times New Roman" w:hAnsi="Times New Roman" w:cs="Times New Roman"/>
          <w:sz w:val="24"/>
          <w:szCs w:val="24"/>
        </w:rPr>
        <w:t xml:space="preserve">) and organizational fairness directly affect </w:t>
      </w:r>
      <w:r w:rsidR="008016B1">
        <w:rPr>
          <w:rFonts w:ascii="Times New Roman" w:hAnsi="Times New Roman" w:cs="Times New Roman"/>
          <w:sz w:val="24"/>
          <w:szCs w:val="24"/>
        </w:rPr>
        <w:t>employee’s</w:t>
      </w:r>
      <w:r w:rsidR="001A74A2">
        <w:rPr>
          <w:rFonts w:ascii="Times New Roman" w:hAnsi="Times New Roman" w:cs="Times New Roman"/>
          <w:sz w:val="24"/>
          <w:szCs w:val="24"/>
        </w:rPr>
        <w:t xml:space="preserve"> commitment at work place</w:t>
      </w:r>
      <w:r w:rsidRPr="00D4739A">
        <w:rPr>
          <w:rFonts w:ascii="Times New Roman" w:hAnsi="Times New Roman" w:cs="Times New Roman"/>
          <w:sz w:val="24"/>
          <w:szCs w:val="24"/>
        </w:rPr>
        <w:t>.</w:t>
      </w:r>
      <w:r w:rsidR="008016B1">
        <w:rPr>
          <w:rFonts w:ascii="Times New Roman" w:hAnsi="Times New Roman" w:cs="Times New Roman"/>
          <w:sz w:val="24"/>
          <w:szCs w:val="24"/>
        </w:rPr>
        <w:t xml:space="preserve"> Primarily, results shows that organizational fairness positively moderate the relationship between feedback job characteristic and employee’s commitment in Nigeria northeast universities. </w:t>
      </w:r>
      <w:r w:rsidR="002622A8" w:rsidRPr="00D4739A">
        <w:rPr>
          <w:rFonts w:ascii="Times New Roman" w:hAnsi="Times New Roman" w:cs="Times New Roman"/>
          <w:sz w:val="24"/>
          <w:szCs w:val="24"/>
        </w:rPr>
        <w:t>It is concluded that organizations in the region can leverage the understanding of the interplay between job characteristics, organizational fairness and employee commitment to design targeted interventions</w:t>
      </w:r>
      <w:r w:rsidR="008016B1">
        <w:rPr>
          <w:rFonts w:ascii="Times New Roman" w:hAnsi="Times New Roman" w:cs="Times New Roman"/>
          <w:sz w:val="24"/>
          <w:szCs w:val="24"/>
        </w:rPr>
        <w:t xml:space="preserve"> to help improve </w:t>
      </w:r>
      <w:r w:rsidR="00D339A6">
        <w:rPr>
          <w:rFonts w:ascii="Times New Roman" w:hAnsi="Times New Roman" w:cs="Times New Roman"/>
          <w:sz w:val="24"/>
          <w:szCs w:val="24"/>
        </w:rPr>
        <w:t>employee’s</w:t>
      </w:r>
      <w:r w:rsidR="008016B1">
        <w:rPr>
          <w:rFonts w:ascii="Times New Roman" w:hAnsi="Times New Roman" w:cs="Times New Roman"/>
          <w:sz w:val="24"/>
          <w:szCs w:val="24"/>
        </w:rPr>
        <w:t xml:space="preserve"> commitment. It was recommended that </w:t>
      </w:r>
      <w:r w:rsidR="00D339A6">
        <w:rPr>
          <w:rFonts w:ascii="Times New Roman" w:hAnsi="Times New Roman" w:cs="Times New Roman"/>
          <w:sz w:val="24"/>
          <w:szCs w:val="24"/>
        </w:rPr>
        <w:t>job characteristics</w:t>
      </w:r>
      <w:r w:rsidR="00D339A6" w:rsidRPr="007C5B8B">
        <w:rPr>
          <w:rFonts w:ascii="Times New Roman" w:hAnsi="Times New Roman" w:cs="Times New Roman"/>
          <w:sz w:val="24"/>
          <w:szCs w:val="24"/>
        </w:rPr>
        <w:t xml:space="preserve"> attributes</w:t>
      </w:r>
      <w:r w:rsidR="00D339A6">
        <w:rPr>
          <w:rFonts w:ascii="Times New Roman" w:hAnsi="Times New Roman" w:cs="Times New Roman"/>
          <w:sz w:val="24"/>
          <w:szCs w:val="24"/>
        </w:rPr>
        <w:t xml:space="preserve"> and organizational fairness </w:t>
      </w:r>
      <w:r w:rsidR="00D339A6" w:rsidRPr="007C5B8B">
        <w:rPr>
          <w:rFonts w:ascii="Times New Roman" w:hAnsi="Times New Roman" w:cs="Times New Roman"/>
          <w:sz w:val="24"/>
          <w:szCs w:val="24"/>
        </w:rPr>
        <w:t xml:space="preserve">be emphasized when dealing with staff in their institutions as it improved employee’s level of </w:t>
      </w:r>
      <w:r w:rsidR="00D339A6">
        <w:rPr>
          <w:rFonts w:ascii="Times New Roman" w:hAnsi="Times New Roman" w:cs="Times New Roman"/>
          <w:sz w:val="24"/>
          <w:szCs w:val="24"/>
        </w:rPr>
        <w:t>commitment</w:t>
      </w:r>
      <w:r w:rsidR="00432489">
        <w:rPr>
          <w:rFonts w:ascii="Times New Roman" w:hAnsi="Times New Roman" w:cs="Times New Roman"/>
          <w:sz w:val="24"/>
          <w:szCs w:val="24"/>
        </w:rPr>
        <w:t>.</w:t>
      </w:r>
    </w:p>
    <w:p w:rsidR="004B59B7" w:rsidRPr="00D4739A" w:rsidRDefault="004B59B7" w:rsidP="00D4739A">
      <w:pPr>
        <w:spacing w:after="0" w:line="240" w:lineRule="auto"/>
        <w:jc w:val="both"/>
        <w:rPr>
          <w:rFonts w:ascii="Times New Roman" w:hAnsi="Times New Roman" w:cs="Times New Roman"/>
          <w:b/>
          <w:bCs/>
          <w:sz w:val="24"/>
          <w:szCs w:val="24"/>
        </w:rPr>
      </w:pPr>
      <w:r w:rsidRPr="00D4739A">
        <w:rPr>
          <w:rFonts w:ascii="Times New Roman" w:hAnsi="Times New Roman" w:cs="Times New Roman"/>
          <w:b/>
          <w:bCs/>
          <w:sz w:val="24"/>
          <w:szCs w:val="24"/>
        </w:rPr>
        <w:t xml:space="preserve">Keywords:  </w:t>
      </w:r>
      <w:r w:rsidRPr="00D4739A">
        <w:rPr>
          <w:rFonts w:ascii="Times New Roman" w:hAnsi="Times New Roman" w:cs="Times New Roman"/>
          <w:sz w:val="24"/>
          <w:szCs w:val="24"/>
        </w:rPr>
        <w:t>Organizational fairness, Job characteristics, Employee’s commitment</w:t>
      </w:r>
    </w:p>
    <w:p w:rsidR="004B59B7" w:rsidRPr="00D4739A" w:rsidRDefault="004B59B7" w:rsidP="00D4739A">
      <w:pPr>
        <w:spacing w:after="0" w:line="360" w:lineRule="auto"/>
        <w:jc w:val="both"/>
        <w:rPr>
          <w:rFonts w:ascii="Times New Roman" w:hAnsi="Times New Roman" w:cs="Times New Roman"/>
          <w:sz w:val="24"/>
          <w:szCs w:val="24"/>
        </w:rPr>
      </w:pPr>
    </w:p>
    <w:p w:rsidR="00A32100" w:rsidRPr="00D4739A" w:rsidRDefault="00A32100" w:rsidP="00D4739A">
      <w:pPr>
        <w:spacing w:after="0" w:line="360" w:lineRule="auto"/>
        <w:jc w:val="both"/>
        <w:rPr>
          <w:rFonts w:ascii="Times New Roman" w:hAnsi="Times New Roman" w:cs="Times New Roman"/>
          <w:b/>
          <w:bCs/>
          <w:sz w:val="24"/>
          <w:szCs w:val="24"/>
        </w:rPr>
      </w:pPr>
      <w:r w:rsidRPr="00D4739A">
        <w:rPr>
          <w:rFonts w:ascii="Times New Roman" w:hAnsi="Times New Roman" w:cs="Times New Roman"/>
          <w:b/>
          <w:bCs/>
          <w:sz w:val="24"/>
          <w:szCs w:val="24"/>
        </w:rPr>
        <w:t>Introduction</w:t>
      </w:r>
    </w:p>
    <w:p w:rsidR="004B59B7" w:rsidRPr="00D4739A" w:rsidRDefault="00A32100" w:rsidP="00D4739A">
      <w:pPr>
        <w:spacing w:after="0" w:line="360" w:lineRule="auto"/>
        <w:jc w:val="both"/>
        <w:rPr>
          <w:rFonts w:ascii="Times New Roman" w:hAnsi="Times New Roman" w:cs="Times New Roman"/>
          <w:sz w:val="24"/>
          <w:szCs w:val="24"/>
        </w:rPr>
      </w:pPr>
      <w:r w:rsidRPr="00D4739A">
        <w:rPr>
          <w:rFonts w:ascii="Times New Roman" w:hAnsi="Times New Roman" w:cs="Times New Roman"/>
          <w:sz w:val="24"/>
          <w:szCs w:val="24"/>
        </w:rPr>
        <w:t xml:space="preserve">Employee commitment is a critical factor in organizational success, particularly in academic institutions where staff dedication impacts institutional growth and better student outcomes. It propels productivity, boosts retention rates, enhances satisfaction, encourages innovation, and establishes a good reputation. Employee commitment is the term used to describe the emotional bond that employees have with the organization (Prosper et’al. 2025). The importance of human resources as a vital asset in the continually changing realm of organizational dynamics is immense (Victor, 2024). An employee's commitment to the organization will result in various effects on the workplace, which will be evident in the employee's performance (Gunanjar, et’al. 2024). An employee's performance will improve with greater commitment to his organization and decline with lesser commitment, and the reverse is true as well (Tachie-Donkoret’al. 2024). In the U.S. estimates suggest that only 33% of employees are actively engaged at work (select software reviews, 2025). Employee commitment can be strengthened by involving them in the </w:t>
      </w:r>
      <w:r w:rsidRPr="00D4739A">
        <w:rPr>
          <w:rFonts w:ascii="Times New Roman" w:hAnsi="Times New Roman" w:cs="Times New Roman"/>
          <w:sz w:val="24"/>
          <w:szCs w:val="24"/>
        </w:rPr>
        <w:lastRenderedPageBreak/>
        <w:t>creation of assessments and offering them opportunities for improved understanding of the entire process of organizational performance measurement. In the context of rapid changes in the business environment and intense global competition, organizations struggle to operate at their best without employee commitment to their jobs. One of the issues that many organizations struggle with is obtaining employees who are committed, competent, and willing to do their utmost to achieve the organization's goals</w:t>
      </w:r>
      <w:r w:rsidR="00273D69">
        <w:rPr>
          <w:rFonts w:ascii="Times New Roman" w:hAnsi="Times New Roman" w:cs="Times New Roman"/>
          <w:sz w:val="24"/>
          <w:szCs w:val="24"/>
        </w:rPr>
        <w:t xml:space="preserve"> </w:t>
      </w:r>
      <w:r w:rsidRPr="00D4739A">
        <w:rPr>
          <w:rFonts w:ascii="Times New Roman" w:hAnsi="Times New Roman" w:cs="Times New Roman"/>
          <w:sz w:val="24"/>
          <w:szCs w:val="24"/>
        </w:rPr>
        <w:t>(Prosper et’al. 2025).</w:t>
      </w:r>
    </w:p>
    <w:p w:rsidR="004B59B7" w:rsidRPr="00D4739A" w:rsidRDefault="00A32100" w:rsidP="00D4739A">
      <w:pPr>
        <w:spacing w:after="0" w:line="360" w:lineRule="auto"/>
        <w:jc w:val="both"/>
        <w:rPr>
          <w:rFonts w:ascii="Times New Roman" w:hAnsi="Times New Roman" w:cs="Times New Roman"/>
          <w:sz w:val="24"/>
          <w:szCs w:val="24"/>
        </w:rPr>
      </w:pPr>
      <w:r w:rsidRPr="00D4739A">
        <w:rPr>
          <w:rFonts w:ascii="Times New Roman" w:hAnsi="Times New Roman" w:cs="Times New Roman"/>
          <w:sz w:val="24"/>
          <w:szCs w:val="24"/>
        </w:rPr>
        <w:t>However, job characteristics enables employees to have more control and responsibility for the execution of their job, based on their knowledge, skills, and abilities (Irherhimena, 2020). Therefore, to achieve job characteristics, jobs need to be redesigned to enhance the chances for employees to feel responsibility, achievement, growth, recognition, autonomy, significance of the work, feedback in the workplace, and better control. Job characteristics refer to the various aspects related to a job, including required knowledge and skills, mental and physical demands, and working conditions, which can be identified, defined, and evaluated (Enyindahet’al 2023). In Nigeria’s North-Eastern Universities, job characteristics play a vital role in shaping employee commitment (Irherhimena, et’al. 2020). However, the perception of organizational fairness in decision-making, reward distribution, and workplace interactions may influence this relationship. When fairness is perceived as high, employees are more likely to be engaged and committed; conversely, perceived unfairness may weaken the positive effects of job characteristics. Considering this moderating role, the study aims to provide insights into fostering a committed and motivated workforce through fair and transparent organizational practices.</w:t>
      </w:r>
    </w:p>
    <w:p w:rsidR="00A32100" w:rsidRPr="00D4739A" w:rsidRDefault="004D339A" w:rsidP="00411E22">
      <w:pPr>
        <w:spacing w:after="0" w:line="360" w:lineRule="auto"/>
        <w:ind w:firstLine="720"/>
        <w:jc w:val="both"/>
        <w:rPr>
          <w:rFonts w:ascii="Times New Roman" w:hAnsi="Times New Roman" w:cs="Times New Roman"/>
          <w:sz w:val="24"/>
          <w:szCs w:val="24"/>
        </w:rPr>
      </w:pPr>
      <w:r w:rsidRPr="00D4739A">
        <w:rPr>
          <w:rFonts w:ascii="Times New Roman" w:hAnsi="Times New Roman" w:cs="Times New Roman"/>
          <w:sz w:val="24"/>
          <w:szCs w:val="24"/>
        </w:rPr>
        <w:t xml:space="preserve">Contextually, commitment from employees is a key element affecting the performance and sustainability of higher education institutions. Universities in Nigeria's North-Eastern states encounter distinct challenges, including security threats, resource limitations, high turnover of staff, infrastructure development deficit, </w:t>
      </w:r>
      <w:r w:rsidR="00447DE0">
        <w:rPr>
          <w:rFonts w:ascii="Times New Roman" w:hAnsi="Times New Roman" w:cs="Times New Roman"/>
          <w:sz w:val="24"/>
          <w:szCs w:val="24"/>
        </w:rPr>
        <w:t xml:space="preserve">low </w:t>
      </w:r>
      <w:r w:rsidRPr="00D4739A">
        <w:rPr>
          <w:rFonts w:ascii="Times New Roman" w:hAnsi="Times New Roman" w:cs="Times New Roman"/>
          <w:sz w:val="24"/>
          <w:szCs w:val="24"/>
        </w:rPr>
        <w:t>students’ enrolment. research and development output. These issues adversely affect the morale and commitment of staff (Umukoro &amp; Egwakhe, 2019). Although job characteristics such as task variety, autonomy, and feedback impacts employee commitment, the differences in commitment levels among employees with similar job profiles indicate that there are additional moderating factors at play (Prosper et’al. 2025). One of these factors is the organizational fairness which entails how fair employees believe decision-making, allocation of resources, and interpersonal interactions within the organization are.</w:t>
      </w:r>
    </w:p>
    <w:p w:rsidR="004D339A" w:rsidRPr="00D4739A" w:rsidRDefault="004D339A" w:rsidP="00411E22">
      <w:pPr>
        <w:spacing w:after="0" w:line="360" w:lineRule="auto"/>
        <w:ind w:firstLine="720"/>
        <w:jc w:val="both"/>
        <w:rPr>
          <w:rFonts w:ascii="Times New Roman" w:hAnsi="Times New Roman" w:cs="Times New Roman"/>
          <w:sz w:val="24"/>
          <w:szCs w:val="24"/>
        </w:rPr>
      </w:pPr>
      <w:r w:rsidRPr="00D4739A">
        <w:rPr>
          <w:rFonts w:ascii="Times New Roman" w:hAnsi="Times New Roman" w:cs="Times New Roman"/>
          <w:sz w:val="24"/>
          <w:szCs w:val="24"/>
        </w:rPr>
        <w:lastRenderedPageBreak/>
        <w:t xml:space="preserve">Theoretically, there are a number of studies conducted in relation to job characteristics and employees’ commitment which reported inconsistent findings. Among the studies that reported a positive association between the constructs includes: Umukoro and Egwakhe (2019); Enyindah and Joshua (2023); Saud, (2020); Obiora, et’al (2020); Ramliet’al, (2020); Gull and Mufti (2024);Onyike, and Orga (2024); Adegbaye and Mohammed (2024); Ifeanyi and Okeke (2024). Other studies that reported a negative association between job characteristics and employee commitment includes: Nwosu, (2013); Gaziet’al (2024); Gu et al. (2022). </w:t>
      </w:r>
      <w:r w:rsidRPr="00D4739A">
        <w:rPr>
          <w:rFonts w:ascii="Times New Roman" w:eastAsia="Times New Roman" w:hAnsi="Times New Roman" w:cs="Times New Roman"/>
          <w:sz w:val="24"/>
          <w:szCs w:val="24"/>
        </w:rPr>
        <w:t>Baron and Kenny (1986) provide a resolution for the inconsistency findings in studies. Preacher, Rucker and Hayes (2007); Wong and Laschinger, (2013); Memon et al. (2019) clarified that moderator variables are usually brought in when the relationship between a predictor variable and a criterion variable is unexpectedly weak or inconsistent.</w:t>
      </w:r>
    </w:p>
    <w:p w:rsidR="00A32100" w:rsidRPr="00D4739A" w:rsidRDefault="004D339A" w:rsidP="00411E22">
      <w:pPr>
        <w:spacing w:after="0" w:line="360" w:lineRule="auto"/>
        <w:ind w:firstLine="720"/>
        <w:jc w:val="both"/>
        <w:rPr>
          <w:rFonts w:ascii="Times New Roman" w:hAnsi="Times New Roman" w:cs="Times New Roman"/>
          <w:sz w:val="24"/>
          <w:szCs w:val="24"/>
        </w:rPr>
      </w:pPr>
      <w:r w:rsidRPr="00D4739A">
        <w:rPr>
          <w:rFonts w:ascii="Times New Roman" w:hAnsi="Times New Roman" w:cs="Times New Roman"/>
          <w:sz w:val="24"/>
          <w:szCs w:val="24"/>
        </w:rPr>
        <w:t>Methodologically, a review of the literature on employees' commitment indicates that the construct has been assessed mainly using measures such as Multiple Regression Analysis, Spearman’s Rank Order Correlation Coefficient in the previous studies. Lowry and Gaskin, (2014) observed that these measures offer limited modelling capabilities, have difﬁculty in detecting moderation effects, and are also ill suited to modelling latent variables, indirect effects (moderation). Though studies that used PLS-SEM may exist but to the best of the researcher knowledge none is found on job characteristics, employee commitment and organizational fairness in universities context suggesting paucity of research on the use of PLS SEM with regards to the variables of this study. To fill this gap, the present study adopt</w:t>
      </w:r>
      <w:r w:rsidR="00447DE0">
        <w:rPr>
          <w:rFonts w:ascii="Times New Roman" w:hAnsi="Times New Roman" w:cs="Times New Roman"/>
          <w:sz w:val="24"/>
          <w:szCs w:val="24"/>
        </w:rPr>
        <w:t>ed</w:t>
      </w:r>
      <w:r w:rsidRPr="00D4739A">
        <w:rPr>
          <w:rFonts w:ascii="Times New Roman" w:hAnsi="Times New Roman" w:cs="Times New Roman"/>
          <w:sz w:val="24"/>
          <w:szCs w:val="24"/>
        </w:rPr>
        <w:t xml:space="preserve"> PLS SEM using Smart PLS 4 to assess this study variables. Generally, there is limited empirical research examining how organizational fairness moderates the relationship between job characteristics and employee commitment, particularly within the context of public universities in Nigeria's North-East. This gap hinders the development of context-specific strategies for improving staff retention and performance in the region's higher education sector.</w:t>
      </w:r>
      <w:r w:rsidR="00447DE0">
        <w:rPr>
          <w:rFonts w:ascii="Times New Roman" w:hAnsi="Times New Roman" w:cs="Times New Roman"/>
          <w:sz w:val="24"/>
          <w:szCs w:val="24"/>
        </w:rPr>
        <w:t xml:space="preserve"> </w:t>
      </w:r>
      <w:r w:rsidR="00447DE0" w:rsidRPr="00D4739A">
        <w:rPr>
          <w:rFonts w:ascii="Times New Roman" w:hAnsi="Times New Roman" w:cs="Times New Roman"/>
          <w:sz w:val="24"/>
          <w:szCs w:val="24"/>
        </w:rPr>
        <w:t xml:space="preserve">This study investigates how organizational fairness moderates the link between job characteristics and employee commitment in </w:t>
      </w:r>
      <w:r w:rsidR="00447DE0">
        <w:rPr>
          <w:rFonts w:ascii="Times New Roman" w:hAnsi="Times New Roman" w:cs="Times New Roman"/>
          <w:sz w:val="24"/>
          <w:szCs w:val="24"/>
        </w:rPr>
        <w:t xml:space="preserve">the north eastern states </w:t>
      </w:r>
      <w:r w:rsidR="00447DE0" w:rsidRPr="00D4739A">
        <w:rPr>
          <w:rFonts w:ascii="Times New Roman" w:hAnsi="Times New Roman" w:cs="Times New Roman"/>
          <w:sz w:val="24"/>
          <w:szCs w:val="24"/>
        </w:rPr>
        <w:t>universities.</w:t>
      </w:r>
    </w:p>
    <w:p w:rsidR="00A32100" w:rsidRPr="00D4739A" w:rsidRDefault="001E2DE8" w:rsidP="00D4739A">
      <w:pPr>
        <w:spacing w:after="0" w:line="360" w:lineRule="auto"/>
        <w:jc w:val="both"/>
        <w:rPr>
          <w:rFonts w:ascii="Times New Roman" w:hAnsi="Times New Roman" w:cs="Times New Roman"/>
          <w:b/>
          <w:bCs/>
          <w:sz w:val="24"/>
          <w:szCs w:val="24"/>
        </w:rPr>
      </w:pPr>
      <w:r w:rsidRPr="00D4739A">
        <w:rPr>
          <w:rFonts w:ascii="Times New Roman" w:hAnsi="Times New Roman" w:cs="Times New Roman"/>
          <w:b/>
          <w:bCs/>
          <w:sz w:val="24"/>
          <w:szCs w:val="24"/>
        </w:rPr>
        <w:t xml:space="preserve">Objective of the Study </w:t>
      </w:r>
    </w:p>
    <w:p w:rsidR="00E0571D" w:rsidRPr="00D4739A" w:rsidRDefault="00E0571D" w:rsidP="00D4739A">
      <w:pPr>
        <w:spacing w:after="0" w:line="360" w:lineRule="auto"/>
        <w:jc w:val="both"/>
        <w:rPr>
          <w:rFonts w:ascii="Times New Roman" w:hAnsi="Times New Roman" w:cs="Times New Roman"/>
          <w:sz w:val="24"/>
          <w:szCs w:val="24"/>
        </w:rPr>
      </w:pPr>
      <w:r w:rsidRPr="00D4739A">
        <w:rPr>
          <w:rFonts w:ascii="Times New Roman" w:hAnsi="Times New Roman" w:cs="Times New Roman"/>
          <w:sz w:val="24"/>
          <w:szCs w:val="24"/>
        </w:rPr>
        <w:t>The following are the objectives of the study;</w:t>
      </w:r>
    </w:p>
    <w:p w:rsidR="001E2DE8" w:rsidRPr="00D4739A" w:rsidRDefault="001E2DE8" w:rsidP="00D4739A">
      <w:pPr>
        <w:pStyle w:val="ListParagraph"/>
        <w:numPr>
          <w:ilvl w:val="0"/>
          <w:numId w:val="2"/>
        </w:numPr>
        <w:spacing w:after="0" w:line="360" w:lineRule="auto"/>
        <w:jc w:val="both"/>
        <w:rPr>
          <w:rFonts w:ascii="Times New Roman" w:hAnsi="Times New Roman" w:cs="Times New Roman"/>
          <w:sz w:val="24"/>
          <w:szCs w:val="24"/>
        </w:rPr>
      </w:pPr>
      <w:r w:rsidRPr="00D4739A">
        <w:rPr>
          <w:rFonts w:ascii="Times New Roman" w:hAnsi="Times New Roman" w:cs="Times New Roman"/>
          <w:sz w:val="24"/>
          <w:szCs w:val="24"/>
        </w:rPr>
        <w:t>to examine the effect of task variety job characteristics on employees' commitment in north eastern Nigeria universities</w:t>
      </w:r>
    </w:p>
    <w:p w:rsidR="001E2DE8" w:rsidRPr="00D4739A" w:rsidRDefault="001E2DE8" w:rsidP="00D4739A">
      <w:pPr>
        <w:pStyle w:val="ListParagraph"/>
        <w:numPr>
          <w:ilvl w:val="0"/>
          <w:numId w:val="2"/>
        </w:numPr>
        <w:spacing w:after="0" w:line="360" w:lineRule="auto"/>
        <w:jc w:val="both"/>
        <w:rPr>
          <w:rFonts w:ascii="Times New Roman" w:hAnsi="Times New Roman" w:cs="Times New Roman"/>
          <w:sz w:val="24"/>
          <w:szCs w:val="24"/>
        </w:rPr>
      </w:pPr>
      <w:r w:rsidRPr="00D4739A">
        <w:rPr>
          <w:rFonts w:ascii="Times New Roman" w:hAnsi="Times New Roman" w:cs="Times New Roman"/>
          <w:sz w:val="24"/>
          <w:szCs w:val="24"/>
        </w:rPr>
        <w:lastRenderedPageBreak/>
        <w:t>to investigate the effect of autonomy job characteristics on employees' commitment in north eastern Nigeria universities</w:t>
      </w:r>
    </w:p>
    <w:p w:rsidR="001E2DE8" w:rsidRPr="00D4739A" w:rsidRDefault="001E2DE8" w:rsidP="00D4739A">
      <w:pPr>
        <w:pStyle w:val="ListParagraph"/>
        <w:numPr>
          <w:ilvl w:val="0"/>
          <w:numId w:val="2"/>
        </w:numPr>
        <w:spacing w:after="0" w:line="360" w:lineRule="auto"/>
        <w:jc w:val="both"/>
        <w:rPr>
          <w:rFonts w:ascii="Times New Roman" w:hAnsi="Times New Roman" w:cs="Times New Roman"/>
          <w:sz w:val="24"/>
          <w:szCs w:val="24"/>
        </w:rPr>
      </w:pPr>
      <w:r w:rsidRPr="00D4739A">
        <w:rPr>
          <w:rFonts w:ascii="Times New Roman" w:hAnsi="Times New Roman" w:cs="Times New Roman"/>
          <w:sz w:val="24"/>
          <w:szCs w:val="24"/>
        </w:rPr>
        <w:t>to find out the effect of feedback job characteristics on employee’s commitment in north eastern Nigeria universities</w:t>
      </w:r>
    </w:p>
    <w:p w:rsidR="001E2DE8" w:rsidRPr="00D4739A" w:rsidRDefault="001E2DE8" w:rsidP="00D4739A">
      <w:pPr>
        <w:pStyle w:val="ListParagraph"/>
        <w:numPr>
          <w:ilvl w:val="0"/>
          <w:numId w:val="2"/>
        </w:numPr>
        <w:spacing w:after="0" w:line="360" w:lineRule="auto"/>
        <w:jc w:val="both"/>
        <w:rPr>
          <w:rFonts w:ascii="Times New Roman" w:hAnsi="Times New Roman" w:cs="Times New Roman"/>
          <w:sz w:val="24"/>
          <w:szCs w:val="24"/>
        </w:rPr>
      </w:pPr>
      <w:r w:rsidRPr="00D4739A">
        <w:rPr>
          <w:rFonts w:ascii="Times New Roman" w:eastAsia="Times New Roman" w:hAnsi="Times New Roman" w:cs="Times New Roman"/>
          <w:sz w:val="24"/>
          <w:szCs w:val="24"/>
          <w:lang w:eastAsia="en-GB"/>
        </w:rPr>
        <w:t xml:space="preserve">to examine the </w:t>
      </w:r>
      <w:r w:rsidRPr="00D4739A">
        <w:rPr>
          <w:rFonts w:ascii="Times New Roman" w:hAnsi="Times New Roman" w:cs="Times New Roman"/>
          <w:sz w:val="24"/>
          <w:szCs w:val="24"/>
        </w:rPr>
        <w:t>moderating role of organizational fairness on the relationship between job characteristics (task variety, autonomy and feedback) and employee commitment in north eastern Nigeria universities.</w:t>
      </w:r>
    </w:p>
    <w:p w:rsidR="0066516D" w:rsidRPr="00D4739A" w:rsidRDefault="0066516D" w:rsidP="00D4739A">
      <w:pPr>
        <w:spacing w:after="0" w:line="360" w:lineRule="auto"/>
        <w:ind w:left="360"/>
        <w:jc w:val="both"/>
        <w:rPr>
          <w:rFonts w:ascii="Times New Roman" w:hAnsi="Times New Roman" w:cs="Times New Roman"/>
          <w:b/>
          <w:bCs/>
          <w:sz w:val="24"/>
          <w:szCs w:val="24"/>
        </w:rPr>
      </w:pPr>
      <w:r w:rsidRPr="00D4739A">
        <w:rPr>
          <w:rFonts w:ascii="Times New Roman" w:hAnsi="Times New Roman" w:cs="Times New Roman"/>
          <w:b/>
          <w:bCs/>
          <w:sz w:val="24"/>
          <w:szCs w:val="24"/>
        </w:rPr>
        <w:t>Literature Review</w:t>
      </w:r>
    </w:p>
    <w:p w:rsidR="00327D1B" w:rsidRPr="00D4739A" w:rsidRDefault="00327D1B" w:rsidP="00D4739A">
      <w:pPr>
        <w:spacing w:after="0" w:line="360" w:lineRule="auto"/>
        <w:ind w:left="360"/>
        <w:jc w:val="both"/>
        <w:rPr>
          <w:rFonts w:ascii="Times New Roman" w:hAnsi="Times New Roman" w:cs="Times New Roman"/>
          <w:i/>
          <w:iCs/>
          <w:color w:val="000000"/>
          <w:sz w:val="24"/>
          <w:szCs w:val="24"/>
        </w:rPr>
      </w:pPr>
      <w:r w:rsidRPr="00D4739A">
        <w:rPr>
          <w:rFonts w:ascii="Times New Roman" w:hAnsi="Times New Roman" w:cs="Times New Roman"/>
          <w:i/>
          <w:iCs/>
          <w:color w:val="000000"/>
          <w:sz w:val="24"/>
          <w:szCs w:val="24"/>
        </w:rPr>
        <w:t xml:space="preserve">Concept of Employees commitment </w:t>
      </w:r>
    </w:p>
    <w:p w:rsidR="0066516D" w:rsidRDefault="00327D1B" w:rsidP="00D4739A">
      <w:pPr>
        <w:spacing w:after="0" w:line="360" w:lineRule="auto"/>
        <w:ind w:left="360"/>
        <w:jc w:val="both"/>
        <w:rPr>
          <w:rFonts w:ascii="Times New Roman" w:hAnsi="Times New Roman" w:cs="Times New Roman"/>
          <w:sz w:val="24"/>
          <w:szCs w:val="24"/>
        </w:rPr>
      </w:pPr>
      <w:r w:rsidRPr="00D4739A">
        <w:rPr>
          <w:rFonts w:ascii="Times New Roman" w:hAnsi="Times New Roman" w:cs="Times New Roman"/>
          <w:color w:val="000000"/>
          <w:sz w:val="24"/>
          <w:szCs w:val="24"/>
        </w:rPr>
        <w:t>No organization can function at maximum efficiency in the current highly competitive climate unless every employee is committed to the organization's goals (Ebikeseye &amp; Dickson, 2018). Employee’s commitment is the term for the employees' sentimental ties to the business (</w:t>
      </w:r>
      <w:r w:rsidRPr="00D4739A">
        <w:rPr>
          <w:rFonts w:ascii="Times New Roman" w:hAnsi="Times New Roman" w:cs="Times New Roman"/>
          <w:sz w:val="24"/>
          <w:szCs w:val="24"/>
        </w:rPr>
        <w:t xml:space="preserve">Gunanjar, et’al. 2024; </w:t>
      </w:r>
      <w:r w:rsidRPr="00D4739A">
        <w:rPr>
          <w:rFonts w:ascii="Times New Roman" w:hAnsi="Times New Roman" w:cs="Times New Roman"/>
          <w:color w:val="000000"/>
          <w:sz w:val="24"/>
          <w:szCs w:val="24"/>
        </w:rPr>
        <w:t xml:space="preserve">Yu,et’al. 2019; Ebikeseye &amp; Dickson, 2018). </w:t>
      </w:r>
      <w:r w:rsidRPr="00D4739A">
        <w:rPr>
          <w:rFonts w:ascii="Times New Roman" w:eastAsia="ArialMT" w:hAnsi="Times New Roman" w:cs="Times New Roman"/>
          <w:sz w:val="24"/>
          <w:szCs w:val="24"/>
        </w:rPr>
        <w:t>Weber</w:t>
      </w:r>
      <w:r w:rsidRPr="00D4739A">
        <w:rPr>
          <w:rFonts w:ascii="Times New Roman" w:hAnsi="Times New Roman" w:cs="Times New Roman"/>
          <w:sz w:val="24"/>
          <w:szCs w:val="24"/>
        </w:rPr>
        <w:t xml:space="preserve"> et.al., (2021) explained that every organization seeks employee commitment because it is crucial to the performance of the organization. Employee commitment was conceptually described in this study as a psychological state that ties people to their given responsibilities in relation to an organization's goals. Reynolds and tromp (2002) explained employee commitment as the level of connection an employee has to the organization and what is required for them to take an active interest in it. Nsoret’al</w:t>
      </w:r>
      <w:r w:rsidR="0066516D" w:rsidRPr="00D4739A">
        <w:rPr>
          <w:rFonts w:ascii="Times New Roman" w:hAnsi="Times New Roman" w:cs="Times New Roman"/>
          <w:b/>
          <w:bCs/>
          <w:sz w:val="24"/>
          <w:szCs w:val="24"/>
        </w:rPr>
        <w:t xml:space="preserve"> </w:t>
      </w:r>
      <w:r w:rsidRPr="00D4739A">
        <w:rPr>
          <w:rFonts w:ascii="Times New Roman" w:hAnsi="Times New Roman" w:cs="Times New Roman"/>
          <w:sz w:val="24"/>
          <w:szCs w:val="24"/>
        </w:rPr>
        <w:t>(2024) explained employee commitment as a construct that consist of affective, continuance and normative commitments.</w:t>
      </w:r>
    </w:p>
    <w:p w:rsidR="00B30F01" w:rsidRPr="00D4739A" w:rsidRDefault="00B30F01" w:rsidP="00D4739A">
      <w:pPr>
        <w:spacing w:after="0" w:line="360" w:lineRule="auto"/>
        <w:ind w:left="360"/>
        <w:jc w:val="both"/>
        <w:rPr>
          <w:rFonts w:ascii="Times New Roman" w:hAnsi="Times New Roman" w:cs="Times New Roman"/>
          <w:sz w:val="24"/>
          <w:szCs w:val="24"/>
        </w:rPr>
      </w:pPr>
    </w:p>
    <w:p w:rsidR="00B1792B" w:rsidRPr="00B30F01" w:rsidRDefault="00B1792B" w:rsidP="00D4739A">
      <w:pPr>
        <w:spacing w:after="0" w:line="360" w:lineRule="auto"/>
        <w:ind w:left="360"/>
        <w:jc w:val="both"/>
        <w:rPr>
          <w:rFonts w:ascii="Times New Roman" w:hAnsi="Times New Roman" w:cs="Times New Roman"/>
          <w:b/>
          <w:bCs/>
          <w:i/>
          <w:iCs/>
          <w:sz w:val="24"/>
          <w:szCs w:val="24"/>
        </w:rPr>
      </w:pPr>
      <w:r w:rsidRPr="00B30F01">
        <w:rPr>
          <w:rFonts w:ascii="Times New Roman" w:hAnsi="Times New Roman" w:cs="Times New Roman"/>
          <w:b/>
          <w:bCs/>
          <w:i/>
          <w:iCs/>
          <w:sz w:val="24"/>
          <w:szCs w:val="24"/>
        </w:rPr>
        <w:t xml:space="preserve">Overview of Job Characteristics </w:t>
      </w:r>
    </w:p>
    <w:p w:rsidR="00B1792B" w:rsidRPr="00D4739A" w:rsidRDefault="00B1792B" w:rsidP="00D4739A">
      <w:pPr>
        <w:spacing w:after="0" w:line="360" w:lineRule="auto"/>
        <w:ind w:left="360"/>
        <w:jc w:val="both"/>
        <w:rPr>
          <w:rFonts w:ascii="Times New Roman" w:hAnsi="Times New Roman" w:cs="Times New Roman"/>
          <w:sz w:val="24"/>
          <w:szCs w:val="24"/>
        </w:rPr>
      </w:pPr>
      <w:r w:rsidRPr="00D4739A">
        <w:rPr>
          <w:rFonts w:ascii="Times New Roman" w:hAnsi="Times New Roman" w:cs="Times New Roman"/>
          <w:sz w:val="24"/>
          <w:szCs w:val="24"/>
        </w:rPr>
        <w:t xml:space="preserve">Job characteristics is considered for this study as an activity of remodeling jobs in a way that increases the opportunities for an employee to develop feelings of responsibility, achievement, growth, recognition, autonomy, the significance of the job, feedback in the work setting and having better control. Hackman and Oldham, (1976) explained that job characteristics are set of environmental variables that are widely thought to be important causes of employee job affection and behavior.  Tamalero et al. (2012) explained it from the point of attributes of employee duties and include a number of responsibilities, various tasks, and the extent to which the job has characteristics that can make employees feel satisfied. </w:t>
      </w:r>
      <w:r w:rsidRPr="00D4739A">
        <w:rPr>
          <w:rFonts w:ascii="Times New Roman" w:hAnsi="Times New Roman" w:cs="Times New Roman"/>
          <w:sz w:val="24"/>
          <w:szCs w:val="24"/>
        </w:rPr>
        <w:lastRenderedPageBreak/>
        <w:t>Furthermore, for this study, job characteristics is bifurcated into skill variety and task significance (Khalil, 2017).</w:t>
      </w:r>
    </w:p>
    <w:p w:rsidR="00F57831" w:rsidRPr="00B30F01" w:rsidRDefault="00F57831" w:rsidP="00D4739A">
      <w:pPr>
        <w:spacing w:after="0" w:line="360" w:lineRule="auto"/>
        <w:ind w:left="360"/>
        <w:jc w:val="both"/>
        <w:rPr>
          <w:rFonts w:ascii="Times New Roman" w:hAnsi="Times New Roman" w:cs="Times New Roman"/>
          <w:b/>
          <w:bCs/>
          <w:i/>
          <w:iCs/>
          <w:sz w:val="24"/>
          <w:szCs w:val="24"/>
        </w:rPr>
      </w:pPr>
      <w:r w:rsidRPr="00B30F01">
        <w:rPr>
          <w:rFonts w:ascii="Times New Roman" w:hAnsi="Times New Roman" w:cs="Times New Roman"/>
          <w:b/>
          <w:bCs/>
          <w:i/>
          <w:iCs/>
          <w:sz w:val="24"/>
          <w:szCs w:val="24"/>
        </w:rPr>
        <w:t xml:space="preserve">Concept of Organizational Fairness </w:t>
      </w:r>
    </w:p>
    <w:p w:rsidR="00F57831" w:rsidRPr="00D4739A" w:rsidRDefault="00F57831" w:rsidP="00D4739A">
      <w:pPr>
        <w:spacing w:after="0" w:line="360" w:lineRule="auto"/>
        <w:ind w:left="360"/>
        <w:jc w:val="both"/>
        <w:rPr>
          <w:rFonts w:ascii="Times New Roman" w:hAnsi="Times New Roman" w:cs="Times New Roman"/>
          <w:sz w:val="24"/>
          <w:szCs w:val="24"/>
        </w:rPr>
      </w:pPr>
      <w:r w:rsidRPr="00D4739A">
        <w:rPr>
          <w:rFonts w:ascii="Times New Roman" w:hAnsi="Times New Roman" w:cs="Times New Roman"/>
          <w:sz w:val="24"/>
          <w:szCs w:val="24"/>
        </w:rPr>
        <w:t>According to Sembiring et al. (2020), organizational fairness is regarded as one of the fundamental characteristics that underpin an organization's success and has a positive link with employee performance. Improving employees' sense of commitment and belonging, whether directly or indirectly, will significantly boost their performance in a fair organization (Çelikt, 2022). According to Hu et al. (2024), organizational fairness is essential in forming organizational behaviors that are necessary for higher commitment and productivity. Employees' subjective perceptions of fair or unfair treatment within the company are based on their assessment of the input-output connection (Yimanet’al. 2024). An individual's opinion of the moral and ethical aspects of managerial action is known as perceived organizational fairness, and it reflects a subjective appraisal of moral principles and underlying expectations.</w:t>
      </w:r>
    </w:p>
    <w:p w:rsidR="008A56FF" w:rsidRPr="00B30F01" w:rsidRDefault="008A56FF" w:rsidP="00D4739A">
      <w:pPr>
        <w:spacing w:after="0" w:line="360" w:lineRule="auto"/>
        <w:ind w:left="360"/>
        <w:jc w:val="both"/>
        <w:rPr>
          <w:rFonts w:ascii="Times New Roman" w:hAnsi="Times New Roman" w:cs="Times New Roman"/>
          <w:b/>
          <w:bCs/>
          <w:i/>
          <w:iCs/>
          <w:sz w:val="24"/>
          <w:szCs w:val="24"/>
        </w:rPr>
      </w:pPr>
      <w:r w:rsidRPr="00B30F01">
        <w:rPr>
          <w:rFonts w:ascii="Times New Roman" w:hAnsi="Times New Roman" w:cs="Times New Roman"/>
          <w:b/>
          <w:bCs/>
          <w:i/>
          <w:iCs/>
          <w:sz w:val="24"/>
          <w:szCs w:val="24"/>
        </w:rPr>
        <w:t xml:space="preserve">Conceptual Framework </w:t>
      </w:r>
    </w:p>
    <w:p w:rsidR="008A56FF" w:rsidRPr="00D4739A" w:rsidRDefault="008A56FF" w:rsidP="00D4739A">
      <w:pPr>
        <w:spacing w:after="0" w:line="360" w:lineRule="auto"/>
        <w:ind w:left="360"/>
        <w:jc w:val="both"/>
        <w:rPr>
          <w:rFonts w:ascii="Times New Roman" w:hAnsi="Times New Roman" w:cs="Times New Roman"/>
          <w:sz w:val="24"/>
          <w:szCs w:val="24"/>
        </w:rPr>
      </w:pPr>
      <w:r w:rsidRPr="00D4739A">
        <w:rPr>
          <w:rFonts w:ascii="Times New Roman" w:hAnsi="Times New Roman" w:cs="Times New Roman"/>
          <w:sz w:val="24"/>
          <w:szCs w:val="24"/>
        </w:rPr>
        <w:t>The figure 2.1 depict the conceptual framework of this study in which job characteristics serves as the independent variable. Specifically, task variety, autonomy and feedback were the proxies considered from the job characteristics instruments by Hackman and Oldham, 1975. Employee commitment is considered as the dependent variable of the study and organizational fairness serve as the moderating variable of the study.</w:t>
      </w:r>
    </w:p>
    <w:p w:rsidR="008A56FF" w:rsidRPr="00D4739A" w:rsidRDefault="008A56FF" w:rsidP="00D4739A">
      <w:pPr>
        <w:spacing w:after="0" w:line="360" w:lineRule="auto"/>
        <w:ind w:left="360"/>
        <w:jc w:val="both"/>
        <w:rPr>
          <w:rFonts w:ascii="Times New Roman" w:hAnsi="Times New Roman" w:cs="Times New Roman"/>
          <w:noProof/>
          <w:sz w:val="24"/>
          <w:szCs w:val="24"/>
        </w:rPr>
      </w:pPr>
      <w:r w:rsidRPr="00D4739A">
        <w:rPr>
          <w:rFonts w:ascii="Times New Roman" w:hAnsi="Times New Roman" w:cs="Times New Roman"/>
          <w:noProof/>
          <w:sz w:val="24"/>
          <w:szCs w:val="24"/>
        </w:rPr>
        <w:drawing>
          <wp:inline distT="0" distB="0" distL="0" distR="0">
            <wp:extent cx="5828523" cy="2646045"/>
            <wp:effectExtent l="0" t="0" r="1270" b="1905"/>
            <wp:docPr id="15261506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71157" cy="2665400"/>
                    </a:xfrm>
                    <a:prstGeom prst="rect">
                      <a:avLst/>
                    </a:prstGeom>
                    <a:noFill/>
                    <a:ln>
                      <a:noFill/>
                    </a:ln>
                  </pic:spPr>
                </pic:pic>
              </a:graphicData>
            </a:graphic>
          </wp:inline>
        </w:drawing>
      </w:r>
    </w:p>
    <w:p w:rsidR="008A56FF" w:rsidRPr="00D4739A" w:rsidRDefault="008A56FF" w:rsidP="00D4739A">
      <w:pPr>
        <w:spacing w:line="360" w:lineRule="auto"/>
        <w:rPr>
          <w:rFonts w:ascii="Times New Roman" w:hAnsi="Times New Roman" w:cs="Times New Roman"/>
          <w:b/>
          <w:bCs/>
          <w:sz w:val="24"/>
          <w:szCs w:val="24"/>
        </w:rPr>
      </w:pPr>
      <w:r w:rsidRPr="00D4739A">
        <w:rPr>
          <w:rFonts w:ascii="Times New Roman" w:hAnsi="Times New Roman" w:cs="Times New Roman"/>
          <w:b/>
          <w:bCs/>
          <w:sz w:val="24"/>
          <w:szCs w:val="24"/>
        </w:rPr>
        <w:t>Figure 1</w:t>
      </w:r>
      <w:r w:rsidR="00DF0738" w:rsidRPr="00D4739A">
        <w:rPr>
          <w:rFonts w:ascii="Times New Roman" w:hAnsi="Times New Roman" w:cs="Times New Roman"/>
          <w:b/>
          <w:bCs/>
          <w:sz w:val="24"/>
          <w:szCs w:val="24"/>
        </w:rPr>
        <w:t>.</w:t>
      </w:r>
      <w:r w:rsidRPr="00D4739A">
        <w:rPr>
          <w:rFonts w:ascii="Times New Roman" w:hAnsi="Times New Roman" w:cs="Times New Roman"/>
          <w:b/>
          <w:bCs/>
          <w:sz w:val="24"/>
          <w:szCs w:val="24"/>
        </w:rPr>
        <w:t xml:space="preserve"> Conceptual Framework of the Study</w:t>
      </w:r>
    </w:p>
    <w:p w:rsidR="00F551B7" w:rsidRPr="00D4739A" w:rsidRDefault="00F551B7" w:rsidP="00D4739A">
      <w:pPr>
        <w:spacing w:after="0" w:line="360" w:lineRule="auto"/>
        <w:jc w:val="both"/>
        <w:rPr>
          <w:rFonts w:ascii="Times New Roman" w:hAnsi="Times New Roman" w:cs="Times New Roman"/>
          <w:b/>
          <w:bCs/>
          <w:sz w:val="24"/>
          <w:szCs w:val="24"/>
        </w:rPr>
      </w:pPr>
      <w:r w:rsidRPr="00D4739A">
        <w:rPr>
          <w:rFonts w:ascii="Times New Roman" w:hAnsi="Times New Roman" w:cs="Times New Roman"/>
          <w:sz w:val="24"/>
          <w:szCs w:val="24"/>
        </w:rPr>
        <w:lastRenderedPageBreak/>
        <w:t>This study employ</w:t>
      </w:r>
      <w:r w:rsidR="00953AC4" w:rsidRPr="00D4739A">
        <w:rPr>
          <w:rFonts w:ascii="Times New Roman" w:hAnsi="Times New Roman" w:cs="Times New Roman"/>
          <w:sz w:val="24"/>
          <w:szCs w:val="24"/>
        </w:rPr>
        <w:t>ed</w:t>
      </w:r>
      <w:r w:rsidRPr="00D4739A">
        <w:rPr>
          <w:rFonts w:ascii="Times New Roman" w:hAnsi="Times New Roman" w:cs="Times New Roman"/>
          <w:sz w:val="24"/>
          <w:szCs w:val="24"/>
        </w:rPr>
        <w:t xml:space="preserve"> the use of job characteristic theory and organizational justice theory in examining the relationship between the study variables considering the fact that the direction of the two theories align with the direction of the current study.</w:t>
      </w:r>
    </w:p>
    <w:p w:rsidR="00F551B7" w:rsidRPr="00D4739A" w:rsidRDefault="007E2C90" w:rsidP="007E2C90">
      <w:pPr>
        <w:tabs>
          <w:tab w:val="left" w:pos="1205"/>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Methodology  </w:t>
      </w:r>
    </w:p>
    <w:p w:rsidR="00953AC4" w:rsidRPr="00D4739A" w:rsidRDefault="00953AC4" w:rsidP="00D4739A">
      <w:pPr>
        <w:tabs>
          <w:tab w:val="left" w:pos="1205"/>
        </w:tabs>
        <w:spacing w:after="0" w:line="360" w:lineRule="auto"/>
        <w:jc w:val="both"/>
        <w:rPr>
          <w:rFonts w:ascii="Times New Roman" w:hAnsi="Times New Roman" w:cs="Times New Roman"/>
          <w:sz w:val="24"/>
          <w:szCs w:val="24"/>
        </w:rPr>
      </w:pPr>
      <w:r w:rsidRPr="00D4739A">
        <w:rPr>
          <w:rFonts w:ascii="Times New Roman" w:hAnsi="Times New Roman" w:cs="Times New Roman"/>
          <w:sz w:val="24"/>
          <w:szCs w:val="24"/>
        </w:rPr>
        <w:t>North-Eastern Nigeria is one of the six geopolitical zones of the country, consisting of six states: Adamawa, Bauchi, Borno, Gombe, Taraba, and Yobe. The region is characterized by diverse ethnic groups, including the Kanuri, Fulani, Hausa, and Margi, among others. Its economy is primarily driven by agriculture, livestock farming, and trade, though it faces significant developmental challenges due to insurgency, poverty, and inadequate infrastructure. The region is home to several universities and higher education institutions, playing a crucial role in human capital development despite challenges.</w:t>
      </w:r>
    </w:p>
    <w:p w:rsidR="00953AC4" w:rsidRDefault="00953AC4" w:rsidP="00D4739A">
      <w:pPr>
        <w:tabs>
          <w:tab w:val="left" w:pos="1205"/>
        </w:tabs>
        <w:spacing w:after="0" w:line="360" w:lineRule="auto"/>
        <w:jc w:val="both"/>
        <w:rPr>
          <w:rFonts w:ascii="Times New Roman" w:hAnsi="Times New Roman" w:cs="Times New Roman"/>
          <w:color w:val="000000" w:themeColor="text1"/>
          <w:sz w:val="24"/>
          <w:szCs w:val="24"/>
        </w:rPr>
      </w:pPr>
      <w:r w:rsidRPr="00D4739A">
        <w:rPr>
          <w:rFonts w:ascii="Times New Roman" w:hAnsi="Times New Roman" w:cs="Times New Roman"/>
          <w:color w:val="000000" w:themeColor="text1"/>
          <w:sz w:val="24"/>
          <w:szCs w:val="24"/>
        </w:rPr>
        <w:t xml:space="preserve">For the purpose of this study descriptive </w:t>
      </w:r>
      <w:r w:rsidRPr="00D4739A">
        <w:rPr>
          <w:rFonts w:ascii="Times New Roman" w:eastAsia="Calibri" w:hAnsi="Times New Roman" w:cs="Times New Roman"/>
          <w:bCs/>
          <w:color w:val="000000" w:themeColor="text1"/>
          <w:sz w:val="24"/>
          <w:szCs w:val="24"/>
        </w:rPr>
        <w:t>survey research design was adopted using a</w:t>
      </w:r>
      <w:r w:rsidRPr="00D4739A">
        <w:rPr>
          <w:rFonts w:ascii="Times New Roman" w:eastAsia="Calibri" w:hAnsi="Times New Roman" w:cs="Times New Roman"/>
          <w:color w:val="000000" w:themeColor="text1"/>
          <w:sz w:val="24"/>
          <w:szCs w:val="24"/>
        </w:rPr>
        <w:t xml:space="preserve"> structured questionnaire</w:t>
      </w:r>
      <w:r w:rsidRPr="00D4739A">
        <w:rPr>
          <w:rFonts w:ascii="Times New Roman" w:eastAsia="Calibri" w:hAnsi="Times New Roman" w:cs="Times New Roman"/>
          <w:bCs/>
          <w:color w:val="000000" w:themeColor="text1"/>
          <w:sz w:val="24"/>
          <w:szCs w:val="24"/>
        </w:rPr>
        <w:t xml:space="preserve"> as an instrument for data collection.</w:t>
      </w:r>
      <w:r w:rsidRPr="00D4739A">
        <w:rPr>
          <w:rFonts w:ascii="Times New Roman" w:hAnsi="Times New Roman" w:cs="Times New Roman"/>
          <w:sz w:val="24"/>
          <w:szCs w:val="24"/>
        </w:rPr>
        <w:t xml:space="preserve"> To measure job characteristics variable Hackman and Oldham, (1975) job diagnostic survey questionnaires was used. To measure employee’s commitment </w:t>
      </w:r>
      <w:r w:rsidRPr="00D4739A">
        <w:rPr>
          <w:rFonts w:ascii="Times New Roman" w:eastAsia="Calibri" w:hAnsi="Times New Roman" w:cs="Times New Roman"/>
          <w:color w:val="000000"/>
          <w:sz w:val="24"/>
          <w:szCs w:val="24"/>
        </w:rPr>
        <w:t>Allen and Meyer (1991) questionnaire items was used. To measure organizational fairness Leventhal (1980) questionnaire items was used.</w:t>
      </w:r>
      <w:r w:rsidRPr="00D4739A">
        <w:rPr>
          <w:rFonts w:ascii="Times New Roman" w:hAnsi="Times New Roman" w:cs="Times New Roman"/>
          <w:sz w:val="24"/>
          <w:szCs w:val="24"/>
        </w:rPr>
        <w:t xml:space="preserve"> The population of this study comprise</w:t>
      </w:r>
      <w:r w:rsidR="00545C47" w:rsidRPr="00D4739A">
        <w:rPr>
          <w:rFonts w:ascii="Times New Roman" w:hAnsi="Times New Roman" w:cs="Times New Roman"/>
          <w:sz w:val="24"/>
          <w:szCs w:val="24"/>
        </w:rPr>
        <w:t>d</w:t>
      </w:r>
      <w:r w:rsidRPr="00D4739A">
        <w:rPr>
          <w:rFonts w:ascii="Times New Roman" w:hAnsi="Times New Roman" w:cs="Times New Roman"/>
          <w:sz w:val="24"/>
          <w:szCs w:val="24"/>
        </w:rPr>
        <w:t xml:space="preserve"> of all teaching and non-teaching staff of North East Nigeria Universities amounting to </w:t>
      </w:r>
      <w:r w:rsidRPr="00D4739A">
        <w:rPr>
          <w:rFonts w:ascii="Times New Roman" w:eastAsia="Times New Roman" w:hAnsi="Times New Roman" w:cs="Times New Roman"/>
          <w:color w:val="000000"/>
          <w:sz w:val="24"/>
          <w:szCs w:val="24"/>
        </w:rPr>
        <w:t>27,957</w:t>
      </w:r>
      <w:r w:rsidRPr="00D4739A">
        <w:rPr>
          <w:rFonts w:ascii="Times New Roman" w:hAnsi="Times New Roman" w:cs="Times New Roman"/>
          <w:sz w:val="24"/>
          <w:szCs w:val="24"/>
        </w:rPr>
        <w:t xml:space="preserve"> employees</w:t>
      </w:r>
      <w:r w:rsidRPr="00D4739A">
        <w:rPr>
          <w:rFonts w:ascii="Times New Roman" w:eastAsia="Times New Roman" w:hAnsi="Times New Roman" w:cs="Times New Roman"/>
          <w:color w:val="000000"/>
          <w:sz w:val="24"/>
          <w:szCs w:val="24"/>
        </w:rPr>
        <w:t xml:space="preserve"> based on </w:t>
      </w:r>
      <w:r w:rsidRPr="00D4739A">
        <w:rPr>
          <w:rFonts w:ascii="Times New Roman" w:hAnsi="Times New Roman" w:cs="Times New Roman"/>
          <w:sz w:val="24"/>
          <w:szCs w:val="24"/>
        </w:rPr>
        <w:t>Nigerian University system (NUC) statistical Digest, (2021).</w:t>
      </w:r>
      <w:r w:rsidRPr="00D4739A">
        <w:rPr>
          <w:rFonts w:ascii="Times New Roman" w:eastAsia="Calibri" w:hAnsi="Times New Roman" w:cs="Times New Roman"/>
          <w:color w:val="000000" w:themeColor="text1"/>
          <w:sz w:val="24"/>
          <w:szCs w:val="24"/>
        </w:rPr>
        <w:t xml:space="preserve"> This research drawn </w:t>
      </w:r>
      <w:r w:rsidR="00545C47" w:rsidRPr="00D4739A">
        <w:rPr>
          <w:rFonts w:ascii="Times New Roman" w:eastAsia="Calibri" w:hAnsi="Times New Roman" w:cs="Times New Roman"/>
          <w:color w:val="000000" w:themeColor="text1"/>
          <w:sz w:val="24"/>
          <w:szCs w:val="24"/>
        </w:rPr>
        <w:t xml:space="preserve">it </w:t>
      </w:r>
      <w:r w:rsidRPr="00D4739A">
        <w:rPr>
          <w:rFonts w:ascii="Times New Roman" w:eastAsia="Calibri" w:hAnsi="Times New Roman" w:cs="Times New Roman"/>
          <w:color w:val="000000" w:themeColor="text1"/>
          <w:sz w:val="24"/>
          <w:szCs w:val="24"/>
        </w:rPr>
        <w:t xml:space="preserve">sample from the universities using the stratified sampling techniques. For the analysis of data Structural Equation Modelling SEM PLS </w:t>
      </w:r>
      <w:r w:rsidR="00545C47" w:rsidRPr="00D4739A">
        <w:rPr>
          <w:rFonts w:ascii="Times New Roman" w:eastAsia="Calibri" w:hAnsi="Times New Roman" w:cs="Times New Roman"/>
          <w:color w:val="000000" w:themeColor="text1"/>
          <w:sz w:val="24"/>
          <w:szCs w:val="24"/>
        </w:rPr>
        <w:t>with the help of</w:t>
      </w:r>
      <w:r w:rsidRPr="00D4739A">
        <w:rPr>
          <w:rFonts w:ascii="Times New Roman" w:eastAsia="Calibri" w:hAnsi="Times New Roman" w:cs="Times New Roman"/>
          <w:color w:val="000000" w:themeColor="text1"/>
          <w:sz w:val="24"/>
          <w:szCs w:val="24"/>
        </w:rPr>
        <w:t xml:space="preserve"> Smart PLS 4 w</w:t>
      </w:r>
      <w:r w:rsidR="00545C47" w:rsidRPr="00D4739A">
        <w:rPr>
          <w:rFonts w:ascii="Times New Roman" w:eastAsia="Calibri" w:hAnsi="Times New Roman" w:cs="Times New Roman"/>
          <w:color w:val="000000" w:themeColor="text1"/>
          <w:sz w:val="24"/>
          <w:szCs w:val="24"/>
        </w:rPr>
        <w:t xml:space="preserve">as </w:t>
      </w:r>
      <w:r w:rsidRPr="00D4739A">
        <w:rPr>
          <w:rFonts w:ascii="Times New Roman" w:eastAsia="Calibri" w:hAnsi="Times New Roman" w:cs="Times New Roman"/>
          <w:color w:val="000000" w:themeColor="text1"/>
          <w:sz w:val="24"/>
          <w:szCs w:val="24"/>
        </w:rPr>
        <w:t xml:space="preserve">employed </w:t>
      </w:r>
      <w:r w:rsidRPr="00D4739A">
        <w:rPr>
          <w:rFonts w:ascii="Times New Roman" w:hAnsi="Times New Roman" w:cs="Times New Roman"/>
          <w:iCs/>
          <w:color w:val="000000" w:themeColor="text1"/>
          <w:sz w:val="24"/>
          <w:szCs w:val="24"/>
        </w:rPr>
        <w:t xml:space="preserve">because SEM better tests moderators and </w:t>
      </w:r>
      <w:r w:rsidRPr="00D4739A">
        <w:rPr>
          <w:rFonts w:ascii="Times New Roman" w:hAnsi="Times New Roman" w:cs="Times New Roman"/>
          <w:color w:val="000000" w:themeColor="text1"/>
          <w:sz w:val="24"/>
          <w:szCs w:val="24"/>
        </w:rPr>
        <w:t>decreases the likelihood of Type II errors (Lowry &amp; Gaskin 2014; Rucker, Preacher, Tormala &amp; Petty, 2011)</w:t>
      </w:r>
      <w:r w:rsidR="00545C47" w:rsidRPr="00D4739A">
        <w:rPr>
          <w:rFonts w:ascii="Times New Roman" w:hAnsi="Times New Roman" w:cs="Times New Roman"/>
          <w:color w:val="000000" w:themeColor="text1"/>
          <w:sz w:val="24"/>
          <w:szCs w:val="24"/>
        </w:rPr>
        <w:t>.</w:t>
      </w:r>
    </w:p>
    <w:p w:rsidR="00E5343A" w:rsidRDefault="00E5343A" w:rsidP="00D4739A">
      <w:pPr>
        <w:tabs>
          <w:tab w:val="left" w:pos="1205"/>
        </w:tabs>
        <w:spacing w:after="0" w:line="360" w:lineRule="auto"/>
        <w:jc w:val="both"/>
        <w:rPr>
          <w:rFonts w:ascii="Times New Roman" w:hAnsi="Times New Roman" w:cs="Times New Roman"/>
          <w:b/>
          <w:bCs/>
          <w:color w:val="000000" w:themeColor="text1"/>
          <w:sz w:val="24"/>
          <w:szCs w:val="24"/>
        </w:rPr>
      </w:pPr>
      <w:r w:rsidRPr="00E5343A">
        <w:rPr>
          <w:rFonts w:ascii="Times New Roman" w:hAnsi="Times New Roman" w:cs="Times New Roman"/>
          <w:b/>
          <w:bCs/>
          <w:color w:val="000000" w:themeColor="text1"/>
          <w:sz w:val="24"/>
          <w:szCs w:val="24"/>
        </w:rPr>
        <w:t xml:space="preserve">Results and Discussion </w:t>
      </w:r>
    </w:p>
    <w:p w:rsidR="00E5343A" w:rsidRDefault="00E5343A" w:rsidP="00D4739A">
      <w:pPr>
        <w:tabs>
          <w:tab w:val="left" w:pos="1205"/>
        </w:tabs>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This study adopted the use of </w:t>
      </w:r>
      <w:r w:rsidRPr="00B95606">
        <w:rPr>
          <w:rFonts w:ascii="Times New Roman" w:hAnsi="Times New Roman" w:cs="Times New Roman"/>
          <w:sz w:val="24"/>
          <w:szCs w:val="24"/>
        </w:rPr>
        <w:t>two-step process includ</w:t>
      </w:r>
      <w:r>
        <w:rPr>
          <w:rFonts w:ascii="Times New Roman" w:hAnsi="Times New Roman" w:cs="Times New Roman"/>
          <w:sz w:val="24"/>
          <w:szCs w:val="24"/>
        </w:rPr>
        <w:t xml:space="preserve">ing </w:t>
      </w:r>
      <w:r w:rsidRPr="00B95606">
        <w:rPr>
          <w:rFonts w:ascii="Times New Roman" w:hAnsi="Times New Roman" w:cs="Times New Roman"/>
          <w:sz w:val="24"/>
          <w:szCs w:val="24"/>
        </w:rPr>
        <w:t>the assessment of a measurement model and the assessment of a structural model</w:t>
      </w:r>
      <w:r w:rsidR="003B543D">
        <w:rPr>
          <w:rFonts w:ascii="Times New Roman" w:hAnsi="Times New Roman" w:cs="Times New Roman"/>
          <w:sz w:val="24"/>
          <w:szCs w:val="24"/>
        </w:rPr>
        <w:t xml:space="preserve"> as suggested by </w:t>
      </w:r>
      <w:r>
        <w:rPr>
          <w:rFonts w:ascii="Times New Roman" w:hAnsi="Times New Roman" w:cs="Times New Roman"/>
          <w:bCs/>
          <w:sz w:val="24"/>
          <w:szCs w:val="24"/>
        </w:rPr>
        <w:t>Ismail and</w:t>
      </w:r>
      <w:r w:rsidRPr="00B95606">
        <w:rPr>
          <w:rFonts w:ascii="Times New Roman" w:hAnsi="Times New Roman" w:cs="Times New Roman"/>
          <w:bCs/>
          <w:sz w:val="24"/>
          <w:szCs w:val="24"/>
        </w:rPr>
        <w:t xml:space="preserve"> Mokhtar (2016),</w:t>
      </w:r>
      <w:r w:rsidR="003B543D">
        <w:rPr>
          <w:rFonts w:ascii="Times New Roman" w:hAnsi="Times New Roman" w:cs="Times New Roman"/>
          <w:bCs/>
          <w:sz w:val="24"/>
          <w:szCs w:val="24"/>
        </w:rPr>
        <w:t xml:space="preserve"> </w:t>
      </w:r>
      <w:r w:rsidRPr="00B95606">
        <w:rPr>
          <w:rFonts w:ascii="Times New Roman" w:hAnsi="Times New Roman" w:cs="Times New Roman"/>
          <w:sz w:val="24"/>
          <w:szCs w:val="24"/>
        </w:rPr>
        <w:t>Mohseni</w:t>
      </w:r>
      <w:r w:rsidR="003B543D">
        <w:rPr>
          <w:rFonts w:ascii="Times New Roman" w:hAnsi="Times New Roman" w:cs="Times New Roman"/>
          <w:sz w:val="24"/>
          <w:szCs w:val="24"/>
        </w:rPr>
        <w:t xml:space="preserve"> et’al., (</w:t>
      </w:r>
      <w:r>
        <w:rPr>
          <w:rFonts w:ascii="Times New Roman" w:hAnsi="Times New Roman" w:cs="Times New Roman"/>
          <w:sz w:val="24"/>
          <w:szCs w:val="24"/>
        </w:rPr>
        <w:t>2016).</w:t>
      </w:r>
    </w:p>
    <w:p w:rsidR="00D16B68" w:rsidRPr="007D2D3C" w:rsidRDefault="00D16B68" w:rsidP="00D4739A">
      <w:pPr>
        <w:tabs>
          <w:tab w:val="left" w:pos="1205"/>
        </w:tabs>
        <w:spacing w:after="0" w:line="360" w:lineRule="auto"/>
        <w:jc w:val="both"/>
        <w:rPr>
          <w:rFonts w:ascii="Times New Roman" w:hAnsi="Times New Roman" w:cs="Times New Roman"/>
          <w:b/>
          <w:bCs/>
          <w:i/>
          <w:iCs/>
          <w:sz w:val="24"/>
          <w:szCs w:val="24"/>
        </w:rPr>
      </w:pPr>
      <w:r w:rsidRPr="007D2D3C">
        <w:rPr>
          <w:rFonts w:ascii="Times New Roman" w:hAnsi="Times New Roman" w:cs="Times New Roman"/>
          <w:b/>
          <w:bCs/>
          <w:i/>
          <w:iCs/>
          <w:sz w:val="24"/>
          <w:szCs w:val="24"/>
        </w:rPr>
        <w:t xml:space="preserve">Assessment of the Model fit </w:t>
      </w:r>
    </w:p>
    <w:tbl>
      <w:tblPr>
        <w:tblpPr w:leftFromText="180" w:rightFromText="180" w:vertAnchor="page" w:horzAnchor="margin" w:tblpY="7749"/>
        <w:tblW w:w="9443" w:type="dxa"/>
        <w:tblLook w:val="04A0"/>
      </w:tblPr>
      <w:tblGrid>
        <w:gridCol w:w="2302"/>
        <w:gridCol w:w="3547"/>
        <w:gridCol w:w="3594"/>
      </w:tblGrid>
      <w:tr w:rsidR="00CB589C" w:rsidRPr="009D3E4E" w:rsidTr="00CB589C">
        <w:trPr>
          <w:trHeight w:val="310"/>
        </w:trPr>
        <w:tc>
          <w:tcPr>
            <w:tcW w:w="2302" w:type="dxa"/>
            <w:tcBorders>
              <w:top w:val="nil"/>
              <w:left w:val="nil"/>
              <w:bottom w:val="single" w:sz="4" w:space="0" w:color="auto"/>
              <w:right w:val="nil"/>
            </w:tcBorders>
            <w:shd w:val="clear" w:color="auto" w:fill="auto"/>
            <w:noWrap/>
            <w:vAlign w:val="bottom"/>
            <w:hideMark/>
          </w:tcPr>
          <w:p w:rsidR="00CB589C" w:rsidRPr="006979E6" w:rsidRDefault="00CB589C" w:rsidP="00CB589C">
            <w:pPr>
              <w:spacing w:after="0" w:line="240" w:lineRule="auto"/>
              <w:rPr>
                <w:rFonts w:ascii="Times New Roman" w:eastAsia="Times New Roman" w:hAnsi="Times New Roman" w:cs="Times New Roman"/>
                <w:b/>
                <w:bCs/>
                <w:sz w:val="24"/>
                <w:szCs w:val="24"/>
              </w:rPr>
            </w:pPr>
            <w:r w:rsidRPr="006979E6">
              <w:rPr>
                <w:rFonts w:ascii="Times New Roman" w:eastAsia="Times New Roman" w:hAnsi="Times New Roman" w:cs="Times New Roman"/>
                <w:b/>
                <w:bCs/>
                <w:sz w:val="24"/>
                <w:szCs w:val="24"/>
              </w:rPr>
              <w:t>Table 1</w:t>
            </w:r>
            <w:r>
              <w:rPr>
                <w:rFonts w:ascii="Times New Roman" w:eastAsia="Times New Roman" w:hAnsi="Times New Roman" w:cs="Times New Roman"/>
                <w:b/>
                <w:bCs/>
                <w:sz w:val="24"/>
                <w:szCs w:val="24"/>
              </w:rPr>
              <w:t>.</w:t>
            </w:r>
            <w:r w:rsidRPr="006979E6">
              <w:rPr>
                <w:rFonts w:ascii="Times New Roman" w:eastAsia="Times New Roman" w:hAnsi="Times New Roman" w:cs="Times New Roman"/>
                <w:b/>
                <w:bCs/>
                <w:sz w:val="24"/>
                <w:szCs w:val="24"/>
              </w:rPr>
              <w:t xml:space="preserve"> Model Fit </w:t>
            </w:r>
          </w:p>
        </w:tc>
        <w:tc>
          <w:tcPr>
            <w:tcW w:w="3547" w:type="dxa"/>
            <w:tcBorders>
              <w:top w:val="nil"/>
              <w:left w:val="nil"/>
              <w:bottom w:val="nil"/>
              <w:right w:val="nil"/>
            </w:tcBorders>
            <w:shd w:val="clear" w:color="auto" w:fill="auto"/>
            <w:noWrap/>
            <w:vAlign w:val="bottom"/>
            <w:hideMark/>
          </w:tcPr>
          <w:p w:rsidR="00CB589C" w:rsidRPr="009D3E4E" w:rsidRDefault="00CB589C" w:rsidP="00CB589C">
            <w:pPr>
              <w:spacing w:after="0" w:line="240" w:lineRule="auto"/>
              <w:rPr>
                <w:rFonts w:ascii="Times New Roman" w:eastAsia="Times New Roman" w:hAnsi="Times New Roman" w:cs="Times New Roman"/>
                <w:sz w:val="24"/>
                <w:szCs w:val="24"/>
              </w:rPr>
            </w:pPr>
          </w:p>
        </w:tc>
        <w:tc>
          <w:tcPr>
            <w:tcW w:w="3594" w:type="dxa"/>
            <w:tcBorders>
              <w:top w:val="nil"/>
              <w:left w:val="nil"/>
              <w:bottom w:val="nil"/>
              <w:right w:val="nil"/>
            </w:tcBorders>
            <w:shd w:val="clear" w:color="auto" w:fill="auto"/>
            <w:noWrap/>
            <w:vAlign w:val="bottom"/>
            <w:hideMark/>
          </w:tcPr>
          <w:p w:rsidR="00CB589C" w:rsidRPr="009D3E4E" w:rsidRDefault="00CB589C" w:rsidP="00CB589C">
            <w:pPr>
              <w:spacing w:after="0" w:line="240" w:lineRule="auto"/>
              <w:rPr>
                <w:rFonts w:ascii="Times New Roman" w:eastAsia="Times New Roman" w:hAnsi="Times New Roman" w:cs="Times New Roman"/>
                <w:sz w:val="24"/>
                <w:szCs w:val="24"/>
              </w:rPr>
            </w:pPr>
          </w:p>
        </w:tc>
      </w:tr>
      <w:tr w:rsidR="00CB589C" w:rsidRPr="009D3E4E" w:rsidTr="00CB589C">
        <w:trPr>
          <w:trHeight w:val="310"/>
        </w:trPr>
        <w:tc>
          <w:tcPr>
            <w:tcW w:w="2302" w:type="dxa"/>
            <w:tcBorders>
              <w:top w:val="single" w:sz="4" w:space="0" w:color="auto"/>
              <w:left w:val="single" w:sz="4" w:space="0" w:color="auto"/>
              <w:bottom w:val="single" w:sz="4" w:space="0" w:color="auto"/>
              <w:right w:val="nil"/>
            </w:tcBorders>
            <w:shd w:val="clear" w:color="auto" w:fill="auto"/>
            <w:noWrap/>
            <w:vAlign w:val="bottom"/>
            <w:hideMark/>
          </w:tcPr>
          <w:p w:rsidR="00CB589C" w:rsidRPr="009D3E4E" w:rsidRDefault="00CB589C" w:rsidP="00CB589C">
            <w:pPr>
              <w:spacing w:after="0" w:line="240" w:lineRule="auto"/>
              <w:rPr>
                <w:rFonts w:ascii="Times New Roman" w:eastAsia="Times New Roman" w:hAnsi="Times New Roman" w:cs="Times New Roman"/>
                <w:sz w:val="24"/>
                <w:szCs w:val="24"/>
              </w:rPr>
            </w:pPr>
            <w:r w:rsidRPr="009D3E4E">
              <w:rPr>
                <w:rFonts w:ascii="Times New Roman" w:eastAsia="Times New Roman" w:hAnsi="Times New Roman" w:cs="Times New Roman"/>
                <w:color w:val="000000"/>
                <w:sz w:val="24"/>
                <w:szCs w:val="24"/>
                <w:u w:val="single"/>
              </w:rPr>
              <w:lastRenderedPageBreak/>
              <w:t>Model fit</w:t>
            </w:r>
          </w:p>
        </w:tc>
        <w:tc>
          <w:tcPr>
            <w:tcW w:w="3547"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rsidR="00CB589C" w:rsidRPr="009D3E4E" w:rsidRDefault="00CB589C" w:rsidP="00CB589C">
            <w:pPr>
              <w:spacing w:after="0" w:line="240" w:lineRule="auto"/>
              <w:jc w:val="center"/>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Saturated model</w:t>
            </w:r>
          </w:p>
        </w:tc>
        <w:tc>
          <w:tcPr>
            <w:tcW w:w="3594" w:type="dxa"/>
            <w:tcBorders>
              <w:top w:val="single" w:sz="4" w:space="0" w:color="auto"/>
              <w:left w:val="nil"/>
              <w:bottom w:val="single" w:sz="4" w:space="0" w:color="auto"/>
              <w:right w:val="single" w:sz="4" w:space="0" w:color="auto"/>
            </w:tcBorders>
            <w:shd w:val="clear" w:color="000000" w:fill="555555"/>
            <w:noWrap/>
            <w:vAlign w:val="bottom"/>
            <w:hideMark/>
          </w:tcPr>
          <w:p w:rsidR="00CB589C" w:rsidRPr="009D3E4E" w:rsidRDefault="00CB589C" w:rsidP="00CB589C">
            <w:pPr>
              <w:spacing w:after="0" w:line="240" w:lineRule="auto"/>
              <w:jc w:val="center"/>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Estimated model</w:t>
            </w:r>
          </w:p>
        </w:tc>
      </w:tr>
      <w:tr w:rsidR="00CB589C" w:rsidRPr="009D3E4E" w:rsidTr="00CB589C">
        <w:trPr>
          <w:trHeight w:val="310"/>
        </w:trPr>
        <w:tc>
          <w:tcPr>
            <w:tcW w:w="2302"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rsidR="00CB589C" w:rsidRPr="009D3E4E" w:rsidRDefault="00CB589C" w:rsidP="00CB589C">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SRMR</w:t>
            </w:r>
          </w:p>
        </w:tc>
        <w:tc>
          <w:tcPr>
            <w:tcW w:w="3547" w:type="dxa"/>
            <w:tcBorders>
              <w:top w:val="nil"/>
              <w:left w:val="nil"/>
              <w:bottom w:val="single" w:sz="4" w:space="0" w:color="auto"/>
              <w:right w:val="single" w:sz="4" w:space="0" w:color="auto"/>
            </w:tcBorders>
            <w:shd w:val="clear" w:color="000000" w:fill="90EE90"/>
            <w:noWrap/>
            <w:vAlign w:val="bottom"/>
            <w:hideMark/>
          </w:tcPr>
          <w:p w:rsidR="00CB589C" w:rsidRPr="009D3E4E" w:rsidRDefault="00CB589C" w:rsidP="00CB589C">
            <w:pPr>
              <w:spacing w:after="0" w:line="240" w:lineRule="auto"/>
              <w:jc w:val="center"/>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0.070</w:t>
            </w:r>
          </w:p>
        </w:tc>
        <w:tc>
          <w:tcPr>
            <w:tcW w:w="3594" w:type="dxa"/>
            <w:tcBorders>
              <w:top w:val="nil"/>
              <w:left w:val="nil"/>
              <w:bottom w:val="single" w:sz="4" w:space="0" w:color="auto"/>
              <w:right w:val="single" w:sz="4" w:space="0" w:color="auto"/>
            </w:tcBorders>
            <w:shd w:val="clear" w:color="000000" w:fill="90EE90"/>
            <w:noWrap/>
            <w:vAlign w:val="bottom"/>
            <w:hideMark/>
          </w:tcPr>
          <w:p w:rsidR="00CB589C" w:rsidRPr="009D3E4E" w:rsidRDefault="00CB589C" w:rsidP="00CB589C">
            <w:pPr>
              <w:spacing w:after="0" w:line="240" w:lineRule="auto"/>
              <w:jc w:val="center"/>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0.070</w:t>
            </w:r>
          </w:p>
        </w:tc>
      </w:tr>
      <w:tr w:rsidR="00CB589C" w:rsidRPr="009D3E4E" w:rsidTr="00CB589C">
        <w:trPr>
          <w:trHeight w:val="310"/>
        </w:trPr>
        <w:tc>
          <w:tcPr>
            <w:tcW w:w="2302" w:type="dxa"/>
            <w:tcBorders>
              <w:top w:val="nil"/>
              <w:left w:val="single" w:sz="4" w:space="0" w:color="auto"/>
              <w:bottom w:val="single" w:sz="4" w:space="0" w:color="auto"/>
              <w:right w:val="single" w:sz="4" w:space="0" w:color="auto"/>
            </w:tcBorders>
            <w:shd w:val="clear" w:color="000000" w:fill="555555"/>
            <w:noWrap/>
            <w:vAlign w:val="bottom"/>
            <w:hideMark/>
          </w:tcPr>
          <w:p w:rsidR="00CB589C" w:rsidRPr="009D3E4E" w:rsidRDefault="00CB589C" w:rsidP="00CB589C">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d_ULS</w:t>
            </w:r>
          </w:p>
        </w:tc>
        <w:tc>
          <w:tcPr>
            <w:tcW w:w="3547" w:type="dxa"/>
            <w:tcBorders>
              <w:top w:val="nil"/>
              <w:left w:val="nil"/>
              <w:bottom w:val="single" w:sz="4" w:space="0" w:color="auto"/>
              <w:right w:val="single" w:sz="4" w:space="0" w:color="auto"/>
            </w:tcBorders>
            <w:shd w:val="clear" w:color="auto" w:fill="auto"/>
            <w:noWrap/>
            <w:vAlign w:val="bottom"/>
            <w:hideMark/>
          </w:tcPr>
          <w:p w:rsidR="00CB589C" w:rsidRPr="009D3E4E" w:rsidRDefault="00CB589C" w:rsidP="00CB589C">
            <w:pPr>
              <w:spacing w:after="0" w:line="240" w:lineRule="auto"/>
              <w:jc w:val="center"/>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1.255</w:t>
            </w:r>
          </w:p>
        </w:tc>
        <w:tc>
          <w:tcPr>
            <w:tcW w:w="3594" w:type="dxa"/>
            <w:tcBorders>
              <w:top w:val="nil"/>
              <w:left w:val="nil"/>
              <w:bottom w:val="single" w:sz="4" w:space="0" w:color="auto"/>
              <w:right w:val="single" w:sz="4" w:space="0" w:color="auto"/>
            </w:tcBorders>
            <w:shd w:val="clear" w:color="auto" w:fill="auto"/>
            <w:noWrap/>
            <w:vAlign w:val="bottom"/>
            <w:hideMark/>
          </w:tcPr>
          <w:p w:rsidR="00CB589C" w:rsidRPr="009D3E4E" w:rsidRDefault="00CB589C" w:rsidP="00CB589C">
            <w:pPr>
              <w:spacing w:after="0" w:line="240" w:lineRule="auto"/>
              <w:jc w:val="center"/>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1.255</w:t>
            </w:r>
          </w:p>
        </w:tc>
      </w:tr>
      <w:tr w:rsidR="00CB589C" w:rsidRPr="009D3E4E" w:rsidTr="00CB589C">
        <w:trPr>
          <w:trHeight w:val="310"/>
        </w:trPr>
        <w:tc>
          <w:tcPr>
            <w:tcW w:w="2302" w:type="dxa"/>
            <w:tcBorders>
              <w:top w:val="nil"/>
              <w:left w:val="single" w:sz="4" w:space="0" w:color="auto"/>
              <w:bottom w:val="single" w:sz="4" w:space="0" w:color="auto"/>
              <w:right w:val="single" w:sz="4" w:space="0" w:color="auto"/>
            </w:tcBorders>
            <w:shd w:val="clear" w:color="000000" w:fill="555555"/>
            <w:noWrap/>
            <w:vAlign w:val="bottom"/>
            <w:hideMark/>
          </w:tcPr>
          <w:p w:rsidR="00CB589C" w:rsidRPr="009D3E4E" w:rsidRDefault="00CB589C" w:rsidP="00CB589C">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d_G</w:t>
            </w:r>
          </w:p>
        </w:tc>
        <w:tc>
          <w:tcPr>
            <w:tcW w:w="3547" w:type="dxa"/>
            <w:tcBorders>
              <w:top w:val="nil"/>
              <w:left w:val="nil"/>
              <w:bottom w:val="single" w:sz="4" w:space="0" w:color="auto"/>
              <w:right w:val="single" w:sz="4" w:space="0" w:color="auto"/>
            </w:tcBorders>
            <w:shd w:val="clear" w:color="000000" w:fill="90EE90"/>
            <w:noWrap/>
            <w:vAlign w:val="bottom"/>
            <w:hideMark/>
          </w:tcPr>
          <w:p w:rsidR="00CB589C" w:rsidRPr="009D3E4E" w:rsidRDefault="00CB589C" w:rsidP="00CB589C">
            <w:pPr>
              <w:spacing w:after="0" w:line="240" w:lineRule="auto"/>
              <w:jc w:val="center"/>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0.280</w:t>
            </w:r>
          </w:p>
        </w:tc>
        <w:tc>
          <w:tcPr>
            <w:tcW w:w="3594" w:type="dxa"/>
            <w:tcBorders>
              <w:top w:val="nil"/>
              <w:left w:val="nil"/>
              <w:bottom w:val="single" w:sz="4" w:space="0" w:color="auto"/>
              <w:right w:val="single" w:sz="4" w:space="0" w:color="auto"/>
            </w:tcBorders>
            <w:shd w:val="clear" w:color="000000" w:fill="90EE90"/>
            <w:noWrap/>
            <w:vAlign w:val="bottom"/>
            <w:hideMark/>
          </w:tcPr>
          <w:p w:rsidR="00CB589C" w:rsidRPr="009D3E4E" w:rsidRDefault="00CB589C" w:rsidP="00CB589C">
            <w:pPr>
              <w:spacing w:after="0" w:line="240" w:lineRule="auto"/>
              <w:jc w:val="center"/>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0.280</w:t>
            </w:r>
          </w:p>
        </w:tc>
      </w:tr>
      <w:tr w:rsidR="00CB589C" w:rsidRPr="009D3E4E" w:rsidTr="00CB589C">
        <w:trPr>
          <w:trHeight w:val="310"/>
        </w:trPr>
        <w:tc>
          <w:tcPr>
            <w:tcW w:w="2302" w:type="dxa"/>
            <w:tcBorders>
              <w:top w:val="nil"/>
              <w:left w:val="single" w:sz="4" w:space="0" w:color="auto"/>
              <w:bottom w:val="single" w:sz="4" w:space="0" w:color="auto"/>
              <w:right w:val="single" w:sz="4" w:space="0" w:color="auto"/>
            </w:tcBorders>
            <w:shd w:val="clear" w:color="000000" w:fill="555555"/>
            <w:noWrap/>
            <w:vAlign w:val="bottom"/>
            <w:hideMark/>
          </w:tcPr>
          <w:p w:rsidR="00CB589C" w:rsidRPr="009D3E4E" w:rsidRDefault="00CB589C" w:rsidP="00CB589C">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Chi-square</w:t>
            </w:r>
          </w:p>
        </w:tc>
        <w:tc>
          <w:tcPr>
            <w:tcW w:w="3547" w:type="dxa"/>
            <w:tcBorders>
              <w:top w:val="nil"/>
              <w:left w:val="nil"/>
              <w:bottom w:val="single" w:sz="4" w:space="0" w:color="auto"/>
              <w:right w:val="single" w:sz="4" w:space="0" w:color="auto"/>
            </w:tcBorders>
            <w:shd w:val="clear" w:color="auto" w:fill="auto"/>
            <w:noWrap/>
            <w:vAlign w:val="bottom"/>
            <w:hideMark/>
          </w:tcPr>
          <w:p w:rsidR="00CB589C" w:rsidRPr="009D3E4E" w:rsidRDefault="00CB589C" w:rsidP="00CB589C">
            <w:pPr>
              <w:spacing w:after="0" w:line="240" w:lineRule="auto"/>
              <w:jc w:val="center"/>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818.367</w:t>
            </w:r>
          </w:p>
        </w:tc>
        <w:tc>
          <w:tcPr>
            <w:tcW w:w="3594" w:type="dxa"/>
            <w:tcBorders>
              <w:top w:val="nil"/>
              <w:left w:val="nil"/>
              <w:bottom w:val="single" w:sz="4" w:space="0" w:color="auto"/>
              <w:right w:val="single" w:sz="4" w:space="0" w:color="auto"/>
            </w:tcBorders>
            <w:shd w:val="clear" w:color="auto" w:fill="auto"/>
            <w:noWrap/>
            <w:vAlign w:val="bottom"/>
            <w:hideMark/>
          </w:tcPr>
          <w:p w:rsidR="00CB589C" w:rsidRPr="009D3E4E" w:rsidRDefault="00CB589C" w:rsidP="00CB589C">
            <w:pPr>
              <w:spacing w:after="0" w:line="240" w:lineRule="auto"/>
              <w:jc w:val="center"/>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818.367</w:t>
            </w:r>
          </w:p>
        </w:tc>
      </w:tr>
      <w:tr w:rsidR="00CB589C" w:rsidRPr="009D3E4E" w:rsidTr="00CB589C">
        <w:trPr>
          <w:trHeight w:val="310"/>
        </w:trPr>
        <w:tc>
          <w:tcPr>
            <w:tcW w:w="2302" w:type="dxa"/>
            <w:tcBorders>
              <w:top w:val="nil"/>
              <w:left w:val="single" w:sz="4" w:space="0" w:color="auto"/>
              <w:bottom w:val="single" w:sz="4" w:space="0" w:color="auto"/>
              <w:right w:val="single" w:sz="4" w:space="0" w:color="auto"/>
            </w:tcBorders>
            <w:shd w:val="clear" w:color="000000" w:fill="555555"/>
            <w:noWrap/>
            <w:vAlign w:val="bottom"/>
            <w:hideMark/>
          </w:tcPr>
          <w:p w:rsidR="00CB589C" w:rsidRPr="009D3E4E" w:rsidRDefault="00CB589C" w:rsidP="00CB589C">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NFI</w:t>
            </w:r>
          </w:p>
        </w:tc>
        <w:tc>
          <w:tcPr>
            <w:tcW w:w="3547" w:type="dxa"/>
            <w:tcBorders>
              <w:top w:val="nil"/>
              <w:left w:val="nil"/>
              <w:bottom w:val="single" w:sz="4" w:space="0" w:color="auto"/>
              <w:right w:val="single" w:sz="4" w:space="0" w:color="auto"/>
            </w:tcBorders>
            <w:shd w:val="clear" w:color="000000" w:fill="90EE90"/>
            <w:noWrap/>
            <w:vAlign w:val="bottom"/>
            <w:hideMark/>
          </w:tcPr>
          <w:p w:rsidR="00CB589C" w:rsidRPr="009D3E4E" w:rsidRDefault="00CB589C" w:rsidP="00CB589C">
            <w:pPr>
              <w:spacing w:after="0" w:line="240" w:lineRule="auto"/>
              <w:jc w:val="center"/>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0.925</w:t>
            </w:r>
          </w:p>
        </w:tc>
        <w:tc>
          <w:tcPr>
            <w:tcW w:w="3594" w:type="dxa"/>
            <w:tcBorders>
              <w:top w:val="nil"/>
              <w:left w:val="nil"/>
              <w:bottom w:val="single" w:sz="4" w:space="0" w:color="auto"/>
              <w:right w:val="single" w:sz="4" w:space="0" w:color="auto"/>
            </w:tcBorders>
            <w:shd w:val="clear" w:color="000000" w:fill="90EE90"/>
            <w:noWrap/>
            <w:vAlign w:val="bottom"/>
            <w:hideMark/>
          </w:tcPr>
          <w:p w:rsidR="00CB589C" w:rsidRPr="009D3E4E" w:rsidRDefault="00CB589C" w:rsidP="00CB589C">
            <w:pPr>
              <w:spacing w:after="0" w:line="240" w:lineRule="auto"/>
              <w:jc w:val="center"/>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0.925</w:t>
            </w:r>
          </w:p>
        </w:tc>
      </w:tr>
    </w:tbl>
    <w:p w:rsidR="00D16B68" w:rsidRDefault="00D16B68" w:rsidP="00D4739A">
      <w:pPr>
        <w:tabs>
          <w:tab w:val="left" w:pos="1205"/>
        </w:tabs>
        <w:spacing w:after="0" w:line="360" w:lineRule="auto"/>
        <w:jc w:val="both"/>
        <w:rPr>
          <w:rFonts w:ascii="Times New Roman" w:hAnsi="Times New Roman" w:cs="Times New Roman"/>
          <w:sz w:val="24"/>
          <w:szCs w:val="24"/>
        </w:rPr>
      </w:pPr>
      <w:r w:rsidRPr="009D3E4E">
        <w:rPr>
          <w:rFonts w:ascii="Times New Roman" w:hAnsi="Times New Roman" w:cs="Times New Roman"/>
          <w:sz w:val="24"/>
          <w:szCs w:val="24"/>
        </w:rPr>
        <w:t xml:space="preserve">Model fit is the </w:t>
      </w:r>
      <w:r w:rsidRPr="003D756E">
        <w:rPr>
          <w:rFonts w:ascii="Times New Roman" w:hAnsi="Times New Roman" w:cs="Times New Roman"/>
          <w:sz w:val="24"/>
          <w:szCs w:val="24"/>
        </w:rPr>
        <w:t>average size of differences between the observed and model-implied correlation matrices, with smaller values denoting better model fit.</w:t>
      </w:r>
      <w:r w:rsidRPr="009D3E4E">
        <w:rPr>
          <w:rFonts w:ascii="Times New Roman" w:hAnsi="Times New Roman" w:cs="Times New Roman"/>
          <w:sz w:val="24"/>
          <w:szCs w:val="24"/>
        </w:rPr>
        <w:t xml:space="preserve"> </w:t>
      </w:r>
      <w:r w:rsidRPr="00482F57">
        <w:rPr>
          <w:rFonts w:ascii="Times New Roman" w:hAnsi="Times New Roman" w:cs="Times New Roman"/>
          <w:sz w:val="24"/>
          <w:szCs w:val="24"/>
        </w:rPr>
        <w:t>A good model fit is indicated by a value of less than 0.08 for the Standardized Root Mean Square Residual (SRMR), an absolute goodness-of-fit metric.</w:t>
      </w:r>
      <w:r w:rsidRPr="009D3E4E">
        <w:rPr>
          <w:rFonts w:ascii="Times New Roman" w:hAnsi="Times New Roman" w:cs="Times New Roman"/>
          <w:sz w:val="24"/>
          <w:szCs w:val="24"/>
        </w:rPr>
        <w:t xml:space="preserve"> For this study the SRMR = 0.070 indicate a good model fit. To compliment the SRMR of this study the normed fit Index (NFI) was used which proposed model's improvement over an independence model. It holds that an adequate fit is usually indicated by values above 0.90. hence this study NFI is 0.925 indicating an adequate fit as can be seen in table 1.</w:t>
      </w:r>
    </w:p>
    <w:p w:rsidR="00CB589C" w:rsidRDefault="00CB589C" w:rsidP="00D4739A">
      <w:pPr>
        <w:tabs>
          <w:tab w:val="left" w:pos="1205"/>
        </w:tabs>
        <w:spacing w:after="0" w:line="360" w:lineRule="auto"/>
        <w:jc w:val="both"/>
        <w:rPr>
          <w:rFonts w:ascii="Times New Roman" w:hAnsi="Times New Roman" w:cs="Times New Roman"/>
          <w:sz w:val="24"/>
          <w:szCs w:val="24"/>
        </w:rPr>
      </w:pPr>
      <w:r w:rsidRPr="009D3E4E">
        <w:rPr>
          <w:rFonts w:ascii="Times New Roman" w:hAnsi="Times New Roman" w:cs="Times New Roman"/>
          <w:b/>
          <w:bCs/>
          <w:sz w:val="24"/>
          <w:szCs w:val="24"/>
        </w:rPr>
        <w:t>Source: Smart PLS output, 2026</w:t>
      </w:r>
    </w:p>
    <w:p w:rsidR="00CB589C" w:rsidRPr="002A5A1D" w:rsidRDefault="00BA04D3" w:rsidP="00D4739A">
      <w:pPr>
        <w:tabs>
          <w:tab w:val="left" w:pos="1205"/>
        </w:tabs>
        <w:spacing w:after="0" w:line="360" w:lineRule="auto"/>
        <w:jc w:val="both"/>
        <w:rPr>
          <w:rFonts w:ascii="Times New Roman" w:hAnsi="Times New Roman" w:cs="Times New Roman"/>
          <w:b/>
          <w:bCs/>
          <w:i/>
          <w:iCs/>
          <w:sz w:val="24"/>
          <w:szCs w:val="24"/>
        </w:rPr>
      </w:pPr>
      <w:r w:rsidRPr="002A5A1D">
        <w:rPr>
          <w:rFonts w:ascii="Times New Roman" w:hAnsi="Times New Roman" w:cs="Times New Roman"/>
          <w:b/>
          <w:bCs/>
          <w:i/>
          <w:iCs/>
          <w:sz w:val="24"/>
          <w:szCs w:val="24"/>
        </w:rPr>
        <w:t xml:space="preserve">Discriminant Validity Assessment </w:t>
      </w:r>
    </w:p>
    <w:p w:rsidR="00CB589C" w:rsidRDefault="00BA04D3" w:rsidP="00D4739A">
      <w:pPr>
        <w:tabs>
          <w:tab w:val="left" w:pos="1205"/>
        </w:tabs>
        <w:spacing w:after="0" w:line="360" w:lineRule="auto"/>
        <w:jc w:val="both"/>
        <w:rPr>
          <w:rFonts w:ascii="Times New Roman" w:hAnsi="Times New Roman" w:cs="Times New Roman"/>
          <w:sz w:val="24"/>
          <w:szCs w:val="24"/>
        </w:rPr>
      </w:pPr>
      <w:r w:rsidRPr="009D3E4E">
        <w:rPr>
          <w:rFonts w:ascii="Times New Roman" w:hAnsi="Times New Roman" w:cs="Times New Roman"/>
          <w:sz w:val="24"/>
          <w:szCs w:val="24"/>
        </w:rPr>
        <w:t>To establish discriminant validity for this study Heterotrait-monotrait (HTMT) is used as recommended by (Henseler et al., 2015). Kline (2011) and Gold et’al (2001) explained that the HTMT value should not exceed 0.85 and 0.90 as the case may be otherwise it indicates discriminant validity problem. For this study the highest HTMT value is 0.754 which falls below the threshold values as can be seen in table 2 and that indicates no discriminant validity problems in this study.</w:t>
      </w:r>
    </w:p>
    <w:p w:rsidR="00000B70" w:rsidRDefault="00000B70" w:rsidP="00D4739A">
      <w:pPr>
        <w:tabs>
          <w:tab w:val="left" w:pos="1205"/>
        </w:tabs>
        <w:spacing w:after="0" w:line="360" w:lineRule="auto"/>
        <w:jc w:val="both"/>
        <w:rPr>
          <w:rFonts w:ascii="Times New Roman" w:hAnsi="Times New Roman" w:cs="Times New Roman"/>
          <w:sz w:val="24"/>
          <w:szCs w:val="24"/>
        </w:rPr>
      </w:pPr>
    </w:p>
    <w:p w:rsidR="002A5A1D" w:rsidRDefault="002A5A1D" w:rsidP="00D4739A">
      <w:pPr>
        <w:tabs>
          <w:tab w:val="left" w:pos="1205"/>
        </w:tabs>
        <w:spacing w:after="0" w:line="360" w:lineRule="auto"/>
        <w:jc w:val="both"/>
        <w:rPr>
          <w:rFonts w:ascii="Times New Roman" w:hAnsi="Times New Roman" w:cs="Times New Roman"/>
          <w:sz w:val="24"/>
          <w:szCs w:val="24"/>
        </w:rPr>
      </w:pPr>
    </w:p>
    <w:p w:rsidR="002A5A1D" w:rsidRDefault="00000B70" w:rsidP="00D4739A">
      <w:pPr>
        <w:tabs>
          <w:tab w:val="left" w:pos="1205"/>
        </w:tabs>
        <w:spacing w:after="0" w:line="360" w:lineRule="auto"/>
        <w:jc w:val="both"/>
        <w:rPr>
          <w:rFonts w:ascii="Times New Roman" w:hAnsi="Times New Roman" w:cs="Times New Roman"/>
          <w:sz w:val="24"/>
          <w:szCs w:val="24"/>
        </w:rPr>
      </w:pPr>
      <w:r w:rsidRPr="006979E6">
        <w:rPr>
          <w:rFonts w:ascii="Times New Roman" w:eastAsia="Times New Roman" w:hAnsi="Times New Roman" w:cs="Times New Roman"/>
          <w:b/>
          <w:bCs/>
          <w:color w:val="000000"/>
          <w:sz w:val="24"/>
          <w:szCs w:val="24"/>
          <w:u w:val="single"/>
        </w:rPr>
        <w:t>Table 2. Heterotrait-monotrait ratio (HTMT) – Matrix</w:t>
      </w:r>
    </w:p>
    <w:tbl>
      <w:tblPr>
        <w:tblW w:w="9484" w:type="dxa"/>
        <w:tblInd w:w="-5" w:type="dxa"/>
        <w:tblLook w:val="04A0"/>
      </w:tblPr>
      <w:tblGrid>
        <w:gridCol w:w="1136"/>
        <w:gridCol w:w="1829"/>
        <w:gridCol w:w="1830"/>
        <w:gridCol w:w="1562"/>
        <w:gridCol w:w="1565"/>
        <w:gridCol w:w="1562"/>
      </w:tblGrid>
      <w:tr w:rsidR="002A5A1D" w:rsidRPr="009D3E4E" w:rsidTr="00000B70">
        <w:trPr>
          <w:trHeight w:val="297"/>
        </w:trPr>
        <w:tc>
          <w:tcPr>
            <w:tcW w:w="1136" w:type="dxa"/>
            <w:tcBorders>
              <w:top w:val="single" w:sz="4" w:space="0" w:color="auto"/>
              <w:left w:val="single" w:sz="4" w:space="0" w:color="auto"/>
              <w:bottom w:val="single" w:sz="4" w:space="0" w:color="auto"/>
              <w:right w:val="nil"/>
            </w:tcBorders>
            <w:shd w:val="clear" w:color="auto" w:fill="auto"/>
            <w:noWrap/>
            <w:vAlign w:val="bottom"/>
            <w:hideMark/>
          </w:tcPr>
          <w:p w:rsidR="002A5A1D" w:rsidRPr="009D3E4E" w:rsidRDefault="002A5A1D" w:rsidP="001239D9">
            <w:pPr>
              <w:spacing w:after="0" w:line="240" w:lineRule="auto"/>
              <w:rPr>
                <w:rFonts w:ascii="Times New Roman" w:eastAsia="Times New Roman" w:hAnsi="Times New Roman" w:cs="Times New Roman"/>
                <w:sz w:val="24"/>
                <w:szCs w:val="24"/>
              </w:rPr>
            </w:pPr>
            <w:r w:rsidRPr="009D3E4E">
              <w:rPr>
                <w:rFonts w:ascii="Times New Roman" w:eastAsia="Times New Roman" w:hAnsi="Times New Roman" w:cs="Times New Roman"/>
                <w:sz w:val="24"/>
                <w:szCs w:val="24"/>
              </w:rPr>
              <w:t xml:space="preserve">Variables </w:t>
            </w:r>
          </w:p>
        </w:tc>
        <w:tc>
          <w:tcPr>
            <w:tcW w:w="1829"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rsidR="002A5A1D" w:rsidRPr="009D3E4E" w:rsidRDefault="002A5A1D" w:rsidP="001239D9">
            <w:pPr>
              <w:spacing w:after="0" w:line="240" w:lineRule="auto"/>
              <w:jc w:val="right"/>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AU</w:t>
            </w:r>
          </w:p>
        </w:tc>
        <w:tc>
          <w:tcPr>
            <w:tcW w:w="1830" w:type="dxa"/>
            <w:tcBorders>
              <w:top w:val="single" w:sz="4" w:space="0" w:color="auto"/>
              <w:left w:val="nil"/>
              <w:bottom w:val="single" w:sz="4" w:space="0" w:color="auto"/>
              <w:right w:val="single" w:sz="4" w:space="0" w:color="auto"/>
            </w:tcBorders>
            <w:shd w:val="clear" w:color="000000" w:fill="555555"/>
            <w:noWrap/>
            <w:vAlign w:val="bottom"/>
            <w:hideMark/>
          </w:tcPr>
          <w:p w:rsidR="002A5A1D" w:rsidRPr="009D3E4E" w:rsidRDefault="002A5A1D" w:rsidP="001239D9">
            <w:pPr>
              <w:spacing w:after="0" w:line="240" w:lineRule="auto"/>
              <w:jc w:val="right"/>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EC</w:t>
            </w:r>
          </w:p>
        </w:tc>
        <w:tc>
          <w:tcPr>
            <w:tcW w:w="1562" w:type="dxa"/>
            <w:tcBorders>
              <w:top w:val="single" w:sz="4" w:space="0" w:color="auto"/>
              <w:left w:val="nil"/>
              <w:bottom w:val="single" w:sz="4" w:space="0" w:color="auto"/>
              <w:right w:val="single" w:sz="4" w:space="0" w:color="auto"/>
            </w:tcBorders>
            <w:shd w:val="clear" w:color="000000" w:fill="555555"/>
            <w:noWrap/>
            <w:vAlign w:val="bottom"/>
            <w:hideMark/>
          </w:tcPr>
          <w:p w:rsidR="002A5A1D" w:rsidRPr="009D3E4E" w:rsidRDefault="002A5A1D" w:rsidP="001239D9">
            <w:pPr>
              <w:spacing w:after="0" w:line="240" w:lineRule="auto"/>
              <w:jc w:val="right"/>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FB</w:t>
            </w:r>
          </w:p>
        </w:tc>
        <w:tc>
          <w:tcPr>
            <w:tcW w:w="1565" w:type="dxa"/>
            <w:tcBorders>
              <w:top w:val="single" w:sz="4" w:space="0" w:color="auto"/>
              <w:left w:val="nil"/>
              <w:bottom w:val="single" w:sz="4" w:space="0" w:color="auto"/>
              <w:right w:val="single" w:sz="4" w:space="0" w:color="auto"/>
            </w:tcBorders>
            <w:shd w:val="clear" w:color="000000" w:fill="555555"/>
            <w:noWrap/>
            <w:vAlign w:val="bottom"/>
            <w:hideMark/>
          </w:tcPr>
          <w:p w:rsidR="002A5A1D" w:rsidRPr="009D3E4E" w:rsidRDefault="002A5A1D" w:rsidP="001239D9">
            <w:pPr>
              <w:spacing w:after="0" w:line="240" w:lineRule="auto"/>
              <w:jc w:val="right"/>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OF</w:t>
            </w:r>
          </w:p>
        </w:tc>
        <w:tc>
          <w:tcPr>
            <w:tcW w:w="1562" w:type="dxa"/>
            <w:tcBorders>
              <w:top w:val="single" w:sz="4" w:space="0" w:color="auto"/>
              <w:left w:val="nil"/>
              <w:bottom w:val="single" w:sz="4" w:space="0" w:color="auto"/>
              <w:right w:val="single" w:sz="4" w:space="0" w:color="auto"/>
            </w:tcBorders>
            <w:shd w:val="clear" w:color="000000" w:fill="555555"/>
            <w:noWrap/>
            <w:vAlign w:val="bottom"/>
            <w:hideMark/>
          </w:tcPr>
          <w:p w:rsidR="002A5A1D" w:rsidRPr="009D3E4E" w:rsidRDefault="002A5A1D" w:rsidP="001239D9">
            <w:pPr>
              <w:spacing w:after="0" w:line="240" w:lineRule="auto"/>
              <w:jc w:val="right"/>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TV</w:t>
            </w:r>
          </w:p>
        </w:tc>
      </w:tr>
      <w:tr w:rsidR="002A5A1D" w:rsidRPr="009D3E4E" w:rsidTr="00000B70">
        <w:trPr>
          <w:trHeight w:val="297"/>
        </w:trPr>
        <w:tc>
          <w:tcPr>
            <w:tcW w:w="1136"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rsidR="002A5A1D" w:rsidRPr="009D3E4E" w:rsidRDefault="002A5A1D" w:rsidP="001239D9">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AU</w:t>
            </w:r>
          </w:p>
        </w:tc>
        <w:tc>
          <w:tcPr>
            <w:tcW w:w="1829" w:type="dxa"/>
            <w:tcBorders>
              <w:top w:val="nil"/>
              <w:left w:val="nil"/>
              <w:bottom w:val="single" w:sz="4" w:space="0" w:color="auto"/>
              <w:right w:val="single" w:sz="4" w:space="0" w:color="auto"/>
            </w:tcBorders>
            <w:shd w:val="clear" w:color="000000" w:fill="90EE90"/>
            <w:noWrap/>
            <w:vAlign w:val="bottom"/>
            <w:hideMark/>
          </w:tcPr>
          <w:p w:rsidR="002A5A1D" w:rsidRPr="009D3E4E" w:rsidRDefault="002A5A1D" w:rsidP="001239D9">
            <w:pPr>
              <w:spacing w:after="0" w:line="240" w:lineRule="auto"/>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 </w:t>
            </w:r>
          </w:p>
        </w:tc>
        <w:tc>
          <w:tcPr>
            <w:tcW w:w="1830" w:type="dxa"/>
            <w:tcBorders>
              <w:top w:val="nil"/>
              <w:left w:val="nil"/>
              <w:bottom w:val="single" w:sz="4" w:space="0" w:color="auto"/>
              <w:right w:val="single" w:sz="4" w:space="0" w:color="auto"/>
            </w:tcBorders>
            <w:shd w:val="clear" w:color="000000" w:fill="90EE90"/>
            <w:noWrap/>
            <w:vAlign w:val="bottom"/>
            <w:hideMark/>
          </w:tcPr>
          <w:p w:rsidR="002A5A1D" w:rsidRPr="009D3E4E" w:rsidRDefault="002A5A1D" w:rsidP="001239D9">
            <w:pPr>
              <w:spacing w:after="0" w:line="240" w:lineRule="auto"/>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 </w:t>
            </w:r>
          </w:p>
        </w:tc>
        <w:tc>
          <w:tcPr>
            <w:tcW w:w="1562" w:type="dxa"/>
            <w:tcBorders>
              <w:top w:val="nil"/>
              <w:left w:val="nil"/>
              <w:bottom w:val="single" w:sz="4" w:space="0" w:color="auto"/>
              <w:right w:val="single" w:sz="4" w:space="0" w:color="auto"/>
            </w:tcBorders>
            <w:shd w:val="clear" w:color="000000" w:fill="90EE90"/>
            <w:noWrap/>
            <w:vAlign w:val="bottom"/>
            <w:hideMark/>
          </w:tcPr>
          <w:p w:rsidR="002A5A1D" w:rsidRPr="009D3E4E" w:rsidRDefault="002A5A1D" w:rsidP="001239D9">
            <w:pPr>
              <w:spacing w:after="0" w:line="240" w:lineRule="auto"/>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 </w:t>
            </w:r>
          </w:p>
        </w:tc>
        <w:tc>
          <w:tcPr>
            <w:tcW w:w="1565" w:type="dxa"/>
            <w:tcBorders>
              <w:top w:val="nil"/>
              <w:left w:val="nil"/>
              <w:bottom w:val="single" w:sz="4" w:space="0" w:color="auto"/>
              <w:right w:val="single" w:sz="4" w:space="0" w:color="auto"/>
            </w:tcBorders>
            <w:shd w:val="clear" w:color="000000" w:fill="90EE90"/>
            <w:noWrap/>
            <w:vAlign w:val="bottom"/>
            <w:hideMark/>
          </w:tcPr>
          <w:p w:rsidR="002A5A1D" w:rsidRPr="009D3E4E" w:rsidRDefault="002A5A1D" w:rsidP="001239D9">
            <w:pPr>
              <w:spacing w:after="0" w:line="240" w:lineRule="auto"/>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 </w:t>
            </w:r>
          </w:p>
        </w:tc>
        <w:tc>
          <w:tcPr>
            <w:tcW w:w="1562" w:type="dxa"/>
            <w:tcBorders>
              <w:top w:val="nil"/>
              <w:left w:val="nil"/>
              <w:bottom w:val="single" w:sz="4" w:space="0" w:color="auto"/>
              <w:right w:val="single" w:sz="4" w:space="0" w:color="auto"/>
            </w:tcBorders>
            <w:shd w:val="clear" w:color="000000" w:fill="90EE90"/>
            <w:noWrap/>
            <w:vAlign w:val="bottom"/>
            <w:hideMark/>
          </w:tcPr>
          <w:p w:rsidR="002A5A1D" w:rsidRPr="009D3E4E" w:rsidRDefault="002A5A1D" w:rsidP="001239D9">
            <w:pPr>
              <w:spacing w:after="0" w:line="240" w:lineRule="auto"/>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 </w:t>
            </w:r>
          </w:p>
        </w:tc>
      </w:tr>
      <w:tr w:rsidR="002A5A1D" w:rsidRPr="009D3E4E" w:rsidTr="00000B70">
        <w:trPr>
          <w:trHeight w:val="297"/>
        </w:trPr>
        <w:tc>
          <w:tcPr>
            <w:tcW w:w="1136" w:type="dxa"/>
            <w:tcBorders>
              <w:top w:val="nil"/>
              <w:left w:val="single" w:sz="4" w:space="0" w:color="auto"/>
              <w:bottom w:val="single" w:sz="4" w:space="0" w:color="auto"/>
              <w:right w:val="single" w:sz="4" w:space="0" w:color="auto"/>
            </w:tcBorders>
            <w:shd w:val="clear" w:color="000000" w:fill="555555"/>
            <w:noWrap/>
            <w:vAlign w:val="bottom"/>
            <w:hideMark/>
          </w:tcPr>
          <w:p w:rsidR="002A5A1D" w:rsidRPr="009D3E4E" w:rsidRDefault="002A5A1D" w:rsidP="001239D9">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EC</w:t>
            </w:r>
          </w:p>
        </w:tc>
        <w:tc>
          <w:tcPr>
            <w:tcW w:w="1829" w:type="dxa"/>
            <w:tcBorders>
              <w:top w:val="nil"/>
              <w:left w:val="nil"/>
              <w:bottom w:val="single" w:sz="4" w:space="0" w:color="auto"/>
              <w:right w:val="single" w:sz="4" w:space="0" w:color="auto"/>
            </w:tcBorders>
            <w:shd w:val="clear" w:color="auto" w:fill="auto"/>
            <w:noWrap/>
            <w:vAlign w:val="bottom"/>
            <w:hideMark/>
          </w:tcPr>
          <w:p w:rsidR="002A5A1D" w:rsidRPr="009D3E4E" w:rsidRDefault="002A5A1D" w:rsidP="001239D9">
            <w:pPr>
              <w:spacing w:after="0" w:line="240" w:lineRule="auto"/>
              <w:jc w:val="right"/>
              <w:rPr>
                <w:rFonts w:ascii="Times New Roman" w:eastAsia="Times New Roman" w:hAnsi="Times New Roman" w:cs="Times New Roman"/>
                <w:color w:val="006400"/>
                <w:sz w:val="24"/>
                <w:szCs w:val="24"/>
              </w:rPr>
            </w:pPr>
            <w:r w:rsidRPr="009D3E4E">
              <w:rPr>
                <w:rFonts w:ascii="Times New Roman" w:eastAsia="Times New Roman" w:hAnsi="Times New Roman" w:cs="Times New Roman"/>
                <w:color w:val="006400"/>
                <w:sz w:val="24"/>
                <w:szCs w:val="24"/>
              </w:rPr>
              <w:t>0.563</w:t>
            </w:r>
          </w:p>
        </w:tc>
        <w:tc>
          <w:tcPr>
            <w:tcW w:w="1830" w:type="dxa"/>
            <w:tcBorders>
              <w:top w:val="nil"/>
              <w:left w:val="nil"/>
              <w:bottom w:val="single" w:sz="4" w:space="0" w:color="auto"/>
              <w:right w:val="single" w:sz="4" w:space="0" w:color="auto"/>
            </w:tcBorders>
            <w:shd w:val="clear" w:color="auto" w:fill="auto"/>
            <w:noWrap/>
            <w:vAlign w:val="bottom"/>
            <w:hideMark/>
          </w:tcPr>
          <w:p w:rsidR="002A5A1D" w:rsidRPr="009D3E4E" w:rsidRDefault="002A5A1D" w:rsidP="001239D9">
            <w:pPr>
              <w:spacing w:after="0" w:line="240" w:lineRule="auto"/>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 </w:t>
            </w:r>
          </w:p>
        </w:tc>
        <w:tc>
          <w:tcPr>
            <w:tcW w:w="1562" w:type="dxa"/>
            <w:tcBorders>
              <w:top w:val="nil"/>
              <w:left w:val="nil"/>
              <w:bottom w:val="single" w:sz="4" w:space="0" w:color="auto"/>
              <w:right w:val="single" w:sz="4" w:space="0" w:color="auto"/>
            </w:tcBorders>
            <w:shd w:val="clear" w:color="auto" w:fill="auto"/>
            <w:noWrap/>
            <w:vAlign w:val="bottom"/>
            <w:hideMark/>
          </w:tcPr>
          <w:p w:rsidR="002A5A1D" w:rsidRPr="009D3E4E" w:rsidRDefault="002A5A1D" w:rsidP="001239D9">
            <w:pPr>
              <w:spacing w:after="0" w:line="240" w:lineRule="auto"/>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 </w:t>
            </w:r>
          </w:p>
        </w:tc>
        <w:tc>
          <w:tcPr>
            <w:tcW w:w="1565" w:type="dxa"/>
            <w:tcBorders>
              <w:top w:val="nil"/>
              <w:left w:val="nil"/>
              <w:bottom w:val="single" w:sz="4" w:space="0" w:color="auto"/>
              <w:right w:val="single" w:sz="4" w:space="0" w:color="auto"/>
            </w:tcBorders>
            <w:shd w:val="clear" w:color="auto" w:fill="auto"/>
            <w:noWrap/>
            <w:vAlign w:val="bottom"/>
            <w:hideMark/>
          </w:tcPr>
          <w:p w:rsidR="002A5A1D" w:rsidRPr="009D3E4E" w:rsidRDefault="002A5A1D" w:rsidP="001239D9">
            <w:pPr>
              <w:spacing w:after="0" w:line="240" w:lineRule="auto"/>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 </w:t>
            </w:r>
          </w:p>
        </w:tc>
        <w:tc>
          <w:tcPr>
            <w:tcW w:w="1562" w:type="dxa"/>
            <w:tcBorders>
              <w:top w:val="nil"/>
              <w:left w:val="nil"/>
              <w:bottom w:val="single" w:sz="4" w:space="0" w:color="auto"/>
              <w:right w:val="single" w:sz="4" w:space="0" w:color="auto"/>
            </w:tcBorders>
            <w:shd w:val="clear" w:color="auto" w:fill="auto"/>
            <w:noWrap/>
            <w:vAlign w:val="bottom"/>
            <w:hideMark/>
          </w:tcPr>
          <w:p w:rsidR="002A5A1D" w:rsidRPr="009D3E4E" w:rsidRDefault="002A5A1D" w:rsidP="001239D9">
            <w:pPr>
              <w:spacing w:after="0" w:line="240" w:lineRule="auto"/>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 </w:t>
            </w:r>
          </w:p>
        </w:tc>
      </w:tr>
      <w:tr w:rsidR="002A5A1D" w:rsidRPr="009D3E4E" w:rsidTr="00000B70">
        <w:trPr>
          <w:trHeight w:val="297"/>
        </w:trPr>
        <w:tc>
          <w:tcPr>
            <w:tcW w:w="1136" w:type="dxa"/>
            <w:tcBorders>
              <w:top w:val="nil"/>
              <w:left w:val="single" w:sz="4" w:space="0" w:color="auto"/>
              <w:bottom w:val="single" w:sz="4" w:space="0" w:color="auto"/>
              <w:right w:val="single" w:sz="4" w:space="0" w:color="auto"/>
            </w:tcBorders>
            <w:shd w:val="clear" w:color="000000" w:fill="555555"/>
            <w:noWrap/>
            <w:vAlign w:val="bottom"/>
            <w:hideMark/>
          </w:tcPr>
          <w:p w:rsidR="002A5A1D" w:rsidRPr="009D3E4E" w:rsidRDefault="002A5A1D" w:rsidP="001239D9">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FB</w:t>
            </w:r>
          </w:p>
        </w:tc>
        <w:tc>
          <w:tcPr>
            <w:tcW w:w="1829" w:type="dxa"/>
            <w:tcBorders>
              <w:top w:val="nil"/>
              <w:left w:val="nil"/>
              <w:bottom w:val="single" w:sz="4" w:space="0" w:color="auto"/>
              <w:right w:val="single" w:sz="4" w:space="0" w:color="auto"/>
            </w:tcBorders>
            <w:shd w:val="clear" w:color="000000" w:fill="90EE90"/>
            <w:noWrap/>
            <w:vAlign w:val="bottom"/>
            <w:hideMark/>
          </w:tcPr>
          <w:p w:rsidR="002A5A1D" w:rsidRPr="009D3E4E" w:rsidRDefault="002A5A1D" w:rsidP="001239D9">
            <w:pPr>
              <w:spacing w:after="0" w:line="240" w:lineRule="auto"/>
              <w:jc w:val="right"/>
              <w:rPr>
                <w:rFonts w:ascii="Times New Roman" w:eastAsia="Times New Roman" w:hAnsi="Times New Roman" w:cs="Times New Roman"/>
                <w:color w:val="006400"/>
                <w:sz w:val="24"/>
                <w:szCs w:val="24"/>
              </w:rPr>
            </w:pPr>
            <w:r w:rsidRPr="009D3E4E">
              <w:rPr>
                <w:rFonts w:ascii="Times New Roman" w:eastAsia="Times New Roman" w:hAnsi="Times New Roman" w:cs="Times New Roman"/>
                <w:color w:val="006400"/>
                <w:sz w:val="24"/>
                <w:szCs w:val="24"/>
              </w:rPr>
              <w:t>0.720</w:t>
            </w:r>
          </w:p>
        </w:tc>
        <w:tc>
          <w:tcPr>
            <w:tcW w:w="1830" w:type="dxa"/>
            <w:tcBorders>
              <w:top w:val="nil"/>
              <w:left w:val="nil"/>
              <w:bottom w:val="single" w:sz="4" w:space="0" w:color="auto"/>
              <w:right w:val="single" w:sz="4" w:space="0" w:color="auto"/>
            </w:tcBorders>
            <w:shd w:val="clear" w:color="000000" w:fill="90EE90"/>
            <w:noWrap/>
            <w:vAlign w:val="bottom"/>
            <w:hideMark/>
          </w:tcPr>
          <w:p w:rsidR="002A5A1D" w:rsidRPr="009D3E4E" w:rsidRDefault="002A5A1D" w:rsidP="001239D9">
            <w:pPr>
              <w:spacing w:after="0" w:line="240" w:lineRule="auto"/>
              <w:jc w:val="right"/>
              <w:rPr>
                <w:rFonts w:ascii="Times New Roman" w:eastAsia="Times New Roman" w:hAnsi="Times New Roman" w:cs="Times New Roman"/>
                <w:color w:val="006400"/>
                <w:sz w:val="24"/>
                <w:szCs w:val="24"/>
              </w:rPr>
            </w:pPr>
            <w:r w:rsidRPr="009D3E4E">
              <w:rPr>
                <w:rFonts w:ascii="Times New Roman" w:eastAsia="Times New Roman" w:hAnsi="Times New Roman" w:cs="Times New Roman"/>
                <w:color w:val="006400"/>
                <w:sz w:val="24"/>
                <w:szCs w:val="24"/>
              </w:rPr>
              <w:t>0.603</w:t>
            </w:r>
          </w:p>
        </w:tc>
        <w:tc>
          <w:tcPr>
            <w:tcW w:w="1562" w:type="dxa"/>
            <w:tcBorders>
              <w:top w:val="nil"/>
              <w:left w:val="nil"/>
              <w:bottom w:val="single" w:sz="4" w:space="0" w:color="auto"/>
              <w:right w:val="single" w:sz="4" w:space="0" w:color="auto"/>
            </w:tcBorders>
            <w:shd w:val="clear" w:color="000000" w:fill="90EE90"/>
            <w:noWrap/>
            <w:vAlign w:val="bottom"/>
            <w:hideMark/>
          </w:tcPr>
          <w:p w:rsidR="002A5A1D" w:rsidRPr="009D3E4E" w:rsidRDefault="002A5A1D" w:rsidP="001239D9">
            <w:pPr>
              <w:spacing w:after="0" w:line="240" w:lineRule="auto"/>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 </w:t>
            </w:r>
          </w:p>
        </w:tc>
        <w:tc>
          <w:tcPr>
            <w:tcW w:w="1565" w:type="dxa"/>
            <w:tcBorders>
              <w:top w:val="nil"/>
              <w:left w:val="nil"/>
              <w:bottom w:val="single" w:sz="4" w:space="0" w:color="auto"/>
              <w:right w:val="single" w:sz="4" w:space="0" w:color="auto"/>
            </w:tcBorders>
            <w:shd w:val="clear" w:color="000000" w:fill="90EE90"/>
            <w:noWrap/>
            <w:vAlign w:val="bottom"/>
            <w:hideMark/>
          </w:tcPr>
          <w:p w:rsidR="002A5A1D" w:rsidRPr="009D3E4E" w:rsidRDefault="002A5A1D" w:rsidP="001239D9">
            <w:pPr>
              <w:spacing w:after="0" w:line="240" w:lineRule="auto"/>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 </w:t>
            </w:r>
          </w:p>
        </w:tc>
        <w:tc>
          <w:tcPr>
            <w:tcW w:w="1562" w:type="dxa"/>
            <w:tcBorders>
              <w:top w:val="nil"/>
              <w:left w:val="nil"/>
              <w:bottom w:val="single" w:sz="4" w:space="0" w:color="auto"/>
              <w:right w:val="single" w:sz="4" w:space="0" w:color="auto"/>
            </w:tcBorders>
            <w:shd w:val="clear" w:color="000000" w:fill="90EE90"/>
            <w:noWrap/>
            <w:vAlign w:val="bottom"/>
            <w:hideMark/>
          </w:tcPr>
          <w:p w:rsidR="002A5A1D" w:rsidRPr="009D3E4E" w:rsidRDefault="002A5A1D" w:rsidP="001239D9">
            <w:pPr>
              <w:spacing w:after="0" w:line="240" w:lineRule="auto"/>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 </w:t>
            </w:r>
          </w:p>
        </w:tc>
      </w:tr>
      <w:tr w:rsidR="002A5A1D" w:rsidRPr="009D3E4E" w:rsidTr="00000B70">
        <w:trPr>
          <w:trHeight w:val="297"/>
        </w:trPr>
        <w:tc>
          <w:tcPr>
            <w:tcW w:w="1136" w:type="dxa"/>
            <w:tcBorders>
              <w:top w:val="nil"/>
              <w:left w:val="single" w:sz="4" w:space="0" w:color="auto"/>
              <w:bottom w:val="single" w:sz="4" w:space="0" w:color="auto"/>
              <w:right w:val="single" w:sz="4" w:space="0" w:color="auto"/>
            </w:tcBorders>
            <w:shd w:val="clear" w:color="000000" w:fill="555555"/>
            <w:noWrap/>
            <w:vAlign w:val="bottom"/>
            <w:hideMark/>
          </w:tcPr>
          <w:p w:rsidR="002A5A1D" w:rsidRPr="009D3E4E" w:rsidRDefault="002A5A1D" w:rsidP="001239D9">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OF</w:t>
            </w:r>
          </w:p>
        </w:tc>
        <w:tc>
          <w:tcPr>
            <w:tcW w:w="1829" w:type="dxa"/>
            <w:tcBorders>
              <w:top w:val="nil"/>
              <w:left w:val="nil"/>
              <w:bottom w:val="single" w:sz="4" w:space="0" w:color="auto"/>
              <w:right w:val="single" w:sz="4" w:space="0" w:color="auto"/>
            </w:tcBorders>
            <w:shd w:val="clear" w:color="auto" w:fill="auto"/>
            <w:noWrap/>
            <w:vAlign w:val="bottom"/>
            <w:hideMark/>
          </w:tcPr>
          <w:p w:rsidR="002A5A1D" w:rsidRPr="009D3E4E" w:rsidRDefault="002A5A1D" w:rsidP="001239D9">
            <w:pPr>
              <w:spacing w:after="0" w:line="240" w:lineRule="auto"/>
              <w:jc w:val="right"/>
              <w:rPr>
                <w:rFonts w:ascii="Times New Roman" w:eastAsia="Times New Roman" w:hAnsi="Times New Roman" w:cs="Times New Roman"/>
                <w:color w:val="006400"/>
                <w:sz w:val="24"/>
                <w:szCs w:val="24"/>
              </w:rPr>
            </w:pPr>
            <w:r w:rsidRPr="009D3E4E">
              <w:rPr>
                <w:rFonts w:ascii="Times New Roman" w:eastAsia="Times New Roman" w:hAnsi="Times New Roman" w:cs="Times New Roman"/>
                <w:color w:val="006400"/>
                <w:sz w:val="24"/>
                <w:szCs w:val="24"/>
              </w:rPr>
              <w:t>0.653</w:t>
            </w:r>
          </w:p>
        </w:tc>
        <w:tc>
          <w:tcPr>
            <w:tcW w:w="1830" w:type="dxa"/>
            <w:tcBorders>
              <w:top w:val="nil"/>
              <w:left w:val="nil"/>
              <w:bottom w:val="single" w:sz="4" w:space="0" w:color="auto"/>
              <w:right w:val="single" w:sz="4" w:space="0" w:color="auto"/>
            </w:tcBorders>
            <w:shd w:val="clear" w:color="auto" w:fill="auto"/>
            <w:noWrap/>
            <w:vAlign w:val="bottom"/>
            <w:hideMark/>
          </w:tcPr>
          <w:p w:rsidR="002A5A1D" w:rsidRPr="009D3E4E" w:rsidRDefault="002A5A1D" w:rsidP="001239D9">
            <w:pPr>
              <w:spacing w:after="0" w:line="240" w:lineRule="auto"/>
              <w:jc w:val="right"/>
              <w:rPr>
                <w:rFonts w:ascii="Times New Roman" w:eastAsia="Times New Roman" w:hAnsi="Times New Roman" w:cs="Times New Roman"/>
                <w:color w:val="006400"/>
                <w:sz w:val="24"/>
                <w:szCs w:val="24"/>
              </w:rPr>
            </w:pPr>
            <w:r w:rsidRPr="009D3E4E">
              <w:rPr>
                <w:rFonts w:ascii="Times New Roman" w:eastAsia="Times New Roman" w:hAnsi="Times New Roman" w:cs="Times New Roman"/>
                <w:color w:val="006400"/>
                <w:sz w:val="24"/>
                <w:szCs w:val="24"/>
              </w:rPr>
              <w:t>0.664</w:t>
            </w:r>
          </w:p>
        </w:tc>
        <w:tc>
          <w:tcPr>
            <w:tcW w:w="1562" w:type="dxa"/>
            <w:tcBorders>
              <w:top w:val="nil"/>
              <w:left w:val="nil"/>
              <w:bottom w:val="single" w:sz="4" w:space="0" w:color="auto"/>
              <w:right w:val="single" w:sz="4" w:space="0" w:color="auto"/>
            </w:tcBorders>
            <w:shd w:val="clear" w:color="auto" w:fill="auto"/>
            <w:noWrap/>
            <w:vAlign w:val="bottom"/>
            <w:hideMark/>
          </w:tcPr>
          <w:p w:rsidR="002A5A1D" w:rsidRPr="009D3E4E" w:rsidRDefault="002A5A1D" w:rsidP="001239D9">
            <w:pPr>
              <w:spacing w:after="0" w:line="240" w:lineRule="auto"/>
              <w:jc w:val="right"/>
              <w:rPr>
                <w:rFonts w:ascii="Times New Roman" w:eastAsia="Times New Roman" w:hAnsi="Times New Roman" w:cs="Times New Roman"/>
                <w:color w:val="006400"/>
                <w:sz w:val="24"/>
                <w:szCs w:val="24"/>
              </w:rPr>
            </w:pPr>
            <w:r w:rsidRPr="009D3E4E">
              <w:rPr>
                <w:rFonts w:ascii="Times New Roman" w:eastAsia="Times New Roman" w:hAnsi="Times New Roman" w:cs="Times New Roman"/>
                <w:color w:val="006400"/>
                <w:sz w:val="24"/>
                <w:szCs w:val="24"/>
              </w:rPr>
              <w:t>0.754</w:t>
            </w:r>
          </w:p>
        </w:tc>
        <w:tc>
          <w:tcPr>
            <w:tcW w:w="1565" w:type="dxa"/>
            <w:tcBorders>
              <w:top w:val="nil"/>
              <w:left w:val="nil"/>
              <w:bottom w:val="single" w:sz="4" w:space="0" w:color="auto"/>
              <w:right w:val="single" w:sz="4" w:space="0" w:color="auto"/>
            </w:tcBorders>
            <w:shd w:val="clear" w:color="auto" w:fill="auto"/>
            <w:noWrap/>
            <w:vAlign w:val="bottom"/>
            <w:hideMark/>
          </w:tcPr>
          <w:p w:rsidR="002A5A1D" w:rsidRPr="009D3E4E" w:rsidRDefault="002A5A1D" w:rsidP="001239D9">
            <w:pPr>
              <w:spacing w:after="0" w:line="240" w:lineRule="auto"/>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 </w:t>
            </w:r>
          </w:p>
        </w:tc>
        <w:tc>
          <w:tcPr>
            <w:tcW w:w="1562" w:type="dxa"/>
            <w:tcBorders>
              <w:top w:val="nil"/>
              <w:left w:val="nil"/>
              <w:bottom w:val="single" w:sz="4" w:space="0" w:color="auto"/>
              <w:right w:val="single" w:sz="4" w:space="0" w:color="auto"/>
            </w:tcBorders>
            <w:shd w:val="clear" w:color="auto" w:fill="auto"/>
            <w:noWrap/>
            <w:vAlign w:val="bottom"/>
            <w:hideMark/>
          </w:tcPr>
          <w:p w:rsidR="002A5A1D" w:rsidRPr="009D3E4E" w:rsidRDefault="002A5A1D" w:rsidP="001239D9">
            <w:pPr>
              <w:spacing w:after="0" w:line="240" w:lineRule="auto"/>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 </w:t>
            </w:r>
          </w:p>
        </w:tc>
      </w:tr>
      <w:tr w:rsidR="002A5A1D" w:rsidRPr="009D3E4E" w:rsidTr="00000B70">
        <w:trPr>
          <w:trHeight w:val="297"/>
        </w:trPr>
        <w:tc>
          <w:tcPr>
            <w:tcW w:w="1136" w:type="dxa"/>
            <w:tcBorders>
              <w:top w:val="nil"/>
              <w:left w:val="single" w:sz="4" w:space="0" w:color="auto"/>
              <w:bottom w:val="single" w:sz="4" w:space="0" w:color="auto"/>
              <w:right w:val="single" w:sz="4" w:space="0" w:color="auto"/>
            </w:tcBorders>
            <w:shd w:val="clear" w:color="000000" w:fill="555555"/>
            <w:noWrap/>
            <w:vAlign w:val="bottom"/>
            <w:hideMark/>
          </w:tcPr>
          <w:p w:rsidR="002A5A1D" w:rsidRPr="009D3E4E" w:rsidRDefault="002A5A1D" w:rsidP="001239D9">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TV</w:t>
            </w:r>
          </w:p>
        </w:tc>
        <w:tc>
          <w:tcPr>
            <w:tcW w:w="1829" w:type="dxa"/>
            <w:tcBorders>
              <w:top w:val="nil"/>
              <w:left w:val="nil"/>
              <w:bottom w:val="single" w:sz="4" w:space="0" w:color="auto"/>
              <w:right w:val="single" w:sz="4" w:space="0" w:color="auto"/>
            </w:tcBorders>
            <w:shd w:val="clear" w:color="000000" w:fill="90EE90"/>
            <w:noWrap/>
            <w:vAlign w:val="bottom"/>
            <w:hideMark/>
          </w:tcPr>
          <w:p w:rsidR="002A5A1D" w:rsidRPr="009D3E4E" w:rsidRDefault="002A5A1D" w:rsidP="001239D9">
            <w:pPr>
              <w:spacing w:after="0" w:line="240" w:lineRule="auto"/>
              <w:jc w:val="right"/>
              <w:rPr>
                <w:rFonts w:ascii="Times New Roman" w:eastAsia="Times New Roman" w:hAnsi="Times New Roman" w:cs="Times New Roman"/>
                <w:color w:val="006400"/>
                <w:sz w:val="24"/>
                <w:szCs w:val="24"/>
              </w:rPr>
            </w:pPr>
            <w:r w:rsidRPr="009D3E4E">
              <w:rPr>
                <w:rFonts w:ascii="Times New Roman" w:eastAsia="Times New Roman" w:hAnsi="Times New Roman" w:cs="Times New Roman"/>
                <w:color w:val="006400"/>
                <w:sz w:val="24"/>
                <w:szCs w:val="24"/>
              </w:rPr>
              <w:t>0.587</w:t>
            </w:r>
          </w:p>
        </w:tc>
        <w:tc>
          <w:tcPr>
            <w:tcW w:w="1830" w:type="dxa"/>
            <w:tcBorders>
              <w:top w:val="nil"/>
              <w:left w:val="nil"/>
              <w:bottom w:val="single" w:sz="4" w:space="0" w:color="auto"/>
              <w:right w:val="single" w:sz="4" w:space="0" w:color="auto"/>
            </w:tcBorders>
            <w:shd w:val="clear" w:color="000000" w:fill="90EE90"/>
            <w:noWrap/>
            <w:vAlign w:val="bottom"/>
            <w:hideMark/>
          </w:tcPr>
          <w:p w:rsidR="002A5A1D" w:rsidRPr="009D3E4E" w:rsidRDefault="002A5A1D" w:rsidP="001239D9">
            <w:pPr>
              <w:spacing w:after="0" w:line="240" w:lineRule="auto"/>
              <w:jc w:val="right"/>
              <w:rPr>
                <w:rFonts w:ascii="Times New Roman" w:eastAsia="Times New Roman" w:hAnsi="Times New Roman" w:cs="Times New Roman"/>
                <w:color w:val="006400"/>
                <w:sz w:val="24"/>
                <w:szCs w:val="24"/>
              </w:rPr>
            </w:pPr>
            <w:r w:rsidRPr="009D3E4E">
              <w:rPr>
                <w:rFonts w:ascii="Times New Roman" w:eastAsia="Times New Roman" w:hAnsi="Times New Roman" w:cs="Times New Roman"/>
                <w:color w:val="006400"/>
                <w:sz w:val="24"/>
                <w:szCs w:val="24"/>
              </w:rPr>
              <w:t>0.510</w:t>
            </w:r>
          </w:p>
        </w:tc>
        <w:tc>
          <w:tcPr>
            <w:tcW w:w="1562" w:type="dxa"/>
            <w:tcBorders>
              <w:top w:val="nil"/>
              <w:left w:val="nil"/>
              <w:bottom w:val="single" w:sz="4" w:space="0" w:color="auto"/>
              <w:right w:val="single" w:sz="4" w:space="0" w:color="auto"/>
            </w:tcBorders>
            <w:shd w:val="clear" w:color="000000" w:fill="90EE90"/>
            <w:noWrap/>
            <w:vAlign w:val="bottom"/>
            <w:hideMark/>
          </w:tcPr>
          <w:p w:rsidR="002A5A1D" w:rsidRPr="009D3E4E" w:rsidRDefault="002A5A1D" w:rsidP="001239D9">
            <w:pPr>
              <w:spacing w:after="0" w:line="240" w:lineRule="auto"/>
              <w:jc w:val="right"/>
              <w:rPr>
                <w:rFonts w:ascii="Times New Roman" w:eastAsia="Times New Roman" w:hAnsi="Times New Roman" w:cs="Times New Roman"/>
                <w:color w:val="006400"/>
                <w:sz w:val="24"/>
                <w:szCs w:val="24"/>
              </w:rPr>
            </w:pPr>
            <w:r w:rsidRPr="009D3E4E">
              <w:rPr>
                <w:rFonts w:ascii="Times New Roman" w:eastAsia="Times New Roman" w:hAnsi="Times New Roman" w:cs="Times New Roman"/>
                <w:color w:val="006400"/>
                <w:sz w:val="24"/>
                <w:szCs w:val="24"/>
              </w:rPr>
              <w:t>0.547</w:t>
            </w:r>
          </w:p>
        </w:tc>
        <w:tc>
          <w:tcPr>
            <w:tcW w:w="1565" w:type="dxa"/>
            <w:tcBorders>
              <w:top w:val="nil"/>
              <w:left w:val="nil"/>
              <w:bottom w:val="single" w:sz="4" w:space="0" w:color="auto"/>
              <w:right w:val="single" w:sz="4" w:space="0" w:color="auto"/>
            </w:tcBorders>
            <w:shd w:val="clear" w:color="000000" w:fill="90EE90"/>
            <w:noWrap/>
            <w:vAlign w:val="bottom"/>
            <w:hideMark/>
          </w:tcPr>
          <w:p w:rsidR="002A5A1D" w:rsidRPr="009D3E4E" w:rsidRDefault="002A5A1D" w:rsidP="001239D9">
            <w:pPr>
              <w:spacing w:after="0" w:line="240" w:lineRule="auto"/>
              <w:jc w:val="right"/>
              <w:rPr>
                <w:rFonts w:ascii="Times New Roman" w:eastAsia="Times New Roman" w:hAnsi="Times New Roman" w:cs="Times New Roman"/>
                <w:color w:val="006400"/>
                <w:sz w:val="24"/>
                <w:szCs w:val="24"/>
              </w:rPr>
            </w:pPr>
            <w:r w:rsidRPr="009D3E4E">
              <w:rPr>
                <w:rFonts w:ascii="Times New Roman" w:eastAsia="Times New Roman" w:hAnsi="Times New Roman" w:cs="Times New Roman"/>
                <w:color w:val="006400"/>
                <w:sz w:val="24"/>
                <w:szCs w:val="24"/>
              </w:rPr>
              <w:t>0.407</w:t>
            </w:r>
          </w:p>
        </w:tc>
        <w:tc>
          <w:tcPr>
            <w:tcW w:w="1562" w:type="dxa"/>
            <w:tcBorders>
              <w:top w:val="nil"/>
              <w:left w:val="nil"/>
              <w:bottom w:val="single" w:sz="4" w:space="0" w:color="auto"/>
              <w:right w:val="single" w:sz="4" w:space="0" w:color="auto"/>
            </w:tcBorders>
            <w:shd w:val="clear" w:color="000000" w:fill="90EE90"/>
            <w:noWrap/>
            <w:vAlign w:val="bottom"/>
            <w:hideMark/>
          </w:tcPr>
          <w:p w:rsidR="002A5A1D" w:rsidRPr="009D3E4E" w:rsidRDefault="002A5A1D" w:rsidP="001239D9">
            <w:pPr>
              <w:spacing w:after="0" w:line="240" w:lineRule="auto"/>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 </w:t>
            </w:r>
          </w:p>
        </w:tc>
      </w:tr>
    </w:tbl>
    <w:p w:rsidR="002A5A1D" w:rsidRDefault="002A5A1D" w:rsidP="00D4739A">
      <w:pPr>
        <w:tabs>
          <w:tab w:val="left" w:pos="1205"/>
        </w:tabs>
        <w:spacing w:after="0" w:line="360" w:lineRule="auto"/>
        <w:jc w:val="both"/>
        <w:rPr>
          <w:rFonts w:ascii="Times New Roman" w:hAnsi="Times New Roman" w:cs="Times New Roman"/>
          <w:sz w:val="24"/>
          <w:szCs w:val="24"/>
        </w:rPr>
      </w:pPr>
      <w:r w:rsidRPr="009D3E4E">
        <w:rPr>
          <w:rFonts w:ascii="Times New Roman" w:hAnsi="Times New Roman" w:cs="Times New Roman"/>
          <w:b/>
          <w:bCs/>
          <w:sz w:val="24"/>
          <w:szCs w:val="24"/>
        </w:rPr>
        <w:t>Source: Smart PLS output, 2026</w:t>
      </w:r>
    </w:p>
    <w:p w:rsidR="00CB589C" w:rsidRPr="00BE0211" w:rsidRDefault="00BE0211" w:rsidP="00D4739A">
      <w:pPr>
        <w:tabs>
          <w:tab w:val="left" w:pos="1205"/>
        </w:tabs>
        <w:spacing w:after="0" w:line="360" w:lineRule="auto"/>
        <w:jc w:val="both"/>
        <w:rPr>
          <w:rFonts w:ascii="Times New Roman" w:hAnsi="Times New Roman" w:cs="Times New Roman"/>
          <w:b/>
          <w:bCs/>
          <w:i/>
          <w:iCs/>
          <w:sz w:val="24"/>
          <w:szCs w:val="24"/>
        </w:rPr>
      </w:pPr>
      <w:r w:rsidRPr="00BE0211">
        <w:rPr>
          <w:rFonts w:ascii="Times New Roman" w:hAnsi="Times New Roman" w:cs="Times New Roman"/>
          <w:b/>
          <w:bCs/>
          <w:i/>
          <w:iCs/>
          <w:sz w:val="24"/>
          <w:szCs w:val="24"/>
        </w:rPr>
        <w:t xml:space="preserve">Assessment of R- Squared </w:t>
      </w:r>
    </w:p>
    <w:p w:rsidR="00BE0211" w:rsidRPr="009D3E4E" w:rsidRDefault="00BE0211" w:rsidP="00BE0211">
      <w:pPr>
        <w:autoSpaceDE w:val="0"/>
        <w:autoSpaceDN w:val="0"/>
        <w:adjustRightInd w:val="0"/>
        <w:spacing w:after="0" w:line="360" w:lineRule="auto"/>
        <w:jc w:val="both"/>
        <w:rPr>
          <w:rFonts w:ascii="Times New Roman" w:hAnsi="Times New Roman" w:cs="Times New Roman"/>
          <w:color w:val="2B2B2B"/>
          <w:sz w:val="24"/>
          <w:szCs w:val="24"/>
        </w:rPr>
      </w:pPr>
      <w:r w:rsidRPr="009D3E4E">
        <w:rPr>
          <w:rFonts w:ascii="Times New Roman" w:hAnsi="Times New Roman" w:cs="Times New Roman"/>
          <w:sz w:val="24"/>
          <w:szCs w:val="24"/>
        </w:rPr>
        <w:lastRenderedPageBreak/>
        <w:t>Assessment of coefficient of determination, which i</w:t>
      </w:r>
      <w:r w:rsidRPr="009D3E4E">
        <w:rPr>
          <w:rFonts w:ascii="Times New Roman" w:hAnsi="Times New Roman" w:cs="Times New Roman"/>
          <w:color w:val="000000"/>
          <w:sz w:val="24"/>
          <w:szCs w:val="24"/>
        </w:rPr>
        <w:t>ndicates the percentage of the variance in the endogenous variable that the exogenous variables explain collectively</w:t>
      </w:r>
      <w:r w:rsidRPr="009D3E4E">
        <w:rPr>
          <w:rFonts w:ascii="Times New Roman" w:hAnsi="Times New Roman" w:cs="Times New Roman"/>
          <w:sz w:val="24"/>
          <w:szCs w:val="24"/>
        </w:rPr>
        <w:t xml:space="preserve">. As indicated in Table 3, the research model explains 33.3 percent of the total variance in employee’s commitment. This suggests that the four sets of exogenous latent variables (i.e., task variety, Autonomy, feedback, and organizational fairness) collectively explained 33.3 percent of the variance of the employee’s commitment. Hence, the endogenous latent variable showed acceptable levels of </w:t>
      </w:r>
      <w:r w:rsidRPr="009D3E4E">
        <w:rPr>
          <w:rFonts w:ascii="Times New Roman" w:hAnsi="Times New Roman" w:cs="Times New Roman"/>
          <w:i/>
          <w:iCs/>
          <w:sz w:val="24"/>
          <w:szCs w:val="24"/>
        </w:rPr>
        <w:t>R</w:t>
      </w:r>
      <w:r w:rsidRPr="009D3E4E">
        <w:rPr>
          <w:rFonts w:ascii="Times New Roman" w:hAnsi="Times New Roman" w:cs="Times New Roman"/>
          <w:sz w:val="24"/>
          <w:szCs w:val="24"/>
        </w:rPr>
        <w:t xml:space="preserve">-squared values as can be seen in table 3. </w:t>
      </w:r>
    </w:p>
    <w:tbl>
      <w:tblPr>
        <w:tblW w:w="9316" w:type="dxa"/>
        <w:tblLook w:val="04A0"/>
      </w:tblPr>
      <w:tblGrid>
        <w:gridCol w:w="2503"/>
        <w:gridCol w:w="2676"/>
        <w:gridCol w:w="4137"/>
      </w:tblGrid>
      <w:tr w:rsidR="00BE0211" w:rsidRPr="009D3E4E" w:rsidTr="001239D9">
        <w:trPr>
          <w:trHeight w:val="300"/>
        </w:trPr>
        <w:tc>
          <w:tcPr>
            <w:tcW w:w="2503" w:type="dxa"/>
            <w:tcBorders>
              <w:top w:val="nil"/>
              <w:left w:val="nil"/>
              <w:bottom w:val="single" w:sz="4" w:space="0" w:color="auto"/>
              <w:right w:val="nil"/>
            </w:tcBorders>
            <w:shd w:val="clear" w:color="auto" w:fill="auto"/>
            <w:noWrap/>
            <w:vAlign w:val="bottom"/>
            <w:hideMark/>
          </w:tcPr>
          <w:p w:rsidR="00BE0211" w:rsidRPr="006979E6" w:rsidRDefault="00BE0211" w:rsidP="00BE0211">
            <w:pPr>
              <w:spacing w:after="0" w:line="360" w:lineRule="auto"/>
              <w:rPr>
                <w:rFonts w:ascii="Times New Roman" w:eastAsia="Times New Roman" w:hAnsi="Times New Roman" w:cs="Times New Roman"/>
                <w:b/>
                <w:bCs/>
                <w:sz w:val="24"/>
                <w:szCs w:val="24"/>
              </w:rPr>
            </w:pPr>
            <w:r w:rsidRPr="006979E6">
              <w:rPr>
                <w:rFonts w:ascii="Times New Roman" w:eastAsia="Times New Roman" w:hAnsi="Times New Roman" w:cs="Times New Roman"/>
                <w:b/>
                <w:bCs/>
                <w:sz w:val="24"/>
                <w:szCs w:val="24"/>
              </w:rPr>
              <w:t>Table 3 R- Squared</w:t>
            </w:r>
          </w:p>
        </w:tc>
        <w:tc>
          <w:tcPr>
            <w:tcW w:w="2676" w:type="dxa"/>
            <w:tcBorders>
              <w:top w:val="nil"/>
              <w:left w:val="nil"/>
              <w:bottom w:val="nil"/>
              <w:right w:val="nil"/>
            </w:tcBorders>
            <w:shd w:val="clear" w:color="auto" w:fill="auto"/>
            <w:noWrap/>
            <w:vAlign w:val="bottom"/>
            <w:hideMark/>
          </w:tcPr>
          <w:p w:rsidR="00BE0211" w:rsidRPr="009D3E4E" w:rsidRDefault="00BE0211" w:rsidP="00BE0211">
            <w:pPr>
              <w:spacing w:after="0" w:line="360" w:lineRule="auto"/>
              <w:rPr>
                <w:rFonts w:ascii="Times New Roman" w:eastAsia="Times New Roman" w:hAnsi="Times New Roman" w:cs="Times New Roman"/>
                <w:sz w:val="24"/>
                <w:szCs w:val="24"/>
              </w:rPr>
            </w:pPr>
          </w:p>
        </w:tc>
        <w:tc>
          <w:tcPr>
            <w:tcW w:w="4137" w:type="dxa"/>
            <w:tcBorders>
              <w:top w:val="nil"/>
              <w:left w:val="nil"/>
              <w:bottom w:val="nil"/>
              <w:right w:val="nil"/>
            </w:tcBorders>
            <w:shd w:val="clear" w:color="auto" w:fill="auto"/>
            <w:noWrap/>
            <w:vAlign w:val="bottom"/>
            <w:hideMark/>
          </w:tcPr>
          <w:p w:rsidR="00BE0211" w:rsidRPr="009D3E4E" w:rsidRDefault="00BE0211" w:rsidP="00BE0211">
            <w:pPr>
              <w:spacing w:after="0" w:line="360" w:lineRule="auto"/>
              <w:rPr>
                <w:rFonts w:ascii="Times New Roman" w:eastAsia="Times New Roman" w:hAnsi="Times New Roman" w:cs="Times New Roman"/>
                <w:sz w:val="24"/>
                <w:szCs w:val="24"/>
              </w:rPr>
            </w:pPr>
          </w:p>
        </w:tc>
      </w:tr>
      <w:tr w:rsidR="00BE0211" w:rsidRPr="009D3E4E" w:rsidTr="001239D9">
        <w:trPr>
          <w:trHeight w:val="300"/>
        </w:trPr>
        <w:tc>
          <w:tcPr>
            <w:tcW w:w="2503" w:type="dxa"/>
            <w:tcBorders>
              <w:top w:val="single" w:sz="4" w:space="0" w:color="auto"/>
              <w:left w:val="single" w:sz="4" w:space="0" w:color="auto"/>
              <w:bottom w:val="single" w:sz="4" w:space="0" w:color="auto"/>
              <w:right w:val="nil"/>
            </w:tcBorders>
            <w:shd w:val="clear" w:color="auto" w:fill="auto"/>
            <w:noWrap/>
            <w:vAlign w:val="bottom"/>
            <w:hideMark/>
          </w:tcPr>
          <w:p w:rsidR="00BE0211" w:rsidRPr="009D3E4E" w:rsidRDefault="00BE0211" w:rsidP="001239D9">
            <w:pPr>
              <w:spacing w:after="0" w:line="240" w:lineRule="auto"/>
              <w:rPr>
                <w:rFonts w:ascii="Times New Roman" w:eastAsia="Times New Roman" w:hAnsi="Times New Roman" w:cs="Times New Roman"/>
                <w:sz w:val="24"/>
                <w:szCs w:val="24"/>
              </w:rPr>
            </w:pPr>
            <w:r w:rsidRPr="009D3E4E">
              <w:rPr>
                <w:rFonts w:ascii="Times New Roman" w:hAnsi="Times New Roman" w:cs="Times New Roman"/>
                <w:sz w:val="24"/>
                <w:szCs w:val="24"/>
              </w:rPr>
              <w:t xml:space="preserve">Endogenous Variable </w:t>
            </w:r>
          </w:p>
        </w:tc>
        <w:tc>
          <w:tcPr>
            <w:tcW w:w="2676"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rsidR="00BE0211" w:rsidRPr="009D3E4E" w:rsidRDefault="00BE0211" w:rsidP="001239D9">
            <w:pPr>
              <w:spacing w:after="0" w:line="240" w:lineRule="auto"/>
              <w:jc w:val="center"/>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R-square</w:t>
            </w:r>
          </w:p>
        </w:tc>
        <w:tc>
          <w:tcPr>
            <w:tcW w:w="4137" w:type="dxa"/>
            <w:tcBorders>
              <w:top w:val="single" w:sz="4" w:space="0" w:color="auto"/>
              <w:left w:val="nil"/>
              <w:bottom w:val="single" w:sz="4" w:space="0" w:color="auto"/>
              <w:right w:val="single" w:sz="4" w:space="0" w:color="auto"/>
            </w:tcBorders>
            <w:shd w:val="clear" w:color="000000" w:fill="555555"/>
            <w:noWrap/>
            <w:vAlign w:val="bottom"/>
            <w:hideMark/>
          </w:tcPr>
          <w:p w:rsidR="00BE0211" w:rsidRPr="009D3E4E" w:rsidRDefault="00BE0211" w:rsidP="001239D9">
            <w:pPr>
              <w:spacing w:after="0" w:line="240" w:lineRule="auto"/>
              <w:jc w:val="center"/>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R-square adjusted</w:t>
            </w:r>
          </w:p>
        </w:tc>
      </w:tr>
      <w:tr w:rsidR="00BE0211" w:rsidRPr="009D3E4E" w:rsidTr="001239D9">
        <w:trPr>
          <w:trHeight w:val="300"/>
        </w:trPr>
        <w:tc>
          <w:tcPr>
            <w:tcW w:w="2503"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rsidR="00BE0211" w:rsidRPr="009D3E4E" w:rsidRDefault="00BE0211" w:rsidP="001239D9">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EC</w:t>
            </w:r>
          </w:p>
        </w:tc>
        <w:tc>
          <w:tcPr>
            <w:tcW w:w="2676" w:type="dxa"/>
            <w:tcBorders>
              <w:top w:val="nil"/>
              <w:left w:val="nil"/>
              <w:bottom w:val="single" w:sz="4" w:space="0" w:color="auto"/>
              <w:right w:val="single" w:sz="4" w:space="0" w:color="auto"/>
            </w:tcBorders>
            <w:shd w:val="clear" w:color="000000" w:fill="90EE90"/>
            <w:noWrap/>
            <w:vAlign w:val="bottom"/>
            <w:hideMark/>
          </w:tcPr>
          <w:p w:rsidR="00BE0211" w:rsidRPr="009D3E4E" w:rsidRDefault="00BE0211" w:rsidP="001239D9">
            <w:pPr>
              <w:spacing w:after="0" w:line="240" w:lineRule="auto"/>
              <w:jc w:val="center"/>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0.342</w:t>
            </w:r>
          </w:p>
        </w:tc>
        <w:tc>
          <w:tcPr>
            <w:tcW w:w="4137" w:type="dxa"/>
            <w:tcBorders>
              <w:top w:val="nil"/>
              <w:left w:val="nil"/>
              <w:bottom w:val="single" w:sz="4" w:space="0" w:color="auto"/>
              <w:right w:val="single" w:sz="4" w:space="0" w:color="auto"/>
            </w:tcBorders>
            <w:shd w:val="clear" w:color="000000" w:fill="90EE90"/>
            <w:noWrap/>
            <w:vAlign w:val="bottom"/>
            <w:hideMark/>
          </w:tcPr>
          <w:p w:rsidR="00BE0211" w:rsidRPr="009D3E4E" w:rsidRDefault="00BE0211" w:rsidP="001239D9">
            <w:pPr>
              <w:spacing w:after="0" w:line="240" w:lineRule="auto"/>
              <w:jc w:val="center"/>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0.333</w:t>
            </w:r>
          </w:p>
        </w:tc>
      </w:tr>
    </w:tbl>
    <w:p w:rsidR="00CB589C" w:rsidRDefault="00BE0211" w:rsidP="00D4739A">
      <w:pPr>
        <w:tabs>
          <w:tab w:val="left" w:pos="1205"/>
        </w:tabs>
        <w:spacing w:after="0" w:line="360" w:lineRule="auto"/>
        <w:jc w:val="both"/>
        <w:rPr>
          <w:rFonts w:ascii="Times New Roman" w:hAnsi="Times New Roman" w:cs="Times New Roman"/>
          <w:sz w:val="24"/>
          <w:szCs w:val="24"/>
        </w:rPr>
      </w:pPr>
      <w:r w:rsidRPr="009D3E4E">
        <w:rPr>
          <w:rFonts w:ascii="Times New Roman" w:hAnsi="Times New Roman" w:cs="Times New Roman"/>
          <w:b/>
          <w:bCs/>
          <w:sz w:val="24"/>
          <w:szCs w:val="24"/>
        </w:rPr>
        <w:t xml:space="preserve">Source: Smart PLS </w:t>
      </w:r>
      <w:r>
        <w:rPr>
          <w:rFonts w:ascii="Times New Roman" w:hAnsi="Times New Roman" w:cs="Times New Roman"/>
          <w:b/>
          <w:bCs/>
          <w:sz w:val="24"/>
          <w:szCs w:val="24"/>
        </w:rPr>
        <w:t>O</w:t>
      </w:r>
      <w:r w:rsidRPr="009D3E4E">
        <w:rPr>
          <w:rFonts w:ascii="Times New Roman" w:hAnsi="Times New Roman" w:cs="Times New Roman"/>
          <w:b/>
          <w:bCs/>
          <w:sz w:val="24"/>
          <w:szCs w:val="24"/>
        </w:rPr>
        <w:t>utput, 2026</w:t>
      </w:r>
    </w:p>
    <w:p w:rsidR="007D2D3C" w:rsidRPr="009D3E4E" w:rsidRDefault="007D2D3C" w:rsidP="007D2D3C">
      <w:pPr>
        <w:spacing w:line="360" w:lineRule="auto"/>
        <w:jc w:val="both"/>
        <w:rPr>
          <w:rFonts w:ascii="Times New Roman" w:hAnsi="Times New Roman" w:cs="Times New Roman"/>
          <w:sz w:val="24"/>
          <w:szCs w:val="24"/>
        </w:rPr>
      </w:pPr>
      <w:r w:rsidRPr="009D3E4E">
        <w:rPr>
          <w:rFonts w:ascii="Times New Roman" w:hAnsi="Times New Roman" w:cs="Times New Roman"/>
          <w:b/>
          <w:bCs/>
          <w:sz w:val="24"/>
          <w:szCs w:val="24"/>
        </w:rPr>
        <w:t>Assessment of Significance of the Structural Model</w:t>
      </w:r>
    </w:p>
    <w:p w:rsidR="007D2D3C" w:rsidRPr="009D3E4E" w:rsidRDefault="007D2D3C" w:rsidP="007D2D3C">
      <w:pPr>
        <w:spacing w:line="360" w:lineRule="auto"/>
        <w:jc w:val="both"/>
        <w:rPr>
          <w:rFonts w:ascii="Times New Roman" w:hAnsi="Times New Roman" w:cs="Times New Roman"/>
          <w:sz w:val="24"/>
          <w:szCs w:val="24"/>
        </w:rPr>
      </w:pPr>
      <w:r w:rsidRPr="009D3E4E">
        <w:rPr>
          <w:rFonts w:ascii="Times New Roman" w:hAnsi="Times New Roman" w:cs="Times New Roman"/>
          <w:sz w:val="24"/>
          <w:szCs w:val="24"/>
        </w:rPr>
        <w:t>This study employed the use of standard bootstrapping using 5000 bootstrapped samples to assess the significance of path coefficients as suggested by (Ringle, et’al. 2015).</w:t>
      </w:r>
      <w:r w:rsidRPr="009D3E4E">
        <w:rPr>
          <w:rFonts w:ascii="Times New Roman" w:hAnsi="Times New Roman" w:cs="Times New Roman"/>
          <w:b/>
          <w:sz w:val="24"/>
          <w:szCs w:val="24"/>
        </w:rPr>
        <w:t xml:space="preserve"> </w:t>
      </w:r>
      <w:r w:rsidRPr="009D3E4E">
        <w:rPr>
          <w:rFonts w:ascii="Times New Roman" w:hAnsi="Times New Roman" w:cs="Times New Roman"/>
          <w:sz w:val="24"/>
          <w:szCs w:val="24"/>
        </w:rPr>
        <w:t>Figure 1 and Table 4 shows the estimates for the structural model.</w:t>
      </w:r>
    </w:p>
    <w:p w:rsidR="007D2D3C" w:rsidRPr="009D3E4E" w:rsidRDefault="007D2D3C" w:rsidP="007D2D3C">
      <w:pPr>
        <w:rPr>
          <w:rFonts w:ascii="Times New Roman" w:hAnsi="Times New Roman" w:cs="Times New Roman"/>
          <w:sz w:val="24"/>
          <w:szCs w:val="24"/>
        </w:rPr>
      </w:pPr>
      <w:r w:rsidRPr="009D3E4E">
        <w:rPr>
          <w:rFonts w:ascii="Times New Roman" w:hAnsi="Times New Roman" w:cs="Times New Roman"/>
          <w:noProof/>
          <w:sz w:val="24"/>
          <w:szCs w:val="24"/>
        </w:rPr>
        <w:drawing>
          <wp:inline distT="0" distB="0" distL="0" distR="0">
            <wp:extent cx="5943600" cy="3048000"/>
            <wp:effectExtent l="0" t="0" r="0" b="0"/>
            <wp:docPr id="19259594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048000"/>
                    </a:xfrm>
                    <a:prstGeom prst="rect">
                      <a:avLst/>
                    </a:prstGeom>
                    <a:noFill/>
                    <a:ln>
                      <a:noFill/>
                    </a:ln>
                  </pic:spPr>
                </pic:pic>
              </a:graphicData>
            </a:graphic>
          </wp:inline>
        </w:drawing>
      </w:r>
    </w:p>
    <w:p w:rsidR="007D2D3C" w:rsidRPr="009D3E4E" w:rsidRDefault="007D2D3C" w:rsidP="007D2D3C">
      <w:pPr>
        <w:rPr>
          <w:rFonts w:ascii="Times New Roman" w:hAnsi="Times New Roman" w:cs="Times New Roman"/>
          <w:sz w:val="24"/>
          <w:szCs w:val="24"/>
        </w:rPr>
      </w:pPr>
      <w:r w:rsidRPr="009D3E4E">
        <w:rPr>
          <w:rFonts w:ascii="Times New Roman" w:hAnsi="Times New Roman" w:cs="Times New Roman"/>
          <w:b/>
          <w:sz w:val="24"/>
          <w:szCs w:val="24"/>
        </w:rPr>
        <w:t xml:space="preserve">Figure </w:t>
      </w:r>
      <w:r>
        <w:rPr>
          <w:rFonts w:ascii="Times New Roman" w:hAnsi="Times New Roman" w:cs="Times New Roman"/>
          <w:b/>
          <w:sz w:val="24"/>
          <w:szCs w:val="24"/>
        </w:rPr>
        <w:t>2</w:t>
      </w:r>
      <w:r w:rsidRPr="009D3E4E">
        <w:rPr>
          <w:rFonts w:ascii="Times New Roman" w:hAnsi="Times New Roman" w:cs="Times New Roman"/>
          <w:b/>
          <w:sz w:val="24"/>
          <w:szCs w:val="24"/>
        </w:rPr>
        <w:t xml:space="preserve">. </w:t>
      </w:r>
      <w:r w:rsidRPr="009D3E4E">
        <w:rPr>
          <w:rFonts w:ascii="Times New Roman" w:hAnsi="Times New Roman" w:cs="Times New Roman"/>
          <w:b/>
          <w:iCs/>
          <w:sz w:val="24"/>
          <w:szCs w:val="24"/>
        </w:rPr>
        <w:t xml:space="preserve">Structural Model  </w:t>
      </w:r>
    </w:p>
    <w:p w:rsidR="007D2D3C" w:rsidRDefault="007D2D3C" w:rsidP="007D2D3C">
      <w:pPr>
        <w:spacing w:after="0" w:line="360" w:lineRule="auto"/>
        <w:jc w:val="both"/>
        <w:rPr>
          <w:rFonts w:ascii="Times New Roman" w:hAnsi="Times New Roman" w:cs="Times New Roman"/>
          <w:sz w:val="24"/>
          <w:szCs w:val="24"/>
        </w:rPr>
      </w:pPr>
      <w:r w:rsidRPr="009D3E4E">
        <w:rPr>
          <w:rFonts w:ascii="Times New Roman" w:hAnsi="Times New Roman" w:cs="Times New Roman"/>
          <w:sz w:val="24"/>
          <w:szCs w:val="24"/>
        </w:rPr>
        <w:t>Hypothesis 1</w:t>
      </w:r>
      <w:r>
        <w:rPr>
          <w:rFonts w:ascii="Times New Roman" w:hAnsi="Times New Roman" w:cs="Times New Roman"/>
          <w:sz w:val="24"/>
          <w:szCs w:val="24"/>
        </w:rPr>
        <w:t xml:space="preserve"> of this study,</w:t>
      </w:r>
      <w:r w:rsidRPr="009D3E4E">
        <w:rPr>
          <w:rFonts w:ascii="Times New Roman" w:hAnsi="Times New Roman" w:cs="Times New Roman"/>
          <w:sz w:val="24"/>
          <w:szCs w:val="24"/>
        </w:rPr>
        <w:t xml:space="preserve"> hypothesized that </w:t>
      </w:r>
      <w:r>
        <w:rPr>
          <w:rFonts w:ascii="Times New Roman" w:hAnsi="Times New Roman" w:cs="Times New Roman"/>
          <w:sz w:val="24"/>
          <w:szCs w:val="24"/>
        </w:rPr>
        <w:t xml:space="preserve">there is </w:t>
      </w:r>
      <w:r w:rsidRPr="009D3E4E">
        <w:rPr>
          <w:rFonts w:ascii="Times New Roman" w:hAnsi="Times New Roman" w:cs="Times New Roman"/>
          <w:sz w:val="24"/>
          <w:szCs w:val="24"/>
        </w:rPr>
        <w:t xml:space="preserve">no significant relationship between </w:t>
      </w:r>
      <w:r>
        <w:rPr>
          <w:rFonts w:ascii="Times New Roman" w:hAnsi="Times New Roman" w:cs="Times New Roman"/>
          <w:sz w:val="24"/>
          <w:szCs w:val="24"/>
        </w:rPr>
        <w:t>task variety</w:t>
      </w:r>
      <w:r w:rsidRPr="009D3E4E">
        <w:rPr>
          <w:rFonts w:ascii="Times New Roman" w:hAnsi="Times New Roman" w:cs="Times New Roman"/>
          <w:sz w:val="24"/>
          <w:szCs w:val="24"/>
        </w:rPr>
        <w:t xml:space="preserve"> job characteristic and employee’s commitment. Result (Table 4, Figure 1) revealed a significant positive relationship between </w:t>
      </w:r>
      <w:r>
        <w:rPr>
          <w:rFonts w:ascii="Times New Roman" w:hAnsi="Times New Roman" w:cs="Times New Roman"/>
          <w:sz w:val="24"/>
          <w:szCs w:val="24"/>
        </w:rPr>
        <w:t xml:space="preserve">task variety </w:t>
      </w:r>
      <w:r w:rsidRPr="009D3E4E">
        <w:rPr>
          <w:rFonts w:ascii="Times New Roman" w:hAnsi="Times New Roman" w:cs="Times New Roman"/>
          <w:sz w:val="24"/>
          <w:szCs w:val="24"/>
        </w:rPr>
        <w:t xml:space="preserve">job characteristic and employee’s </w:t>
      </w:r>
      <w:r w:rsidRPr="009D3E4E">
        <w:rPr>
          <w:rFonts w:ascii="Times New Roman" w:hAnsi="Times New Roman" w:cs="Times New Roman"/>
          <w:sz w:val="24"/>
          <w:szCs w:val="24"/>
        </w:rPr>
        <w:lastRenderedPageBreak/>
        <w:t>commitment</w:t>
      </w:r>
      <w:r w:rsidRPr="009D3E4E">
        <w:rPr>
          <w:rFonts w:ascii="Times New Roman" w:hAnsi="Times New Roman" w:cs="Times New Roman"/>
          <w:color w:val="000000" w:themeColor="text1"/>
          <w:sz w:val="24"/>
          <w:szCs w:val="24"/>
        </w:rPr>
        <w:t xml:space="preserve"> at </w:t>
      </w:r>
      <w:r w:rsidRPr="009D3E4E">
        <w:rPr>
          <w:rFonts w:ascii="Times New Roman" w:hAnsi="Times New Roman" w:cs="Times New Roman"/>
          <w:sz w:val="24"/>
          <w:szCs w:val="24"/>
        </w:rPr>
        <w:t>(β = 0.19</w:t>
      </w:r>
      <w:r>
        <w:rPr>
          <w:rFonts w:ascii="Times New Roman" w:hAnsi="Times New Roman" w:cs="Times New Roman"/>
          <w:sz w:val="24"/>
          <w:szCs w:val="24"/>
        </w:rPr>
        <w:t>3</w:t>
      </w:r>
      <w:r w:rsidRPr="009D3E4E">
        <w:rPr>
          <w:rFonts w:ascii="Times New Roman" w:hAnsi="Times New Roman" w:cs="Times New Roman"/>
          <w:sz w:val="24"/>
          <w:szCs w:val="24"/>
        </w:rPr>
        <w:t xml:space="preserve">, t-value = </w:t>
      </w:r>
      <w:r>
        <w:rPr>
          <w:rFonts w:ascii="Times New Roman" w:hAnsi="Times New Roman" w:cs="Times New Roman"/>
          <w:sz w:val="24"/>
          <w:szCs w:val="24"/>
        </w:rPr>
        <w:t>4</w:t>
      </w:r>
      <w:r w:rsidRPr="009D3E4E">
        <w:rPr>
          <w:rFonts w:ascii="Times New Roman" w:hAnsi="Times New Roman" w:cs="Times New Roman"/>
          <w:sz w:val="24"/>
          <w:szCs w:val="24"/>
        </w:rPr>
        <w:t>.6</w:t>
      </w:r>
      <w:r>
        <w:rPr>
          <w:rFonts w:ascii="Times New Roman" w:hAnsi="Times New Roman" w:cs="Times New Roman"/>
          <w:sz w:val="24"/>
          <w:szCs w:val="24"/>
        </w:rPr>
        <w:t>16</w:t>
      </w:r>
      <w:r w:rsidRPr="009D3E4E">
        <w:rPr>
          <w:rFonts w:ascii="Times New Roman" w:hAnsi="Times New Roman" w:cs="Times New Roman"/>
          <w:sz w:val="24"/>
          <w:szCs w:val="24"/>
        </w:rPr>
        <w:t>, p-value = 0.00</w:t>
      </w:r>
      <w:r>
        <w:rPr>
          <w:rFonts w:ascii="Times New Roman" w:hAnsi="Times New Roman" w:cs="Times New Roman"/>
          <w:sz w:val="24"/>
          <w:szCs w:val="24"/>
        </w:rPr>
        <w:t>0</w:t>
      </w:r>
      <w:r w:rsidRPr="009D3E4E">
        <w:rPr>
          <w:rFonts w:ascii="Times New Roman" w:hAnsi="Times New Roman" w:cs="Times New Roman"/>
          <w:sz w:val="24"/>
          <w:szCs w:val="24"/>
        </w:rPr>
        <w:t>), not supporting Hypothesis 1, contrary to the researcher expectation.</w:t>
      </w:r>
      <w:r>
        <w:rPr>
          <w:rFonts w:ascii="Times New Roman" w:hAnsi="Times New Roman" w:cs="Times New Roman"/>
          <w:sz w:val="24"/>
          <w:szCs w:val="24"/>
        </w:rPr>
        <w:t xml:space="preserve"> </w:t>
      </w:r>
      <w:r w:rsidRPr="009D3E4E">
        <w:rPr>
          <w:rFonts w:ascii="Times New Roman" w:hAnsi="Times New Roman" w:cs="Times New Roman"/>
          <w:sz w:val="24"/>
          <w:szCs w:val="24"/>
        </w:rPr>
        <w:t xml:space="preserve">Hypothesis </w:t>
      </w:r>
      <w:r>
        <w:rPr>
          <w:rFonts w:ascii="Times New Roman" w:hAnsi="Times New Roman" w:cs="Times New Roman"/>
          <w:sz w:val="24"/>
          <w:szCs w:val="24"/>
        </w:rPr>
        <w:t>2</w:t>
      </w:r>
      <w:r w:rsidRPr="009D3E4E">
        <w:rPr>
          <w:rFonts w:ascii="Times New Roman" w:hAnsi="Times New Roman" w:cs="Times New Roman"/>
          <w:sz w:val="24"/>
          <w:szCs w:val="24"/>
        </w:rPr>
        <w:t xml:space="preserve"> </w:t>
      </w:r>
      <w:r>
        <w:rPr>
          <w:rFonts w:ascii="Times New Roman" w:hAnsi="Times New Roman" w:cs="Times New Roman"/>
          <w:sz w:val="24"/>
          <w:szCs w:val="24"/>
        </w:rPr>
        <w:t xml:space="preserve">predicted no significant relationship </w:t>
      </w:r>
      <w:r w:rsidRPr="009D3E4E">
        <w:rPr>
          <w:rFonts w:ascii="Times New Roman" w:hAnsi="Times New Roman" w:cs="Times New Roman"/>
          <w:sz w:val="24"/>
          <w:szCs w:val="24"/>
        </w:rPr>
        <w:t>exists between Autonomy job characteristic and employee’s commitment. Result revealed a significant positive relationship between Autonomy job characteristic and employee’s commitment</w:t>
      </w:r>
      <w:r w:rsidRPr="009D3E4E">
        <w:rPr>
          <w:rFonts w:ascii="Times New Roman" w:hAnsi="Times New Roman" w:cs="Times New Roman"/>
          <w:color w:val="000000" w:themeColor="text1"/>
          <w:sz w:val="24"/>
          <w:szCs w:val="24"/>
        </w:rPr>
        <w:t xml:space="preserve"> at </w:t>
      </w:r>
      <w:r w:rsidRPr="009D3E4E">
        <w:rPr>
          <w:rFonts w:ascii="Times New Roman" w:hAnsi="Times New Roman" w:cs="Times New Roman"/>
          <w:sz w:val="24"/>
          <w:szCs w:val="24"/>
        </w:rPr>
        <w:t xml:space="preserve">(β = 0.129, t-value = 2.655, p-value = 0.008), not supporting Hypothesis </w:t>
      </w:r>
      <w:r>
        <w:rPr>
          <w:rFonts w:ascii="Times New Roman" w:hAnsi="Times New Roman" w:cs="Times New Roman"/>
          <w:sz w:val="24"/>
          <w:szCs w:val="24"/>
        </w:rPr>
        <w:t>2. Similarly, in examining the influence of feedback job characteristics on employee’s commitment, result indicated that feedback job characteristics had a significant Positive relationship with employee’s commitment at (β = 0.162, t = 3.340, p = 0.001), not supporting Hypothesis 3. Hypothesis 4 of this study predicted that organizational fairness has no significant relationship with employee’s commitment, result reveals that organizational fairness has significant positive relationship with employee commitment at (β = 0.254, t = 5.311, p = 0.000), hence hypothesis 4 was not supported.</w:t>
      </w:r>
    </w:p>
    <w:p w:rsidR="007D2D3C" w:rsidRDefault="007D2D3C" w:rsidP="007D2D3C">
      <w:pPr>
        <w:spacing w:after="0" w:line="360" w:lineRule="auto"/>
        <w:jc w:val="both"/>
        <w:rPr>
          <w:rFonts w:ascii="Times New Roman" w:hAnsi="Times New Roman" w:cs="Times New Roman"/>
          <w:sz w:val="24"/>
          <w:szCs w:val="24"/>
        </w:rPr>
      </w:pPr>
    </w:p>
    <w:p w:rsidR="007D2D3C" w:rsidRDefault="007D2D3C" w:rsidP="007D2D3C">
      <w:pPr>
        <w:spacing w:after="0" w:line="360" w:lineRule="auto"/>
        <w:jc w:val="both"/>
        <w:rPr>
          <w:rFonts w:ascii="Times New Roman" w:hAnsi="Times New Roman" w:cs="Times New Roman"/>
          <w:sz w:val="24"/>
          <w:szCs w:val="24"/>
        </w:rPr>
      </w:pPr>
    </w:p>
    <w:p w:rsidR="007D2D3C" w:rsidRDefault="007D2D3C" w:rsidP="007D2D3C">
      <w:pPr>
        <w:spacing w:after="0" w:line="360" w:lineRule="auto"/>
        <w:jc w:val="both"/>
        <w:rPr>
          <w:rFonts w:ascii="Times New Roman" w:hAnsi="Times New Roman" w:cs="Times New Roman"/>
          <w:sz w:val="24"/>
          <w:szCs w:val="24"/>
        </w:rPr>
      </w:pPr>
    </w:p>
    <w:p w:rsidR="007D2D3C" w:rsidRDefault="007D2D3C" w:rsidP="007D2D3C">
      <w:pPr>
        <w:spacing w:after="0" w:line="360" w:lineRule="auto"/>
        <w:jc w:val="both"/>
        <w:rPr>
          <w:rFonts w:ascii="Times New Roman" w:hAnsi="Times New Roman" w:cs="Times New Roman"/>
          <w:sz w:val="24"/>
          <w:szCs w:val="24"/>
        </w:rPr>
      </w:pPr>
    </w:p>
    <w:p w:rsidR="007D2D3C" w:rsidRPr="002C567E" w:rsidRDefault="007D2D3C" w:rsidP="007D2D3C">
      <w:pPr>
        <w:spacing w:after="0" w:line="360" w:lineRule="auto"/>
        <w:jc w:val="both"/>
        <w:rPr>
          <w:rFonts w:ascii="Times New Roman" w:hAnsi="Times New Roman" w:cs="Times New Roman"/>
          <w:b/>
          <w:sz w:val="24"/>
          <w:szCs w:val="24"/>
        </w:rPr>
      </w:pPr>
      <w:r w:rsidRPr="002C567E">
        <w:rPr>
          <w:rFonts w:ascii="Times New Roman" w:hAnsi="Times New Roman" w:cs="Times New Roman"/>
          <w:b/>
          <w:iCs/>
          <w:sz w:val="24"/>
          <w:szCs w:val="24"/>
        </w:rPr>
        <w:t xml:space="preserve">Table 4. Structural Model Assessment </w:t>
      </w:r>
    </w:p>
    <w:tbl>
      <w:tblPr>
        <w:tblW w:w="10207" w:type="dxa"/>
        <w:tblInd w:w="-5" w:type="dxa"/>
        <w:tblLook w:val="04A0"/>
      </w:tblPr>
      <w:tblGrid>
        <w:gridCol w:w="1350"/>
        <w:gridCol w:w="1510"/>
        <w:gridCol w:w="1157"/>
        <w:gridCol w:w="1068"/>
        <w:gridCol w:w="1150"/>
        <w:gridCol w:w="1486"/>
        <w:gridCol w:w="1189"/>
        <w:gridCol w:w="1297"/>
      </w:tblGrid>
      <w:tr w:rsidR="007D2D3C" w:rsidRPr="009D3E4E" w:rsidTr="001239D9">
        <w:trPr>
          <w:trHeight w:val="406"/>
        </w:trPr>
        <w:tc>
          <w:tcPr>
            <w:tcW w:w="1350" w:type="dxa"/>
            <w:tcBorders>
              <w:top w:val="single" w:sz="4" w:space="0" w:color="auto"/>
              <w:left w:val="single" w:sz="4" w:space="0" w:color="auto"/>
              <w:bottom w:val="single" w:sz="4" w:space="0" w:color="auto"/>
              <w:right w:val="nil"/>
            </w:tcBorders>
          </w:tcPr>
          <w:p w:rsidR="007D2D3C" w:rsidRDefault="007D2D3C" w:rsidP="001239D9">
            <w:pPr>
              <w:spacing w:after="0" w:line="240" w:lineRule="auto"/>
              <w:jc w:val="center"/>
              <w:rPr>
                <w:rFonts w:ascii="Times New Roman" w:eastAsia="Times New Roman" w:hAnsi="Times New Roman" w:cs="Times New Roman"/>
                <w:b/>
                <w:bCs/>
                <w:sz w:val="24"/>
                <w:szCs w:val="24"/>
              </w:rPr>
            </w:pPr>
          </w:p>
          <w:p w:rsidR="007D2D3C" w:rsidRDefault="007D2D3C" w:rsidP="001239D9">
            <w:pPr>
              <w:spacing w:after="0" w:line="240" w:lineRule="auto"/>
              <w:jc w:val="center"/>
              <w:rPr>
                <w:rFonts w:ascii="Times New Roman" w:eastAsia="Times New Roman" w:hAnsi="Times New Roman" w:cs="Times New Roman"/>
                <w:b/>
                <w:bCs/>
                <w:sz w:val="24"/>
                <w:szCs w:val="24"/>
              </w:rPr>
            </w:pPr>
          </w:p>
          <w:p w:rsidR="007D2D3C" w:rsidRPr="009D3E4E" w:rsidRDefault="007D2D3C" w:rsidP="001239D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Hypothesis </w:t>
            </w:r>
          </w:p>
        </w:tc>
        <w:tc>
          <w:tcPr>
            <w:tcW w:w="1510" w:type="dxa"/>
            <w:tcBorders>
              <w:top w:val="single" w:sz="4" w:space="0" w:color="auto"/>
              <w:left w:val="single" w:sz="4" w:space="0" w:color="auto"/>
              <w:bottom w:val="single" w:sz="4" w:space="0" w:color="auto"/>
              <w:right w:val="nil"/>
            </w:tcBorders>
            <w:shd w:val="clear" w:color="auto" w:fill="auto"/>
            <w:noWrap/>
            <w:vAlign w:val="bottom"/>
            <w:hideMark/>
          </w:tcPr>
          <w:p w:rsidR="007D2D3C" w:rsidRPr="009D3E4E" w:rsidRDefault="007D2D3C" w:rsidP="001239D9">
            <w:pPr>
              <w:spacing w:after="0" w:line="240" w:lineRule="auto"/>
              <w:jc w:val="center"/>
              <w:rPr>
                <w:rFonts w:ascii="Times New Roman" w:eastAsia="Times New Roman" w:hAnsi="Times New Roman" w:cs="Times New Roman"/>
                <w:b/>
                <w:bCs/>
                <w:sz w:val="24"/>
                <w:szCs w:val="24"/>
              </w:rPr>
            </w:pPr>
            <w:r w:rsidRPr="009D3E4E">
              <w:rPr>
                <w:rFonts w:ascii="Times New Roman" w:eastAsia="Times New Roman" w:hAnsi="Times New Roman" w:cs="Times New Roman"/>
                <w:b/>
                <w:bCs/>
                <w:sz w:val="24"/>
                <w:szCs w:val="24"/>
              </w:rPr>
              <w:t>Study Relationship</w:t>
            </w:r>
          </w:p>
        </w:tc>
        <w:tc>
          <w:tcPr>
            <w:tcW w:w="1157"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Original sample (O)</w:t>
            </w:r>
          </w:p>
        </w:tc>
        <w:tc>
          <w:tcPr>
            <w:tcW w:w="1068" w:type="dxa"/>
            <w:tcBorders>
              <w:top w:val="single" w:sz="4" w:space="0" w:color="auto"/>
              <w:left w:val="nil"/>
              <w:bottom w:val="single" w:sz="4" w:space="0" w:color="auto"/>
              <w:right w:val="single" w:sz="4" w:space="0" w:color="auto"/>
            </w:tcBorders>
            <w:shd w:val="clear" w:color="000000" w:fill="555555"/>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Sample mean (M)</w:t>
            </w:r>
          </w:p>
        </w:tc>
        <w:tc>
          <w:tcPr>
            <w:tcW w:w="1150" w:type="dxa"/>
            <w:tcBorders>
              <w:top w:val="single" w:sz="4" w:space="0" w:color="auto"/>
              <w:left w:val="nil"/>
              <w:bottom w:val="single" w:sz="4" w:space="0" w:color="auto"/>
              <w:right w:val="single" w:sz="4" w:space="0" w:color="auto"/>
            </w:tcBorders>
            <w:shd w:val="clear" w:color="000000" w:fill="555555"/>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Standard deviation (STDEV)</w:t>
            </w:r>
          </w:p>
        </w:tc>
        <w:tc>
          <w:tcPr>
            <w:tcW w:w="1486" w:type="dxa"/>
            <w:tcBorders>
              <w:top w:val="single" w:sz="4" w:space="0" w:color="auto"/>
              <w:left w:val="nil"/>
              <w:bottom w:val="single" w:sz="4" w:space="0" w:color="auto"/>
              <w:right w:val="single" w:sz="4" w:space="0" w:color="auto"/>
            </w:tcBorders>
            <w:shd w:val="clear" w:color="000000" w:fill="555555"/>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T statistics (|O/STDEV|)</w:t>
            </w:r>
          </w:p>
        </w:tc>
        <w:tc>
          <w:tcPr>
            <w:tcW w:w="1189" w:type="dxa"/>
            <w:tcBorders>
              <w:top w:val="single" w:sz="4" w:space="0" w:color="auto"/>
              <w:left w:val="nil"/>
              <w:bottom w:val="single" w:sz="4" w:space="0" w:color="auto"/>
              <w:right w:val="single" w:sz="4" w:space="0" w:color="auto"/>
            </w:tcBorders>
            <w:shd w:val="clear" w:color="000000" w:fill="555555"/>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P values</w:t>
            </w:r>
          </w:p>
        </w:tc>
        <w:tc>
          <w:tcPr>
            <w:tcW w:w="1297" w:type="dxa"/>
            <w:tcBorders>
              <w:top w:val="single" w:sz="4" w:space="0" w:color="auto"/>
              <w:left w:val="nil"/>
              <w:bottom w:val="single" w:sz="4" w:space="0" w:color="auto"/>
              <w:right w:val="single" w:sz="4" w:space="0" w:color="auto"/>
            </w:tcBorders>
            <w:shd w:val="clear" w:color="000000" w:fill="555555"/>
          </w:tcPr>
          <w:p w:rsidR="007D2D3C" w:rsidRDefault="007D2D3C" w:rsidP="001239D9">
            <w:pPr>
              <w:spacing w:after="0" w:line="240" w:lineRule="auto"/>
              <w:jc w:val="right"/>
              <w:rPr>
                <w:rFonts w:ascii="Times New Roman" w:eastAsia="Times New Roman" w:hAnsi="Times New Roman" w:cs="Times New Roman"/>
                <w:color w:val="FFFFFF"/>
                <w:sz w:val="24"/>
                <w:szCs w:val="24"/>
              </w:rPr>
            </w:pPr>
          </w:p>
          <w:p w:rsidR="007D2D3C" w:rsidRDefault="007D2D3C" w:rsidP="001239D9">
            <w:pPr>
              <w:spacing w:after="0" w:line="240" w:lineRule="auto"/>
              <w:jc w:val="right"/>
              <w:rPr>
                <w:rFonts w:ascii="Times New Roman" w:eastAsia="Times New Roman" w:hAnsi="Times New Roman" w:cs="Times New Roman"/>
                <w:color w:val="FFFFFF"/>
                <w:sz w:val="24"/>
                <w:szCs w:val="24"/>
              </w:rPr>
            </w:pPr>
          </w:p>
          <w:p w:rsidR="007D2D3C" w:rsidRPr="009D3E4E" w:rsidRDefault="007D2D3C" w:rsidP="001239D9">
            <w:pPr>
              <w:spacing w:after="0" w:line="240" w:lineRule="auto"/>
              <w:jc w:val="right"/>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Remark</w:t>
            </w:r>
          </w:p>
        </w:tc>
      </w:tr>
      <w:tr w:rsidR="007D2D3C" w:rsidRPr="009D3E4E" w:rsidTr="001239D9">
        <w:trPr>
          <w:trHeight w:val="406"/>
        </w:trPr>
        <w:tc>
          <w:tcPr>
            <w:tcW w:w="1350" w:type="dxa"/>
            <w:tcBorders>
              <w:top w:val="single" w:sz="4" w:space="0" w:color="auto"/>
              <w:left w:val="single" w:sz="4" w:space="0" w:color="auto"/>
              <w:bottom w:val="single" w:sz="4" w:space="0" w:color="auto"/>
              <w:right w:val="single" w:sz="4" w:space="0" w:color="auto"/>
            </w:tcBorders>
            <w:shd w:val="clear" w:color="000000" w:fill="555555"/>
          </w:tcPr>
          <w:p w:rsidR="007D2D3C" w:rsidRDefault="007D2D3C" w:rsidP="001239D9">
            <w:pPr>
              <w:spacing w:after="0" w:line="240" w:lineRule="auto"/>
              <w:jc w:val="center"/>
              <w:rPr>
                <w:rFonts w:ascii="Times New Roman" w:eastAsia="Times New Roman" w:hAnsi="Times New Roman" w:cs="Times New Roman"/>
                <w:color w:val="FFFFFF"/>
                <w:sz w:val="24"/>
                <w:szCs w:val="24"/>
              </w:rPr>
            </w:pPr>
          </w:p>
          <w:p w:rsidR="007D2D3C" w:rsidRPr="009D3E4E" w:rsidRDefault="007D2D3C" w:rsidP="001239D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H2</w:t>
            </w:r>
          </w:p>
        </w:tc>
        <w:tc>
          <w:tcPr>
            <w:tcW w:w="1510"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rsidR="007D2D3C" w:rsidRPr="009D3E4E" w:rsidRDefault="007D2D3C" w:rsidP="001239D9">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AU -&gt; EC</w:t>
            </w:r>
          </w:p>
        </w:tc>
        <w:tc>
          <w:tcPr>
            <w:tcW w:w="1157"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0.129</w:t>
            </w:r>
          </w:p>
        </w:tc>
        <w:tc>
          <w:tcPr>
            <w:tcW w:w="1068"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0.130</w:t>
            </w:r>
          </w:p>
        </w:tc>
        <w:tc>
          <w:tcPr>
            <w:tcW w:w="1150"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0.049</w:t>
            </w:r>
          </w:p>
        </w:tc>
        <w:tc>
          <w:tcPr>
            <w:tcW w:w="1486"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2.655</w:t>
            </w:r>
          </w:p>
        </w:tc>
        <w:tc>
          <w:tcPr>
            <w:tcW w:w="1189"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6400"/>
                <w:sz w:val="24"/>
                <w:szCs w:val="24"/>
              </w:rPr>
            </w:pPr>
            <w:r w:rsidRPr="009D3E4E">
              <w:rPr>
                <w:rFonts w:ascii="Times New Roman" w:eastAsia="Times New Roman" w:hAnsi="Times New Roman" w:cs="Times New Roman"/>
                <w:color w:val="006400"/>
                <w:sz w:val="24"/>
                <w:szCs w:val="24"/>
              </w:rPr>
              <w:t>0.008</w:t>
            </w:r>
          </w:p>
        </w:tc>
        <w:tc>
          <w:tcPr>
            <w:tcW w:w="1297" w:type="dxa"/>
            <w:tcBorders>
              <w:top w:val="nil"/>
              <w:left w:val="nil"/>
              <w:bottom w:val="single" w:sz="4" w:space="0" w:color="auto"/>
              <w:right w:val="single" w:sz="4" w:space="0" w:color="auto"/>
            </w:tcBorders>
            <w:shd w:val="clear" w:color="000000" w:fill="90EE90"/>
          </w:tcPr>
          <w:p w:rsidR="007D2D3C" w:rsidRPr="002C567E" w:rsidRDefault="007D2D3C" w:rsidP="001239D9">
            <w:pPr>
              <w:spacing w:after="0" w:line="240" w:lineRule="auto"/>
              <w:jc w:val="center"/>
              <w:rPr>
                <w:rFonts w:ascii="Times New Roman" w:eastAsia="Times New Roman" w:hAnsi="Times New Roman" w:cs="Times New Roman"/>
                <w:b/>
                <w:bCs/>
                <w:color w:val="006400"/>
                <w:sz w:val="24"/>
                <w:szCs w:val="24"/>
              </w:rPr>
            </w:pPr>
            <w:r w:rsidRPr="002C567E">
              <w:rPr>
                <w:rFonts w:ascii="Times New Roman" w:eastAsia="Times New Roman" w:hAnsi="Times New Roman" w:cs="Times New Roman"/>
                <w:b/>
                <w:bCs/>
                <w:color w:val="006400"/>
                <w:sz w:val="24"/>
                <w:szCs w:val="24"/>
              </w:rPr>
              <w:t xml:space="preserve">Not </w:t>
            </w:r>
            <w:r>
              <w:rPr>
                <w:rFonts w:ascii="Times New Roman" w:eastAsia="Times New Roman" w:hAnsi="Times New Roman" w:cs="Times New Roman"/>
                <w:b/>
                <w:bCs/>
                <w:color w:val="006400"/>
                <w:sz w:val="24"/>
                <w:szCs w:val="24"/>
              </w:rPr>
              <w:t>S</w:t>
            </w:r>
            <w:r w:rsidRPr="002C567E">
              <w:rPr>
                <w:rFonts w:ascii="Times New Roman" w:eastAsia="Times New Roman" w:hAnsi="Times New Roman" w:cs="Times New Roman"/>
                <w:b/>
                <w:bCs/>
                <w:color w:val="006400"/>
                <w:sz w:val="24"/>
                <w:szCs w:val="24"/>
              </w:rPr>
              <w:t>upported</w:t>
            </w:r>
          </w:p>
        </w:tc>
      </w:tr>
      <w:tr w:rsidR="007D2D3C" w:rsidRPr="009D3E4E" w:rsidTr="001239D9">
        <w:trPr>
          <w:trHeight w:val="406"/>
        </w:trPr>
        <w:tc>
          <w:tcPr>
            <w:tcW w:w="1350" w:type="dxa"/>
            <w:tcBorders>
              <w:top w:val="nil"/>
              <w:left w:val="single" w:sz="4" w:space="0" w:color="auto"/>
              <w:bottom w:val="single" w:sz="4" w:space="0" w:color="auto"/>
              <w:right w:val="single" w:sz="4" w:space="0" w:color="auto"/>
            </w:tcBorders>
            <w:shd w:val="clear" w:color="000000" w:fill="555555"/>
          </w:tcPr>
          <w:p w:rsidR="007D2D3C" w:rsidRDefault="007D2D3C" w:rsidP="001239D9">
            <w:pPr>
              <w:spacing w:after="0" w:line="240" w:lineRule="auto"/>
              <w:jc w:val="center"/>
              <w:rPr>
                <w:rFonts w:ascii="Times New Roman" w:eastAsia="Times New Roman" w:hAnsi="Times New Roman" w:cs="Times New Roman"/>
                <w:color w:val="FFFFFF"/>
                <w:sz w:val="24"/>
                <w:szCs w:val="24"/>
              </w:rPr>
            </w:pPr>
          </w:p>
          <w:p w:rsidR="007D2D3C" w:rsidRPr="009D3E4E" w:rsidRDefault="007D2D3C" w:rsidP="001239D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H3</w:t>
            </w:r>
          </w:p>
        </w:tc>
        <w:tc>
          <w:tcPr>
            <w:tcW w:w="1510" w:type="dxa"/>
            <w:tcBorders>
              <w:top w:val="nil"/>
              <w:left w:val="single" w:sz="4" w:space="0" w:color="auto"/>
              <w:bottom w:val="single" w:sz="4" w:space="0" w:color="auto"/>
              <w:right w:val="single" w:sz="4" w:space="0" w:color="auto"/>
            </w:tcBorders>
            <w:shd w:val="clear" w:color="000000" w:fill="555555"/>
            <w:noWrap/>
            <w:vAlign w:val="bottom"/>
            <w:hideMark/>
          </w:tcPr>
          <w:p w:rsidR="007D2D3C" w:rsidRPr="009D3E4E" w:rsidRDefault="007D2D3C" w:rsidP="001239D9">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FB -&gt; EC</w:t>
            </w:r>
          </w:p>
        </w:tc>
        <w:tc>
          <w:tcPr>
            <w:tcW w:w="1157" w:type="dxa"/>
            <w:tcBorders>
              <w:top w:val="nil"/>
              <w:left w:val="nil"/>
              <w:bottom w:val="single" w:sz="4" w:space="0" w:color="auto"/>
              <w:right w:val="single" w:sz="4" w:space="0" w:color="auto"/>
            </w:tcBorders>
            <w:shd w:val="clear" w:color="auto" w:fill="auto"/>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0.162</w:t>
            </w:r>
          </w:p>
        </w:tc>
        <w:tc>
          <w:tcPr>
            <w:tcW w:w="1068" w:type="dxa"/>
            <w:tcBorders>
              <w:top w:val="nil"/>
              <w:left w:val="nil"/>
              <w:bottom w:val="single" w:sz="4" w:space="0" w:color="auto"/>
              <w:right w:val="single" w:sz="4" w:space="0" w:color="auto"/>
            </w:tcBorders>
            <w:shd w:val="clear" w:color="auto" w:fill="auto"/>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0.161</w:t>
            </w:r>
          </w:p>
        </w:tc>
        <w:tc>
          <w:tcPr>
            <w:tcW w:w="1150" w:type="dxa"/>
            <w:tcBorders>
              <w:top w:val="nil"/>
              <w:left w:val="nil"/>
              <w:bottom w:val="single" w:sz="4" w:space="0" w:color="auto"/>
              <w:right w:val="single" w:sz="4" w:space="0" w:color="auto"/>
            </w:tcBorders>
            <w:shd w:val="clear" w:color="auto" w:fill="auto"/>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0.048</w:t>
            </w:r>
          </w:p>
        </w:tc>
        <w:tc>
          <w:tcPr>
            <w:tcW w:w="1486" w:type="dxa"/>
            <w:tcBorders>
              <w:top w:val="nil"/>
              <w:left w:val="nil"/>
              <w:bottom w:val="single" w:sz="4" w:space="0" w:color="auto"/>
              <w:right w:val="single" w:sz="4" w:space="0" w:color="auto"/>
            </w:tcBorders>
            <w:shd w:val="clear" w:color="auto" w:fill="auto"/>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3.340</w:t>
            </w:r>
          </w:p>
        </w:tc>
        <w:tc>
          <w:tcPr>
            <w:tcW w:w="1189" w:type="dxa"/>
            <w:tcBorders>
              <w:top w:val="nil"/>
              <w:left w:val="nil"/>
              <w:bottom w:val="single" w:sz="4" w:space="0" w:color="auto"/>
              <w:right w:val="single" w:sz="4" w:space="0" w:color="auto"/>
            </w:tcBorders>
            <w:shd w:val="clear" w:color="auto" w:fill="auto"/>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6400"/>
                <w:sz w:val="24"/>
                <w:szCs w:val="24"/>
              </w:rPr>
            </w:pPr>
            <w:r w:rsidRPr="009D3E4E">
              <w:rPr>
                <w:rFonts w:ascii="Times New Roman" w:eastAsia="Times New Roman" w:hAnsi="Times New Roman" w:cs="Times New Roman"/>
                <w:color w:val="006400"/>
                <w:sz w:val="24"/>
                <w:szCs w:val="24"/>
              </w:rPr>
              <w:t>0.001</w:t>
            </w:r>
          </w:p>
        </w:tc>
        <w:tc>
          <w:tcPr>
            <w:tcW w:w="1297" w:type="dxa"/>
            <w:tcBorders>
              <w:top w:val="nil"/>
              <w:left w:val="nil"/>
              <w:bottom w:val="single" w:sz="4" w:space="0" w:color="auto"/>
              <w:right w:val="single" w:sz="4" w:space="0" w:color="auto"/>
            </w:tcBorders>
          </w:tcPr>
          <w:p w:rsidR="007D2D3C" w:rsidRPr="002C567E" w:rsidRDefault="007D2D3C" w:rsidP="001239D9">
            <w:pPr>
              <w:spacing w:after="0" w:line="240" w:lineRule="auto"/>
              <w:jc w:val="center"/>
              <w:rPr>
                <w:rFonts w:ascii="Times New Roman" w:eastAsia="Times New Roman" w:hAnsi="Times New Roman" w:cs="Times New Roman"/>
                <w:b/>
                <w:bCs/>
                <w:color w:val="006400"/>
                <w:sz w:val="24"/>
                <w:szCs w:val="24"/>
              </w:rPr>
            </w:pPr>
            <w:r w:rsidRPr="002C567E">
              <w:rPr>
                <w:rFonts w:ascii="Times New Roman" w:eastAsia="Times New Roman" w:hAnsi="Times New Roman" w:cs="Times New Roman"/>
                <w:b/>
                <w:bCs/>
                <w:color w:val="006400"/>
                <w:sz w:val="24"/>
                <w:szCs w:val="24"/>
              </w:rPr>
              <w:t xml:space="preserve">Not </w:t>
            </w:r>
            <w:r>
              <w:rPr>
                <w:rFonts w:ascii="Times New Roman" w:eastAsia="Times New Roman" w:hAnsi="Times New Roman" w:cs="Times New Roman"/>
                <w:b/>
                <w:bCs/>
                <w:color w:val="006400"/>
                <w:sz w:val="24"/>
                <w:szCs w:val="24"/>
              </w:rPr>
              <w:t>S</w:t>
            </w:r>
            <w:r w:rsidRPr="002C567E">
              <w:rPr>
                <w:rFonts w:ascii="Times New Roman" w:eastAsia="Times New Roman" w:hAnsi="Times New Roman" w:cs="Times New Roman"/>
                <w:b/>
                <w:bCs/>
                <w:color w:val="006400"/>
                <w:sz w:val="24"/>
                <w:szCs w:val="24"/>
              </w:rPr>
              <w:t>upported</w:t>
            </w:r>
          </w:p>
        </w:tc>
      </w:tr>
      <w:tr w:rsidR="007D2D3C" w:rsidRPr="009D3E4E" w:rsidTr="001239D9">
        <w:trPr>
          <w:trHeight w:val="406"/>
        </w:trPr>
        <w:tc>
          <w:tcPr>
            <w:tcW w:w="1350" w:type="dxa"/>
            <w:tcBorders>
              <w:top w:val="nil"/>
              <w:left w:val="single" w:sz="4" w:space="0" w:color="auto"/>
              <w:bottom w:val="single" w:sz="4" w:space="0" w:color="auto"/>
              <w:right w:val="single" w:sz="4" w:space="0" w:color="auto"/>
            </w:tcBorders>
            <w:shd w:val="clear" w:color="000000" w:fill="555555"/>
          </w:tcPr>
          <w:p w:rsidR="007D2D3C" w:rsidRDefault="007D2D3C" w:rsidP="001239D9">
            <w:pPr>
              <w:spacing w:after="0" w:line="240" w:lineRule="auto"/>
              <w:jc w:val="center"/>
              <w:rPr>
                <w:rFonts w:ascii="Times New Roman" w:eastAsia="Times New Roman" w:hAnsi="Times New Roman" w:cs="Times New Roman"/>
                <w:color w:val="FFFFFF"/>
                <w:sz w:val="24"/>
                <w:szCs w:val="24"/>
              </w:rPr>
            </w:pPr>
          </w:p>
          <w:p w:rsidR="007D2D3C" w:rsidRPr="009D3E4E" w:rsidRDefault="007D2D3C" w:rsidP="001239D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H4</w:t>
            </w:r>
          </w:p>
        </w:tc>
        <w:tc>
          <w:tcPr>
            <w:tcW w:w="1510" w:type="dxa"/>
            <w:tcBorders>
              <w:top w:val="nil"/>
              <w:left w:val="single" w:sz="4" w:space="0" w:color="auto"/>
              <w:bottom w:val="single" w:sz="4" w:space="0" w:color="auto"/>
              <w:right w:val="single" w:sz="4" w:space="0" w:color="auto"/>
            </w:tcBorders>
            <w:shd w:val="clear" w:color="000000" w:fill="555555"/>
            <w:noWrap/>
            <w:vAlign w:val="bottom"/>
            <w:hideMark/>
          </w:tcPr>
          <w:p w:rsidR="007D2D3C" w:rsidRPr="009D3E4E" w:rsidRDefault="007D2D3C" w:rsidP="001239D9">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OF -&gt; EC</w:t>
            </w:r>
          </w:p>
        </w:tc>
        <w:tc>
          <w:tcPr>
            <w:tcW w:w="1157"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0.254</w:t>
            </w:r>
          </w:p>
        </w:tc>
        <w:tc>
          <w:tcPr>
            <w:tcW w:w="1068"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0.257</w:t>
            </w:r>
          </w:p>
        </w:tc>
        <w:tc>
          <w:tcPr>
            <w:tcW w:w="1150"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0.048</w:t>
            </w:r>
          </w:p>
        </w:tc>
        <w:tc>
          <w:tcPr>
            <w:tcW w:w="1486"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5.311</w:t>
            </w:r>
          </w:p>
        </w:tc>
        <w:tc>
          <w:tcPr>
            <w:tcW w:w="1189"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6400"/>
                <w:sz w:val="24"/>
                <w:szCs w:val="24"/>
              </w:rPr>
            </w:pPr>
            <w:r w:rsidRPr="009D3E4E">
              <w:rPr>
                <w:rFonts w:ascii="Times New Roman" w:eastAsia="Times New Roman" w:hAnsi="Times New Roman" w:cs="Times New Roman"/>
                <w:color w:val="006400"/>
                <w:sz w:val="24"/>
                <w:szCs w:val="24"/>
              </w:rPr>
              <w:t>0.000</w:t>
            </w:r>
          </w:p>
        </w:tc>
        <w:tc>
          <w:tcPr>
            <w:tcW w:w="1297" w:type="dxa"/>
            <w:tcBorders>
              <w:top w:val="nil"/>
              <w:left w:val="nil"/>
              <w:bottom w:val="single" w:sz="4" w:space="0" w:color="auto"/>
              <w:right w:val="single" w:sz="4" w:space="0" w:color="auto"/>
            </w:tcBorders>
            <w:shd w:val="clear" w:color="000000" w:fill="90EE90"/>
          </w:tcPr>
          <w:p w:rsidR="007D2D3C" w:rsidRPr="009D3E4E" w:rsidRDefault="007D2D3C" w:rsidP="001239D9">
            <w:pPr>
              <w:spacing w:after="0" w:line="240" w:lineRule="auto"/>
              <w:jc w:val="center"/>
              <w:rPr>
                <w:rFonts w:ascii="Times New Roman" w:eastAsia="Times New Roman" w:hAnsi="Times New Roman" w:cs="Times New Roman"/>
                <w:color w:val="006400"/>
                <w:sz w:val="24"/>
                <w:szCs w:val="24"/>
              </w:rPr>
            </w:pPr>
            <w:r w:rsidRPr="002C567E">
              <w:rPr>
                <w:rFonts w:ascii="Times New Roman" w:eastAsia="Times New Roman" w:hAnsi="Times New Roman" w:cs="Times New Roman"/>
                <w:b/>
                <w:bCs/>
                <w:color w:val="006400"/>
                <w:sz w:val="24"/>
                <w:szCs w:val="24"/>
              </w:rPr>
              <w:t xml:space="preserve">Not </w:t>
            </w:r>
            <w:r>
              <w:rPr>
                <w:rFonts w:ascii="Times New Roman" w:eastAsia="Times New Roman" w:hAnsi="Times New Roman" w:cs="Times New Roman"/>
                <w:b/>
                <w:bCs/>
                <w:color w:val="006400"/>
                <w:sz w:val="24"/>
                <w:szCs w:val="24"/>
              </w:rPr>
              <w:t>S</w:t>
            </w:r>
            <w:r w:rsidRPr="002C567E">
              <w:rPr>
                <w:rFonts w:ascii="Times New Roman" w:eastAsia="Times New Roman" w:hAnsi="Times New Roman" w:cs="Times New Roman"/>
                <w:b/>
                <w:bCs/>
                <w:color w:val="006400"/>
                <w:sz w:val="24"/>
                <w:szCs w:val="24"/>
              </w:rPr>
              <w:t>upported</w:t>
            </w:r>
          </w:p>
        </w:tc>
      </w:tr>
      <w:tr w:rsidR="007D2D3C" w:rsidRPr="009D3E4E" w:rsidTr="001239D9">
        <w:trPr>
          <w:trHeight w:val="406"/>
        </w:trPr>
        <w:tc>
          <w:tcPr>
            <w:tcW w:w="1350" w:type="dxa"/>
            <w:tcBorders>
              <w:top w:val="nil"/>
              <w:left w:val="single" w:sz="4" w:space="0" w:color="auto"/>
              <w:bottom w:val="single" w:sz="4" w:space="0" w:color="auto"/>
              <w:right w:val="single" w:sz="4" w:space="0" w:color="auto"/>
            </w:tcBorders>
            <w:shd w:val="clear" w:color="000000" w:fill="555555"/>
          </w:tcPr>
          <w:p w:rsidR="007D2D3C" w:rsidRDefault="007D2D3C" w:rsidP="001239D9">
            <w:pPr>
              <w:spacing w:after="0" w:line="240" w:lineRule="auto"/>
              <w:jc w:val="center"/>
              <w:rPr>
                <w:rFonts w:ascii="Times New Roman" w:eastAsia="Times New Roman" w:hAnsi="Times New Roman" w:cs="Times New Roman"/>
                <w:color w:val="FFFFFF"/>
                <w:sz w:val="24"/>
                <w:szCs w:val="24"/>
              </w:rPr>
            </w:pPr>
          </w:p>
          <w:p w:rsidR="007D2D3C" w:rsidRPr="009D3E4E" w:rsidRDefault="007D2D3C" w:rsidP="001239D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H6</w:t>
            </w:r>
          </w:p>
        </w:tc>
        <w:tc>
          <w:tcPr>
            <w:tcW w:w="1510" w:type="dxa"/>
            <w:tcBorders>
              <w:top w:val="nil"/>
              <w:left w:val="single" w:sz="4" w:space="0" w:color="auto"/>
              <w:bottom w:val="single" w:sz="4" w:space="0" w:color="auto"/>
              <w:right w:val="single" w:sz="4" w:space="0" w:color="auto"/>
            </w:tcBorders>
            <w:shd w:val="clear" w:color="000000" w:fill="555555"/>
            <w:noWrap/>
            <w:vAlign w:val="bottom"/>
            <w:hideMark/>
          </w:tcPr>
          <w:p w:rsidR="007D2D3C" w:rsidRPr="009D3E4E" w:rsidRDefault="007D2D3C" w:rsidP="001239D9">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OF x AU -&gt; EC</w:t>
            </w:r>
          </w:p>
        </w:tc>
        <w:tc>
          <w:tcPr>
            <w:tcW w:w="1157" w:type="dxa"/>
            <w:tcBorders>
              <w:top w:val="nil"/>
              <w:left w:val="nil"/>
              <w:bottom w:val="single" w:sz="4" w:space="0" w:color="auto"/>
              <w:right w:val="single" w:sz="4" w:space="0" w:color="auto"/>
            </w:tcBorders>
            <w:shd w:val="clear" w:color="auto" w:fill="auto"/>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-0.062</w:t>
            </w:r>
          </w:p>
        </w:tc>
        <w:tc>
          <w:tcPr>
            <w:tcW w:w="1068" w:type="dxa"/>
            <w:tcBorders>
              <w:top w:val="nil"/>
              <w:left w:val="nil"/>
              <w:bottom w:val="single" w:sz="4" w:space="0" w:color="auto"/>
              <w:right w:val="single" w:sz="4" w:space="0" w:color="auto"/>
            </w:tcBorders>
            <w:shd w:val="clear" w:color="auto" w:fill="auto"/>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-0.061</w:t>
            </w:r>
          </w:p>
        </w:tc>
        <w:tc>
          <w:tcPr>
            <w:tcW w:w="1150" w:type="dxa"/>
            <w:tcBorders>
              <w:top w:val="nil"/>
              <w:left w:val="nil"/>
              <w:bottom w:val="single" w:sz="4" w:space="0" w:color="auto"/>
              <w:right w:val="single" w:sz="4" w:space="0" w:color="auto"/>
            </w:tcBorders>
            <w:shd w:val="clear" w:color="auto" w:fill="auto"/>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0.048</w:t>
            </w:r>
          </w:p>
        </w:tc>
        <w:tc>
          <w:tcPr>
            <w:tcW w:w="1486" w:type="dxa"/>
            <w:tcBorders>
              <w:top w:val="nil"/>
              <w:left w:val="nil"/>
              <w:bottom w:val="single" w:sz="4" w:space="0" w:color="auto"/>
              <w:right w:val="single" w:sz="4" w:space="0" w:color="auto"/>
            </w:tcBorders>
            <w:shd w:val="clear" w:color="auto" w:fill="auto"/>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1.301</w:t>
            </w:r>
          </w:p>
        </w:tc>
        <w:tc>
          <w:tcPr>
            <w:tcW w:w="1189" w:type="dxa"/>
            <w:tcBorders>
              <w:top w:val="nil"/>
              <w:left w:val="nil"/>
              <w:bottom w:val="single" w:sz="4" w:space="0" w:color="auto"/>
              <w:right w:val="single" w:sz="4" w:space="0" w:color="auto"/>
            </w:tcBorders>
            <w:shd w:val="clear" w:color="auto" w:fill="auto"/>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8B0000"/>
                <w:sz w:val="24"/>
                <w:szCs w:val="24"/>
              </w:rPr>
            </w:pPr>
            <w:r w:rsidRPr="009D3E4E">
              <w:rPr>
                <w:rFonts w:ascii="Times New Roman" w:eastAsia="Times New Roman" w:hAnsi="Times New Roman" w:cs="Times New Roman"/>
                <w:color w:val="8B0000"/>
                <w:sz w:val="24"/>
                <w:szCs w:val="24"/>
              </w:rPr>
              <w:t>0.193</w:t>
            </w:r>
          </w:p>
        </w:tc>
        <w:tc>
          <w:tcPr>
            <w:tcW w:w="1297" w:type="dxa"/>
            <w:tcBorders>
              <w:top w:val="nil"/>
              <w:left w:val="nil"/>
              <w:bottom w:val="single" w:sz="4" w:space="0" w:color="auto"/>
              <w:right w:val="single" w:sz="4" w:space="0" w:color="auto"/>
            </w:tcBorders>
          </w:tcPr>
          <w:p w:rsidR="007D2D3C" w:rsidRDefault="007D2D3C" w:rsidP="001239D9">
            <w:pPr>
              <w:spacing w:after="0" w:line="240" w:lineRule="auto"/>
              <w:jc w:val="right"/>
              <w:rPr>
                <w:rFonts w:ascii="Times New Roman" w:eastAsia="Times New Roman" w:hAnsi="Times New Roman" w:cs="Times New Roman"/>
                <w:b/>
                <w:bCs/>
                <w:color w:val="006400"/>
                <w:sz w:val="24"/>
                <w:szCs w:val="24"/>
              </w:rPr>
            </w:pPr>
          </w:p>
          <w:p w:rsidR="007D2D3C" w:rsidRPr="009D3E4E" w:rsidRDefault="007D2D3C" w:rsidP="001239D9">
            <w:pPr>
              <w:spacing w:after="0" w:line="240" w:lineRule="auto"/>
              <w:jc w:val="right"/>
              <w:rPr>
                <w:rFonts w:ascii="Times New Roman" w:eastAsia="Times New Roman" w:hAnsi="Times New Roman" w:cs="Times New Roman"/>
                <w:color w:val="8B0000"/>
                <w:sz w:val="24"/>
                <w:szCs w:val="24"/>
              </w:rPr>
            </w:pPr>
            <w:r>
              <w:rPr>
                <w:rFonts w:ascii="Times New Roman" w:eastAsia="Times New Roman" w:hAnsi="Times New Roman" w:cs="Times New Roman"/>
                <w:b/>
                <w:bCs/>
                <w:color w:val="006400"/>
                <w:sz w:val="24"/>
                <w:szCs w:val="24"/>
              </w:rPr>
              <w:t>S</w:t>
            </w:r>
            <w:r w:rsidRPr="002C567E">
              <w:rPr>
                <w:rFonts w:ascii="Times New Roman" w:eastAsia="Times New Roman" w:hAnsi="Times New Roman" w:cs="Times New Roman"/>
                <w:b/>
                <w:bCs/>
                <w:color w:val="006400"/>
                <w:sz w:val="24"/>
                <w:szCs w:val="24"/>
              </w:rPr>
              <w:t>upported</w:t>
            </w:r>
          </w:p>
        </w:tc>
      </w:tr>
      <w:tr w:rsidR="007D2D3C" w:rsidRPr="009D3E4E" w:rsidTr="001239D9">
        <w:trPr>
          <w:trHeight w:val="406"/>
        </w:trPr>
        <w:tc>
          <w:tcPr>
            <w:tcW w:w="1350" w:type="dxa"/>
            <w:tcBorders>
              <w:top w:val="nil"/>
              <w:left w:val="single" w:sz="4" w:space="0" w:color="auto"/>
              <w:bottom w:val="single" w:sz="4" w:space="0" w:color="auto"/>
              <w:right w:val="single" w:sz="4" w:space="0" w:color="auto"/>
            </w:tcBorders>
            <w:shd w:val="clear" w:color="000000" w:fill="555555"/>
          </w:tcPr>
          <w:p w:rsidR="007D2D3C" w:rsidRDefault="007D2D3C" w:rsidP="001239D9">
            <w:pPr>
              <w:spacing w:after="0" w:line="240" w:lineRule="auto"/>
              <w:jc w:val="center"/>
              <w:rPr>
                <w:rFonts w:ascii="Times New Roman" w:eastAsia="Times New Roman" w:hAnsi="Times New Roman" w:cs="Times New Roman"/>
                <w:color w:val="FFFFFF"/>
                <w:sz w:val="24"/>
                <w:szCs w:val="24"/>
              </w:rPr>
            </w:pPr>
          </w:p>
          <w:p w:rsidR="007D2D3C" w:rsidRPr="009D3E4E" w:rsidRDefault="007D2D3C" w:rsidP="001239D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H7</w:t>
            </w:r>
          </w:p>
        </w:tc>
        <w:tc>
          <w:tcPr>
            <w:tcW w:w="1510" w:type="dxa"/>
            <w:tcBorders>
              <w:top w:val="nil"/>
              <w:left w:val="single" w:sz="4" w:space="0" w:color="auto"/>
              <w:bottom w:val="single" w:sz="4" w:space="0" w:color="auto"/>
              <w:right w:val="single" w:sz="4" w:space="0" w:color="auto"/>
            </w:tcBorders>
            <w:shd w:val="clear" w:color="000000" w:fill="555555"/>
            <w:noWrap/>
            <w:vAlign w:val="bottom"/>
            <w:hideMark/>
          </w:tcPr>
          <w:p w:rsidR="007D2D3C" w:rsidRPr="009D3E4E" w:rsidRDefault="007D2D3C" w:rsidP="001239D9">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OF x FB -&gt; EC</w:t>
            </w:r>
          </w:p>
        </w:tc>
        <w:tc>
          <w:tcPr>
            <w:tcW w:w="1157"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0.123</w:t>
            </w:r>
          </w:p>
        </w:tc>
        <w:tc>
          <w:tcPr>
            <w:tcW w:w="1068"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0.120</w:t>
            </w:r>
          </w:p>
        </w:tc>
        <w:tc>
          <w:tcPr>
            <w:tcW w:w="1150"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0.046</w:t>
            </w:r>
          </w:p>
        </w:tc>
        <w:tc>
          <w:tcPr>
            <w:tcW w:w="1486"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2.683</w:t>
            </w:r>
          </w:p>
        </w:tc>
        <w:tc>
          <w:tcPr>
            <w:tcW w:w="1189"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6400"/>
                <w:sz w:val="24"/>
                <w:szCs w:val="24"/>
              </w:rPr>
            </w:pPr>
            <w:r w:rsidRPr="009D3E4E">
              <w:rPr>
                <w:rFonts w:ascii="Times New Roman" w:eastAsia="Times New Roman" w:hAnsi="Times New Roman" w:cs="Times New Roman"/>
                <w:color w:val="006400"/>
                <w:sz w:val="24"/>
                <w:szCs w:val="24"/>
              </w:rPr>
              <w:t>0.007</w:t>
            </w:r>
          </w:p>
        </w:tc>
        <w:tc>
          <w:tcPr>
            <w:tcW w:w="1297" w:type="dxa"/>
            <w:tcBorders>
              <w:top w:val="nil"/>
              <w:left w:val="nil"/>
              <w:bottom w:val="single" w:sz="4" w:space="0" w:color="auto"/>
              <w:right w:val="single" w:sz="4" w:space="0" w:color="auto"/>
            </w:tcBorders>
            <w:shd w:val="clear" w:color="000000" w:fill="90EE90"/>
          </w:tcPr>
          <w:p w:rsidR="007D2D3C" w:rsidRPr="002C567E" w:rsidRDefault="007D2D3C" w:rsidP="001239D9">
            <w:pPr>
              <w:spacing w:after="0" w:line="240" w:lineRule="auto"/>
              <w:jc w:val="center"/>
              <w:rPr>
                <w:rFonts w:ascii="Times New Roman" w:eastAsia="Times New Roman" w:hAnsi="Times New Roman" w:cs="Times New Roman"/>
                <w:b/>
                <w:bCs/>
                <w:color w:val="006400"/>
                <w:sz w:val="24"/>
                <w:szCs w:val="24"/>
              </w:rPr>
            </w:pPr>
            <w:r w:rsidRPr="002C567E">
              <w:rPr>
                <w:rFonts w:ascii="Times New Roman" w:eastAsia="Times New Roman" w:hAnsi="Times New Roman" w:cs="Times New Roman"/>
                <w:b/>
                <w:bCs/>
                <w:color w:val="006400"/>
                <w:sz w:val="24"/>
                <w:szCs w:val="24"/>
              </w:rPr>
              <w:t>Not</w:t>
            </w:r>
          </w:p>
          <w:p w:rsidR="007D2D3C" w:rsidRPr="009D3E4E" w:rsidRDefault="007D2D3C" w:rsidP="001239D9">
            <w:pPr>
              <w:spacing w:after="0" w:line="240" w:lineRule="auto"/>
              <w:jc w:val="right"/>
              <w:rPr>
                <w:rFonts w:ascii="Times New Roman" w:eastAsia="Times New Roman" w:hAnsi="Times New Roman" w:cs="Times New Roman"/>
                <w:color w:val="006400"/>
                <w:sz w:val="24"/>
                <w:szCs w:val="24"/>
              </w:rPr>
            </w:pPr>
            <w:r w:rsidRPr="002C567E">
              <w:rPr>
                <w:rFonts w:ascii="Times New Roman" w:eastAsia="Times New Roman" w:hAnsi="Times New Roman" w:cs="Times New Roman"/>
                <w:b/>
                <w:bCs/>
                <w:color w:val="006400"/>
                <w:sz w:val="24"/>
                <w:szCs w:val="24"/>
              </w:rPr>
              <w:t>Supported</w:t>
            </w:r>
          </w:p>
        </w:tc>
      </w:tr>
      <w:tr w:rsidR="007D2D3C" w:rsidRPr="009D3E4E" w:rsidTr="001239D9">
        <w:trPr>
          <w:trHeight w:val="406"/>
        </w:trPr>
        <w:tc>
          <w:tcPr>
            <w:tcW w:w="1350" w:type="dxa"/>
            <w:tcBorders>
              <w:top w:val="nil"/>
              <w:left w:val="single" w:sz="4" w:space="0" w:color="auto"/>
              <w:bottom w:val="single" w:sz="4" w:space="0" w:color="auto"/>
              <w:right w:val="single" w:sz="4" w:space="0" w:color="auto"/>
            </w:tcBorders>
            <w:shd w:val="clear" w:color="000000" w:fill="555555"/>
          </w:tcPr>
          <w:p w:rsidR="007D2D3C" w:rsidRDefault="007D2D3C" w:rsidP="001239D9">
            <w:pPr>
              <w:spacing w:after="0" w:line="240" w:lineRule="auto"/>
              <w:jc w:val="center"/>
              <w:rPr>
                <w:rFonts w:ascii="Times New Roman" w:eastAsia="Times New Roman" w:hAnsi="Times New Roman" w:cs="Times New Roman"/>
                <w:color w:val="FFFFFF"/>
                <w:sz w:val="24"/>
                <w:szCs w:val="24"/>
              </w:rPr>
            </w:pPr>
          </w:p>
          <w:p w:rsidR="007D2D3C" w:rsidRPr="009D3E4E" w:rsidRDefault="007D2D3C" w:rsidP="001239D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H5</w:t>
            </w:r>
          </w:p>
        </w:tc>
        <w:tc>
          <w:tcPr>
            <w:tcW w:w="1510" w:type="dxa"/>
            <w:tcBorders>
              <w:top w:val="nil"/>
              <w:left w:val="single" w:sz="4" w:space="0" w:color="auto"/>
              <w:bottom w:val="single" w:sz="4" w:space="0" w:color="auto"/>
              <w:right w:val="single" w:sz="4" w:space="0" w:color="auto"/>
            </w:tcBorders>
            <w:shd w:val="clear" w:color="000000" w:fill="555555"/>
            <w:noWrap/>
            <w:vAlign w:val="bottom"/>
            <w:hideMark/>
          </w:tcPr>
          <w:p w:rsidR="007D2D3C" w:rsidRPr="009D3E4E" w:rsidRDefault="007D2D3C" w:rsidP="001239D9">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OF x TV -&gt; EC</w:t>
            </w:r>
          </w:p>
        </w:tc>
        <w:tc>
          <w:tcPr>
            <w:tcW w:w="1157" w:type="dxa"/>
            <w:tcBorders>
              <w:top w:val="nil"/>
              <w:left w:val="nil"/>
              <w:bottom w:val="single" w:sz="4" w:space="0" w:color="auto"/>
              <w:right w:val="single" w:sz="4" w:space="0" w:color="auto"/>
            </w:tcBorders>
            <w:shd w:val="clear" w:color="auto" w:fill="auto"/>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0.048</w:t>
            </w:r>
          </w:p>
        </w:tc>
        <w:tc>
          <w:tcPr>
            <w:tcW w:w="1068" w:type="dxa"/>
            <w:tcBorders>
              <w:top w:val="nil"/>
              <w:left w:val="nil"/>
              <w:bottom w:val="single" w:sz="4" w:space="0" w:color="auto"/>
              <w:right w:val="single" w:sz="4" w:space="0" w:color="auto"/>
            </w:tcBorders>
            <w:shd w:val="clear" w:color="auto" w:fill="auto"/>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0.049</w:t>
            </w:r>
          </w:p>
        </w:tc>
        <w:tc>
          <w:tcPr>
            <w:tcW w:w="1150" w:type="dxa"/>
            <w:tcBorders>
              <w:top w:val="nil"/>
              <w:left w:val="nil"/>
              <w:bottom w:val="single" w:sz="4" w:space="0" w:color="auto"/>
              <w:right w:val="single" w:sz="4" w:space="0" w:color="auto"/>
            </w:tcBorders>
            <w:shd w:val="clear" w:color="auto" w:fill="auto"/>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0.044</w:t>
            </w:r>
          </w:p>
        </w:tc>
        <w:tc>
          <w:tcPr>
            <w:tcW w:w="1486" w:type="dxa"/>
            <w:tcBorders>
              <w:top w:val="nil"/>
              <w:left w:val="nil"/>
              <w:bottom w:val="single" w:sz="4" w:space="0" w:color="auto"/>
              <w:right w:val="single" w:sz="4" w:space="0" w:color="auto"/>
            </w:tcBorders>
            <w:shd w:val="clear" w:color="auto" w:fill="auto"/>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1.081</w:t>
            </w:r>
          </w:p>
        </w:tc>
        <w:tc>
          <w:tcPr>
            <w:tcW w:w="1189" w:type="dxa"/>
            <w:tcBorders>
              <w:top w:val="nil"/>
              <w:left w:val="nil"/>
              <w:bottom w:val="single" w:sz="4" w:space="0" w:color="auto"/>
              <w:right w:val="single" w:sz="4" w:space="0" w:color="auto"/>
            </w:tcBorders>
            <w:shd w:val="clear" w:color="auto" w:fill="auto"/>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8B0000"/>
                <w:sz w:val="24"/>
                <w:szCs w:val="24"/>
              </w:rPr>
            </w:pPr>
            <w:r w:rsidRPr="009D3E4E">
              <w:rPr>
                <w:rFonts w:ascii="Times New Roman" w:eastAsia="Times New Roman" w:hAnsi="Times New Roman" w:cs="Times New Roman"/>
                <w:color w:val="8B0000"/>
                <w:sz w:val="24"/>
                <w:szCs w:val="24"/>
              </w:rPr>
              <w:t>0.280</w:t>
            </w:r>
          </w:p>
        </w:tc>
        <w:tc>
          <w:tcPr>
            <w:tcW w:w="1297" w:type="dxa"/>
            <w:tcBorders>
              <w:top w:val="nil"/>
              <w:left w:val="nil"/>
              <w:bottom w:val="single" w:sz="4" w:space="0" w:color="auto"/>
              <w:right w:val="single" w:sz="4" w:space="0" w:color="auto"/>
            </w:tcBorders>
          </w:tcPr>
          <w:p w:rsidR="007D2D3C" w:rsidRDefault="007D2D3C" w:rsidP="001239D9">
            <w:pPr>
              <w:spacing w:after="0" w:line="240" w:lineRule="auto"/>
              <w:jc w:val="right"/>
              <w:rPr>
                <w:rFonts w:ascii="Times New Roman" w:eastAsia="Times New Roman" w:hAnsi="Times New Roman" w:cs="Times New Roman"/>
                <w:b/>
                <w:bCs/>
                <w:color w:val="006400"/>
                <w:sz w:val="24"/>
                <w:szCs w:val="24"/>
              </w:rPr>
            </w:pPr>
          </w:p>
          <w:p w:rsidR="007D2D3C" w:rsidRPr="009D3E4E" w:rsidRDefault="007D2D3C" w:rsidP="001239D9">
            <w:pPr>
              <w:spacing w:after="0" w:line="240" w:lineRule="auto"/>
              <w:jc w:val="right"/>
              <w:rPr>
                <w:rFonts w:ascii="Times New Roman" w:eastAsia="Times New Roman" w:hAnsi="Times New Roman" w:cs="Times New Roman"/>
                <w:color w:val="8B0000"/>
                <w:sz w:val="24"/>
                <w:szCs w:val="24"/>
              </w:rPr>
            </w:pPr>
            <w:r>
              <w:rPr>
                <w:rFonts w:ascii="Times New Roman" w:eastAsia="Times New Roman" w:hAnsi="Times New Roman" w:cs="Times New Roman"/>
                <w:b/>
                <w:bCs/>
                <w:color w:val="006400"/>
                <w:sz w:val="24"/>
                <w:szCs w:val="24"/>
              </w:rPr>
              <w:t>S</w:t>
            </w:r>
            <w:r w:rsidRPr="002C567E">
              <w:rPr>
                <w:rFonts w:ascii="Times New Roman" w:eastAsia="Times New Roman" w:hAnsi="Times New Roman" w:cs="Times New Roman"/>
                <w:b/>
                <w:bCs/>
                <w:color w:val="006400"/>
                <w:sz w:val="24"/>
                <w:szCs w:val="24"/>
              </w:rPr>
              <w:t>upported</w:t>
            </w:r>
          </w:p>
        </w:tc>
      </w:tr>
      <w:tr w:rsidR="007D2D3C" w:rsidRPr="009D3E4E" w:rsidTr="001239D9">
        <w:trPr>
          <w:trHeight w:val="406"/>
        </w:trPr>
        <w:tc>
          <w:tcPr>
            <w:tcW w:w="1350" w:type="dxa"/>
            <w:tcBorders>
              <w:top w:val="nil"/>
              <w:left w:val="single" w:sz="4" w:space="0" w:color="auto"/>
              <w:bottom w:val="single" w:sz="4" w:space="0" w:color="auto"/>
              <w:right w:val="single" w:sz="4" w:space="0" w:color="auto"/>
            </w:tcBorders>
            <w:shd w:val="clear" w:color="000000" w:fill="555555"/>
          </w:tcPr>
          <w:p w:rsidR="007D2D3C" w:rsidRDefault="007D2D3C" w:rsidP="001239D9">
            <w:pPr>
              <w:spacing w:after="0" w:line="240" w:lineRule="auto"/>
              <w:jc w:val="center"/>
              <w:rPr>
                <w:rFonts w:ascii="Times New Roman" w:eastAsia="Times New Roman" w:hAnsi="Times New Roman" w:cs="Times New Roman"/>
                <w:color w:val="FFFFFF"/>
                <w:sz w:val="24"/>
                <w:szCs w:val="24"/>
              </w:rPr>
            </w:pPr>
          </w:p>
          <w:p w:rsidR="007D2D3C" w:rsidRPr="009D3E4E" w:rsidRDefault="007D2D3C" w:rsidP="001239D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H1</w:t>
            </w:r>
          </w:p>
        </w:tc>
        <w:tc>
          <w:tcPr>
            <w:tcW w:w="1510" w:type="dxa"/>
            <w:tcBorders>
              <w:top w:val="nil"/>
              <w:left w:val="single" w:sz="4" w:space="0" w:color="auto"/>
              <w:bottom w:val="single" w:sz="4" w:space="0" w:color="auto"/>
              <w:right w:val="single" w:sz="4" w:space="0" w:color="auto"/>
            </w:tcBorders>
            <w:shd w:val="clear" w:color="000000" w:fill="555555"/>
            <w:noWrap/>
            <w:vAlign w:val="bottom"/>
            <w:hideMark/>
          </w:tcPr>
          <w:p w:rsidR="007D2D3C" w:rsidRPr="009D3E4E" w:rsidRDefault="007D2D3C" w:rsidP="001239D9">
            <w:pPr>
              <w:spacing w:after="0" w:line="240" w:lineRule="auto"/>
              <w:rPr>
                <w:rFonts w:ascii="Times New Roman" w:eastAsia="Times New Roman" w:hAnsi="Times New Roman" w:cs="Times New Roman"/>
                <w:color w:val="FFFFFF"/>
                <w:sz w:val="24"/>
                <w:szCs w:val="24"/>
              </w:rPr>
            </w:pPr>
            <w:r w:rsidRPr="009D3E4E">
              <w:rPr>
                <w:rFonts w:ascii="Times New Roman" w:eastAsia="Times New Roman" w:hAnsi="Times New Roman" w:cs="Times New Roman"/>
                <w:color w:val="FFFFFF"/>
                <w:sz w:val="24"/>
                <w:szCs w:val="24"/>
              </w:rPr>
              <w:t>TV -&gt; EC</w:t>
            </w:r>
          </w:p>
        </w:tc>
        <w:tc>
          <w:tcPr>
            <w:tcW w:w="1157"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0.193</w:t>
            </w:r>
          </w:p>
        </w:tc>
        <w:tc>
          <w:tcPr>
            <w:tcW w:w="1068"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0.196</w:t>
            </w:r>
          </w:p>
        </w:tc>
        <w:tc>
          <w:tcPr>
            <w:tcW w:w="1150"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0.042</w:t>
            </w:r>
          </w:p>
        </w:tc>
        <w:tc>
          <w:tcPr>
            <w:tcW w:w="1486"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0000"/>
                <w:sz w:val="24"/>
                <w:szCs w:val="24"/>
              </w:rPr>
            </w:pPr>
            <w:r w:rsidRPr="009D3E4E">
              <w:rPr>
                <w:rFonts w:ascii="Times New Roman" w:eastAsia="Times New Roman" w:hAnsi="Times New Roman" w:cs="Times New Roman"/>
                <w:color w:val="000000"/>
                <w:sz w:val="24"/>
                <w:szCs w:val="24"/>
              </w:rPr>
              <w:t>4.616</w:t>
            </w:r>
          </w:p>
        </w:tc>
        <w:tc>
          <w:tcPr>
            <w:tcW w:w="1189" w:type="dxa"/>
            <w:tcBorders>
              <w:top w:val="nil"/>
              <w:left w:val="nil"/>
              <w:bottom w:val="single" w:sz="4" w:space="0" w:color="auto"/>
              <w:right w:val="single" w:sz="4" w:space="0" w:color="auto"/>
            </w:tcBorders>
            <w:shd w:val="clear" w:color="000000" w:fill="90EE90"/>
            <w:noWrap/>
            <w:vAlign w:val="bottom"/>
            <w:hideMark/>
          </w:tcPr>
          <w:p w:rsidR="007D2D3C" w:rsidRPr="009D3E4E" w:rsidRDefault="007D2D3C" w:rsidP="001239D9">
            <w:pPr>
              <w:spacing w:after="0" w:line="240" w:lineRule="auto"/>
              <w:jc w:val="right"/>
              <w:rPr>
                <w:rFonts w:ascii="Times New Roman" w:eastAsia="Times New Roman" w:hAnsi="Times New Roman" w:cs="Times New Roman"/>
                <w:color w:val="006400"/>
                <w:sz w:val="24"/>
                <w:szCs w:val="24"/>
              </w:rPr>
            </w:pPr>
            <w:r w:rsidRPr="009D3E4E">
              <w:rPr>
                <w:rFonts w:ascii="Times New Roman" w:eastAsia="Times New Roman" w:hAnsi="Times New Roman" w:cs="Times New Roman"/>
                <w:color w:val="006400"/>
                <w:sz w:val="24"/>
                <w:szCs w:val="24"/>
              </w:rPr>
              <w:t>0.000</w:t>
            </w:r>
          </w:p>
        </w:tc>
        <w:tc>
          <w:tcPr>
            <w:tcW w:w="1297" w:type="dxa"/>
            <w:tcBorders>
              <w:top w:val="nil"/>
              <w:left w:val="nil"/>
              <w:bottom w:val="single" w:sz="4" w:space="0" w:color="auto"/>
              <w:right w:val="single" w:sz="4" w:space="0" w:color="auto"/>
            </w:tcBorders>
            <w:shd w:val="clear" w:color="000000" w:fill="90EE90"/>
          </w:tcPr>
          <w:p w:rsidR="007D2D3C" w:rsidRPr="002C567E" w:rsidRDefault="007D2D3C" w:rsidP="001239D9">
            <w:pPr>
              <w:spacing w:after="0" w:line="240" w:lineRule="auto"/>
              <w:jc w:val="center"/>
              <w:rPr>
                <w:rFonts w:ascii="Times New Roman" w:eastAsia="Times New Roman" w:hAnsi="Times New Roman" w:cs="Times New Roman"/>
                <w:b/>
                <w:bCs/>
                <w:color w:val="006400"/>
                <w:sz w:val="24"/>
                <w:szCs w:val="24"/>
              </w:rPr>
            </w:pPr>
            <w:r w:rsidRPr="002C567E">
              <w:rPr>
                <w:rFonts w:ascii="Times New Roman" w:eastAsia="Times New Roman" w:hAnsi="Times New Roman" w:cs="Times New Roman"/>
                <w:b/>
                <w:bCs/>
                <w:color w:val="006400"/>
                <w:sz w:val="24"/>
                <w:szCs w:val="24"/>
              </w:rPr>
              <w:t xml:space="preserve">Not </w:t>
            </w:r>
            <w:r>
              <w:rPr>
                <w:rFonts w:ascii="Times New Roman" w:eastAsia="Times New Roman" w:hAnsi="Times New Roman" w:cs="Times New Roman"/>
                <w:b/>
                <w:bCs/>
                <w:color w:val="006400"/>
                <w:sz w:val="24"/>
                <w:szCs w:val="24"/>
              </w:rPr>
              <w:t>S</w:t>
            </w:r>
            <w:r w:rsidRPr="002C567E">
              <w:rPr>
                <w:rFonts w:ascii="Times New Roman" w:eastAsia="Times New Roman" w:hAnsi="Times New Roman" w:cs="Times New Roman"/>
                <w:b/>
                <w:bCs/>
                <w:color w:val="006400"/>
                <w:sz w:val="24"/>
                <w:szCs w:val="24"/>
              </w:rPr>
              <w:t>upported</w:t>
            </w:r>
          </w:p>
        </w:tc>
      </w:tr>
    </w:tbl>
    <w:p w:rsidR="007D2D3C" w:rsidRDefault="007D2D3C" w:rsidP="007D2D3C">
      <w:pPr>
        <w:rPr>
          <w:rFonts w:ascii="Times New Roman" w:hAnsi="Times New Roman" w:cs="Times New Roman"/>
          <w:sz w:val="24"/>
          <w:szCs w:val="24"/>
        </w:rPr>
      </w:pPr>
      <w:r>
        <w:rPr>
          <w:rFonts w:ascii="Times New Roman" w:hAnsi="Times New Roman" w:cs="Times New Roman"/>
          <w:sz w:val="24"/>
          <w:szCs w:val="24"/>
        </w:rPr>
        <w:t xml:space="preserve"> </w:t>
      </w:r>
      <w:r w:rsidRPr="009D3E4E">
        <w:rPr>
          <w:rFonts w:ascii="Times New Roman" w:hAnsi="Times New Roman" w:cs="Times New Roman"/>
          <w:b/>
          <w:bCs/>
          <w:sz w:val="24"/>
          <w:szCs w:val="24"/>
        </w:rPr>
        <w:t xml:space="preserve">Source: Smart PLS </w:t>
      </w:r>
      <w:r>
        <w:rPr>
          <w:rFonts w:ascii="Times New Roman" w:hAnsi="Times New Roman" w:cs="Times New Roman"/>
          <w:b/>
          <w:bCs/>
          <w:sz w:val="24"/>
          <w:szCs w:val="24"/>
        </w:rPr>
        <w:t>O</w:t>
      </w:r>
      <w:r w:rsidRPr="009D3E4E">
        <w:rPr>
          <w:rFonts w:ascii="Times New Roman" w:hAnsi="Times New Roman" w:cs="Times New Roman"/>
          <w:b/>
          <w:bCs/>
          <w:sz w:val="24"/>
          <w:szCs w:val="24"/>
        </w:rPr>
        <w:t>utput, 2026</w:t>
      </w:r>
    </w:p>
    <w:p w:rsidR="007D2D3C" w:rsidRDefault="007D2D3C" w:rsidP="007D2D3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Regarding the </w:t>
      </w:r>
      <w:r>
        <w:rPr>
          <w:rFonts w:ascii="Times New Roman" w:hAnsi="Times New Roman" w:cs="Times New Roman"/>
          <w:color w:val="000000" w:themeColor="text1"/>
          <w:sz w:val="24"/>
          <w:szCs w:val="24"/>
        </w:rPr>
        <w:t xml:space="preserve">moderating role of organizational fairness in the </w:t>
      </w:r>
      <w:r w:rsidRPr="0016609D">
        <w:rPr>
          <w:rFonts w:ascii="Times New Roman" w:hAnsi="Times New Roman" w:cs="Times New Roman"/>
          <w:color w:val="000000" w:themeColor="text1"/>
          <w:sz w:val="24"/>
          <w:szCs w:val="24"/>
        </w:rPr>
        <w:t>relationship between t</w:t>
      </w:r>
      <w:r>
        <w:rPr>
          <w:rFonts w:ascii="Times New Roman" w:hAnsi="Times New Roman" w:cs="Times New Roman"/>
          <w:color w:val="000000" w:themeColor="text1"/>
          <w:sz w:val="24"/>
          <w:szCs w:val="24"/>
        </w:rPr>
        <w:t xml:space="preserve">ask variety job characteristics </w:t>
      </w:r>
      <w:r w:rsidRPr="0016609D">
        <w:rPr>
          <w:rFonts w:ascii="Times New Roman" w:hAnsi="Times New Roman" w:cs="Times New Roman"/>
          <w:color w:val="000000" w:themeColor="text1"/>
          <w:sz w:val="24"/>
          <w:szCs w:val="24"/>
        </w:rPr>
        <w:t xml:space="preserve">and employees’ </w:t>
      </w:r>
      <w:r>
        <w:rPr>
          <w:rFonts w:ascii="Times New Roman" w:hAnsi="Times New Roman" w:cs="Times New Roman"/>
          <w:color w:val="000000" w:themeColor="text1"/>
          <w:sz w:val="24"/>
          <w:szCs w:val="24"/>
        </w:rPr>
        <w:t>commitment</w:t>
      </w:r>
      <w:r>
        <w:rPr>
          <w:rFonts w:ascii="Times New Roman" w:hAnsi="Times New Roman" w:cs="Times New Roman"/>
          <w:sz w:val="24"/>
          <w:szCs w:val="24"/>
        </w:rPr>
        <w:t xml:space="preserve">, result indicated that </w:t>
      </w:r>
      <w:r>
        <w:rPr>
          <w:rFonts w:ascii="Times New Roman" w:hAnsi="Times New Roman" w:cs="Times New Roman"/>
          <w:color w:val="000000" w:themeColor="text1"/>
          <w:sz w:val="24"/>
          <w:szCs w:val="24"/>
        </w:rPr>
        <w:t>organizational fairness</w:t>
      </w:r>
      <w:r>
        <w:rPr>
          <w:rFonts w:ascii="Times New Roman" w:hAnsi="Times New Roman" w:cs="Times New Roman"/>
          <w:sz w:val="24"/>
          <w:szCs w:val="24"/>
        </w:rPr>
        <w:t xml:space="preserve"> had no significant moderating relationship with </w:t>
      </w:r>
      <w:r w:rsidRPr="0016609D">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ask variety and</w:t>
      </w:r>
      <w:r w:rsidRPr="0016609D">
        <w:rPr>
          <w:rFonts w:ascii="Times New Roman" w:hAnsi="Times New Roman" w:cs="Times New Roman"/>
          <w:color w:val="000000" w:themeColor="text1"/>
          <w:sz w:val="24"/>
          <w:szCs w:val="24"/>
        </w:rPr>
        <w:t xml:space="preserve"> employees’ </w:t>
      </w:r>
      <w:r>
        <w:rPr>
          <w:rFonts w:ascii="Times New Roman" w:hAnsi="Times New Roman" w:cs="Times New Roman"/>
          <w:color w:val="000000" w:themeColor="text1"/>
          <w:sz w:val="24"/>
          <w:szCs w:val="24"/>
        </w:rPr>
        <w:t>commitment at</w:t>
      </w:r>
      <w:r>
        <w:rPr>
          <w:rFonts w:ascii="Times New Roman" w:hAnsi="Times New Roman" w:cs="Times New Roman"/>
          <w:sz w:val="24"/>
          <w:szCs w:val="24"/>
        </w:rPr>
        <w:t xml:space="preserve"> (β = 0.048, t = 1.081, p = 0.280). Hence, Hypothesis 5 was supported. Hypothesis 6 considered the moderating role of </w:t>
      </w:r>
      <w:r>
        <w:rPr>
          <w:rFonts w:ascii="Times New Roman" w:hAnsi="Times New Roman" w:cs="Times New Roman"/>
          <w:color w:val="000000" w:themeColor="text1"/>
          <w:sz w:val="24"/>
          <w:szCs w:val="24"/>
        </w:rPr>
        <w:t xml:space="preserve">organizational fairness in the </w:t>
      </w:r>
      <w:r w:rsidRPr="0016609D">
        <w:rPr>
          <w:rFonts w:ascii="Times New Roman" w:hAnsi="Times New Roman" w:cs="Times New Roman"/>
          <w:color w:val="000000" w:themeColor="text1"/>
          <w:sz w:val="24"/>
          <w:szCs w:val="24"/>
        </w:rPr>
        <w:t xml:space="preserve">relationship between </w:t>
      </w:r>
      <w:r>
        <w:rPr>
          <w:rFonts w:ascii="Times New Roman" w:hAnsi="Times New Roman" w:cs="Times New Roman"/>
          <w:color w:val="000000" w:themeColor="text1"/>
          <w:sz w:val="24"/>
          <w:szCs w:val="24"/>
        </w:rPr>
        <w:t xml:space="preserve">autonomy job characteristics </w:t>
      </w:r>
      <w:r w:rsidRPr="0016609D">
        <w:rPr>
          <w:rFonts w:ascii="Times New Roman" w:hAnsi="Times New Roman" w:cs="Times New Roman"/>
          <w:color w:val="000000" w:themeColor="text1"/>
          <w:sz w:val="24"/>
          <w:szCs w:val="24"/>
        </w:rPr>
        <w:t xml:space="preserve">and employees’ </w:t>
      </w:r>
      <w:r>
        <w:rPr>
          <w:rFonts w:ascii="Times New Roman" w:hAnsi="Times New Roman" w:cs="Times New Roman"/>
          <w:color w:val="000000" w:themeColor="text1"/>
          <w:sz w:val="24"/>
          <w:szCs w:val="24"/>
        </w:rPr>
        <w:t>commitment</w:t>
      </w:r>
      <w:r>
        <w:rPr>
          <w:rFonts w:ascii="Times New Roman" w:hAnsi="Times New Roman" w:cs="Times New Roman"/>
          <w:sz w:val="24"/>
          <w:szCs w:val="24"/>
        </w:rPr>
        <w:t xml:space="preserve">, result indicated that </w:t>
      </w:r>
      <w:r>
        <w:rPr>
          <w:rFonts w:ascii="Times New Roman" w:hAnsi="Times New Roman" w:cs="Times New Roman"/>
          <w:color w:val="000000" w:themeColor="text1"/>
          <w:sz w:val="24"/>
          <w:szCs w:val="24"/>
        </w:rPr>
        <w:t>organizational fairness</w:t>
      </w:r>
      <w:r>
        <w:rPr>
          <w:rFonts w:ascii="Times New Roman" w:hAnsi="Times New Roman" w:cs="Times New Roman"/>
          <w:sz w:val="24"/>
          <w:szCs w:val="24"/>
        </w:rPr>
        <w:t xml:space="preserve"> had no significant moderating effect on the relationship between autonomy job characteristic and employee’s commitment at (β = - 0.062, t = 1.301, p = 0.193). this particular finding is in line with the researcher expectation as such, Hypothesis 6 was supported.</w:t>
      </w:r>
    </w:p>
    <w:p w:rsidR="00CB589C" w:rsidRDefault="007D2D3C" w:rsidP="007D2D3C">
      <w:pPr>
        <w:tabs>
          <w:tab w:val="left" w:pos="12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Regarding the moderating role of </w:t>
      </w:r>
      <w:r>
        <w:rPr>
          <w:rFonts w:ascii="Times New Roman" w:hAnsi="Times New Roman" w:cs="Times New Roman"/>
          <w:color w:val="000000" w:themeColor="text1"/>
          <w:sz w:val="24"/>
          <w:szCs w:val="24"/>
        </w:rPr>
        <w:t>organizational fairness</w:t>
      </w:r>
      <w:r>
        <w:rPr>
          <w:rFonts w:ascii="Times New Roman" w:hAnsi="Times New Roman" w:cs="Times New Roman"/>
          <w:sz w:val="24"/>
          <w:szCs w:val="24"/>
        </w:rPr>
        <w:t xml:space="preserve"> on the relationship between feedback job characteristic and employee’s commitment, result indicated that </w:t>
      </w:r>
      <w:r>
        <w:rPr>
          <w:rFonts w:ascii="Times New Roman" w:hAnsi="Times New Roman" w:cs="Times New Roman"/>
          <w:color w:val="000000" w:themeColor="text1"/>
          <w:sz w:val="24"/>
          <w:szCs w:val="24"/>
        </w:rPr>
        <w:t xml:space="preserve">organizational fairness had a significant moderating effect on the relationship between feedback job characteristics and employee’s commitment </w:t>
      </w:r>
      <w:r>
        <w:rPr>
          <w:rFonts w:ascii="Times New Roman" w:hAnsi="Times New Roman" w:cs="Times New Roman"/>
          <w:sz w:val="24"/>
          <w:szCs w:val="24"/>
        </w:rPr>
        <w:t xml:space="preserve">at (β = 0.123, t = 2.683, p = 0.007). hence hypothesis 7 was not supported, the reason for the moderation may be attributed to the fact that </w:t>
      </w:r>
      <w:r w:rsidRPr="005E24D1">
        <w:rPr>
          <w:rFonts w:ascii="Times New Roman" w:hAnsi="Times New Roman" w:cs="Times New Roman"/>
          <w:sz w:val="24"/>
          <w:szCs w:val="24"/>
        </w:rPr>
        <w:t>th</w:t>
      </w:r>
      <w:r>
        <w:rPr>
          <w:rFonts w:ascii="Times New Roman" w:hAnsi="Times New Roman" w:cs="Times New Roman"/>
          <w:sz w:val="24"/>
          <w:szCs w:val="24"/>
        </w:rPr>
        <w:t>e organizational fairness</w:t>
      </w:r>
      <w:r w:rsidRPr="005E24D1">
        <w:rPr>
          <w:rFonts w:ascii="Times New Roman" w:hAnsi="Times New Roman" w:cs="Times New Roman"/>
          <w:sz w:val="24"/>
          <w:szCs w:val="24"/>
        </w:rPr>
        <w:t xml:space="preserve"> in the workplace </w:t>
      </w:r>
      <w:r>
        <w:rPr>
          <w:rFonts w:ascii="Times New Roman" w:hAnsi="Times New Roman" w:cs="Times New Roman"/>
          <w:sz w:val="24"/>
          <w:szCs w:val="24"/>
        </w:rPr>
        <w:t xml:space="preserve">through timely feedback </w:t>
      </w:r>
      <w:r w:rsidRPr="005E24D1">
        <w:rPr>
          <w:rFonts w:ascii="Times New Roman" w:hAnsi="Times New Roman" w:cs="Times New Roman"/>
          <w:sz w:val="24"/>
          <w:szCs w:val="24"/>
        </w:rPr>
        <w:t>is a fundamental requirement for the effective functioning of organi</w:t>
      </w:r>
      <w:r>
        <w:rPr>
          <w:rFonts w:ascii="Times New Roman" w:hAnsi="Times New Roman" w:cs="Times New Roman"/>
          <w:sz w:val="24"/>
          <w:szCs w:val="24"/>
        </w:rPr>
        <w:t>z</w:t>
      </w:r>
      <w:r w:rsidRPr="005E24D1">
        <w:rPr>
          <w:rFonts w:ascii="Times New Roman" w:hAnsi="Times New Roman" w:cs="Times New Roman"/>
          <w:sz w:val="24"/>
          <w:szCs w:val="24"/>
        </w:rPr>
        <w:t>ations</w:t>
      </w:r>
      <w:r>
        <w:rPr>
          <w:rFonts w:ascii="Times New Roman" w:hAnsi="Times New Roman" w:cs="Times New Roman"/>
          <w:sz w:val="24"/>
          <w:szCs w:val="24"/>
        </w:rPr>
        <w:t xml:space="preserve"> </w:t>
      </w:r>
      <w:r w:rsidRPr="005E24D1">
        <w:rPr>
          <w:rFonts w:ascii="Times New Roman" w:hAnsi="Times New Roman" w:cs="Times New Roman"/>
          <w:sz w:val="24"/>
          <w:szCs w:val="24"/>
        </w:rPr>
        <w:t>(Asemota, 2024</w:t>
      </w:r>
      <w:r>
        <w:rPr>
          <w:rFonts w:ascii="Times New Roman" w:hAnsi="Times New Roman" w:cs="Times New Roman"/>
          <w:sz w:val="24"/>
          <w:szCs w:val="24"/>
        </w:rPr>
        <w:t>).</w:t>
      </w:r>
    </w:p>
    <w:p w:rsidR="00BE69F5" w:rsidRDefault="00BE69F5" w:rsidP="00BE69F5">
      <w:pPr>
        <w:autoSpaceDE w:val="0"/>
        <w:autoSpaceDN w:val="0"/>
        <w:adjustRightInd w:val="0"/>
        <w:spacing w:after="0" w:line="240" w:lineRule="auto"/>
        <w:rPr>
          <w:rFonts w:ascii="Times New Roman" w:hAnsi="Times New Roman" w:cs="Times New Roman"/>
          <w:b/>
          <w:bCs/>
          <w:i/>
          <w:iCs/>
          <w:sz w:val="24"/>
          <w:szCs w:val="24"/>
        </w:rPr>
      </w:pPr>
    </w:p>
    <w:p w:rsidR="00BE69F5" w:rsidRDefault="00BE69F5" w:rsidP="00FF4D3D">
      <w:pPr>
        <w:autoSpaceDE w:val="0"/>
        <w:autoSpaceDN w:val="0"/>
        <w:adjustRightInd w:val="0"/>
        <w:spacing w:after="0" w:line="360" w:lineRule="auto"/>
        <w:rPr>
          <w:rFonts w:ascii="Times New Roman" w:hAnsi="Times New Roman" w:cs="Times New Roman"/>
          <w:b/>
          <w:bCs/>
          <w:i/>
          <w:iCs/>
          <w:sz w:val="24"/>
          <w:szCs w:val="24"/>
        </w:rPr>
      </w:pPr>
      <w:r w:rsidRPr="00BE69F5">
        <w:rPr>
          <w:rFonts w:ascii="Times New Roman" w:hAnsi="Times New Roman" w:cs="Times New Roman"/>
          <w:b/>
          <w:bCs/>
          <w:i/>
          <w:iCs/>
          <w:sz w:val="24"/>
          <w:szCs w:val="24"/>
        </w:rPr>
        <w:t>Determining the Strength of the Moderating Effects</w:t>
      </w:r>
    </w:p>
    <w:p w:rsidR="00726137" w:rsidRDefault="00A55757" w:rsidP="00FF4D3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Cohen’s (1988) effect sizes was employed in determining the strength of the moderating effects of organizational fairness on the relationship between job characteristics and employees Commitment.</w:t>
      </w:r>
      <w:r w:rsidR="00726137">
        <w:rPr>
          <w:rFonts w:ascii="Times New Roman" w:hAnsi="Times New Roman" w:cs="Times New Roman"/>
          <w:b/>
          <w:bCs/>
          <w:i/>
          <w:iCs/>
          <w:sz w:val="24"/>
          <w:szCs w:val="24"/>
        </w:rPr>
        <w:t xml:space="preserve"> </w:t>
      </w:r>
      <w:r w:rsidR="00726137">
        <w:rPr>
          <w:rFonts w:ascii="Times New Roman" w:hAnsi="Times New Roman" w:cs="Times New Roman"/>
          <w:sz w:val="24"/>
          <w:szCs w:val="24"/>
        </w:rPr>
        <w:t>The strength of the moderating effects could be expressed using the formula below:</w:t>
      </w:r>
    </w:p>
    <w:tbl>
      <w:tblPr>
        <w:tblW w:w="7077" w:type="dxa"/>
        <w:tblInd w:w="1732" w:type="dxa"/>
        <w:tblLook w:val="04A0"/>
      </w:tblPr>
      <w:tblGrid>
        <w:gridCol w:w="1706"/>
        <w:gridCol w:w="4976"/>
        <w:gridCol w:w="395"/>
      </w:tblGrid>
      <w:tr w:rsidR="00726137" w:rsidRPr="007C1DBC" w:rsidTr="001239D9">
        <w:trPr>
          <w:trHeight w:val="332"/>
        </w:trPr>
        <w:tc>
          <w:tcPr>
            <w:tcW w:w="1706" w:type="dxa"/>
            <w:tcBorders>
              <w:top w:val="nil"/>
              <w:left w:val="nil"/>
              <w:bottom w:val="nil"/>
              <w:right w:val="nil"/>
            </w:tcBorders>
            <w:shd w:val="clear" w:color="auto" w:fill="auto"/>
            <w:noWrap/>
            <w:vAlign w:val="bottom"/>
            <w:hideMark/>
          </w:tcPr>
          <w:p w:rsidR="00726137" w:rsidRPr="007C1DBC" w:rsidRDefault="00726137" w:rsidP="00492C6D">
            <w:pPr>
              <w:spacing w:after="0" w:line="360" w:lineRule="auto"/>
              <w:rPr>
                <w:rFonts w:ascii="Times New Roman" w:eastAsia="Times New Roman" w:hAnsi="Times New Roman" w:cs="Times New Roman"/>
                <w:color w:val="000000"/>
                <w:sz w:val="24"/>
                <w:szCs w:val="24"/>
              </w:rPr>
            </w:pPr>
            <w:r w:rsidRPr="007C1DBC">
              <w:rPr>
                <w:rFonts w:ascii="Times New Roman" w:hAnsi="Times New Roman" w:cs="Times New Roman"/>
                <w:i/>
                <w:iCs/>
                <w:sz w:val="24"/>
                <w:szCs w:val="24"/>
              </w:rPr>
              <w:t>f</w:t>
            </w:r>
            <w:r w:rsidR="00492C6D">
              <w:rPr>
                <w:rFonts w:ascii="Times New Roman" w:hAnsi="Times New Roman" w:cs="Times New Roman"/>
                <w:i/>
                <w:iCs/>
                <w:sz w:val="24"/>
                <w:szCs w:val="24"/>
              </w:rPr>
              <w:t xml:space="preserve"> </w:t>
            </w:r>
            <w:r w:rsidRPr="007C1DBC">
              <w:rPr>
                <w:rFonts w:ascii="Times New Roman" w:hAnsi="Times New Roman" w:cs="Times New Roman"/>
                <w:i/>
                <w:iCs/>
                <w:sz w:val="24"/>
                <w:szCs w:val="24"/>
              </w:rPr>
              <w:t xml:space="preserve">2         </w:t>
            </w:r>
            <w:r w:rsidRPr="007C1DBC">
              <w:rPr>
                <w:rFonts w:ascii="Times New Roman" w:eastAsia="Times New Roman" w:hAnsi="Times New Roman" w:cs="Times New Roman"/>
                <w:color w:val="000000"/>
                <w:sz w:val="24"/>
                <w:szCs w:val="24"/>
              </w:rPr>
              <w:t>=</w:t>
            </w:r>
          </w:p>
        </w:tc>
        <w:tc>
          <w:tcPr>
            <w:tcW w:w="5371" w:type="dxa"/>
            <w:gridSpan w:val="2"/>
            <w:tcBorders>
              <w:top w:val="nil"/>
              <w:left w:val="nil"/>
              <w:bottom w:val="single" w:sz="4" w:space="0" w:color="auto"/>
              <w:right w:val="nil"/>
            </w:tcBorders>
            <w:shd w:val="clear" w:color="auto" w:fill="auto"/>
            <w:noWrap/>
            <w:vAlign w:val="bottom"/>
            <w:hideMark/>
          </w:tcPr>
          <w:p w:rsidR="00726137" w:rsidRPr="007C1DBC" w:rsidRDefault="00726137" w:rsidP="00492C6D">
            <w:pPr>
              <w:spacing w:after="0" w:line="360" w:lineRule="auto"/>
              <w:rPr>
                <w:rFonts w:ascii="Times New Roman" w:eastAsia="Times New Roman" w:hAnsi="Times New Roman" w:cs="Times New Roman"/>
                <w:color w:val="000000"/>
                <w:sz w:val="24"/>
                <w:szCs w:val="24"/>
              </w:rPr>
            </w:pPr>
            <w:r w:rsidRPr="007C1DBC">
              <w:rPr>
                <w:rFonts w:ascii="Times New Roman" w:eastAsia="Times New Roman" w:hAnsi="Times New Roman" w:cs="Times New Roman"/>
                <w:color w:val="000000"/>
                <w:sz w:val="24"/>
                <w:szCs w:val="24"/>
              </w:rPr>
              <w:t>R</w:t>
            </w:r>
            <w:r w:rsidRPr="007C1DBC">
              <w:rPr>
                <w:rFonts w:ascii="Times New Roman" w:eastAsia="Times New Roman" w:hAnsi="Times New Roman" w:cs="Times New Roman"/>
                <w:color w:val="000000"/>
                <w:sz w:val="24"/>
                <w:szCs w:val="24"/>
                <w:vertAlign w:val="superscript"/>
              </w:rPr>
              <w:t>2</w:t>
            </w:r>
            <w:r w:rsidRPr="007C1DBC">
              <w:rPr>
                <w:rFonts w:ascii="Times New Roman" w:eastAsia="Times New Roman" w:hAnsi="Times New Roman" w:cs="Times New Roman"/>
                <w:color w:val="000000"/>
                <w:sz w:val="24"/>
                <w:szCs w:val="24"/>
              </w:rPr>
              <w:t xml:space="preserve">  Included Moderator - R</w:t>
            </w:r>
            <w:r w:rsidRPr="007C1DBC">
              <w:rPr>
                <w:rFonts w:ascii="Times New Roman" w:eastAsia="Times New Roman" w:hAnsi="Times New Roman" w:cs="Times New Roman"/>
                <w:color w:val="000000"/>
                <w:sz w:val="24"/>
                <w:szCs w:val="24"/>
                <w:vertAlign w:val="superscript"/>
              </w:rPr>
              <w:t>2</w:t>
            </w:r>
            <w:r w:rsidRPr="007C1DBC">
              <w:rPr>
                <w:rFonts w:ascii="Times New Roman" w:eastAsia="Times New Roman" w:hAnsi="Times New Roman" w:cs="Times New Roman"/>
                <w:color w:val="000000"/>
                <w:sz w:val="24"/>
                <w:szCs w:val="24"/>
              </w:rPr>
              <w:t xml:space="preserve"> Excluded Moderator</w:t>
            </w:r>
          </w:p>
        </w:tc>
      </w:tr>
      <w:tr w:rsidR="00726137" w:rsidRPr="007C1DBC" w:rsidTr="001239D9">
        <w:trPr>
          <w:trHeight w:val="332"/>
        </w:trPr>
        <w:tc>
          <w:tcPr>
            <w:tcW w:w="1706" w:type="dxa"/>
            <w:tcBorders>
              <w:top w:val="nil"/>
              <w:left w:val="nil"/>
              <w:bottom w:val="nil"/>
              <w:right w:val="nil"/>
            </w:tcBorders>
            <w:shd w:val="clear" w:color="auto" w:fill="auto"/>
            <w:noWrap/>
            <w:vAlign w:val="bottom"/>
            <w:hideMark/>
          </w:tcPr>
          <w:p w:rsidR="00726137" w:rsidRPr="007C1DBC" w:rsidRDefault="00726137" w:rsidP="00492C6D">
            <w:pPr>
              <w:spacing w:after="0" w:line="360" w:lineRule="auto"/>
              <w:rPr>
                <w:rFonts w:ascii="Times New Roman" w:eastAsia="Times New Roman" w:hAnsi="Times New Roman" w:cs="Times New Roman"/>
                <w:color w:val="000000"/>
                <w:sz w:val="24"/>
                <w:szCs w:val="24"/>
              </w:rPr>
            </w:pPr>
          </w:p>
        </w:tc>
        <w:tc>
          <w:tcPr>
            <w:tcW w:w="4976" w:type="dxa"/>
            <w:tcBorders>
              <w:top w:val="nil"/>
              <w:left w:val="nil"/>
              <w:bottom w:val="nil"/>
              <w:right w:val="nil"/>
            </w:tcBorders>
            <w:shd w:val="clear" w:color="auto" w:fill="auto"/>
            <w:noWrap/>
            <w:vAlign w:val="bottom"/>
            <w:hideMark/>
          </w:tcPr>
          <w:p w:rsidR="00726137" w:rsidRPr="007C1DBC" w:rsidRDefault="00726137" w:rsidP="00492C6D">
            <w:pPr>
              <w:pStyle w:val="ListParagraph"/>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7C1DB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7C1DBC">
              <w:rPr>
                <w:rFonts w:ascii="Times New Roman" w:eastAsia="Times New Roman" w:hAnsi="Times New Roman" w:cs="Times New Roman"/>
                <w:color w:val="000000"/>
                <w:sz w:val="24"/>
                <w:szCs w:val="24"/>
              </w:rPr>
              <w:t>R</w:t>
            </w:r>
            <w:r w:rsidRPr="007C1DBC">
              <w:rPr>
                <w:rFonts w:ascii="Times New Roman" w:eastAsia="Times New Roman" w:hAnsi="Times New Roman" w:cs="Times New Roman"/>
                <w:color w:val="000000"/>
                <w:sz w:val="24"/>
                <w:szCs w:val="24"/>
                <w:vertAlign w:val="superscript"/>
              </w:rPr>
              <w:t>2</w:t>
            </w:r>
            <w:r w:rsidRPr="007C1DBC">
              <w:rPr>
                <w:rFonts w:ascii="Times New Roman" w:eastAsia="Times New Roman" w:hAnsi="Times New Roman" w:cs="Times New Roman"/>
                <w:color w:val="000000"/>
                <w:sz w:val="24"/>
                <w:szCs w:val="24"/>
              </w:rPr>
              <w:t xml:space="preserve"> Included Moderator</w:t>
            </w:r>
          </w:p>
        </w:tc>
        <w:tc>
          <w:tcPr>
            <w:tcW w:w="395" w:type="dxa"/>
            <w:tcBorders>
              <w:top w:val="nil"/>
              <w:left w:val="nil"/>
              <w:bottom w:val="nil"/>
              <w:right w:val="nil"/>
            </w:tcBorders>
            <w:shd w:val="clear" w:color="auto" w:fill="auto"/>
            <w:noWrap/>
            <w:vAlign w:val="bottom"/>
            <w:hideMark/>
          </w:tcPr>
          <w:p w:rsidR="00726137" w:rsidRPr="007C1DBC" w:rsidRDefault="00726137" w:rsidP="00492C6D">
            <w:pPr>
              <w:spacing w:after="0" w:line="360" w:lineRule="auto"/>
              <w:rPr>
                <w:rFonts w:ascii="Calibri" w:eastAsia="Times New Roman" w:hAnsi="Calibri" w:cs="Times New Roman"/>
                <w:color w:val="000000"/>
                <w:sz w:val="24"/>
                <w:szCs w:val="24"/>
              </w:rPr>
            </w:pPr>
          </w:p>
        </w:tc>
      </w:tr>
    </w:tbl>
    <w:p w:rsidR="00CB589C" w:rsidRDefault="00726137" w:rsidP="00492C6D">
      <w:pPr>
        <w:tabs>
          <w:tab w:val="left" w:pos="1205"/>
        </w:tabs>
        <w:spacing w:after="0" w:line="360" w:lineRule="auto"/>
        <w:jc w:val="both"/>
        <w:rPr>
          <w:rFonts w:ascii="Times New Roman" w:hAnsi="Times New Roman" w:cs="Times New Roman"/>
          <w:sz w:val="24"/>
          <w:szCs w:val="24"/>
        </w:rPr>
      </w:pPr>
      <w:r w:rsidRPr="00A056EA">
        <w:rPr>
          <w:rFonts w:ascii="Times New Roman" w:hAnsi="Times New Roman" w:cs="Times New Roman"/>
          <w:sz w:val="24"/>
          <w:szCs w:val="24"/>
        </w:rPr>
        <w:t>Moderating effect sizes (</w:t>
      </w:r>
      <w:r w:rsidRPr="00A056EA">
        <w:rPr>
          <w:rFonts w:ascii="Times New Roman" w:hAnsi="Times New Roman" w:cs="Times New Roman"/>
          <w:i/>
          <w:iCs/>
          <w:sz w:val="24"/>
          <w:szCs w:val="24"/>
        </w:rPr>
        <w:t>f2</w:t>
      </w:r>
      <w:r>
        <w:rPr>
          <w:rFonts w:ascii="Times New Roman" w:hAnsi="Times New Roman" w:cs="Times New Roman"/>
          <w:sz w:val="24"/>
          <w:szCs w:val="24"/>
        </w:rPr>
        <w:t xml:space="preserve">) values of 0.02, </w:t>
      </w:r>
      <w:r w:rsidRPr="00A056EA">
        <w:rPr>
          <w:rFonts w:ascii="Times New Roman" w:hAnsi="Times New Roman" w:cs="Times New Roman"/>
          <w:sz w:val="24"/>
          <w:szCs w:val="24"/>
        </w:rPr>
        <w:t xml:space="preserve">0.15 </w:t>
      </w:r>
      <w:r>
        <w:rPr>
          <w:rFonts w:ascii="Times New Roman" w:hAnsi="Times New Roman" w:cs="Times New Roman"/>
          <w:sz w:val="24"/>
          <w:szCs w:val="24"/>
        </w:rPr>
        <w:t xml:space="preserve">and </w:t>
      </w:r>
      <w:r w:rsidRPr="00A056EA">
        <w:rPr>
          <w:rFonts w:ascii="Times New Roman" w:hAnsi="Times New Roman" w:cs="Times New Roman"/>
          <w:sz w:val="24"/>
          <w:szCs w:val="24"/>
        </w:rPr>
        <w:t>0.35</w:t>
      </w:r>
      <w:r>
        <w:rPr>
          <w:rFonts w:ascii="Times New Roman" w:hAnsi="Times New Roman" w:cs="Times New Roman"/>
          <w:sz w:val="24"/>
          <w:szCs w:val="24"/>
        </w:rPr>
        <w:t xml:space="preserve"> </w:t>
      </w:r>
      <w:r w:rsidRPr="00A056EA">
        <w:rPr>
          <w:rFonts w:ascii="Times New Roman" w:hAnsi="Times New Roman" w:cs="Times New Roman"/>
          <w:sz w:val="24"/>
          <w:szCs w:val="24"/>
        </w:rPr>
        <w:t xml:space="preserve">can be considered as </w:t>
      </w:r>
      <w:r>
        <w:rPr>
          <w:rFonts w:ascii="Times New Roman" w:hAnsi="Times New Roman" w:cs="Times New Roman"/>
          <w:sz w:val="24"/>
          <w:szCs w:val="24"/>
        </w:rPr>
        <w:t>small</w:t>
      </w:r>
      <w:r w:rsidRPr="00A056EA">
        <w:rPr>
          <w:rFonts w:ascii="Times New Roman" w:hAnsi="Times New Roman" w:cs="Times New Roman"/>
          <w:sz w:val="24"/>
          <w:szCs w:val="24"/>
        </w:rPr>
        <w:t xml:space="preserve">, </w:t>
      </w:r>
      <w:r>
        <w:rPr>
          <w:rFonts w:ascii="Times New Roman" w:hAnsi="Times New Roman" w:cs="Times New Roman"/>
          <w:sz w:val="24"/>
          <w:szCs w:val="24"/>
        </w:rPr>
        <w:t>medium and large</w:t>
      </w:r>
      <w:r w:rsidRPr="00A056EA">
        <w:rPr>
          <w:rFonts w:ascii="Times New Roman" w:hAnsi="Times New Roman" w:cs="Times New Roman"/>
          <w:sz w:val="24"/>
          <w:szCs w:val="24"/>
        </w:rPr>
        <w:t xml:space="preserve"> </w:t>
      </w:r>
      <w:r>
        <w:rPr>
          <w:rFonts w:ascii="Times New Roman" w:hAnsi="Times New Roman" w:cs="Times New Roman"/>
          <w:sz w:val="24"/>
          <w:szCs w:val="24"/>
        </w:rPr>
        <w:t xml:space="preserve">respectively </w:t>
      </w:r>
      <w:r w:rsidRPr="00A056EA">
        <w:rPr>
          <w:rFonts w:ascii="Times New Roman" w:hAnsi="Times New Roman" w:cs="Times New Roman"/>
          <w:sz w:val="24"/>
          <w:szCs w:val="24"/>
        </w:rPr>
        <w:t xml:space="preserve">(Cohen, 1988). However, according to Chin </w:t>
      </w:r>
      <w:r w:rsidRPr="00A056EA">
        <w:rPr>
          <w:rFonts w:ascii="Times New Roman" w:hAnsi="Times New Roman" w:cs="Times New Roman"/>
          <w:i/>
          <w:iCs/>
          <w:sz w:val="24"/>
          <w:szCs w:val="24"/>
        </w:rPr>
        <w:t xml:space="preserve">et al. </w:t>
      </w:r>
      <w:r w:rsidRPr="00A056EA">
        <w:rPr>
          <w:rFonts w:ascii="Times New Roman" w:hAnsi="Times New Roman" w:cs="Times New Roman"/>
          <w:sz w:val="24"/>
          <w:szCs w:val="24"/>
        </w:rPr>
        <w:t xml:space="preserve">(2003), a low effect size does not necessarily mean that the underlying moderating effect is insignificant. “Even a small interaction effect can be meaningful under extreme moderating conditions, if the resulting beta changes are meaningful, then it is important to take these conditions into account” (Chin et al., 2003p. </w:t>
      </w:r>
      <w:r>
        <w:rPr>
          <w:rFonts w:ascii="Times New Roman" w:hAnsi="Times New Roman" w:cs="Times New Roman"/>
          <w:sz w:val="24"/>
          <w:szCs w:val="24"/>
        </w:rPr>
        <w:t>211</w:t>
      </w:r>
      <w:r w:rsidRPr="00A056EA">
        <w:rPr>
          <w:rFonts w:ascii="Times New Roman" w:hAnsi="Times New Roman" w:cs="Times New Roman"/>
          <w:sz w:val="24"/>
          <w:szCs w:val="24"/>
        </w:rPr>
        <w:t xml:space="preserve">). Result of the strength of the moderating effects of </w:t>
      </w:r>
      <w:r w:rsidR="00FF4D3D">
        <w:rPr>
          <w:rFonts w:ascii="Times New Roman" w:hAnsi="Times New Roman" w:cs="Times New Roman"/>
          <w:sz w:val="24"/>
          <w:szCs w:val="24"/>
        </w:rPr>
        <w:t>organizational fairness</w:t>
      </w:r>
      <w:r>
        <w:rPr>
          <w:rFonts w:ascii="Times New Roman" w:hAnsi="Times New Roman" w:cs="Times New Roman"/>
          <w:sz w:val="24"/>
          <w:szCs w:val="24"/>
        </w:rPr>
        <w:t xml:space="preserve"> </w:t>
      </w:r>
      <w:r w:rsidRPr="00A056EA">
        <w:rPr>
          <w:rFonts w:ascii="Times New Roman" w:hAnsi="Times New Roman" w:cs="Times New Roman"/>
          <w:sz w:val="24"/>
          <w:szCs w:val="24"/>
        </w:rPr>
        <w:t xml:space="preserve">is presented in Table </w:t>
      </w:r>
      <w:r>
        <w:rPr>
          <w:rFonts w:ascii="Times New Roman" w:hAnsi="Times New Roman" w:cs="Times New Roman"/>
          <w:sz w:val="24"/>
          <w:szCs w:val="24"/>
        </w:rPr>
        <w:t>5.</w:t>
      </w:r>
    </w:p>
    <w:p w:rsidR="00726137" w:rsidRPr="00154910" w:rsidRDefault="00726137" w:rsidP="00726137">
      <w:pPr>
        <w:autoSpaceDE w:val="0"/>
        <w:autoSpaceDN w:val="0"/>
        <w:adjustRightInd w:val="0"/>
        <w:spacing w:after="0" w:line="240" w:lineRule="auto"/>
        <w:rPr>
          <w:rFonts w:ascii="Times New Roman,Italic" w:hAnsi="Times New Roman,Italic" w:cs="Times New Roman,Italic"/>
          <w:b/>
          <w:iCs/>
          <w:sz w:val="24"/>
          <w:szCs w:val="24"/>
        </w:rPr>
      </w:pPr>
      <w:r w:rsidRPr="00154910">
        <w:rPr>
          <w:rFonts w:ascii="Times New Roman" w:hAnsi="Times New Roman" w:cs="Times New Roman"/>
          <w:b/>
          <w:sz w:val="24"/>
          <w:szCs w:val="24"/>
        </w:rPr>
        <w:lastRenderedPageBreak/>
        <w:t xml:space="preserve">Table </w:t>
      </w:r>
      <w:r w:rsidR="00FF4D3D">
        <w:rPr>
          <w:rFonts w:ascii="Times New Roman" w:hAnsi="Times New Roman" w:cs="Times New Roman"/>
          <w:b/>
          <w:sz w:val="24"/>
          <w:szCs w:val="24"/>
        </w:rPr>
        <w:t>5</w:t>
      </w:r>
      <w:r>
        <w:rPr>
          <w:rFonts w:ascii="Times New Roman" w:hAnsi="Times New Roman" w:cs="Times New Roman"/>
          <w:b/>
          <w:sz w:val="24"/>
          <w:szCs w:val="24"/>
        </w:rPr>
        <w:t>:</w:t>
      </w:r>
      <w:r w:rsidRPr="00154910">
        <w:rPr>
          <w:rFonts w:ascii="Times New Roman" w:hAnsi="Times New Roman" w:cs="Times New Roman"/>
          <w:b/>
          <w:sz w:val="24"/>
          <w:szCs w:val="24"/>
        </w:rPr>
        <w:t xml:space="preserve"> </w:t>
      </w:r>
      <w:r w:rsidRPr="00154910">
        <w:rPr>
          <w:rFonts w:ascii="Times New Roman" w:hAnsi="Times New Roman" w:cs="Times New Roman"/>
          <w:b/>
          <w:iCs/>
          <w:sz w:val="24"/>
          <w:szCs w:val="24"/>
        </w:rPr>
        <w:t>Strength of the Moderating Effects Based on Cohen’s (1988) Guidelines</w:t>
      </w:r>
    </w:p>
    <w:p w:rsidR="00726137" w:rsidRPr="00850404" w:rsidRDefault="00726137" w:rsidP="00726137">
      <w:pPr>
        <w:autoSpaceDE w:val="0"/>
        <w:autoSpaceDN w:val="0"/>
        <w:adjustRightInd w:val="0"/>
        <w:spacing w:after="0" w:line="240" w:lineRule="auto"/>
        <w:ind w:firstLine="720"/>
        <w:jc w:val="both"/>
        <w:rPr>
          <w:rFonts w:ascii="Times New Roman" w:hAnsi="Times New Roman" w:cs="Times New Roman"/>
          <w:b/>
          <w:i/>
          <w:sz w:val="24"/>
          <w:szCs w:val="24"/>
        </w:rPr>
      </w:pPr>
    </w:p>
    <w:tbl>
      <w:tblPr>
        <w:tblW w:w="9761" w:type="dxa"/>
        <w:tblLook w:val="04A0"/>
      </w:tblPr>
      <w:tblGrid>
        <w:gridCol w:w="3045"/>
        <w:gridCol w:w="2238"/>
        <w:gridCol w:w="1568"/>
        <w:gridCol w:w="1603"/>
        <w:gridCol w:w="1307"/>
      </w:tblGrid>
      <w:tr w:rsidR="00726137" w:rsidRPr="009B24B2" w:rsidTr="001239D9">
        <w:trPr>
          <w:trHeight w:val="432"/>
        </w:trPr>
        <w:tc>
          <w:tcPr>
            <w:tcW w:w="3045" w:type="dxa"/>
            <w:tcBorders>
              <w:top w:val="single" w:sz="4" w:space="0" w:color="auto"/>
              <w:left w:val="nil"/>
              <w:bottom w:val="nil"/>
              <w:right w:val="nil"/>
            </w:tcBorders>
            <w:shd w:val="clear" w:color="auto" w:fill="auto"/>
            <w:noWrap/>
            <w:vAlign w:val="bottom"/>
            <w:hideMark/>
          </w:tcPr>
          <w:p w:rsidR="00726137" w:rsidRPr="009B24B2" w:rsidRDefault="00726137" w:rsidP="001239D9">
            <w:pPr>
              <w:spacing w:after="0" w:line="240" w:lineRule="auto"/>
              <w:rPr>
                <w:rFonts w:ascii="Times New Roman" w:eastAsia="Times New Roman" w:hAnsi="Times New Roman" w:cs="Times New Roman"/>
                <w:color w:val="000000"/>
                <w:sz w:val="24"/>
                <w:szCs w:val="24"/>
              </w:rPr>
            </w:pPr>
            <w:r w:rsidRPr="009B24B2">
              <w:rPr>
                <w:rFonts w:ascii="Times New Roman" w:eastAsia="Times New Roman" w:hAnsi="Times New Roman" w:cs="Times New Roman"/>
                <w:color w:val="000000"/>
                <w:sz w:val="24"/>
                <w:szCs w:val="24"/>
              </w:rPr>
              <w:t> </w:t>
            </w:r>
          </w:p>
        </w:tc>
        <w:tc>
          <w:tcPr>
            <w:tcW w:w="2238" w:type="dxa"/>
            <w:tcBorders>
              <w:top w:val="single" w:sz="4" w:space="0" w:color="auto"/>
              <w:left w:val="nil"/>
              <w:bottom w:val="single" w:sz="4" w:space="0" w:color="auto"/>
              <w:right w:val="nil"/>
            </w:tcBorders>
            <w:shd w:val="clear" w:color="auto" w:fill="auto"/>
            <w:noWrap/>
            <w:vAlign w:val="bottom"/>
            <w:hideMark/>
          </w:tcPr>
          <w:p w:rsidR="00726137" w:rsidRPr="009B24B2" w:rsidRDefault="00726137" w:rsidP="001239D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9B24B2">
              <w:rPr>
                <w:rFonts w:ascii="Times New Roman" w:eastAsia="Times New Roman" w:hAnsi="Times New Roman" w:cs="Times New Roman"/>
                <w:b/>
                <w:bCs/>
                <w:color w:val="000000"/>
                <w:sz w:val="24"/>
                <w:szCs w:val="24"/>
              </w:rPr>
              <w:t xml:space="preserve">R Squared </w:t>
            </w:r>
          </w:p>
        </w:tc>
        <w:tc>
          <w:tcPr>
            <w:tcW w:w="1568" w:type="dxa"/>
            <w:tcBorders>
              <w:top w:val="single" w:sz="4" w:space="0" w:color="auto"/>
              <w:left w:val="nil"/>
              <w:bottom w:val="single" w:sz="4" w:space="0" w:color="auto"/>
              <w:right w:val="nil"/>
            </w:tcBorders>
            <w:shd w:val="clear" w:color="auto" w:fill="auto"/>
            <w:noWrap/>
            <w:vAlign w:val="bottom"/>
            <w:hideMark/>
          </w:tcPr>
          <w:p w:rsidR="00726137" w:rsidRPr="009B24B2" w:rsidRDefault="00726137" w:rsidP="001239D9">
            <w:pPr>
              <w:spacing w:after="0" w:line="240" w:lineRule="auto"/>
              <w:rPr>
                <w:rFonts w:ascii="Times New Roman" w:eastAsia="Times New Roman" w:hAnsi="Times New Roman" w:cs="Times New Roman"/>
                <w:color w:val="000000"/>
                <w:sz w:val="24"/>
                <w:szCs w:val="24"/>
              </w:rPr>
            </w:pPr>
            <w:r w:rsidRPr="009B24B2">
              <w:rPr>
                <w:rFonts w:ascii="Times New Roman" w:eastAsia="Times New Roman" w:hAnsi="Times New Roman" w:cs="Times New Roman"/>
                <w:color w:val="000000"/>
                <w:sz w:val="24"/>
                <w:szCs w:val="24"/>
              </w:rPr>
              <w:t> </w:t>
            </w:r>
          </w:p>
        </w:tc>
        <w:tc>
          <w:tcPr>
            <w:tcW w:w="1603" w:type="dxa"/>
            <w:tcBorders>
              <w:top w:val="single" w:sz="4" w:space="0" w:color="auto"/>
              <w:left w:val="nil"/>
              <w:bottom w:val="nil"/>
              <w:right w:val="nil"/>
            </w:tcBorders>
            <w:shd w:val="clear" w:color="auto" w:fill="auto"/>
            <w:noWrap/>
            <w:vAlign w:val="bottom"/>
            <w:hideMark/>
          </w:tcPr>
          <w:p w:rsidR="00726137" w:rsidRPr="009B24B2" w:rsidRDefault="00726137" w:rsidP="001239D9">
            <w:pPr>
              <w:spacing w:after="0" w:line="240" w:lineRule="auto"/>
              <w:rPr>
                <w:rFonts w:ascii="Times New Roman" w:eastAsia="Times New Roman" w:hAnsi="Times New Roman" w:cs="Times New Roman"/>
                <w:color w:val="000000"/>
                <w:sz w:val="24"/>
                <w:szCs w:val="24"/>
              </w:rPr>
            </w:pPr>
            <w:r w:rsidRPr="009B24B2">
              <w:rPr>
                <w:rFonts w:ascii="Times New Roman" w:eastAsia="Times New Roman" w:hAnsi="Times New Roman" w:cs="Times New Roman"/>
                <w:color w:val="000000"/>
                <w:sz w:val="24"/>
                <w:szCs w:val="24"/>
              </w:rPr>
              <w:t> </w:t>
            </w:r>
          </w:p>
        </w:tc>
        <w:tc>
          <w:tcPr>
            <w:tcW w:w="1307" w:type="dxa"/>
            <w:tcBorders>
              <w:top w:val="single" w:sz="4" w:space="0" w:color="auto"/>
              <w:left w:val="nil"/>
              <w:bottom w:val="nil"/>
              <w:right w:val="nil"/>
            </w:tcBorders>
            <w:shd w:val="clear" w:color="auto" w:fill="auto"/>
            <w:noWrap/>
            <w:vAlign w:val="bottom"/>
            <w:hideMark/>
          </w:tcPr>
          <w:p w:rsidR="00726137" w:rsidRPr="009B24B2" w:rsidRDefault="00726137" w:rsidP="001239D9">
            <w:pPr>
              <w:spacing w:after="0" w:line="240" w:lineRule="auto"/>
              <w:rPr>
                <w:rFonts w:ascii="Times New Roman" w:eastAsia="Times New Roman" w:hAnsi="Times New Roman" w:cs="Times New Roman"/>
                <w:color w:val="000000"/>
                <w:sz w:val="24"/>
                <w:szCs w:val="24"/>
              </w:rPr>
            </w:pPr>
            <w:r w:rsidRPr="009B24B2">
              <w:rPr>
                <w:rFonts w:ascii="Times New Roman" w:eastAsia="Times New Roman" w:hAnsi="Times New Roman" w:cs="Times New Roman"/>
                <w:color w:val="000000"/>
                <w:sz w:val="24"/>
                <w:szCs w:val="24"/>
              </w:rPr>
              <w:t> </w:t>
            </w:r>
          </w:p>
        </w:tc>
      </w:tr>
      <w:tr w:rsidR="00726137" w:rsidRPr="009B24B2" w:rsidTr="001239D9">
        <w:trPr>
          <w:trHeight w:val="411"/>
        </w:trPr>
        <w:tc>
          <w:tcPr>
            <w:tcW w:w="3045" w:type="dxa"/>
            <w:tcBorders>
              <w:top w:val="nil"/>
              <w:left w:val="nil"/>
              <w:bottom w:val="single" w:sz="4" w:space="0" w:color="auto"/>
              <w:right w:val="nil"/>
            </w:tcBorders>
            <w:shd w:val="clear" w:color="auto" w:fill="auto"/>
            <w:noWrap/>
            <w:vAlign w:val="bottom"/>
            <w:hideMark/>
          </w:tcPr>
          <w:p w:rsidR="00726137" w:rsidRPr="009B24B2" w:rsidRDefault="00726137" w:rsidP="001239D9">
            <w:pPr>
              <w:spacing w:after="0" w:line="240" w:lineRule="auto"/>
              <w:rPr>
                <w:rFonts w:ascii="Times New Roman" w:eastAsia="Times New Roman" w:hAnsi="Times New Roman" w:cs="Times New Roman"/>
                <w:b/>
                <w:color w:val="000000"/>
                <w:sz w:val="24"/>
                <w:szCs w:val="24"/>
              </w:rPr>
            </w:pPr>
            <w:r w:rsidRPr="009B24B2">
              <w:rPr>
                <w:rFonts w:ascii="Times New Roman" w:eastAsia="Times New Roman" w:hAnsi="Times New Roman" w:cs="Times New Roman"/>
                <w:b/>
                <w:color w:val="000000"/>
                <w:sz w:val="24"/>
                <w:szCs w:val="24"/>
              </w:rPr>
              <w:t xml:space="preserve">Endogenous Latent Variable </w:t>
            </w:r>
          </w:p>
        </w:tc>
        <w:tc>
          <w:tcPr>
            <w:tcW w:w="2238" w:type="dxa"/>
            <w:tcBorders>
              <w:top w:val="nil"/>
              <w:left w:val="nil"/>
              <w:bottom w:val="single" w:sz="4" w:space="0" w:color="auto"/>
              <w:right w:val="nil"/>
            </w:tcBorders>
            <w:shd w:val="clear" w:color="auto" w:fill="auto"/>
            <w:noWrap/>
            <w:vAlign w:val="bottom"/>
            <w:hideMark/>
          </w:tcPr>
          <w:p w:rsidR="00726137" w:rsidRPr="009B24B2" w:rsidRDefault="00726137" w:rsidP="001239D9">
            <w:pPr>
              <w:spacing w:after="0" w:line="240" w:lineRule="auto"/>
              <w:rPr>
                <w:rFonts w:ascii="Times New Roman" w:eastAsia="Times New Roman" w:hAnsi="Times New Roman" w:cs="Times New Roman"/>
                <w:b/>
                <w:color w:val="000000"/>
                <w:sz w:val="24"/>
                <w:szCs w:val="24"/>
              </w:rPr>
            </w:pPr>
            <w:r w:rsidRPr="009B24B2">
              <w:rPr>
                <w:rFonts w:ascii="Times New Roman" w:eastAsia="Times New Roman" w:hAnsi="Times New Roman" w:cs="Times New Roman"/>
                <w:b/>
                <w:color w:val="000000"/>
                <w:sz w:val="24"/>
                <w:szCs w:val="24"/>
              </w:rPr>
              <w:t xml:space="preserve">Included Moderator </w:t>
            </w:r>
          </w:p>
        </w:tc>
        <w:tc>
          <w:tcPr>
            <w:tcW w:w="1568" w:type="dxa"/>
            <w:tcBorders>
              <w:top w:val="nil"/>
              <w:left w:val="nil"/>
              <w:bottom w:val="single" w:sz="4" w:space="0" w:color="auto"/>
              <w:right w:val="nil"/>
            </w:tcBorders>
            <w:shd w:val="clear" w:color="auto" w:fill="auto"/>
            <w:noWrap/>
            <w:vAlign w:val="bottom"/>
            <w:hideMark/>
          </w:tcPr>
          <w:p w:rsidR="00726137" w:rsidRPr="009B24B2" w:rsidRDefault="00726137" w:rsidP="001239D9">
            <w:pPr>
              <w:spacing w:after="0" w:line="240" w:lineRule="auto"/>
              <w:rPr>
                <w:rFonts w:ascii="Times New Roman" w:eastAsia="Times New Roman" w:hAnsi="Times New Roman" w:cs="Times New Roman"/>
                <w:b/>
                <w:color w:val="000000"/>
                <w:sz w:val="24"/>
                <w:szCs w:val="24"/>
              </w:rPr>
            </w:pPr>
            <w:r w:rsidRPr="009B24B2">
              <w:rPr>
                <w:rFonts w:ascii="Times New Roman" w:eastAsia="Times New Roman" w:hAnsi="Times New Roman" w:cs="Times New Roman"/>
                <w:b/>
                <w:color w:val="000000"/>
                <w:sz w:val="24"/>
                <w:szCs w:val="24"/>
              </w:rPr>
              <w:t>Excluded Moderator</w:t>
            </w:r>
          </w:p>
        </w:tc>
        <w:tc>
          <w:tcPr>
            <w:tcW w:w="1603" w:type="dxa"/>
            <w:tcBorders>
              <w:top w:val="nil"/>
              <w:left w:val="nil"/>
              <w:bottom w:val="single" w:sz="4" w:space="0" w:color="auto"/>
              <w:right w:val="nil"/>
            </w:tcBorders>
            <w:shd w:val="clear" w:color="auto" w:fill="auto"/>
            <w:noWrap/>
            <w:vAlign w:val="bottom"/>
            <w:hideMark/>
          </w:tcPr>
          <w:p w:rsidR="00726137" w:rsidRPr="009B24B2" w:rsidRDefault="00726137" w:rsidP="001239D9">
            <w:pPr>
              <w:spacing w:after="0" w:line="240" w:lineRule="auto"/>
              <w:rPr>
                <w:rFonts w:ascii="Times New Roman" w:eastAsia="Times New Roman" w:hAnsi="Times New Roman" w:cs="Times New Roman"/>
                <w:b/>
                <w:color w:val="000000"/>
                <w:sz w:val="24"/>
                <w:szCs w:val="24"/>
              </w:rPr>
            </w:pPr>
            <w:r w:rsidRPr="009B24B2">
              <w:rPr>
                <w:rFonts w:ascii="Times New Roman" w:eastAsia="Times New Roman" w:hAnsi="Times New Roman" w:cs="Times New Roman"/>
                <w:b/>
                <w:color w:val="000000"/>
                <w:sz w:val="24"/>
                <w:szCs w:val="24"/>
              </w:rPr>
              <w:t xml:space="preserve">F-Squared </w:t>
            </w:r>
          </w:p>
        </w:tc>
        <w:tc>
          <w:tcPr>
            <w:tcW w:w="1307" w:type="dxa"/>
            <w:tcBorders>
              <w:top w:val="nil"/>
              <w:left w:val="nil"/>
              <w:bottom w:val="single" w:sz="4" w:space="0" w:color="auto"/>
              <w:right w:val="nil"/>
            </w:tcBorders>
            <w:shd w:val="clear" w:color="auto" w:fill="auto"/>
            <w:noWrap/>
            <w:vAlign w:val="bottom"/>
            <w:hideMark/>
          </w:tcPr>
          <w:p w:rsidR="00726137" w:rsidRPr="009B24B2" w:rsidRDefault="00726137" w:rsidP="001239D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w:t>
            </w:r>
            <w:r w:rsidRPr="009B24B2">
              <w:rPr>
                <w:rFonts w:ascii="Times New Roman" w:eastAsia="Times New Roman" w:hAnsi="Times New Roman" w:cs="Times New Roman"/>
                <w:b/>
                <w:color w:val="000000"/>
                <w:sz w:val="24"/>
                <w:szCs w:val="24"/>
              </w:rPr>
              <w:t>ffect Size</w:t>
            </w:r>
          </w:p>
        </w:tc>
      </w:tr>
      <w:tr w:rsidR="00726137" w:rsidRPr="009B24B2" w:rsidTr="001239D9">
        <w:trPr>
          <w:trHeight w:val="411"/>
        </w:trPr>
        <w:tc>
          <w:tcPr>
            <w:tcW w:w="3045" w:type="dxa"/>
            <w:tcBorders>
              <w:top w:val="nil"/>
              <w:left w:val="nil"/>
              <w:bottom w:val="single" w:sz="4" w:space="0" w:color="auto"/>
              <w:right w:val="nil"/>
            </w:tcBorders>
            <w:shd w:val="clear" w:color="auto" w:fill="auto"/>
            <w:noWrap/>
            <w:vAlign w:val="bottom"/>
            <w:hideMark/>
          </w:tcPr>
          <w:p w:rsidR="00726137" w:rsidRPr="009B24B2" w:rsidRDefault="00726137" w:rsidP="001239D9">
            <w:pPr>
              <w:spacing w:after="0" w:line="240" w:lineRule="auto"/>
              <w:rPr>
                <w:rFonts w:ascii="Times New Roman" w:eastAsia="Times New Roman" w:hAnsi="Times New Roman" w:cs="Times New Roman"/>
                <w:color w:val="000000"/>
                <w:sz w:val="24"/>
                <w:szCs w:val="24"/>
              </w:rPr>
            </w:pPr>
            <w:r w:rsidRPr="009B24B2">
              <w:rPr>
                <w:rFonts w:ascii="Times New Roman" w:eastAsia="Times New Roman" w:hAnsi="Times New Roman" w:cs="Times New Roman"/>
                <w:color w:val="000000"/>
                <w:sz w:val="24"/>
                <w:szCs w:val="24"/>
              </w:rPr>
              <w:t xml:space="preserve">Employees </w:t>
            </w:r>
            <w:r w:rsidR="006A4B6F">
              <w:rPr>
                <w:rFonts w:ascii="Times New Roman" w:eastAsia="Times New Roman" w:hAnsi="Times New Roman" w:cs="Times New Roman"/>
                <w:color w:val="000000"/>
                <w:sz w:val="24"/>
                <w:szCs w:val="24"/>
              </w:rPr>
              <w:t xml:space="preserve">Commitment </w:t>
            </w:r>
          </w:p>
        </w:tc>
        <w:tc>
          <w:tcPr>
            <w:tcW w:w="2238" w:type="dxa"/>
            <w:tcBorders>
              <w:top w:val="nil"/>
              <w:left w:val="nil"/>
              <w:bottom w:val="single" w:sz="4" w:space="0" w:color="auto"/>
              <w:right w:val="nil"/>
            </w:tcBorders>
            <w:shd w:val="clear" w:color="auto" w:fill="auto"/>
            <w:noWrap/>
            <w:vAlign w:val="bottom"/>
            <w:hideMark/>
          </w:tcPr>
          <w:p w:rsidR="00726137" w:rsidRPr="009B24B2" w:rsidRDefault="00726137" w:rsidP="001239D9">
            <w:pPr>
              <w:spacing w:after="0" w:line="240" w:lineRule="auto"/>
              <w:rPr>
                <w:rFonts w:ascii="Times New Roman" w:eastAsia="Times New Roman" w:hAnsi="Times New Roman" w:cs="Times New Roman"/>
                <w:color w:val="000000"/>
                <w:sz w:val="24"/>
                <w:szCs w:val="24"/>
              </w:rPr>
            </w:pPr>
            <w:r w:rsidRPr="009B24B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w:t>
            </w:r>
            <w:r w:rsidR="006A4B6F">
              <w:rPr>
                <w:rFonts w:ascii="Times New Roman" w:eastAsia="Times New Roman" w:hAnsi="Times New Roman" w:cs="Times New Roman"/>
                <w:color w:val="000000"/>
                <w:sz w:val="24"/>
                <w:szCs w:val="24"/>
              </w:rPr>
              <w:t>342</w:t>
            </w:r>
          </w:p>
        </w:tc>
        <w:tc>
          <w:tcPr>
            <w:tcW w:w="1568" w:type="dxa"/>
            <w:tcBorders>
              <w:top w:val="nil"/>
              <w:left w:val="nil"/>
              <w:bottom w:val="single" w:sz="4" w:space="0" w:color="auto"/>
              <w:right w:val="nil"/>
            </w:tcBorders>
            <w:shd w:val="clear" w:color="auto" w:fill="auto"/>
            <w:noWrap/>
            <w:vAlign w:val="bottom"/>
            <w:hideMark/>
          </w:tcPr>
          <w:p w:rsidR="00726137" w:rsidRPr="009B24B2" w:rsidRDefault="00726137" w:rsidP="001239D9">
            <w:pPr>
              <w:spacing w:after="0" w:line="240" w:lineRule="auto"/>
              <w:rPr>
                <w:rFonts w:ascii="Times New Roman" w:eastAsia="Times New Roman" w:hAnsi="Times New Roman" w:cs="Times New Roman"/>
                <w:color w:val="000000"/>
                <w:sz w:val="24"/>
                <w:szCs w:val="24"/>
              </w:rPr>
            </w:pPr>
            <w:r w:rsidRPr="009B24B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w:t>
            </w:r>
            <w:r w:rsidR="006A4B6F">
              <w:rPr>
                <w:rFonts w:ascii="Times New Roman" w:eastAsia="Times New Roman" w:hAnsi="Times New Roman" w:cs="Times New Roman"/>
                <w:color w:val="000000"/>
                <w:sz w:val="24"/>
                <w:szCs w:val="24"/>
              </w:rPr>
              <w:t>326</w:t>
            </w:r>
          </w:p>
        </w:tc>
        <w:tc>
          <w:tcPr>
            <w:tcW w:w="1603" w:type="dxa"/>
            <w:tcBorders>
              <w:top w:val="nil"/>
              <w:left w:val="nil"/>
              <w:bottom w:val="single" w:sz="4" w:space="0" w:color="auto"/>
              <w:right w:val="nil"/>
            </w:tcBorders>
            <w:shd w:val="clear" w:color="auto" w:fill="auto"/>
            <w:noWrap/>
            <w:vAlign w:val="bottom"/>
            <w:hideMark/>
          </w:tcPr>
          <w:p w:rsidR="00726137" w:rsidRPr="009B24B2" w:rsidRDefault="00726137" w:rsidP="001239D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6A4B6F">
              <w:rPr>
                <w:rFonts w:ascii="Times New Roman" w:eastAsia="Times New Roman" w:hAnsi="Times New Roman" w:cs="Times New Roman"/>
                <w:color w:val="000000"/>
                <w:sz w:val="24"/>
                <w:szCs w:val="24"/>
              </w:rPr>
              <w:t>0</w:t>
            </w:r>
            <w:r w:rsidR="000A16F7">
              <w:rPr>
                <w:rFonts w:ascii="Times New Roman" w:eastAsia="Times New Roman" w:hAnsi="Times New Roman" w:cs="Times New Roman"/>
                <w:color w:val="000000"/>
                <w:sz w:val="24"/>
                <w:szCs w:val="24"/>
              </w:rPr>
              <w:t>2</w:t>
            </w:r>
            <w:r w:rsidRPr="009B24B2">
              <w:rPr>
                <w:rFonts w:ascii="Times New Roman" w:eastAsia="Times New Roman" w:hAnsi="Times New Roman" w:cs="Times New Roman"/>
                <w:color w:val="000000"/>
                <w:sz w:val="24"/>
                <w:szCs w:val="24"/>
              </w:rPr>
              <w:t> </w:t>
            </w:r>
          </w:p>
        </w:tc>
        <w:tc>
          <w:tcPr>
            <w:tcW w:w="1307" w:type="dxa"/>
            <w:tcBorders>
              <w:top w:val="nil"/>
              <w:left w:val="nil"/>
              <w:bottom w:val="single" w:sz="4" w:space="0" w:color="auto"/>
              <w:right w:val="nil"/>
            </w:tcBorders>
            <w:shd w:val="clear" w:color="auto" w:fill="auto"/>
            <w:noWrap/>
            <w:vAlign w:val="bottom"/>
            <w:hideMark/>
          </w:tcPr>
          <w:p w:rsidR="00726137" w:rsidRPr="009B24B2" w:rsidRDefault="00726137" w:rsidP="001239D9">
            <w:pPr>
              <w:spacing w:after="0" w:line="240" w:lineRule="auto"/>
              <w:rPr>
                <w:rFonts w:ascii="Times New Roman" w:eastAsia="Times New Roman" w:hAnsi="Times New Roman" w:cs="Times New Roman"/>
                <w:color w:val="000000"/>
                <w:sz w:val="24"/>
                <w:szCs w:val="24"/>
              </w:rPr>
            </w:pPr>
            <w:r w:rsidRPr="009B24B2">
              <w:rPr>
                <w:rFonts w:ascii="Times New Roman" w:eastAsia="Times New Roman" w:hAnsi="Times New Roman" w:cs="Times New Roman"/>
                <w:color w:val="000000"/>
                <w:sz w:val="24"/>
                <w:szCs w:val="24"/>
              </w:rPr>
              <w:t> </w:t>
            </w:r>
            <w:r w:rsidR="000A16F7">
              <w:rPr>
                <w:rFonts w:ascii="Times New Roman" w:eastAsia="Times New Roman" w:hAnsi="Times New Roman" w:cs="Times New Roman"/>
                <w:color w:val="000000"/>
                <w:sz w:val="24"/>
                <w:szCs w:val="24"/>
              </w:rPr>
              <w:t>Small</w:t>
            </w:r>
          </w:p>
        </w:tc>
      </w:tr>
    </w:tbl>
    <w:p w:rsidR="00726137" w:rsidRPr="00154910" w:rsidRDefault="00726137" w:rsidP="00726137">
      <w:pPr>
        <w:autoSpaceDE w:val="0"/>
        <w:autoSpaceDN w:val="0"/>
        <w:adjustRightInd w:val="0"/>
        <w:spacing w:after="0" w:line="480" w:lineRule="auto"/>
        <w:jc w:val="both"/>
        <w:rPr>
          <w:rFonts w:ascii="Times New Roman" w:hAnsi="Times New Roman" w:cs="Times New Roman"/>
          <w:b/>
          <w:sz w:val="24"/>
          <w:szCs w:val="24"/>
        </w:rPr>
      </w:pPr>
      <w:r w:rsidRPr="00154910">
        <w:rPr>
          <w:rFonts w:ascii="Times New Roman" w:hAnsi="Times New Roman" w:cs="Times New Roman"/>
          <w:b/>
          <w:sz w:val="24"/>
          <w:szCs w:val="24"/>
        </w:rPr>
        <w:t>Source: Smart</w:t>
      </w:r>
      <w:r w:rsidR="00FF4D3D">
        <w:rPr>
          <w:rFonts w:ascii="Times New Roman" w:hAnsi="Times New Roman" w:cs="Times New Roman"/>
          <w:b/>
          <w:sz w:val="24"/>
          <w:szCs w:val="24"/>
        </w:rPr>
        <w:t xml:space="preserve"> </w:t>
      </w:r>
      <w:r w:rsidRPr="00154910">
        <w:rPr>
          <w:rFonts w:ascii="Times New Roman" w:hAnsi="Times New Roman" w:cs="Times New Roman"/>
          <w:b/>
          <w:sz w:val="24"/>
          <w:szCs w:val="24"/>
        </w:rPr>
        <w:t>PLS, Output 202</w:t>
      </w:r>
      <w:r w:rsidR="000A16F7">
        <w:rPr>
          <w:rFonts w:ascii="Times New Roman" w:hAnsi="Times New Roman" w:cs="Times New Roman"/>
          <w:b/>
          <w:sz w:val="24"/>
          <w:szCs w:val="24"/>
        </w:rPr>
        <w:t>6</w:t>
      </w:r>
    </w:p>
    <w:p w:rsidR="00CB589C" w:rsidRDefault="00717836" w:rsidP="00D4739A">
      <w:pPr>
        <w:tabs>
          <w:tab w:val="left" w:pos="12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Considering the above criteria the </w:t>
      </w:r>
      <w:r w:rsidRPr="00A056EA">
        <w:rPr>
          <w:rFonts w:ascii="Times New Roman" w:hAnsi="Times New Roman" w:cs="Times New Roman"/>
          <w:sz w:val="24"/>
          <w:szCs w:val="24"/>
        </w:rPr>
        <w:t xml:space="preserve">effect size for </w:t>
      </w:r>
      <w:r>
        <w:rPr>
          <w:rFonts w:ascii="Times New Roman" w:hAnsi="Times New Roman" w:cs="Times New Roman"/>
          <w:sz w:val="24"/>
          <w:szCs w:val="24"/>
        </w:rPr>
        <w:t xml:space="preserve">this study is small at (0.02) when rounded to </w:t>
      </w:r>
      <w:r w:rsidR="007C5B8B">
        <w:rPr>
          <w:rFonts w:ascii="Times New Roman" w:hAnsi="Times New Roman" w:cs="Times New Roman"/>
          <w:sz w:val="24"/>
          <w:szCs w:val="24"/>
        </w:rPr>
        <w:t xml:space="preserve">the </w:t>
      </w:r>
      <w:r>
        <w:rPr>
          <w:rFonts w:ascii="Times New Roman" w:hAnsi="Times New Roman" w:cs="Times New Roman"/>
          <w:sz w:val="24"/>
          <w:szCs w:val="24"/>
        </w:rPr>
        <w:t>nearest value.</w:t>
      </w:r>
    </w:p>
    <w:p w:rsidR="007C5B8B" w:rsidRDefault="007C5B8B" w:rsidP="00D4739A">
      <w:pPr>
        <w:tabs>
          <w:tab w:val="left" w:pos="1205"/>
        </w:tabs>
        <w:spacing w:after="0" w:line="360" w:lineRule="auto"/>
        <w:jc w:val="both"/>
        <w:rPr>
          <w:rFonts w:ascii="Times New Roman" w:hAnsi="Times New Roman" w:cs="Times New Roman"/>
          <w:b/>
          <w:bCs/>
          <w:sz w:val="24"/>
          <w:szCs w:val="24"/>
        </w:rPr>
      </w:pPr>
      <w:r w:rsidRPr="007C5B8B">
        <w:rPr>
          <w:rFonts w:ascii="Times New Roman" w:hAnsi="Times New Roman" w:cs="Times New Roman"/>
          <w:b/>
          <w:bCs/>
          <w:sz w:val="24"/>
          <w:szCs w:val="24"/>
        </w:rPr>
        <w:t xml:space="preserve">Conclusion and Recommendation </w:t>
      </w:r>
    </w:p>
    <w:p w:rsidR="00726137" w:rsidRPr="00D252B7" w:rsidRDefault="007C5B8B" w:rsidP="00D4739A">
      <w:pPr>
        <w:tabs>
          <w:tab w:val="left" w:pos="12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Job characteristics </w:t>
      </w:r>
      <w:r w:rsidRPr="007C5B8B">
        <w:rPr>
          <w:rFonts w:ascii="Times New Roman" w:hAnsi="Times New Roman" w:cs="Times New Roman"/>
          <w:sz w:val="24"/>
          <w:szCs w:val="24"/>
        </w:rPr>
        <w:t xml:space="preserve">and </w:t>
      </w:r>
      <w:r>
        <w:rPr>
          <w:rFonts w:ascii="Times New Roman" w:hAnsi="Times New Roman" w:cs="Times New Roman"/>
          <w:sz w:val="24"/>
          <w:szCs w:val="24"/>
        </w:rPr>
        <w:t xml:space="preserve">organizational fairness </w:t>
      </w:r>
      <w:r w:rsidRPr="007C5B8B">
        <w:rPr>
          <w:rFonts w:ascii="Times New Roman" w:hAnsi="Times New Roman" w:cs="Times New Roman"/>
          <w:sz w:val="24"/>
          <w:szCs w:val="24"/>
        </w:rPr>
        <w:t xml:space="preserve">are positively </w:t>
      </w:r>
      <w:r>
        <w:rPr>
          <w:rFonts w:ascii="Times New Roman" w:hAnsi="Times New Roman" w:cs="Times New Roman"/>
          <w:sz w:val="24"/>
          <w:szCs w:val="24"/>
        </w:rPr>
        <w:t xml:space="preserve">significantly related </w:t>
      </w:r>
      <w:r w:rsidRPr="007C5B8B">
        <w:rPr>
          <w:rFonts w:ascii="Times New Roman" w:hAnsi="Times New Roman" w:cs="Times New Roman"/>
          <w:sz w:val="24"/>
          <w:szCs w:val="24"/>
        </w:rPr>
        <w:t xml:space="preserve">to employee </w:t>
      </w:r>
      <w:r>
        <w:rPr>
          <w:rFonts w:ascii="Times New Roman" w:hAnsi="Times New Roman" w:cs="Times New Roman"/>
          <w:sz w:val="24"/>
          <w:szCs w:val="24"/>
        </w:rPr>
        <w:t>commitment</w:t>
      </w:r>
      <w:r w:rsidRPr="007C5B8B">
        <w:rPr>
          <w:rFonts w:ascii="Times New Roman" w:hAnsi="Times New Roman" w:cs="Times New Roman"/>
          <w:sz w:val="24"/>
          <w:szCs w:val="24"/>
        </w:rPr>
        <w:t>. The objective of this study was to investigate the m</w:t>
      </w:r>
      <w:r>
        <w:rPr>
          <w:rFonts w:ascii="Times New Roman" w:hAnsi="Times New Roman" w:cs="Times New Roman"/>
          <w:sz w:val="24"/>
          <w:szCs w:val="24"/>
        </w:rPr>
        <w:t xml:space="preserve">oderating </w:t>
      </w:r>
      <w:r w:rsidRPr="007C5B8B">
        <w:rPr>
          <w:rFonts w:ascii="Times New Roman" w:hAnsi="Times New Roman" w:cs="Times New Roman"/>
          <w:sz w:val="24"/>
          <w:szCs w:val="24"/>
        </w:rPr>
        <w:t xml:space="preserve">effect of </w:t>
      </w:r>
      <w:r>
        <w:rPr>
          <w:rFonts w:ascii="Times New Roman" w:hAnsi="Times New Roman" w:cs="Times New Roman"/>
          <w:sz w:val="24"/>
          <w:szCs w:val="24"/>
        </w:rPr>
        <w:t xml:space="preserve">organizational fairness </w:t>
      </w:r>
      <w:r w:rsidRPr="007C5B8B">
        <w:rPr>
          <w:rFonts w:ascii="Times New Roman" w:hAnsi="Times New Roman" w:cs="Times New Roman"/>
          <w:sz w:val="24"/>
          <w:szCs w:val="24"/>
        </w:rPr>
        <w:t xml:space="preserve">between </w:t>
      </w:r>
      <w:r>
        <w:rPr>
          <w:rFonts w:ascii="Times New Roman" w:hAnsi="Times New Roman" w:cs="Times New Roman"/>
          <w:sz w:val="24"/>
          <w:szCs w:val="24"/>
        </w:rPr>
        <w:t>Job characteristics</w:t>
      </w:r>
      <w:r w:rsidRPr="007C5B8B">
        <w:rPr>
          <w:rFonts w:ascii="Times New Roman" w:hAnsi="Times New Roman" w:cs="Times New Roman"/>
          <w:sz w:val="24"/>
          <w:szCs w:val="24"/>
        </w:rPr>
        <w:t xml:space="preserve"> and employee </w:t>
      </w:r>
      <w:r>
        <w:rPr>
          <w:rFonts w:ascii="Times New Roman" w:hAnsi="Times New Roman" w:cs="Times New Roman"/>
          <w:sz w:val="24"/>
          <w:szCs w:val="24"/>
        </w:rPr>
        <w:t>commitment</w:t>
      </w:r>
      <w:r w:rsidRPr="007C5B8B">
        <w:rPr>
          <w:rFonts w:ascii="Times New Roman" w:hAnsi="Times New Roman" w:cs="Times New Roman"/>
          <w:sz w:val="24"/>
          <w:szCs w:val="24"/>
        </w:rPr>
        <w:t xml:space="preserve">. Employee </w:t>
      </w:r>
      <w:r>
        <w:rPr>
          <w:rFonts w:ascii="Times New Roman" w:hAnsi="Times New Roman" w:cs="Times New Roman"/>
          <w:sz w:val="24"/>
          <w:szCs w:val="24"/>
        </w:rPr>
        <w:t>commitment</w:t>
      </w:r>
      <w:r w:rsidRPr="007C5B8B">
        <w:rPr>
          <w:rFonts w:ascii="Times New Roman" w:hAnsi="Times New Roman" w:cs="Times New Roman"/>
          <w:sz w:val="24"/>
          <w:szCs w:val="24"/>
        </w:rPr>
        <w:t xml:space="preserve"> is positively impacted by </w:t>
      </w:r>
      <w:r w:rsidR="00D252B7">
        <w:rPr>
          <w:rFonts w:ascii="Times New Roman" w:hAnsi="Times New Roman" w:cs="Times New Roman"/>
          <w:sz w:val="24"/>
          <w:szCs w:val="24"/>
        </w:rPr>
        <w:t xml:space="preserve">Job characteristics </w:t>
      </w:r>
      <w:r w:rsidRPr="007C5B8B">
        <w:rPr>
          <w:rFonts w:ascii="Times New Roman" w:hAnsi="Times New Roman" w:cs="Times New Roman"/>
          <w:sz w:val="24"/>
          <w:szCs w:val="24"/>
        </w:rPr>
        <w:t xml:space="preserve">both directly and indirectly through </w:t>
      </w:r>
      <w:r w:rsidR="00D252B7" w:rsidRPr="007C5B8B">
        <w:rPr>
          <w:rFonts w:ascii="Times New Roman" w:hAnsi="Times New Roman" w:cs="Times New Roman"/>
          <w:sz w:val="24"/>
          <w:szCs w:val="24"/>
        </w:rPr>
        <w:t xml:space="preserve">organizational </w:t>
      </w:r>
      <w:r w:rsidR="00D252B7">
        <w:rPr>
          <w:rFonts w:ascii="Times New Roman" w:hAnsi="Times New Roman" w:cs="Times New Roman"/>
          <w:sz w:val="24"/>
          <w:szCs w:val="24"/>
        </w:rPr>
        <w:t>fairness</w:t>
      </w:r>
      <w:r w:rsidRPr="007C5B8B">
        <w:rPr>
          <w:rFonts w:ascii="Times New Roman" w:hAnsi="Times New Roman" w:cs="Times New Roman"/>
          <w:sz w:val="24"/>
          <w:szCs w:val="24"/>
        </w:rPr>
        <w:t xml:space="preserve">, with the </w:t>
      </w:r>
      <w:r w:rsidR="00D252B7">
        <w:rPr>
          <w:rFonts w:ascii="Times New Roman" w:hAnsi="Times New Roman" w:cs="Times New Roman"/>
          <w:sz w:val="24"/>
          <w:szCs w:val="24"/>
        </w:rPr>
        <w:t xml:space="preserve">small buffering </w:t>
      </w:r>
      <w:r w:rsidRPr="007C5B8B">
        <w:rPr>
          <w:rFonts w:ascii="Times New Roman" w:hAnsi="Times New Roman" w:cs="Times New Roman"/>
          <w:sz w:val="24"/>
          <w:szCs w:val="24"/>
        </w:rPr>
        <w:t xml:space="preserve">effect outweighing the direct influence. It was recommended that </w:t>
      </w:r>
      <w:r w:rsidR="00D252B7">
        <w:rPr>
          <w:rFonts w:ascii="Times New Roman" w:hAnsi="Times New Roman" w:cs="Times New Roman"/>
          <w:sz w:val="24"/>
          <w:szCs w:val="24"/>
        </w:rPr>
        <w:t>job characteristics</w:t>
      </w:r>
      <w:r w:rsidRPr="007C5B8B">
        <w:rPr>
          <w:rFonts w:ascii="Times New Roman" w:hAnsi="Times New Roman" w:cs="Times New Roman"/>
          <w:sz w:val="24"/>
          <w:szCs w:val="24"/>
        </w:rPr>
        <w:t xml:space="preserve"> attributes be emphasized when dealing with staff in their institutions as it improved employee’s level of </w:t>
      </w:r>
      <w:r w:rsidR="00D252B7">
        <w:rPr>
          <w:rFonts w:ascii="Times New Roman" w:hAnsi="Times New Roman" w:cs="Times New Roman"/>
          <w:sz w:val="24"/>
          <w:szCs w:val="24"/>
        </w:rPr>
        <w:t>commitment</w:t>
      </w:r>
      <w:r w:rsidRPr="007C5B8B">
        <w:rPr>
          <w:rFonts w:ascii="Times New Roman" w:hAnsi="Times New Roman" w:cs="Times New Roman"/>
          <w:sz w:val="24"/>
          <w:szCs w:val="24"/>
        </w:rPr>
        <w:t xml:space="preserve">. </w:t>
      </w:r>
      <w:r w:rsidR="00D252B7" w:rsidRPr="00012D41">
        <w:rPr>
          <w:rFonts w:ascii="Times New Roman" w:eastAsia="Calibri" w:hAnsi="Times New Roman" w:cs="Times New Roman"/>
          <w:sz w:val="24"/>
          <w:szCs w:val="24"/>
        </w:rPr>
        <w:t xml:space="preserve">The institutions management should pay less attention to the use of </w:t>
      </w:r>
      <w:r w:rsidR="00D252B7">
        <w:rPr>
          <w:rFonts w:ascii="Times New Roman" w:eastAsia="Calibri" w:hAnsi="Times New Roman" w:cs="Times New Roman"/>
          <w:sz w:val="24"/>
          <w:szCs w:val="24"/>
        </w:rPr>
        <w:t xml:space="preserve">job characteristics autonomy and task variety </w:t>
      </w:r>
      <w:r w:rsidR="00D252B7" w:rsidRPr="00012D41">
        <w:rPr>
          <w:rFonts w:ascii="Times New Roman" w:eastAsia="Calibri" w:hAnsi="Times New Roman" w:cs="Times New Roman"/>
          <w:sz w:val="24"/>
          <w:szCs w:val="24"/>
        </w:rPr>
        <w:t xml:space="preserve">because, it was found that </w:t>
      </w:r>
      <w:r w:rsidR="00D252B7">
        <w:rPr>
          <w:rFonts w:ascii="Times New Roman" w:eastAsia="Calibri" w:hAnsi="Times New Roman" w:cs="Times New Roman"/>
          <w:sz w:val="24"/>
          <w:szCs w:val="24"/>
        </w:rPr>
        <w:t xml:space="preserve">they </w:t>
      </w:r>
      <w:r w:rsidR="00D252B7" w:rsidRPr="00012D41">
        <w:rPr>
          <w:rFonts w:ascii="Times New Roman" w:eastAsia="Calibri" w:hAnsi="Times New Roman" w:cs="Times New Roman"/>
          <w:sz w:val="24"/>
          <w:szCs w:val="24"/>
        </w:rPr>
        <w:t>don’t</w:t>
      </w:r>
      <w:r w:rsidR="00D252B7">
        <w:rPr>
          <w:rFonts w:ascii="Times New Roman" w:eastAsia="Calibri" w:hAnsi="Times New Roman" w:cs="Times New Roman"/>
          <w:sz w:val="24"/>
          <w:szCs w:val="24"/>
        </w:rPr>
        <w:t xml:space="preserve"> have </w:t>
      </w:r>
      <w:r w:rsidR="00D252B7" w:rsidRPr="00012D41">
        <w:rPr>
          <w:rFonts w:ascii="Times New Roman" w:eastAsia="Calibri" w:hAnsi="Times New Roman" w:cs="Times New Roman"/>
          <w:sz w:val="24"/>
          <w:szCs w:val="24"/>
        </w:rPr>
        <w:t>buffer</w:t>
      </w:r>
      <w:r w:rsidR="00D252B7">
        <w:rPr>
          <w:rFonts w:ascii="Times New Roman" w:eastAsia="Calibri" w:hAnsi="Times New Roman" w:cs="Times New Roman"/>
          <w:sz w:val="24"/>
          <w:szCs w:val="24"/>
        </w:rPr>
        <w:t xml:space="preserve">ing effect when related with organizational fairness </w:t>
      </w:r>
      <w:r w:rsidR="00D252B7" w:rsidRPr="00012D41">
        <w:rPr>
          <w:rFonts w:ascii="Times New Roman" w:eastAsia="Calibri" w:hAnsi="Times New Roman" w:cs="Times New Roman"/>
          <w:sz w:val="24"/>
          <w:szCs w:val="24"/>
        </w:rPr>
        <w:t>in affecting employee</w:t>
      </w:r>
      <w:r w:rsidR="00D252B7">
        <w:rPr>
          <w:rFonts w:ascii="Times New Roman" w:eastAsia="Calibri" w:hAnsi="Times New Roman" w:cs="Times New Roman"/>
          <w:sz w:val="24"/>
          <w:szCs w:val="24"/>
        </w:rPr>
        <w:t>’</w:t>
      </w:r>
      <w:r w:rsidR="00D252B7" w:rsidRPr="00012D41">
        <w:rPr>
          <w:rFonts w:ascii="Times New Roman" w:eastAsia="Calibri" w:hAnsi="Times New Roman" w:cs="Times New Roman"/>
          <w:sz w:val="24"/>
          <w:szCs w:val="24"/>
        </w:rPr>
        <w:t xml:space="preserve">s </w:t>
      </w:r>
      <w:r w:rsidR="00D252B7">
        <w:rPr>
          <w:rFonts w:ascii="Times New Roman" w:eastAsia="Calibri" w:hAnsi="Times New Roman" w:cs="Times New Roman"/>
          <w:sz w:val="24"/>
          <w:szCs w:val="24"/>
        </w:rPr>
        <w:t xml:space="preserve">commitment </w:t>
      </w:r>
      <w:r w:rsidR="00D252B7" w:rsidRPr="00012D41">
        <w:rPr>
          <w:rFonts w:ascii="Times New Roman" w:eastAsia="Calibri" w:hAnsi="Times New Roman" w:cs="Times New Roman"/>
          <w:sz w:val="24"/>
          <w:szCs w:val="24"/>
        </w:rPr>
        <w:t xml:space="preserve">in </w:t>
      </w:r>
      <w:r w:rsidR="00D252B7">
        <w:rPr>
          <w:rFonts w:ascii="Times New Roman" w:eastAsia="Calibri" w:hAnsi="Times New Roman" w:cs="Times New Roman"/>
          <w:sz w:val="24"/>
          <w:szCs w:val="24"/>
        </w:rPr>
        <w:t xml:space="preserve">universities across north east Nigeria  </w:t>
      </w:r>
    </w:p>
    <w:p w:rsidR="00726137" w:rsidRDefault="00726137" w:rsidP="00D4739A">
      <w:pPr>
        <w:tabs>
          <w:tab w:val="left" w:pos="1205"/>
        </w:tabs>
        <w:spacing w:after="0" w:line="360" w:lineRule="auto"/>
        <w:jc w:val="both"/>
        <w:rPr>
          <w:rFonts w:ascii="Times New Roman" w:hAnsi="Times New Roman" w:cs="Times New Roman"/>
          <w:b/>
          <w:bCs/>
          <w:sz w:val="24"/>
          <w:szCs w:val="24"/>
        </w:rPr>
      </w:pPr>
    </w:p>
    <w:p w:rsidR="00726137" w:rsidRDefault="00726137" w:rsidP="00D4739A">
      <w:pPr>
        <w:tabs>
          <w:tab w:val="left" w:pos="1205"/>
        </w:tabs>
        <w:spacing w:after="0" w:line="360" w:lineRule="auto"/>
        <w:jc w:val="both"/>
        <w:rPr>
          <w:rFonts w:ascii="Times New Roman" w:hAnsi="Times New Roman" w:cs="Times New Roman"/>
          <w:b/>
          <w:bCs/>
          <w:sz w:val="24"/>
          <w:szCs w:val="24"/>
        </w:rPr>
      </w:pPr>
    </w:p>
    <w:p w:rsidR="00726137" w:rsidRDefault="00D45278" w:rsidP="00D4739A">
      <w:pPr>
        <w:tabs>
          <w:tab w:val="left" w:pos="120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D45278" w:rsidRDefault="00D45278" w:rsidP="00D45278">
      <w:pPr>
        <w:spacing w:after="0" w:line="240" w:lineRule="auto"/>
        <w:jc w:val="both"/>
        <w:rPr>
          <w:rFonts w:ascii="Times New Roman" w:hAnsi="Times New Roman" w:cs="Times New Roman"/>
          <w:sz w:val="24"/>
          <w:szCs w:val="24"/>
        </w:rPr>
      </w:pPr>
      <w:r w:rsidRPr="00092C9C">
        <w:rPr>
          <w:rFonts w:ascii="Times New Roman" w:hAnsi="Times New Roman" w:cs="Times New Roman"/>
          <w:sz w:val="24"/>
          <w:szCs w:val="24"/>
        </w:rPr>
        <w:t xml:space="preserve">Adegbaye, I.S. &amp; Mohammed, H.  (2024). Unveiling the Nexus between Job Characteristics, </w:t>
      </w:r>
      <w:r>
        <w:rPr>
          <w:rFonts w:ascii="Times New Roman" w:hAnsi="Times New Roman" w:cs="Times New Roman"/>
          <w:sz w:val="24"/>
          <w:szCs w:val="24"/>
        </w:rPr>
        <w:tab/>
      </w:r>
      <w:r w:rsidRPr="00092C9C">
        <w:rPr>
          <w:rFonts w:ascii="Times New Roman" w:hAnsi="Times New Roman" w:cs="Times New Roman"/>
          <w:sz w:val="24"/>
          <w:szCs w:val="24"/>
        </w:rPr>
        <w:t>Organisational</w:t>
      </w:r>
      <w:r>
        <w:rPr>
          <w:rFonts w:ascii="Times New Roman" w:hAnsi="Times New Roman" w:cs="Times New Roman"/>
          <w:sz w:val="24"/>
          <w:szCs w:val="24"/>
        </w:rPr>
        <w:tab/>
      </w:r>
      <w:r w:rsidRPr="00092C9C">
        <w:rPr>
          <w:rFonts w:ascii="Times New Roman" w:hAnsi="Times New Roman" w:cs="Times New Roman"/>
          <w:sz w:val="24"/>
          <w:szCs w:val="24"/>
        </w:rPr>
        <w:t xml:space="preserve">Support Perception and Librarians’ Commitment to Service Delivery. </w:t>
      </w:r>
      <w:r>
        <w:rPr>
          <w:rFonts w:ascii="Times New Roman" w:hAnsi="Times New Roman" w:cs="Times New Roman"/>
          <w:sz w:val="24"/>
          <w:szCs w:val="24"/>
        </w:rPr>
        <w:tab/>
      </w:r>
      <w:r w:rsidRPr="007315E5">
        <w:rPr>
          <w:rFonts w:ascii="Times New Roman" w:hAnsi="Times New Roman" w:cs="Times New Roman"/>
          <w:i/>
          <w:iCs/>
          <w:sz w:val="24"/>
          <w:szCs w:val="24"/>
        </w:rPr>
        <w:t>NDJLIS</w:t>
      </w:r>
      <w:r w:rsidRPr="00092C9C">
        <w:rPr>
          <w:rFonts w:ascii="Times New Roman" w:hAnsi="Times New Roman" w:cs="Times New Roman"/>
          <w:sz w:val="24"/>
          <w:szCs w:val="24"/>
        </w:rPr>
        <w:t xml:space="preserve"> 5,(1),756-768</w:t>
      </w:r>
    </w:p>
    <w:p w:rsidR="00D45278" w:rsidRDefault="00D45278" w:rsidP="00D45278">
      <w:pPr>
        <w:spacing w:after="0" w:line="240" w:lineRule="auto"/>
        <w:jc w:val="both"/>
        <w:rPr>
          <w:rFonts w:ascii="Times New Roman" w:hAnsi="Times New Roman" w:cs="Times New Roman"/>
          <w:sz w:val="24"/>
          <w:szCs w:val="24"/>
        </w:rPr>
      </w:pPr>
      <w:r w:rsidRPr="007B7DE8">
        <w:rPr>
          <w:rFonts w:ascii="Times New Roman" w:hAnsi="Times New Roman" w:cs="Times New Roman"/>
          <w:sz w:val="24"/>
          <w:szCs w:val="24"/>
        </w:rPr>
        <w:t xml:space="preserve">Enyindah, M. W. &amp; Princewill, Joshua, S. (2023). Job Characteristics and Employee Commitment </w:t>
      </w:r>
      <w:r>
        <w:rPr>
          <w:rFonts w:ascii="Times New Roman" w:hAnsi="Times New Roman" w:cs="Times New Roman"/>
          <w:sz w:val="24"/>
          <w:szCs w:val="24"/>
        </w:rPr>
        <w:tab/>
      </w:r>
      <w:r w:rsidRPr="007B7DE8">
        <w:rPr>
          <w:rFonts w:ascii="Times New Roman" w:hAnsi="Times New Roman" w:cs="Times New Roman"/>
          <w:sz w:val="24"/>
          <w:szCs w:val="24"/>
        </w:rPr>
        <w:t xml:space="preserve">of Manufacturing Companies in Rivers State. </w:t>
      </w:r>
      <w:r w:rsidRPr="007B7DE8">
        <w:rPr>
          <w:rFonts w:ascii="Times New Roman" w:hAnsi="Times New Roman" w:cs="Times New Roman"/>
          <w:i/>
          <w:iCs/>
          <w:sz w:val="24"/>
          <w:szCs w:val="24"/>
        </w:rPr>
        <w:t>Int. J. Business Management.</w:t>
      </w:r>
      <w:r w:rsidRPr="007B7DE8">
        <w:rPr>
          <w:rFonts w:ascii="Times New Roman" w:hAnsi="Times New Roman" w:cs="Times New Roman"/>
          <w:sz w:val="24"/>
          <w:szCs w:val="24"/>
        </w:rPr>
        <w:t xml:space="preserve"> 06(02), </w:t>
      </w:r>
      <w:r>
        <w:rPr>
          <w:rFonts w:ascii="Times New Roman" w:hAnsi="Times New Roman" w:cs="Times New Roman"/>
          <w:sz w:val="24"/>
          <w:szCs w:val="24"/>
        </w:rPr>
        <w:tab/>
      </w:r>
      <w:r w:rsidRPr="007B7DE8">
        <w:rPr>
          <w:rFonts w:ascii="Times New Roman" w:hAnsi="Times New Roman" w:cs="Times New Roman"/>
          <w:sz w:val="24"/>
          <w:szCs w:val="24"/>
        </w:rPr>
        <w:t>37-48</w:t>
      </w:r>
    </w:p>
    <w:p w:rsidR="00D45278" w:rsidRDefault="00D45278" w:rsidP="00D45278">
      <w:pPr>
        <w:spacing w:after="0" w:line="240" w:lineRule="auto"/>
        <w:jc w:val="both"/>
        <w:rPr>
          <w:rFonts w:ascii="Times New Roman" w:hAnsi="Times New Roman" w:cs="Times New Roman"/>
          <w:sz w:val="24"/>
          <w:szCs w:val="24"/>
        </w:rPr>
      </w:pPr>
      <w:r w:rsidRPr="00382A6A">
        <w:rPr>
          <w:rFonts w:ascii="Times New Roman" w:hAnsi="Times New Roman" w:cs="Times New Roman"/>
          <w:sz w:val="24"/>
          <w:szCs w:val="24"/>
        </w:rPr>
        <w:t xml:space="preserve">Gazi, I.A., Yusof, F.M., Islam, A., Bin Amin, M., Bin Senathirajah,A. (2024). Analyzing the </w:t>
      </w:r>
      <w:r>
        <w:rPr>
          <w:rFonts w:ascii="Times New Roman" w:hAnsi="Times New Roman" w:cs="Times New Roman"/>
          <w:sz w:val="24"/>
          <w:szCs w:val="24"/>
        </w:rPr>
        <w:tab/>
      </w:r>
      <w:r w:rsidRPr="00382A6A">
        <w:rPr>
          <w:rFonts w:ascii="Times New Roman" w:hAnsi="Times New Roman" w:cs="Times New Roman"/>
          <w:sz w:val="24"/>
          <w:szCs w:val="24"/>
        </w:rPr>
        <w:t xml:space="preserve">impact </w:t>
      </w:r>
      <w:r>
        <w:rPr>
          <w:rFonts w:ascii="Times New Roman" w:hAnsi="Times New Roman" w:cs="Times New Roman"/>
          <w:sz w:val="24"/>
          <w:szCs w:val="24"/>
        </w:rPr>
        <w:tab/>
      </w:r>
      <w:r w:rsidRPr="00382A6A">
        <w:rPr>
          <w:rFonts w:ascii="Times New Roman" w:hAnsi="Times New Roman" w:cs="Times New Roman"/>
          <w:sz w:val="24"/>
          <w:szCs w:val="24"/>
        </w:rPr>
        <w:t xml:space="preserve">of employee job satisfaction on their job behavior in the industrial setting: An </w:t>
      </w:r>
      <w:r>
        <w:rPr>
          <w:rFonts w:ascii="Times New Roman" w:hAnsi="Times New Roman" w:cs="Times New Roman"/>
          <w:sz w:val="24"/>
          <w:szCs w:val="24"/>
        </w:rPr>
        <w:tab/>
      </w:r>
      <w:r w:rsidRPr="00382A6A">
        <w:rPr>
          <w:rFonts w:ascii="Times New Roman" w:hAnsi="Times New Roman" w:cs="Times New Roman"/>
          <w:sz w:val="24"/>
          <w:szCs w:val="24"/>
        </w:rPr>
        <w:t xml:space="preserve">analysis from </w:t>
      </w:r>
      <w:r>
        <w:rPr>
          <w:rFonts w:ascii="Times New Roman" w:hAnsi="Times New Roman" w:cs="Times New Roman"/>
          <w:sz w:val="24"/>
          <w:szCs w:val="24"/>
        </w:rPr>
        <w:tab/>
      </w:r>
      <w:r w:rsidRPr="00382A6A">
        <w:rPr>
          <w:rFonts w:ascii="Times New Roman" w:hAnsi="Times New Roman" w:cs="Times New Roman"/>
          <w:sz w:val="24"/>
          <w:szCs w:val="24"/>
        </w:rPr>
        <w:t>the</w:t>
      </w:r>
      <w:r>
        <w:rPr>
          <w:rFonts w:ascii="Times New Roman" w:hAnsi="Times New Roman" w:cs="Times New Roman"/>
          <w:sz w:val="24"/>
          <w:szCs w:val="24"/>
        </w:rPr>
        <w:t xml:space="preserve"> </w:t>
      </w:r>
      <w:r w:rsidRPr="00382A6A">
        <w:rPr>
          <w:rFonts w:ascii="Times New Roman" w:hAnsi="Times New Roman" w:cs="Times New Roman"/>
          <w:sz w:val="24"/>
          <w:szCs w:val="24"/>
        </w:rPr>
        <w:t xml:space="preserve">perspective of job performance. </w:t>
      </w:r>
      <w:r w:rsidRPr="00382A6A">
        <w:rPr>
          <w:rFonts w:ascii="Times New Roman" w:hAnsi="Times New Roman" w:cs="Times New Roman"/>
          <w:i/>
          <w:iCs/>
          <w:sz w:val="24"/>
          <w:szCs w:val="24"/>
        </w:rPr>
        <w:t xml:space="preserve">Journal of Open Innovation: </w:t>
      </w:r>
      <w:r>
        <w:rPr>
          <w:rFonts w:ascii="Times New Roman" w:hAnsi="Times New Roman" w:cs="Times New Roman"/>
          <w:i/>
          <w:iCs/>
          <w:sz w:val="24"/>
          <w:szCs w:val="24"/>
        </w:rPr>
        <w:tab/>
      </w:r>
      <w:r w:rsidRPr="00382A6A">
        <w:rPr>
          <w:rFonts w:ascii="Times New Roman" w:hAnsi="Times New Roman" w:cs="Times New Roman"/>
          <w:i/>
          <w:iCs/>
          <w:sz w:val="24"/>
          <w:szCs w:val="24"/>
        </w:rPr>
        <w:t xml:space="preserve">Technology, Market, </w:t>
      </w:r>
      <w:r>
        <w:rPr>
          <w:rFonts w:ascii="Times New Roman" w:hAnsi="Times New Roman" w:cs="Times New Roman"/>
          <w:i/>
          <w:iCs/>
          <w:sz w:val="24"/>
          <w:szCs w:val="24"/>
        </w:rPr>
        <w:tab/>
      </w:r>
      <w:r w:rsidRPr="00382A6A">
        <w:rPr>
          <w:rFonts w:ascii="Times New Roman" w:hAnsi="Times New Roman" w:cs="Times New Roman"/>
          <w:i/>
          <w:iCs/>
          <w:sz w:val="24"/>
          <w:szCs w:val="24"/>
        </w:rPr>
        <w:t xml:space="preserve">and </w:t>
      </w:r>
      <w:r>
        <w:rPr>
          <w:rFonts w:ascii="Times New Roman" w:hAnsi="Times New Roman" w:cs="Times New Roman"/>
          <w:i/>
          <w:iCs/>
          <w:sz w:val="24"/>
          <w:szCs w:val="24"/>
        </w:rPr>
        <w:tab/>
      </w:r>
      <w:r w:rsidRPr="00382A6A">
        <w:rPr>
          <w:rFonts w:ascii="Times New Roman" w:hAnsi="Times New Roman" w:cs="Times New Roman"/>
          <w:i/>
          <w:iCs/>
          <w:sz w:val="24"/>
          <w:szCs w:val="24"/>
        </w:rPr>
        <w:t>Complexity</w:t>
      </w:r>
      <w:r w:rsidRPr="00382A6A">
        <w:rPr>
          <w:rFonts w:ascii="Times New Roman" w:hAnsi="Times New Roman" w:cs="Times New Roman"/>
          <w:sz w:val="24"/>
          <w:szCs w:val="24"/>
        </w:rPr>
        <w:t>, 10, (4), 20-34</w:t>
      </w:r>
    </w:p>
    <w:p w:rsidR="00D45278" w:rsidRDefault="00D45278" w:rsidP="00D45278">
      <w:pPr>
        <w:spacing w:after="0" w:line="240" w:lineRule="auto"/>
        <w:jc w:val="both"/>
        <w:rPr>
          <w:rFonts w:ascii="Times New Roman" w:hAnsi="Times New Roman" w:cs="Times New Roman"/>
          <w:sz w:val="24"/>
          <w:szCs w:val="24"/>
        </w:rPr>
      </w:pPr>
      <w:r w:rsidRPr="00636F9E">
        <w:rPr>
          <w:rFonts w:ascii="Times New Roman" w:hAnsi="Times New Roman" w:cs="Times New Roman"/>
          <w:sz w:val="24"/>
          <w:szCs w:val="24"/>
        </w:rPr>
        <w:t xml:space="preserve">Gull,N.&amp;Mufti,S.(2024).Impact of Employee Perceptions of Job Characteristics on Organizational </w:t>
      </w:r>
      <w:r>
        <w:rPr>
          <w:rFonts w:ascii="Times New Roman" w:hAnsi="Times New Roman" w:cs="Times New Roman"/>
          <w:sz w:val="24"/>
          <w:szCs w:val="24"/>
        </w:rPr>
        <w:tab/>
      </w:r>
      <w:r w:rsidRPr="00636F9E">
        <w:rPr>
          <w:rFonts w:ascii="Times New Roman" w:hAnsi="Times New Roman" w:cs="Times New Roman"/>
          <w:sz w:val="24"/>
          <w:szCs w:val="24"/>
        </w:rPr>
        <w:t xml:space="preserve">Commitment dimensions in the Banking Sector: An Empirical Investigation. </w:t>
      </w:r>
      <w:r w:rsidRPr="00636F9E">
        <w:rPr>
          <w:rFonts w:ascii="Times New Roman" w:hAnsi="Times New Roman" w:cs="Times New Roman"/>
          <w:i/>
          <w:iCs/>
          <w:sz w:val="24"/>
          <w:szCs w:val="24"/>
        </w:rPr>
        <w:t xml:space="preserve">Journal of </w:t>
      </w:r>
      <w:r>
        <w:rPr>
          <w:rFonts w:ascii="Times New Roman" w:hAnsi="Times New Roman" w:cs="Times New Roman"/>
          <w:i/>
          <w:iCs/>
          <w:sz w:val="24"/>
          <w:szCs w:val="24"/>
        </w:rPr>
        <w:tab/>
      </w:r>
      <w:r w:rsidRPr="00636F9E">
        <w:rPr>
          <w:rFonts w:ascii="Times New Roman" w:hAnsi="Times New Roman" w:cs="Times New Roman"/>
          <w:i/>
          <w:iCs/>
          <w:sz w:val="24"/>
          <w:szCs w:val="24"/>
        </w:rPr>
        <w:t>Emerging Technologies and Innovative Research</w:t>
      </w:r>
      <w:r w:rsidRPr="00636F9E">
        <w:rPr>
          <w:rFonts w:ascii="Times New Roman" w:hAnsi="Times New Roman" w:cs="Times New Roman"/>
          <w:sz w:val="24"/>
          <w:szCs w:val="24"/>
        </w:rPr>
        <w:t xml:space="preserve"> 11(7), 734-744</w:t>
      </w:r>
    </w:p>
    <w:p w:rsidR="00D45278" w:rsidRDefault="00D45278" w:rsidP="00D45278">
      <w:pPr>
        <w:autoSpaceDE w:val="0"/>
        <w:autoSpaceDN w:val="0"/>
        <w:adjustRightInd w:val="0"/>
        <w:spacing w:after="0" w:line="240" w:lineRule="auto"/>
        <w:ind w:left="720" w:hanging="720"/>
        <w:jc w:val="both"/>
        <w:rPr>
          <w:rFonts w:ascii="Times New Roman" w:hAnsi="Times New Roman" w:cs="Times New Roman"/>
          <w:sz w:val="24"/>
          <w:szCs w:val="24"/>
        </w:rPr>
      </w:pPr>
      <w:r w:rsidRPr="000B44F1">
        <w:rPr>
          <w:rFonts w:ascii="Times New Roman" w:hAnsi="Times New Roman" w:cs="Times New Roman"/>
          <w:sz w:val="24"/>
          <w:szCs w:val="24"/>
        </w:rPr>
        <w:lastRenderedPageBreak/>
        <w:t>Gunanjar,</w:t>
      </w:r>
      <w:r>
        <w:rPr>
          <w:rFonts w:ascii="Times New Roman" w:hAnsi="Times New Roman" w:cs="Times New Roman"/>
          <w:sz w:val="24"/>
          <w:szCs w:val="24"/>
        </w:rPr>
        <w:t xml:space="preserve">S.M, </w:t>
      </w:r>
      <w:r w:rsidRPr="000B44F1">
        <w:rPr>
          <w:rFonts w:ascii="Times New Roman" w:hAnsi="Times New Roman" w:cs="Times New Roman"/>
          <w:sz w:val="24"/>
          <w:szCs w:val="24"/>
        </w:rPr>
        <w:t>Asni,</w:t>
      </w:r>
      <w:r>
        <w:rPr>
          <w:rFonts w:ascii="Times New Roman" w:hAnsi="Times New Roman" w:cs="Times New Roman"/>
          <w:sz w:val="24"/>
          <w:szCs w:val="24"/>
        </w:rPr>
        <w:t xml:space="preserve"> K.Z &amp; </w:t>
      </w:r>
      <w:r w:rsidRPr="000B44F1">
        <w:rPr>
          <w:rFonts w:ascii="Times New Roman" w:hAnsi="Times New Roman" w:cs="Times New Roman"/>
          <w:sz w:val="24"/>
          <w:szCs w:val="24"/>
        </w:rPr>
        <w:t>Gunanjar</w:t>
      </w:r>
      <w:r>
        <w:rPr>
          <w:rFonts w:ascii="Times New Roman" w:hAnsi="Times New Roman" w:cs="Times New Roman"/>
          <w:sz w:val="24"/>
          <w:szCs w:val="24"/>
        </w:rPr>
        <w:t>, D.G. (2024).</w:t>
      </w:r>
      <w:r w:rsidRPr="000B44F1">
        <w:rPr>
          <w:rFonts w:ascii="Times New Roman" w:hAnsi="Times New Roman" w:cs="Times New Roman"/>
          <w:sz w:val="24"/>
          <w:szCs w:val="24"/>
        </w:rPr>
        <w:t xml:space="preserve"> The Influence of Affective Commitment, Normative </w:t>
      </w:r>
      <w:r>
        <w:rPr>
          <w:rFonts w:ascii="Times New Roman" w:hAnsi="Times New Roman" w:cs="Times New Roman"/>
          <w:sz w:val="24"/>
          <w:szCs w:val="24"/>
        </w:rPr>
        <w:t>a</w:t>
      </w:r>
      <w:r w:rsidRPr="000B44F1">
        <w:rPr>
          <w:rFonts w:ascii="Times New Roman" w:hAnsi="Times New Roman" w:cs="Times New Roman"/>
          <w:sz w:val="24"/>
          <w:szCs w:val="24"/>
        </w:rPr>
        <w:t>nd Continuous Commitment on The Performance of</w:t>
      </w:r>
      <w:r>
        <w:rPr>
          <w:rFonts w:ascii="Times New Roman" w:hAnsi="Times New Roman" w:cs="Times New Roman"/>
          <w:sz w:val="24"/>
          <w:szCs w:val="24"/>
        </w:rPr>
        <w:t xml:space="preserve"> </w:t>
      </w:r>
      <w:r w:rsidRPr="000B44F1">
        <w:rPr>
          <w:rFonts w:ascii="Times New Roman" w:hAnsi="Times New Roman" w:cs="Times New Roman"/>
          <w:sz w:val="24"/>
          <w:szCs w:val="24"/>
        </w:rPr>
        <w:t>Baitul Mal Aceh Employees</w:t>
      </w:r>
      <w:r>
        <w:rPr>
          <w:rFonts w:ascii="Times New Roman" w:hAnsi="Times New Roman" w:cs="Times New Roman"/>
          <w:sz w:val="24"/>
          <w:szCs w:val="24"/>
        </w:rPr>
        <w:t xml:space="preserve">. </w:t>
      </w:r>
      <w:r w:rsidRPr="00F87E96">
        <w:rPr>
          <w:rFonts w:ascii="Times New Roman" w:hAnsi="Times New Roman" w:cs="Times New Roman"/>
          <w:i/>
          <w:iCs/>
          <w:sz w:val="24"/>
          <w:szCs w:val="24"/>
        </w:rPr>
        <w:t>The International Journal of Engineering and Science (IJES)</w:t>
      </w:r>
      <w:r w:rsidRPr="000B44F1">
        <w:rPr>
          <w:rFonts w:ascii="Times New Roman" w:hAnsi="Times New Roman" w:cs="Times New Roman"/>
          <w:sz w:val="24"/>
          <w:szCs w:val="24"/>
        </w:rPr>
        <w:t xml:space="preserve">13 </w:t>
      </w:r>
      <w:r>
        <w:rPr>
          <w:rFonts w:ascii="Times New Roman" w:hAnsi="Times New Roman" w:cs="Times New Roman"/>
          <w:sz w:val="24"/>
          <w:szCs w:val="24"/>
        </w:rPr>
        <w:t>(</w:t>
      </w:r>
      <w:r w:rsidRPr="000B44F1">
        <w:rPr>
          <w:rFonts w:ascii="Times New Roman" w:hAnsi="Times New Roman" w:cs="Times New Roman"/>
          <w:sz w:val="24"/>
          <w:szCs w:val="24"/>
        </w:rPr>
        <w:t>2</w:t>
      </w:r>
      <w:r>
        <w:rPr>
          <w:rFonts w:ascii="Times New Roman" w:hAnsi="Times New Roman" w:cs="Times New Roman"/>
          <w:sz w:val="24"/>
          <w:szCs w:val="24"/>
        </w:rPr>
        <w:t xml:space="preserve">), </w:t>
      </w:r>
      <w:r w:rsidRPr="000B44F1">
        <w:rPr>
          <w:rFonts w:ascii="Times New Roman" w:hAnsi="Times New Roman" w:cs="Times New Roman"/>
          <w:sz w:val="24"/>
          <w:szCs w:val="24"/>
        </w:rPr>
        <w:t>2319 – 1805</w:t>
      </w:r>
    </w:p>
    <w:p w:rsidR="00D45278" w:rsidRDefault="00D45278" w:rsidP="00D45278">
      <w:pPr>
        <w:autoSpaceDE w:val="0"/>
        <w:autoSpaceDN w:val="0"/>
        <w:adjustRightInd w:val="0"/>
        <w:spacing w:after="0" w:line="240" w:lineRule="auto"/>
        <w:ind w:left="720" w:hanging="720"/>
        <w:jc w:val="both"/>
        <w:rPr>
          <w:rFonts w:ascii="Times New Roman" w:hAnsi="Times New Roman" w:cs="Times New Roman"/>
          <w:sz w:val="24"/>
          <w:szCs w:val="24"/>
        </w:rPr>
      </w:pPr>
      <w:r w:rsidRPr="00092C9C">
        <w:rPr>
          <w:rFonts w:ascii="Times New Roman" w:hAnsi="Times New Roman" w:cs="Times New Roman"/>
          <w:sz w:val="24"/>
          <w:szCs w:val="24"/>
        </w:rPr>
        <w:t xml:space="preserve">Ifeanyi, P., &amp; Okeke, C.N (2024). Employee commitment and employee engagement in hospitality </w:t>
      </w:r>
      <w:r>
        <w:rPr>
          <w:rFonts w:ascii="Times New Roman" w:hAnsi="Times New Roman" w:cs="Times New Roman"/>
          <w:sz w:val="24"/>
          <w:szCs w:val="24"/>
        </w:rPr>
        <w:t xml:space="preserve">      </w:t>
      </w:r>
      <w:r w:rsidRPr="00092C9C">
        <w:rPr>
          <w:rFonts w:ascii="Times New Roman" w:hAnsi="Times New Roman" w:cs="Times New Roman"/>
          <w:sz w:val="24"/>
          <w:szCs w:val="24"/>
        </w:rPr>
        <w:t xml:space="preserve">firms in Anambra State, Nigeria. </w:t>
      </w:r>
      <w:r w:rsidRPr="00092C9C">
        <w:rPr>
          <w:rFonts w:ascii="Times New Roman" w:hAnsi="Times New Roman" w:cs="Times New Roman"/>
          <w:i/>
          <w:iCs/>
          <w:sz w:val="24"/>
          <w:szCs w:val="24"/>
        </w:rPr>
        <w:t>International Journal of Business and Management Research</w:t>
      </w:r>
      <w:r w:rsidRPr="00092C9C">
        <w:rPr>
          <w:rFonts w:ascii="Times New Roman" w:hAnsi="Times New Roman" w:cs="Times New Roman"/>
          <w:sz w:val="24"/>
          <w:szCs w:val="24"/>
        </w:rPr>
        <w:t xml:space="preserve"> 4(3),192-208</w:t>
      </w:r>
    </w:p>
    <w:p w:rsidR="00D45278" w:rsidRDefault="00D45278" w:rsidP="00D45278">
      <w:pPr>
        <w:autoSpaceDE w:val="0"/>
        <w:autoSpaceDN w:val="0"/>
        <w:adjustRightInd w:val="0"/>
        <w:spacing w:after="0" w:line="240" w:lineRule="auto"/>
        <w:ind w:left="720" w:hanging="720"/>
        <w:jc w:val="both"/>
        <w:rPr>
          <w:rFonts w:ascii="Times New Roman" w:hAnsi="Times New Roman" w:cs="Times New Roman"/>
          <w:sz w:val="24"/>
          <w:szCs w:val="24"/>
        </w:rPr>
      </w:pPr>
      <w:r w:rsidRPr="00BC025C">
        <w:rPr>
          <w:rFonts w:ascii="Times New Roman" w:hAnsi="Times New Roman" w:cs="Times New Roman"/>
          <w:sz w:val="24"/>
          <w:szCs w:val="24"/>
        </w:rPr>
        <w:t xml:space="preserve">Irherhimena,S,A., Yemisi, T.B. &amp; Gabriel, O. A. (2020). Job Characteristics Dimensions and Librarians' Affective Commitment. </w:t>
      </w:r>
      <w:r w:rsidRPr="00BC025C">
        <w:rPr>
          <w:rFonts w:ascii="Times New Roman" w:hAnsi="Times New Roman" w:cs="Times New Roman"/>
          <w:i/>
          <w:iCs/>
          <w:sz w:val="24"/>
          <w:szCs w:val="24"/>
        </w:rPr>
        <w:t>International Journal of Development Strategies in</w:t>
      </w:r>
      <w:r>
        <w:rPr>
          <w:rFonts w:ascii="Times New Roman" w:hAnsi="Times New Roman" w:cs="Times New Roman"/>
          <w:i/>
          <w:iCs/>
          <w:sz w:val="24"/>
          <w:szCs w:val="24"/>
        </w:rPr>
        <w:t xml:space="preserve"> </w:t>
      </w:r>
      <w:r w:rsidRPr="00BC025C">
        <w:rPr>
          <w:rFonts w:ascii="Times New Roman" w:hAnsi="Times New Roman" w:cs="Times New Roman"/>
          <w:i/>
          <w:iCs/>
          <w:sz w:val="24"/>
          <w:szCs w:val="24"/>
        </w:rPr>
        <w:t>Humanities, Management and Social Sciences</w:t>
      </w:r>
      <w:r w:rsidRPr="00BC025C">
        <w:rPr>
          <w:rFonts w:ascii="Times New Roman" w:hAnsi="Times New Roman" w:cs="Times New Roman"/>
          <w:sz w:val="24"/>
          <w:szCs w:val="24"/>
        </w:rPr>
        <w:t xml:space="preserve"> 10(1), 36-54</w:t>
      </w:r>
    </w:p>
    <w:p w:rsidR="00247AE3" w:rsidRDefault="00247AE3" w:rsidP="00D45278">
      <w:pPr>
        <w:autoSpaceDE w:val="0"/>
        <w:autoSpaceDN w:val="0"/>
        <w:adjustRightInd w:val="0"/>
        <w:spacing w:after="0" w:line="240" w:lineRule="auto"/>
        <w:ind w:left="720" w:hanging="720"/>
        <w:jc w:val="both"/>
        <w:rPr>
          <w:rStyle w:val="A1"/>
          <w:rFonts w:ascii="Times New Roman" w:hAnsi="Times New Roman" w:cs="Times New Roman"/>
          <w:b w:val="0"/>
          <w:bCs w:val="0"/>
          <w:i/>
          <w:sz w:val="24"/>
          <w:szCs w:val="24"/>
        </w:rPr>
      </w:pPr>
      <w:r w:rsidRPr="009A21E3">
        <w:rPr>
          <w:rFonts w:ascii="Times New Roman" w:hAnsi="Times New Roman" w:cs="Times New Roman"/>
          <w:bCs/>
          <w:sz w:val="24"/>
          <w:szCs w:val="24"/>
        </w:rPr>
        <w:t xml:space="preserve">Ismail,S. &amp; Mokhtar,M.S.S. (2016). Moderating Role of Perceived Benefit on the Relationship between Attitude and Actual Purchase. </w:t>
      </w:r>
      <w:r w:rsidRPr="00247AE3">
        <w:rPr>
          <w:rStyle w:val="A0"/>
          <w:rFonts w:ascii="Times New Roman" w:hAnsi="Times New Roman" w:cs="Times New Roman"/>
          <w:b w:val="0"/>
          <w:bCs w:val="0"/>
          <w:i/>
          <w:sz w:val="24"/>
          <w:szCs w:val="24"/>
        </w:rPr>
        <w:t>International Review of Management and Marketing</w:t>
      </w:r>
      <w:r w:rsidRPr="00247AE3">
        <w:rPr>
          <w:rStyle w:val="A1"/>
          <w:rFonts w:ascii="Times New Roman" w:hAnsi="Times New Roman" w:cs="Times New Roman"/>
          <w:b w:val="0"/>
          <w:bCs w:val="0"/>
          <w:i/>
          <w:sz w:val="24"/>
          <w:szCs w:val="24"/>
        </w:rPr>
        <w:t>, 6(S7) 22-28</w:t>
      </w:r>
    </w:p>
    <w:p w:rsidR="00931359" w:rsidRPr="00931359" w:rsidRDefault="00931359" w:rsidP="00D45278">
      <w:pPr>
        <w:autoSpaceDE w:val="0"/>
        <w:autoSpaceDN w:val="0"/>
        <w:adjustRightInd w:val="0"/>
        <w:spacing w:after="0" w:line="240" w:lineRule="auto"/>
        <w:ind w:left="720" w:hanging="720"/>
        <w:jc w:val="both"/>
        <w:rPr>
          <w:rFonts w:ascii="Times New Roman" w:hAnsi="Times New Roman" w:cs="Times New Roman"/>
          <w:b/>
          <w:bCs/>
          <w:sz w:val="24"/>
          <w:szCs w:val="24"/>
        </w:rPr>
      </w:pPr>
      <w:r w:rsidRPr="00931359">
        <w:rPr>
          <w:rStyle w:val="A1"/>
          <w:rFonts w:ascii="Times New Roman" w:hAnsi="Times New Roman" w:cs="Times New Roman"/>
          <w:b w:val="0"/>
          <w:bCs w:val="0"/>
          <w:sz w:val="24"/>
          <w:szCs w:val="24"/>
        </w:rPr>
        <w:t>Kamar,</w:t>
      </w:r>
      <w:r w:rsidRPr="00931359">
        <w:rPr>
          <w:rStyle w:val="A1"/>
          <w:b w:val="0"/>
          <w:bCs w:val="0"/>
          <w:sz w:val="24"/>
        </w:rPr>
        <w:t xml:space="preserve"> </w:t>
      </w:r>
      <w:r w:rsidRPr="00931359">
        <w:rPr>
          <w:rStyle w:val="A1"/>
          <w:rFonts w:ascii="Times New Roman" w:hAnsi="Times New Roman" w:cs="Times New Roman"/>
          <w:b w:val="0"/>
          <w:bCs w:val="0"/>
          <w:sz w:val="24"/>
          <w:szCs w:val="24"/>
        </w:rPr>
        <w:t xml:space="preserve">K., Novitasari, D., Asbari, M., Winanti, &amp; Goestjahjanti, F. S. (2020). </w:t>
      </w:r>
      <w:r w:rsidRPr="00931359">
        <w:rPr>
          <w:rStyle w:val="A0"/>
          <w:rFonts w:ascii="Times New Roman" w:hAnsi="Times New Roman" w:cs="Times New Roman"/>
          <w:b w:val="0"/>
          <w:bCs w:val="0"/>
          <w:sz w:val="24"/>
          <w:szCs w:val="24"/>
        </w:rPr>
        <w:t xml:space="preserve">Enhancing Employee Performance During the Covid-19 Pandemic: </w:t>
      </w:r>
      <w:r>
        <w:rPr>
          <w:rStyle w:val="A0"/>
          <w:rFonts w:ascii="Times New Roman" w:hAnsi="Times New Roman" w:cs="Times New Roman"/>
          <w:b w:val="0"/>
          <w:bCs w:val="0"/>
          <w:sz w:val="24"/>
          <w:szCs w:val="24"/>
        </w:rPr>
        <w:t>T</w:t>
      </w:r>
      <w:r w:rsidRPr="00931359">
        <w:rPr>
          <w:rStyle w:val="A0"/>
          <w:rFonts w:ascii="Times New Roman" w:hAnsi="Times New Roman" w:cs="Times New Roman"/>
          <w:b w:val="0"/>
          <w:bCs w:val="0"/>
          <w:sz w:val="24"/>
          <w:szCs w:val="24"/>
        </w:rPr>
        <w:t xml:space="preserve">he Role of Readiness for Change Mentality. </w:t>
      </w:r>
      <w:r w:rsidRPr="00931359">
        <w:rPr>
          <w:rFonts w:ascii="Times New Roman" w:hAnsi="Times New Roman" w:cs="Times New Roman"/>
          <w:i/>
          <w:iCs/>
          <w:color w:val="000000"/>
          <w:sz w:val="24"/>
          <w:szCs w:val="24"/>
        </w:rPr>
        <w:t>Jurnal Dinamika Manajemen, 11</w:t>
      </w:r>
      <w:r w:rsidRPr="00931359">
        <w:rPr>
          <w:rFonts w:ascii="Times New Roman" w:hAnsi="Times New Roman" w:cs="Times New Roman"/>
          <w:color w:val="000000"/>
          <w:sz w:val="24"/>
          <w:szCs w:val="24"/>
        </w:rPr>
        <w:t>(2), 154-166</w:t>
      </w:r>
    </w:p>
    <w:p w:rsidR="00D45278" w:rsidRDefault="00D45278" w:rsidP="00D45278">
      <w:pPr>
        <w:spacing w:after="0" w:line="240" w:lineRule="auto"/>
        <w:rPr>
          <w:rFonts w:ascii="Times New Roman" w:hAnsi="Times New Roman" w:cs="Times New Roman"/>
          <w:i/>
          <w:color w:val="000000" w:themeColor="text1"/>
          <w:sz w:val="24"/>
          <w:szCs w:val="24"/>
        </w:rPr>
      </w:pPr>
      <w:r w:rsidRPr="00BC025C">
        <w:rPr>
          <w:rFonts w:ascii="Times New Roman" w:hAnsi="Times New Roman" w:cs="Times New Roman"/>
          <w:color w:val="000000" w:themeColor="text1"/>
          <w:sz w:val="24"/>
          <w:szCs w:val="24"/>
        </w:rPr>
        <w:t xml:space="preserve">Lowry, B.P &amp; Gaskin, J. (2014). Tutorial Partial Least Squares (PLS) Structural Equation </w:t>
      </w:r>
      <w:r>
        <w:rPr>
          <w:rFonts w:ascii="Times New Roman" w:hAnsi="Times New Roman" w:cs="Times New Roman"/>
          <w:color w:val="000000" w:themeColor="text1"/>
          <w:sz w:val="24"/>
          <w:szCs w:val="24"/>
        </w:rPr>
        <w:tab/>
      </w:r>
      <w:r w:rsidRPr="00BC025C">
        <w:rPr>
          <w:rFonts w:ascii="Times New Roman" w:hAnsi="Times New Roman" w:cs="Times New Roman"/>
          <w:color w:val="000000" w:themeColor="text1"/>
          <w:sz w:val="24"/>
          <w:szCs w:val="24"/>
        </w:rPr>
        <w:t xml:space="preserve">Modeling (SEM) for Building and Testing Behavioral Causal Theory: When to Choose It </w:t>
      </w:r>
      <w:r>
        <w:rPr>
          <w:rFonts w:ascii="Times New Roman" w:hAnsi="Times New Roman" w:cs="Times New Roman"/>
          <w:color w:val="000000" w:themeColor="text1"/>
          <w:sz w:val="24"/>
          <w:szCs w:val="24"/>
        </w:rPr>
        <w:tab/>
      </w:r>
      <w:r w:rsidRPr="00BC025C">
        <w:rPr>
          <w:rFonts w:ascii="Times New Roman" w:hAnsi="Times New Roman" w:cs="Times New Roman"/>
          <w:color w:val="000000" w:themeColor="text1"/>
          <w:sz w:val="24"/>
          <w:szCs w:val="24"/>
        </w:rPr>
        <w:t xml:space="preserve">and How to Use It. </w:t>
      </w:r>
      <w:r w:rsidRPr="00BC025C">
        <w:rPr>
          <w:rFonts w:ascii="Times New Roman" w:hAnsi="Times New Roman" w:cs="Times New Roman"/>
          <w:i/>
          <w:color w:val="000000" w:themeColor="text1"/>
          <w:sz w:val="24"/>
          <w:szCs w:val="24"/>
        </w:rPr>
        <w:t>IEEE Transactions on Professional Communication, (57), (2), 123-</w:t>
      </w:r>
      <w:r>
        <w:rPr>
          <w:rFonts w:ascii="Times New Roman" w:hAnsi="Times New Roman" w:cs="Times New Roman"/>
          <w:i/>
          <w:color w:val="000000" w:themeColor="text1"/>
          <w:sz w:val="24"/>
          <w:szCs w:val="24"/>
        </w:rPr>
        <w:tab/>
      </w:r>
      <w:r w:rsidRPr="00BC025C">
        <w:rPr>
          <w:rFonts w:ascii="Times New Roman" w:hAnsi="Times New Roman" w:cs="Times New Roman"/>
          <w:i/>
          <w:color w:val="000000" w:themeColor="text1"/>
          <w:sz w:val="24"/>
          <w:szCs w:val="24"/>
        </w:rPr>
        <w:t>146.</w:t>
      </w:r>
    </w:p>
    <w:p w:rsidR="00D45278" w:rsidRDefault="00D45278" w:rsidP="00D45278">
      <w:pPr>
        <w:spacing w:after="0" w:line="240" w:lineRule="auto"/>
        <w:rPr>
          <w:rFonts w:ascii="Times New Roman" w:hAnsi="Times New Roman" w:cs="Times New Roman"/>
          <w:i/>
          <w:color w:val="000000" w:themeColor="text1"/>
          <w:sz w:val="24"/>
          <w:szCs w:val="24"/>
        </w:rPr>
      </w:pPr>
      <w:r w:rsidRPr="005C39EE">
        <w:rPr>
          <w:rFonts w:ascii="Times New Roman" w:hAnsi="Times New Roman" w:cs="Times New Roman"/>
          <w:sz w:val="24"/>
          <w:szCs w:val="24"/>
        </w:rPr>
        <w:t xml:space="preserve">Nwosu, O.H., Chiamaka O.J.A.  &amp; Tochukwu, O.A.  Job Characteristics as Predictors of </w:t>
      </w:r>
      <w:r>
        <w:rPr>
          <w:rFonts w:ascii="Times New Roman" w:hAnsi="Times New Roman" w:cs="Times New Roman"/>
          <w:sz w:val="24"/>
          <w:szCs w:val="24"/>
        </w:rPr>
        <w:tab/>
      </w:r>
      <w:r w:rsidRPr="005C39EE">
        <w:rPr>
          <w:rFonts w:ascii="Times New Roman" w:hAnsi="Times New Roman" w:cs="Times New Roman"/>
          <w:sz w:val="24"/>
          <w:szCs w:val="24"/>
        </w:rPr>
        <w:t xml:space="preserve">Organizational Commitment Among Private Sector Workers in Anambra State, Nigeria. </w:t>
      </w:r>
      <w:r>
        <w:rPr>
          <w:rFonts w:ascii="Times New Roman" w:hAnsi="Times New Roman" w:cs="Times New Roman"/>
          <w:sz w:val="24"/>
          <w:szCs w:val="24"/>
        </w:rPr>
        <w:tab/>
      </w:r>
      <w:r w:rsidRPr="005C39EE">
        <w:rPr>
          <w:rFonts w:ascii="Times New Roman" w:hAnsi="Times New Roman" w:cs="Times New Roman"/>
          <w:i/>
          <w:iCs/>
          <w:sz w:val="24"/>
          <w:szCs w:val="24"/>
        </w:rPr>
        <w:t>Journal Arts and Humanities</w:t>
      </w:r>
      <w:r w:rsidRPr="005C39EE">
        <w:rPr>
          <w:rFonts w:ascii="Times New Roman" w:hAnsi="Times New Roman" w:cs="Times New Roman"/>
          <w:sz w:val="24"/>
          <w:szCs w:val="24"/>
        </w:rPr>
        <w:t xml:space="preserve"> 6(1):65-73</w:t>
      </w:r>
    </w:p>
    <w:p w:rsidR="00D45278" w:rsidRDefault="00D45278" w:rsidP="00D45278">
      <w:pPr>
        <w:spacing w:after="0" w:line="240" w:lineRule="auto"/>
        <w:jc w:val="both"/>
        <w:rPr>
          <w:rFonts w:ascii="Times New Roman" w:hAnsi="Times New Roman" w:cs="Times New Roman"/>
          <w:sz w:val="24"/>
          <w:szCs w:val="24"/>
        </w:rPr>
      </w:pPr>
      <w:r w:rsidRPr="00AB4B43">
        <w:rPr>
          <w:rFonts w:ascii="Times New Roman" w:hAnsi="Times New Roman" w:cs="Times New Roman"/>
          <w:sz w:val="24"/>
          <w:szCs w:val="24"/>
        </w:rPr>
        <w:t xml:space="preserve">Onyike, J. U. &amp; Orga, C. C. (2024). Job Characteristics and Employee Performance of </w:t>
      </w:r>
      <w:r>
        <w:rPr>
          <w:rFonts w:ascii="Times New Roman" w:hAnsi="Times New Roman" w:cs="Times New Roman"/>
          <w:sz w:val="24"/>
          <w:szCs w:val="24"/>
        </w:rPr>
        <w:tab/>
      </w:r>
      <w:r w:rsidRPr="00AB4B43">
        <w:rPr>
          <w:rFonts w:ascii="Times New Roman" w:hAnsi="Times New Roman" w:cs="Times New Roman"/>
          <w:sz w:val="24"/>
          <w:szCs w:val="24"/>
        </w:rPr>
        <w:t xml:space="preserve">Manufacturing Companies in Enugu State. </w:t>
      </w:r>
      <w:r w:rsidRPr="00AB4B43">
        <w:rPr>
          <w:rFonts w:ascii="Times New Roman" w:hAnsi="Times New Roman" w:cs="Times New Roman"/>
          <w:i/>
          <w:iCs/>
          <w:sz w:val="24"/>
          <w:szCs w:val="24"/>
        </w:rPr>
        <w:t>Contemporary Journal of Management</w:t>
      </w:r>
      <w:r w:rsidRPr="00AB4B43">
        <w:rPr>
          <w:rFonts w:ascii="Times New Roman" w:hAnsi="Times New Roman" w:cs="Times New Roman"/>
          <w:sz w:val="24"/>
          <w:szCs w:val="24"/>
        </w:rPr>
        <w:t xml:space="preserve"> 6(1), </w:t>
      </w:r>
      <w:r>
        <w:rPr>
          <w:rFonts w:ascii="Times New Roman" w:hAnsi="Times New Roman" w:cs="Times New Roman"/>
          <w:sz w:val="24"/>
          <w:szCs w:val="24"/>
        </w:rPr>
        <w:tab/>
      </w:r>
      <w:r w:rsidRPr="00AB4B43">
        <w:rPr>
          <w:rFonts w:ascii="Times New Roman" w:hAnsi="Times New Roman" w:cs="Times New Roman"/>
          <w:sz w:val="24"/>
          <w:szCs w:val="24"/>
        </w:rPr>
        <w:t xml:space="preserve">92-106. </w:t>
      </w:r>
      <w:hyperlink r:id="rId9" w:history="1">
        <w:r w:rsidRPr="00014C20">
          <w:rPr>
            <w:rStyle w:val="Hyperlink"/>
            <w:rFonts w:ascii="Times New Roman" w:hAnsi="Times New Roman" w:cs="Times New Roman"/>
            <w:sz w:val="24"/>
            <w:szCs w:val="24"/>
          </w:rPr>
          <w:t>https://doi.org/10.5281/zenodo.10984480 Uga and Orga (202</w:t>
        </w:r>
      </w:hyperlink>
    </w:p>
    <w:p w:rsidR="00D45278" w:rsidRPr="00AB4B43" w:rsidRDefault="00D45278" w:rsidP="00D45278">
      <w:pPr>
        <w:spacing w:after="0" w:line="240" w:lineRule="auto"/>
        <w:jc w:val="both"/>
        <w:rPr>
          <w:rFonts w:ascii="Times New Roman" w:hAnsi="Times New Roman" w:cs="Times New Roman"/>
          <w:sz w:val="24"/>
          <w:szCs w:val="24"/>
        </w:rPr>
      </w:pPr>
      <w:r w:rsidRPr="007B7DE8">
        <w:rPr>
          <w:rFonts w:ascii="Times New Roman" w:hAnsi="Times New Roman" w:cs="Times New Roman"/>
          <w:sz w:val="24"/>
          <w:szCs w:val="24"/>
        </w:rPr>
        <w:t xml:space="preserve">Prosper, E. A &amp; Anah, S.A. (2025). Organizational Justice </w:t>
      </w:r>
      <w:r>
        <w:rPr>
          <w:rFonts w:ascii="Times New Roman" w:hAnsi="Times New Roman" w:cs="Times New Roman"/>
          <w:sz w:val="24"/>
          <w:szCs w:val="24"/>
        </w:rPr>
        <w:t>a</w:t>
      </w:r>
      <w:r w:rsidRPr="007B7DE8">
        <w:rPr>
          <w:rFonts w:ascii="Times New Roman" w:hAnsi="Times New Roman" w:cs="Times New Roman"/>
          <w:sz w:val="24"/>
          <w:szCs w:val="24"/>
        </w:rPr>
        <w:t xml:space="preserve">nd Employee Commitment </w:t>
      </w:r>
      <w:r>
        <w:rPr>
          <w:rFonts w:ascii="Times New Roman" w:hAnsi="Times New Roman" w:cs="Times New Roman"/>
          <w:sz w:val="24"/>
          <w:szCs w:val="24"/>
        </w:rPr>
        <w:t>i</w:t>
      </w:r>
      <w:r w:rsidRPr="007B7DE8">
        <w:rPr>
          <w:rFonts w:ascii="Times New Roman" w:hAnsi="Times New Roman" w:cs="Times New Roman"/>
          <w:sz w:val="24"/>
          <w:szCs w:val="24"/>
        </w:rPr>
        <w:t xml:space="preserve">n Oil </w:t>
      </w:r>
      <w:r>
        <w:rPr>
          <w:rFonts w:ascii="Times New Roman" w:hAnsi="Times New Roman" w:cs="Times New Roman"/>
          <w:sz w:val="24"/>
          <w:szCs w:val="24"/>
        </w:rPr>
        <w:t>a</w:t>
      </w:r>
      <w:r w:rsidRPr="007B7DE8">
        <w:rPr>
          <w:rFonts w:ascii="Times New Roman" w:hAnsi="Times New Roman" w:cs="Times New Roman"/>
          <w:sz w:val="24"/>
          <w:szCs w:val="24"/>
        </w:rPr>
        <w:t xml:space="preserve">nd </w:t>
      </w:r>
      <w:r>
        <w:rPr>
          <w:rFonts w:ascii="Times New Roman" w:hAnsi="Times New Roman" w:cs="Times New Roman"/>
          <w:sz w:val="24"/>
          <w:szCs w:val="24"/>
        </w:rPr>
        <w:tab/>
      </w:r>
      <w:r w:rsidRPr="007B7DE8">
        <w:rPr>
          <w:rFonts w:ascii="Times New Roman" w:hAnsi="Times New Roman" w:cs="Times New Roman"/>
          <w:sz w:val="24"/>
          <w:szCs w:val="24"/>
        </w:rPr>
        <w:t xml:space="preserve">Gas Firms </w:t>
      </w:r>
      <w:r>
        <w:rPr>
          <w:rFonts w:ascii="Times New Roman" w:hAnsi="Times New Roman" w:cs="Times New Roman"/>
          <w:sz w:val="24"/>
          <w:szCs w:val="24"/>
        </w:rPr>
        <w:t>i</w:t>
      </w:r>
      <w:r w:rsidRPr="007B7DE8">
        <w:rPr>
          <w:rFonts w:ascii="Times New Roman" w:hAnsi="Times New Roman" w:cs="Times New Roman"/>
          <w:sz w:val="24"/>
          <w:szCs w:val="24"/>
        </w:rPr>
        <w:t xml:space="preserve">n South-South, Nigeria. </w:t>
      </w:r>
      <w:r w:rsidRPr="007B7DE8">
        <w:rPr>
          <w:rFonts w:ascii="Times New Roman" w:hAnsi="Times New Roman" w:cs="Times New Roman"/>
          <w:i/>
          <w:iCs/>
          <w:sz w:val="24"/>
          <w:szCs w:val="24"/>
        </w:rPr>
        <w:t xml:space="preserve">International Journal of Innovative Finance and </w:t>
      </w:r>
      <w:r w:rsidRPr="007B7DE8">
        <w:rPr>
          <w:rFonts w:ascii="Times New Roman" w:hAnsi="Times New Roman" w:cs="Times New Roman"/>
          <w:i/>
          <w:iCs/>
          <w:sz w:val="24"/>
          <w:szCs w:val="24"/>
        </w:rPr>
        <w:tab/>
        <w:t>Economics Research</w:t>
      </w:r>
      <w:r w:rsidRPr="007B7DE8">
        <w:rPr>
          <w:rFonts w:ascii="Times New Roman" w:hAnsi="Times New Roman" w:cs="Times New Roman"/>
          <w:sz w:val="24"/>
          <w:szCs w:val="24"/>
        </w:rPr>
        <w:t xml:space="preserve"> 13(1):108-122,</w:t>
      </w:r>
    </w:p>
    <w:p w:rsidR="00D45278" w:rsidRDefault="00D45278" w:rsidP="00D45278">
      <w:pPr>
        <w:spacing w:after="0" w:line="240" w:lineRule="auto"/>
        <w:rPr>
          <w:rFonts w:ascii="Times New Roman" w:hAnsi="Times New Roman" w:cs="Times New Roman"/>
          <w:sz w:val="24"/>
          <w:szCs w:val="24"/>
        </w:rPr>
      </w:pPr>
      <w:r w:rsidRPr="00636F9E">
        <w:rPr>
          <w:rFonts w:ascii="Times New Roman" w:hAnsi="Times New Roman" w:cs="Times New Roman"/>
          <w:sz w:val="24"/>
          <w:szCs w:val="24"/>
        </w:rPr>
        <w:t xml:space="preserve">Ramli, Y., Soelton, M.; Paijan, &amp;Khotimah,N. (2024). The Effect of Job Characteristics towards </w:t>
      </w:r>
      <w:r w:rsidR="005D4D43">
        <w:rPr>
          <w:rFonts w:ascii="Times New Roman" w:hAnsi="Times New Roman" w:cs="Times New Roman"/>
          <w:sz w:val="24"/>
          <w:szCs w:val="24"/>
        </w:rPr>
        <w:tab/>
      </w:r>
      <w:r w:rsidRPr="00636F9E">
        <w:rPr>
          <w:rFonts w:ascii="Times New Roman" w:hAnsi="Times New Roman" w:cs="Times New Roman"/>
          <w:sz w:val="24"/>
          <w:szCs w:val="24"/>
        </w:rPr>
        <w:t>the Organizational Commitment of the Employees.</w:t>
      </w:r>
      <w:r w:rsidRPr="00636F9E">
        <w:rPr>
          <w:rFonts w:ascii="Times New Roman" w:hAnsi="Times New Roman" w:cs="Times New Roman"/>
          <w:i/>
          <w:iCs/>
          <w:sz w:val="24"/>
          <w:szCs w:val="24"/>
        </w:rPr>
        <w:t xml:space="preserve"> International Journal of Emerging </w:t>
      </w:r>
      <w:r w:rsidR="005D4D43">
        <w:rPr>
          <w:rFonts w:ascii="Times New Roman" w:hAnsi="Times New Roman" w:cs="Times New Roman"/>
          <w:i/>
          <w:iCs/>
          <w:sz w:val="24"/>
          <w:szCs w:val="24"/>
        </w:rPr>
        <w:tab/>
      </w:r>
      <w:r w:rsidRPr="00636F9E">
        <w:rPr>
          <w:rFonts w:ascii="Times New Roman" w:hAnsi="Times New Roman" w:cs="Times New Roman"/>
          <w:i/>
          <w:iCs/>
          <w:sz w:val="24"/>
          <w:szCs w:val="24"/>
        </w:rPr>
        <w:t>Trends in Social Sciences</w:t>
      </w:r>
      <w:r w:rsidRPr="00636F9E">
        <w:rPr>
          <w:rFonts w:ascii="Times New Roman" w:hAnsi="Times New Roman" w:cs="Times New Roman"/>
          <w:sz w:val="24"/>
          <w:szCs w:val="24"/>
        </w:rPr>
        <w:t xml:space="preserve"> 8, (1), 1-9, DOI: 10.20448/2001.81.1.9</w:t>
      </w:r>
    </w:p>
    <w:p w:rsidR="00D45278" w:rsidRDefault="00D45278" w:rsidP="00D45278">
      <w:pPr>
        <w:spacing w:after="0" w:line="240" w:lineRule="auto"/>
        <w:rPr>
          <w:rFonts w:ascii="Times New Roman" w:hAnsi="Times New Roman" w:cs="Times New Roman"/>
          <w:sz w:val="24"/>
          <w:szCs w:val="24"/>
        </w:rPr>
      </w:pPr>
      <w:r w:rsidRPr="005C39EE">
        <w:rPr>
          <w:rFonts w:ascii="Times New Roman" w:hAnsi="Times New Roman" w:cs="Times New Roman"/>
          <w:sz w:val="24"/>
          <w:szCs w:val="24"/>
        </w:rPr>
        <w:t xml:space="preserve">Saud, R.T. (2024). The Effect of Job Characteristics on Organizational Commitment: The Role </w:t>
      </w:r>
      <w:r w:rsidR="005D4D43">
        <w:rPr>
          <w:rFonts w:ascii="Times New Roman" w:hAnsi="Times New Roman" w:cs="Times New Roman"/>
          <w:sz w:val="24"/>
          <w:szCs w:val="24"/>
        </w:rPr>
        <w:tab/>
      </w:r>
      <w:r w:rsidRPr="005C39EE">
        <w:rPr>
          <w:rFonts w:ascii="Times New Roman" w:hAnsi="Times New Roman" w:cs="Times New Roman"/>
          <w:sz w:val="24"/>
          <w:szCs w:val="24"/>
        </w:rPr>
        <w:t xml:space="preserve">of Growth Need Strength in Nepali IT Companies. </w:t>
      </w:r>
      <w:r w:rsidRPr="005C39EE">
        <w:rPr>
          <w:rFonts w:ascii="Times New Roman" w:hAnsi="Times New Roman" w:cs="Times New Roman"/>
          <w:i/>
          <w:iCs/>
          <w:sz w:val="24"/>
          <w:szCs w:val="24"/>
        </w:rPr>
        <w:t xml:space="preserve">Journal of Business and Management </w:t>
      </w:r>
      <w:r w:rsidR="005D4D43">
        <w:rPr>
          <w:rFonts w:ascii="Times New Roman" w:hAnsi="Times New Roman" w:cs="Times New Roman"/>
          <w:i/>
          <w:iCs/>
          <w:sz w:val="24"/>
          <w:szCs w:val="24"/>
        </w:rPr>
        <w:tab/>
      </w:r>
      <w:r w:rsidRPr="005C39EE">
        <w:rPr>
          <w:rFonts w:ascii="Times New Roman" w:hAnsi="Times New Roman" w:cs="Times New Roman"/>
          <w:i/>
          <w:iCs/>
          <w:sz w:val="24"/>
          <w:szCs w:val="24"/>
        </w:rPr>
        <w:t>Research</w:t>
      </w:r>
      <w:r w:rsidRPr="005C39EE">
        <w:rPr>
          <w:rFonts w:ascii="Times New Roman" w:hAnsi="Times New Roman" w:cs="Times New Roman"/>
          <w:sz w:val="24"/>
          <w:szCs w:val="24"/>
        </w:rPr>
        <w:t xml:space="preserve"> 3,(1), 39-56</w:t>
      </w:r>
    </w:p>
    <w:p w:rsidR="00D45278" w:rsidRDefault="00D45278" w:rsidP="00D45278">
      <w:pPr>
        <w:spacing w:after="0" w:line="240" w:lineRule="auto"/>
        <w:rPr>
          <w:rFonts w:ascii="Times New Roman" w:hAnsi="Times New Roman" w:cs="Times New Roman"/>
          <w:sz w:val="24"/>
          <w:szCs w:val="24"/>
        </w:rPr>
      </w:pPr>
      <w:r w:rsidRPr="0064589A">
        <w:rPr>
          <w:rFonts w:ascii="Times New Roman" w:hAnsi="Times New Roman" w:cs="Times New Roman"/>
          <w:sz w:val="24"/>
          <w:szCs w:val="24"/>
        </w:rPr>
        <w:t xml:space="preserve">Tachie-Donkor, G., Mensah, G.T., &amp; Eugene AmoakoNsowah, A. E. (2024). Staff Promotion </w:t>
      </w:r>
      <w:r w:rsidR="005D4D43">
        <w:rPr>
          <w:rFonts w:ascii="Times New Roman" w:hAnsi="Times New Roman" w:cs="Times New Roman"/>
          <w:sz w:val="24"/>
          <w:szCs w:val="24"/>
        </w:rPr>
        <w:tab/>
      </w:r>
      <w:r w:rsidRPr="0064589A">
        <w:rPr>
          <w:rFonts w:ascii="Times New Roman" w:hAnsi="Times New Roman" w:cs="Times New Roman"/>
          <w:sz w:val="24"/>
          <w:szCs w:val="24"/>
        </w:rPr>
        <w:t xml:space="preserve">and Employee Commitment to Work: A Survey in a Ghanaian University Library. </w:t>
      </w:r>
      <w:r w:rsidR="005D4D43">
        <w:rPr>
          <w:rFonts w:ascii="Times New Roman" w:hAnsi="Times New Roman" w:cs="Times New Roman"/>
          <w:sz w:val="24"/>
          <w:szCs w:val="24"/>
        </w:rPr>
        <w:tab/>
      </w:r>
      <w:r w:rsidRPr="0064589A">
        <w:rPr>
          <w:rFonts w:ascii="Times New Roman" w:hAnsi="Times New Roman" w:cs="Times New Roman"/>
          <w:i/>
          <w:iCs/>
          <w:sz w:val="24"/>
          <w:szCs w:val="24"/>
        </w:rPr>
        <w:t xml:space="preserve">Journal of Advocacy, </w:t>
      </w:r>
      <w:r>
        <w:rPr>
          <w:rFonts w:ascii="Times New Roman" w:hAnsi="Times New Roman" w:cs="Times New Roman"/>
          <w:i/>
          <w:iCs/>
          <w:sz w:val="24"/>
          <w:szCs w:val="24"/>
        </w:rPr>
        <w:tab/>
      </w:r>
      <w:r w:rsidRPr="0064589A">
        <w:rPr>
          <w:rFonts w:ascii="Times New Roman" w:hAnsi="Times New Roman" w:cs="Times New Roman"/>
          <w:i/>
          <w:iCs/>
          <w:sz w:val="24"/>
          <w:szCs w:val="24"/>
        </w:rPr>
        <w:t>Research and Education.</w:t>
      </w:r>
      <w:r w:rsidRPr="0064589A">
        <w:rPr>
          <w:rFonts w:ascii="Times New Roman" w:hAnsi="Times New Roman" w:cs="Times New Roman"/>
          <w:sz w:val="24"/>
          <w:szCs w:val="24"/>
        </w:rPr>
        <w:t>11(2) 222-231</w:t>
      </w:r>
    </w:p>
    <w:p w:rsidR="005D4D43" w:rsidRDefault="00D45278" w:rsidP="005D4D43">
      <w:pPr>
        <w:spacing w:after="0" w:line="240" w:lineRule="auto"/>
        <w:rPr>
          <w:rFonts w:ascii="Times New Roman" w:hAnsi="Times New Roman" w:cs="Times New Roman"/>
          <w:sz w:val="24"/>
          <w:szCs w:val="24"/>
        </w:rPr>
      </w:pPr>
      <w:r w:rsidRPr="005C39EE">
        <w:rPr>
          <w:rFonts w:ascii="Times New Roman" w:hAnsi="Times New Roman" w:cs="Times New Roman"/>
          <w:sz w:val="24"/>
          <w:szCs w:val="24"/>
        </w:rPr>
        <w:t xml:space="preserve">Umukoro and Egwakhe (2019). Job-Characteristics Dimensions and Employee Continuance </w:t>
      </w:r>
      <w:r w:rsidR="005D4D43">
        <w:rPr>
          <w:rFonts w:ascii="Times New Roman" w:hAnsi="Times New Roman" w:cs="Times New Roman"/>
          <w:sz w:val="24"/>
          <w:szCs w:val="24"/>
        </w:rPr>
        <w:tab/>
      </w:r>
      <w:r w:rsidRPr="005C39EE">
        <w:rPr>
          <w:rFonts w:ascii="Times New Roman" w:hAnsi="Times New Roman" w:cs="Times New Roman"/>
          <w:sz w:val="24"/>
          <w:szCs w:val="24"/>
        </w:rPr>
        <w:t xml:space="preserve">Commitment. </w:t>
      </w:r>
      <w:r>
        <w:rPr>
          <w:rFonts w:ascii="Times New Roman" w:hAnsi="Times New Roman" w:cs="Times New Roman"/>
          <w:sz w:val="24"/>
          <w:szCs w:val="24"/>
        </w:rPr>
        <w:tab/>
      </w:r>
      <w:r w:rsidRPr="005C39EE">
        <w:rPr>
          <w:rFonts w:ascii="Times New Roman" w:hAnsi="Times New Roman" w:cs="Times New Roman"/>
          <w:i/>
          <w:iCs/>
          <w:sz w:val="24"/>
          <w:szCs w:val="24"/>
        </w:rPr>
        <w:t xml:space="preserve">Global Journal of Management and Business Research </w:t>
      </w:r>
      <w:r w:rsidRPr="005C39EE">
        <w:rPr>
          <w:rFonts w:ascii="Times New Roman" w:hAnsi="Times New Roman" w:cs="Times New Roman"/>
          <w:sz w:val="24"/>
          <w:szCs w:val="24"/>
        </w:rPr>
        <w:t xml:space="preserve">19(10), 96-101 </w:t>
      </w:r>
      <w:r w:rsidRPr="003E0283">
        <w:rPr>
          <w:rFonts w:ascii="Times New Roman" w:hAnsi="Times New Roman" w:cs="Times New Roman"/>
          <w:sz w:val="24"/>
          <w:szCs w:val="24"/>
        </w:rPr>
        <w:t>Victor, O.S. (2024)</w:t>
      </w:r>
      <w:r w:rsidR="007235C0">
        <w:rPr>
          <w:rFonts w:ascii="Times New Roman" w:hAnsi="Times New Roman" w:cs="Times New Roman"/>
          <w:sz w:val="24"/>
          <w:szCs w:val="24"/>
        </w:rPr>
        <w:t xml:space="preserve">, </w:t>
      </w:r>
      <w:r w:rsidRPr="003E0283">
        <w:rPr>
          <w:rFonts w:ascii="Times New Roman" w:hAnsi="Times New Roman" w:cs="Times New Roman"/>
          <w:sz w:val="24"/>
          <w:szCs w:val="24"/>
        </w:rPr>
        <w:t>National Innovation and Research Academia</w:t>
      </w:r>
      <w:r w:rsidRPr="003E0283">
        <w:rPr>
          <w:rFonts w:ascii="Times New Roman" w:hAnsi="Times New Roman" w:cs="Times New Roman"/>
          <w:i/>
          <w:iCs/>
          <w:sz w:val="24"/>
          <w:szCs w:val="24"/>
        </w:rPr>
        <w:t xml:space="preserve">. International Journal of </w:t>
      </w:r>
      <w:r w:rsidR="005D4D43">
        <w:rPr>
          <w:rFonts w:ascii="Times New Roman" w:hAnsi="Times New Roman" w:cs="Times New Roman"/>
          <w:i/>
          <w:iCs/>
          <w:sz w:val="24"/>
          <w:szCs w:val="24"/>
        </w:rPr>
        <w:tab/>
      </w:r>
      <w:r w:rsidRPr="003E0283">
        <w:rPr>
          <w:rFonts w:ascii="Times New Roman" w:hAnsi="Times New Roman" w:cs="Times New Roman"/>
          <w:i/>
          <w:iCs/>
          <w:sz w:val="24"/>
          <w:szCs w:val="24"/>
        </w:rPr>
        <w:t>Empirical Studies and Statistical Models 6, (2), 34-47</w:t>
      </w:r>
    </w:p>
    <w:p w:rsidR="00D45278" w:rsidRPr="005D4D43" w:rsidRDefault="00D45278" w:rsidP="005D4D43">
      <w:pPr>
        <w:spacing w:after="0" w:line="240" w:lineRule="auto"/>
        <w:rPr>
          <w:rFonts w:ascii="Times New Roman" w:hAnsi="Times New Roman" w:cs="Times New Roman"/>
          <w:sz w:val="24"/>
          <w:szCs w:val="24"/>
        </w:rPr>
      </w:pPr>
      <w:r w:rsidRPr="00F87E96">
        <w:rPr>
          <w:rFonts w:ascii="Times New Roman" w:hAnsi="Times New Roman" w:cs="Times New Roman"/>
          <w:sz w:val="24"/>
          <w:szCs w:val="24"/>
        </w:rPr>
        <w:t>Yiman,S.</w:t>
      </w:r>
      <w:r w:rsidR="005D4D43">
        <w:rPr>
          <w:rFonts w:ascii="Times New Roman" w:hAnsi="Times New Roman" w:cs="Times New Roman"/>
          <w:sz w:val="24"/>
          <w:szCs w:val="24"/>
        </w:rPr>
        <w:t xml:space="preserve"> </w:t>
      </w:r>
      <w:r w:rsidRPr="00F87E96">
        <w:rPr>
          <w:rFonts w:ascii="Times New Roman" w:hAnsi="Times New Roman" w:cs="Times New Roman"/>
          <w:sz w:val="24"/>
          <w:szCs w:val="24"/>
        </w:rPr>
        <w:t>Mohammadi</w:t>
      </w:r>
      <w:r w:rsidR="005D4D43">
        <w:rPr>
          <w:rFonts w:ascii="Times New Roman" w:hAnsi="Times New Roman" w:cs="Times New Roman"/>
          <w:sz w:val="24"/>
          <w:szCs w:val="24"/>
        </w:rPr>
        <w:t xml:space="preserve"> </w:t>
      </w:r>
      <w:r w:rsidRPr="00F87E96">
        <w:rPr>
          <w:rFonts w:ascii="Times New Roman" w:hAnsi="Times New Roman" w:cs="Times New Roman"/>
          <w:sz w:val="24"/>
          <w:szCs w:val="24"/>
        </w:rPr>
        <w:t>,A. &amp;</w:t>
      </w:r>
      <w:r w:rsidR="005D4D43">
        <w:rPr>
          <w:rFonts w:ascii="Times New Roman" w:hAnsi="Times New Roman" w:cs="Times New Roman"/>
          <w:sz w:val="24"/>
          <w:szCs w:val="24"/>
        </w:rPr>
        <w:t xml:space="preserve"> </w:t>
      </w:r>
      <w:r>
        <w:rPr>
          <w:rFonts w:ascii="Times New Roman" w:hAnsi="Times New Roman" w:cs="Times New Roman"/>
          <w:sz w:val="24"/>
          <w:szCs w:val="24"/>
        </w:rPr>
        <w:t>F</w:t>
      </w:r>
      <w:r w:rsidRPr="00F87E96">
        <w:rPr>
          <w:rFonts w:ascii="Times New Roman" w:hAnsi="Times New Roman" w:cs="Times New Roman"/>
          <w:sz w:val="24"/>
          <w:szCs w:val="24"/>
        </w:rPr>
        <w:t xml:space="preserve">eng,T.Z. (2024). Organizational fairness, psychological capital </w:t>
      </w:r>
      <w:r w:rsidR="005D4D43">
        <w:rPr>
          <w:rFonts w:ascii="Times New Roman" w:hAnsi="Times New Roman" w:cs="Times New Roman"/>
          <w:sz w:val="24"/>
          <w:szCs w:val="24"/>
        </w:rPr>
        <w:tab/>
      </w:r>
      <w:r w:rsidRPr="00F87E96">
        <w:rPr>
          <w:rFonts w:ascii="Times New Roman" w:hAnsi="Times New Roman" w:cs="Times New Roman"/>
          <w:sz w:val="24"/>
          <w:szCs w:val="24"/>
        </w:rPr>
        <w:t xml:space="preserve">and </w:t>
      </w:r>
      <w:r w:rsidR="005D4D43">
        <w:rPr>
          <w:rFonts w:ascii="Times New Roman" w:hAnsi="Times New Roman" w:cs="Times New Roman"/>
          <w:sz w:val="24"/>
          <w:szCs w:val="24"/>
        </w:rPr>
        <w:t xml:space="preserve">  </w:t>
      </w:r>
      <w:r w:rsidRPr="00F87E96">
        <w:rPr>
          <w:rFonts w:ascii="Times New Roman" w:hAnsi="Times New Roman" w:cs="Times New Roman"/>
          <w:sz w:val="24"/>
          <w:szCs w:val="24"/>
        </w:rPr>
        <w:t xml:space="preserve">job performance: an empirical study based on science and technology SMEs. </w:t>
      </w:r>
      <w:r w:rsidR="005D4D43">
        <w:rPr>
          <w:rFonts w:ascii="Times New Roman" w:hAnsi="Times New Roman" w:cs="Times New Roman"/>
          <w:sz w:val="24"/>
          <w:szCs w:val="24"/>
        </w:rPr>
        <w:tab/>
      </w:r>
      <w:r w:rsidRPr="00F87E96">
        <w:rPr>
          <w:rFonts w:ascii="Times New Roman" w:hAnsi="Times New Roman" w:cs="Times New Roman"/>
          <w:i/>
          <w:iCs/>
          <w:sz w:val="24"/>
          <w:szCs w:val="24"/>
        </w:rPr>
        <w:t>International journal of academic research in economics and management sciences</w:t>
      </w:r>
      <w:r w:rsidRPr="00F87E96">
        <w:rPr>
          <w:rFonts w:ascii="Times New Roman" w:hAnsi="Times New Roman" w:cs="Times New Roman"/>
          <w:sz w:val="24"/>
          <w:szCs w:val="24"/>
        </w:rPr>
        <w:t xml:space="preserve"> 1 3, </w:t>
      </w:r>
      <w:r w:rsidR="005D4D43">
        <w:rPr>
          <w:rFonts w:ascii="Times New Roman" w:hAnsi="Times New Roman" w:cs="Times New Roman"/>
          <w:sz w:val="24"/>
          <w:szCs w:val="24"/>
        </w:rPr>
        <w:tab/>
      </w:r>
      <w:r w:rsidRPr="00F87E96">
        <w:rPr>
          <w:rFonts w:ascii="Times New Roman" w:hAnsi="Times New Roman" w:cs="Times New Roman"/>
          <w:sz w:val="24"/>
          <w:szCs w:val="24"/>
        </w:rPr>
        <w:t>(3), 337-358</w:t>
      </w:r>
    </w:p>
    <w:p w:rsidR="00726137" w:rsidRDefault="00726137" w:rsidP="00D4739A">
      <w:pPr>
        <w:tabs>
          <w:tab w:val="left" w:pos="1205"/>
        </w:tabs>
        <w:spacing w:after="0" w:line="360" w:lineRule="auto"/>
        <w:jc w:val="both"/>
        <w:rPr>
          <w:rFonts w:ascii="Times New Roman" w:hAnsi="Times New Roman" w:cs="Times New Roman"/>
          <w:b/>
          <w:bCs/>
          <w:sz w:val="24"/>
          <w:szCs w:val="24"/>
        </w:rPr>
      </w:pPr>
    </w:p>
    <w:p w:rsidR="00726137" w:rsidRDefault="00247AE3" w:rsidP="00D4739A">
      <w:pPr>
        <w:tabs>
          <w:tab w:val="left" w:pos="120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247AE3" w:rsidRPr="00E5343A" w:rsidRDefault="00247AE3" w:rsidP="00D4739A">
      <w:pPr>
        <w:tabs>
          <w:tab w:val="left" w:pos="120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sectPr w:rsidR="00247AE3" w:rsidRPr="00E5343A" w:rsidSect="005012B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781" w:rsidRDefault="002A7781" w:rsidP="004D339A">
      <w:pPr>
        <w:spacing w:after="0" w:line="240" w:lineRule="auto"/>
      </w:pPr>
      <w:r>
        <w:separator/>
      </w:r>
    </w:p>
  </w:endnote>
  <w:endnote w:type="continuationSeparator" w:id="0">
    <w:p w:rsidR="002A7781" w:rsidRDefault="002A7781" w:rsidP="004D33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Unicode MS"/>
    <w:panose1 w:val="00000000000000000000"/>
    <w:charset w:val="88"/>
    <w:family w:val="auto"/>
    <w:notTrueType/>
    <w:pitch w:val="default"/>
    <w:sig w:usb0="00000001" w:usb1="08080000" w:usb2="00000010" w:usb3="00000000" w:csb0="00100000"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391260"/>
      <w:docPartObj>
        <w:docPartGallery w:val="Page Numbers (Bottom of Page)"/>
        <w:docPartUnique/>
      </w:docPartObj>
    </w:sdtPr>
    <w:sdtEndPr>
      <w:rPr>
        <w:noProof/>
      </w:rPr>
    </w:sdtEndPr>
    <w:sdtContent>
      <w:p w:rsidR="004D339A" w:rsidRDefault="005012BD">
        <w:pPr>
          <w:pStyle w:val="Footer"/>
          <w:jc w:val="center"/>
        </w:pPr>
        <w:r>
          <w:fldChar w:fldCharType="begin"/>
        </w:r>
        <w:r w:rsidR="004D339A">
          <w:instrText xml:space="preserve"> PAGE   \* MERGEFORMAT </w:instrText>
        </w:r>
        <w:r>
          <w:fldChar w:fldCharType="separate"/>
        </w:r>
        <w:r w:rsidR="003D0C3F">
          <w:rPr>
            <w:noProof/>
          </w:rPr>
          <w:t>1</w:t>
        </w:r>
        <w:r>
          <w:rPr>
            <w:noProof/>
          </w:rPr>
          <w:fldChar w:fldCharType="end"/>
        </w:r>
      </w:p>
    </w:sdtContent>
  </w:sdt>
  <w:p w:rsidR="004D339A" w:rsidRDefault="004D3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781" w:rsidRDefault="002A7781" w:rsidP="004D339A">
      <w:pPr>
        <w:spacing w:after="0" w:line="240" w:lineRule="auto"/>
      </w:pPr>
      <w:r>
        <w:separator/>
      </w:r>
    </w:p>
  </w:footnote>
  <w:footnote w:type="continuationSeparator" w:id="0">
    <w:p w:rsidR="002A7781" w:rsidRDefault="002A7781" w:rsidP="004D33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656DB"/>
    <w:multiLevelType w:val="hybridMultilevel"/>
    <w:tmpl w:val="C9CAE4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5E2D13"/>
    <w:multiLevelType w:val="hybridMultilevel"/>
    <w:tmpl w:val="D890B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1"/>
    <w:footnote w:id="0"/>
  </w:footnotePr>
  <w:endnotePr>
    <w:endnote w:id="-1"/>
    <w:endnote w:id="0"/>
  </w:endnotePr>
  <w:compat/>
  <w:rsids>
    <w:rsidRoot w:val="00296B8C"/>
    <w:rsid w:val="00000B70"/>
    <w:rsid w:val="000A16F7"/>
    <w:rsid w:val="001A74A2"/>
    <w:rsid w:val="001E2DE8"/>
    <w:rsid w:val="00247AE3"/>
    <w:rsid w:val="002622A8"/>
    <w:rsid w:val="00273D69"/>
    <w:rsid w:val="00274928"/>
    <w:rsid w:val="00296B8C"/>
    <w:rsid w:val="002A5A1D"/>
    <w:rsid w:val="002A7781"/>
    <w:rsid w:val="00327D1B"/>
    <w:rsid w:val="00334EDE"/>
    <w:rsid w:val="003B543D"/>
    <w:rsid w:val="003D0C3F"/>
    <w:rsid w:val="00411E22"/>
    <w:rsid w:val="00432489"/>
    <w:rsid w:val="00447DE0"/>
    <w:rsid w:val="00492C6D"/>
    <w:rsid w:val="004B59B7"/>
    <w:rsid w:val="004D339A"/>
    <w:rsid w:val="005012BD"/>
    <w:rsid w:val="00545C47"/>
    <w:rsid w:val="005D4D43"/>
    <w:rsid w:val="00657020"/>
    <w:rsid w:val="0066516D"/>
    <w:rsid w:val="006832C0"/>
    <w:rsid w:val="006A4B6F"/>
    <w:rsid w:val="006D65FF"/>
    <w:rsid w:val="00703601"/>
    <w:rsid w:val="00717836"/>
    <w:rsid w:val="007235C0"/>
    <w:rsid w:val="00726137"/>
    <w:rsid w:val="007C5B8B"/>
    <w:rsid w:val="007D2D3C"/>
    <w:rsid w:val="007E2C90"/>
    <w:rsid w:val="007F7D6C"/>
    <w:rsid w:val="008016B1"/>
    <w:rsid w:val="008A56FF"/>
    <w:rsid w:val="008E4A50"/>
    <w:rsid w:val="00931359"/>
    <w:rsid w:val="009435C5"/>
    <w:rsid w:val="00953AC4"/>
    <w:rsid w:val="00A25D4D"/>
    <w:rsid w:val="00A32100"/>
    <w:rsid w:val="00A55757"/>
    <w:rsid w:val="00B1792B"/>
    <w:rsid w:val="00B30F01"/>
    <w:rsid w:val="00B6354A"/>
    <w:rsid w:val="00BA04D3"/>
    <w:rsid w:val="00BE0211"/>
    <w:rsid w:val="00BE69F5"/>
    <w:rsid w:val="00C044BE"/>
    <w:rsid w:val="00C64619"/>
    <w:rsid w:val="00C72D69"/>
    <w:rsid w:val="00CB589C"/>
    <w:rsid w:val="00D16B68"/>
    <w:rsid w:val="00D252B7"/>
    <w:rsid w:val="00D339A6"/>
    <w:rsid w:val="00D45278"/>
    <w:rsid w:val="00D4739A"/>
    <w:rsid w:val="00DE7448"/>
    <w:rsid w:val="00DF0738"/>
    <w:rsid w:val="00E0571D"/>
    <w:rsid w:val="00E5343A"/>
    <w:rsid w:val="00F32736"/>
    <w:rsid w:val="00F551B7"/>
    <w:rsid w:val="00F57831"/>
    <w:rsid w:val="00FF4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B8C"/>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B8C"/>
    <w:rPr>
      <w:color w:val="0563C1" w:themeColor="hyperlink"/>
      <w:u w:val="single"/>
    </w:rPr>
  </w:style>
  <w:style w:type="character" w:customStyle="1" w:styleId="UnresolvedMention">
    <w:name w:val="Unresolved Mention"/>
    <w:basedOn w:val="DefaultParagraphFont"/>
    <w:uiPriority w:val="99"/>
    <w:semiHidden/>
    <w:unhideWhenUsed/>
    <w:rsid w:val="00296B8C"/>
    <w:rPr>
      <w:color w:val="605E5C"/>
      <w:shd w:val="clear" w:color="auto" w:fill="E1DFDD"/>
    </w:rPr>
  </w:style>
  <w:style w:type="paragraph" w:styleId="Header">
    <w:name w:val="header"/>
    <w:basedOn w:val="Normal"/>
    <w:link w:val="HeaderChar"/>
    <w:uiPriority w:val="99"/>
    <w:unhideWhenUsed/>
    <w:rsid w:val="004D3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39A"/>
    <w:rPr>
      <w:kern w:val="0"/>
    </w:rPr>
  </w:style>
  <w:style w:type="paragraph" w:styleId="Footer">
    <w:name w:val="footer"/>
    <w:basedOn w:val="Normal"/>
    <w:link w:val="FooterChar"/>
    <w:uiPriority w:val="99"/>
    <w:unhideWhenUsed/>
    <w:rsid w:val="004D3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39A"/>
    <w:rPr>
      <w:kern w:val="0"/>
    </w:rPr>
  </w:style>
  <w:style w:type="paragraph" w:styleId="ListParagraph">
    <w:name w:val="List Paragraph"/>
    <w:basedOn w:val="Normal"/>
    <w:uiPriority w:val="34"/>
    <w:qFormat/>
    <w:rsid w:val="001E2DE8"/>
    <w:pPr>
      <w:ind w:left="720"/>
      <w:contextualSpacing/>
    </w:pPr>
  </w:style>
  <w:style w:type="character" w:customStyle="1" w:styleId="A0">
    <w:name w:val="A0"/>
    <w:uiPriority w:val="99"/>
    <w:rsid w:val="00247AE3"/>
    <w:rPr>
      <w:b/>
      <w:bCs/>
      <w:color w:val="000000"/>
      <w:sz w:val="18"/>
      <w:szCs w:val="18"/>
    </w:rPr>
  </w:style>
  <w:style w:type="character" w:customStyle="1" w:styleId="A1">
    <w:name w:val="A1"/>
    <w:uiPriority w:val="99"/>
    <w:rsid w:val="00247AE3"/>
    <w:rPr>
      <w:b/>
      <w:bCs/>
      <w:color w:val="000000"/>
      <w:sz w:val="16"/>
      <w:szCs w:val="16"/>
    </w:rPr>
  </w:style>
  <w:style w:type="paragraph" w:styleId="BalloonText">
    <w:name w:val="Balloon Text"/>
    <w:basedOn w:val="Normal"/>
    <w:link w:val="BalloonTextChar"/>
    <w:uiPriority w:val="99"/>
    <w:semiHidden/>
    <w:unhideWhenUsed/>
    <w:rsid w:val="003D0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C3F"/>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5281/zenodo.10984480%20Uga%20and%20Orga%20(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4011</Words>
  <Characters>22867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Girei</dc:creator>
  <cp:lastModifiedBy>admin</cp:lastModifiedBy>
  <cp:revision>2</cp:revision>
  <dcterms:created xsi:type="dcterms:W3CDTF">2026-03-13T05:54:00Z</dcterms:created>
  <dcterms:modified xsi:type="dcterms:W3CDTF">2026-03-13T05:54:00Z</dcterms:modified>
</cp:coreProperties>
</file>