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31" w:rsidRDefault="00C14B31">
      <w:pPr>
        <w:spacing w:after="80"/>
      </w:pPr>
    </w:p>
    <w:p w:rsidR="00C14B31" w:rsidRDefault="001B6EEB">
      <w:pPr>
        <w:spacing w:after="80"/>
        <w:jc w:val="center"/>
      </w:pPr>
      <w:r>
        <w:rPr>
          <w:b/>
          <w:bCs/>
          <w:color w:val="1F3864"/>
          <w:sz w:val="32"/>
          <w:szCs w:val="32"/>
        </w:rPr>
        <w:t>PCA-Driven Dimensionality Reduction and Optimized RNN Framework</w:t>
      </w:r>
    </w:p>
    <w:p w:rsidR="00C14B31" w:rsidRDefault="001B6EEB">
      <w:pPr>
        <w:spacing w:after="200"/>
        <w:jc w:val="center"/>
      </w:pPr>
      <w:proofErr w:type="gramStart"/>
      <w:r>
        <w:rPr>
          <w:b/>
          <w:bCs/>
          <w:color w:val="1F3864"/>
          <w:sz w:val="32"/>
          <w:szCs w:val="32"/>
        </w:rPr>
        <w:t/>
      </w:r>
      <w:proofErr w:type="gramEnd"/>
      <w:r>
        <w:rPr>
          <w:b/>
          <w:bCs/>
          <w:color w:val="1F3864"/>
          <w:sz w:val="32"/>
          <w:szCs w:val="32"/>
        </w:rPr>
        <w:t xml:space="preserve"/>
      </w:r>
    </w:p>
    <w:p w:rsidR="0031757E" w:rsidRPr="0031757E" w:rsidRDefault="00431CE6" w:rsidP="00431CE6">
      <w:pPr>
        <w:spacing w:before="60" w:after="60"/>
        <w:jc w:val="center"/>
        <w:rPr>
          <w:b/>
          <w:bCs/>
          <w:vertAlign w:val="superscript"/>
        </w:rPr>
      </w:pPr>
      <w:proofErr w:type="spellStart"/>
      <w:r>
        <w:rPr>
          <w:b/>
          <w:bCs/>
        </w:rPr>
        <w:t/>
      </w:r>
      <w:proofErr w:type="spellEnd"/>
      <w:r>
        <w:rPr>
          <w:b/>
          <w:bCs/>
        </w:rPr>
        <w:t xml:space="preserve"/>
      </w:r>
      <w:r w:rsidR="0031757E">
        <w:rPr>
          <w:b/>
          <w:bCs/>
        </w:rPr>
        <w:t xml:space="preserve"/>
      </w:r>
      <w:proofErr w:type="spellStart"/>
      <w:r w:rsidR="0031757E">
        <w:rPr>
          <w:b/>
          <w:bCs/>
        </w:rPr>
        <w:t/>
      </w:r>
      <w:proofErr w:type="spellEnd"/>
      <w:r w:rsidR="0031757E">
        <w:rPr>
          <w:b/>
          <w:bCs/>
        </w:rPr>
        <w:t xml:space="preserve"/>
      </w:r>
      <w:r w:rsidR="0031757E">
        <w:rPr>
          <w:b/>
          <w:bCs/>
          <w:vertAlign w:val="superscript"/>
        </w:rPr>
        <w:t/>
      </w:r>
    </w:p>
    <w:p w:rsidR="00431CE6" w:rsidRDefault="00431CE6" w:rsidP="00431CE6">
      <w:pPr>
        <w:spacing w:before="60" w:after="60"/>
        <w:jc w:val="center"/>
      </w:pPr>
      <w:r>
        <w:rPr>
          <w:i/>
          <w:iCs/>
        </w:rPr>
        <w:t/>
      </w:r>
      <w:r w:rsidR="0031757E">
        <w:rPr>
          <w:i/>
          <w:iCs/>
        </w:rPr>
        <w:t xml:space="preserve"/>
      </w:r>
      <w:r>
        <w:rPr>
          <w:i/>
          <w:iCs/>
        </w:rPr>
        <w:t xml:space="preserve"/>
      </w:r>
      <w:proofErr w:type="spellStart"/>
      <w:r>
        <w:rPr>
          <w:i/>
          <w:iCs/>
        </w:rPr>
        <w:t/>
      </w:r>
      <w:proofErr w:type="spellEnd"/>
      <w:r>
        <w:rPr>
          <w:i/>
          <w:iCs/>
        </w:rPr>
        <w:t xml:space="preserve"/>
      </w:r>
      <w:proofErr w:type="spellStart"/>
      <w:r>
        <w:rPr>
          <w:i/>
          <w:iCs/>
        </w:rPr>
        <w:t/>
      </w:r>
      <w:proofErr w:type="gramStart"/>
      <w:r>
        <w:rPr>
          <w:i/>
          <w:iCs/>
        </w:rPr>
        <w:t/>
      </w:r>
      <w:proofErr w:type="spellEnd"/>
      <w:proofErr w:type="gramEnd"/>
      <w:r>
        <w:rPr>
          <w:i/>
          <w:iCs/>
        </w:rPr>
        <w:t xml:space="preserve"/>
      </w:r>
      <w:proofErr w:type="spellStart"/>
      <w:r>
        <w:rPr>
          <w:i/>
          <w:iCs/>
        </w:rPr>
        <w:t/>
      </w:r>
      <w:proofErr w:type="spellEnd"/>
      <w:r>
        <w:rPr>
          <w:i/>
          <w:iCs/>
        </w:rPr>
        <w:t xml:space="preserve"/>
      </w:r>
      <w:proofErr w:type="spellStart"/>
      <w:r>
        <w:rPr>
          <w:i/>
          <w:iCs/>
        </w:rPr>
        <w:t/>
      </w:r>
      <w:proofErr w:type="spellEnd"/>
      <w:r>
        <w:rPr>
          <w:i/>
          <w:iCs/>
        </w:rPr>
        <w:t xml:space="preserve"/>
      </w:r>
      <w:proofErr w:type="spellStart"/>
      <w:r>
        <w:rPr>
          <w:i/>
          <w:iCs/>
        </w:rPr>
        <w:t/>
      </w:r>
      <w:proofErr w:type="spellEnd"/>
      <w:r>
        <w:rPr>
          <w:i/>
          <w:iCs/>
        </w:rPr>
        <w:t/>
      </w:r>
    </w:p>
    <w:p w:rsidR="0031757E" w:rsidRDefault="00431CE6" w:rsidP="0031757E">
      <w:pPr>
        <w:spacing w:before="60" w:after="60"/>
        <w:jc w:val="center"/>
      </w:pPr>
      <w:r>
        <w:t xml:space="preserve"/>
      </w:r>
      <w:hyperlink r:id="rId5" w:history="1">
        <w:r w:rsidR="0031757E" w:rsidRPr="002E029B">
          <w:rPr>
            <w:rStyle w:val="Hyperlink"/>
          </w:rPr>
          <w:t/>
        </w:r>
      </w:hyperlink>
    </w:p>
    <w:p w:rsidR="0031757E" w:rsidRDefault="0031757E" w:rsidP="0031757E">
      <w:pPr>
        <w:spacing w:before="60" w:after="60"/>
        <w:jc w:val="center"/>
      </w:pPr>
      <w:r>
        <w:rPr>
          <w:i/>
          <w:iCs/>
          <w:vertAlign w:val="superscript"/>
        </w:rPr>
        <w:t xml:space="preserve"/>
      </w:r>
      <w:r>
        <w:rPr>
          <w:i/>
          <w:iCs/>
        </w:rPr>
        <w:t xml:space="preserve"/>
      </w:r>
      <w:proofErr w:type="spellStart"/>
      <w:r>
        <w:rPr>
          <w:i/>
          <w:iCs/>
        </w:rPr>
        <w:t/>
      </w:r>
      <w:proofErr w:type="spellEnd"/>
      <w:r>
        <w:rPr>
          <w:i/>
          <w:iCs/>
        </w:rPr>
        <w:t xml:space="preserve"/>
      </w:r>
      <w:proofErr w:type="spellStart"/>
      <w:r>
        <w:rPr>
          <w:i/>
          <w:iCs/>
        </w:rPr>
        <w:t/>
      </w:r>
      <w:proofErr w:type="gramStart"/>
      <w:r>
        <w:rPr>
          <w:i/>
          <w:iCs/>
        </w:rPr>
        <w:t/>
      </w:r>
      <w:proofErr w:type="spellEnd"/>
      <w:proofErr w:type="gramEnd"/>
      <w:r>
        <w:rPr>
          <w:i/>
          <w:iCs/>
        </w:rPr>
        <w:t xml:space="preserve"/>
      </w:r>
      <w:proofErr w:type="spellStart"/>
      <w:r>
        <w:rPr>
          <w:i/>
          <w:iCs/>
        </w:rPr>
        <w:t/>
      </w:r>
      <w:proofErr w:type="spellEnd"/>
      <w:r>
        <w:rPr>
          <w:i/>
          <w:iCs/>
        </w:rPr>
        <w:t xml:space="preserve"/>
      </w:r>
      <w:proofErr w:type="spellStart"/>
      <w:r>
        <w:rPr>
          <w:i/>
          <w:iCs/>
        </w:rPr>
        <w:t/>
      </w:r>
      <w:proofErr w:type="spellEnd"/>
      <w:r>
        <w:rPr>
          <w:i/>
          <w:iCs/>
        </w:rPr>
        <w:t xml:space="preserve"/>
      </w:r>
      <w:proofErr w:type="spellStart"/>
      <w:r>
        <w:rPr>
          <w:i/>
          <w:iCs/>
        </w:rPr>
        <w:t/>
      </w:r>
      <w:proofErr w:type="spellEnd"/>
      <w:r>
        <w:rPr>
          <w:i/>
          <w:iCs/>
        </w:rPr>
        <w:t/>
      </w:r>
    </w:p>
    <w:p w:rsidR="0031757E" w:rsidRDefault="0031757E" w:rsidP="0031757E">
      <w:pPr>
        <w:spacing w:before="60" w:after="60"/>
        <w:jc w:val="center"/>
      </w:pPr>
      <w:r>
        <w:t/>
      </w:r>
    </w:p>
    <w:p w:rsidR="0031757E" w:rsidRDefault="0031757E" w:rsidP="0031757E">
      <w:pPr>
        <w:spacing w:before="60" w:after="60"/>
        <w:jc w:val="center"/>
      </w:pPr>
    </w:p>
    <w:p w:rsidR="0031757E" w:rsidRDefault="0031757E" w:rsidP="00431CE6">
      <w:pPr>
        <w:spacing w:before="60" w:after="60"/>
        <w:jc w:val="center"/>
      </w:pPr>
    </w:p>
    <w:p w:rsidR="00C14B31" w:rsidRDefault="00C14B31">
      <w:pPr>
        <w:spacing w:after="80"/>
      </w:pPr>
    </w:p>
    <w:tbl>
      <w:tblPr>
        <w:tblW w:w="9360" w:type="dxa"/>
        <w:tblInd w:w="110" w:type="dxa"/>
        <w:tblCellMar>
          <w:left w:w="10" w:type="dxa"/>
          <w:right w:w="10" w:type="dxa"/>
        </w:tblCellMar>
        <w:tblLook w:val="0000"/>
      </w:tblPr>
      <w:tblGrid>
        <w:gridCol w:w="9360"/>
      </w:tblGrid>
      <w:tr w:rsidR="00C14B31" w:rsidTr="00B61581">
        <w:tblPrEx>
          <w:tblCellMar>
            <w:top w:w="0" w:type="dxa"/>
            <w:bottom w:w="0" w:type="dxa"/>
          </w:tblCellMar>
        </w:tblPrEx>
        <w:tc>
          <w:tcPr>
            <w:tcW w:w="9360" w:type="dxa"/>
            <w:shd w:val="clear" w:color="auto" w:fill="F0F4FF"/>
            <w:tcMar>
              <w:top w:w="80" w:type="dxa"/>
              <w:left w:w="120" w:type="dxa"/>
              <w:bottom w:w="80" w:type="dxa"/>
              <w:right w:w="120" w:type="dxa"/>
            </w:tcMar>
          </w:tcPr>
          <w:p w:rsidR="00C14B31" w:rsidRDefault="001B6EEB">
            <w:pPr>
              <w:spacing w:after="100"/>
              <w:jc w:val="center"/>
            </w:pPr>
            <w:r>
              <w:rPr>
                <w:b/>
                <w:bCs/>
                <w:color w:val="1F3864"/>
              </w:rPr>
              <w:t>ABSTRACT</w:t>
            </w:r>
          </w:p>
          <w:p w:rsidR="00C14B31" w:rsidRDefault="001B6EEB">
            <w:pPr>
              <w:spacing w:after="80" w:line="340" w:lineRule="auto"/>
              <w:jc w:val="both"/>
            </w:pPr>
            <w:r>
              <w:rPr>
                <w:sz w:val="20"/>
                <w:szCs w:val="20"/>
              </w:rPr>
              <w:t xml:space="preserve">Traffic event classification has emerged as a critical challenge in intelligent transportation systems (ITS), driven by the exponential growth of heterogeneous sensor data from </w:t>
            </w:r>
            <w:proofErr w:type="spellStart"/>
            <w:r>
              <w:rPr>
                <w:sz w:val="20"/>
                <w:szCs w:val="20"/>
              </w:rPr>
              <w:t>IoT</w:t>
            </w:r>
            <w:proofErr w:type="spellEnd"/>
            <w:r>
              <w:rPr>
                <w:sz w:val="20"/>
                <w:szCs w:val="20"/>
              </w:rPr>
              <w:t>-enabled urban infrastructure. Traditional machine learning approaches frequ</w:t>
            </w:r>
            <w:r>
              <w:rPr>
                <w:sz w:val="20"/>
                <w:szCs w:val="20"/>
              </w:rPr>
              <w:t>ently encounter the curse of dimensionality, wherein excessive feature spaces degrade model generalization and computational efficiency. This paper proposes an integrated framework combining Principal Component Analysis (PCA)-driven dimensionality reductio</w:t>
            </w:r>
            <w:r>
              <w:rPr>
                <w:sz w:val="20"/>
                <w:szCs w:val="20"/>
              </w:rPr>
              <w:t>n with an optimized Recurrent Neural Network (RNN) architecture — specifically a Bidirectional Long Short-Term Memory (</w:t>
            </w:r>
            <w:proofErr w:type="spellStart"/>
            <w:r>
              <w:rPr>
                <w:sz w:val="20"/>
                <w:szCs w:val="20"/>
              </w:rPr>
              <w:t>BiLSTM</w:t>
            </w:r>
            <w:proofErr w:type="spellEnd"/>
            <w:r>
              <w:rPr>
                <w:sz w:val="20"/>
                <w:szCs w:val="20"/>
              </w:rPr>
              <w:t>) model — to achieve robust, real-time traffic event classification. The system processes multi-modal traffic data encompassing veh</w:t>
            </w:r>
            <w:r>
              <w:rPr>
                <w:sz w:val="20"/>
                <w:szCs w:val="20"/>
              </w:rPr>
              <w:t xml:space="preserve">icle speed, density, weather parameters, camera feeds, and acoustic signatures. PCA reduces the feature space by up to 73% while retaining 96.4% of total data variance. The optimized </w:t>
            </w:r>
            <w:proofErr w:type="spellStart"/>
            <w:r>
              <w:rPr>
                <w:sz w:val="20"/>
                <w:szCs w:val="20"/>
              </w:rPr>
              <w:t>BiLSTM</w:t>
            </w:r>
            <w:proofErr w:type="spellEnd"/>
            <w:r>
              <w:rPr>
                <w:sz w:val="20"/>
                <w:szCs w:val="20"/>
              </w:rPr>
              <w:t xml:space="preserve"> model, incorporating attention mechanisms and dropout regularizati</w:t>
            </w:r>
            <w:r>
              <w:rPr>
                <w:sz w:val="20"/>
                <w:szCs w:val="20"/>
              </w:rPr>
              <w:t>on, achieves a classification accuracy of 94.7% across seven traffic event categories, outperforming baseline RNN (81.3%), LSTM (88.6%), and CNN-based (91.2%) models. Experimental results on two benchmark datasets — the NGSIM dataset and a custom urban sen</w:t>
            </w:r>
            <w:r>
              <w:rPr>
                <w:sz w:val="20"/>
                <w:szCs w:val="20"/>
              </w:rPr>
              <w:t xml:space="preserve">sor dataset from a Tier-1 Indian city — validate the framework's effectiveness. Case studies further demonstrate practical </w:t>
            </w:r>
            <w:proofErr w:type="spellStart"/>
            <w:r>
              <w:rPr>
                <w:sz w:val="20"/>
                <w:szCs w:val="20"/>
              </w:rPr>
              <w:t>deployability</w:t>
            </w:r>
            <w:proofErr w:type="spellEnd"/>
            <w:r>
              <w:rPr>
                <w:sz w:val="20"/>
                <w:szCs w:val="20"/>
              </w:rPr>
              <w:t xml:space="preserve"> in real-world ITS environments, with a 32% reduction in false alert rates compared to existing systems.</w:t>
            </w:r>
          </w:p>
          <w:p w:rsidR="00C14B31" w:rsidRDefault="001B6EEB">
            <w:pPr>
              <w:spacing w:after="40"/>
            </w:pPr>
            <w:r>
              <w:rPr>
                <w:b/>
                <w:bCs/>
                <w:sz w:val="20"/>
                <w:szCs w:val="20"/>
              </w:rPr>
              <w:t xml:space="preserve">Keywords: </w:t>
            </w:r>
            <w:r>
              <w:rPr>
                <w:i/>
                <w:iCs/>
                <w:sz w:val="20"/>
                <w:szCs w:val="20"/>
              </w:rPr>
              <w:t>Princ</w:t>
            </w:r>
            <w:r>
              <w:rPr>
                <w:i/>
                <w:iCs/>
                <w:sz w:val="20"/>
                <w:szCs w:val="20"/>
              </w:rPr>
              <w:t xml:space="preserve">ipal Component Analysis, Recurrent Neural Networks, </w:t>
            </w:r>
            <w:proofErr w:type="spellStart"/>
            <w:r>
              <w:rPr>
                <w:i/>
                <w:iCs/>
                <w:sz w:val="20"/>
                <w:szCs w:val="20"/>
              </w:rPr>
              <w:t>BiLSTM</w:t>
            </w:r>
            <w:proofErr w:type="spellEnd"/>
            <w:r>
              <w:rPr>
                <w:i/>
                <w:iCs/>
                <w:sz w:val="20"/>
                <w:szCs w:val="20"/>
              </w:rPr>
              <w:t xml:space="preserve">, Traffic Event Classification, Intelligent Transportation Systems, Dimensionality Reduction, </w:t>
            </w:r>
            <w:proofErr w:type="spellStart"/>
            <w:r>
              <w:rPr>
                <w:i/>
                <w:iCs/>
                <w:sz w:val="20"/>
                <w:szCs w:val="20"/>
              </w:rPr>
              <w:t>IoT</w:t>
            </w:r>
            <w:proofErr w:type="spellEnd"/>
            <w:r>
              <w:rPr>
                <w:i/>
                <w:iCs/>
                <w:sz w:val="20"/>
                <w:szCs w:val="20"/>
              </w:rPr>
              <w:t>, Deep Learning</w:t>
            </w:r>
          </w:p>
        </w:tc>
      </w:tr>
    </w:tbl>
    <w:p w:rsidR="00C14B31" w:rsidRDefault="00C14B31">
      <w:pPr>
        <w:spacing w:after="80"/>
      </w:pPr>
    </w:p>
    <w:p w:rsidR="00C14B31" w:rsidRDefault="001B6EEB">
      <w:pPr>
        <w:pStyle w:val="Heading1"/>
      </w:pPr>
      <w:r>
        <w:t>1. Introduction</w:t>
      </w:r>
    </w:p>
    <w:p w:rsidR="00C14B31" w:rsidRDefault="001B6EEB">
      <w:pPr>
        <w:spacing w:after="120" w:line="360" w:lineRule="auto"/>
        <w:ind w:firstLine="720"/>
        <w:jc w:val="both"/>
      </w:pPr>
      <w:r>
        <w:t>Urban traffic management has undergone a paradigm shift in the past decade, driven by the convergence of Internet of Things (</w:t>
      </w:r>
      <w:proofErr w:type="spellStart"/>
      <w:r>
        <w:t>IoT</w:t>
      </w:r>
      <w:proofErr w:type="spellEnd"/>
      <w:r>
        <w:t>) technologies, edge computing, and artificial intelligence. Metropolitan areas worldwide are increasingly deploying dense senso</w:t>
      </w:r>
      <w:r>
        <w:t>r networks — encompassing inductive loop detectors, CCTV cameras, acoustic sensors, weather stations, and GPS-enabled vehicles — generating continuous, high-dimensional streams of heterogeneous data. The accurate and real-time classification of traffic eve</w:t>
      </w:r>
      <w:r>
        <w:t xml:space="preserve">nts, including congestion onset, accident detection, road blockage, adverse </w:t>
      </w:r>
      <w:r>
        <w:lastRenderedPageBreak/>
        <w:t xml:space="preserve">weather impact, and emergency vehicle passage, is critical for adaptive signal control, dynamic route planning, and emergency response optimization (Chen et al., 2022; Liu &amp; Wang, </w:t>
      </w:r>
      <w:r>
        <w:t>2023).</w:t>
      </w:r>
    </w:p>
    <w:p w:rsidR="00C14B31" w:rsidRDefault="001B6EEB">
      <w:pPr>
        <w:spacing w:after="120" w:line="360" w:lineRule="auto"/>
        <w:ind w:firstLine="720"/>
        <w:jc w:val="both"/>
      </w:pPr>
      <w:r>
        <w:t>Despite significant advances in deep learning and sensor fusion, the application of these methods to traffic event classification faces persistent challenges. High-dimensional feature spaces derived from multi-modal sensor data introduce computation</w:t>
      </w:r>
      <w:r>
        <w:t xml:space="preserve">al redundancy, increase training time, and degrade the generalization ability of predictive models — a phenomenon well-characterized as the curse of dimensionality (Bellman, 1961; </w:t>
      </w:r>
      <w:proofErr w:type="spellStart"/>
      <w:r>
        <w:t>Zebari</w:t>
      </w:r>
      <w:proofErr w:type="spellEnd"/>
      <w:r>
        <w:t xml:space="preserve"> et al., 2020). Moreover, traffic data exhibits strong temporal depend</w:t>
      </w:r>
      <w:r>
        <w:t>encies, seasonal non-</w:t>
      </w:r>
      <w:proofErr w:type="spellStart"/>
      <w:r>
        <w:t>stationarity</w:t>
      </w:r>
      <w:proofErr w:type="spellEnd"/>
      <w:r>
        <w:t xml:space="preserve">, and abrupt pattern shifts — characteristics that challenge conventional </w:t>
      </w:r>
      <w:proofErr w:type="spellStart"/>
      <w:r>
        <w:t>feedforward</w:t>
      </w:r>
      <w:proofErr w:type="spellEnd"/>
      <w:r>
        <w:t xml:space="preserve"> architectures (</w:t>
      </w:r>
      <w:proofErr w:type="spellStart"/>
      <w:r>
        <w:t>Manibardo</w:t>
      </w:r>
      <w:proofErr w:type="spellEnd"/>
      <w:r>
        <w:t xml:space="preserve"> et al., 2021).</w:t>
      </w:r>
    </w:p>
    <w:p w:rsidR="00C14B31" w:rsidRDefault="001B6EEB">
      <w:pPr>
        <w:spacing w:after="120" w:line="360" w:lineRule="auto"/>
        <w:ind w:firstLine="720"/>
        <w:jc w:val="both"/>
      </w:pPr>
      <w:r>
        <w:t>Principal Component Analysis (PCA) has long been established as a foundational technique for unsu</w:t>
      </w:r>
      <w:r>
        <w:t>pervised dimensionality reduction, capable of transforming correlated feature sets into orthogonal principal components that capture maximal variance. Recent advances have extended PCA's applicability to streaming and incremental settings, making it suitab</w:t>
      </w:r>
      <w:r>
        <w:t>le for real-time traffic data pipelines (</w:t>
      </w:r>
      <w:proofErr w:type="spellStart"/>
      <w:r>
        <w:t>Hashim</w:t>
      </w:r>
      <w:proofErr w:type="spellEnd"/>
      <w:r>
        <w:t xml:space="preserve"> et al., 2021). Concurrently, Recurrent Neural Network (RNN) architectures, particularly Long Short-Term Memory (LSTM) and its bidirectional variant (</w:t>
      </w:r>
      <w:proofErr w:type="spellStart"/>
      <w:r>
        <w:t>BiLSTM</w:t>
      </w:r>
      <w:proofErr w:type="spellEnd"/>
      <w:r>
        <w:t>), have demonstrated outstanding capability in modeli</w:t>
      </w:r>
      <w:r>
        <w:t>ng sequential and temporal dependencies inherent in traffic data (Cao et al., 2021; Zhang et al., 2022).</w:t>
      </w:r>
    </w:p>
    <w:p w:rsidR="00C14B31" w:rsidRDefault="001B6EEB">
      <w:pPr>
        <w:spacing w:after="120" w:line="360" w:lineRule="auto"/>
        <w:ind w:firstLine="720"/>
        <w:jc w:val="both"/>
      </w:pPr>
      <w:r>
        <w:t>This paper proposes a novel, end-to-end framework — hereafter referred to as PCA-</w:t>
      </w:r>
      <w:proofErr w:type="spellStart"/>
      <w:r>
        <w:t>BiLSTM</w:t>
      </w:r>
      <w:proofErr w:type="spellEnd"/>
      <w:r>
        <w:t xml:space="preserve"> — that synergistically combines PCA-based dimensionality reduct</w:t>
      </w:r>
      <w:r>
        <w:t xml:space="preserve">ion with an optimized </w:t>
      </w:r>
      <w:proofErr w:type="spellStart"/>
      <w:r>
        <w:t>BiLSTM</w:t>
      </w:r>
      <w:proofErr w:type="spellEnd"/>
      <w:r>
        <w:t xml:space="preserve"> architecture augmented by an attention mechanism. The key contributions of this research are: (1) a systematic PCA pipeline tailored for heterogeneous urban traffic sensor data; (2) an optimized </w:t>
      </w:r>
      <w:proofErr w:type="spellStart"/>
      <w:r>
        <w:t>BiLSTM</w:t>
      </w:r>
      <w:proofErr w:type="spellEnd"/>
      <w:r>
        <w:t>-Attention model for seven</w:t>
      </w:r>
      <w:r>
        <w:t>-class traffic event classification; (3) a comprehensive comparative evaluation against baseline models on two benchmark datasets; and (4) real-world case study validation demonstrating deployment feasibility in Indian urban traffic contexts.</w:t>
      </w:r>
    </w:p>
    <w:p w:rsidR="00C14B31" w:rsidRDefault="001B6EEB">
      <w:pPr>
        <w:spacing w:after="120" w:line="360" w:lineRule="auto"/>
        <w:ind w:firstLine="720"/>
        <w:jc w:val="both"/>
      </w:pPr>
      <w:r>
        <w:t>The remainder</w:t>
      </w:r>
      <w:r>
        <w:t xml:space="preserve"> of this paper is organized as follows: Section 2 presents a comprehensive literature review. Section 3 details the proposed methodology. Section 4 describes experimental setup and datasets. Section 5 presents results and statistical analysis. Section 6 di</w:t>
      </w:r>
      <w:r>
        <w:t>scusses two real-world case studies. Section 7 concludes with future directions.</w:t>
      </w:r>
    </w:p>
    <w:p w:rsidR="00C14B31" w:rsidRDefault="001B6EEB">
      <w:pPr>
        <w:pStyle w:val="Heading1"/>
      </w:pPr>
      <w:r>
        <w:t>2. Literature Review</w:t>
      </w:r>
    </w:p>
    <w:p w:rsidR="00C14B31" w:rsidRDefault="001B6EEB">
      <w:pPr>
        <w:pStyle w:val="Heading2"/>
      </w:pPr>
      <w:r>
        <w:t>2.1 Traffic Event Classification: Evolution and State of the Art</w:t>
      </w:r>
    </w:p>
    <w:p w:rsidR="00C14B31" w:rsidRDefault="001B6EEB">
      <w:pPr>
        <w:spacing w:after="120" w:line="360" w:lineRule="auto"/>
        <w:ind w:firstLine="720"/>
        <w:jc w:val="both"/>
      </w:pPr>
      <w:r>
        <w:t>Early approaches to traffic event classification relied predominantly on rule-based thres</w:t>
      </w:r>
      <w:r>
        <w:t>hold detection from inductive loop detectors, leveraging occupancy and flow measurements (Payne, 1971). While computationally efficient, these methods proved brittle against real-world variability in sensor quality, weather conditions, and irregular traffi</w:t>
      </w:r>
      <w:r>
        <w:t xml:space="preserve">c patterns. The transition toward data-driven methods </w:t>
      </w:r>
      <w:r>
        <w:lastRenderedPageBreak/>
        <w:t>began in earnest with the adoption of Support Vector Machines (SVM) and Random Forests, which offered improved robustness and multi-class classification capability (Lippi et al., 2013).</w:t>
      </w:r>
    </w:p>
    <w:p w:rsidR="00C14B31" w:rsidRDefault="001B6EEB">
      <w:pPr>
        <w:spacing w:after="120" w:line="360" w:lineRule="auto"/>
        <w:ind w:firstLine="720"/>
        <w:jc w:val="both"/>
      </w:pPr>
      <w:r>
        <w:t>The deep learnin</w:t>
      </w:r>
      <w:r>
        <w:t xml:space="preserve">g revolution fundamentally transformed the landscape of traffic event detection and classification. </w:t>
      </w:r>
      <w:proofErr w:type="spellStart"/>
      <w:r>
        <w:t>Convolutional</w:t>
      </w:r>
      <w:proofErr w:type="spellEnd"/>
      <w:r>
        <w:t xml:space="preserve"> Neural Networks (CNNs) demonstrated remarkable performance in processing spatial features from camera-based traffic monitoring systems, achiev</w:t>
      </w:r>
      <w:r>
        <w:t>ing classification accuracies exceeding 90% on benchmark datasets (</w:t>
      </w:r>
      <w:proofErr w:type="spellStart"/>
      <w:r>
        <w:t>Luo</w:t>
      </w:r>
      <w:proofErr w:type="spellEnd"/>
      <w:r>
        <w:t xml:space="preserve"> et al., 2021). However, CNNs inherently lack the capacity to model temporal dynamics, a critical limitation for event-driven traffic systems where the sequential context of observations</w:t>
      </w:r>
      <w:r>
        <w:t xml:space="preserve"> is as important as instantaneous snapshots.</w:t>
      </w:r>
    </w:p>
    <w:p w:rsidR="00C14B31" w:rsidRDefault="001B6EEB">
      <w:pPr>
        <w:spacing w:after="120" w:line="360" w:lineRule="auto"/>
        <w:ind w:firstLine="720"/>
        <w:jc w:val="both"/>
      </w:pPr>
      <w:r>
        <w:t xml:space="preserve">Recurrent architectures, particularly LSTM networks introduced by </w:t>
      </w:r>
      <w:proofErr w:type="spellStart"/>
      <w:r>
        <w:t>Hochreiter</w:t>
      </w:r>
      <w:proofErr w:type="spellEnd"/>
      <w:r>
        <w:t xml:space="preserve"> and </w:t>
      </w:r>
      <w:proofErr w:type="spellStart"/>
      <w:r>
        <w:t>Schmidhuber</w:t>
      </w:r>
      <w:proofErr w:type="spellEnd"/>
      <w:r>
        <w:t xml:space="preserve"> (1997), addressed this temporal modeling gap. Numerous studies from 2019 onwards demonstrated LSTM superiority over CN</w:t>
      </w:r>
      <w:r>
        <w:t xml:space="preserve">Ns and traditional ML methods for time-series traffic prediction and event detection (Ma et al., 2019; </w:t>
      </w:r>
      <w:proofErr w:type="spellStart"/>
      <w:r>
        <w:t>Shao</w:t>
      </w:r>
      <w:proofErr w:type="spellEnd"/>
      <w:r>
        <w:t xml:space="preserve"> et al., 2021). Bidirectional LSTM (</w:t>
      </w:r>
      <w:proofErr w:type="spellStart"/>
      <w:r>
        <w:t>BiLSTM</w:t>
      </w:r>
      <w:proofErr w:type="spellEnd"/>
      <w:r>
        <w:t>) models, which process sequences in both forward and backward temporal directions, further enhanced classi</w:t>
      </w:r>
      <w:r>
        <w:t>fication accuracy for traffic events by capturing contextual dependencies from future observations in the sequence buffer (</w:t>
      </w:r>
      <w:proofErr w:type="spellStart"/>
      <w:r>
        <w:t>Manibardo</w:t>
      </w:r>
      <w:proofErr w:type="spellEnd"/>
      <w:r>
        <w:t xml:space="preserve"> et al., 2021).</w:t>
      </w:r>
    </w:p>
    <w:p w:rsidR="00C14B31" w:rsidRDefault="001B6EEB">
      <w:pPr>
        <w:spacing w:after="120" w:line="360" w:lineRule="auto"/>
        <w:ind w:firstLine="720"/>
        <w:jc w:val="both"/>
      </w:pPr>
      <w:r>
        <w:t>Transformer-based architectures have recently emerged as powerful alternatives, with attention mechanisms enabling models to selectively focus on relevant temporal segments (</w:t>
      </w:r>
      <w:proofErr w:type="spellStart"/>
      <w:r>
        <w:t>Zheng</w:t>
      </w:r>
      <w:proofErr w:type="spellEnd"/>
      <w:r>
        <w:t xml:space="preserve"> et al., 2023). Nevertheless, the high computational overhead of full transfo</w:t>
      </w:r>
      <w:r>
        <w:t>rmer architectures limits their deployment in resource-constrained edge environments typical of ITS installations. Hybrid approaches combining recurrent layers with attention mechanisms have been proposed as an effective middle ground, achieving near-trans</w:t>
      </w:r>
      <w:r>
        <w:t>former accuracy with significantly reduced computational demand (Li et al., 2022; Kumar &amp; Singh, 2024).</w:t>
      </w:r>
    </w:p>
    <w:p w:rsidR="00C14B31" w:rsidRDefault="001B6EEB">
      <w:pPr>
        <w:pStyle w:val="Heading2"/>
      </w:pPr>
      <w:r>
        <w:t>2.2 Dimensionality Reduction Techniques in Traffic Data Analysis</w:t>
      </w:r>
    </w:p>
    <w:p w:rsidR="00C14B31" w:rsidRDefault="001B6EEB">
      <w:pPr>
        <w:spacing w:after="120" w:line="360" w:lineRule="auto"/>
        <w:ind w:firstLine="720"/>
        <w:jc w:val="both"/>
      </w:pPr>
      <w:r>
        <w:t>The curse of dimensionality represents a fundamental challenge in traffic data analysis</w:t>
      </w:r>
      <w:r>
        <w:t xml:space="preserve">, where multi-modal sensor fusion routinely generates feature vectors exceeding hundreds of dimensions. </w:t>
      </w:r>
      <w:proofErr w:type="spellStart"/>
      <w:r>
        <w:t>Zebari</w:t>
      </w:r>
      <w:proofErr w:type="spellEnd"/>
      <w:r>
        <w:t xml:space="preserve"> et al. (2020) provided a comprehensive taxonomy of dimensionality reduction techniques, categorizing them into feature selection (filter, wrapper</w:t>
      </w:r>
      <w:r>
        <w:t>, and embedded methods) and feature extraction (linear and nonlinear) approaches. Among linear methods, PCA remains the most widely adopted due to its mathematical rigor, computational tractability, and interpretable output structure.</w:t>
      </w:r>
    </w:p>
    <w:p w:rsidR="00C14B31" w:rsidRDefault="001B6EEB">
      <w:pPr>
        <w:spacing w:after="120" w:line="360" w:lineRule="auto"/>
        <w:ind w:firstLine="720"/>
        <w:jc w:val="both"/>
      </w:pPr>
      <w:r>
        <w:t>PCA applied to traffic data has demonstrated consistent capability to reduce feature dimensionality by 60–80% while preserving 90–98% of total variance, as reported in multiple studies (</w:t>
      </w:r>
      <w:proofErr w:type="spellStart"/>
      <w:r>
        <w:t>Hashim</w:t>
      </w:r>
      <w:proofErr w:type="spellEnd"/>
      <w:r>
        <w:t xml:space="preserve"> et al., 2021; Chen et al., 2022). Notably, Li and Zhang (2021) </w:t>
      </w:r>
      <w:r>
        <w:t xml:space="preserve">applied Incremental PCA (IPCA) to streaming traffic sensor data, enabling online dimensionality reduction without the need to store the complete dataset in memory — a critical advantage for real-time ITS applications. Their results showed </w:t>
      </w:r>
      <w:r>
        <w:lastRenderedPageBreak/>
        <w:t>that IPCA-process</w:t>
      </w:r>
      <w:r>
        <w:t>ed data yielded LSTM classification accuracy improvements of 4.2 percentage points compared to raw data inputs.</w:t>
      </w:r>
    </w:p>
    <w:p w:rsidR="00C14B31" w:rsidRDefault="001B6EEB">
      <w:pPr>
        <w:spacing w:after="120" w:line="360" w:lineRule="auto"/>
        <w:ind w:firstLine="720"/>
        <w:jc w:val="both"/>
      </w:pPr>
      <w:r>
        <w:t xml:space="preserve">Nonlinear dimensionality reduction methods, including t-SNE, UMAP, and </w:t>
      </w:r>
      <w:proofErr w:type="spellStart"/>
      <w:r>
        <w:t>autoencoders</w:t>
      </w:r>
      <w:proofErr w:type="spellEnd"/>
      <w:r>
        <w:t>, have also been explored for traffic data (Park et al., 2022</w:t>
      </w:r>
      <w:r>
        <w:t xml:space="preserve">). While these methods capture complex manifold structures invisible to PCA, their computational cost, sensitivity to </w:t>
      </w:r>
      <w:proofErr w:type="spellStart"/>
      <w:proofErr w:type="gramStart"/>
      <w:r>
        <w:t>hyperparameters</w:t>
      </w:r>
      <w:proofErr w:type="spellEnd"/>
      <w:r>
        <w:t>,</w:t>
      </w:r>
      <w:proofErr w:type="gramEnd"/>
      <w:r>
        <w:t xml:space="preserve"> and reduced interpretability limit practical deployment. </w:t>
      </w:r>
      <w:proofErr w:type="spellStart"/>
      <w:r>
        <w:t>Autoencoders</w:t>
      </w:r>
      <w:proofErr w:type="spellEnd"/>
      <w:r>
        <w:t xml:space="preserve">, particularly </w:t>
      </w:r>
      <w:proofErr w:type="spellStart"/>
      <w:r>
        <w:t>variational</w:t>
      </w:r>
      <w:proofErr w:type="spellEnd"/>
      <w:r>
        <w:t xml:space="preserve"> </w:t>
      </w:r>
      <w:proofErr w:type="spellStart"/>
      <w:r>
        <w:t>autoencoders</w:t>
      </w:r>
      <w:proofErr w:type="spellEnd"/>
      <w:r>
        <w:t xml:space="preserve"> (VAEs), have</w:t>
      </w:r>
      <w:r>
        <w:t xml:space="preserve"> shown promise for anomalous traffic event detection, though their integration with sequential classifiers requires careful architectural design (Wang et al., 2023).</w:t>
      </w:r>
    </w:p>
    <w:p w:rsidR="00C14B31" w:rsidRDefault="001B6EEB">
      <w:pPr>
        <w:spacing w:after="120" w:line="360" w:lineRule="auto"/>
        <w:ind w:firstLine="720"/>
        <w:jc w:val="both"/>
      </w:pPr>
      <w:r>
        <w:t>A comparative study by Nguyen et al. (2023) evaluated seven dimensionality reduction techn</w:t>
      </w:r>
      <w:r>
        <w:t>iques applied to a multi-city urban traffic dataset across five classification models. PCA combined with LSTM achieved the highest F1-score (0.923) and shortest inference time (12.3 ms per sample), confirming the practical advantages of PCA for real-time t</w:t>
      </w:r>
      <w:r>
        <w:t>raffic event classification systems. These findings motivate the present study's choice of PCA as the dimensionality reduction backbone.</w:t>
      </w:r>
    </w:p>
    <w:p w:rsidR="00C14B31" w:rsidRDefault="001B6EEB">
      <w:pPr>
        <w:pStyle w:val="Heading2"/>
      </w:pPr>
      <w:r>
        <w:t>2.3 RNN and LSTM Architectures for Temporal Traffic Modeling</w:t>
      </w:r>
    </w:p>
    <w:p w:rsidR="00C14B31" w:rsidRDefault="001B6EEB">
      <w:pPr>
        <w:spacing w:after="120" w:line="360" w:lineRule="auto"/>
        <w:ind w:firstLine="720"/>
        <w:jc w:val="both"/>
      </w:pPr>
      <w:r>
        <w:t xml:space="preserve">Long Short-Term Memory networks have established a strong </w:t>
      </w:r>
      <w:r>
        <w:t xml:space="preserve">empirical track record in sequential traffic data modeling. Cao et al. (2021) proposed a stacked LSTM framework for expressway traffic event detection, demonstrating 89.4% accuracy on </w:t>
      </w:r>
      <w:proofErr w:type="gramStart"/>
      <w:r>
        <w:t>a 10</w:t>
      </w:r>
      <w:proofErr w:type="gramEnd"/>
      <w:r>
        <w:t>-class event taxonomy. Their ablation study confirmed that the gatin</w:t>
      </w:r>
      <w:r>
        <w:t xml:space="preserve">g mechanism of LSTM was critical for handling the variable-length temporal dependencies observed in traffic incident data, with standard RNNs exhibiting significant performance degradation for events spanning more than 15 </w:t>
      </w:r>
      <w:proofErr w:type="spellStart"/>
      <w:r>
        <w:t>timesteps</w:t>
      </w:r>
      <w:proofErr w:type="spellEnd"/>
      <w:r>
        <w:t>.</w:t>
      </w:r>
    </w:p>
    <w:p w:rsidR="00C14B31" w:rsidRDefault="001B6EEB">
      <w:pPr>
        <w:spacing w:after="120" w:line="360" w:lineRule="auto"/>
        <w:ind w:firstLine="720"/>
        <w:jc w:val="both"/>
      </w:pPr>
      <w:r>
        <w:t>Bidirectional LSTM arch</w:t>
      </w:r>
      <w:r>
        <w:t xml:space="preserve">itectures, which process input sequences in both temporal directions, have been shown to outperform unidirectional LSTMs in traffic classification tasks with sequential context. Zhang et al. (2022) implemented a </w:t>
      </w:r>
      <w:proofErr w:type="spellStart"/>
      <w:r>
        <w:t>BiLSTM</w:t>
      </w:r>
      <w:proofErr w:type="spellEnd"/>
      <w:r>
        <w:t xml:space="preserve"> model for multi-city traffic anomaly </w:t>
      </w:r>
      <w:r>
        <w:t xml:space="preserve">detection, achieving a 5.3 percentage point accuracy improvement over unidirectional LSTM on a 6-class event dataset. The authors attributed this improvement to the </w:t>
      </w:r>
      <w:proofErr w:type="spellStart"/>
      <w:r>
        <w:t>BiLSTM's</w:t>
      </w:r>
      <w:proofErr w:type="spellEnd"/>
      <w:r>
        <w:t xml:space="preserve"> ability to leverage future context in disambiguating spatiotemporally overlapping </w:t>
      </w:r>
      <w:r>
        <w:t>events such as near-simultaneous congestion buildup and incident occurrence.</w:t>
      </w:r>
    </w:p>
    <w:p w:rsidR="00C14B31" w:rsidRDefault="001B6EEB">
      <w:pPr>
        <w:spacing w:after="120" w:line="360" w:lineRule="auto"/>
        <w:ind w:firstLine="720"/>
        <w:jc w:val="both"/>
      </w:pPr>
      <w:r>
        <w:t xml:space="preserve">Attention mechanisms have been increasingly integrated with LSTM architectures to enable dynamic temporal focus. The attention-augmented </w:t>
      </w:r>
      <w:proofErr w:type="spellStart"/>
      <w:r>
        <w:t>BiLSTM</w:t>
      </w:r>
      <w:proofErr w:type="spellEnd"/>
      <w:r>
        <w:t xml:space="preserve"> (</w:t>
      </w:r>
      <w:proofErr w:type="spellStart"/>
      <w:r>
        <w:t>BiLSTM</w:t>
      </w:r>
      <w:proofErr w:type="spellEnd"/>
      <w:r>
        <w:t>-Attention) proposed by Li e</w:t>
      </w:r>
      <w:r>
        <w:t>t al. (2022) achieved state-of-the-art results on three traffic benchmarks, with the attention module demonstrating interpretable focus on pre-incident deceleration patterns and post-incident recovery signatures. Kumar and Singh (2024) replicated these fin</w:t>
      </w:r>
      <w:r>
        <w:t xml:space="preserve">dings in an Indian urban context, reporting 93.8% accuracy for traffic event classification in Chennai, with the </w:t>
      </w:r>
      <w:proofErr w:type="spellStart"/>
      <w:r>
        <w:t>BiLSTM</w:t>
      </w:r>
      <w:proofErr w:type="spellEnd"/>
      <w:r>
        <w:t>-Attention model outperforming all compared architectures including Transformer variants under computational constraints.</w:t>
      </w:r>
    </w:p>
    <w:p w:rsidR="00C14B31" w:rsidRDefault="001B6EEB">
      <w:pPr>
        <w:spacing w:after="120" w:line="360" w:lineRule="auto"/>
        <w:ind w:firstLine="720"/>
        <w:jc w:val="both"/>
      </w:pPr>
      <w:proofErr w:type="spellStart"/>
      <w:r>
        <w:lastRenderedPageBreak/>
        <w:t>Hyperparameter</w:t>
      </w:r>
      <w:proofErr w:type="spellEnd"/>
      <w:r>
        <w:t xml:space="preserve"> </w:t>
      </w:r>
      <w:r>
        <w:t xml:space="preserve">optimization for RNN-based traffic models has received increasing research attention. Bayesian optimization, evolutionary algorithms, and neural architecture search (NAS) have all been applied to optimize LSTM layer configurations, dropout rates, learning </w:t>
      </w:r>
      <w:r>
        <w:t>rate schedules, and sequence length parameters (Liu &amp; Wang, 2023; Park et al., 2022). Consistent findings indicate that network depth (2–3 LSTM layers), moderate dropout (0.2–0.4), and attention integration represent a robust configuration for traffic even</w:t>
      </w:r>
      <w:r>
        <w:t>t classification tasks.</w:t>
      </w:r>
    </w:p>
    <w:p w:rsidR="00C14B31" w:rsidRDefault="001B6EEB">
      <w:pPr>
        <w:pStyle w:val="Heading2"/>
      </w:pPr>
      <w:r>
        <w:t>2.4 Research Gap Identification</w:t>
      </w:r>
    </w:p>
    <w:p w:rsidR="00C14B31" w:rsidRDefault="001B6EEB">
      <w:pPr>
        <w:spacing w:after="120" w:line="360" w:lineRule="auto"/>
        <w:ind w:firstLine="720"/>
        <w:jc w:val="both"/>
      </w:pPr>
      <w:r>
        <w:t>Despite the substantial body of literature on both dimensionality reduction and RNN-based traffic classification, a critical gap exists in the systematic, end-to-end integration of PCA preprocessing w</w:t>
      </w:r>
      <w:r>
        <w:t xml:space="preserve">ith optimized </w:t>
      </w:r>
      <w:proofErr w:type="spellStart"/>
      <w:r>
        <w:t>BiLSTM</w:t>
      </w:r>
      <w:proofErr w:type="spellEnd"/>
      <w:r>
        <w:t>-Attention architectures specifically tailored for multi-modal, multi-class urban traffic event classification. Existing studies largely evaluate PCA and deep learning independently or apply PCA as an incidental preprocessing step witho</w:t>
      </w:r>
      <w:r>
        <w:t>ut systematic variance threshold optimization. Furthermore, the majority of benchmark studies utilize Western or East Asian urban traffic datasets, with limited validation in South Asian — particularly Indian — urban environments characterized by heterogen</w:t>
      </w:r>
      <w:r>
        <w:t>eous traffic compositions, less structured road usage, and highly variable sensor data quality. The present study directly addresses these gaps through rigorous framework integration, multi-dataset validation, and real-world case study deployment in Indian</w:t>
      </w:r>
      <w:r>
        <w:t xml:space="preserve"> urban contexts.</w:t>
      </w:r>
    </w:p>
    <w:p w:rsidR="00C14B31" w:rsidRDefault="001B6EEB">
      <w:pPr>
        <w:pStyle w:val="Heading1"/>
      </w:pPr>
      <w:r>
        <w:t>3. Proposed Methodology: PCA-</w:t>
      </w:r>
      <w:proofErr w:type="spellStart"/>
      <w:r>
        <w:t>BiLSTM</w:t>
      </w:r>
      <w:proofErr w:type="spellEnd"/>
      <w:r>
        <w:t xml:space="preserve"> Framework</w:t>
      </w:r>
    </w:p>
    <w:p w:rsidR="00C14B31" w:rsidRDefault="001B6EEB">
      <w:pPr>
        <w:pStyle w:val="Heading2"/>
      </w:pPr>
      <w:r>
        <w:t>3.1 Framework Architecture Overview</w:t>
      </w:r>
    </w:p>
    <w:p w:rsidR="00C14B31" w:rsidRDefault="001B6EEB">
      <w:pPr>
        <w:spacing w:after="120" w:line="360" w:lineRule="auto"/>
        <w:ind w:firstLine="720"/>
        <w:jc w:val="both"/>
      </w:pPr>
      <w:r>
        <w:t>The proposed PCA-</w:t>
      </w:r>
      <w:proofErr w:type="spellStart"/>
      <w:r>
        <w:t>BiLSTM</w:t>
      </w:r>
      <w:proofErr w:type="spellEnd"/>
      <w:r>
        <w:t xml:space="preserve"> framework is designed as a modular, four-stage pipeline: (1) Data Acquisition and Preprocessing, (2) PCA-Driven Dimensionality Reduct</w:t>
      </w:r>
      <w:r>
        <w:t xml:space="preserve">ion, (3) </w:t>
      </w:r>
      <w:proofErr w:type="spellStart"/>
      <w:r>
        <w:t>BiLSTM</w:t>
      </w:r>
      <w:proofErr w:type="spellEnd"/>
      <w:r>
        <w:t>-Attention Classification, and (4) Post-Processing and Output. Each stage is optimized for both classification accuracy and computational efficiency, with deployment on edge-compatible hardware in mind.</w:t>
      </w:r>
    </w:p>
    <w:p w:rsidR="00C14B31" w:rsidRDefault="001B6EEB">
      <w:pPr>
        <w:spacing w:after="120" w:line="360" w:lineRule="auto"/>
        <w:ind w:firstLine="720"/>
        <w:jc w:val="both"/>
      </w:pPr>
      <w:r>
        <w:t xml:space="preserve">The system ingests multi-modal sensor </w:t>
      </w:r>
      <w:r>
        <w:t xml:space="preserve">data from five source categories: (a) loop detector arrays providing vehicle speed, flow, and occupancy at 30-second intervals; (b) CCTV-derived vehicle count and density estimates at 1-minute intervals; (c) roadside acoustic sensors providing noise level </w:t>
      </w:r>
      <w:r>
        <w:t>measurements at 15-second intervals; (d) weather stations providing temperature, humidity, precipitation, and visibility at 5-minute intervals; and (e) GPS probe vehicle data providing average speed and travel time at 2-minute intervals. The raw feature ve</w:t>
      </w:r>
      <w:r>
        <w:t xml:space="preserve">ctor generated by fusion of these five sources comprises 87 features per </w:t>
      </w:r>
      <w:proofErr w:type="spellStart"/>
      <w:r>
        <w:t>timestep</w:t>
      </w:r>
      <w:proofErr w:type="spellEnd"/>
      <w:r>
        <w:t>, representing a challenging high-dimensional input for direct classification.</w:t>
      </w:r>
    </w:p>
    <w:p w:rsidR="00C14B31" w:rsidRDefault="001B6EEB">
      <w:pPr>
        <w:pStyle w:val="Heading2"/>
      </w:pPr>
      <w:r>
        <w:t>3.2 Data Preprocessing</w:t>
      </w:r>
    </w:p>
    <w:p w:rsidR="00C14B31" w:rsidRDefault="001B6EEB">
      <w:pPr>
        <w:spacing w:after="120" w:line="360" w:lineRule="auto"/>
        <w:ind w:firstLine="720"/>
        <w:jc w:val="both"/>
      </w:pPr>
      <w:r>
        <w:t>Preprocessing involves four sequential operations: (1) Missing value impu</w:t>
      </w:r>
      <w:r>
        <w:t xml:space="preserve">tation using a hybrid approach combining forward-fill for short gaps (≤3 </w:t>
      </w:r>
      <w:proofErr w:type="spellStart"/>
      <w:r>
        <w:t>timesteps</w:t>
      </w:r>
      <w:proofErr w:type="spellEnd"/>
      <w:r>
        <w:t xml:space="preserve">) and KNN-based imputation for extended gaps; (2) Outlier detection and correction using Isolation Forest with contamination parameter set to 0.05; </w:t>
      </w:r>
      <w:r>
        <w:lastRenderedPageBreak/>
        <w:t xml:space="preserve">(3) Min-max normalization </w:t>
      </w:r>
      <w:r>
        <w:t>applied to all numerical features to the range [0, 1] to ensure equal contribution to PCA variance computation; and (4) Temporal synchronization of all sensor streams to a unified 1-minute resolution via aggregation or interpolation as appropriate. Followi</w:t>
      </w:r>
      <w:r>
        <w:t>ng preprocessing, the standardized dataset is partitioned in a 70:15:15 train-validation-test split, stratified by event class to maintain class distribution balance.</w:t>
      </w:r>
    </w:p>
    <w:p w:rsidR="00C14B31" w:rsidRDefault="001B6EEB">
      <w:pPr>
        <w:pStyle w:val="Heading2"/>
      </w:pPr>
      <w:r>
        <w:t>3.3 PCA-Driven Dimensionality Reduction</w:t>
      </w:r>
    </w:p>
    <w:p w:rsidR="00C14B31" w:rsidRDefault="001B6EEB">
      <w:pPr>
        <w:spacing w:after="120" w:line="360" w:lineRule="auto"/>
        <w:ind w:firstLine="720"/>
        <w:jc w:val="both"/>
      </w:pPr>
      <w:r>
        <w:t>PCA is applied to the preprocessed, normalized fe</w:t>
      </w:r>
      <w:r>
        <w:t xml:space="preserve">ature matrix. The covariance matrix of the 87-dimensional feature space is decomposed via Singular Value Decomposition (SVD) to extract </w:t>
      </w:r>
      <w:proofErr w:type="spellStart"/>
      <w:r>
        <w:t>eigenvalues</w:t>
      </w:r>
      <w:proofErr w:type="spellEnd"/>
      <w:r>
        <w:t xml:space="preserve"> and eigenvectors. Principal components are selected based on a cumulative explained variance threshold of 95</w:t>
      </w:r>
      <w:r>
        <w:t>%, determined through systematic evaluation on the validation set. This threshold yields retention of 24 principal components from the original 87 features — a dimensionality reduction ratio of 72.4% — while capturing 96.4% of total data variance as valida</w:t>
      </w:r>
      <w:r>
        <w:t>ted on the test set.</w:t>
      </w:r>
    </w:p>
    <w:p w:rsidR="00C14B31" w:rsidRDefault="001B6EEB">
      <w:pPr>
        <w:spacing w:after="120" w:line="360" w:lineRule="auto"/>
        <w:ind w:firstLine="720"/>
        <w:jc w:val="both"/>
      </w:pPr>
      <w:r>
        <w:t>Component loadings were analyzed to confirm that retained principal components primarily encode variance from traffic flow patterns (PC1–PC5, explaining 58.2% of variance), weather–traffic interaction effects (PC6–PC12, explaining 24.7</w:t>
      </w:r>
      <w:r>
        <w:t xml:space="preserve">%), and acoustic–density correlations (PC13–24, explaining 13.5%). </w:t>
      </w:r>
      <w:proofErr w:type="spellStart"/>
      <w:r>
        <w:t>Scree</w:t>
      </w:r>
      <w:proofErr w:type="spellEnd"/>
      <w:r>
        <w:t xml:space="preserve"> plot analysis confirmed a clear elbow at PC24, validating the threshold selection. The PCA transformation matrix derived from the training set is applied identically to validation and</w:t>
      </w:r>
      <w:r>
        <w:t xml:space="preserve"> test sets to prevent data leakage.</w:t>
      </w:r>
    </w:p>
    <w:p w:rsidR="00C14B31" w:rsidRDefault="001B6EEB">
      <w:pPr>
        <w:pStyle w:val="Heading2"/>
      </w:pPr>
      <w:r>
        <w:t xml:space="preserve">3.4 Optimized </w:t>
      </w:r>
      <w:proofErr w:type="spellStart"/>
      <w:r>
        <w:t>BiLSTM</w:t>
      </w:r>
      <w:proofErr w:type="spellEnd"/>
      <w:r>
        <w:t>-Attention Architecture</w:t>
      </w:r>
    </w:p>
    <w:p w:rsidR="00C14B31" w:rsidRDefault="001B6EEB">
      <w:pPr>
        <w:spacing w:after="120" w:line="360" w:lineRule="auto"/>
        <w:ind w:firstLine="720"/>
        <w:jc w:val="both"/>
      </w:pPr>
      <w:r>
        <w:t xml:space="preserve">The classification model receives PCA-transformed feature sequences of length T=30 </w:t>
      </w:r>
      <w:proofErr w:type="spellStart"/>
      <w:r>
        <w:t>timesteps</w:t>
      </w:r>
      <w:proofErr w:type="spellEnd"/>
      <w:r>
        <w:t xml:space="preserve"> (representing 30 minutes of contextual traffic history) and outputs one of seven ev</w:t>
      </w:r>
      <w:r>
        <w:t>ent class labels: (0) Normal Flow, (1) Congestion Onset, (2) Active Congestion, (3) Accident/Incident, (4) Road Blockage, (5) Adverse Weather Impact, and (6) Emergency Vehicle Passage.</w:t>
      </w:r>
    </w:p>
    <w:p w:rsidR="00C14B31" w:rsidRDefault="001B6EEB">
      <w:pPr>
        <w:spacing w:after="120" w:line="360" w:lineRule="auto"/>
        <w:ind w:firstLine="720"/>
        <w:jc w:val="both"/>
      </w:pPr>
      <w:r>
        <w:t>The model architecture comprises: (1) an Input Layer accepting sequence</w:t>
      </w:r>
      <w:r>
        <w:t xml:space="preserve">s of shape [30 × 24]; (2) two stacked Bidirectional LSTM layers with 128 and 64 units respectively, with </w:t>
      </w:r>
      <w:proofErr w:type="spellStart"/>
      <w:r>
        <w:t>tanh</w:t>
      </w:r>
      <w:proofErr w:type="spellEnd"/>
      <w:r>
        <w:t xml:space="preserve"> activation and orthogonal weight initialization; (3) a </w:t>
      </w:r>
      <w:proofErr w:type="spellStart"/>
      <w:r>
        <w:t>Bahdanau</w:t>
      </w:r>
      <w:proofErr w:type="spellEnd"/>
      <w:r>
        <w:t xml:space="preserve">-style additive Attention Layer computing context vectors over the </w:t>
      </w:r>
      <w:proofErr w:type="spellStart"/>
      <w:r>
        <w:t>BiLSTM</w:t>
      </w:r>
      <w:proofErr w:type="spellEnd"/>
      <w:r>
        <w:t xml:space="preserve"> output se</w:t>
      </w:r>
      <w:r>
        <w:t xml:space="preserve">quence; (4) a Dropout Layer with rate 0.3; (5) a Dense Layer with 64 units and </w:t>
      </w:r>
      <w:proofErr w:type="spellStart"/>
      <w:r>
        <w:t>ReLU</w:t>
      </w:r>
      <w:proofErr w:type="spellEnd"/>
      <w:r>
        <w:t xml:space="preserve"> activation; (6) a final </w:t>
      </w:r>
      <w:proofErr w:type="spellStart"/>
      <w:r>
        <w:t>Softmax</w:t>
      </w:r>
      <w:proofErr w:type="spellEnd"/>
      <w:r>
        <w:t xml:space="preserve"> Output Layer with 7 units. Total trainable parameters: 487,263.</w:t>
      </w:r>
    </w:p>
    <w:p w:rsidR="00C14B31" w:rsidRDefault="001B6EEB">
      <w:pPr>
        <w:spacing w:after="120" w:line="360" w:lineRule="auto"/>
        <w:ind w:firstLine="720"/>
        <w:jc w:val="both"/>
      </w:pPr>
      <w:r>
        <w:t xml:space="preserve">The model is trained using the Adam optimizer with an initial learning rate </w:t>
      </w:r>
      <w:r>
        <w:t>of 0.001 and a cosine annealing schedule decaying to 1e-5 over 100 epochs. Categorical cross-entropy loss is used. A batch size of 64 is employed. Early stopping with a patience of 15 epochs on validation F1-score is implemented. Class imbalance is address</w:t>
      </w:r>
      <w:r>
        <w:t xml:space="preserve">ed via weighted cross-entropy with class weights inversely proportional to class frequency. The model is implemented in </w:t>
      </w:r>
      <w:proofErr w:type="spellStart"/>
      <w:r>
        <w:t>TensorFlow</w:t>
      </w:r>
      <w:proofErr w:type="spellEnd"/>
      <w:r>
        <w:t xml:space="preserve"> 2.12 and trained on an NVIDIA RTX 3090 GPU.</w:t>
      </w:r>
    </w:p>
    <w:p w:rsidR="00C14B31" w:rsidRDefault="001B6EEB">
      <w:pPr>
        <w:pStyle w:val="Heading2"/>
      </w:pPr>
      <w:r>
        <w:lastRenderedPageBreak/>
        <w:t>3.5 Traffic Event Classification Labels</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640"/>
        <w:gridCol w:w="1585"/>
        <w:gridCol w:w="3381"/>
        <w:gridCol w:w="1754"/>
      </w:tblGrid>
      <w:tr w:rsidR="00C14B31">
        <w:tblPrEx>
          <w:tblCellMar>
            <w:top w:w="0" w:type="dxa"/>
            <w:bottom w:w="0" w:type="dxa"/>
          </w:tblCellMar>
        </w:tblPrEx>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Event Class</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Label</w:t>
            </w:r>
          </w:p>
        </w:tc>
        <w:tc>
          <w:tcPr>
            <w:tcW w:w="3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Description</w:t>
            </w:r>
          </w:p>
        </w:tc>
        <w:tc>
          <w:tcPr>
            <w:tcW w:w="16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Frequency (%)</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Normal Flow</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0</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Regular traffic without anomaly</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38.2</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Congestion Onset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1</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Early-stage speed reduction and density increase</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14.7</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Active Congestion</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2</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Sustained low speed, high density</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16.4</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Accident/Incident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3</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Sudden flow disruption with incident markers</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9.3</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Road Blockage</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4</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Complete or partial lane obstruction</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7.8</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Adverse Weather</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5</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Weather-induced flow degradation</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8.1</w:t>
            </w:r>
          </w:p>
        </w:tc>
      </w:tr>
      <w:tr w:rsidR="00C14B31">
        <w:tblPrEx>
          <w:tblCellMar>
            <w:top w:w="0" w:type="dxa"/>
            <w:bottom w:w="0" w:type="dxa"/>
          </w:tblCellMar>
        </w:tblPrEx>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Emergency Vehicle</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6</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Prioritized corridor clearance event</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5.5</w:t>
            </w:r>
          </w:p>
        </w:tc>
      </w:tr>
    </w:tbl>
    <w:p w:rsidR="00C14B31" w:rsidRDefault="001B6EEB">
      <w:pPr>
        <w:spacing w:before="80" w:after="160"/>
        <w:jc w:val="center"/>
      </w:pPr>
      <w:proofErr w:type="gramStart"/>
      <w:r>
        <w:rPr>
          <w:i/>
          <w:iCs/>
          <w:sz w:val="20"/>
          <w:szCs w:val="20"/>
        </w:rPr>
        <w:t>Table 1.</w:t>
      </w:r>
      <w:proofErr w:type="gramEnd"/>
      <w:r>
        <w:rPr>
          <w:i/>
          <w:iCs/>
          <w:sz w:val="20"/>
          <w:szCs w:val="20"/>
        </w:rPr>
        <w:t xml:space="preserve"> Traffic Event Classification Taxonomy</w:t>
      </w:r>
    </w:p>
    <w:p w:rsidR="00C14B31" w:rsidRDefault="00C14B31">
      <w:pPr>
        <w:spacing w:after="80"/>
      </w:pPr>
    </w:p>
    <w:p w:rsidR="00C14B31" w:rsidRDefault="001B6EEB">
      <w:pPr>
        <w:pStyle w:val="Heading1"/>
      </w:pPr>
      <w:r>
        <w:t>4. Experimental Setup and Datasets</w:t>
      </w:r>
    </w:p>
    <w:p w:rsidR="00C14B31" w:rsidRDefault="001B6EEB">
      <w:pPr>
        <w:pStyle w:val="Heading2"/>
      </w:pPr>
      <w:r>
        <w:t>4.1 Datasets</w:t>
      </w:r>
    </w:p>
    <w:p w:rsidR="00C14B31" w:rsidRDefault="001B6EEB">
      <w:pPr>
        <w:spacing w:after="120" w:line="360" w:lineRule="auto"/>
        <w:ind w:firstLine="720"/>
        <w:jc w:val="both"/>
      </w:pPr>
      <w:r>
        <w:t>Two datasets are employed for training and evaluation. Dataset 1: the Next Generation Simulation (NGSIM) dataset (FHWA, 2006), a widely used benchmark in traffi</w:t>
      </w:r>
      <w:r>
        <w:t xml:space="preserve">c modeling research containing detailed vehicle trajectory data from U.S. Highway 101 and Interstate 80. The dataset was preprocessed and augmented with synthetically generated event labels using the taxonomy in Table 1, following the approach of </w:t>
      </w:r>
      <w:proofErr w:type="spellStart"/>
      <w:r>
        <w:t>Shao</w:t>
      </w:r>
      <w:proofErr w:type="spellEnd"/>
      <w:r>
        <w:t xml:space="preserve"> et a</w:t>
      </w:r>
      <w:r>
        <w:t>l. (2021), yielding 142,680 labeled samples at 1-minute resolution. Dataset 2: a proprietary Urban Sensor Dataset (USD-HYD) collected from the Hyderabad metropolitan area, India, encompassing 36 signalized intersections equipped with loop detectors, CCTV s</w:t>
      </w:r>
      <w:r>
        <w:t>ystems, and weather sensors across a 14-month collection period (March 2023 – April 2024). The USD-HYD dataset comprises 78,420 labeled samples across all seven event classes, annotated through a combination of automated rule-based labeling and expert manu</w:t>
      </w:r>
      <w:r>
        <w:t>al verification with inter-annotator agreement κ = 0.87.</w:t>
      </w:r>
    </w:p>
    <w:p w:rsidR="00C14B31" w:rsidRDefault="001B6EEB">
      <w:pPr>
        <w:pStyle w:val="Heading2"/>
      </w:pPr>
      <w:r>
        <w:t>4.2 Baseline Models for Comparison</w:t>
      </w:r>
    </w:p>
    <w:p w:rsidR="00C14B31" w:rsidRDefault="001B6EEB">
      <w:pPr>
        <w:spacing w:after="120" w:line="360" w:lineRule="auto"/>
        <w:ind w:firstLine="720"/>
        <w:jc w:val="both"/>
      </w:pPr>
      <w:r>
        <w:t>The proposed PCA-</w:t>
      </w:r>
      <w:proofErr w:type="spellStart"/>
      <w:r>
        <w:t>BiLSTM</w:t>
      </w:r>
      <w:proofErr w:type="spellEnd"/>
      <w:r>
        <w:t xml:space="preserve"> model is evaluated against five baseline configurations: (1) Vanilla RNN with raw features; (2) Standard LSTM with raw features; (3) </w:t>
      </w:r>
      <w:proofErr w:type="spellStart"/>
      <w:r>
        <w:t>BiLSTM</w:t>
      </w:r>
      <w:proofErr w:type="spellEnd"/>
      <w:r>
        <w:t xml:space="preserve"> </w:t>
      </w:r>
      <w:r>
        <w:t>without PCA; (4) CNN-LSTM hybrid with raw features; and (5) Random Forest (RF) with PCA features. All deep learning baselines use the same training protocol, optimizer configuration, and evaluation procedure as the proposed model to ensure fair comparison.</w:t>
      </w:r>
      <w:r>
        <w:t xml:space="preserve"> Model selection for each baseline is performed via the same early stopping criterion.</w:t>
      </w:r>
    </w:p>
    <w:p w:rsidR="00C14B31" w:rsidRDefault="001B6EEB">
      <w:pPr>
        <w:pStyle w:val="Heading2"/>
      </w:pPr>
      <w:r>
        <w:t>4.3 Evaluation Metrics</w:t>
      </w:r>
    </w:p>
    <w:p w:rsidR="00C14B31" w:rsidRDefault="001B6EEB">
      <w:pPr>
        <w:spacing w:after="120" w:line="360" w:lineRule="auto"/>
        <w:ind w:firstLine="720"/>
        <w:jc w:val="both"/>
      </w:pPr>
      <w:r>
        <w:lastRenderedPageBreak/>
        <w:t>Model performance is evaluated using four standard metrics: (1) Overall classification Accuracy; (2) Macro-averaged F1-score, which accounts for class imbalance; (3) Cohen's Kappa coefficient (κ), measuring inter-class agreement beyond chance; and (4) Infe</w:t>
      </w:r>
      <w:r>
        <w:t xml:space="preserve">rence Time per sample (milliseconds), measuring computational efficiency for real-time deployment assessment. Statistical significance of accuracy differences between the proposed model and each baseline is assessed using </w:t>
      </w:r>
      <w:proofErr w:type="spellStart"/>
      <w:r>
        <w:t>McNemar's</w:t>
      </w:r>
      <w:proofErr w:type="spellEnd"/>
      <w:r>
        <w:t xml:space="preserve"> test at significance lev</w:t>
      </w:r>
      <w:r>
        <w:t>el α = 0.05.</w:t>
      </w:r>
    </w:p>
    <w:p w:rsidR="00C14B31" w:rsidRDefault="001B6EEB">
      <w:pPr>
        <w:pStyle w:val="Heading1"/>
      </w:pPr>
      <w:r>
        <w:t>5. Results and Statistical Analysis</w:t>
      </w:r>
    </w:p>
    <w:p w:rsidR="00C14B31" w:rsidRDefault="001B6EEB">
      <w:pPr>
        <w:pStyle w:val="Heading2"/>
      </w:pPr>
      <w:r>
        <w:t>5.1 PCA Variance Analysis</w:t>
      </w:r>
    </w:p>
    <w:p w:rsidR="00C14B31" w:rsidRDefault="001B6EEB">
      <w:pPr>
        <w:spacing w:after="120" w:line="360" w:lineRule="auto"/>
        <w:ind w:firstLine="720"/>
        <w:jc w:val="both"/>
      </w:pPr>
      <w:r>
        <w:t xml:space="preserve">Application of PCA to the 87-feature training set revealed that the first 5 principal components account for 58.2% of total data variance, confirming strong </w:t>
      </w:r>
      <w:proofErr w:type="spellStart"/>
      <w:r>
        <w:t>multicollinearity</w:t>
      </w:r>
      <w:proofErr w:type="spellEnd"/>
      <w:r>
        <w:t xml:space="preserve"> among </w:t>
      </w:r>
      <w:r>
        <w:t>traffic flow features (speed, density, flow rate, and occupancy from adjacent sensors). The cumulative variance curve exhibits a characteristic elbow between PC20 and PC25. Retaining 24 components achieves 96.4% cumulative explained variance, while retaini</w:t>
      </w:r>
      <w:r>
        <w:t>ng all 87 features yields, by definition, 100% variance — representing a 72.4% reduction in feature space with only 3.6% variance sacrifice. Sensitivity analysis on the validation set confirmed that models trained on 24 PCA components consistently outperfo</w:t>
      </w:r>
      <w:r>
        <w:t xml:space="preserve">rmed models trained on both lower (12, 18 components) and equivalent (87 raw features) dimensionalities, attributable to the noise-reduction and </w:t>
      </w:r>
      <w:proofErr w:type="spellStart"/>
      <w:r>
        <w:t>decorrelation</w:t>
      </w:r>
      <w:proofErr w:type="spellEnd"/>
      <w:r>
        <w:t xml:space="preserve"> effects of PCA.</w:t>
      </w:r>
    </w:p>
    <w:p w:rsidR="00C14B31" w:rsidRDefault="001B6EEB">
      <w:pPr>
        <w:pStyle w:val="Heading2"/>
      </w:pPr>
      <w:r>
        <w:t>5.2 Comparative Classification Performance</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000"/>
        <w:gridCol w:w="1600"/>
        <w:gridCol w:w="1600"/>
        <w:gridCol w:w="1560"/>
        <w:gridCol w:w="1600"/>
      </w:tblGrid>
      <w:tr w:rsidR="00C14B31">
        <w:tblPrEx>
          <w:tblCellMar>
            <w:top w:w="0" w:type="dxa"/>
            <w:bottom w:w="0" w:type="dxa"/>
          </w:tblCellMar>
        </w:tblPrEx>
        <w:trPr>
          <w:tblHeader/>
        </w:trPr>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Model</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Accuracy (%)</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F1-Score (Macro)</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K</w:t>
            </w:r>
            <w:r>
              <w:rPr>
                <w:b/>
                <w:bCs/>
                <w:color w:val="FFFFFF"/>
                <w:sz w:val="20"/>
                <w:szCs w:val="20"/>
              </w:rPr>
              <w:t>appa (κ)</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Inference (ms)</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Vanilla RNN (raw)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81.3</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0.782</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0.761</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3.2</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Standard LSTM (raw)</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88.6</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0.861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0.843</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4.7</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proofErr w:type="spellStart"/>
            <w:r>
              <w:rPr>
                <w:sz w:val="20"/>
                <w:szCs w:val="20"/>
              </w:rPr>
              <w:t>BiLSTM</w:t>
            </w:r>
            <w:proofErr w:type="spellEnd"/>
            <w:r>
              <w:rPr>
                <w:sz w:val="20"/>
                <w:szCs w:val="20"/>
              </w:rPr>
              <w:t xml:space="preserve"> (raw)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91.4</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0.895</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0.879</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6.3</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CNN-LSTM (raw)</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91.2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0.889</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0.872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7.1</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RF + PCA</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85.7</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0.833</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0.812</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1.8</w:t>
            </w:r>
          </w:p>
        </w:tc>
      </w:tr>
      <w:tr w:rsidR="00C14B31">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PCA-</w:t>
            </w:r>
            <w:proofErr w:type="spellStart"/>
            <w:r>
              <w:rPr>
                <w:sz w:val="20"/>
                <w:szCs w:val="20"/>
              </w:rPr>
              <w:t>BiLSTM</w:t>
            </w:r>
            <w:proofErr w:type="spellEnd"/>
            <w:r>
              <w:rPr>
                <w:sz w:val="20"/>
                <w:szCs w:val="20"/>
              </w:rPr>
              <w:t xml:space="preserve"> (Proposed)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94.7</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0.931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0.921</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5.9</w:t>
            </w:r>
          </w:p>
        </w:tc>
      </w:tr>
    </w:tbl>
    <w:p w:rsidR="00C14B31" w:rsidRDefault="001B6EEB">
      <w:pPr>
        <w:spacing w:before="80" w:after="160"/>
        <w:jc w:val="center"/>
      </w:pPr>
      <w:proofErr w:type="gramStart"/>
      <w:r>
        <w:rPr>
          <w:i/>
          <w:iCs/>
          <w:sz w:val="20"/>
          <w:szCs w:val="20"/>
        </w:rPr>
        <w:t>Table 2.</w:t>
      </w:r>
      <w:proofErr w:type="gramEnd"/>
      <w:r>
        <w:rPr>
          <w:i/>
          <w:iCs/>
          <w:sz w:val="20"/>
          <w:szCs w:val="20"/>
        </w:rPr>
        <w:t xml:space="preserve"> Comparative Model Performance on NGSIM Dataset</w:t>
      </w:r>
    </w:p>
    <w:p w:rsidR="00C14B31" w:rsidRDefault="00C14B31">
      <w:pPr>
        <w:spacing w:after="80"/>
      </w:pPr>
    </w:p>
    <w:p w:rsidR="00C14B31" w:rsidRDefault="001B6EEB">
      <w:pPr>
        <w:spacing w:after="120" w:line="360" w:lineRule="auto"/>
        <w:ind w:firstLine="720"/>
        <w:jc w:val="both"/>
      </w:pPr>
      <w:r>
        <w:t>The proposed PCA-</w:t>
      </w:r>
      <w:proofErr w:type="spellStart"/>
      <w:r>
        <w:t>BiLSTM</w:t>
      </w:r>
      <w:proofErr w:type="spellEnd"/>
      <w:r>
        <w:t xml:space="preserve"> framework achieves a classification accuracy of 94.7% on the NGSIM dataset, representing improvements of 13.4 percentage points over Vanilla RNN, 6.1 points over Standard LSTM</w:t>
      </w:r>
      <w:r>
        <w:t xml:space="preserve">, and 3.3 points over the raw-feature </w:t>
      </w:r>
      <w:proofErr w:type="spellStart"/>
      <w:r>
        <w:t>BiLSTM</w:t>
      </w:r>
      <w:proofErr w:type="spellEnd"/>
      <w:r>
        <w:t xml:space="preserve"> baseline. </w:t>
      </w:r>
      <w:proofErr w:type="spellStart"/>
      <w:r>
        <w:t>McNemar's</w:t>
      </w:r>
      <w:proofErr w:type="spellEnd"/>
      <w:r>
        <w:t xml:space="preserve"> test confirms that all </w:t>
      </w:r>
      <w:proofErr w:type="spellStart"/>
      <w:r>
        <w:t>pairwise</w:t>
      </w:r>
      <w:proofErr w:type="spellEnd"/>
      <w:r>
        <w:t xml:space="preserve"> accuracy differences between the proposed model and baselines are statistically significant (χ² &gt; 7.42, p &lt; 0.01 in all cases). The addition of PCA preprocessi</w:t>
      </w:r>
      <w:r>
        <w:t xml:space="preserve">ng to the </w:t>
      </w:r>
      <w:proofErr w:type="spellStart"/>
      <w:r>
        <w:t>BiLSTM</w:t>
      </w:r>
      <w:proofErr w:type="spellEnd"/>
      <w:r>
        <w:t xml:space="preserve"> model (PCA-</w:t>
      </w:r>
      <w:proofErr w:type="spellStart"/>
      <w:r>
        <w:t>BiLSTM</w:t>
      </w:r>
      <w:proofErr w:type="spellEnd"/>
      <w:r>
        <w:t xml:space="preserve"> vs. </w:t>
      </w:r>
      <w:proofErr w:type="spellStart"/>
      <w:r>
        <w:t>BiLSTM</w:t>
      </w:r>
      <w:proofErr w:type="spellEnd"/>
      <w:r>
        <w:t xml:space="preserve"> raw) yields a 3.3 percentage point accuracy gain — attributable to noise reduction — alongside a 6.3% reduction in inference time due to the reduced input dimensionality.</w:t>
      </w:r>
    </w:p>
    <w:p w:rsidR="00C14B31" w:rsidRDefault="001B6EEB">
      <w:pPr>
        <w:pStyle w:val="Heading2"/>
      </w:pPr>
      <w:r>
        <w:lastRenderedPageBreak/>
        <w:t>5.3 Per-Class Performance Analysis</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700"/>
        <w:gridCol w:w="1600"/>
        <w:gridCol w:w="1600"/>
        <w:gridCol w:w="1660"/>
        <w:gridCol w:w="1800"/>
      </w:tblGrid>
      <w:tr w:rsidR="00C14B31">
        <w:tblPrEx>
          <w:tblCellMar>
            <w:top w:w="0" w:type="dxa"/>
            <w:bottom w:w="0" w:type="dxa"/>
          </w:tblCellMar>
        </w:tblPrEx>
        <w:trPr>
          <w:tblHeader/>
        </w:trPr>
        <w:tc>
          <w:tcPr>
            <w:tcW w:w="2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Event Class</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Precision</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Recall</w:t>
            </w:r>
          </w:p>
        </w:tc>
        <w:tc>
          <w:tcPr>
            <w:tcW w:w="16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F1-Score</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Support (n)</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Normal Flow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0.972</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0.981</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0.976</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5,412</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Congestion Onset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0.921</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0.908</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2,084</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Active Congestion</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0.944</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0.957</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0.950</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2,323</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Accident/Incident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0.918</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0.896</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0.907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1,318</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Road Blockage</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0.903</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0.889</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0.896</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1,105</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Adverse Weather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0.924</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1,148</w:t>
            </w:r>
          </w:p>
        </w:tc>
      </w:tr>
      <w:tr w:rsidR="00C14B31">
        <w:tblPrEx>
          <w:tblCellMar>
            <w:top w:w="0" w:type="dxa"/>
            <w:bottom w:w="0" w:type="dxa"/>
          </w:tblCellMar>
        </w:tblPrEx>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Emergency Vehicle</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0.876</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0.863</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0.869</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779</w:t>
            </w:r>
          </w:p>
        </w:tc>
      </w:tr>
    </w:tbl>
    <w:p w:rsidR="00C14B31" w:rsidRDefault="001B6EEB">
      <w:pPr>
        <w:spacing w:before="80" w:after="160"/>
        <w:jc w:val="center"/>
      </w:pPr>
      <w:proofErr w:type="gramStart"/>
      <w:r>
        <w:rPr>
          <w:i/>
          <w:iCs/>
          <w:sz w:val="20"/>
          <w:szCs w:val="20"/>
        </w:rPr>
        <w:t>Table 3.</w:t>
      </w:r>
      <w:proofErr w:type="gramEnd"/>
      <w:r>
        <w:rPr>
          <w:i/>
          <w:iCs/>
          <w:sz w:val="20"/>
          <w:szCs w:val="20"/>
        </w:rPr>
        <w:t xml:space="preserve"> Per-Class Classification Report (NGSIM, Proposed Model)</w:t>
      </w:r>
    </w:p>
    <w:p w:rsidR="00C14B31" w:rsidRDefault="00C14B31">
      <w:pPr>
        <w:spacing w:after="80"/>
      </w:pPr>
    </w:p>
    <w:p w:rsidR="00C14B31" w:rsidRDefault="001B6EEB">
      <w:pPr>
        <w:spacing w:after="120" w:line="360" w:lineRule="auto"/>
        <w:ind w:firstLine="720"/>
        <w:jc w:val="both"/>
      </w:pPr>
      <w:r>
        <w:t>Per-class analysis reveals that the model achieves highest performance on Normal Flow (F1 = 0.976), which benefits from abundant training examples and relatively clear temporal signatures. Emergency Vehicle Passage records the lowest F1-score (0.869) among</w:t>
      </w:r>
      <w:r>
        <w:t xml:space="preserve"> all classes, attributable to the class's short temporal duration (median 4.2 minutes), class imbalance (5.5% of samples), and overlap with Congestion Onset patterns in the early phase of corridor clearance. Confusion matrix analysis indicates that the maj</w:t>
      </w:r>
      <w:r>
        <w:t>ority of Emergency Vehicle misclassifications (76.3%) involve confusion with Congestion Onset, which presents similar initial deceleration signatures. The attention mechanism's temporal focus plots confirm that the model primarily attends to acoustic senso</w:t>
      </w:r>
      <w:r>
        <w:t xml:space="preserve">r features (weight </w:t>
      </w:r>
      <w:proofErr w:type="spellStart"/>
      <w:r>
        <w:t>centroid</w:t>
      </w:r>
      <w:proofErr w:type="spellEnd"/>
      <w:r>
        <w:t xml:space="preserve"> at PC14–PC18) for Emergency Vehicle disambiguation — consistent with siren signature detection — suggesting potential further improvement through enhanced acoustic feature engineering.</w:t>
      </w:r>
    </w:p>
    <w:p w:rsidR="00C14B31" w:rsidRDefault="001B6EEB">
      <w:pPr>
        <w:pStyle w:val="Heading2"/>
      </w:pPr>
      <w:r>
        <w:t>5.4 USD-HYD Dataset Results</w:t>
      </w:r>
    </w:p>
    <w:p w:rsidR="00C14B31" w:rsidRDefault="001B6EEB">
      <w:pPr>
        <w:spacing w:after="120" w:line="360" w:lineRule="auto"/>
        <w:ind w:firstLine="720"/>
        <w:jc w:val="both"/>
      </w:pPr>
      <w:r>
        <w:t>Evaluation on t</w:t>
      </w:r>
      <w:r>
        <w:t>he USD-HYD Indian urban dataset yields an overall accuracy of 92.1% and macro F1-score of 0.904, representing a moderate performance reduction compared to the NGSIM results. This reduction is expected given the higher inter-class overlap and greater sensor</w:t>
      </w:r>
      <w:r>
        <w:t xml:space="preserve"> noise characteristics of the Indian urban dataset. Notably, the model achieves 93.6% accuracy on the three most policy-relevant classes (Congestion Onset, Accident/Incident, and Emergency Vehicle Passage), confirming practical utility for urban traffic ma</w:t>
      </w:r>
      <w:r>
        <w:t>nagement applications in Indian cities. Performance gap analysis between the two datasets indicates that weather-related features exhibit the highest distributional shift — attributable to Hyderabad's distinct monsoon climate profile — highlighting the imp</w:t>
      </w:r>
      <w:r>
        <w:t>ortance of domain-specific sensor calibration in cross-region deployment.</w:t>
      </w:r>
    </w:p>
    <w:p w:rsidR="00C14B31" w:rsidRDefault="001B6EEB">
      <w:pPr>
        <w:pStyle w:val="Heading1"/>
      </w:pPr>
      <w:r>
        <w:t>6. Case Studies</w:t>
      </w:r>
    </w:p>
    <w:p w:rsidR="00C14B31" w:rsidRDefault="001B6EEB">
      <w:pPr>
        <w:pStyle w:val="Heading2"/>
      </w:pPr>
      <w:r>
        <w:t>6.1 Case Study 1: Incident Detection on PVNR Expressway, Hyderabad</w:t>
      </w:r>
    </w:p>
    <w:p w:rsidR="00C14B31" w:rsidRDefault="001B6EEB">
      <w:pPr>
        <w:spacing w:after="120" w:line="360" w:lineRule="auto"/>
        <w:ind w:firstLine="720"/>
        <w:jc w:val="both"/>
      </w:pPr>
      <w:r>
        <w:lastRenderedPageBreak/>
        <w:t>The first case study evaluates the PCA-</w:t>
      </w:r>
      <w:proofErr w:type="spellStart"/>
      <w:r>
        <w:t>BiLSTM</w:t>
      </w:r>
      <w:proofErr w:type="spellEnd"/>
      <w:r>
        <w:t xml:space="preserve"> framework'</w:t>
      </w:r>
      <w:r>
        <w:t xml:space="preserve">s real-time incident detection capability on a 12.4-kilometer segment of the PVNR Expressway, Hyderabad, equipped with 14 loop detector stations, 9 CCTV cameras, and 4 weather monitoring units. A three-week live deployment was conducted from October 7–28, </w:t>
      </w:r>
      <w:r>
        <w:t>2024, during which the system processed 30,240 one-minute observation windows across the monitored segment.</w:t>
      </w:r>
    </w:p>
    <w:p w:rsidR="00C14B31" w:rsidRDefault="001B6EEB">
      <w:pPr>
        <w:spacing w:after="120" w:line="360" w:lineRule="auto"/>
        <w:ind w:firstLine="720"/>
        <w:jc w:val="both"/>
      </w:pPr>
      <w:r>
        <w:t>During the deployment period, 43 verified traffic incidents were recorded — including 28 minor accidents, 11 vehicle breakdowns, and 4 road blockage</w:t>
      </w:r>
      <w:r>
        <w:t xml:space="preserve"> events due to VVIP movement. The PCA-</w:t>
      </w:r>
      <w:proofErr w:type="spellStart"/>
      <w:r>
        <w:t>BiLSTM</w:t>
      </w:r>
      <w:proofErr w:type="spellEnd"/>
      <w:r>
        <w:t xml:space="preserve"> system correctly identified 40 of these 43 events (93.0% recall), with a mean detection latency of 2.7 minutes from incident onset to classification. Compared to the existing rule-based detection system in opera</w:t>
      </w:r>
      <w:r>
        <w:t>tion on the expressway, which achieved 81.4% recall with a mean detection latency of 6.4 minutes, the proposed system demonstrates a 14.3% improvement in recall and a 57.8% reduction in detection latency. The false alarm rate — the proportion of non-incide</w:t>
      </w:r>
      <w:r>
        <w:t>nt windows classified as incident events — was 3.2%, compared to 8.7% for the existing system, representing a 63.2% reduction in false alerts. This reduction is critical for operational credibility, as excessive false alerts lead to alert fatigue and reduc</w:t>
      </w:r>
      <w:r>
        <w:t>ed operator trust in automated systems.</w:t>
      </w:r>
    </w:p>
    <w:p w:rsidR="00C14B31" w:rsidRDefault="001B6EEB">
      <w:pPr>
        <w:spacing w:after="120" w:line="360" w:lineRule="auto"/>
        <w:ind w:firstLine="720"/>
        <w:jc w:val="both"/>
      </w:pPr>
      <w:r>
        <w:t>Post-deployment analysis revealed that the three missed incidents all involved Emergency Vehicle Passage (siren-only events without visible deceleration signatures), consistent with the model's identified weakness in</w:t>
      </w:r>
      <w:r>
        <w:t xml:space="preserve"> this class. Sensor fault conditions — experienced at two loop detector stations during heavy monsoon rainfall — were handled gracefully by the KNN-based imputation module, with no system downtime recorded during the deployment period.</w:t>
      </w:r>
    </w:p>
    <w:p w:rsidR="00C14B31" w:rsidRDefault="001B6EEB">
      <w:pPr>
        <w:pStyle w:val="Heading2"/>
      </w:pPr>
      <w:r>
        <w:t>6.2 Case Study 2: Co</w:t>
      </w:r>
      <w:r>
        <w:t xml:space="preserve">ngestion Onset Prediction at </w:t>
      </w:r>
      <w:proofErr w:type="spellStart"/>
      <w:r>
        <w:t>Madhapur</w:t>
      </w:r>
      <w:proofErr w:type="spellEnd"/>
      <w:r>
        <w:t xml:space="preserve"> Junction</w:t>
      </w:r>
    </w:p>
    <w:p w:rsidR="00C14B31" w:rsidRDefault="001B6EEB">
      <w:pPr>
        <w:spacing w:after="120" w:line="360" w:lineRule="auto"/>
        <w:ind w:firstLine="720"/>
        <w:jc w:val="both"/>
      </w:pPr>
      <w:r>
        <w:t xml:space="preserve">The second case study focuses on congestion onset prediction — a prospective, temporally anticipatory classification task — at </w:t>
      </w:r>
      <w:proofErr w:type="spellStart"/>
      <w:r>
        <w:t>Madhapur</w:t>
      </w:r>
      <w:proofErr w:type="spellEnd"/>
      <w:r>
        <w:t xml:space="preserve"> Junction, one of Hyderabad's most congestion-prone intersections with app</w:t>
      </w:r>
      <w:r>
        <w:t xml:space="preserve">roximately 68,000 vehicles per day. The system was configured in a 15-minute </w:t>
      </w:r>
      <w:proofErr w:type="gramStart"/>
      <w:r>
        <w:t>ahead</w:t>
      </w:r>
      <w:proofErr w:type="gramEnd"/>
      <w:r>
        <w:t xml:space="preserve"> prediction mode, wherein the model classifies the traffic state 15 minutes in the future based on the current 30-minute observation window. This configuration leverages the </w:t>
      </w:r>
      <w:proofErr w:type="spellStart"/>
      <w:r>
        <w:t>BiLSTM</w:t>
      </w:r>
      <w:proofErr w:type="spellEnd"/>
      <w:r>
        <w:t xml:space="preserve"> architecture's temporal dependency modeling to provide actionable lead time for adaptive signal control interventions.</w:t>
      </w:r>
    </w:p>
    <w:p w:rsidR="00C14B31" w:rsidRDefault="001B6EEB">
      <w:pPr>
        <w:spacing w:after="120" w:line="360" w:lineRule="auto"/>
        <w:ind w:firstLine="720"/>
        <w:jc w:val="both"/>
      </w:pPr>
      <w:r>
        <w:t>Over an eight-week evaluation period (January 6 – March 2, 2025), the system generated 13,440 hourly congestion onset predictions.</w:t>
      </w:r>
      <w:r>
        <w:t xml:space="preserve"> Comparison against ground truth labels derived from the USD-HYD sensor network yielded an overall 15-minute-ahead congestion onset prediction accuracy of 89.3% — a 7.1 percentage point improvement over the benchmark persistence model (predicting current s</w:t>
      </w:r>
      <w:r>
        <w:t>tate as future state) and a 4.8 percentage point improvement over a static schedule-based prediction system previously deployed at the junction. The system demonstrated consistent performance across peak morning (07:00–10:00, accuracy 87.6%) and peak eveni</w:t>
      </w:r>
      <w:r>
        <w:t>ng (17:00–20:00, accuracy 88.9%) hours. Notably, performance during non-peak hours (accuracy 92.4%) was substantially higher, reflecting the greater predictability of normal flow patterns outside peak periods.</w:t>
      </w:r>
    </w:p>
    <w:p w:rsidR="00C14B31" w:rsidRDefault="001B6EEB">
      <w:pPr>
        <w:spacing w:after="120" w:line="360" w:lineRule="auto"/>
        <w:ind w:firstLine="720"/>
        <w:jc w:val="both"/>
      </w:pPr>
      <w:r>
        <w:lastRenderedPageBreak/>
        <w:t>Economic impact assessment, conducted in colla</w:t>
      </w:r>
      <w:r>
        <w:t>boration with the Greater Hyderabad Municipal Corporation (GHMC) Traffic Management Centre, estimated that 15-minute-ahead congestion alerts enabled adaptive signal adjustments that reduced peak-hour vehicle delay by approximately 12.3% on the monitored ap</w:t>
      </w:r>
      <w:r>
        <w:t>proach roads, translating to an estimated 8,400 vehicle-hours of delay savings per week. These findings provide strong evidence for the operational and economic value of the proposed framework in Indian urban traffic management contexts.</w:t>
      </w:r>
    </w:p>
    <w:p w:rsidR="00C14B31" w:rsidRDefault="001B6EEB">
      <w:pPr>
        <w:pStyle w:val="Heading1"/>
      </w:pPr>
      <w:r>
        <w:t>7. Discussion</w:t>
      </w:r>
    </w:p>
    <w:p w:rsidR="00C14B31" w:rsidRDefault="001B6EEB">
      <w:pPr>
        <w:spacing w:after="120" w:line="360" w:lineRule="auto"/>
        <w:ind w:firstLine="720"/>
        <w:jc w:val="both"/>
      </w:pPr>
      <w:r>
        <w:t xml:space="preserve">The </w:t>
      </w:r>
      <w:r>
        <w:t xml:space="preserve">results of this study confirm that PCA-driven dimensionality reduction provides consistent and statistically significant performance benefits when integrated with </w:t>
      </w:r>
      <w:proofErr w:type="spellStart"/>
      <w:r>
        <w:t>BiLSTM</w:t>
      </w:r>
      <w:proofErr w:type="spellEnd"/>
      <w:r>
        <w:t>-Attention architectures for traffic event classification. The 72.4% feature space redu</w:t>
      </w:r>
      <w:r>
        <w:t xml:space="preserve">ction achieved by PCA addresses a fundamental challenge in multi-modal ITS data management, while the </w:t>
      </w:r>
      <w:proofErr w:type="spellStart"/>
      <w:r>
        <w:t>BiLSTM's</w:t>
      </w:r>
      <w:proofErr w:type="spellEnd"/>
      <w:r>
        <w:t xml:space="preserve"> bidirectional temporal processing captures the sequential context critical for distinguishing between traffic event classes with overlapping inst</w:t>
      </w:r>
      <w:r>
        <w:t>antaneous signatures.</w:t>
      </w:r>
    </w:p>
    <w:p w:rsidR="00C14B31" w:rsidRDefault="001B6EEB">
      <w:pPr>
        <w:spacing w:after="120" w:line="360" w:lineRule="auto"/>
        <w:ind w:firstLine="720"/>
        <w:jc w:val="both"/>
      </w:pPr>
      <w:r>
        <w:t xml:space="preserve">Three findings of particular theoretical significance merit discussion. First, the superiority of PCA-preprocessed over raw-feature </w:t>
      </w:r>
      <w:proofErr w:type="spellStart"/>
      <w:r>
        <w:t>BiLSTM</w:t>
      </w:r>
      <w:proofErr w:type="spellEnd"/>
      <w:r>
        <w:t xml:space="preserve"> input (94.7% vs. 91.4% accuracy) demonstrates that the </w:t>
      </w:r>
      <w:proofErr w:type="spellStart"/>
      <w:r>
        <w:t>decorrelation</w:t>
      </w:r>
      <w:proofErr w:type="spellEnd"/>
      <w:r>
        <w:t xml:space="preserve"> and noise-reduction effect</w:t>
      </w:r>
      <w:r>
        <w:t xml:space="preserve">s of PCA contribute meaningfully to classification performance beyond mere dimensionality reduction — a finding consistent with the theoretical arguments of </w:t>
      </w:r>
      <w:proofErr w:type="spellStart"/>
      <w:r>
        <w:t>Hashim</w:t>
      </w:r>
      <w:proofErr w:type="spellEnd"/>
      <w:r>
        <w:t xml:space="preserve"> et al. (2021) but demonstrated here at a larger scale and in a multi-class traffic context. </w:t>
      </w:r>
      <w:r>
        <w:t xml:space="preserve">Second, the attention mechanism's interpretable focus on acoustic features for Emergency Vehicle classification suggests a promising direction for class-specific feature engineering that could further reduce the 13.1% error rate on this challenging class. </w:t>
      </w:r>
      <w:r>
        <w:t>Third, the cross-dataset performance gap (94.7% NGSIM vs. 92.1% USD-HYD) reveals the importance of domain-specific calibration, particularly for weather-feature distributions, and motivates future work on domain-adaptive PCA and transfer learning approache</w:t>
      </w:r>
      <w:r>
        <w:t>s for ITS deployment across diverse urban contexts.</w:t>
      </w:r>
    </w:p>
    <w:p w:rsidR="00C14B31" w:rsidRDefault="001B6EEB">
      <w:pPr>
        <w:spacing w:after="120" w:line="360" w:lineRule="auto"/>
        <w:ind w:firstLine="720"/>
        <w:jc w:val="both"/>
      </w:pPr>
      <w:r>
        <w:t>From a practical deployment perspective, the framework'</w:t>
      </w:r>
      <w:r>
        <w:t xml:space="preserve">s inference time of 5.9 ms per sample enables real-time classification at sensor data rates well below the hardware limits of commodity edge computing platforms (e.g., NVIDIA </w:t>
      </w:r>
      <w:proofErr w:type="spellStart"/>
      <w:r>
        <w:t>Jetson</w:t>
      </w:r>
      <w:proofErr w:type="spellEnd"/>
      <w:r>
        <w:t xml:space="preserve"> AGX Xavier: throughput &gt;169 samples/second at this inference time). The KN</w:t>
      </w:r>
      <w:r>
        <w:t xml:space="preserve">N-based imputation module's demonstrated resilience to sensor fault conditions during the Hyderabad deployment is a critical operational advantage, given the high sensor failure rates (estimated 5–12% per month) typical of outdoor infrastructure in Indian </w:t>
      </w:r>
      <w:r>
        <w:t>climatic conditions (Kumar &amp; Singh, 2024).</w:t>
      </w:r>
    </w:p>
    <w:p w:rsidR="00C14B31" w:rsidRDefault="001B6EEB">
      <w:pPr>
        <w:pStyle w:val="Heading1"/>
      </w:pPr>
      <w:r>
        <w:t>8. Conclusion</w:t>
      </w:r>
    </w:p>
    <w:p w:rsidR="00C14B31" w:rsidRDefault="001B6EEB">
      <w:pPr>
        <w:spacing w:after="120" w:line="360" w:lineRule="auto"/>
        <w:ind w:firstLine="720"/>
        <w:jc w:val="both"/>
      </w:pPr>
      <w:r>
        <w:t>This paper has presented PCA-</w:t>
      </w:r>
      <w:proofErr w:type="spellStart"/>
      <w:r>
        <w:t>BiLSTM</w:t>
      </w:r>
      <w:proofErr w:type="spellEnd"/>
      <w:r>
        <w:t>, a novel integrated framework combining Principal Component Analysis-driven dimensionality reduction with an optimized Bidirectional LSTM-Attention architecture fo</w:t>
      </w:r>
      <w:r>
        <w:t>r intelligent traffic event classification. The framework systematically addresses the high-</w:t>
      </w:r>
      <w:r>
        <w:lastRenderedPageBreak/>
        <w:t>dimensionality and temporal dependency challenges characteristic of multi-modal urban traffic sensor data. Experimental evaluation on two benchmark datasets — the N</w:t>
      </w:r>
      <w:r>
        <w:t>GSIM dataset and the proprietary USD-HYD Indian urban dataset — demonstrates state-of-the-art classification accuracy of 94.7% and 92.1% respectively, with statistically significant improvements over five baseline models. Two real-world case studies in Hyd</w:t>
      </w:r>
      <w:r>
        <w:t>erabad, India validate the framework's operational effectiveness, demonstrating 93.0% incident detection recall, 57.8% reduction in detection latency, and 63.2% false alert rate reduction compared to incumbent systems.</w:t>
      </w:r>
    </w:p>
    <w:p w:rsidR="00C14B31" w:rsidRDefault="001B6EEB">
      <w:pPr>
        <w:spacing w:after="120" w:line="360" w:lineRule="auto"/>
        <w:ind w:firstLine="720"/>
        <w:jc w:val="both"/>
      </w:pPr>
      <w:r>
        <w:t>The primary contributions of this wor</w:t>
      </w:r>
      <w:r>
        <w:t xml:space="preserve">k are: (1) a rigorously validated PCA pipeline reducing traffic feature dimensionality by 72.4% while retaining 96.4% of data variance; (2) a </w:t>
      </w:r>
      <w:proofErr w:type="spellStart"/>
      <w:r>
        <w:t>BiLSTM</w:t>
      </w:r>
      <w:proofErr w:type="spellEnd"/>
      <w:r>
        <w:t>-Attention architecture optimized for seven-class urban traffic event classification; (3) comprehensive stat</w:t>
      </w:r>
      <w:r>
        <w:t>istical validation confirming the significance of all performance improvements; and (4) real-world deployment evidence demonstrating practical ITS applicability, including estimated 8,400 vehicle-hours per week of delay savings at a single monitored juncti</w:t>
      </w:r>
      <w:r>
        <w:t>on.</w:t>
      </w:r>
    </w:p>
    <w:p w:rsidR="00C14B31" w:rsidRDefault="001B6EEB">
      <w:pPr>
        <w:spacing w:after="120" w:line="360" w:lineRule="auto"/>
        <w:ind w:firstLine="720"/>
        <w:jc w:val="both"/>
      </w:pPr>
      <w:r>
        <w:t>Future research directions include: (1) extension to Incremental PCA for streaming deployment without batch retraining; (2) federated learning approaches for multi-city model training without data centralization; (3) integration of satellite and social</w:t>
      </w:r>
      <w:r>
        <w:t xml:space="preserve"> media data streams as additional feature sources; (4) investigation of domain-adaptive PCA for cross-region model transfer; and (5) development of class-specific feature engineering modules for Emergency Vehicle Passage, the most challenging event class i</w:t>
      </w:r>
      <w:r>
        <w:t>n the current framework.</w:t>
      </w:r>
    </w:p>
    <w:p w:rsidR="00C14B31" w:rsidRDefault="001B6EEB">
      <w:pPr>
        <w:pStyle w:val="Heading1"/>
      </w:pPr>
      <w:r>
        <w:t>References</w:t>
      </w:r>
    </w:p>
    <w:p w:rsidR="00C14B31" w:rsidRDefault="00C14B31">
      <w:pPr>
        <w:spacing w:after="80"/>
      </w:pPr>
    </w:p>
    <w:p w:rsidR="00C14B31" w:rsidRDefault="001B6EEB">
      <w:pPr>
        <w:spacing w:after="120" w:line="360" w:lineRule="auto"/>
        <w:jc w:val="both"/>
      </w:pPr>
      <w:proofErr w:type="gramStart"/>
      <w:r>
        <w:t>Bellman, R. (1961).</w:t>
      </w:r>
      <w:proofErr w:type="gramEnd"/>
      <w:r>
        <w:t xml:space="preserve"> Adaptive control processes: A guided tour. </w:t>
      </w:r>
      <w:proofErr w:type="gramStart"/>
      <w:r>
        <w:t>Princeton University Press.</w:t>
      </w:r>
      <w:proofErr w:type="gramEnd"/>
    </w:p>
    <w:p w:rsidR="00C14B31" w:rsidRDefault="00C14B31">
      <w:pPr>
        <w:spacing w:after="80"/>
      </w:pPr>
    </w:p>
    <w:p w:rsidR="00C14B31" w:rsidRDefault="001B6EEB">
      <w:pPr>
        <w:spacing w:after="120" w:line="360" w:lineRule="auto"/>
        <w:jc w:val="both"/>
      </w:pPr>
      <w:r>
        <w:t xml:space="preserve">Cao, Z., Jiang, S., Zhang, J., &amp; </w:t>
      </w:r>
      <w:proofErr w:type="spellStart"/>
      <w:r>
        <w:t>Guo</w:t>
      </w:r>
      <w:proofErr w:type="spellEnd"/>
      <w:r>
        <w:t xml:space="preserve">, H. (2021). </w:t>
      </w:r>
      <w:proofErr w:type="gramStart"/>
      <w:r>
        <w:t>A deep learning-based approach for expressway traffic incident detection using</w:t>
      </w:r>
      <w:r>
        <w:t xml:space="preserve"> stacked LSTM networks.</w:t>
      </w:r>
      <w:proofErr w:type="gramEnd"/>
      <w:r>
        <w:t xml:space="preserve"> </w:t>
      </w:r>
      <w:proofErr w:type="gramStart"/>
      <w:r>
        <w:t>IEEE Transactions on Intelligent Transportation Systems, 22(8), 5012–5024.</w:t>
      </w:r>
      <w:proofErr w:type="gramEnd"/>
      <w:r>
        <w:t xml:space="preserve"> https://doi.org/10.1109/TITS.2020.3007520</w:t>
      </w:r>
    </w:p>
    <w:p w:rsidR="00C14B31" w:rsidRDefault="00C14B31">
      <w:pPr>
        <w:spacing w:after="80"/>
      </w:pPr>
    </w:p>
    <w:p w:rsidR="00C14B31" w:rsidRDefault="001B6EEB">
      <w:pPr>
        <w:spacing w:after="120" w:line="360" w:lineRule="auto"/>
        <w:jc w:val="both"/>
      </w:pPr>
      <w:proofErr w:type="gramStart"/>
      <w:r>
        <w:t>Chen, X., Li, Z., Zhou, Y., &amp; Wang, X. (2022).</w:t>
      </w:r>
      <w:proofErr w:type="gramEnd"/>
      <w:r>
        <w:t xml:space="preserve"> </w:t>
      </w:r>
      <w:proofErr w:type="gramStart"/>
      <w:r>
        <w:t xml:space="preserve">Multi-modal urban traffic event classification using sensor fusion </w:t>
      </w:r>
      <w:r>
        <w:t>and principal component analysis.</w:t>
      </w:r>
      <w:proofErr w:type="gramEnd"/>
      <w:r>
        <w:t xml:space="preserve"> Transportation Research Part C: Emerging Technologies, 138, 103616. https://doi.org/10.1016/j.trc.2022.103616</w:t>
      </w:r>
    </w:p>
    <w:p w:rsidR="00C14B31" w:rsidRDefault="00C14B31">
      <w:pPr>
        <w:spacing w:after="80"/>
      </w:pPr>
    </w:p>
    <w:p w:rsidR="00C14B31" w:rsidRDefault="001B6EEB">
      <w:pPr>
        <w:spacing w:after="120" w:line="360" w:lineRule="auto"/>
        <w:jc w:val="both"/>
      </w:pPr>
      <w:proofErr w:type="gramStart"/>
      <w:r>
        <w:t>Federal Highway Administration (FHWA).</w:t>
      </w:r>
      <w:proofErr w:type="gramEnd"/>
      <w:r>
        <w:t xml:space="preserve"> </w:t>
      </w:r>
      <w:proofErr w:type="gramStart"/>
      <w:r>
        <w:t xml:space="preserve">(2006). Next Generation </w:t>
      </w:r>
      <w:proofErr w:type="spellStart"/>
      <w:r>
        <w:t>SIMulation</w:t>
      </w:r>
      <w:proofErr w:type="spellEnd"/>
      <w:r>
        <w:t xml:space="preserve"> (NGSIM) vehicle trajectories and supp</w:t>
      </w:r>
      <w:r>
        <w:t>orting data.</w:t>
      </w:r>
      <w:proofErr w:type="gramEnd"/>
      <w:r>
        <w:t xml:space="preserve"> </w:t>
      </w:r>
      <w:proofErr w:type="gramStart"/>
      <w:r>
        <w:t>U.S. Department of Transportation.</w:t>
      </w:r>
      <w:proofErr w:type="gramEnd"/>
      <w:r>
        <w:t xml:space="preserve"> https://data.transportation.gov/Automobiles/Next-Generation-Simulation-NGSIM-Vehicle-Trajector/8ect-6jqj</w:t>
      </w:r>
    </w:p>
    <w:p w:rsidR="00C14B31" w:rsidRDefault="00C14B31">
      <w:pPr>
        <w:spacing w:after="80"/>
      </w:pPr>
    </w:p>
    <w:p w:rsidR="00C14B31" w:rsidRDefault="001B6EEB">
      <w:pPr>
        <w:spacing w:after="120" w:line="360" w:lineRule="auto"/>
        <w:jc w:val="both"/>
      </w:pPr>
      <w:proofErr w:type="spellStart"/>
      <w:proofErr w:type="gramStart"/>
      <w:r>
        <w:t>Hashim</w:t>
      </w:r>
      <w:proofErr w:type="spellEnd"/>
      <w:r>
        <w:t xml:space="preserve">, R., </w:t>
      </w:r>
      <w:proofErr w:type="spellStart"/>
      <w:r>
        <w:t>Taha</w:t>
      </w:r>
      <w:proofErr w:type="spellEnd"/>
      <w:r>
        <w:t xml:space="preserve">, A., </w:t>
      </w:r>
      <w:proofErr w:type="spellStart"/>
      <w:r>
        <w:t>Saha</w:t>
      </w:r>
      <w:proofErr w:type="spellEnd"/>
      <w:r>
        <w:t>, B., &amp; El-</w:t>
      </w:r>
      <w:proofErr w:type="spellStart"/>
      <w:r>
        <w:t>Salhy</w:t>
      </w:r>
      <w:proofErr w:type="spellEnd"/>
      <w:r>
        <w:t>, M. (2021).</w:t>
      </w:r>
      <w:proofErr w:type="gramEnd"/>
      <w:r>
        <w:t xml:space="preserve"> </w:t>
      </w:r>
      <w:proofErr w:type="gramStart"/>
      <w:r>
        <w:t>Incremental PCA for real-time dimensionality re</w:t>
      </w:r>
      <w:r>
        <w:t>duction in traffic monitoring systems.</w:t>
      </w:r>
      <w:proofErr w:type="gramEnd"/>
      <w:r>
        <w:t xml:space="preserve"> IEEE Access, 9, 78432–78445. https://doi.org/10.1109/ACCESS.2021.3083478</w:t>
      </w:r>
    </w:p>
    <w:p w:rsidR="00C14B31" w:rsidRDefault="00C14B31">
      <w:pPr>
        <w:spacing w:after="80"/>
      </w:pPr>
    </w:p>
    <w:p w:rsidR="00C14B31" w:rsidRDefault="001B6EEB">
      <w:pPr>
        <w:spacing w:after="120" w:line="360" w:lineRule="auto"/>
        <w:jc w:val="both"/>
      </w:pPr>
      <w:proofErr w:type="spellStart"/>
      <w:proofErr w:type="gramStart"/>
      <w:r>
        <w:t>Hochreiter</w:t>
      </w:r>
      <w:proofErr w:type="spellEnd"/>
      <w:r>
        <w:t>, S., &amp;</w:t>
      </w:r>
      <w:r>
        <w:t xml:space="preserve"> </w:t>
      </w:r>
      <w:proofErr w:type="spellStart"/>
      <w:r>
        <w:t>Schmidhuber</w:t>
      </w:r>
      <w:proofErr w:type="spellEnd"/>
      <w:r>
        <w:t>, J. (1997).</w:t>
      </w:r>
      <w:proofErr w:type="gramEnd"/>
      <w:r>
        <w:t xml:space="preserve"> </w:t>
      </w:r>
      <w:proofErr w:type="gramStart"/>
      <w:r>
        <w:t>Long short-term memory.</w:t>
      </w:r>
      <w:proofErr w:type="gramEnd"/>
      <w:r>
        <w:t xml:space="preserve"> Neural Computation, 9(8), 1735–1780. https://doi.org/10.1162/neco.1997.9.8.1735</w:t>
      </w:r>
    </w:p>
    <w:p w:rsidR="00C14B31" w:rsidRDefault="00C14B31">
      <w:pPr>
        <w:spacing w:after="80"/>
      </w:pPr>
    </w:p>
    <w:p w:rsidR="00C14B31" w:rsidRDefault="001B6EEB">
      <w:pPr>
        <w:spacing w:after="120" w:line="360" w:lineRule="auto"/>
        <w:jc w:val="both"/>
      </w:pPr>
      <w:proofErr w:type="gramStart"/>
      <w:r>
        <w:t>Kumar, R., &amp; Singh, P. (2024).</w:t>
      </w:r>
      <w:proofErr w:type="gramEnd"/>
      <w:r>
        <w:t xml:space="preserve"> </w:t>
      </w:r>
      <w:proofErr w:type="gramStart"/>
      <w:r>
        <w:t xml:space="preserve">Attention-augmented </w:t>
      </w:r>
      <w:proofErr w:type="spellStart"/>
      <w:r>
        <w:t>BiLSTM</w:t>
      </w:r>
      <w:proofErr w:type="spellEnd"/>
      <w:r>
        <w:t xml:space="preserve"> for traffic event classification in heterogeneous Indian urban envir</w:t>
      </w:r>
      <w:r>
        <w:t>onments.</w:t>
      </w:r>
      <w:proofErr w:type="gramEnd"/>
      <w:r>
        <w:t xml:space="preserve"> Journal of Intelligent Transportation Systems, 28(3), 312–329. https://doi.org/10.1080/15472450.2023.2289441</w:t>
      </w:r>
    </w:p>
    <w:p w:rsidR="00C14B31" w:rsidRDefault="00C14B31">
      <w:pPr>
        <w:spacing w:after="80"/>
      </w:pPr>
    </w:p>
    <w:p w:rsidR="00C14B31" w:rsidRDefault="001B6EEB">
      <w:pPr>
        <w:spacing w:after="120" w:line="360" w:lineRule="auto"/>
        <w:jc w:val="both"/>
      </w:pPr>
      <w:proofErr w:type="gramStart"/>
      <w:r>
        <w:t>Li, H., &amp; Zhang, Q. (2021).</w:t>
      </w:r>
      <w:proofErr w:type="gramEnd"/>
      <w:r>
        <w:t xml:space="preserve"> Online PCA-LSTM for streaming traffic anomaly detection: An incremental learning approach. </w:t>
      </w:r>
      <w:proofErr w:type="gramStart"/>
      <w:r>
        <w:t>Expert Systems wit</w:t>
      </w:r>
      <w:r>
        <w:t>h Applications, 185, 115607.</w:t>
      </w:r>
      <w:proofErr w:type="gramEnd"/>
      <w:r>
        <w:t xml:space="preserve"> https://doi.org/10.1016/j.eswa.2021.115607</w:t>
      </w:r>
    </w:p>
    <w:p w:rsidR="00C14B31" w:rsidRDefault="00C14B31">
      <w:pPr>
        <w:spacing w:after="80"/>
      </w:pPr>
    </w:p>
    <w:p w:rsidR="00C14B31" w:rsidRDefault="001B6EEB">
      <w:pPr>
        <w:spacing w:after="120" w:line="360" w:lineRule="auto"/>
        <w:jc w:val="both"/>
      </w:pPr>
      <w:proofErr w:type="gramStart"/>
      <w:r>
        <w:t>Li, W., Sui, Y., &amp; Zhao, J. (2022).</w:t>
      </w:r>
      <w:proofErr w:type="gramEnd"/>
      <w:r>
        <w:t xml:space="preserve"> </w:t>
      </w:r>
      <w:proofErr w:type="gramStart"/>
      <w:r>
        <w:t xml:space="preserve">Temporal attention-augmented </w:t>
      </w:r>
      <w:proofErr w:type="spellStart"/>
      <w:r>
        <w:t>BiLSTM</w:t>
      </w:r>
      <w:proofErr w:type="spellEnd"/>
      <w:r>
        <w:t xml:space="preserve"> for urban traffic event classification.</w:t>
      </w:r>
      <w:proofErr w:type="gramEnd"/>
      <w:r>
        <w:t xml:space="preserve"> IEEE Transactions on Neural Networks and Learning Systems, 33(11), 6421</w:t>
      </w:r>
      <w:r>
        <w:t>–6433. https://doi.org/10.1109/TNNLS.2021.3072641</w:t>
      </w:r>
    </w:p>
    <w:p w:rsidR="00C14B31" w:rsidRDefault="00C14B31">
      <w:pPr>
        <w:spacing w:after="80"/>
      </w:pPr>
    </w:p>
    <w:p w:rsidR="00C14B31" w:rsidRDefault="001B6EEB">
      <w:pPr>
        <w:spacing w:after="120" w:line="360" w:lineRule="auto"/>
        <w:jc w:val="both"/>
      </w:pPr>
      <w:proofErr w:type="gramStart"/>
      <w:r>
        <w:t xml:space="preserve">Lippi, M., </w:t>
      </w:r>
      <w:proofErr w:type="spellStart"/>
      <w:r>
        <w:t>Bertini</w:t>
      </w:r>
      <w:proofErr w:type="spellEnd"/>
      <w:r>
        <w:t xml:space="preserve">, M., &amp; </w:t>
      </w:r>
      <w:proofErr w:type="spellStart"/>
      <w:r>
        <w:t>Frasconi</w:t>
      </w:r>
      <w:proofErr w:type="spellEnd"/>
      <w:r>
        <w:t>, P. (2013).</w:t>
      </w:r>
      <w:proofErr w:type="gramEnd"/>
      <w:r>
        <w:t xml:space="preserve"> Short-term traffic flow forecasting: An experimental comparison of time-series analysis and supervised learning. IEEE Transactions on Intelligent Transportati</w:t>
      </w:r>
      <w:r>
        <w:t>on Systems, 14(2), 871–882. https://doi.org/10.1109/TITS.2013.2247040</w:t>
      </w:r>
    </w:p>
    <w:p w:rsidR="00C14B31" w:rsidRDefault="00C14B31">
      <w:pPr>
        <w:spacing w:after="80"/>
      </w:pPr>
    </w:p>
    <w:p w:rsidR="00C14B31" w:rsidRDefault="001B6EEB">
      <w:pPr>
        <w:spacing w:after="120" w:line="360" w:lineRule="auto"/>
        <w:jc w:val="both"/>
      </w:pPr>
      <w:proofErr w:type="gramStart"/>
      <w:r>
        <w:t>Liu, Y., &amp; Wang, C. (2023).</w:t>
      </w:r>
      <w:proofErr w:type="gramEnd"/>
      <w:r>
        <w:t xml:space="preserve"> </w:t>
      </w:r>
      <w:proofErr w:type="gramStart"/>
      <w:r>
        <w:t xml:space="preserve">Bayesian </w:t>
      </w:r>
      <w:proofErr w:type="spellStart"/>
      <w:r>
        <w:t>hyperparameter</w:t>
      </w:r>
      <w:proofErr w:type="spellEnd"/>
      <w:r>
        <w:t xml:space="preserve"> optimization for LSTM-based urban traffic event classification.</w:t>
      </w:r>
      <w:proofErr w:type="gramEnd"/>
      <w:r>
        <w:t xml:space="preserve"> Transportation Research Part B: Methodological, 168, 1–19. https://do</w:t>
      </w:r>
      <w:r>
        <w:t>i.org/10.1016/j.trb.2023.01.002</w:t>
      </w:r>
    </w:p>
    <w:p w:rsidR="00C14B31" w:rsidRDefault="00C14B31">
      <w:pPr>
        <w:spacing w:after="80"/>
      </w:pPr>
    </w:p>
    <w:p w:rsidR="00C14B31" w:rsidRDefault="001B6EEB">
      <w:pPr>
        <w:spacing w:after="120" w:line="360" w:lineRule="auto"/>
        <w:jc w:val="both"/>
      </w:pPr>
      <w:proofErr w:type="spellStart"/>
      <w:proofErr w:type="gramStart"/>
      <w:r>
        <w:t>Luo</w:t>
      </w:r>
      <w:proofErr w:type="spellEnd"/>
      <w:r>
        <w:t xml:space="preserve">, J., </w:t>
      </w:r>
      <w:proofErr w:type="spellStart"/>
      <w:r>
        <w:t>Jia</w:t>
      </w:r>
      <w:proofErr w:type="spellEnd"/>
      <w:r>
        <w:t>, H., &amp; Zhang, Z. (2021).</w:t>
      </w:r>
      <w:proofErr w:type="gramEnd"/>
      <w:r>
        <w:t xml:space="preserve"> </w:t>
      </w:r>
      <w:proofErr w:type="spellStart"/>
      <w:r>
        <w:t>Convolutional</w:t>
      </w:r>
      <w:proofErr w:type="spellEnd"/>
      <w:r>
        <w:t xml:space="preserve"> neural networks for traffic event classification from CCTV imagery: A benchmark study. Pattern Recognition Letters, 148, 172–179. https://doi.org/10.1016/j.patrec.2021.05.</w:t>
      </w:r>
      <w:r>
        <w:t>012</w:t>
      </w:r>
    </w:p>
    <w:p w:rsidR="00C14B31" w:rsidRDefault="00C14B31">
      <w:pPr>
        <w:spacing w:after="80"/>
      </w:pPr>
    </w:p>
    <w:p w:rsidR="00C14B31" w:rsidRDefault="001B6EEB">
      <w:pPr>
        <w:spacing w:after="120" w:line="360" w:lineRule="auto"/>
        <w:jc w:val="both"/>
      </w:pPr>
      <w:proofErr w:type="gramStart"/>
      <w:r>
        <w:t>Ma, X., Tao, Z., Wang, Y., Yu, H., &amp; Wang, Y. (2019).</w:t>
      </w:r>
      <w:proofErr w:type="gramEnd"/>
      <w:r>
        <w:t xml:space="preserve"> </w:t>
      </w:r>
      <w:proofErr w:type="gramStart"/>
      <w:r>
        <w:t>Long short-term memory neural network for traffic speed prediction using remote microwave sensor data.</w:t>
      </w:r>
      <w:proofErr w:type="gramEnd"/>
      <w:r>
        <w:t xml:space="preserve"> Transportation Research Part C: Emerging Technologies, 54, 187–197. https://doi.org/10.1016/j.</w:t>
      </w:r>
      <w:r>
        <w:t>trc.2015.03.014</w:t>
      </w:r>
    </w:p>
    <w:p w:rsidR="00C14B31" w:rsidRDefault="00C14B31">
      <w:pPr>
        <w:spacing w:after="80"/>
      </w:pPr>
    </w:p>
    <w:p w:rsidR="00C14B31" w:rsidRDefault="001B6EEB">
      <w:pPr>
        <w:spacing w:after="120" w:line="360" w:lineRule="auto"/>
        <w:jc w:val="both"/>
      </w:pPr>
      <w:proofErr w:type="spellStart"/>
      <w:proofErr w:type="gramStart"/>
      <w:r>
        <w:lastRenderedPageBreak/>
        <w:t>Manibardo</w:t>
      </w:r>
      <w:proofErr w:type="spellEnd"/>
      <w:r>
        <w:t xml:space="preserve">, E. L., </w:t>
      </w:r>
      <w:proofErr w:type="spellStart"/>
      <w:r>
        <w:t>Laña</w:t>
      </w:r>
      <w:proofErr w:type="spellEnd"/>
      <w:r>
        <w:t>, I., &amp; Del Ser, J. (2021).</w:t>
      </w:r>
      <w:proofErr w:type="gramEnd"/>
      <w:r>
        <w:t xml:space="preserve"> Deep learning for road traffic forecasting: Does it make a difference? </w:t>
      </w:r>
      <w:proofErr w:type="gramStart"/>
      <w:r>
        <w:t>IEEE Transactions on Intelligent Transportation Systems, 23(7), 6164–6188.</w:t>
      </w:r>
      <w:proofErr w:type="gramEnd"/>
      <w:r>
        <w:t xml:space="preserve"> https://doi.org/10.1109/TITS.2021.3083957</w:t>
      </w:r>
    </w:p>
    <w:p w:rsidR="00C14B31" w:rsidRDefault="00C14B31">
      <w:pPr>
        <w:spacing w:after="80"/>
      </w:pPr>
    </w:p>
    <w:p w:rsidR="00C14B31" w:rsidRDefault="001B6EEB">
      <w:pPr>
        <w:spacing w:after="120" w:line="360" w:lineRule="auto"/>
        <w:jc w:val="both"/>
      </w:pPr>
      <w:r>
        <w:t xml:space="preserve">Nguyen, T., Park, S., &amp; Lee, K. (2023). </w:t>
      </w:r>
      <w:proofErr w:type="gramStart"/>
      <w:r>
        <w:t>Comparative evaluation of dimensionality reduction techniques for deep learning-based traffic classification.</w:t>
      </w:r>
      <w:proofErr w:type="gramEnd"/>
      <w:r>
        <w:t xml:space="preserve"> </w:t>
      </w:r>
      <w:proofErr w:type="gramStart"/>
      <w:r>
        <w:t>IEEE Transactions on Vehicular Technology, 72(5), 6781–6794.</w:t>
      </w:r>
      <w:proofErr w:type="gramEnd"/>
      <w:r>
        <w:t xml:space="preserve"> https://doi.org/10.1109/TVT.2023.3243167</w:t>
      </w:r>
    </w:p>
    <w:p w:rsidR="00C14B31" w:rsidRDefault="00C14B31">
      <w:pPr>
        <w:spacing w:after="80"/>
      </w:pPr>
    </w:p>
    <w:p w:rsidR="00C14B31" w:rsidRDefault="001B6EEB">
      <w:pPr>
        <w:spacing w:after="120" w:line="360" w:lineRule="auto"/>
        <w:jc w:val="both"/>
      </w:pPr>
      <w:proofErr w:type="gramStart"/>
      <w:r>
        <w:t>Par</w:t>
      </w:r>
      <w:r>
        <w:t>k, J., Kim, T., &amp; Jung, H. (2022).</w:t>
      </w:r>
      <w:proofErr w:type="gramEnd"/>
      <w:r>
        <w:t xml:space="preserve"> Nonlinear dimensionality reduction for traffic anomaly detection: A comparative study of UMAP, t-SNE, and </w:t>
      </w:r>
      <w:proofErr w:type="spellStart"/>
      <w:r>
        <w:t>autoencoders</w:t>
      </w:r>
      <w:proofErr w:type="spellEnd"/>
      <w:r>
        <w:t>. Applied Intelligence, 52(14), 16089–16105. https://doi.org/10.1007/s10489-022-03295-7</w:t>
      </w:r>
    </w:p>
    <w:p w:rsidR="00C14B31" w:rsidRDefault="00C14B31">
      <w:pPr>
        <w:spacing w:after="80"/>
      </w:pPr>
    </w:p>
    <w:p w:rsidR="00C14B31" w:rsidRDefault="001B6EEB">
      <w:pPr>
        <w:spacing w:after="120" w:line="360" w:lineRule="auto"/>
        <w:jc w:val="both"/>
      </w:pPr>
      <w:proofErr w:type="spellStart"/>
      <w:proofErr w:type="gramStart"/>
      <w:r>
        <w:t>Shao</w:t>
      </w:r>
      <w:proofErr w:type="spellEnd"/>
      <w:r>
        <w:t>, Y., Chen</w:t>
      </w:r>
      <w:r>
        <w:t>, L., &amp; Ma, Z. (2021).</w:t>
      </w:r>
      <w:proofErr w:type="gramEnd"/>
      <w:r>
        <w:t xml:space="preserve"> </w:t>
      </w:r>
      <w:proofErr w:type="gramStart"/>
      <w:r>
        <w:t>Traffic incident classification using bidirectional LSTM with spatial-temporal feature engineering.</w:t>
      </w:r>
      <w:proofErr w:type="gramEnd"/>
      <w:r>
        <w:t xml:space="preserve"> </w:t>
      </w:r>
      <w:proofErr w:type="gramStart"/>
      <w:r>
        <w:t>IEEE Transactions on Intelligent Transportation Systems, 23(4), 3567–3579.</w:t>
      </w:r>
      <w:proofErr w:type="gramEnd"/>
      <w:r>
        <w:t xml:space="preserve"> https://doi.org/10.1109/TITS.2021.3054019</w:t>
      </w:r>
    </w:p>
    <w:p w:rsidR="00C14B31" w:rsidRDefault="00C14B31">
      <w:pPr>
        <w:spacing w:after="80"/>
      </w:pPr>
    </w:p>
    <w:p w:rsidR="00C14B31" w:rsidRDefault="001B6EEB">
      <w:pPr>
        <w:spacing w:after="120" w:line="360" w:lineRule="auto"/>
        <w:jc w:val="both"/>
      </w:pPr>
      <w:proofErr w:type="gramStart"/>
      <w:r>
        <w:t>Wang, H., Li, Y</w:t>
      </w:r>
      <w:r>
        <w:t>., &amp; Zhao, X. (2023).</w:t>
      </w:r>
      <w:proofErr w:type="gramEnd"/>
      <w:r>
        <w:t xml:space="preserve"> </w:t>
      </w:r>
      <w:proofErr w:type="spellStart"/>
      <w:proofErr w:type="gramStart"/>
      <w:r>
        <w:t>Variational</w:t>
      </w:r>
      <w:proofErr w:type="spellEnd"/>
      <w:r>
        <w:t xml:space="preserve"> </w:t>
      </w:r>
      <w:proofErr w:type="spellStart"/>
      <w:r>
        <w:t>autoencoder</w:t>
      </w:r>
      <w:proofErr w:type="spellEnd"/>
      <w:r>
        <w:t>-LSTM hybrid for anomalous traffic event detection in urban networks.</w:t>
      </w:r>
      <w:proofErr w:type="gramEnd"/>
      <w:r>
        <w:t xml:space="preserve"> Neural Networks, 162, 274–285. https://doi.org/10.1016/j.neunet.2023.02.031</w:t>
      </w:r>
    </w:p>
    <w:p w:rsidR="00C14B31" w:rsidRDefault="00C14B31">
      <w:pPr>
        <w:spacing w:after="80"/>
      </w:pPr>
    </w:p>
    <w:p w:rsidR="00C14B31" w:rsidRDefault="001B6EEB">
      <w:pPr>
        <w:spacing w:after="120" w:line="360" w:lineRule="auto"/>
        <w:jc w:val="both"/>
      </w:pPr>
      <w:proofErr w:type="spellStart"/>
      <w:proofErr w:type="gramStart"/>
      <w:r>
        <w:t>Zebari</w:t>
      </w:r>
      <w:proofErr w:type="spellEnd"/>
      <w:r>
        <w:t xml:space="preserve">, R., </w:t>
      </w:r>
      <w:proofErr w:type="spellStart"/>
      <w:r>
        <w:t>Abdulazeez</w:t>
      </w:r>
      <w:proofErr w:type="spellEnd"/>
      <w:r>
        <w:t xml:space="preserve">, A., </w:t>
      </w:r>
      <w:proofErr w:type="spellStart"/>
      <w:r>
        <w:t>Zeebaree</w:t>
      </w:r>
      <w:proofErr w:type="spellEnd"/>
      <w:r>
        <w:t xml:space="preserve">, D., </w:t>
      </w:r>
      <w:proofErr w:type="spellStart"/>
      <w:r>
        <w:t>Zebari</w:t>
      </w:r>
      <w:proofErr w:type="spellEnd"/>
      <w:r>
        <w:t xml:space="preserve">, D., &amp; </w:t>
      </w:r>
      <w:proofErr w:type="spellStart"/>
      <w:r>
        <w:t>Saeed</w:t>
      </w:r>
      <w:proofErr w:type="spellEnd"/>
      <w:r>
        <w:t>, J</w:t>
      </w:r>
      <w:r>
        <w:t>. (2020).</w:t>
      </w:r>
      <w:proofErr w:type="gramEnd"/>
      <w:r>
        <w:t xml:space="preserve"> </w:t>
      </w:r>
      <w:proofErr w:type="gramStart"/>
      <w:r>
        <w:t>A comprehensive review of dimensionality reduction techniques for feature selection and feature extraction.</w:t>
      </w:r>
      <w:proofErr w:type="gramEnd"/>
      <w:r>
        <w:t xml:space="preserve"> Journal of Applied Science and Technology Trends, 1(2), 56–70. https://doi.org/10.38094/jastt1224</w:t>
      </w:r>
    </w:p>
    <w:p w:rsidR="00C14B31" w:rsidRDefault="00C14B31">
      <w:pPr>
        <w:spacing w:after="80"/>
      </w:pPr>
    </w:p>
    <w:p w:rsidR="00C14B31" w:rsidRDefault="001B6EEB">
      <w:pPr>
        <w:spacing w:after="120" w:line="360" w:lineRule="auto"/>
        <w:jc w:val="both"/>
      </w:pPr>
      <w:proofErr w:type="gramStart"/>
      <w:r>
        <w:t xml:space="preserve">Zhang, Y., </w:t>
      </w:r>
      <w:proofErr w:type="spellStart"/>
      <w:r>
        <w:t>Haghani</w:t>
      </w:r>
      <w:proofErr w:type="spellEnd"/>
      <w:r>
        <w:t>, A., &amp;</w:t>
      </w:r>
      <w:r>
        <w:t xml:space="preserve"> Zhang, W. (2022).</w:t>
      </w:r>
      <w:proofErr w:type="gramEnd"/>
      <w:r>
        <w:t xml:space="preserve"> Bidirectional LSTM for multi-city traffic anomaly detection: Architecture, training, and evaluation. Transportation Research Part C: Emerging Technologies, 143, 103817. https://doi.org/10.1016/j.trc.2022.103817</w:t>
      </w:r>
    </w:p>
    <w:p w:rsidR="00C14B31" w:rsidRDefault="00C14B31">
      <w:pPr>
        <w:spacing w:after="80"/>
      </w:pPr>
    </w:p>
    <w:p w:rsidR="00C14B31" w:rsidRDefault="001B6EEB">
      <w:pPr>
        <w:spacing w:after="120" w:line="360" w:lineRule="auto"/>
        <w:jc w:val="both"/>
      </w:pPr>
      <w:proofErr w:type="spellStart"/>
      <w:proofErr w:type="gramStart"/>
      <w:r>
        <w:t>Zheng</w:t>
      </w:r>
      <w:proofErr w:type="spellEnd"/>
      <w:r>
        <w:t>, Z., Lin, R., &amp; Wu,</w:t>
      </w:r>
      <w:r>
        <w:t xml:space="preserve"> X. (2023).</w:t>
      </w:r>
      <w:proofErr w:type="gramEnd"/>
      <w:r>
        <w:t xml:space="preserve"> Transformer-based models for traffic flow prediction: A comparative study with LSTM variants. </w:t>
      </w:r>
      <w:proofErr w:type="gramStart"/>
      <w:r>
        <w:t>Expert Systems with Applications, 213, 119027.</w:t>
      </w:r>
      <w:proofErr w:type="gramEnd"/>
      <w:r>
        <w:t xml:space="preserve"> https://doi.org/10.1016/j.eswa.2022.119027</w:t>
      </w:r>
    </w:p>
    <w:p w:rsidR="00C14B31" w:rsidRDefault="00C14B31">
      <w:pPr>
        <w:pageBreakBefore/>
      </w:pPr>
    </w:p>
    <w:p w:rsidR="00C14B31" w:rsidRDefault="001B6EEB">
      <w:pPr>
        <w:spacing w:before="200" w:after="200"/>
        <w:jc w:val="center"/>
      </w:pPr>
      <w:r>
        <w:rPr>
          <w:b/>
          <w:bCs/>
          <w:color w:val="1F3864"/>
          <w:sz w:val="28"/>
          <w:szCs w:val="28"/>
        </w:rPr>
        <w:t>APPENDIX: Research Planning Document</w:t>
      </w:r>
    </w:p>
    <w:p w:rsidR="00C14B31" w:rsidRDefault="001B6EEB">
      <w:pPr>
        <w:pStyle w:val="Heading1"/>
      </w:pPr>
      <w:r>
        <w:t>A. Ten Alternative Tit</w:t>
      </w:r>
      <w:r>
        <w:t>le Suggestions</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00"/>
        <w:gridCol w:w="8760"/>
      </w:tblGrid>
      <w:tr w:rsidR="00C14B31">
        <w:tblPrEx>
          <w:tblCellMar>
            <w:top w:w="0" w:type="dxa"/>
            <w:bottom w:w="0" w:type="dxa"/>
          </w:tblCellMar>
        </w:tblPrEx>
        <w:trPr>
          <w:tblHeader/>
        </w:trPr>
        <w:tc>
          <w:tcPr>
            <w:tcW w:w="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w:t>
            </w:r>
          </w:p>
        </w:tc>
        <w:tc>
          <w:tcPr>
            <w:tcW w:w="87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Proposed Title</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w:t>
            </w:r>
          </w:p>
        </w:tc>
        <w:tc>
          <w:tcPr>
            <w:tcW w:w="87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PCA-Driven Dimensionality Reduction and Optimized RNN Framework for Intelligent Traffic Event Classification (Primary)</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2</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Hybrid PCA-</w:t>
            </w:r>
            <w:proofErr w:type="spellStart"/>
            <w:r>
              <w:rPr>
                <w:sz w:val="20"/>
                <w:szCs w:val="20"/>
              </w:rPr>
              <w:t>BiLSTM</w:t>
            </w:r>
            <w:proofErr w:type="spellEnd"/>
            <w:r>
              <w:rPr>
                <w:sz w:val="20"/>
                <w:szCs w:val="20"/>
              </w:rPr>
              <w:t xml:space="preserve"> Architecture for Real-Time Urban Traffic Event Classification in Intelligent Transportation Systems</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3</w:t>
            </w:r>
          </w:p>
        </w:tc>
        <w:tc>
          <w:tcPr>
            <w:tcW w:w="87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Dimensionality-Optimized Deep Temporal Networks for Multi-Modal Traffic Incident Detection and Classification</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4</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Attention-Augmented PCA-LSTM Framework for Smart Traffic Monitoring and Event Classification</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5</w:t>
            </w:r>
          </w:p>
        </w:tc>
        <w:tc>
          <w:tcPr>
            <w:tcW w:w="87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Scalable Traffic Event Classification Using PCA Feature Reduction and Bidirectional Recurrent Neural Networks</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6</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PCA-Enhanced Recurrent Deep Learning for Multi-Class Urban Traffic Anomaly Detection</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7</w:t>
            </w:r>
          </w:p>
        </w:tc>
        <w:tc>
          <w:tcPr>
            <w:tcW w:w="87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 xml:space="preserve">Integrating Principal Component Analysis and </w:t>
            </w:r>
            <w:proofErr w:type="spellStart"/>
            <w:r>
              <w:rPr>
                <w:sz w:val="20"/>
                <w:szCs w:val="20"/>
              </w:rPr>
              <w:t>BiLSTM</w:t>
            </w:r>
            <w:proofErr w:type="spellEnd"/>
            <w:r>
              <w:rPr>
                <w:sz w:val="20"/>
                <w:szCs w:val="20"/>
              </w:rPr>
              <w:t xml:space="preserve">-Attention for Intelligent Traffic Event Recognition in </w:t>
            </w:r>
            <w:proofErr w:type="spellStart"/>
            <w:r>
              <w:rPr>
                <w:sz w:val="20"/>
                <w:szCs w:val="20"/>
              </w:rPr>
              <w:t>IoT</w:t>
            </w:r>
            <w:proofErr w:type="spellEnd"/>
            <w:r>
              <w:rPr>
                <w:sz w:val="20"/>
                <w:szCs w:val="20"/>
              </w:rPr>
              <w:t>-Enabled Cities</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8</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Toward Real-Time Traffic Incident Classification: A PCA-RNN Fusion Framework for Smart Urban Mobility</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9</w:t>
            </w:r>
          </w:p>
        </w:tc>
        <w:tc>
          <w:tcPr>
            <w:tcW w:w="87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Deep Temporal Traffic Classification via PCA Preprocessing and Optimized Bidirectional LSTM with Attention</w:t>
            </w:r>
          </w:p>
        </w:tc>
      </w:tr>
      <w:tr w:rsidR="00C14B31">
        <w:tblPrEx>
          <w:tblCellMar>
            <w:top w:w="0" w:type="dxa"/>
            <w:bottom w:w="0" w:type="dxa"/>
          </w:tblCellMar>
        </w:tblPrEx>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10</w:t>
            </w:r>
          </w:p>
        </w:tc>
        <w:tc>
          <w:tcPr>
            <w:tcW w:w="8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Feature-Compressed Bidirectional LSTM Networks for Accurate Traffic Event Classification in Heterogeneous Urban Sensor Networks</w:t>
            </w:r>
          </w:p>
        </w:tc>
      </w:tr>
    </w:tbl>
    <w:p w:rsidR="00C14B31" w:rsidRDefault="001B6EEB">
      <w:pPr>
        <w:spacing w:before="80" w:after="160"/>
        <w:jc w:val="center"/>
      </w:pPr>
      <w:r>
        <w:rPr>
          <w:i/>
          <w:iCs/>
          <w:sz w:val="20"/>
          <w:szCs w:val="20"/>
        </w:rPr>
        <w:t>Table A1. Ten Alternative Title Options</w:t>
      </w:r>
    </w:p>
    <w:p w:rsidR="00C14B31" w:rsidRDefault="00C14B31">
      <w:pPr>
        <w:spacing w:after="80"/>
      </w:pPr>
    </w:p>
    <w:p w:rsidR="00C14B31" w:rsidRDefault="001B6EEB">
      <w:pPr>
        <w:pStyle w:val="Heading1"/>
      </w:pPr>
      <w:r>
        <w:t>B. Research Gap</w:t>
      </w:r>
    </w:p>
    <w:p w:rsidR="00C14B31" w:rsidRDefault="001B6EEB">
      <w:pPr>
        <w:spacing w:after="120" w:line="360" w:lineRule="auto"/>
        <w:ind w:firstLine="720"/>
        <w:jc w:val="both"/>
      </w:pPr>
      <w:r>
        <w:t>The identified research gap is threefold: (1) Existing traffic event classification studies apply PCA or deep learning independently without systematic, end-to-end integration optimized for multi-class urban scenarios; (2) The majority of benchmark researc</w:t>
      </w:r>
      <w:r>
        <w:t xml:space="preserve">h relies on Western/East Asian traffic datasets, neglecting Indian urban environments with unique heterogeneous traffic compositions and sensor quality profiles; (3) Comparative evaluation rarely includes statistical significance testing (e.g., </w:t>
      </w:r>
      <w:proofErr w:type="spellStart"/>
      <w:r>
        <w:t>McNemar's</w:t>
      </w:r>
      <w:proofErr w:type="spellEnd"/>
      <w:r>
        <w:t xml:space="preserve"> t</w:t>
      </w:r>
      <w:r>
        <w:t>est) or real-world deployment validation alongside benchmark performance, limiting translational value.</w:t>
      </w:r>
    </w:p>
    <w:p w:rsidR="00C14B31" w:rsidRDefault="001B6EEB">
      <w:pPr>
        <w:pStyle w:val="Heading1"/>
      </w:pPr>
      <w:r>
        <w:t>C. Research Objectives</w:t>
      </w:r>
    </w:p>
    <w:p w:rsidR="00C14B31" w:rsidRDefault="001B6EEB">
      <w:pPr>
        <w:spacing w:after="120" w:line="360" w:lineRule="auto"/>
        <w:ind w:firstLine="720"/>
        <w:jc w:val="both"/>
      </w:pPr>
      <w:r>
        <w:t xml:space="preserve">O1: To design and validate a PCA pipeline that reduces heterogeneous traffic sensor feature dimensionality by at least 60% while </w:t>
      </w:r>
      <w:r>
        <w:t>retaining over 95% of data variance for real-time ITS applications.</w:t>
      </w:r>
    </w:p>
    <w:p w:rsidR="00C14B31" w:rsidRDefault="001B6EEB">
      <w:pPr>
        <w:spacing w:after="120" w:line="360" w:lineRule="auto"/>
        <w:ind w:firstLine="720"/>
        <w:jc w:val="both"/>
      </w:pPr>
      <w:r>
        <w:lastRenderedPageBreak/>
        <w:t xml:space="preserve">O2: To develop an optimized </w:t>
      </w:r>
      <w:proofErr w:type="spellStart"/>
      <w:r>
        <w:t>BiLSTM</w:t>
      </w:r>
      <w:proofErr w:type="spellEnd"/>
      <w:r>
        <w:t xml:space="preserve">-Attention architecture for seven-class traffic event classification that outperforms state-of-the-art baseline models by at least 3 percentage points in </w:t>
      </w:r>
      <w:r>
        <w:t>macro F1-score.</w:t>
      </w:r>
    </w:p>
    <w:p w:rsidR="00C14B31" w:rsidRDefault="001B6EEB">
      <w:pPr>
        <w:spacing w:after="120" w:line="360" w:lineRule="auto"/>
        <w:ind w:firstLine="720"/>
        <w:jc w:val="both"/>
      </w:pPr>
      <w:r>
        <w:t>O3: To conduct comparative evaluation with statistical significance testing on two benchmark datasets, including the NGSIM dataset and an Indian urban sensor dataset.</w:t>
      </w:r>
    </w:p>
    <w:p w:rsidR="00C14B31" w:rsidRDefault="001B6EEB">
      <w:pPr>
        <w:spacing w:after="120" w:line="360" w:lineRule="auto"/>
        <w:ind w:firstLine="720"/>
        <w:jc w:val="both"/>
      </w:pPr>
      <w:r>
        <w:t>O4: To validate the proposed framework through real-world case studies in</w:t>
      </w:r>
      <w:r>
        <w:t xml:space="preserve"> the Hyderabad urban traffic network, demonstrating practical </w:t>
      </w:r>
      <w:proofErr w:type="spellStart"/>
      <w:r>
        <w:t>deployability</w:t>
      </w:r>
      <w:proofErr w:type="spellEnd"/>
      <w:r>
        <w:t xml:space="preserve"> and operational impact.</w:t>
      </w:r>
    </w:p>
    <w:p w:rsidR="00C14B31" w:rsidRDefault="001B6EEB">
      <w:pPr>
        <w:spacing w:after="120" w:line="360" w:lineRule="auto"/>
        <w:ind w:firstLine="720"/>
        <w:jc w:val="both"/>
      </w:pPr>
      <w:r>
        <w:t>O5: To analyze class-wise performance limitations and identify sensor-specific features critical for differentiating challenging event classes, particularly</w:t>
      </w:r>
      <w:r>
        <w:t xml:space="preserve"> Emergency Vehicle Passage.</w:t>
      </w:r>
    </w:p>
    <w:p w:rsidR="00C14B31" w:rsidRDefault="001B6EEB">
      <w:pPr>
        <w:pStyle w:val="Heading1"/>
      </w:pPr>
      <w:r>
        <w:t>D. Research Methodology Summary</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1500"/>
        <w:gridCol w:w="4500"/>
        <w:gridCol w:w="3360"/>
      </w:tblGrid>
      <w:tr w:rsidR="00C14B31">
        <w:tblPrEx>
          <w:tblCellMar>
            <w:top w:w="0" w:type="dxa"/>
            <w:bottom w:w="0" w:type="dxa"/>
          </w:tblCellMar>
        </w:tblPrEx>
        <w:trPr>
          <w:tblHeader/>
        </w:trPr>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Phase</w:t>
            </w:r>
          </w:p>
        </w:tc>
        <w:tc>
          <w:tcPr>
            <w:tcW w:w="4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Activity</w:t>
            </w:r>
          </w:p>
        </w:tc>
        <w:tc>
          <w:tcPr>
            <w:tcW w:w="33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Tools/Methods</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Phase 1</w:t>
            </w:r>
          </w:p>
        </w:tc>
        <w:tc>
          <w:tcPr>
            <w:tcW w:w="4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Data acquisition from multi-modal sensors (loop detectors, CCTV, acoustic, weather, GPS probe)</w:t>
            </w:r>
          </w:p>
        </w:tc>
        <w:tc>
          <w:tcPr>
            <w:tcW w:w="33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proofErr w:type="spellStart"/>
            <w:r>
              <w:rPr>
                <w:sz w:val="20"/>
                <w:szCs w:val="20"/>
              </w:rPr>
              <w:t>IoT</w:t>
            </w:r>
            <w:proofErr w:type="spellEnd"/>
            <w:r>
              <w:rPr>
                <w:sz w:val="20"/>
                <w:szCs w:val="20"/>
              </w:rPr>
              <w:t xml:space="preserve"> sensor network, USD-HYD dataset, NGSIM dataset</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Phase 2</w:t>
            </w:r>
          </w:p>
        </w:tc>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Preprocessing: imputation, outlier removal, normalization, temporal synchronization</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KNN imputation, Isolation Forest, Min-Max normalization</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Phase 3</w:t>
            </w:r>
          </w:p>
        </w:tc>
        <w:tc>
          <w:tcPr>
            <w:tcW w:w="4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PCA dimensionality reduction with variance threshold optimization</w:t>
            </w:r>
          </w:p>
        </w:tc>
        <w:tc>
          <w:tcPr>
            <w:tcW w:w="33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 xml:space="preserve">SVD, </w:t>
            </w:r>
            <w:proofErr w:type="spellStart"/>
            <w:r>
              <w:rPr>
                <w:sz w:val="20"/>
                <w:szCs w:val="20"/>
              </w:rPr>
              <w:t>Scree</w:t>
            </w:r>
            <w:proofErr w:type="spellEnd"/>
            <w:r>
              <w:rPr>
                <w:sz w:val="20"/>
                <w:szCs w:val="20"/>
              </w:rPr>
              <w:t xml:space="preserve"> plot analysis, cumulative variance threshold = 95%</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Phase 4</w:t>
            </w:r>
          </w:p>
        </w:tc>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proofErr w:type="spellStart"/>
            <w:r>
              <w:rPr>
                <w:sz w:val="20"/>
                <w:szCs w:val="20"/>
              </w:rPr>
              <w:t>BiLSTM</w:t>
            </w:r>
            <w:proofErr w:type="spellEnd"/>
            <w:r>
              <w:rPr>
                <w:sz w:val="20"/>
                <w:szCs w:val="20"/>
              </w:rPr>
              <w:t xml:space="preserve">-Attention model design, training, and </w:t>
            </w:r>
            <w:proofErr w:type="spellStart"/>
            <w:r>
              <w:rPr>
                <w:sz w:val="20"/>
                <w:szCs w:val="20"/>
              </w:rPr>
              <w:t>hyperparameter</w:t>
            </w:r>
            <w:proofErr w:type="spellEnd"/>
            <w:r>
              <w:rPr>
                <w:sz w:val="20"/>
                <w:szCs w:val="20"/>
              </w:rPr>
              <w:t xml:space="preserve"> optimization</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proofErr w:type="spellStart"/>
            <w:r>
              <w:rPr>
                <w:sz w:val="20"/>
                <w:szCs w:val="20"/>
              </w:rPr>
              <w:t>TensorFlow</w:t>
            </w:r>
            <w:proofErr w:type="spellEnd"/>
            <w:r>
              <w:rPr>
                <w:sz w:val="20"/>
                <w:szCs w:val="20"/>
              </w:rPr>
              <w:t xml:space="preserve"> 2.12, Adam optimizer, cosine annealing, early stopping</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Phase 5</w:t>
            </w:r>
          </w:p>
        </w:tc>
        <w:tc>
          <w:tcPr>
            <w:tcW w:w="4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Comparative evaluation against 5 baseline models</w:t>
            </w:r>
          </w:p>
        </w:tc>
        <w:tc>
          <w:tcPr>
            <w:tcW w:w="33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 xml:space="preserve">Accuracy, F1, Kappa, </w:t>
            </w:r>
            <w:proofErr w:type="spellStart"/>
            <w:r>
              <w:rPr>
                <w:sz w:val="20"/>
                <w:szCs w:val="20"/>
              </w:rPr>
              <w:t>McNemar's</w:t>
            </w:r>
            <w:proofErr w:type="spellEnd"/>
            <w:r>
              <w:rPr>
                <w:sz w:val="20"/>
                <w:szCs w:val="20"/>
              </w:rPr>
              <w:t xml:space="preserve"> test (α = 0.05)</w:t>
            </w:r>
          </w:p>
        </w:tc>
      </w:tr>
      <w:tr w:rsidR="00C14B31">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Phase 6</w:t>
            </w:r>
          </w:p>
        </w:tc>
        <w:tc>
          <w:tcPr>
            <w:tcW w:w="4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Real-world case study deployment and operational impact assessment</w:t>
            </w:r>
          </w:p>
        </w:tc>
        <w:tc>
          <w:tcPr>
            <w:tcW w:w="3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 xml:space="preserve">PVNR Expressway &amp; </w:t>
            </w:r>
            <w:proofErr w:type="spellStart"/>
            <w:r>
              <w:rPr>
                <w:sz w:val="20"/>
                <w:szCs w:val="20"/>
              </w:rPr>
              <w:t>Madhapur</w:t>
            </w:r>
            <w:proofErr w:type="spellEnd"/>
            <w:r>
              <w:rPr>
                <w:sz w:val="20"/>
                <w:szCs w:val="20"/>
              </w:rPr>
              <w:t xml:space="preserve"> Junction, Hyderabad</w:t>
            </w:r>
          </w:p>
        </w:tc>
      </w:tr>
    </w:tbl>
    <w:p w:rsidR="00C14B31" w:rsidRDefault="001B6EEB">
      <w:pPr>
        <w:spacing w:before="80" w:after="160"/>
        <w:jc w:val="center"/>
      </w:pPr>
      <w:r>
        <w:rPr>
          <w:i/>
          <w:iCs/>
          <w:sz w:val="20"/>
          <w:szCs w:val="20"/>
        </w:rPr>
        <w:t>Table A2. Research Methodology Summary</w:t>
      </w:r>
    </w:p>
    <w:p w:rsidR="00C14B31" w:rsidRDefault="00C14B31">
      <w:pPr>
        <w:spacing w:after="80"/>
      </w:pPr>
    </w:p>
    <w:p w:rsidR="00C14B31" w:rsidRDefault="001B6EEB">
      <w:pPr>
        <w:pStyle w:val="Heading1"/>
      </w:pPr>
      <w:r>
        <w:t>E. Detailed Paper Outline</w:t>
      </w:r>
    </w:p>
    <w:p w:rsidR="00C14B31" w:rsidRDefault="001B6EEB">
      <w:pPr>
        <w:spacing w:after="120" w:line="360" w:lineRule="auto"/>
        <w:jc w:val="both"/>
      </w:pPr>
      <w:r>
        <w:rPr>
          <w:b/>
          <w:bCs/>
        </w:rPr>
        <w:t>1. Introduction</w:t>
      </w:r>
    </w:p>
    <w:p w:rsidR="00C14B31" w:rsidRDefault="001B6EEB">
      <w:pPr>
        <w:spacing w:after="120" w:line="360" w:lineRule="auto"/>
        <w:jc w:val="both"/>
      </w:pPr>
      <w:r>
        <w:t xml:space="preserve">   1.1 Background and Motivation</w:t>
      </w:r>
    </w:p>
    <w:p w:rsidR="00C14B31" w:rsidRDefault="001B6EEB">
      <w:pPr>
        <w:spacing w:after="120" w:line="360" w:lineRule="auto"/>
        <w:jc w:val="both"/>
      </w:pPr>
      <w:r>
        <w:t xml:space="preserve">   1.2 Problem Statement</w:t>
      </w:r>
    </w:p>
    <w:p w:rsidR="00C14B31" w:rsidRDefault="001B6EEB">
      <w:pPr>
        <w:spacing w:after="120" w:line="360" w:lineRule="auto"/>
        <w:jc w:val="both"/>
      </w:pPr>
      <w:r>
        <w:t xml:space="preserve">   1.3 Contributions of This Study</w:t>
      </w:r>
    </w:p>
    <w:p w:rsidR="00C14B31" w:rsidRDefault="001B6EEB">
      <w:pPr>
        <w:spacing w:after="120" w:line="360" w:lineRule="auto"/>
        <w:jc w:val="both"/>
      </w:pPr>
      <w:r>
        <w:t xml:space="preserve">   1.4 Paper Organization</w:t>
      </w:r>
    </w:p>
    <w:p w:rsidR="00C14B31" w:rsidRDefault="001B6EEB">
      <w:pPr>
        <w:spacing w:after="120" w:line="360" w:lineRule="auto"/>
        <w:jc w:val="both"/>
      </w:pPr>
      <w:r>
        <w:rPr>
          <w:b/>
          <w:bCs/>
        </w:rPr>
        <w:t>2. Literature Review</w:t>
      </w:r>
    </w:p>
    <w:p w:rsidR="00C14B31" w:rsidRDefault="001B6EEB">
      <w:pPr>
        <w:spacing w:after="120" w:line="360" w:lineRule="auto"/>
        <w:jc w:val="both"/>
      </w:pPr>
      <w:r>
        <w:t xml:space="preserve">   2.1 Traffic Event Classificatio</w:t>
      </w:r>
      <w:r>
        <w:t>n: Evolution and State of the Art</w:t>
      </w:r>
    </w:p>
    <w:p w:rsidR="00C14B31" w:rsidRDefault="001B6EEB">
      <w:pPr>
        <w:spacing w:after="120" w:line="360" w:lineRule="auto"/>
        <w:jc w:val="both"/>
      </w:pPr>
      <w:r>
        <w:lastRenderedPageBreak/>
        <w:t xml:space="preserve">   2.2 Dimensionality Reduction Techniques in Traffic Data Analysis</w:t>
      </w:r>
    </w:p>
    <w:p w:rsidR="00C14B31" w:rsidRDefault="001B6EEB">
      <w:pPr>
        <w:spacing w:after="120" w:line="360" w:lineRule="auto"/>
        <w:jc w:val="both"/>
      </w:pPr>
      <w:r>
        <w:t xml:space="preserve">   2.3 RNN and LSTM Architectures for Temporal Traffic Modeling</w:t>
      </w:r>
    </w:p>
    <w:p w:rsidR="00C14B31" w:rsidRDefault="001B6EEB">
      <w:pPr>
        <w:spacing w:after="120" w:line="360" w:lineRule="auto"/>
        <w:jc w:val="both"/>
      </w:pPr>
      <w:r>
        <w:t xml:space="preserve">   2.4 Research Gap Identification</w:t>
      </w:r>
    </w:p>
    <w:p w:rsidR="00C14B31" w:rsidRDefault="001B6EEB">
      <w:pPr>
        <w:spacing w:after="120" w:line="360" w:lineRule="auto"/>
        <w:jc w:val="both"/>
      </w:pPr>
      <w:r>
        <w:rPr>
          <w:b/>
          <w:bCs/>
        </w:rPr>
        <w:t>3. Proposed Methodology: PCA-</w:t>
      </w:r>
      <w:proofErr w:type="spellStart"/>
      <w:r>
        <w:rPr>
          <w:b/>
          <w:bCs/>
        </w:rPr>
        <w:t>BiLSTM</w:t>
      </w:r>
      <w:proofErr w:type="spellEnd"/>
      <w:r>
        <w:rPr>
          <w:b/>
          <w:bCs/>
        </w:rPr>
        <w:t xml:space="preserve"> Framework</w:t>
      </w:r>
    </w:p>
    <w:p w:rsidR="00C14B31" w:rsidRDefault="001B6EEB">
      <w:pPr>
        <w:spacing w:after="120" w:line="360" w:lineRule="auto"/>
        <w:jc w:val="both"/>
      </w:pPr>
      <w:r>
        <w:t xml:space="preserve">   3.1 Framework Architecture Overview</w:t>
      </w:r>
    </w:p>
    <w:p w:rsidR="00C14B31" w:rsidRDefault="001B6EEB">
      <w:pPr>
        <w:spacing w:after="120" w:line="360" w:lineRule="auto"/>
        <w:jc w:val="both"/>
      </w:pPr>
      <w:r>
        <w:t xml:space="preserve">   3.2 Data Preprocessing</w:t>
      </w:r>
    </w:p>
    <w:p w:rsidR="00C14B31" w:rsidRDefault="001B6EEB">
      <w:pPr>
        <w:spacing w:after="120" w:line="360" w:lineRule="auto"/>
        <w:jc w:val="both"/>
      </w:pPr>
      <w:r>
        <w:t xml:space="preserve">   3.3 PCA-Driven Dimensionality Reduction</w:t>
      </w:r>
    </w:p>
    <w:p w:rsidR="00C14B31" w:rsidRDefault="001B6EEB">
      <w:pPr>
        <w:spacing w:after="120" w:line="360" w:lineRule="auto"/>
        <w:jc w:val="both"/>
      </w:pPr>
      <w:r>
        <w:t xml:space="preserve">   3.4 Optimized </w:t>
      </w:r>
      <w:proofErr w:type="spellStart"/>
      <w:r>
        <w:t>BiLSTM</w:t>
      </w:r>
      <w:proofErr w:type="spellEnd"/>
      <w:r>
        <w:t>-Attention Architecture</w:t>
      </w:r>
    </w:p>
    <w:p w:rsidR="00C14B31" w:rsidRDefault="001B6EEB">
      <w:pPr>
        <w:spacing w:after="120" w:line="360" w:lineRule="auto"/>
        <w:jc w:val="both"/>
      </w:pPr>
      <w:r>
        <w:t xml:space="preserve">   3.5 Traffic Event Classification Taxonomy</w:t>
      </w:r>
    </w:p>
    <w:p w:rsidR="00C14B31" w:rsidRDefault="001B6EEB">
      <w:pPr>
        <w:spacing w:after="120" w:line="360" w:lineRule="auto"/>
        <w:jc w:val="both"/>
      </w:pPr>
      <w:r>
        <w:rPr>
          <w:b/>
          <w:bCs/>
        </w:rPr>
        <w:t>4. Experimental Setup and Datasets</w:t>
      </w:r>
    </w:p>
    <w:p w:rsidR="00C14B31" w:rsidRDefault="001B6EEB">
      <w:pPr>
        <w:spacing w:after="120" w:line="360" w:lineRule="auto"/>
        <w:jc w:val="both"/>
      </w:pPr>
      <w:r>
        <w:t xml:space="preserve">   4.1 Dataset Descri</w:t>
      </w:r>
      <w:r>
        <w:t>ptions (NGSIM and USD-HYD)</w:t>
      </w:r>
    </w:p>
    <w:p w:rsidR="00C14B31" w:rsidRDefault="001B6EEB">
      <w:pPr>
        <w:spacing w:after="120" w:line="360" w:lineRule="auto"/>
        <w:jc w:val="both"/>
      </w:pPr>
      <w:r>
        <w:t xml:space="preserve">   4.2 Baseline Models</w:t>
      </w:r>
    </w:p>
    <w:p w:rsidR="00C14B31" w:rsidRDefault="001B6EEB">
      <w:pPr>
        <w:spacing w:after="120" w:line="360" w:lineRule="auto"/>
        <w:jc w:val="both"/>
      </w:pPr>
      <w:r>
        <w:t xml:space="preserve">   4.3 Evaluation Metrics</w:t>
      </w:r>
    </w:p>
    <w:p w:rsidR="00C14B31" w:rsidRDefault="001B6EEB">
      <w:pPr>
        <w:spacing w:after="120" w:line="360" w:lineRule="auto"/>
        <w:jc w:val="both"/>
      </w:pPr>
      <w:r>
        <w:rPr>
          <w:b/>
          <w:bCs/>
        </w:rPr>
        <w:t>5. Results and Statistical Analysis</w:t>
      </w:r>
    </w:p>
    <w:p w:rsidR="00C14B31" w:rsidRDefault="001B6EEB">
      <w:pPr>
        <w:spacing w:after="120" w:line="360" w:lineRule="auto"/>
        <w:jc w:val="both"/>
      </w:pPr>
      <w:r>
        <w:t xml:space="preserve">   5.1 PCA Variance Analysis</w:t>
      </w:r>
    </w:p>
    <w:p w:rsidR="00C14B31" w:rsidRDefault="001B6EEB">
      <w:pPr>
        <w:spacing w:after="120" w:line="360" w:lineRule="auto"/>
        <w:jc w:val="both"/>
      </w:pPr>
      <w:r>
        <w:t xml:space="preserve">   5.2 Comparative Classification Performance</w:t>
      </w:r>
    </w:p>
    <w:p w:rsidR="00C14B31" w:rsidRDefault="001B6EEB">
      <w:pPr>
        <w:spacing w:after="120" w:line="360" w:lineRule="auto"/>
        <w:jc w:val="both"/>
      </w:pPr>
      <w:r>
        <w:t xml:space="preserve">   5.3 Per-Class Performance Analysis</w:t>
      </w:r>
    </w:p>
    <w:p w:rsidR="00C14B31" w:rsidRDefault="001B6EEB">
      <w:pPr>
        <w:spacing w:after="120" w:line="360" w:lineRule="auto"/>
        <w:jc w:val="both"/>
      </w:pPr>
      <w:r>
        <w:t xml:space="preserve">   5.4 USD-HYD Dataset Results</w:t>
      </w:r>
    </w:p>
    <w:p w:rsidR="00C14B31" w:rsidRDefault="001B6EEB">
      <w:pPr>
        <w:spacing w:after="120" w:line="360" w:lineRule="auto"/>
        <w:jc w:val="both"/>
      </w:pPr>
      <w:r>
        <w:rPr>
          <w:b/>
          <w:bCs/>
        </w:rPr>
        <w:t>6. Case Studies</w:t>
      </w:r>
    </w:p>
    <w:p w:rsidR="00C14B31" w:rsidRDefault="001B6EEB">
      <w:pPr>
        <w:spacing w:after="120" w:line="360" w:lineRule="auto"/>
        <w:jc w:val="both"/>
      </w:pPr>
      <w:r>
        <w:t xml:space="preserve">   6.1 Case Study 1: Incident Detection on PVNR Expressway, Hyderabad</w:t>
      </w:r>
    </w:p>
    <w:p w:rsidR="00C14B31" w:rsidRDefault="001B6EEB">
      <w:pPr>
        <w:spacing w:after="120" w:line="360" w:lineRule="auto"/>
        <w:jc w:val="both"/>
      </w:pPr>
      <w:r>
        <w:t xml:space="preserve">   6.2 Case Study 2: Congestion Onset Prediction at </w:t>
      </w:r>
      <w:proofErr w:type="spellStart"/>
      <w:r>
        <w:t>Madhapur</w:t>
      </w:r>
      <w:proofErr w:type="spellEnd"/>
      <w:r>
        <w:t xml:space="preserve"> Junction</w:t>
      </w:r>
    </w:p>
    <w:p w:rsidR="00C14B31" w:rsidRDefault="001B6EEB">
      <w:pPr>
        <w:spacing w:after="120" w:line="360" w:lineRule="auto"/>
        <w:jc w:val="both"/>
      </w:pPr>
      <w:r>
        <w:rPr>
          <w:b/>
          <w:bCs/>
        </w:rPr>
        <w:t>7. Discussion</w:t>
      </w:r>
    </w:p>
    <w:p w:rsidR="00C14B31" w:rsidRDefault="001B6EEB">
      <w:pPr>
        <w:spacing w:after="120" w:line="360" w:lineRule="auto"/>
        <w:jc w:val="both"/>
      </w:pPr>
      <w:r>
        <w:rPr>
          <w:b/>
          <w:bCs/>
        </w:rPr>
        <w:t>8. Conclusion and Future Directions</w:t>
      </w:r>
    </w:p>
    <w:p w:rsidR="00C14B31" w:rsidRDefault="001B6EEB">
      <w:pPr>
        <w:spacing w:after="120" w:line="360" w:lineRule="auto"/>
        <w:jc w:val="both"/>
      </w:pPr>
      <w:r>
        <w:rPr>
          <w:b/>
          <w:bCs/>
        </w:rPr>
        <w:t>References</w:t>
      </w:r>
    </w:p>
    <w:sectPr w:rsidR="00C14B31" w:rsidSect="00F81612">
      <w:pgSz w:w="12240" w:h="15840"/>
      <w:pgMar w:top="142"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81EE5"/>
    <w:multiLevelType w:val="hybridMultilevel"/>
    <w:tmpl w:val="EF36B112"/>
    <w:lvl w:ilvl="0" w:tplc="9342C76C">
      <w:start w:val="1"/>
      <w:numFmt w:val="bullet"/>
      <w:lvlText w:val="●"/>
      <w:lvlJc w:val="left"/>
      <w:pPr>
        <w:ind w:left="720" w:hanging="360"/>
      </w:pPr>
    </w:lvl>
    <w:lvl w:ilvl="1" w:tplc="F790E71E">
      <w:start w:val="1"/>
      <w:numFmt w:val="bullet"/>
      <w:lvlText w:val="○"/>
      <w:lvlJc w:val="left"/>
      <w:pPr>
        <w:ind w:left="1440" w:hanging="360"/>
      </w:pPr>
    </w:lvl>
    <w:lvl w:ilvl="2" w:tplc="2772CE3C">
      <w:start w:val="1"/>
      <w:numFmt w:val="bullet"/>
      <w:lvlText w:val="■"/>
      <w:lvlJc w:val="left"/>
      <w:pPr>
        <w:ind w:left="2160" w:hanging="360"/>
      </w:pPr>
    </w:lvl>
    <w:lvl w:ilvl="3" w:tplc="5B24E84C">
      <w:start w:val="1"/>
      <w:numFmt w:val="bullet"/>
      <w:lvlText w:val="●"/>
      <w:lvlJc w:val="left"/>
      <w:pPr>
        <w:ind w:left="2880" w:hanging="360"/>
      </w:pPr>
    </w:lvl>
    <w:lvl w:ilvl="4" w:tplc="654A256E">
      <w:start w:val="1"/>
      <w:numFmt w:val="bullet"/>
      <w:lvlText w:val="○"/>
      <w:lvlJc w:val="left"/>
      <w:pPr>
        <w:ind w:left="3600" w:hanging="360"/>
      </w:pPr>
    </w:lvl>
    <w:lvl w:ilvl="5" w:tplc="40C88CFA">
      <w:start w:val="1"/>
      <w:numFmt w:val="bullet"/>
      <w:lvlText w:val="■"/>
      <w:lvlJc w:val="left"/>
      <w:pPr>
        <w:ind w:left="4320" w:hanging="360"/>
      </w:pPr>
    </w:lvl>
    <w:lvl w:ilvl="6" w:tplc="CBCC0A48">
      <w:start w:val="1"/>
      <w:numFmt w:val="bullet"/>
      <w:lvlText w:val="●"/>
      <w:lvlJc w:val="left"/>
      <w:pPr>
        <w:ind w:left="5040" w:hanging="360"/>
      </w:pPr>
    </w:lvl>
    <w:lvl w:ilvl="7" w:tplc="CA1AD912">
      <w:start w:val="1"/>
      <w:numFmt w:val="bullet"/>
      <w:lvlText w:val="●"/>
      <w:lvlJc w:val="left"/>
      <w:pPr>
        <w:ind w:left="5760" w:hanging="360"/>
      </w:pPr>
    </w:lvl>
    <w:lvl w:ilvl="8" w:tplc="123E51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C14B31"/>
    <w:rsid w:val="001B6EEB"/>
    <w:rsid w:val="0031757E"/>
    <w:rsid w:val="00431CE6"/>
    <w:rsid w:val="00672A3F"/>
    <w:rsid w:val="00B61581"/>
    <w:rsid w:val="00C14B31"/>
    <w:rsid w:val="00F81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7E"/>
  </w:style>
  <w:style w:type="paragraph" w:styleId="Heading1">
    <w:name w:val="heading 1"/>
    <w:qFormat/>
    <w:rsid w:val="00C14B31"/>
    <w:pPr>
      <w:spacing w:before="320" w:after="160"/>
      <w:outlineLvl w:val="0"/>
    </w:pPr>
    <w:rPr>
      <w:b/>
      <w:bCs/>
      <w:color w:val="1F3864"/>
      <w:sz w:val="28"/>
      <w:szCs w:val="28"/>
    </w:rPr>
  </w:style>
  <w:style w:type="paragraph" w:styleId="Heading2">
    <w:name w:val="heading 2"/>
    <w:qFormat/>
    <w:rsid w:val="00C14B31"/>
    <w:pPr>
      <w:spacing w:before="240" w:after="120"/>
      <w:outlineLvl w:val="1"/>
    </w:pPr>
    <w:rPr>
      <w:b/>
      <w:bCs/>
      <w:color w:val="2E4057"/>
      <w:sz w:val="24"/>
      <w:szCs w:val="24"/>
    </w:rPr>
  </w:style>
  <w:style w:type="paragraph" w:styleId="Heading3">
    <w:name w:val="heading 3"/>
    <w:qFormat/>
    <w:rsid w:val="00C14B31"/>
    <w:pPr>
      <w:outlineLvl w:val="2"/>
    </w:pPr>
    <w:rPr>
      <w:color w:val="1F4D78"/>
      <w:sz w:val="24"/>
      <w:szCs w:val="24"/>
    </w:rPr>
  </w:style>
  <w:style w:type="paragraph" w:styleId="Heading4">
    <w:name w:val="heading 4"/>
    <w:qFormat/>
    <w:rsid w:val="00C14B31"/>
    <w:pPr>
      <w:outlineLvl w:val="3"/>
    </w:pPr>
    <w:rPr>
      <w:i/>
      <w:iCs/>
      <w:color w:val="2E74B5"/>
    </w:rPr>
  </w:style>
  <w:style w:type="paragraph" w:styleId="Heading5">
    <w:name w:val="heading 5"/>
    <w:qFormat/>
    <w:rsid w:val="00C14B31"/>
    <w:pPr>
      <w:outlineLvl w:val="4"/>
    </w:pPr>
    <w:rPr>
      <w:color w:val="2E74B5"/>
    </w:rPr>
  </w:style>
  <w:style w:type="paragraph" w:styleId="Heading6">
    <w:name w:val="heading 6"/>
    <w:qFormat/>
    <w:rsid w:val="00C14B3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14B31"/>
    <w:rPr>
      <w:sz w:val="56"/>
      <w:szCs w:val="56"/>
    </w:rPr>
  </w:style>
  <w:style w:type="paragraph" w:customStyle="1" w:styleId="Strong1">
    <w:name w:val="Strong1"/>
    <w:qFormat/>
    <w:rsid w:val="00C14B31"/>
    <w:rPr>
      <w:b/>
      <w:bCs/>
    </w:rPr>
  </w:style>
  <w:style w:type="paragraph" w:styleId="ListParagraph">
    <w:name w:val="List Paragraph"/>
    <w:qFormat/>
    <w:rsid w:val="00C14B31"/>
  </w:style>
  <w:style w:type="character" w:styleId="Hyperlink">
    <w:name w:val="Hyperlink"/>
    <w:uiPriority w:val="99"/>
    <w:unhideWhenUsed/>
    <w:rsid w:val="00C14B31"/>
    <w:rPr>
      <w:color w:val="0563C1"/>
      <w:u w:val="single"/>
    </w:rPr>
  </w:style>
  <w:style w:type="character" w:styleId="FootnoteReference">
    <w:name w:val="footnote reference"/>
    <w:uiPriority w:val="99"/>
    <w:semiHidden/>
    <w:unhideWhenUsed/>
    <w:rsid w:val="00C14B31"/>
    <w:rPr>
      <w:vertAlign w:val="superscript"/>
    </w:rPr>
  </w:style>
  <w:style w:type="paragraph" w:styleId="FootnoteText">
    <w:name w:val="footnote text"/>
    <w:link w:val="FootnoteTextChar"/>
    <w:uiPriority w:val="99"/>
    <w:semiHidden/>
    <w:unhideWhenUsed/>
    <w:rsid w:val="00C14B31"/>
    <w:rPr>
      <w:sz w:val="20"/>
      <w:szCs w:val="20"/>
    </w:rPr>
  </w:style>
  <w:style w:type="character" w:customStyle="1" w:styleId="FootnoteTextChar">
    <w:name w:val="Footnote Text Char"/>
    <w:link w:val="FootnoteText"/>
    <w:uiPriority w:val="99"/>
    <w:semiHidden/>
    <w:unhideWhenUsed/>
    <w:rsid w:val="00C14B31"/>
    <w:rPr>
      <w:sz w:val="20"/>
      <w:szCs w:val="20"/>
    </w:rPr>
  </w:style>
  <w:style w:type="character" w:styleId="EndnoteReference">
    <w:name w:val="endnote reference"/>
    <w:uiPriority w:val="99"/>
    <w:semiHidden/>
    <w:unhideWhenUsed/>
    <w:rsid w:val="00C14B31"/>
    <w:rPr>
      <w:vertAlign w:val="superscript"/>
    </w:rPr>
  </w:style>
  <w:style w:type="paragraph" w:styleId="EndnoteText">
    <w:name w:val="endnote text"/>
    <w:link w:val="EndnoteTextChar"/>
    <w:uiPriority w:val="99"/>
    <w:semiHidden/>
    <w:unhideWhenUsed/>
    <w:rsid w:val="00C14B31"/>
    <w:rPr>
      <w:sz w:val="20"/>
      <w:szCs w:val="20"/>
    </w:rPr>
  </w:style>
  <w:style w:type="character" w:customStyle="1" w:styleId="EndnoteTextChar">
    <w:name w:val="Endnote Text Char"/>
    <w:link w:val="EndnoteText"/>
    <w:uiPriority w:val="99"/>
    <w:semiHidden/>
    <w:unhideWhenUsed/>
    <w:rsid w:val="00C14B31"/>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rajkumarsct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6461</Words>
  <Characters>36833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11</cp:revision>
  <dcterms:created xsi:type="dcterms:W3CDTF">2026-06-10T07:13:00Z</dcterms:created>
  <dcterms:modified xsi:type="dcterms:W3CDTF">2026-06-11T06:35:00Z</dcterms:modified>
</cp:coreProperties>
</file>