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BFD" w:rsidRPr="007A743E" w:rsidRDefault="00E93BFD" w:rsidP="002C33A5">
      <w:pPr>
        <w:spacing w:before="100" w:beforeAutospacing="1" w:after="100" w:afterAutospacing="1" w:line="240" w:lineRule="auto"/>
        <w:jc w:val="both"/>
        <w:outlineLvl w:val="0"/>
        <w:rPr>
          <w:rFonts w:ascii="Times New Roman" w:eastAsia="Times New Roman" w:hAnsi="Times New Roman" w:cs="Times New Roman"/>
          <w:b/>
          <w:bCs/>
          <w:kern w:val="36"/>
          <w:sz w:val="36"/>
          <w:szCs w:val="36"/>
        </w:rPr>
      </w:pPr>
      <w:r w:rsidRPr="007A743E">
        <w:rPr>
          <w:rFonts w:ascii="Times New Roman" w:eastAsia="Times New Roman" w:hAnsi="Times New Roman" w:cs="Times New Roman"/>
          <w:b/>
          <w:bCs/>
          <w:kern w:val="36"/>
          <w:sz w:val="36"/>
          <w:szCs w:val="36"/>
        </w:rPr>
        <w:t xml:space="preserve">Impact of Village Banking on Individual Members' </w:t>
      </w:r>
      <w:proofErr w:type="spellStart"/>
      <w:r w:rsidRPr="007A743E">
        <w:rPr>
          <w:rFonts w:ascii="Times New Roman" w:eastAsia="Times New Roman" w:hAnsi="Times New Roman" w:cs="Times New Roman"/>
          <w:b/>
          <w:bCs/>
          <w:kern w:val="36"/>
          <w:sz w:val="36"/>
          <w:szCs w:val="36"/>
        </w:rPr>
        <w:t>Behaviour</w:t>
      </w:r>
      <w:proofErr w:type="spellEnd"/>
      <w:r w:rsidRPr="007A743E">
        <w:rPr>
          <w:rFonts w:ascii="Times New Roman" w:eastAsia="Times New Roman" w:hAnsi="Times New Roman" w:cs="Times New Roman"/>
          <w:b/>
          <w:bCs/>
          <w:kern w:val="36"/>
          <w:sz w:val="36"/>
          <w:szCs w:val="36"/>
        </w:rPr>
        <w:t xml:space="preserve"> and Attitude </w:t>
      </w:r>
      <w:proofErr w:type="gramStart"/>
      <w:r w:rsidRPr="007A743E">
        <w:rPr>
          <w:rFonts w:ascii="Times New Roman" w:eastAsia="Times New Roman" w:hAnsi="Times New Roman" w:cs="Times New Roman"/>
          <w:b/>
          <w:bCs/>
          <w:kern w:val="36"/>
          <w:sz w:val="36"/>
          <w:szCs w:val="36"/>
        </w:rPr>
        <w:t>Towards</w:t>
      </w:r>
      <w:proofErr w:type="gramEnd"/>
      <w:r w:rsidRPr="007A743E">
        <w:rPr>
          <w:rFonts w:ascii="Times New Roman" w:eastAsia="Times New Roman" w:hAnsi="Times New Roman" w:cs="Times New Roman"/>
          <w:b/>
          <w:bCs/>
          <w:kern w:val="36"/>
          <w:sz w:val="36"/>
          <w:szCs w:val="36"/>
        </w:rPr>
        <w:t xml:space="preserve"> Savings: A Comparative Analysis of Wealth Creation, </w:t>
      </w:r>
      <w:proofErr w:type="spellStart"/>
      <w:r w:rsidRPr="007A743E">
        <w:rPr>
          <w:rFonts w:ascii="Times New Roman" w:eastAsia="Times New Roman" w:hAnsi="Times New Roman" w:cs="Times New Roman"/>
          <w:b/>
          <w:bCs/>
          <w:kern w:val="36"/>
          <w:sz w:val="36"/>
          <w:szCs w:val="36"/>
        </w:rPr>
        <w:t>Bwafwano</w:t>
      </w:r>
      <w:proofErr w:type="spellEnd"/>
      <w:r w:rsidRPr="007A743E">
        <w:rPr>
          <w:rFonts w:ascii="Times New Roman" w:eastAsia="Times New Roman" w:hAnsi="Times New Roman" w:cs="Times New Roman"/>
          <w:b/>
          <w:bCs/>
          <w:kern w:val="36"/>
          <w:sz w:val="36"/>
          <w:szCs w:val="36"/>
        </w:rPr>
        <w:t xml:space="preserve"> and </w:t>
      </w:r>
      <w:proofErr w:type="spellStart"/>
      <w:r w:rsidRPr="007A743E">
        <w:rPr>
          <w:rFonts w:ascii="Times New Roman" w:eastAsia="Times New Roman" w:hAnsi="Times New Roman" w:cs="Times New Roman"/>
          <w:b/>
          <w:bCs/>
          <w:kern w:val="36"/>
          <w:sz w:val="36"/>
          <w:szCs w:val="36"/>
        </w:rPr>
        <w:t>Tiyeseko</w:t>
      </w:r>
      <w:proofErr w:type="spellEnd"/>
      <w:r w:rsidRPr="007A743E">
        <w:rPr>
          <w:rFonts w:ascii="Times New Roman" w:eastAsia="Times New Roman" w:hAnsi="Times New Roman" w:cs="Times New Roman"/>
          <w:b/>
          <w:bCs/>
          <w:kern w:val="36"/>
          <w:sz w:val="36"/>
          <w:szCs w:val="36"/>
        </w:rPr>
        <w:t xml:space="preserve"> Women's Village Banking Groups in Zambia</w:t>
      </w:r>
    </w:p>
    <w:p w:rsidR="00B05CFE" w:rsidRPr="002C33A5" w:rsidRDefault="00B05CFE" w:rsidP="002C33A5">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p>
    <w:p w:rsidR="00DD0DA9" w:rsidRPr="007A743E" w:rsidRDefault="002019F0" w:rsidP="002019F0">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7A743E">
        <w:rPr>
          <w:rFonts w:ascii="Times New Roman" w:eastAsia="Times New Roman" w:hAnsi="Times New Roman" w:cs="Times New Roman"/>
          <w:b/>
          <w:bCs/>
          <w:kern w:val="36"/>
          <w:sz w:val="28"/>
          <w:szCs w:val="28"/>
        </w:rPr>
        <w:t xml:space="preserve"/>
      </w:r>
      <w:r w:rsidR="00DD0DA9" w:rsidRPr="007A743E">
        <w:rPr>
          <w:rFonts w:ascii="Times New Roman" w:eastAsia="Times New Roman" w:hAnsi="Times New Roman" w:cs="Times New Roman"/>
          <w:b/>
          <w:bCs/>
          <w:kern w:val="36"/>
          <w:sz w:val="28"/>
          <w:szCs w:val="28"/>
        </w:rPr>
        <w:t/>
      </w:r>
    </w:p>
    <w:p w:rsidR="00DD0DA9" w:rsidRPr="002C33A5" w:rsidRDefault="002019F0" w:rsidP="002019F0">
      <w:pPr>
        <w:spacing w:before="100" w:beforeAutospacing="1" w:after="100" w:afterAutospacing="1" w:line="240" w:lineRule="auto"/>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
      </w:r>
      <w:r w:rsidR="00B05CFE" w:rsidRPr="002C33A5">
        <w:rPr>
          <w:rFonts w:ascii="Times New Roman" w:eastAsia="Times New Roman" w:hAnsi="Times New Roman" w:cs="Times New Roman"/>
          <w:bCs/>
          <w:kern w:val="36"/>
          <w:sz w:val="24"/>
          <w:szCs w:val="24"/>
        </w:rPr>
        <w:t xml:space="preserve"/>
      </w:r>
      <w:r w:rsidR="00DD0DA9" w:rsidRPr="002C33A5">
        <w:rPr>
          <w:rFonts w:ascii="Times New Roman" w:eastAsia="Times New Roman" w:hAnsi="Times New Roman" w:cs="Times New Roman"/>
          <w:bCs/>
          <w:kern w:val="36"/>
          <w:sz w:val="24"/>
          <w:szCs w:val="24"/>
        </w:rPr>
        <w:t/>
      </w:r>
    </w:p>
    <w:p w:rsidR="00B05CFE" w:rsidRPr="002C33A5" w:rsidRDefault="002019F0" w:rsidP="002019F0">
      <w:pPr>
        <w:spacing w:before="100" w:beforeAutospacing="1" w:after="100" w:afterAutospacing="1" w:line="240" w:lineRule="auto"/>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
      </w:r>
      <w:r w:rsidR="00B05CFE" w:rsidRPr="002C33A5">
        <w:rPr>
          <w:rFonts w:ascii="Times New Roman" w:eastAsia="Times New Roman" w:hAnsi="Times New Roman" w:cs="Times New Roman"/>
          <w:bCs/>
          <w:kern w:val="36"/>
          <w:sz w:val="24"/>
          <w:szCs w:val="24"/>
        </w:rPr>
        <w:t/>
      </w:r>
    </w:p>
    <w:p w:rsidR="003C2307" w:rsidRPr="002019F0" w:rsidRDefault="00D72045" w:rsidP="002C33A5">
      <w:pPr>
        <w:spacing w:before="100" w:beforeAutospacing="1" w:after="100" w:afterAutospacing="1" w:line="240" w:lineRule="auto"/>
        <w:jc w:val="both"/>
        <w:outlineLvl w:val="1"/>
        <w:rPr>
          <w:rFonts w:ascii="Times New Roman" w:eastAsia="Times New Roman" w:hAnsi="Times New Roman" w:cs="Times New Roman"/>
          <w:b/>
          <w:bCs/>
          <w:sz w:val="28"/>
          <w:szCs w:val="28"/>
        </w:rPr>
      </w:pPr>
      <w:r w:rsidRPr="002019F0">
        <w:rPr>
          <w:rFonts w:ascii="Times New Roman" w:eastAsia="Times New Roman" w:hAnsi="Times New Roman" w:cs="Times New Roman"/>
          <w:b/>
          <w:bCs/>
          <w:sz w:val="28"/>
          <w:szCs w:val="28"/>
        </w:rPr>
        <w:t>ABSTRACT</w:t>
      </w:r>
    </w:p>
    <w:p w:rsidR="003C2307" w:rsidRPr="002C33A5" w:rsidRDefault="003C2307" w:rsidP="002C33A5">
      <w:pPr>
        <w:spacing w:before="100" w:beforeAutospacing="1" w:after="100" w:afterAutospacing="1" w:line="240" w:lineRule="auto"/>
        <w:jc w:val="both"/>
        <w:rPr>
          <w:rFonts w:ascii="Times New Roman" w:eastAsia="Times New Roman" w:hAnsi="Times New Roman" w:cs="Times New Roman"/>
          <w:sz w:val="24"/>
          <w:szCs w:val="24"/>
        </w:rPr>
      </w:pPr>
      <w:r w:rsidRPr="002C33A5">
        <w:rPr>
          <w:rFonts w:ascii="Times New Roman" w:eastAsia="Times New Roman" w:hAnsi="Times New Roman" w:cs="Times New Roman"/>
          <w:sz w:val="24"/>
          <w:szCs w:val="24"/>
        </w:rPr>
        <w:t xml:space="preserve">Village banking has emerged as an important community-based financial mechanism for promoting savings, financial inclusion, and economic empowerment among low- and middle-income households, particularly in developing countries. While considerable literature has documented the contribution of village banking to access to credit and poverty reduction, limited empirical evidence exists regarding its influence on individual members' </w:t>
      </w:r>
      <w:proofErr w:type="spellStart"/>
      <w:r w:rsidRPr="002C33A5">
        <w:rPr>
          <w:rFonts w:ascii="Times New Roman" w:eastAsia="Times New Roman" w:hAnsi="Times New Roman" w:cs="Times New Roman"/>
          <w:sz w:val="24"/>
          <w:szCs w:val="24"/>
        </w:rPr>
        <w:t>behavioural</w:t>
      </w:r>
      <w:proofErr w:type="spellEnd"/>
      <w:r w:rsidRPr="002C33A5">
        <w:rPr>
          <w:rFonts w:ascii="Times New Roman" w:eastAsia="Times New Roman" w:hAnsi="Times New Roman" w:cs="Times New Roman"/>
          <w:sz w:val="24"/>
          <w:szCs w:val="24"/>
        </w:rPr>
        <w:t xml:space="preserve"> and attitudinal changes toward savings across groups with different socioeconomic characteristics. This study examined the impact of village banking on members' savings </w:t>
      </w:r>
      <w:proofErr w:type="spellStart"/>
      <w:r w:rsidRPr="002C33A5">
        <w:rPr>
          <w:rFonts w:ascii="Times New Roman" w:eastAsia="Times New Roman" w:hAnsi="Times New Roman" w:cs="Times New Roman"/>
          <w:sz w:val="24"/>
          <w:szCs w:val="24"/>
        </w:rPr>
        <w:t>behaviour</w:t>
      </w:r>
      <w:proofErr w:type="spellEnd"/>
      <w:r w:rsidRPr="002C33A5">
        <w:rPr>
          <w:rFonts w:ascii="Times New Roman" w:eastAsia="Times New Roman" w:hAnsi="Times New Roman" w:cs="Times New Roman"/>
          <w:sz w:val="24"/>
          <w:szCs w:val="24"/>
        </w:rPr>
        <w:t xml:space="preserve"> and attitudes toward savings through a comparative analysis of three village banking groups in Zambia: Wealth Creation Village Banking Group, </w:t>
      </w:r>
      <w:proofErr w:type="spellStart"/>
      <w:r w:rsidRPr="002C33A5">
        <w:rPr>
          <w:rFonts w:ascii="Times New Roman" w:eastAsia="Times New Roman" w:hAnsi="Times New Roman" w:cs="Times New Roman"/>
          <w:sz w:val="24"/>
          <w:szCs w:val="24"/>
        </w:rPr>
        <w:t>Bwafwano</w:t>
      </w:r>
      <w:proofErr w:type="spellEnd"/>
      <w:r w:rsidRPr="002C33A5">
        <w:rPr>
          <w:rFonts w:ascii="Times New Roman" w:eastAsia="Times New Roman" w:hAnsi="Times New Roman" w:cs="Times New Roman"/>
          <w:sz w:val="24"/>
          <w:szCs w:val="24"/>
        </w:rPr>
        <w:t xml:space="preserve"> Village Banking Group, and </w:t>
      </w:r>
      <w:proofErr w:type="spellStart"/>
      <w:r w:rsidRPr="002C33A5">
        <w:rPr>
          <w:rFonts w:ascii="Times New Roman" w:eastAsia="Times New Roman" w:hAnsi="Times New Roman" w:cs="Times New Roman"/>
          <w:sz w:val="24"/>
          <w:szCs w:val="24"/>
        </w:rPr>
        <w:t>Tiyeseko</w:t>
      </w:r>
      <w:proofErr w:type="spellEnd"/>
      <w:r w:rsidRPr="002C33A5">
        <w:rPr>
          <w:rFonts w:ascii="Times New Roman" w:eastAsia="Times New Roman" w:hAnsi="Times New Roman" w:cs="Times New Roman"/>
          <w:sz w:val="24"/>
          <w:szCs w:val="24"/>
        </w:rPr>
        <w:t xml:space="preserve"> Women's Village Banking Group.</w:t>
      </w:r>
    </w:p>
    <w:p w:rsidR="003C2307" w:rsidRPr="002C33A5" w:rsidRDefault="003C2307" w:rsidP="002C33A5">
      <w:pPr>
        <w:spacing w:before="100" w:beforeAutospacing="1" w:after="100" w:afterAutospacing="1" w:line="240" w:lineRule="auto"/>
        <w:jc w:val="both"/>
        <w:rPr>
          <w:rFonts w:ascii="Times New Roman" w:eastAsia="Times New Roman" w:hAnsi="Times New Roman" w:cs="Times New Roman"/>
          <w:sz w:val="24"/>
          <w:szCs w:val="24"/>
        </w:rPr>
      </w:pPr>
      <w:r w:rsidRPr="002C33A5">
        <w:rPr>
          <w:rFonts w:ascii="Times New Roman" w:eastAsia="Times New Roman" w:hAnsi="Times New Roman" w:cs="Times New Roman"/>
          <w:sz w:val="24"/>
          <w:szCs w:val="24"/>
        </w:rPr>
        <w:t xml:space="preserve">The study employed a quantitative comparative research design involving a population of 210 members drawn from the three village banking groups. A purposive sampling strategy was used to select the groups, while simple random sampling was used to select 60 respondents (20 from each group). Data were collected using structured questionnaires and </w:t>
      </w:r>
      <w:proofErr w:type="spellStart"/>
      <w:r w:rsidRPr="002C33A5">
        <w:rPr>
          <w:rFonts w:ascii="Times New Roman" w:eastAsia="Times New Roman" w:hAnsi="Times New Roman" w:cs="Times New Roman"/>
          <w:sz w:val="24"/>
          <w:szCs w:val="24"/>
        </w:rPr>
        <w:t>analysed</w:t>
      </w:r>
      <w:proofErr w:type="spellEnd"/>
      <w:r w:rsidRPr="002C33A5">
        <w:rPr>
          <w:rFonts w:ascii="Times New Roman" w:eastAsia="Times New Roman" w:hAnsi="Times New Roman" w:cs="Times New Roman"/>
          <w:sz w:val="24"/>
          <w:szCs w:val="24"/>
        </w:rPr>
        <w:t xml:space="preserve"> using Chi-square tests to determine the association between village banking participation and savings </w:t>
      </w:r>
      <w:proofErr w:type="spellStart"/>
      <w:r w:rsidRPr="002C33A5">
        <w:rPr>
          <w:rFonts w:ascii="Times New Roman" w:eastAsia="Times New Roman" w:hAnsi="Times New Roman" w:cs="Times New Roman"/>
          <w:sz w:val="24"/>
          <w:szCs w:val="24"/>
        </w:rPr>
        <w:t>behaviour</w:t>
      </w:r>
      <w:proofErr w:type="spellEnd"/>
      <w:r w:rsidRPr="002C33A5">
        <w:rPr>
          <w:rFonts w:ascii="Times New Roman" w:eastAsia="Times New Roman" w:hAnsi="Times New Roman" w:cs="Times New Roman"/>
          <w:sz w:val="24"/>
          <w:szCs w:val="24"/>
        </w:rPr>
        <w:t xml:space="preserve"> and attitudes.</w:t>
      </w:r>
    </w:p>
    <w:p w:rsidR="003C2307" w:rsidRPr="002C33A5" w:rsidRDefault="003C2307" w:rsidP="002C33A5">
      <w:pPr>
        <w:spacing w:before="100" w:beforeAutospacing="1" w:after="100" w:afterAutospacing="1" w:line="240" w:lineRule="auto"/>
        <w:jc w:val="both"/>
        <w:rPr>
          <w:rFonts w:ascii="Times New Roman" w:eastAsia="Times New Roman" w:hAnsi="Times New Roman" w:cs="Times New Roman"/>
          <w:sz w:val="24"/>
          <w:szCs w:val="24"/>
        </w:rPr>
      </w:pPr>
      <w:r w:rsidRPr="002C33A5">
        <w:rPr>
          <w:rFonts w:ascii="Times New Roman" w:eastAsia="Times New Roman" w:hAnsi="Times New Roman" w:cs="Times New Roman"/>
          <w:sz w:val="24"/>
          <w:szCs w:val="24"/>
        </w:rPr>
        <w:t xml:space="preserve">Findings indicate statistically significant differences in savings </w:t>
      </w:r>
      <w:proofErr w:type="spellStart"/>
      <w:r w:rsidRPr="002C33A5">
        <w:rPr>
          <w:rFonts w:ascii="Times New Roman" w:eastAsia="Times New Roman" w:hAnsi="Times New Roman" w:cs="Times New Roman"/>
          <w:sz w:val="24"/>
          <w:szCs w:val="24"/>
        </w:rPr>
        <w:t>behaviour</w:t>
      </w:r>
      <w:proofErr w:type="spellEnd"/>
      <w:r w:rsidRPr="002C33A5">
        <w:rPr>
          <w:rFonts w:ascii="Times New Roman" w:eastAsia="Times New Roman" w:hAnsi="Times New Roman" w:cs="Times New Roman"/>
          <w:sz w:val="24"/>
          <w:szCs w:val="24"/>
        </w:rPr>
        <w:t xml:space="preserve"> and attitudes among members across the three groups. Members of Wealth Creation Village Banking Group demonstrated the highest propensity toward regular savings, financial planning, and long-term investment orientation. </w:t>
      </w:r>
      <w:proofErr w:type="spellStart"/>
      <w:r w:rsidRPr="002C33A5">
        <w:rPr>
          <w:rFonts w:ascii="Times New Roman" w:eastAsia="Times New Roman" w:hAnsi="Times New Roman" w:cs="Times New Roman"/>
          <w:sz w:val="24"/>
          <w:szCs w:val="24"/>
        </w:rPr>
        <w:t>Bwafwano</w:t>
      </w:r>
      <w:proofErr w:type="spellEnd"/>
      <w:r w:rsidRPr="002C33A5">
        <w:rPr>
          <w:rFonts w:ascii="Times New Roman" w:eastAsia="Times New Roman" w:hAnsi="Times New Roman" w:cs="Times New Roman"/>
          <w:sz w:val="24"/>
          <w:szCs w:val="24"/>
        </w:rPr>
        <w:t xml:space="preserve"> members exhibited moderate savings discipline influenced by stable employment income, while </w:t>
      </w:r>
      <w:proofErr w:type="spellStart"/>
      <w:r w:rsidRPr="002C33A5">
        <w:rPr>
          <w:rFonts w:ascii="Times New Roman" w:eastAsia="Times New Roman" w:hAnsi="Times New Roman" w:cs="Times New Roman"/>
          <w:sz w:val="24"/>
          <w:szCs w:val="24"/>
        </w:rPr>
        <w:t>Tiyeseko</w:t>
      </w:r>
      <w:proofErr w:type="spellEnd"/>
      <w:r w:rsidRPr="002C33A5">
        <w:rPr>
          <w:rFonts w:ascii="Times New Roman" w:eastAsia="Times New Roman" w:hAnsi="Times New Roman" w:cs="Times New Roman"/>
          <w:sz w:val="24"/>
          <w:szCs w:val="24"/>
        </w:rPr>
        <w:t xml:space="preserve"> Women's Village Banking Group members showed substantial improvement in savings attitudes despite lower and irregular incomes. The study concludes that village banking positively influences savings </w:t>
      </w:r>
      <w:proofErr w:type="spellStart"/>
      <w:r w:rsidRPr="002C33A5">
        <w:rPr>
          <w:rFonts w:ascii="Times New Roman" w:eastAsia="Times New Roman" w:hAnsi="Times New Roman" w:cs="Times New Roman"/>
          <w:sz w:val="24"/>
          <w:szCs w:val="24"/>
        </w:rPr>
        <w:t>behaviour</w:t>
      </w:r>
      <w:proofErr w:type="spellEnd"/>
      <w:r w:rsidRPr="002C33A5">
        <w:rPr>
          <w:rFonts w:ascii="Times New Roman" w:eastAsia="Times New Roman" w:hAnsi="Times New Roman" w:cs="Times New Roman"/>
          <w:sz w:val="24"/>
          <w:szCs w:val="24"/>
        </w:rPr>
        <w:t xml:space="preserve"> irrespective of income levels, although the magnitude of impact varies according to socioeconomic characteristics. The paper recommends strengthening financial literacy </w:t>
      </w:r>
      <w:proofErr w:type="spellStart"/>
      <w:r w:rsidRPr="002C33A5">
        <w:rPr>
          <w:rFonts w:ascii="Times New Roman" w:eastAsia="Times New Roman" w:hAnsi="Times New Roman" w:cs="Times New Roman"/>
          <w:sz w:val="24"/>
          <w:szCs w:val="24"/>
        </w:rPr>
        <w:t>programmes</w:t>
      </w:r>
      <w:proofErr w:type="spellEnd"/>
      <w:r w:rsidRPr="002C33A5">
        <w:rPr>
          <w:rFonts w:ascii="Times New Roman" w:eastAsia="Times New Roman" w:hAnsi="Times New Roman" w:cs="Times New Roman"/>
          <w:sz w:val="24"/>
          <w:szCs w:val="24"/>
        </w:rPr>
        <w:t>, tailoring savings products to member profiles, and supporting village banking structures as instruments for financial inclusion and household resilience.</w:t>
      </w:r>
    </w:p>
    <w:p w:rsidR="003C2307" w:rsidRPr="002C33A5" w:rsidRDefault="003C2307" w:rsidP="002C33A5">
      <w:pPr>
        <w:spacing w:before="100" w:beforeAutospacing="1" w:after="100" w:afterAutospacing="1" w:line="240" w:lineRule="auto"/>
        <w:jc w:val="both"/>
        <w:rPr>
          <w:rFonts w:ascii="Times New Roman" w:eastAsia="Times New Roman" w:hAnsi="Times New Roman" w:cs="Times New Roman"/>
          <w:sz w:val="24"/>
          <w:szCs w:val="24"/>
        </w:rPr>
      </w:pPr>
      <w:r w:rsidRPr="002C33A5">
        <w:rPr>
          <w:rFonts w:ascii="Times New Roman" w:eastAsia="Times New Roman" w:hAnsi="Times New Roman" w:cs="Times New Roman"/>
          <w:b/>
          <w:bCs/>
          <w:sz w:val="24"/>
          <w:szCs w:val="24"/>
        </w:rPr>
        <w:t>Keywords:</w:t>
      </w:r>
      <w:r w:rsidRPr="002C33A5">
        <w:rPr>
          <w:rFonts w:ascii="Times New Roman" w:eastAsia="Times New Roman" w:hAnsi="Times New Roman" w:cs="Times New Roman"/>
          <w:sz w:val="24"/>
          <w:szCs w:val="24"/>
        </w:rPr>
        <w:t xml:space="preserve"> village banking, savings </w:t>
      </w:r>
      <w:proofErr w:type="spellStart"/>
      <w:r w:rsidRPr="002C33A5">
        <w:rPr>
          <w:rFonts w:ascii="Times New Roman" w:eastAsia="Times New Roman" w:hAnsi="Times New Roman" w:cs="Times New Roman"/>
          <w:sz w:val="24"/>
          <w:szCs w:val="24"/>
        </w:rPr>
        <w:t>behaviour</w:t>
      </w:r>
      <w:proofErr w:type="spellEnd"/>
      <w:r w:rsidRPr="002C33A5">
        <w:rPr>
          <w:rFonts w:ascii="Times New Roman" w:eastAsia="Times New Roman" w:hAnsi="Times New Roman" w:cs="Times New Roman"/>
          <w:sz w:val="24"/>
          <w:szCs w:val="24"/>
        </w:rPr>
        <w:t>, financial inclusion, attitude toward savings, microfinance, Zambia, financial literacy</w:t>
      </w:r>
    </w:p>
    <w:p w:rsidR="00E93BFD" w:rsidRPr="00D72045" w:rsidRDefault="00D72045" w:rsidP="002C33A5">
      <w:pPr>
        <w:spacing w:before="100" w:beforeAutospacing="1" w:after="100" w:afterAutospacing="1" w:line="240" w:lineRule="auto"/>
        <w:jc w:val="both"/>
        <w:outlineLvl w:val="0"/>
        <w:rPr>
          <w:rFonts w:ascii="Times New Roman" w:eastAsia="Times New Roman" w:hAnsi="Times New Roman" w:cs="Times New Roman"/>
          <w:bCs/>
          <w:kern w:val="36"/>
          <w:sz w:val="28"/>
          <w:szCs w:val="28"/>
        </w:rPr>
      </w:pPr>
      <w:r w:rsidRPr="00D72045">
        <w:rPr>
          <w:rFonts w:ascii="Times New Roman" w:eastAsia="Times New Roman" w:hAnsi="Times New Roman" w:cs="Times New Roman"/>
          <w:bCs/>
          <w:kern w:val="36"/>
          <w:sz w:val="28"/>
          <w:szCs w:val="28"/>
        </w:rPr>
        <w:t>INTRODUCTION</w:t>
      </w:r>
    </w:p>
    <w:p w:rsidR="00E93BFD" w:rsidRPr="002C33A5" w:rsidRDefault="00E93BFD" w:rsidP="002C33A5">
      <w:pPr>
        <w:spacing w:before="100" w:beforeAutospacing="1" w:after="100" w:afterAutospacing="1" w:line="240" w:lineRule="auto"/>
        <w:jc w:val="both"/>
        <w:rPr>
          <w:rFonts w:ascii="Times New Roman" w:eastAsia="Times New Roman" w:hAnsi="Times New Roman" w:cs="Times New Roman"/>
          <w:sz w:val="24"/>
          <w:szCs w:val="24"/>
        </w:rPr>
      </w:pPr>
      <w:r w:rsidRPr="002C33A5">
        <w:rPr>
          <w:rFonts w:ascii="Times New Roman" w:eastAsia="Times New Roman" w:hAnsi="Times New Roman" w:cs="Times New Roman"/>
          <w:sz w:val="24"/>
          <w:szCs w:val="24"/>
        </w:rPr>
        <w:t>Savings constitute one of the most fundamental pillars of personal financial management and economic development. At the individual level, savings provide financial security, facilitate investment opportunities, and improve resilience against unexpected shocks. At the macroeconomic level, savings contribute to capital formation, economic growth, and financial sector development (</w:t>
      </w:r>
      <w:proofErr w:type="spellStart"/>
      <w:r w:rsidRPr="002C33A5">
        <w:rPr>
          <w:rFonts w:ascii="Times New Roman" w:eastAsia="Times New Roman" w:hAnsi="Times New Roman" w:cs="Times New Roman"/>
          <w:sz w:val="24"/>
          <w:szCs w:val="24"/>
        </w:rPr>
        <w:t>Mishkin</w:t>
      </w:r>
      <w:proofErr w:type="spellEnd"/>
      <w:r w:rsidRPr="002C33A5">
        <w:rPr>
          <w:rFonts w:ascii="Times New Roman" w:eastAsia="Times New Roman" w:hAnsi="Times New Roman" w:cs="Times New Roman"/>
          <w:sz w:val="24"/>
          <w:szCs w:val="24"/>
        </w:rPr>
        <w:t>, 2022).</w:t>
      </w:r>
    </w:p>
    <w:p w:rsidR="00E93BFD" w:rsidRPr="002C33A5" w:rsidRDefault="00E93BFD" w:rsidP="002C33A5">
      <w:pPr>
        <w:spacing w:before="100" w:beforeAutospacing="1" w:after="100" w:afterAutospacing="1" w:line="240" w:lineRule="auto"/>
        <w:jc w:val="both"/>
        <w:rPr>
          <w:rFonts w:ascii="Times New Roman" w:eastAsia="Times New Roman" w:hAnsi="Times New Roman" w:cs="Times New Roman"/>
          <w:sz w:val="24"/>
          <w:szCs w:val="24"/>
        </w:rPr>
      </w:pPr>
      <w:r w:rsidRPr="002C33A5">
        <w:rPr>
          <w:rFonts w:ascii="Times New Roman" w:eastAsia="Times New Roman" w:hAnsi="Times New Roman" w:cs="Times New Roman"/>
          <w:sz w:val="24"/>
          <w:szCs w:val="24"/>
        </w:rPr>
        <w:t xml:space="preserve">In many developing countries, however, formal financial systems have often failed to adequately serve low-income populations due to geographical barriers, high transaction costs, and stringent collateral requirements </w:t>
      </w:r>
      <w:r w:rsidRPr="002C33A5">
        <w:rPr>
          <w:rFonts w:ascii="Times New Roman" w:eastAsia="Times New Roman" w:hAnsi="Times New Roman" w:cs="Times New Roman"/>
          <w:sz w:val="24"/>
          <w:szCs w:val="24"/>
        </w:rPr>
        <w:lastRenderedPageBreak/>
        <w:t>(</w:t>
      </w:r>
      <w:proofErr w:type="spellStart"/>
      <w:r w:rsidRPr="002C33A5">
        <w:rPr>
          <w:rFonts w:ascii="Times New Roman" w:eastAsia="Times New Roman" w:hAnsi="Times New Roman" w:cs="Times New Roman"/>
          <w:sz w:val="24"/>
          <w:szCs w:val="24"/>
        </w:rPr>
        <w:t>Demirgüç-Kunt</w:t>
      </w:r>
      <w:proofErr w:type="spellEnd"/>
      <w:r w:rsidRPr="002C33A5">
        <w:rPr>
          <w:rFonts w:ascii="Times New Roman" w:eastAsia="Times New Roman" w:hAnsi="Times New Roman" w:cs="Times New Roman"/>
          <w:sz w:val="24"/>
          <w:szCs w:val="24"/>
        </w:rPr>
        <w:t xml:space="preserve"> et al., 2022). Consequently, informal and semi-formal financial arrangements have emerged as alternative mechanisms for promoting financial inclusion. Among these arrangements, village banking has gained considerable prominence.</w:t>
      </w:r>
    </w:p>
    <w:p w:rsidR="00E93BFD" w:rsidRPr="002C33A5" w:rsidRDefault="00E93BFD" w:rsidP="002C33A5">
      <w:pPr>
        <w:spacing w:before="100" w:beforeAutospacing="1" w:after="100" w:afterAutospacing="1" w:line="240" w:lineRule="auto"/>
        <w:jc w:val="both"/>
        <w:rPr>
          <w:rFonts w:ascii="Times New Roman" w:eastAsia="Times New Roman" w:hAnsi="Times New Roman" w:cs="Times New Roman"/>
          <w:sz w:val="24"/>
          <w:szCs w:val="24"/>
        </w:rPr>
      </w:pPr>
      <w:r w:rsidRPr="002C33A5">
        <w:rPr>
          <w:rFonts w:ascii="Times New Roman" w:eastAsia="Times New Roman" w:hAnsi="Times New Roman" w:cs="Times New Roman"/>
          <w:sz w:val="24"/>
          <w:szCs w:val="24"/>
        </w:rPr>
        <w:t xml:space="preserve">Village banking refers to self-managed community-based financial groups where members regularly save money, access small loans, and share profits generated through lending activities (Allen &amp; Panetta, 2010). The model is particularly popular in rural and </w:t>
      </w:r>
      <w:proofErr w:type="spellStart"/>
      <w:r w:rsidRPr="002C33A5">
        <w:rPr>
          <w:rFonts w:ascii="Times New Roman" w:eastAsia="Times New Roman" w:hAnsi="Times New Roman" w:cs="Times New Roman"/>
          <w:sz w:val="24"/>
          <w:szCs w:val="24"/>
        </w:rPr>
        <w:t>peri</w:t>
      </w:r>
      <w:proofErr w:type="spellEnd"/>
      <w:r w:rsidRPr="002C33A5">
        <w:rPr>
          <w:rFonts w:ascii="Times New Roman" w:eastAsia="Times New Roman" w:hAnsi="Times New Roman" w:cs="Times New Roman"/>
          <w:sz w:val="24"/>
          <w:szCs w:val="24"/>
        </w:rPr>
        <w:t>-urban communities where conventional banking services remain inaccessible or unattractive to low-income households.</w:t>
      </w:r>
    </w:p>
    <w:p w:rsidR="00E93BFD" w:rsidRPr="002C33A5" w:rsidRDefault="00E93BFD" w:rsidP="002C33A5">
      <w:pPr>
        <w:spacing w:before="100" w:beforeAutospacing="1" w:after="100" w:afterAutospacing="1" w:line="240" w:lineRule="auto"/>
        <w:jc w:val="both"/>
        <w:rPr>
          <w:rFonts w:ascii="Times New Roman" w:eastAsia="Times New Roman" w:hAnsi="Times New Roman" w:cs="Times New Roman"/>
          <w:sz w:val="24"/>
          <w:szCs w:val="24"/>
        </w:rPr>
      </w:pPr>
      <w:r w:rsidRPr="002C33A5">
        <w:rPr>
          <w:rFonts w:ascii="Times New Roman" w:eastAsia="Times New Roman" w:hAnsi="Times New Roman" w:cs="Times New Roman"/>
          <w:sz w:val="24"/>
          <w:szCs w:val="24"/>
        </w:rPr>
        <w:t xml:space="preserve">In Zambia, village banking has become an increasingly important financial inclusion strategy among diverse socioeconomic groups. Initially targeted at low-income and vulnerable populations, village banking schemes have expanded to include civil servants, salaried workers, and small business owners. This expansion creates opportunities to investigate whether village banking influences savings </w:t>
      </w:r>
      <w:proofErr w:type="spellStart"/>
      <w:r w:rsidRPr="002C33A5">
        <w:rPr>
          <w:rFonts w:ascii="Times New Roman" w:eastAsia="Times New Roman" w:hAnsi="Times New Roman" w:cs="Times New Roman"/>
          <w:sz w:val="24"/>
          <w:szCs w:val="24"/>
        </w:rPr>
        <w:t>behaviour</w:t>
      </w:r>
      <w:proofErr w:type="spellEnd"/>
      <w:r w:rsidRPr="002C33A5">
        <w:rPr>
          <w:rFonts w:ascii="Times New Roman" w:eastAsia="Times New Roman" w:hAnsi="Times New Roman" w:cs="Times New Roman"/>
          <w:sz w:val="24"/>
          <w:szCs w:val="24"/>
        </w:rPr>
        <w:t xml:space="preserve"> differently among groups with varying income characteristics.</w:t>
      </w:r>
    </w:p>
    <w:p w:rsidR="00E93BFD" w:rsidRPr="002C33A5" w:rsidRDefault="00E93BFD" w:rsidP="002C33A5">
      <w:pPr>
        <w:spacing w:before="100" w:beforeAutospacing="1" w:after="100" w:afterAutospacing="1" w:line="240" w:lineRule="auto"/>
        <w:jc w:val="both"/>
        <w:rPr>
          <w:rFonts w:ascii="Times New Roman" w:eastAsia="Times New Roman" w:hAnsi="Times New Roman" w:cs="Times New Roman"/>
          <w:sz w:val="24"/>
          <w:szCs w:val="24"/>
        </w:rPr>
      </w:pPr>
      <w:r w:rsidRPr="002C33A5">
        <w:rPr>
          <w:rFonts w:ascii="Times New Roman" w:eastAsia="Times New Roman" w:hAnsi="Times New Roman" w:cs="Times New Roman"/>
          <w:sz w:val="24"/>
          <w:szCs w:val="24"/>
        </w:rPr>
        <w:t>The present study focuses on three village banking groups with distinct socioeconomic compositions:</w:t>
      </w:r>
    </w:p>
    <w:p w:rsidR="00E93BFD" w:rsidRPr="002C33A5" w:rsidRDefault="00E93BFD" w:rsidP="002C33A5">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2C33A5">
        <w:rPr>
          <w:rFonts w:ascii="Times New Roman" w:eastAsia="Times New Roman" w:hAnsi="Times New Roman" w:cs="Times New Roman"/>
          <w:sz w:val="24"/>
          <w:szCs w:val="24"/>
        </w:rPr>
        <w:t xml:space="preserve">Wealth Creation Village Banking Group </w:t>
      </w:r>
      <w:r w:rsidR="00AE59C0" w:rsidRPr="002C33A5">
        <w:rPr>
          <w:rFonts w:ascii="Times New Roman" w:eastAsia="Times New Roman" w:hAnsi="Times New Roman" w:cs="Times New Roman"/>
          <w:sz w:val="24"/>
          <w:szCs w:val="24"/>
        </w:rPr>
        <w:t xml:space="preserve">in Lusaka </w:t>
      </w:r>
      <w:r w:rsidRPr="002C33A5">
        <w:rPr>
          <w:rFonts w:ascii="Times New Roman" w:eastAsia="Times New Roman" w:hAnsi="Times New Roman" w:cs="Times New Roman"/>
          <w:sz w:val="24"/>
          <w:szCs w:val="24"/>
        </w:rPr>
        <w:t>comprising members with relatively high and regular incomes from diverse professional backgrounds.</w:t>
      </w:r>
    </w:p>
    <w:p w:rsidR="00E93BFD" w:rsidRPr="002C33A5" w:rsidRDefault="00E93BFD" w:rsidP="002C33A5">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2C33A5">
        <w:rPr>
          <w:rFonts w:ascii="Times New Roman" w:eastAsia="Times New Roman" w:hAnsi="Times New Roman" w:cs="Times New Roman"/>
          <w:sz w:val="24"/>
          <w:szCs w:val="24"/>
        </w:rPr>
        <w:t>Bwafwano</w:t>
      </w:r>
      <w:proofErr w:type="spellEnd"/>
      <w:r w:rsidRPr="002C33A5">
        <w:rPr>
          <w:rFonts w:ascii="Times New Roman" w:eastAsia="Times New Roman" w:hAnsi="Times New Roman" w:cs="Times New Roman"/>
          <w:sz w:val="24"/>
          <w:szCs w:val="24"/>
        </w:rPr>
        <w:t xml:space="preserve"> Village Banking Group in </w:t>
      </w:r>
      <w:proofErr w:type="spellStart"/>
      <w:r w:rsidRPr="002C33A5">
        <w:rPr>
          <w:rFonts w:ascii="Times New Roman" w:eastAsia="Times New Roman" w:hAnsi="Times New Roman" w:cs="Times New Roman"/>
          <w:sz w:val="24"/>
          <w:szCs w:val="24"/>
        </w:rPr>
        <w:t>Kabwe</w:t>
      </w:r>
      <w:proofErr w:type="spellEnd"/>
      <w:r w:rsidRPr="002C33A5">
        <w:rPr>
          <w:rFonts w:ascii="Times New Roman" w:eastAsia="Times New Roman" w:hAnsi="Times New Roman" w:cs="Times New Roman"/>
          <w:sz w:val="24"/>
          <w:szCs w:val="24"/>
        </w:rPr>
        <w:t xml:space="preserve"> composed predominantly of civil servants with medium and regular incomes.</w:t>
      </w:r>
    </w:p>
    <w:p w:rsidR="00E93BFD" w:rsidRPr="002C33A5" w:rsidRDefault="00E93BFD" w:rsidP="002C33A5">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2C33A5">
        <w:rPr>
          <w:rFonts w:ascii="Times New Roman" w:eastAsia="Times New Roman" w:hAnsi="Times New Roman" w:cs="Times New Roman"/>
          <w:sz w:val="24"/>
          <w:szCs w:val="24"/>
        </w:rPr>
        <w:t>Tiyeseko</w:t>
      </w:r>
      <w:proofErr w:type="spellEnd"/>
      <w:r w:rsidRPr="002C33A5">
        <w:rPr>
          <w:rFonts w:ascii="Times New Roman" w:eastAsia="Times New Roman" w:hAnsi="Times New Roman" w:cs="Times New Roman"/>
          <w:sz w:val="24"/>
          <w:szCs w:val="24"/>
        </w:rPr>
        <w:t xml:space="preserve"> Women's Village Banking Group in Kafue consisting largely of women with low and irregular incomes.</w:t>
      </w:r>
    </w:p>
    <w:p w:rsidR="00E93BFD" w:rsidRPr="002C33A5" w:rsidRDefault="00E93BFD" w:rsidP="002C33A5">
      <w:pPr>
        <w:spacing w:before="100" w:beforeAutospacing="1" w:after="100" w:afterAutospacing="1" w:line="240" w:lineRule="auto"/>
        <w:jc w:val="both"/>
        <w:rPr>
          <w:rFonts w:ascii="Times New Roman" w:eastAsia="Times New Roman" w:hAnsi="Times New Roman" w:cs="Times New Roman"/>
          <w:sz w:val="24"/>
          <w:szCs w:val="24"/>
        </w:rPr>
      </w:pPr>
      <w:r w:rsidRPr="002C33A5">
        <w:rPr>
          <w:rFonts w:ascii="Times New Roman" w:eastAsia="Times New Roman" w:hAnsi="Times New Roman" w:cs="Times New Roman"/>
          <w:sz w:val="24"/>
          <w:szCs w:val="24"/>
        </w:rPr>
        <w:t xml:space="preserve">The socioeconomic differences among these groups provide a unique opportunity to examine whether participation in village banking generates similar or different </w:t>
      </w:r>
      <w:proofErr w:type="spellStart"/>
      <w:r w:rsidRPr="002C33A5">
        <w:rPr>
          <w:rFonts w:ascii="Times New Roman" w:eastAsia="Times New Roman" w:hAnsi="Times New Roman" w:cs="Times New Roman"/>
          <w:sz w:val="24"/>
          <w:szCs w:val="24"/>
        </w:rPr>
        <w:t>behavioural</w:t>
      </w:r>
      <w:proofErr w:type="spellEnd"/>
      <w:r w:rsidRPr="002C33A5">
        <w:rPr>
          <w:rFonts w:ascii="Times New Roman" w:eastAsia="Times New Roman" w:hAnsi="Times New Roman" w:cs="Times New Roman"/>
          <w:sz w:val="24"/>
          <w:szCs w:val="24"/>
        </w:rPr>
        <w:t xml:space="preserve"> and attitudinal outcomes toward savings.</w:t>
      </w:r>
    </w:p>
    <w:p w:rsidR="00E93BFD" w:rsidRPr="0053244A" w:rsidRDefault="00E93BFD" w:rsidP="002C33A5">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53244A">
        <w:rPr>
          <w:rFonts w:ascii="Times New Roman" w:eastAsia="Times New Roman" w:hAnsi="Times New Roman" w:cs="Times New Roman"/>
          <w:b/>
          <w:bCs/>
          <w:sz w:val="24"/>
          <w:szCs w:val="24"/>
        </w:rPr>
        <w:t>Background of the Study</w:t>
      </w:r>
    </w:p>
    <w:p w:rsidR="00E93BFD" w:rsidRPr="002C33A5" w:rsidRDefault="00E93BFD" w:rsidP="002C33A5">
      <w:pPr>
        <w:spacing w:before="100" w:beforeAutospacing="1" w:after="100" w:afterAutospacing="1" w:line="240" w:lineRule="auto"/>
        <w:jc w:val="both"/>
        <w:rPr>
          <w:rFonts w:ascii="Times New Roman" w:eastAsia="Times New Roman" w:hAnsi="Times New Roman" w:cs="Times New Roman"/>
          <w:sz w:val="24"/>
          <w:szCs w:val="24"/>
        </w:rPr>
      </w:pPr>
      <w:r w:rsidRPr="002C33A5">
        <w:rPr>
          <w:rFonts w:ascii="Times New Roman" w:eastAsia="Times New Roman" w:hAnsi="Times New Roman" w:cs="Times New Roman"/>
          <w:sz w:val="24"/>
          <w:szCs w:val="24"/>
        </w:rPr>
        <w:t xml:space="preserve">Traditional economic theories assume that individuals make rational decisions concerning consumption and savings. However, </w:t>
      </w:r>
      <w:proofErr w:type="spellStart"/>
      <w:r w:rsidRPr="002C33A5">
        <w:rPr>
          <w:rFonts w:ascii="Times New Roman" w:eastAsia="Times New Roman" w:hAnsi="Times New Roman" w:cs="Times New Roman"/>
          <w:sz w:val="24"/>
          <w:szCs w:val="24"/>
        </w:rPr>
        <w:t>behavioural</w:t>
      </w:r>
      <w:proofErr w:type="spellEnd"/>
      <w:r w:rsidRPr="002C33A5">
        <w:rPr>
          <w:rFonts w:ascii="Times New Roman" w:eastAsia="Times New Roman" w:hAnsi="Times New Roman" w:cs="Times New Roman"/>
          <w:sz w:val="24"/>
          <w:szCs w:val="24"/>
        </w:rPr>
        <w:t xml:space="preserve"> economics suggests that savings decisions are influenced by social norms, peer influence, financial knowledge, and psychological factors (</w:t>
      </w:r>
      <w:proofErr w:type="spellStart"/>
      <w:r w:rsidRPr="002C33A5">
        <w:rPr>
          <w:rFonts w:ascii="Times New Roman" w:eastAsia="Times New Roman" w:hAnsi="Times New Roman" w:cs="Times New Roman"/>
          <w:sz w:val="24"/>
          <w:szCs w:val="24"/>
        </w:rPr>
        <w:t>Thaler</w:t>
      </w:r>
      <w:proofErr w:type="spellEnd"/>
      <w:r w:rsidRPr="002C33A5">
        <w:rPr>
          <w:rFonts w:ascii="Times New Roman" w:eastAsia="Times New Roman" w:hAnsi="Times New Roman" w:cs="Times New Roman"/>
          <w:sz w:val="24"/>
          <w:szCs w:val="24"/>
        </w:rPr>
        <w:t xml:space="preserve"> &amp; </w:t>
      </w:r>
      <w:proofErr w:type="spellStart"/>
      <w:r w:rsidRPr="002C33A5">
        <w:rPr>
          <w:rFonts w:ascii="Times New Roman" w:eastAsia="Times New Roman" w:hAnsi="Times New Roman" w:cs="Times New Roman"/>
          <w:sz w:val="24"/>
          <w:szCs w:val="24"/>
        </w:rPr>
        <w:t>Benartzi</w:t>
      </w:r>
      <w:proofErr w:type="spellEnd"/>
      <w:r w:rsidRPr="002C33A5">
        <w:rPr>
          <w:rFonts w:ascii="Times New Roman" w:eastAsia="Times New Roman" w:hAnsi="Times New Roman" w:cs="Times New Roman"/>
          <w:sz w:val="24"/>
          <w:szCs w:val="24"/>
        </w:rPr>
        <w:t>, 2004).</w:t>
      </w:r>
    </w:p>
    <w:p w:rsidR="00E93BFD" w:rsidRPr="002C33A5" w:rsidRDefault="00E93BFD" w:rsidP="002C33A5">
      <w:pPr>
        <w:spacing w:before="100" w:beforeAutospacing="1" w:after="100" w:afterAutospacing="1" w:line="240" w:lineRule="auto"/>
        <w:jc w:val="both"/>
        <w:rPr>
          <w:rFonts w:ascii="Times New Roman" w:eastAsia="Times New Roman" w:hAnsi="Times New Roman" w:cs="Times New Roman"/>
          <w:sz w:val="24"/>
          <w:szCs w:val="24"/>
        </w:rPr>
      </w:pPr>
      <w:r w:rsidRPr="002C33A5">
        <w:rPr>
          <w:rFonts w:ascii="Times New Roman" w:eastAsia="Times New Roman" w:hAnsi="Times New Roman" w:cs="Times New Roman"/>
          <w:sz w:val="24"/>
          <w:szCs w:val="24"/>
        </w:rPr>
        <w:t xml:space="preserve">Village banking creates a social environment where members interact regularly, share financial experiences, and hold one another accountable. Such interactions can shape financial attitudes and encourage positive savings </w:t>
      </w:r>
      <w:proofErr w:type="spellStart"/>
      <w:r w:rsidRPr="002C33A5">
        <w:rPr>
          <w:rFonts w:ascii="Times New Roman" w:eastAsia="Times New Roman" w:hAnsi="Times New Roman" w:cs="Times New Roman"/>
          <w:sz w:val="24"/>
          <w:szCs w:val="24"/>
        </w:rPr>
        <w:t>behaviour</w:t>
      </w:r>
      <w:proofErr w:type="spellEnd"/>
      <w:r w:rsidRPr="002C33A5">
        <w:rPr>
          <w:rFonts w:ascii="Times New Roman" w:eastAsia="Times New Roman" w:hAnsi="Times New Roman" w:cs="Times New Roman"/>
          <w:sz w:val="24"/>
          <w:szCs w:val="24"/>
        </w:rPr>
        <w:t xml:space="preserve">. According to </w:t>
      </w:r>
      <w:proofErr w:type="spellStart"/>
      <w:r w:rsidRPr="002C33A5">
        <w:rPr>
          <w:rFonts w:ascii="Times New Roman" w:eastAsia="Times New Roman" w:hAnsi="Times New Roman" w:cs="Times New Roman"/>
          <w:sz w:val="24"/>
          <w:szCs w:val="24"/>
        </w:rPr>
        <w:t>Karlan</w:t>
      </w:r>
      <w:proofErr w:type="spellEnd"/>
      <w:r w:rsidRPr="002C33A5">
        <w:rPr>
          <w:rFonts w:ascii="Times New Roman" w:eastAsia="Times New Roman" w:hAnsi="Times New Roman" w:cs="Times New Roman"/>
          <w:sz w:val="24"/>
          <w:szCs w:val="24"/>
        </w:rPr>
        <w:t xml:space="preserve"> et al. (2017), participation in group-based financial mechanisms enhances financial discipline through social monitoring and peer accountability.</w:t>
      </w:r>
    </w:p>
    <w:p w:rsidR="00E93BFD" w:rsidRPr="002C33A5" w:rsidRDefault="00E93BFD" w:rsidP="002C33A5">
      <w:pPr>
        <w:spacing w:before="100" w:beforeAutospacing="1" w:after="100" w:afterAutospacing="1" w:line="240" w:lineRule="auto"/>
        <w:jc w:val="both"/>
        <w:rPr>
          <w:rFonts w:ascii="Times New Roman" w:eastAsia="Times New Roman" w:hAnsi="Times New Roman" w:cs="Times New Roman"/>
          <w:sz w:val="24"/>
          <w:szCs w:val="24"/>
        </w:rPr>
      </w:pPr>
      <w:r w:rsidRPr="002C33A5">
        <w:rPr>
          <w:rFonts w:ascii="Times New Roman" w:eastAsia="Times New Roman" w:hAnsi="Times New Roman" w:cs="Times New Roman"/>
          <w:sz w:val="24"/>
          <w:szCs w:val="24"/>
        </w:rPr>
        <w:t>Several studies have documented positive effects of village savings and loan associations on household welfare, income generation, and women's empowerment (</w:t>
      </w:r>
      <w:proofErr w:type="spellStart"/>
      <w:r w:rsidRPr="002C33A5">
        <w:rPr>
          <w:rFonts w:ascii="Times New Roman" w:eastAsia="Times New Roman" w:hAnsi="Times New Roman" w:cs="Times New Roman"/>
          <w:sz w:val="24"/>
          <w:szCs w:val="24"/>
        </w:rPr>
        <w:t>Ksoll</w:t>
      </w:r>
      <w:proofErr w:type="spellEnd"/>
      <w:r w:rsidRPr="002C33A5">
        <w:rPr>
          <w:rFonts w:ascii="Times New Roman" w:eastAsia="Times New Roman" w:hAnsi="Times New Roman" w:cs="Times New Roman"/>
          <w:sz w:val="24"/>
          <w:szCs w:val="24"/>
        </w:rPr>
        <w:t xml:space="preserve"> et al., 2016; Brody et al., 2017). However, relatively few studies have specifically examined changes in savings attitudes and </w:t>
      </w:r>
      <w:proofErr w:type="spellStart"/>
      <w:r w:rsidRPr="002C33A5">
        <w:rPr>
          <w:rFonts w:ascii="Times New Roman" w:eastAsia="Times New Roman" w:hAnsi="Times New Roman" w:cs="Times New Roman"/>
          <w:sz w:val="24"/>
          <w:szCs w:val="24"/>
        </w:rPr>
        <w:t>behaviours</w:t>
      </w:r>
      <w:proofErr w:type="spellEnd"/>
      <w:r w:rsidRPr="002C33A5">
        <w:rPr>
          <w:rFonts w:ascii="Times New Roman" w:eastAsia="Times New Roman" w:hAnsi="Times New Roman" w:cs="Times New Roman"/>
          <w:sz w:val="24"/>
          <w:szCs w:val="24"/>
        </w:rPr>
        <w:t xml:space="preserve"> among participants with different income levels and occupational backgrounds.</w:t>
      </w:r>
    </w:p>
    <w:p w:rsidR="00E93BFD" w:rsidRPr="002C33A5" w:rsidRDefault="00E93BFD" w:rsidP="002C33A5">
      <w:pPr>
        <w:spacing w:before="100" w:beforeAutospacing="1" w:after="100" w:afterAutospacing="1" w:line="240" w:lineRule="auto"/>
        <w:jc w:val="both"/>
        <w:rPr>
          <w:rFonts w:ascii="Times New Roman" w:eastAsia="Times New Roman" w:hAnsi="Times New Roman" w:cs="Times New Roman"/>
          <w:sz w:val="24"/>
          <w:szCs w:val="24"/>
        </w:rPr>
      </w:pPr>
      <w:r w:rsidRPr="002C33A5">
        <w:rPr>
          <w:rFonts w:ascii="Times New Roman" w:eastAsia="Times New Roman" w:hAnsi="Times New Roman" w:cs="Times New Roman"/>
          <w:sz w:val="24"/>
          <w:szCs w:val="24"/>
        </w:rPr>
        <w:t xml:space="preserve">This study therefore seeks to bridge this knowledge gap by comparing savings-related </w:t>
      </w:r>
      <w:proofErr w:type="spellStart"/>
      <w:r w:rsidRPr="002C33A5">
        <w:rPr>
          <w:rFonts w:ascii="Times New Roman" w:eastAsia="Times New Roman" w:hAnsi="Times New Roman" w:cs="Times New Roman"/>
          <w:sz w:val="24"/>
          <w:szCs w:val="24"/>
        </w:rPr>
        <w:t>behavioural</w:t>
      </w:r>
      <w:proofErr w:type="spellEnd"/>
      <w:r w:rsidRPr="002C33A5">
        <w:rPr>
          <w:rFonts w:ascii="Times New Roman" w:eastAsia="Times New Roman" w:hAnsi="Times New Roman" w:cs="Times New Roman"/>
          <w:sz w:val="24"/>
          <w:szCs w:val="24"/>
        </w:rPr>
        <w:t xml:space="preserve"> outcomes among members from three distinct village banking groups in Zambia.</w:t>
      </w:r>
    </w:p>
    <w:p w:rsidR="00E93BFD" w:rsidRPr="002C33A5" w:rsidRDefault="00E93BFD" w:rsidP="002C33A5">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2C33A5">
        <w:rPr>
          <w:rFonts w:ascii="Times New Roman" w:eastAsia="Times New Roman" w:hAnsi="Times New Roman" w:cs="Times New Roman"/>
          <w:b/>
          <w:bCs/>
          <w:sz w:val="24"/>
          <w:szCs w:val="24"/>
        </w:rPr>
        <w:t>Statement of the Problem</w:t>
      </w:r>
    </w:p>
    <w:p w:rsidR="00E93BFD" w:rsidRPr="002C33A5" w:rsidRDefault="00E93BFD" w:rsidP="002C33A5">
      <w:pPr>
        <w:spacing w:before="100" w:beforeAutospacing="1" w:after="100" w:afterAutospacing="1" w:line="240" w:lineRule="auto"/>
        <w:jc w:val="both"/>
        <w:rPr>
          <w:rFonts w:ascii="Times New Roman" w:eastAsia="Times New Roman" w:hAnsi="Times New Roman" w:cs="Times New Roman"/>
          <w:sz w:val="24"/>
          <w:szCs w:val="24"/>
        </w:rPr>
      </w:pPr>
      <w:r w:rsidRPr="002C33A5">
        <w:rPr>
          <w:rFonts w:ascii="Times New Roman" w:eastAsia="Times New Roman" w:hAnsi="Times New Roman" w:cs="Times New Roman"/>
          <w:sz w:val="24"/>
          <w:szCs w:val="24"/>
        </w:rPr>
        <w:t xml:space="preserve">Despite the widespread growth of village banking initiatives in Zambia, many households continue to exhibit low savings rates and limited financial resilience. Existing studies have largely concentrated on access to credit, poverty reduction, and enterprise development while paying less attention to </w:t>
      </w:r>
      <w:proofErr w:type="spellStart"/>
      <w:r w:rsidRPr="002C33A5">
        <w:rPr>
          <w:rFonts w:ascii="Times New Roman" w:eastAsia="Times New Roman" w:hAnsi="Times New Roman" w:cs="Times New Roman"/>
          <w:sz w:val="24"/>
          <w:szCs w:val="24"/>
        </w:rPr>
        <w:t>behavioural</w:t>
      </w:r>
      <w:proofErr w:type="spellEnd"/>
      <w:r w:rsidRPr="002C33A5">
        <w:rPr>
          <w:rFonts w:ascii="Times New Roman" w:eastAsia="Times New Roman" w:hAnsi="Times New Roman" w:cs="Times New Roman"/>
          <w:sz w:val="24"/>
          <w:szCs w:val="24"/>
        </w:rPr>
        <w:t xml:space="preserve"> and attitudinal changes toward savings.</w:t>
      </w:r>
    </w:p>
    <w:p w:rsidR="00E93BFD" w:rsidRPr="002C33A5" w:rsidRDefault="00E93BFD" w:rsidP="002C33A5">
      <w:pPr>
        <w:spacing w:before="100" w:beforeAutospacing="1" w:after="100" w:afterAutospacing="1" w:line="240" w:lineRule="auto"/>
        <w:jc w:val="both"/>
        <w:rPr>
          <w:rFonts w:ascii="Times New Roman" w:eastAsia="Times New Roman" w:hAnsi="Times New Roman" w:cs="Times New Roman"/>
          <w:sz w:val="24"/>
          <w:szCs w:val="24"/>
        </w:rPr>
      </w:pPr>
      <w:r w:rsidRPr="002C33A5">
        <w:rPr>
          <w:rFonts w:ascii="Times New Roman" w:eastAsia="Times New Roman" w:hAnsi="Times New Roman" w:cs="Times New Roman"/>
          <w:sz w:val="24"/>
          <w:szCs w:val="24"/>
        </w:rPr>
        <w:lastRenderedPageBreak/>
        <w:t>Furthermore, little empirical evidence exists regarding whether village banking affects individuals similarly across different socioeconomic groups. Understanding these differences is important for designing effective financial inclusion interventions that address the unique needs of various populations.</w:t>
      </w:r>
    </w:p>
    <w:p w:rsidR="00E93BFD" w:rsidRPr="002C33A5" w:rsidRDefault="00E93BFD" w:rsidP="002C33A5">
      <w:pPr>
        <w:spacing w:before="100" w:beforeAutospacing="1" w:after="100" w:afterAutospacing="1" w:line="240" w:lineRule="auto"/>
        <w:jc w:val="both"/>
        <w:rPr>
          <w:rFonts w:ascii="Times New Roman" w:eastAsia="Times New Roman" w:hAnsi="Times New Roman" w:cs="Times New Roman"/>
          <w:sz w:val="24"/>
          <w:szCs w:val="24"/>
        </w:rPr>
      </w:pPr>
      <w:r w:rsidRPr="002C33A5">
        <w:rPr>
          <w:rFonts w:ascii="Times New Roman" w:eastAsia="Times New Roman" w:hAnsi="Times New Roman" w:cs="Times New Roman"/>
          <w:sz w:val="24"/>
          <w:szCs w:val="24"/>
        </w:rPr>
        <w:t xml:space="preserve">The absence of comparative evidence limits policymakers' ability to optimize village banking </w:t>
      </w:r>
      <w:proofErr w:type="spellStart"/>
      <w:r w:rsidRPr="002C33A5">
        <w:rPr>
          <w:rFonts w:ascii="Times New Roman" w:eastAsia="Times New Roman" w:hAnsi="Times New Roman" w:cs="Times New Roman"/>
          <w:sz w:val="24"/>
          <w:szCs w:val="24"/>
        </w:rPr>
        <w:t>programmes</w:t>
      </w:r>
      <w:proofErr w:type="spellEnd"/>
      <w:r w:rsidRPr="002C33A5">
        <w:rPr>
          <w:rFonts w:ascii="Times New Roman" w:eastAsia="Times New Roman" w:hAnsi="Times New Roman" w:cs="Times New Roman"/>
          <w:sz w:val="24"/>
          <w:szCs w:val="24"/>
        </w:rPr>
        <w:t xml:space="preserve"> for maximum savings mobilization. This study therefore investigates how participation in village banking influences members' savings </w:t>
      </w:r>
      <w:proofErr w:type="spellStart"/>
      <w:r w:rsidRPr="002C33A5">
        <w:rPr>
          <w:rFonts w:ascii="Times New Roman" w:eastAsia="Times New Roman" w:hAnsi="Times New Roman" w:cs="Times New Roman"/>
          <w:sz w:val="24"/>
          <w:szCs w:val="24"/>
        </w:rPr>
        <w:t>behaviour</w:t>
      </w:r>
      <w:proofErr w:type="spellEnd"/>
      <w:r w:rsidRPr="002C33A5">
        <w:rPr>
          <w:rFonts w:ascii="Times New Roman" w:eastAsia="Times New Roman" w:hAnsi="Times New Roman" w:cs="Times New Roman"/>
          <w:sz w:val="24"/>
          <w:szCs w:val="24"/>
        </w:rPr>
        <w:t xml:space="preserve"> and attitudes across groups characterized by different income levels and socioeconomic backgrounds.</w:t>
      </w:r>
    </w:p>
    <w:p w:rsidR="00E93BFD" w:rsidRPr="002C33A5" w:rsidRDefault="00E93BFD" w:rsidP="002C33A5">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2C33A5">
        <w:rPr>
          <w:rFonts w:ascii="Times New Roman" w:eastAsia="Times New Roman" w:hAnsi="Times New Roman" w:cs="Times New Roman"/>
          <w:b/>
          <w:bCs/>
          <w:sz w:val="24"/>
          <w:szCs w:val="24"/>
        </w:rPr>
        <w:t>Research Objectives</w:t>
      </w:r>
    </w:p>
    <w:p w:rsidR="00E93BFD" w:rsidRPr="002C33A5" w:rsidRDefault="00E93BFD" w:rsidP="002C33A5">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2C33A5">
        <w:rPr>
          <w:rFonts w:ascii="Times New Roman" w:eastAsia="Times New Roman" w:hAnsi="Times New Roman" w:cs="Times New Roman"/>
          <w:b/>
          <w:bCs/>
          <w:sz w:val="24"/>
          <w:szCs w:val="24"/>
        </w:rPr>
        <w:t>General Objective</w:t>
      </w:r>
    </w:p>
    <w:p w:rsidR="00E93BFD" w:rsidRPr="002C33A5" w:rsidRDefault="00E93BFD" w:rsidP="002C33A5">
      <w:pPr>
        <w:spacing w:before="100" w:beforeAutospacing="1" w:after="100" w:afterAutospacing="1" w:line="240" w:lineRule="auto"/>
        <w:jc w:val="both"/>
        <w:rPr>
          <w:rFonts w:ascii="Times New Roman" w:eastAsia="Times New Roman" w:hAnsi="Times New Roman" w:cs="Times New Roman"/>
          <w:sz w:val="24"/>
          <w:szCs w:val="24"/>
        </w:rPr>
      </w:pPr>
      <w:r w:rsidRPr="002C33A5">
        <w:rPr>
          <w:rFonts w:ascii="Times New Roman" w:eastAsia="Times New Roman" w:hAnsi="Times New Roman" w:cs="Times New Roman"/>
          <w:sz w:val="24"/>
          <w:szCs w:val="24"/>
        </w:rPr>
        <w:t xml:space="preserve">To assess the impact of village banking on individual members' </w:t>
      </w:r>
      <w:proofErr w:type="spellStart"/>
      <w:r w:rsidRPr="002C33A5">
        <w:rPr>
          <w:rFonts w:ascii="Times New Roman" w:eastAsia="Times New Roman" w:hAnsi="Times New Roman" w:cs="Times New Roman"/>
          <w:sz w:val="24"/>
          <w:szCs w:val="24"/>
        </w:rPr>
        <w:t>behaviour</w:t>
      </w:r>
      <w:proofErr w:type="spellEnd"/>
      <w:r w:rsidRPr="002C33A5">
        <w:rPr>
          <w:rFonts w:ascii="Times New Roman" w:eastAsia="Times New Roman" w:hAnsi="Times New Roman" w:cs="Times New Roman"/>
          <w:sz w:val="24"/>
          <w:szCs w:val="24"/>
        </w:rPr>
        <w:t xml:space="preserve"> and attitudes toward savings through a comparative analysis of three village banking groups in Zambia.</w:t>
      </w:r>
    </w:p>
    <w:p w:rsidR="00E93BFD" w:rsidRPr="002C33A5" w:rsidRDefault="00E93BFD" w:rsidP="002C33A5">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2C33A5">
        <w:rPr>
          <w:rFonts w:ascii="Times New Roman" w:eastAsia="Times New Roman" w:hAnsi="Times New Roman" w:cs="Times New Roman"/>
          <w:b/>
          <w:bCs/>
          <w:sz w:val="24"/>
          <w:szCs w:val="24"/>
        </w:rPr>
        <w:t>Specific Objectives</w:t>
      </w:r>
    </w:p>
    <w:p w:rsidR="00E93BFD" w:rsidRPr="002C33A5" w:rsidRDefault="00E93BFD" w:rsidP="002C33A5">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2C33A5">
        <w:rPr>
          <w:rFonts w:ascii="Times New Roman" w:eastAsia="Times New Roman" w:hAnsi="Times New Roman" w:cs="Times New Roman"/>
          <w:sz w:val="24"/>
          <w:szCs w:val="24"/>
        </w:rPr>
        <w:t xml:space="preserve">To examine the relationship between village banking participation and savings </w:t>
      </w:r>
      <w:proofErr w:type="spellStart"/>
      <w:r w:rsidRPr="002C33A5">
        <w:rPr>
          <w:rFonts w:ascii="Times New Roman" w:eastAsia="Times New Roman" w:hAnsi="Times New Roman" w:cs="Times New Roman"/>
          <w:sz w:val="24"/>
          <w:szCs w:val="24"/>
        </w:rPr>
        <w:t>behaviour</w:t>
      </w:r>
      <w:proofErr w:type="spellEnd"/>
      <w:r w:rsidRPr="002C33A5">
        <w:rPr>
          <w:rFonts w:ascii="Times New Roman" w:eastAsia="Times New Roman" w:hAnsi="Times New Roman" w:cs="Times New Roman"/>
          <w:sz w:val="24"/>
          <w:szCs w:val="24"/>
        </w:rPr>
        <w:t xml:space="preserve"> among members.</w:t>
      </w:r>
    </w:p>
    <w:p w:rsidR="00E93BFD" w:rsidRPr="002C33A5" w:rsidRDefault="00E93BFD" w:rsidP="002C33A5">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2C33A5">
        <w:rPr>
          <w:rFonts w:ascii="Times New Roman" w:eastAsia="Times New Roman" w:hAnsi="Times New Roman" w:cs="Times New Roman"/>
          <w:sz w:val="24"/>
          <w:szCs w:val="24"/>
        </w:rPr>
        <w:t>To assess members' attitudes toward savings across the three village banking groups.</w:t>
      </w:r>
    </w:p>
    <w:p w:rsidR="00E93BFD" w:rsidRPr="002C33A5" w:rsidRDefault="00E93BFD" w:rsidP="002C33A5">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2C33A5">
        <w:rPr>
          <w:rFonts w:ascii="Times New Roman" w:eastAsia="Times New Roman" w:hAnsi="Times New Roman" w:cs="Times New Roman"/>
          <w:sz w:val="24"/>
          <w:szCs w:val="24"/>
        </w:rPr>
        <w:t xml:space="preserve">To compare savings discipline among members of Wealth Creation, </w:t>
      </w:r>
      <w:proofErr w:type="spellStart"/>
      <w:r w:rsidRPr="002C33A5">
        <w:rPr>
          <w:rFonts w:ascii="Times New Roman" w:eastAsia="Times New Roman" w:hAnsi="Times New Roman" w:cs="Times New Roman"/>
          <w:sz w:val="24"/>
          <w:szCs w:val="24"/>
        </w:rPr>
        <w:t>Bwafwano</w:t>
      </w:r>
      <w:proofErr w:type="spellEnd"/>
      <w:r w:rsidRPr="002C33A5">
        <w:rPr>
          <w:rFonts w:ascii="Times New Roman" w:eastAsia="Times New Roman" w:hAnsi="Times New Roman" w:cs="Times New Roman"/>
          <w:sz w:val="24"/>
          <w:szCs w:val="24"/>
        </w:rPr>
        <w:t xml:space="preserve">, and </w:t>
      </w:r>
      <w:proofErr w:type="spellStart"/>
      <w:r w:rsidRPr="002C33A5">
        <w:rPr>
          <w:rFonts w:ascii="Times New Roman" w:eastAsia="Times New Roman" w:hAnsi="Times New Roman" w:cs="Times New Roman"/>
          <w:sz w:val="24"/>
          <w:szCs w:val="24"/>
        </w:rPr>
        <w:t>Tiyeseko</w:t>
      </w:r>
      <w:proofErr w:type="spellEnd"/>
      <w:r w:rsidRPr="002C33A5">
        <w:rPr>
          <w:rFonts w:ascii="Times New Roman" w:eastAsia="Times New Roman" w:hAnsi="Times New Roman" w:cs="Times New Roman"/>
          <w:sz w:val="24"/>
          <w:szCs w:val="24"/>
        </w:rPr>
        <w:t xml:space="preserve"> Women's Village Banking Groups.</w:t>
      </w:r>
    </w:p>
    <w:p w:rsidR="00E93BFD" w:rsidRPr="002C33A5" w:rsidRDefault="00E93BFD" w:rsidP="002C33A5">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2C33A5">
        <w:rPr>
          <w:rFonts w:ascii="Times New Roman" w:eastAsia="Times New Roman" w:hAnsi="Times New Roman" w:cs="Times New Roman"/>
          <w:sz w:val="24"/>
          <w:szCs w:val="24"/>
        </w:rPr>
        <w:t>To determine whether socioeconomic characteristics influence the impact of village banking on savings attitudes.</w:t>
      </w:r>
    </w:p>
    <w:p w:rsidR="00E93BFD" w:rsidRPr="002C33A5" w:rsidRDefault="00E93BFD" w:rsidP="002C33A5">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2C33A5">
        <w:rPr>
          <w:rFonts w:ascii="Times New Roman" w:eastAsia="Times New Roman" w:hAnsi="Times New Roman" w:cs="Times New Roman"/>
          <w:b/>
          <w:bCs/>
          <w:sz w:val="24"/>
          <w:szCs w:val="24"/>
        </w:rPr>
        <w:t>Research Questions</w:t>
      </w:r>
    </w:p>
    <w:p w:rsidR="00E93BFD" w:rsidRPr="002C33A5" w:rsidRDefault="00E93BFD" w:rsidP="002C33A5">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2C33A5">
        <w:rPr>
          <w:rFonts w:ascii="Times New Roman" w:eastAsia="Times New Roman" w:hAnsi="Times New Roman" w:cs="Times New Roman"/>
          <w:sz w:val="24"/>
          <w:szCs w:val="24"/>
        </w:rPr>
        <w:t xml:space="preserve">How does village banking participation influence members' savings </w:t>
      </w:r>
      <w:proofErr w:type="spellStart"/>
      <w:r w:rsidRPr="002C33A5">
        <w:rPr>
          <w:rFonts w:ascii="Times New Roman" w:eastAsia="Times New Roman" w:hAnsi="Times New Roman" w:cs="Times New Roman"/>
          <w:sz w:val="24"/>
          <w:szCs w:val="24"/>
        </w:rPr>
        <w:t>behaviour</w:t>
      </w:r>
      <w:proofErr w:type="spellEnd"/>
      <w:r w:rsidRPr="002C33A5">
        <w:rPr>
          <w:rFonts w:ascii="Times New Roman" w:eastAsia="Times New Roman" w:hAnsi="Times New Roman" w:cs="Times New Roman"/>
          <w:sz w:val="24"/>
          <w:szCs w:val="24"/>
        </w:rPr>
        <w:t>?</w:t>
      </w:r>
    </w:p>
    <w:p w:rsidR="00E93BFD" w:rsidRPr="002C33A5" w:rsidRDefault="00E93BFD" w:rsidP="002C33A5">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2C33A5">
        <w:rPr>
          <w:rFonts w:ascii="Times New Roman" w:eastAsia="Times New Roman" w:hAnsi="Times New Roman" w:cs="Times New Roman"/>
          <w:sz w:val="24"/>
          <w:szCs w:val="24"/>
        </w:rPr>
        <w:t>What attitudes toward savings are exhibited by members of the three village banking groups?</w:t>
      </w:r>
    </w:p>
    <w:p w:rsidR="00E93BFD" w:rsidRPr="002C33A5" w:rsidRDefault="00E93BFD" w:rsidP="002C33A5">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2C33A5">
        <w:rPr>
          <w:rFonts w:ascii="Times New Roman" w:eastAsia="Times New Roman" w:hAnsi="Times New Roman" w:cs="Times New Roman"/>
          <w:sz w:val="24"/>
          <w:szCs w:val="24"/>
        </w:rPr>
        <w:t xml:space="preserve">Are there significant differences in savings </w:t>
      </w:r>
      <w:proofErr w:type="spellStart"/>
      <w:r w:rsidRPr="002C33A5">
        <w:rPr>
          <w:rFonts w:ascii="Times New Roman" w:eastAsia="Times New Roman" w:hAnsi="Times New Roman" w:cs="Times New Roman"/>
          <w:sz w:val="24"/>
          <w:szCs w:val="24"/>
        </w:rPr>
        <w:t>behaviour</w:t>
      </w:r>
      <w:proofErr w:type="spellEnd"/>
      <w:r w:rsidRPr="002C33A5">
        <w:rPr>
          <w:rFonts w:ascii="Times New Roman" w:eastAsia="Times New Roman" w:hAnsi="Times New Roman" w:cs="Times New Roman"/>
          <w:sz w:val="24"/>
          <w:szCs w:val="24"/>
        </w:rPr>
        <w:t xml:space="preserve"> among members of the three groups?</w:t>
      </w:r>
    </w:p>
    <w:p w:rsidR="00E93BFD" w:rsidRPr="002C33A5" w:rsidRDefault="00E93BFD" w:rsidP="002C33A5">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2C33A5">
        <w:rPr>
          <w:rFonts w:ascii="Times New Roman" w:eastAsia="Times New Roman" w:hAnsi="Times New Roman" w:cs="Times New Roman"/>
          <w:sz w:val="24"/>
          <w:szCs w:val="24"/>
        </w:rPr>
        <w:t>Does socioeconomic status influence savings attitudes within village banking groups?</w:t>
      </w:r>
    </w:p>
    <w:p w:rsidR="00E93BFD" w:rsidRPr="002C33A5" w:rsidRDefault="00E93BFD" w:rsidP="002C33A5">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2C33A5">
        <w:rPr>
          <w:rFonts w:ascii="Times New Roman" w:eastAsia="Times New Roman" w:hAnsi="Times New Roman" w:cs="Times New Roman"/>
          <w:b/>
          <w:bCs/>
          <w:sz w:val="24"/>
          <w:szCs w:val="24"/>
        </w:rPr>
        <w:t>Research Hypotheses</w:t>
      </w:r>
    </w:p>
    <w:p w:rsidR="00E93BFD" w:rsidRPr="002C33A5" w:rsidRDefault="00E93BFD" w:rsidP="002C33A5">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2C33A5">
        <w:rPr>
          <w:rFonts w:ascii="Times New Roman" w:eastAsia="Times New Roman" w:hAnsi="Times New Roman" w:cs="Times New Roman"/>
          <w:b/>
          <w:bCs/>
          <w:sz w:val="24"/>
          <w:szCs w:val="24"/>
        </w:rPr>
        <w:t>H₀₁</w:t>
      </w:r>
      <w:r w:rsidR="00AD2DB5" w:rsidRPr="002C33A5">
        <w:rPr>
          <w:rFonts w:ascii="Times New Roman" w:eastAsia="Times New Roman" w:hAnsi="Times New Roman" w:cs="Times New Roman"/>
          <w:b/>
          <w:bCs/>
          <w:sz w:val="24"/>
          <w:szCs w:val="24"/>
        </w:rPr>
        <w:t xml:space="preserve">: </w:t>
      </w:r>
      <w:r w:rsidRPr="002C33A5">
        <w:rPr>
          <w:rFonts w:ascii="Times New Roman" w:eastAsia="Times New Roman" w:hAnsi="Times New Roman" w:cs="Times New Roman"/>
          <w:sz w:val="24"/>
          <w:szCs w:val="24"/>
        </w:rPr>
        <w:t xml:space="preserve">There is no significant relationship between village banking participation and members' savings </w:t>
      </w:r>
      <w:proofErr w:type="spellStart"/>
      <w:r w:rsidRPr="002C33A5">
        <w:rPr>
          <w:rFonts w:ascii="Times New Roman" w:eastAsia="Times New Roman" w:hAnsi="Times New Roman" w:cs="Times New Roman"/>
          <w:sz w:val="24"/>
          <w:szCs w:val="24"/>
        </w:rPr>
        <w:t>behaviour</w:t>
      </w:r>
      <w:proofErr w:type="spellEnd"/>
      <w:r w:rsidRPr="002C33A5">
        <w:rPr>
          <w:rFonts w:ascii="Times New Roman" w:eastAsia="Times New Roman" w:hAnsi="Times New Roman" w:cs="Times New Roman"/>
          <w:sz w:val="24"/>
          <w:szCs w:val="24"/>
        </w:rPr>
        <w:t>.</w:t>
      </w:r>
    </w:p>
    <w:p w:rsidR="00E93BFD" w:rsidRPr="002C33A5" w:rsidRDefault="00E93BFD" w:rsidP="002C33A5">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2C33A5">
        <w:rPr>
          <w:rFonts w:ascii="Times New Roman" w:eastAsia="Times New Roman" w:hAnsi="Times New Roman" w:cs="Times New Roman"/>
          <w:b/>
          <w:bCs/>
          <w:sz w:val="24"/>
          <w:szCs w:val="24"/>
        </w:rPr>
        <w:t>H₁₁</w:t>
      </w:r>
      <w:r w:rsidR="00AD2DB5" w:rsidRPr="002C33A5">
        <w:rPr>
          <w:rFonts w:ascii="Times New Roman" w:eastAsia="Times New Roman" w:hAnsi="Times New Roman" w:cs="Times New Roman"/>
          <w:b/>
          <w:bCs/>
          <w:sz w:val="24"/>
          <w:szCs w:val="24"/>
        </w:rPr>
        <w:t xml:space="preserve">: </w:t>
      </w:r>
      <w:r w:rsidRPr="002C33A5">
        <w:rPr>
          <w:rFonts w:ascii="Times New Roman" w:eastAsia="Times New Roman" w:hAnsi="Times New Roman" w:cs="Times New Roman"/>
          <w:sz w:val="24"/>
          <w:szCs w:val="24"/>
        </w:rPr>
        <w:t xml:space="preserve">There is a significant relationship between village banking participation and members' savings </w:t>
      </w:r>
      <w:proofErr w:type="spellStart"/>
      <w:r w:rsidRPr="002C33A5">
        <w:rPr>
          <w:rFonts w:ascii="Times New Roman" w:eastAsia="Times New Roman" w:hAnsi="Times New Roman" w:cs="Times New Roman"/>
          <w:sz w:val="24"/>
          <w:szCs w:val="24"/>
        </w:rPr>
        <w:t>behaviour</w:t>
      </w:r>
      <w:proofErr w:type="spellEnd"/>
      <w:r w:rsidRPr="002C33A5">
        <w:rPr>
          <w:rFonts w:ascii="Times New Roman" w:eastAsia="Times New Roman" w:hAnsi="Times New Roman" w:cs="Times New Roman"/>
          <w:sz w:val="24"/>
          <w:szCs w:val="24"/>
        </w:rPr>
        <w:t>.</w:t>
      </w:r>
    </w:p>
    <w:p w:rsidR="00E93BFD" w:rsidRPr="002C33A5" w:rsidRDefault="00E93BFD" w:rsidP="002C33A5">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2C33A5">
        <w:rPr>
          <w:rFonts w:ascii="Times New Roman" w:eastAsia="Times New Roman" w:hAnsi="Times New Roman" w:cs="Times New Roman"/>
          <w:b/>
          <w:bCs/>
          <w:sz w:val="24"/>
          <w:szCs w:val="24"/>
        </w:rPr>
        <w:t>H₀₂</w:t>
      </w:r>
      <w:r w:rsidR="00AD2DB5" w:rsidRPr="002C33A5">
        <w:rPr>
          <w:rFonts w:ascii="Times New Roman" w:eastAsia="Times New Roman" w:hAnsi="Times New Roman" w:cs="Times New Roman"/>
          <w:b/>
          <w:bCs/>
          <w:sz w:val="24"/>
          <w:szCs w:val="24"/>
        </w:rPr>
        <w:t xml:space="preserve">: </w:t>
      </w:r>
      <w:r w:rsidRPr="002C33A5">
        <w:rPr>
          <w:rFonts w:ascii="Times New Roman" w:eastAsia="Times New Roman" w:hAnsi="Times New Roman" w:cs="Times New Roman"/>
          <w:sz w:val="24"/>
          <w:szCs w:val="24"/>
        </w:rPr>
        <w:t>There is no significant difference in savings attitudes among members of the three village banking groups.</w:t>
      </w:r>
    </w:p>
    <w:p w:rsidR="00E93BFD" w:rsidRPr="002C33A5" w:rsidRDefault="00E93BFD" w:rsidP="002C33A5">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2C33A5">
        <w:rPr>
          <w:rFonts w:ascii="Times New Roman" w:eastAsia="Times New Roman" w:hAnsi="Times New Roman" w:cs="Times New Roman"/>
          <w:b/>
          <w:bCs/>
          <w:sz w:val="24"/>
          <w:szCs w:val="24"/>
        </w:rPr>
        <w:t>H₁₂</w:t>
      </w:r>
      <w:r w:rsidR="00AD2DB5" w:rsidRPr="002C33A5">
        <w:rPr>
          <w:rFonts w:ascii="Times New Roman" w:eastAsia="Times New Roman" w:hAnsi="Times New Roman" w:cs="Times New Roman"/>
          <w:b/>
          <w:bCs/>
          <w:sz w:val="24"/>
          <w:szCs w:val="24"/>
        </w:rPr>
        <w:t xml:space="preserve">: </w:t>
      </w:r>
      <w:r w:rsidRPr="002C33A5">
        <w:rPr>
          <w:rFonts w:ascii="Times New Roman" w:eastAsia="Times New Roman" w:hAnsi="Times New Roman" w:cs="Times New Roman"/>
          <w:sz w:val="24"/>
          <w:szCs w:val="24"/>
        </w:rPr>
        <w:t>There is a significant difference in savings attitudes among members of the three village banking groups.</w:t>
      </w:r>
    </w:p>
    <w:p w:rsidR="00E93BFD" w:rsidRPr="002019F0" w:rsidRDefault="00D72045" w:rsidP="002C33A5">
      <w:pPr>
        <w:spacing w:before="100" w:beforeAutospacing="1" w:after="100" w:afterAutospacing="1" w:line="240" w:lineRule="auto"/>
        <w:jc w:val="both"/>
        <w:outlineLvl w:val="0"/>
        <w:rPr>
          <w:rFonts w:ascii="Times New Roman" w:eastAsia="Times New Roman" w:hAnsi="Times New Roman" w:cs="Times New Roman"/>
          <w:b/>
          <w:bCs/>
          <w:kern w:val="36"/>
          <w:sz w:val="28"/>
          <w:szCs w:val="28"/>
        </w:rPr>
      </w:pPr>
      <w:r w:rsidRPr="002019F0">
        <w:rPr>
          <w:rFonts w:ascii="Times New Roman" w:eastAsia="Times New Roman" w:hAnsi="Times New Roman" w:cs="Times New Roman"/>
          <w:b/>
          <w:bCs/>
          <w:kern w:val="36"/>
          <w:sz w:val="28"/>
          <w:szCs w:val="28"/>
        </w:rPr>
        <w:t>LITERATURE REVIEW</w:t>
      </w:r>
    </w:p>
    <w:p w:rsidR="00E93BFD" w:rsidRPr="002C33A5" w:rsidRDefault="00E93BFD" w:rsidP="002C33A5">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2C33A5">
        <w:rPr>
          <w:rFonts w:ascii="Times New Roman" w:eastAsia="Times New Roman" w:hAnsi="Times New Roman" w:cs="Times New Roman"/>
          <w:b/>
          <w:bCs/>
          <w:sz w:val="24"/>
          <w:szCs w:val="24"/>
        </w:rPr>
        <w:t xml:space="preserve">Concept of Savings </w:t>
      </w:r>
      <w:proofErr w:type="spellStart"/>
      <w:r w:rsidRPr="002C33A5">
        <w:rPr>
          <w:rFonts w:ascii="Times New Roman" w:eastAsia="Times New Roman" w:hAnsi="Times New Roman" w:cs="Times New Roman"/>
          <w:b/>
          <w:bCs/>
          <w:sz w:val="24"/>
          <w:szCs w:val="24"/>
        </w:rPr>
        <w:t>Behaviour</w:t>
      </w:r>
      <w:proofErr w:type="spellEnd"/>
    </w:p>
    <w:p w:rsidR="00E93BFD" w:rsidRPr="002C33A5" w:rsidRDefault="00E93BFD" w:rsidP="002C33A5">
      <w:pPr>
        <w:spacing w:before="100" w:beforeAutospacing="1" w:after="100" w:afterAutospacing="1" w:line="240" w:lineRule="auto"/>
        <w:jc w:val="both"/>
        <w:rPr>
          <w:rFonts w:ascii="Times New Roman" w:eastAsia="Times New Roman" w:hAnsi="Times New Roman" w:cs="Times New Roman"/>
          <w:sz w:val="24"/>
          <w:szCs w:val="24"/>
        </w:rPr>
      </w:pPr>
      <w:r w:rsidRPr="002C33A5">
        <w:rPr>
          <w:rFonts w:ascii="Times New Roman" w:eastAsia="Times New Roman" w:hAnsi="Times New Roman" w:cs="Times New Roman"/>
          <w:sz w:val="24"/>
          <w:szCs w:val="24"/>
        </w:rPr>
        <w:t xml:space="preserve">Savings </w:t>
      </w:r>
      <w:proofErr w:type="spellStart"/>
      <w:r w:rsidRPr="002C33A5">
        <w:rPr>
          <w:rFonts w:ascii="Times New Roman" w:eastAsia="Times New Roman" w:hAnsi="Times New Roman" w:cs="Times New Roman"/>
          <w:sz w:val="24"/>
          <w:szCs w:val="24"/>
        </w:rPr>
        <w:t>behaviour</w:t>
      </w:r>
      <w:proofErr w:type="spellEnd"/>
      <w:r w:rsidRPr="002C33A5">
        <w:rPr>
          <w:rFonts w:ascii="Times New Roman" w:eastAsia="Times New Roman" w:hAnsi="Times New Roman" w:cs="Times New Roman"/>
          <w:sz w:val="24"/>
          <w:szCs w:val="24"/>
        </w:rPr>
        <w:t xml:space="preserve"> refers to the process through which individuals allocate a portion of their income for future use rather than immediate consumption (Deaton, 2016). Savings </w:t>
      </w:r>
      <w:proofErr w:type="spellStart"/>
      <w:r w:rsidRPr="002C33A5">
        <w:rPr>
          <w:rFonts w:ascii="Times New Roman" w:eastAsia="Times New Roman" w:hAnsi="Times New Roman" w:cs="Times New Roman"/>
          <w:sz w:val="24"/>
          <w:szCs w:val="24"/>
        </w:rPr>
        <w:t>behaviour</w:t>
      </w:r>
      <w:proofErr w:type="spellEnd"/>
      <w:r w:rsidRPr="002C33A5">
        <w:rPr>
          <w:rFonts w:ascii="Times New Roman" w:eastAsia="Times New Roman" w:hAnsi="Times New Roman" w:cs="Times New Roman"/>
          <w:sz w:val="24"/>
          <w:szCs w:val="24"/>
        </w:rPr>
        <w:t xml:space="preserve"> encompasses regularity of deposits, financial planning practices, expenditure control, and future-oriented financial decision-making.</w:t>
      </w:r>
    </w:p>
    <w:p w:rsidR="00E93BFD" w:rsidRPr="002C33A5" w:rsidRDefault="00E93BFD" w:rsidP="002C33A5">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2C33A5">
        <w:rPr>
          <w:rFonts w:ascii="Times New Roman" w:eastAsia="Times New Roman" w:hAnsi="Times New Roman" w:cs="Times New Roman"/>
          <w:sz w:val="24"/>
          <w:szCs w:val="24"/>
        </w:rPr>
        <w:t>Behavioural</w:t>
      </w:r>
      <w:proofErr w:type="spellEnd"/>
      <w:r w:rsidRPr="002C33A5">
        <w:rPr>
          <w:rFonts w:ascii="Times New Roman" w:eastAsia="Times New Roman" w:hAnsi="Times New Roman" w:cs="Times New Roman"/>
          <w:sz w:val="24"/>
          <w:szCs w:val="24"/>
        </w:rPr>
        <w:t xml:space="preserve"> economists argue that savings </w:t>
      </w:r>
      <w:proofErr w:type="spellStart"/>
      <w:r w:rsidRPr="002C33A5">
        <w:rPr>
          <w:rFonts w:ascii="Times New Roman" w:eastAsia="Times New Roman" w:hAnsi="Times New Roman" w:cs="Times New Roman"/>
          <w:sz w:val="24"/>
          <w:szCs w:val="24"/>
        </w:rPr>
        <w:t>behaviour</w:t>
      </w:r>
      <w:proofErr w:type="spellEnd"/>
      <w:r w:rsidRPr="002C33A5">
        <w:rPr>
          <w:rFonts w:ascii="Times New Roman" w:eastAsia="Times New Roman" w:hAnsi="Times New Roman" w:cs="Times New Roman"/>
          <w:sz w:val="24"/>
          <w:szCs w:val="24"/>
        </w:rPr>
        <w:t xml:space="preserve"> is influenced by psychological biases, social interactions, and institutional arrangements rather than purely rational calculations (</w:t>
      </w:r>
      <w:proofErr w:type="spellStart"/>
      <w:r w:rsidRPr="002C33A5">
        <w:rPr>
          <w:rFonts w:ascii="Times New Roman" w:eastAsia="Times New Roman" w:hAnsi="Times New Roman" w:cs="Times New Roman"/>
          <w:sz w:val="24"/>
          <w:szCs w:val="24"/>
        </w:rPr>
        <w:t>Kahneman</w:t>
      </w:r>
      <w:proofErr w:type="spellEnd"/>
      <w:r w:rsidRPr="002C33A5">
        <w:rPr>
          <w:rFonts w:ascii="Times New Roman" w:eastAsia="Times New Roman" w:hAnsi="Times New Roman" w:cs="Times New Roman"/>
          <w:sz w:val="24"/>
          <w:szCs w:val="24"/>
        </w:rPr>
        <w:t>, 2011). Mechanisms that encourage commitment and accountability often improve saving outcomes.</w:t>
      </w:r>
    </w:p>
    <w:p w:rsidR="00E93BFD" w:rsidRPr="002C33A5" w:rsidRDefault="00E93BFD" w:rsidP="002C33A5">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2C33A5">
        <w:rPr>
          <w:rFonts w:ascii="Times New Roman" w:eastAsia="Times New Roman" w:hAnsi="Times New Roman" w:cs="Times New Roman"/>
          <w:b/>
          <w:bCs/>
          <w:sz w:val="24"/>
          <w:szCs w:val="24"/>
        </w:rPr>
        <w:lastRenderedPageBreak/>
        <w:t>Village Banking and Financial Inclusion</w:t>
      </w:r>
    </w:p>
    <w:p w:rsidR="00E93BFD" w:rsidRPr="002C33A5" w:rsidRDefault="00E93BFD" w:rsidP="002C33A5">
      <w:pPr>
        <w:spacing w:before="100" w:beforeAutospacing="1" w:after="100" w:afterAutospacing="1" w:line="240" w:lineRule="auto"/>
        <w:jc w:val="both"/>
        <w:rPr>
          <w:rFonts w:ascii="Times New Roman" w:eastAsia="Times New Roman" w:hAnsi="Times New Roman" w:cs="Times New Roman"/>
          <w:sz w:val="24"/>
          <w:szCs w:val="24"/>
        </w:rPr>
      </w:pPr>
      <w:r w:rsidRPr="002C33A5">
        <w:rPr>
          <w:rFonts w:ascii="Times New Roman" w:eastAsia="Times New Roman" w:hAnsi="Times New Roman" w:cs="Times New Roman"/>
          <w:sz w:val="24"/>
          <w:szCs w:val="24"/>
        </w:rPr>
        <w:t>Village banking is a community-based microfinance model designed to provide financial services to underserved populations. According to Allen and Panetta (2010), village banks operate through member-owned groups that mobilize savings and provide credit using internally generated funds.</w:t>
      </w:r>
    </w:p>
    <w:p w:rsidR="00E93BFD" w:rsidRPr="002C33A5" w:rsidRDefault="00E93BFD" w:rsidP="002C33A5">
      <w:pPr>
        <w:spacing w:before="100" w:beforeAutospacing="1" w:after="100" w:afterAutospacing="1" w:line="240" w:lineRule="auto"/>
        <w:jc w:val="both"/>
        <w:rPr>
          <w:rFonts w:ascii="Times New Roman" w:eastAsia="Times New Roman" w:hAnsi="Times New Roman" w:cs="Times New Roman"/>
          <w:sz w:val="24"/>
          <w:szCs w:val="24"/>
        </w:rPr>
      </w:pPr>
      <w:r w:rsidRPr="002C33A5">
        <w:rPr>
          <w:rFonts w:ascii="Times New Roman" w:eastAsia="Times New Roman" w:hAnsi="Times New Roman" w:cs="Times New Roman"/>
          <w:sz w:val="24"/>
          <w:szCs w:val="24"/>
        </w:rPr>
        <w:t>The model promotes financial inclusion by overcoming barriers associated with formal banking systems. Members contribute regular savings, access loans, and share accumulated profits at the end of designated cycles.</w:t>
      </w:r>
    </w:p>
    <w:p w:rsidR="00E93BFD" w:rsidRPr="002C33A5" w:rsidRDefault="00E93BFD" w:rsidP="002C33A5">
      <w:pPr>
        <w:spacing w:before="100" w:beforeAutospacing="1" w:after="100" w:afterAutospacing="1" w:line="240" w:lineRule="auto"/>
        <w:jc w:val="both"/>
        <w:rPr>
          <w:rFonts w:ascii="Times New Roman" w:eastAsia="Times New Roman" w:hAnsi="Times New Roman" w:cs="Times New Roman"/>
          <w:sz w:val="24"/>
          <w:szCs w:val="24"/>
        </w:rPr>
      </w:pPr>
      <w:r w:rsidRPr="002C33A5">
        <w:rPr>
          <w:rFonts w:ascii="Times New Roman" w:eastAsia="Times New Roman" w:hAnsi="Times New Roman" w:cs="Times New Roman"/>
          <w:sz w:val="24"/>
          <w:szCs w:val="24"/>
        </w:rPr>
        <w:t>Studies across Africa, Asia, and Latin America indicate that village banking improves financial access, asset accumulation, and household welfare (</w:t>
      </w:r>
      <w:proofErr w:type="spellStart"/>
      <w:r w:rsidRPr="002C33A5">
        <w:rPr>
          <w:rFonts w:ascii="Times New Roman" w:eastAsia="Times New Roman" w:hAnsi="Times New Roman" w:cs="Times New Roman"/>
          <w:sz w:val="24"/>
          <w:szCs w:val="24"/>
        </w:rPr>
        <w:t>Ksoll</w:t>
      </w:r>
      <w:proofErr w:type="spellEnd"/>
      <w:r w:rsidRPr="002C33A5">
        <w:rPr>
          <w:rFonts w:ascii="Times New Roman" w:eastAsia="Times New Roman" w:hAnsi="Times New Roman" w:cs="Times New Roman"/>
          <w:sz w:val="24"/>
          <w:szCs w:val="24"/>
        </w:rPr>
        <w:t xml:space="preserve"> et al., 2016; Gash &amp; Odell, 2013).</w:t>
      </w:r>
    </w:p>
    <w:p w:rsidR="00E93BFD" w:rsidRPr="002C33A5" w:rsidRDefault="00E93BFD" w:rsidP="002C33A5">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2C33A5">
        <w:rPr>
          <w:rFonts w:ascii="Times New Roman" w:eastAsia="Times New Roman" w:hAnsi="Times New Roman" w:cs="Times New Roman"/>
          <w:b/>
          <w:bCs/>
          <w:sz w:val="24"/>
          <w:szCs w:val="24"/>
        </w:rPr>
        <w:t xml:space="preserve">Savings Attitudes and </w:t>
      </w:r>
      <w:proofErr w:type="spellStart"/>
      <w:r w:rsidRPr="002C33A5">
        <w:rPr>
          <w:rFonts w:ascii="Times New Roman" w:eastAsia="Times New Roman" w:hAnsi="Times New Roman" w:cs="Times New Roman"/>
          <w:b/>
          <w:bCs/>
          <w:sz w:val="24"/>
          <w:szCs w:val="24"/>
        </w:rPr>
        <w:t>Behavioural</w:t>
      </w:r>
      <w:proofErr w:type="spellEnd"/>
      <w:r w:rsidRPr="002C33A5">
        <w:rPr>
          <w:rFonts w:ascii="Times New Roman" w:eastAsia="Times New Roman" w:hAnsi="Times New Roman" w:cs="Times New Roman"/>
          <w:b/>
          <w:bCs/>
          <w:sz w:val="24"/>
          <w:szCs w:val="24"/>
        </w:rPr>
        <w:t xml:space="preserve"> Change</w:t>
      </w:r>
    </w:p>
    <w:p w:rsidR="00E93BFD" w:rsidRPr="002C33A5" w:rsidRDefault="00E93BFD" w:rsidP="002C33A5">
      <w:pPr>
        <w:spacing w:before="100" w:beforeAutospacing="1" w:after="100" w:afterAutospacing="1" w:line="240" w:lineRule="auto"/>
        <w:jc w:val="both"/>
        <w:rPr>
          <w:rFonts w:ascii="Times New Roman" w:eastAsia="Times New Roman" w:hAnsi="Times New Roman" w:cs="Times New Roman"/>
          <w:sz w:val="24"/>
          <w:szCs w:val="24"/>
        </w:rPr>
      </w:pPr>
      <w:r w:rsidRPr="002C33A5">
        <w:rPr>
          <w:rFonts w:ascii="Times New Roman" w:eastAsia="Times New Roman" w:hAnsi="Times New Roman" w:cs="Times New Roman"/>
          <w:sz w:val="24"/>
          <w:szCs w:val="24"/>
        </w:rPr>
        <w:t>Attitudes toward savings refer to individuals' beliefs, perceptions, and predispositions regarding the importance and benefits of saving money (</w:t>
      </w:r>
      <w:proofErr w:type="spellStart"/>
      <w:r w:rsidRPr="002C33A5">
        <w:rPr>
          <w:rFonts w:ascii="Times New Roman" w:eastAsia="Times New Roman" w:hAnsi="Times New Roman" w:cs="Times New Roman"/>
          <w:sz w:val="24"/>
          <w:szCs w:val="24"/>
        </w:rPr>
        <w:t>Ajzen</w:t>
      </w:r>
      <w:proofErr w:type="spellEnd"/>
      <w:r w:rsidRPr="002C33A5">
        <w:rPr>
          <w:rFonts w:ascii="Times New Roman" w:eastAsia="Times New Roman" w:hAnsi="Times New Roman" w:cs="Times New Roman"/>
          <w:sz w:val="24"/>
          <w:szCs w:val="24"/>
        </w:rPr>
        <w:t>, 1991).</w:t>
      </w:r>
    </w:p>
    <w:p w:rsidR="00E93BFD" w:rsidRPr="002C33A5" w:rsidRDefault="00E93BFD" w:rsidP="002C33A5">
      <w:pPr>
        <w:spacing w:before="100" w:beforeAutospacing="1" w:after="100" w:afterAutospacing="1" w:line="240" w:lineRule="auto"/>
        <w:jc w:val="both"/>
        <w:rPr>
          <w:rFonts w:ascii="Times New Roman" w:eastAsia="Times New Roman" w:hAnsi="Times New Roman" w:cs="Times New Roman"/>
          <w:sz w:val="24"/>
          <w:szCs w:val="24"/>
        </w:rPr>
      </w:pPr>
      <w:r w:rsidRPr="002C33A5">
        <w:rPr>
          <w:rFonts w:ascii="Times New Roman" w:eastAsia="Times New Roman" w:hAnsi="Times New Roman" w:cs="Times New Roman"/>
          <w:sz w:val="24"/>
          <w:szCs w:val="24"/>
        </w:rPr>
        <w:t xml:space="preserve">Positive savings attitudes often translate into disciplined financial </w:t>
      </w:r>
      <w:proofErr w:type="spellStart"/>
      <w:r w:rsidRPr="002C33A5">
        <w:rPr>
          <w:rFonts w:ascii="Times New Roman" w:eastAsia="Times New Roman" w:hAnsi="Times New Roman" w:cs="Times New Roman"/>
          <w:sz w:val="24"/>
          <w:szCs w:val="24"/>
        </w:rPr>
        <w:t>behaviours</w:t>
      </w:r>
      <w:proofErr w:type="spellEnd"/>
      <w:r w:rsidRPr="002C33A5">
        <w:rPr>
          <w:rFonts w:ascii="Times New Roman" w:eastAsia="Times New Roman" w:hAnsi="Times New Roman" w:cs="Times New Roman"/>
          <w:sz w:val="24"/>
          <w:szCs w:val="24"/>
        </w:rPr>
        <w:t xml:space="preserve"> such as budgeting, expenditure control, and long-term planning. Village banking groups reinforce these attitudes through:</w:t>
      </w:r>
    </w:p>
    <w:p w:rsidR="00E93BFD" w:rsidRPr="002C33A5" w:rsidRDefault="00E93BFD" w:rsidP="002C33A5">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2C33A5">
        <w:rPr>
          <w:rFonts w:ascii="Times New Roman" w:eastAsia="Times New Roman" w:hAnsi="Times New Roman" w:cs="Times New Roman"/>
          <w:sz w:val="24"/>
          <w:szCs w:val="24"/>
        </w:rPr>
        <w:t>Peer influence</w:t>
      </w:r>
    </w:p>
    <w:p w:rsidR="00E93BFD" w:rsidRPr="002C33A5" w:rsidRDefault="00E93BFD" w:rsidP="002C33A5">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2C33A5">
        <w:rPr>
          <w:rFonts w:ascii="Times New Roman" w:eastAsia="Times New Roman" w:hAnsi="Times New Roman" w:cs="Times New Roman"/>
          <w:sz w:val="24"/>
          <w:szCs w:val="24"/>
        </w:rPr>
        <w:t>Financial education</w:t>
      </w:r>
    </w:p>
    <w:p w:rsidR="00E93BFD" w:rsidRPr="002C33A5" w:rsidRDefault="00E93BFD" w:rsidP="002C33A5">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2C33A5">
        <w:rPr>
          <w:rFonts w:ascii="Times New Roman" w:eastAsia="Times New Roman" w:hAnsi="Times New Roman" w:cs="Times New Roman"/>
          <w:sz w:val="24"/>
          <w:szCs w:val="24"/>
        </w:rPr>
        <w:t>Social accountability</w:t>
      </w:r>
    </w:p>
    <w:p w:rsidR="00E93BFD" w:rsidRPr="002C33A5" w:rsidRDefault="00E93BFD" w:rsidP="002C33A5">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2C33A5">
        <w:rPr>
          <w:rFonts w:ascii="Times New Roman" w:eastAsia="Times New Roman" w:hAnsi="Times New Roman" w:cs="Times New Roman"/>
          <w:sz w:val="24"/>
          <w:szCs w:val="24"/>
        </w:rPr>
        <w:t>Collective goal setting</w:t>
      </w:r>
    </w:p>
    <w:p w:rsidR="00E93BFD" w:rsidRPr="002C33A5" w:rsidRDefault="00E93BFD" w:rsidP="002C33A5">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2C33A5">
        <w:rPr>
          <w:rFonts w:ascii="Times New Roman" w:eastAsia="Times New Roman" w:hAnsi="Times New Roman" w:cs="Times New Roman"/>
          <w:sz w:val="24"/>
          <w:szCs w:val="24"/>
        </w:rPr>
        <w:t>Mutual encouragement</w:t>
      </w:r>
    </w:p>
    <w:p w:rsidR="00E93BFD" w:rsidRPr="002C33A5" w:rsidRDefault="00E93BFD" w:rsidP="002C33A5">
      <w:pPr>
        <w:spacing w:before="100" w:beforeAutospacing="1" w:after="100" w:afterAutospacing="1" w:line="240" w:lineRule="auto"/>
        <w:jc w:val="both"/>
        <w:rPr>
          <w:rFonts w:ascii="Times New Roman" w:eastAsia="Times New Roman" w:hAnsi="Times New Roman" w:cs="Times New Roman"/>
          <w:sz w:val="24"/>
          <w:szCs w:val="24"/>
        </w:rPr>
      </w:pPr>
      <w:r w:rsidRPr="002C33A5">
        <w:rPr>
          <w:rFonts w:ascii="Times New Roman" w:eastAsia="Times New Roman" w:hAnsi="Times New Roman" w:cs="Times New Roman"/>
          <w:sz w:val="24"/>
          <w:szCs w:val="24"/>
        </w:rPr>
        <w:t xml:space="preserve">According to the Theory of Planned </w:t>
      </w:r>
      <w:proofErr w:type="spellStart"/>
      <w:r w:rsidRPr="002C33A5">
        <w:rPr>
          <w:rFonts w:ascii="Times New Roman" w:eastAsia="Times New Roman" w:hAnsi="Times New Roman" w:cs="Times New Roman"/>
          <w:sz w:val="24"/>
          <w:szCs w:val="24"/>
        </w:rPr>
        <w:t>Behaviour</w:t>
      </w:r>
      <w:proofErr w:type="spellEnd"/>
      <w:r w:rsidRPr="002C33A5">
        <w:rPr>
          <w:rFonts w:ascii="Times New Roman" w:eastAsia="Times New Roman" w:hAnsi="Times New Roman" w:cs="Times New Roman"/>
          <w:sz w:val="24"/>
          <w:szCs w:val="24"/>
        </w:rPr>
        <w:t xml:space="preserve">, positive attitudes significantly influence </w:t>
      </w:r>
      <w:proofErr w:type="spellStart"/>
      <w:r w:rsidRPr="002C33A5">
        <w:rPr>
          <w:rFonts w:ascii="Times New Roman" w:eastAsia="Times New Roman" w:hAnsi="Times New Roman" w:cs="Times New Roman"/>
          <w:sz w:val="24"/>
          <w:szCs w:val="24"/>
        </w:rPr>
        <w:t>behavioural</w:t>
      </w:r>
      <w:proofErr w:type="spellEnd"/>
      <w:r w:rsidRPr="002C33A5">
        <w:rPr>
          <w:rFonts w:ascii="Times New Roman" w:eastAsia="Times New Roman" w:hAnsi="Times New Roman" w:cs="Times New Roman"/>
          <w:sz w:val="24"/>
          <w:szCs w:val="24"/>
        </w:rPr>
        <w:t xml:space="preserve"> intentions and actual </w:t>
      </w:r>
      <w:proofErr w:type="spellStart"/>
      <w:r w:rsidRPr="002C33A5">
        <w:rPr>
          <w:rFonts w:ascii="Times New Roman" w:eastAsia="Times New Roman" w:hAnsi="Times New Roman" w:cs="Times New Roman"/>
          <w:sz w:val="24"/>
          <w:szCs w:val="24"/>
        </w:rPr>
        <w:t>behaviour</w:t>
      </w:r>
      <w:proofErr w:type="spellEnd"/>
      <w:r w:rsidRPr="002C33A5">
        <w:rPr>
          <w:rFonts w:ascii="Times New Roman" w:eastAsia="Times New Roman" w:hAnsi="Times New Roman" w:cs="Times New Roman"/>
          <w:sz w:val="24"/>
          <w:szCs w:val="24"/>
        </w:rPr>
        <w:t xml:space="preserve"> (</w:t>
      </w:r>
      <w:proofErr w:type="spellStart"/>
      <w:r w:rsidRPr="002C33A5">
        <w:rPr>
          <w:rFonts w:ascii="Times New Roman" w:eastAsia="Times New Roman" w:hAnsi="Times New Roman" w:cs="Times New Roman"/>
          <w:sz w:val="24"/>
          <w:szCs w:val="24"/>
        </w:rPr>
        <w:t>Ajzen</w:t>
      </w:r>
      <w:proofErr w:type="spellEnd"/>
      <w:r w:rsidRPr="002C33A5">
        <w:rPr>
          <w:rFonts w:ascii="Times New Roman" w:eastAsia="Times New Roman" w:hAnsi="Times New Roman" w:cs="Times New Roman"/>
          <w:sz w:val="24"/>
          <w:szCs w:val="24"/>
        </w:rPr>
        <w:t>, 1991).</w:t>
      </w:r>
    </w:p>
    <w:p w:rsidR="00E93BFD" w:rsidRPr="002C33A5" w:rsidRDefault="00E93BFD" w:rsidP="002C33A5">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2C33A5">
        <w:rPr>
          <w:rFonts w:ascii="Times New Roman" w:eastAsia="Times New Roman" w:hAnsi="Times New Roman" w:cs="Times New Roman"/>
          <w:b/>
          <w:bCs/>
          <w:sz w:val="24"/>
          <w:szCs w:val="24"/>
        </w:rPr>
        <w:t>Empirical Studies on Village Banking and Savings</w:t>
      </w:r>
    </w:p>
    <w:p w:rsidR="00E93BFD" w:rsidRPr="002C33A5" w:rsidRDefault="00E93BFD" w:rsidP="002C33A5">
      <w:pPr>
        <w:spacing w:before="100" w:beforeAutospacing="1" w:after="100" w:afterAutospacing="1" w:line="240" w:lineRule="auto"/>
        <w:jc w:val="both"/>
        <w:rPr>
          <w:rFonts w:ascii="Times New Roman" w:eastAsia="Times New Roman" w:hAnsi="Times New Roman" w:cs="Times New Roman"/>
          <w:sz w:val="24"/>
          <w:szCs w:val="24"/>
        </w:rPr>
      </w:pPr>
      <w:r w:rsidRPr="002C33A5">
        <w:rPr>
          <w:rFonts w:ascii="Times New Roman" w:eastAsia="Times New Roman" w:hAnsi="Times New Roman" w:cs="Times New Roman"/>
          <w:sz w:val="24"/>
          <w:szCs w:val="24"/>
        </w:rPr>
        <w:t xml:space="preserve">A study by </w:t>
      </w:r>
      <w:proofErr w:type="spellStart"/>
      <w:r w:rsidRPr="002C33A5">
        <w:rPr>
          <w:rFonts w:ascii="Times New Roman" w:eastAsia="Times New Roman" w:hAnsi="Times New Roman" w:cs="Times New Roman"/>
          <w:sz w:val="24"/>
          <w:szCs w:val="24"/>
        </w:rPr>
        <w:t>Karlan</w:t>
      </w:r>
      <w:proofErr w:type="spellEnd"/>
      <w:r w:rsidRPr="002C33A5">
        <w:rPr>
          <w:rFonts w:ascii="Times New Roman" w:eastAsia="Times New Roman" w:hAnsi="Times New Roman" w:cs="Times New Roman"/>
          <w:sz w:val="24"/>
          <w:szCs w:val="24"/>
        </w:rPr>
        <w:t xml:space="preserve"> et al. (2017) found that participation in savings groups significantly increased household savings and financial planning among low-income populations.</w:t>
      </w:r>
    </w:p>
    <w:p w:rsidR="00E93BFD" w:rsidRPr="002C33A5" w:rsidRDefault="00E93BFD" w:rsidP="002C33A5">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2C33A5">
        <w:rPr>
          <w:rFonts w:ascii="Times New Roman" w:eastAsia="Times New Roman" w:hAnsi="Times New Roman" w:cs="Times New Roman"/>
          <w:sz w:val="24"/>
          <w:szCs w:val="24"/>
        </w:rPr>
        <w:t>Ksoll</w:t>
      </w:r>
      <w:proofErr w:type="spellEnd"/>
      <w:r w:rsidRPr="002C33A5">
        <w:rPr>
          <w:rFonts w:ascii="Times New Roman" w:eastAsia="Times New Roman" w:hAnsi="Times New Roman" w:cs="Times New Roman"/>
          <w:sz w:val="24"/>
          <w:szCs w:val="24"/>
        </w:rPr>
        <w:t xml:space="preserve"> et al. (2016) reported that village savings groups in East Africa improved financial resilience and enhanced members' capacity to manage economic shocks.</w:t>
      </w:r>
    </w:p>
    <w:p w:rsidR="00E93BFD" w:rsidRPr="002C33A5" w:rsidRDefault="00E93BFD" w:rsidP="002C33A5">
      <w:pPr>
        <w:spacing w:before="100" w:beforeAutospacing="1" w:after="100" w:afterAutospacing="1" w:line="240" w:lineRule="auto"/>
        <w:jc w:val="both"/>
        <w:rPr>
          <w:rFonts w:ascii="Times New Roman" w:eastAsia="Times New Roman" w:hAnsi="Times New Roman" w:cs="Times New Roman"/>
          <w:sz w:val="24"/>
          <w:szCs w:val="24"/>
        </w:rPr>
      </w:pPr>
      <w:r w:rsidRPr="002C33A5">
        <w:rPr>
          <w:rFonts w:ascii="Times New Roman" w:eastAsia="Times New Roman" w:hAnsi="Times New Roman" w:cs="Times New Roman"/>
          <w:sz w:val="24"/>
          <w:szCs w:val="24"/>
        </w:rPr>
        <w:t>Brody et al. (2017) found that women's participation in savings groups contributed to increased financial confidence and stronger household financial decision-making.</w:t>
      </w:r>
    </w:p>
    <w:p w:rsidR="00E93BFD" w:rsidRPr="002C33A5" w:rsidRDefault="00E93BFD" w:rsidP="002C33A5">
      <w:pPr>
        <w:spacing w:before="100" w:beforeAutospacing="1" w:after="100" w:afterAutospacing="1" w:line="240" w:lineRule="auto"/>
        <w:jc w:val="both"/>
        <w:rPr>
          <w:rFonts w:ascii="Times New Roman" w:eastAsia="Times New Roman" w:hAnsi="Times New Roman" w:cs="Times New Roman"/>
          <w:sz w:val="24"/>
          <w:szCs w:val="24"/>
        </w:rPr>
      </w:pPr>
      <w:r w:rsidRPr="002C33A5">
        <w:rPr>
          <w:rFonts w:ascii="Times New Roman" w:eastAsia="Times New Roman" w:hAnsi="Times New Roman" w:cs="Times New Roman"/>
          <w:sz w:val="24"/>
          <w:szCs w:val="24"/>
        </w:rPr>
        <w:t xml:space="preserve">Similarly, Gash and Odell (2013) observed that village banking </w:t>
      </w:r>
      <w:proofErr w:type="spellStart"/>
      <w:r w:rsidRPr="002C33A5">
        <w:rPr>
          <w:rFonts w:ascii="Times New Roman" w:eastAsia="Times New Roman" w:hAnsi="Times New Roman" w:cs="Times New Roman"/>
          <w:sz w:val="24"/>
          <w:szCs w:val="24"/>
        </w:rPr>
        <w:t>programmes</w:t>
      </w:r>
      <w:proofErr w:type="spellEnd"/>
      <w:r w:rsidRPr="002C33A5">
        <w:rPr>
          <w:rFonts w:ascii="Times New Roman" w:eastAsia="Times New Roman" w:hAnsi="Times New Roman" w:cs="Times New Roman"/>
          <w:sz w:val="24"/>
          <w:szCs w:val="24"/>
        </w:rPr>
        <w:t xml:space="preserve"> encouraged savings habits even among participants with highly irregular incomes.</w:t>
      </w:r>
    </w:p>
    <w:p w:rsidR="00E93BFD" w:rsidRPr="002C33A5" w:rsidRDefault="00E93BFD" w:rsidP="002C33A5">
      <w:pPr>
        <w:spacing w:before="100" w:beforeAutospacing="1" w:after="100" w:afterAutospacing="1" w:line="240" w:lineRule="auto"/>
        <w:jc w:val="both"/>
        <w:rPr>
          <w:rFonts w:ascii="Times New Roman" w:eastAsia="Times New Roman" w:hAnsi="Times New Roman" w:cs="Times New Roman"/>
          <w:sz w:val="24"/>
          <w:szCs w:val="24"/>
        </w:rPr>
      </w:pPr>
      <w:r w:rsidRPr="002C33A5">
        <w:rPr>
          <w:rFonts w:ascii="Times New Roman" w:eastAsia="Times New Roman" w:hAnsi="Times New Roman" w:cs="Times New Roman"/>
          <w:sz w:val="24"/>
          <w:szCs w:val="24"/>
        </w:rPr>
        <w:t>Although these studies confirm positive effects, few have conducted comparative analyses involving participants from diverse income categories. This study contributes to the literature by examining differences among high-income, middle-income, and low-income village banking members.</w:t>
      </w:r>
    </w:p>
    <w:p w:rsidR="00E93BFD" w:rsidRPr="002C33A5" w:rsidRDefault="00E93BFD" w:rsidP="002C33A5">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2C33A5">
        <w:rPr>
          <w:rFonts w:ascii="Times New Roman" w:eastAsia="Times New Roman" w:hAnsi="Times New Roman" w:cs="Times New Roman"/>
          <w:b/>
          <w:bCs/>
          <w:kern w:val="36"/>
          <w:sz w:val="24"/>
          <w:szCs w:val="24"/>
        </w:rPr>
        <w:t>Theoretical Framework</w:t>
      </w:r>
    </w:p>
    <w:p w:rsidR="00E93BFD" w:rsidRPr="002C33A5" w:rsidRDefault="00E93BFD" w:rsidP="002C33A5">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2C33A5">
        <w:rPr>
          <w:rFonts w:ascii="Times New Roman" w:eastAsia="Times New Roman" w:hAnsi="Times New Roman" w:cs="Times New Roman"/>
          <w:b/>
          <w:bCs/>
          <w:sz w:val="24"/>
          <w:szCs w:val="24"/>
        </w:rPr>
        <w:t xml:space="preserve">Theory of Planned </w:t>
      </w:r>
      <w:proofErr w:type="spellStart"/>
      <w:r w:rsidRPr="002C33A5">
        <w:rPr>
          <w:rFonts w:ascii="Times New Roman" w:eastAsia="Times New Roman" w:hAnsi="Times New Roman" w:cs="Times New Roman"/>
          <w:b/>
          <w:bCs/>
          <w:sz w:val="24"/>
          <w:szCs w:val="24"/>
        </w:rPr>
        <w:t>Behaviour</w:t>
      </w:r>
      <w:proofErr w:type="spellEnd"/>
    </w:p>
    <w:p w:rsidR="00E93BFD" w:rsidRPr="002C33A5" w:rsidRDefault="00E93BFD" w:rsidP="002C33A5">
      <w:pPr>
        <w:spacing w:before="100" w:beforeAutospacing="1" w:after="100" w:afterAutospacing="1" w:line="240" w:lineRule="auto"/>
        <w:jc w:val="both"/>
        <w:rPr>
          <w:rFonts w:ascii="Times New Roman" w:eastAsia="Times New Roman" w:hAnsi="Times New Roman" w:cs="Times New Roman"/>
          <w:sz w:val="24"/>
          <w:szCs w:val="24"/>
        </w:rPr>
      </w:pPr>
      <w:r w:rsidRPr="002C33A5">
        <w:rPr>
          <w:rFonts w:ascii="Times New Roman" w:eastAsia="Times New Roman" w:hAnsi="Times New Roman" w:cs="Times New Roman"/>
          <w:sz w:val="24"/>
          <w:szCs w:val="24"/>
        </w:rPr>
        <w:t xml:space="preserve">The study is anchored on the Theory of Planned </w:t>
      </w:r>
      <w:proofErr w:type="spellStart"/>
      <w:r w:rsidRPr="002C33A5">
        <w:rPr>
          <w:rFonts w:ascii="Times New Roman" w:eastAsia="Times New Roman" w:hAnsi="Times New Roman" w:cs="Times New Roman"/>
          <w:sz w:val="24"/>
          <w:szCs w:val="24"/>
        </w:rPr>
        <w:t>Behaviour</w:t>
      </w:r>
      <w:proofErr w:type="spellEnd"/>
      <w:r w:rsidRPr="002C33A5">
        <w:rPr>
          <w:rFonts w:ascii="Times New Roman" w:eastAsia="Times New Roman" w:hAnsi="Times New Roman" w:cs="Times New Roman"/>
          <w:sz w:val="24"/>
          <w:szCs w:val="24"/>
        </w:rPr>
        <w:t xml:space="preserve"> (TPB) developed by </w:t>
      </w:r>
      <w:proofErr w:type="spellStart"/>
      <w:r w:rsidRPr="002C33A5">
        <w:rPr>
          <w:rFonts w:ascii="Times New Roman" w:eastAsia="Times New Roman" w:hAnsi="Times New Roman" w:cs="Times New Roman"/>
          <w:sz w:val="24"/>
          <w:szCs w:val="24"/>
        </w:rPr>
        <w:t>Ajzen</w:t>
      </w:r>
      <w:proofErr w:type="spellEnd"/>
      <w:r w:rsidRPr="002C33A5">
        <w:rPr>
          <w:rFonts w:ascii="Times New Roman" w:eastAsia="Times New Roman" w:hAnsi="Times New Roman" w:cs="Times New Roman"/>
          <w:sz w:val="24"/>
          <w:szCs w:val="24"/>
        </w:rPr>
        <w:t xml:space="preserve"> (1991).</w:t>
      </w:r>
    </w:p>
    <w:p w:rsidR="00E93BFD" w:rsidRPr="002C33A5" w:rsidRDefault="00E93BFD" w:rsidP="002C33A5">
      <w:pPr>
        <w:spacing w:before="100" w:beforeAutospacing="1" w:after="100" w:afterAutospacing="1" w:line="240" w:lineRule="auto"/>
        <w:jc w:val="both"/>
        <w:rPr>
          <w:rFonts w:ascii="Times New Roman" w:eastAsia="Times New Roman" w:hAnsi="Times New Roman" w:cs="Times New Roman"/>
          <w:sz w:val="24"/>
          <w:szCs w:val="24"/>
        </w:rPr>
      </w:pPr>
      <w:r w:rsidRPr="002C33A5">
        <w:rPr>
          <w:rFonts w:ascii="Times New Roman" w:eastAsia="Times New Roman" w:hAnsi="Times New Roman" w:cs="Times New Roman"/>
          <w:sz w:val="24"/>
          <w:szCs w:val="24"/>
        </w:rPr>
        <w:t xml:space="preserve">The theory posits that </w:t>
      </w:r>
      <w:proofErr w:type="spellStart"/>
      <w:r w:rsidRPr="002C33A5">
        <w:rPr>
          <w:rFonts w:ascii="Times New Roman" w:eastAsia="Times New Roman" w:hAnsi="Times New Roman" w:cs="Times New Roman"/>
          <w:sz w:val="24"/>
          <w:szCs w:val="24"/>
        </w:rPr>
        <w:t>behaviour</w:t>
      </w:r>
      <w:proofErr w:type="spellEnd"/>
      <w:r w:rsidRPr="002C33A5">
        <w:rPr>
          <w:rFonts w:ascii="Times New Roman" w:eastAsia="Times New Roman" w:hAnsi="Times New Roman" w:cs="Times New Roman"/>
          <w:sz w:val="24"/>
          <w:szCs w:val="24"/>
        </w:rPr>
        <w:t xml:space="preserve"> is influenced by three factors:</w:t>
      </w:r>
    </w:p>
    <w:p w:rsidR="00E93BFD" w:rsidRPr="002C33A5" w:rsidRDefault="00E93BFD" w:rsidP="002C33A5">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2C33A5">
        <w:rPr>
          <w:rFonts w:ascii="Times New Roman" w:eastAsia="Times New Roman" w:hAnsi="Times New Roman" w:cs="Times New Roman"/>
          <w:sz w:val="24"/>
          <w:szCs w:val="24"/>
        </w:rPr>
        <w:lastRenderedPageBreak/>
        <w:t xml:space="preserve">Attitudes toward the </w:t>
      </w:r>
      <w:proofErr w:type="spellStart"/>
      <w:r w:rsidRPr="002C33A5">
        <w:rPr>
          <w:rFonts w:ascii="Times New Roman" w:eastAsia="Times New Roman" w:hAnsi="Times New Roman" w:cs="Times New Roman"/>
          <w:sz w:val="24"/>
          <w:szCs w:val="24"/>
        </w:rPr>
        <w:t>behaviour</w:t>
      </w:r>
      <w:proofErr w:type="spellEnd"/>
    </w:p>
    <w:p w:rsidR="00E93BFD" w:rsidRPr="002C33A5" w:rsidRDefault="00E93BFD" w:rsidP="002C33A5">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2C33A5">
        <w:rPr>
          <w:rFonts w:ascii="Times New Roman" w:eastAsia="Times New Roman" w:hAnsi="Times New Roman" w:cs="Times New Roman"/>
          <w:sz w:val="24"/>
          <w:szCs w:val="24"/>
        </w:rPr>
        <w:t>Subjective norms</w:t>
      </w:r>
    </w:p>
    <w:p w:rsidR="00E93BFD" w:rsidRPr="002C33A5" w:rsidRDefault="00E93BFD" w:rsidP="002C33A5">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2C33A5">
        <w:rPr>
          <w:rFonts w:ascii="Times New Roman" w:eastAsia="Times New Roman" w:hAnsi="Times New Roman" w:cs="Times New Roman"/>
          <w:sz w:val="24"/>
          <w:szCs w:val="24"/>
        </w:rPr>
        <w:t xml:space="preserve">Perceived </w:t>
      </w:r>
      <w:proofErr w:type="spellStart"/>
      <w:r w:rsidRPr="002C33A5">
        <w:rPr>
          <w:rFonts w:ascii="Times New Roman" w:eastAsia="Times New Roman" w:hAnsi="Times New Roman" w:cs="Times New Roman"/>
          <w:sz w:val="24"/>
          <w:szCs w:val="24"/>
        </w:rPr>
        <w:t>behavioural</w:t>
      </w:r>
      <w:proofErr w:type="spellEnd"/>
      <w:r w:rsidRPr="002C33A5">
        <w:rPr>
          <w:rFonts w:ascii="Times New Roman" w:eastAsia="Times New Roman" w:hAnsi="Times New Roman" w:cs="Times New Roman"/>
          <w:sz w:val="24"/>
          <w:szCs w:val="24"/>
        </w:rPr>
        <w:t xml:space="preserve"> control</w:t>
      </w:r>
    </w:p>
    <w:p w:rsidR="00E93BFD" w:rsidRPr="002C33A5" w:rsidRDefault="00E93BFD" w:rsidP="002C33A5">
      <w:pPr>
        <w:spacing w:before="100" w:beforeAutospacing="1" w:after="100" w:afterAutospacing="1" w:line="240" w:lineRule="auto"/>
        <w:jc w:val="both"/>
        <w:rPr>
          <w:rFonts w:ascii="Times New Roman" w:eastAsia="Times New Roman" w:hAnsi="Times New Roman" w:cs="Times New Roman"/>
          <w:sz w:val="24"/>
          <w:szCs w:val="24"/>
        </w:rPr>
      </w:pPr>
      <w:r w:rsidRPr="002C33A5">
        <w:rPr>
          <w:rFonts w:ascii="Times New Roman" w:eastAsia="Times New Roman" w:hAnsi="Times New Roman" w:cs="Times New Roman"/>
          <w:sz w:val="24"/>
          <w:szCs w:val="24"/>
        </w:rPr>
        <w:t>Applied to village banking, members develop positive attitudes toward savings through financial education and observed benefits. Group norms encourage regular saving, while access to savings mechanisms enhances perceived control over financial outcomes.</w:t>
      </w:r>
    </w:p>
    <w:p w:rsidR="00E93BFD" w:rsidRPr="002C33A5" w:rsidRDefault="00E93BFD" w:rsidP="002C33A5">
      <w:pPr>
        <w:spacing w:before="100" w:beforeAutospacing="1" w:after="100" w:afterAutospacing="1" w:line="240" w:lineRule="auto"/>
        <w:jc w:val="both"/>
        <w:rPr>
          <w:rFonts w:ascii="Times New Roman" w:eastAsia="Times New Roman" w:hAnsi="Times New Roman" w:cs="Times New Roman"/>
          <w:sz w:val="24"/>
          <w:szCs w:val="24"/>
        </w:rPr>
      </w:pPr>
      <w:r w:rsidRPr="002C33A5">
        <w:rPr>
          <w:rFonts w:ascii="Times New Roman" w:eastAsia="Times New Roman" w:hAnsi="Times New Roman" w:cs="Times New Roman"/>
          <w:sz w:val="24"/>
          <w:szCs w:val="24"/>
        </w:rPr>
        <w:t xml:space="preserve">The theory therefore provides a useful framework for understanding how village banking participation influences savings attitudes and </w:t>
      </w:r>
      <w:proofErr w:type="spellStart"/>
      <w:r w:rsidRPr="002C33A5">
        <w:rPr>
          <w:rFonts w:ascii="Times New Roman" w:eastAsia="Times New Roman" w:hAnsi="Times New Roman" w:cs="Times New Roman"/>
          <w:sz w:val="24"/>
          <w:szCs w:val="24"/>
        </w:rPr>
        <w:t>behaviours</w:t>
      </w:r>
      <w:proofErr w:type="spellEnd"/>
      <w:r w:rsidRPr="002C33A5">
        <w:rPr>
          <w:rFonts w:ascii="Times New Roman" w:eastAsia="Times New Roman" w:hAnsi="Times New Roman" w:cs="Times New Roman"/>
          <w:sz w:val="24"/>
          <w:szCs w:val="24"/>
        </w:rPr>
        <w:t>.</w:t>
      </w:r>
    </w:p>
    <w:p w:rsidR="00177BBB" w:rsidRPr="002C33A5" w:rsidRDefault="00E93BFD" w:rsidP="002C33A5">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2C33A5">
        <w:rPr>
          <w:rFonts w:ascii="Times New Roman" w:eastAsia="Times New Roman" w:hAnsi="Times New Roman" w:cs="Times New Roman"/>
          <w:b/>
          <w:bCs/>
          <w:sz w:val="24"/>
          <w:szCs w:val="24"/>
        </w:rPr>
        <w:t>Conceptual Framework</w:t>
      </w:r>
    </w:p>
    <w:p w:rsidR="001536E2" w:rsidRPr="002C33A5" w:rsidRDefault="00F40427" w:rsidP="002C33A5">
      <w:pPr>
        <w:spacing w:before="100" w:beforeAutospacing="1" w:after="100" w:afterAutospacing="1" w:line="240" w:lineRule="auto"/>
        <w:jc w:val="both"/>
        <w:rPr>
          <w:rFonts w:ascii="Times New Roman" w:eastAsia="Times New Roman" w:hAnsi="Times New Roman" w:cs="Times New Roman"/>
          <w:b/>
          <w:sz w:val="24"/>
          <w:szCs w:val="24"/>
        </w:rPr>
      </w:pPr>
      <w:r w:rsidRPr="002C33A5">
        <w:rPr>
          <w:rFonts w:ascii="Times New Roman" w:eastAsia="Calibri" w:hAnsi="Times New Roman" w:cs="Times New Roman"/>
          <w:b/>
          <w:noProof/>
          <w:sz w:val="24"/>
          <w:szCs w:val="24"/>
        </w:rPr>
        <mc:AlternateContent>
          <mc:Choice Requires="wpg">
            <w:drawing>
              <wp:anchor distT="0" distB="0" distL="114300" distR="114300" simplePos="0" relativeHeight="251659264" behindDoc="0" locked="0" layoutInCell="1" allowOverlap="1" wp14:anchorId="46895EF0" wp14:editId="1F0BF442">
                <wp:simplePos x="0" y="0"/>
                <wp:positionH relativeFrom="margin">
                  <wp:posOffset>-38100</wp:posOffset>
                </wp:positionH>
                <wp:positionV relativeFrom="paragraph">
                  <wp:posOffset>283210</wp:posOffset>
                </wp:positionV>
                <wp:extent cx="5980430" cy="2834751"/>
                <wp:effectExtent l="19050" t="19050" r="20320" b="2286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2834751"/>
                          <a:chOff x="700" y="4414"/>
                          <a:chExt cx="12088" cy="5807"/>
                        </a:xfrm>
                      </wpg:grpSpPr>
                      <wps:wsp>
                        <wps:cNvPr id="26" name="AutoShape 3"/>
                        <wps:cNvSpPr>
                          <a:spLocks noChangeArrowheads="1"/>
                        </wps:cNvSpPr>
                        <wps:spPr bwMode="auto">
                          <a:xfrm>
                            <a:off x="700" y="5484"/>
                            <a:ext cx="2790" cy="1845"/>
                          </a:xfrm>
                          <a:prstGeom prst="roundRect">
                            <a:avLst>
                              <a:gd name="adj" fmla="val 16667"/>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536E2" w:rsidRPr="004A4503" w:rsidRDefault="001536E2" w:rsidP="001536E2">
                              <w:pPr>
                                <w:rPr>
                                  <w:sz w:val="18"/>
                                  <w:szCs w:val="18"/>
                                </w:rPr>
                              </w:pPr>
                              <w:r w:rsidRPr="004A4503">
                                <w:rPr>
                                  <w:rFonts w:ascii="Times New Roman" w:hAnsi="Times New Roman"/>
                                  <w:sz w:val="24"/>
                                  <w:szCs w:val="24"/>
                                </w:rPr>
                                <w:t>Village Banking Participation</w:t>
                              </w:r>
                            </w:p>
                            <w:p w:rsidR="001536E2" w:rsidRPr="004A4503" w:rsidRDefault="001536E2" w:rsidP="001536E2"/>
                          </w:txbxContent>
                        </wps:txbx>
                        <wps:bodyPr rot="0" vert="horz" wrap="square" lIns="91440" tIns="45720" rIns="91440" bIns="45720" anchor="t" anchorCtr="0" upright="1">
                          <a:noAutofit/>
                        </wps:bodyPr>
                      </wps:wsp>
                      <wps:wsp>
                        <wps:cNvPr id="28" name="AutoShape 6"/>
                        <wps:cNvSpPr>
                          <a:spLocks noChangeArrowheads="1"/>
                        </wps:cNvSpPr>
                        <wps:spPr bwMode="auto">
                          <a:xfrm>
                            <a:off x="9818" y="5011"/>
                            <a:ext cx="2970" cy="4870"/>
                          </a:xfrm>
                          <a:prstGeom prst="roundRect">
                            <a:avLst>
                              <a:gd name="adj" fmla="val 16667"/>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536E2" w:rsidRPr="004A4503" w:rsidRDefault="001536E2" w:rsidP="001536E2">
                              <w:pPr>
                                <w:rPr>
                                  <w:rFonts w:ascii="Times New Roman" w:hAnsi="Times New Roman"/>
                                  <w:sz w:val="24"/>
                                  <w:szCs w:val="24"/>
                                </w:rPr>
                              </w:pPr>
                              <w:r w:rsidRPr="004A4503">
                                <w:rPr>
                                  <w:rFonts w:ascii="Times New Roman" w:hAnsi="Times New Roman"/>
                                  <w:sz w:val="24"/>
                                  <w:szCs w:val="24"/>
                                </w:rPr>
                                <w:t>Savings behavior</w:t>
                              </w:r>
                            </w:p>
                            <w:p w:rsidR="001536E2" w:rsidRPr="004A4503" w:rsidRDefault="001536E2" w:rsidP="001536E2">
                              <w:pPr>
                                <w:rPr>
                                  <w:rFonts w:ascii="Times New Roman" w:hAnsi="Times New Roman"/>
                                  <w:sz w:val="24"/>
                                  <w:szCs w:val="24"/>
                                </w:rPr>
                              </w:pPr>
                              <w:r w:rsidRPr="004A4503">
                                <w:rPr>
                                  <w:rFonts w:ascii="Times New Roman" w:hAnsi="Times New Roman"/>
                                  <w:sz w:val="24"/>
                                  <w:szCs w:val="24"/>
                                </w:rPr>
                                <w:t>Savings discipline</w:t>
                              </w:r>
                            </w:p>
                            <w:p w:rsidR="001536E2" w:rsidRPr="004A4503" w:rsidRDefault="001536E2" w:rsidP="001536E2">
                              <w:pPr>
                                <w:rPr>
                                  <w:rFonts w:ascii="Times New Roman" w:hAnsi="Times New Roman"/>
                                  <w:sz w:val="24"/>
                                  <w:szCs w:val="24"/>
                                </w:rPr>
                              </w:pPr>
                              <w:r w:rsidRPr="004A4503">
                                <w:rPr>
                                  <w:rFonts w:ascii="Times New Roman" w:hAnsi="Times New Roman"/>
                                  <w:sz w:val="24"/>
                                  <w:szCs w:val="24"/>
                                </w:rPr>
                                <w:t>Attitude towards savings</w:t>
                              </w:r>
                            </w:p>
                            <w:p w:rsidR="00F40427" w:rsidRPr="004A4503" w:rsidRDefault="00F40427" w:rsidP="001536E2">
                              <w:pPr>
                                <w:rPr>
                                  <w:sz w:val="24"/>
                                  <w:szCs w:val="24"/>
                                </w:rPr>
                              </w:pPr>
                              <w:r w:rsidRPr="004A4503">
                                <w:rPr>
                                  <w:rFonts w:ascii="Times New Roman" w:hAnsi="Times New Roman"/>
                                  <w:sz w:val="24"/>
                                  <w:szCs w:val="24"/>
                                </w:rPr>
                                <w:t xml:space="preserve">Financial planning </w:t>
                              </w:r>
                              <w:proofErr w:type="spellStart"/>
                              <w:r w:rsidRPr="004A4503">
                                <w:rPr>
                                  <w:rFonts w:ascii="Times New Roman" w:hAnsi="Times New Roman"/>
                                  <w:sz w:val="24"/>
                                  <w:szCs w:val="24"/>
                                </w:rPr>
                                <w:t>behaviour</w:t>
                              </w:r>
                              <w:proofErr w:type="spellEnd"/>
                            </w:p>
                          </w:txbxContent>
                        </wps:txbx>
                        <wps:bodyPr rot="0" vert="horz" wrap="square" lIns="91440" tIns="45720" rIns="91440" bIns="45720" anchor="t" anchorCtr="0" upright="1">
                          <a:noAutofit/>
                        </wps:bodyPr>
                      </wps:wsp>
                      <wps:wsp>
                        <wps:cNvPr id="29" name="Oval 7"/>
                        <wps:cNvSpPr>
                          <a:spLocks noChangeArrowheads="1"/>
                        </wps:cNvSpPr>
                        <wps:spPr bwMode="auto">
                          <a:xfrm>
                            <a:off x="5396" y="4414"/>
                            <a:ext cx="3420" cy="5807"/>
                          </a:xfrm>
                          <a:prstGeom prst="ellipse">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536E2" w:rsidRPr="004A4503" w:rsidRDefault="001536E2" w:rsidP="001536E2">
                              <w:pPr>
                                <w:rPr>
                                  <w:rFonts w:ascii="Times New Roman" w:hAnsi="Times New Roman" w:cs="Times New Roman"/>
                                  <w:sz w:val="24"/>
                                  <w:szCs w:val="24"/>
                                </w:rPr>
                              </w:pPr>
                              <w:r w:rsidRPr="004A4503">
                                <w:rPr>
                                  <w:rFonts w:ascii="Times New Roman" w:hAnsi="Times New Roman" w:cs="Times New Roman"/>
                                  <w:sz w:val="24"/>
                                  <w:szCs w:val="24"/>
                                </w:rPr>
                                <w:t>Income level</w:t>
                              </w:r>
                            </w:p>
                            <w:p w:rsidR="001536E2" w:rsidRPr="004A4503" w:rsidRDefault="001536E2" w:rsidP="001536E2">
                              <w:pPr>
                                <w:rPr>
                                  <w:rFonts w:ascii="Times New Roman" w:hAnsi="Times New Roman" w:cs="Times New Roman"/>
                                  <w:sz w:val="24"/>
                                  <w:szCs w:val="24"/>
                                </w:rPr>
                              </w:pPr>
                              <w:r w:rsidRPr="004A4503">
                                <w:rPr>
                                  <w:rFonts w:ascii="Times New Roman" w:hAnsi="Times New Roman" w:cs="Times New Roman"/>
                                  <w:sz w:val="24"/>
                                  <w:szCs w:val="24"/>
                                </w:rPr>
                                <w:t>Financial literacy</w:t>
                              </w:r>
                            </w:p>
                            <w:p w:rsidR="001536E2" w:rsidRPr="004A4503" w:rsidRDefault="001536E2" w:rsidP="001536E2">
                              <w:pPr>
                                <w:rPr>
                                  <w:rFonts w:ascii="Times New Roman" w:hAnsi="Times New Roman" w:cs="Times New Roman"/>
                                  <w:sz w:val="24"/>
                                  <w:szCs w:val="24"/>
                                </w:rPr>
                              </w:pPr>
                              <w:r w:rsidRPr="004A4503">
                                <w:rPr>
                                  <w:rFonts w:ascii="Times New Roman" w:hAnsi="Times New Roman" w:cs="Times New Roman"/>
                                  <w:sz w:val="24"/>
                                  <w:szCs w:val="24"/>
                                </w:rPr>
                                <w:t>Employment status</w:t>
                              </w:r>
                            </w:p>
                            <w:p w:rsidR="001536E2" w:rsidRPr="004A4503" w:rsidRDefault="001536E2" w:rsidP="001536E2">
                              <w:pPr>
                                <w:rPr>
                                  <w:rFonts w:ascii="Times New Roman" w:hAnsi="Times New Roman" w:cs="Times New Roman"/>
                                  <w:sz w:val="24"/>
                                  <w:szCs w:val="24"/>
                                </w:rPr>
                              </w:pPr>
                              <w:r w:rsidRPr="004A4503">
                                <w:rPr>
                                  <w:rFonts w:ascii="Times New Roman" w:hAnsi="Times New Roman" w:cs="Times New Roman"/>
                                  <w:sz w:val="24"/>
                                  <w:szCs w:val="24"/>
                                </w:rPr>
                                <w:t>Peer influence</w:t>
                              </w:r>
                            </w:p>
                            <w:p w:rsidR="001536E2" w:rsidRPr="004A4503" w:rsidRDefault="001536E2" w:rsidP="001536E2">
                              <w:pPr>
                                <w:rPr>
                                  <w:rFonts w:ascii="Times New Roman" w:hAnsi="Times New Roman" w:cs="Times New Roman"/>
                                  <w:sz w:val="24"/>
                                  <w:szCs w:val="24"/>
                                </w:rPr>
                              </w:pPr>
                              <w:r w:rsidRPr="004A4503">
                                <w:rPr>
                                  <w:rFonts w:ascii="Times New Roman" w:hAnsi="Times New Roman" w:cs="Times New Roman"/>
                                  <w:sz w:val="24"/>
                                  <w:szCs w:val="24"/>
                                </w:rPr>
                                <w:t>Social influence</w:t>
                              </w:r>
                            </w:p>
                            <w:p w:rsidR="001536E2" w:rsidRPr="004A4503" w:rsidRDefault="001536E2" w:rsidP="001536E2">
                              <w:pPr>
                                <w:rPr>
                                  <w:sz w:val="18"/>
                                  <w:szCs w:val="18"/>
                                </w:rPr>
                              </w:pPr>
                            </w:p>
                            <w:p w:rsidR="001536E2" w:rsidRPr="004A4503" w:rsidRDefault="001536E2" w:rsidP="001536E2">
                              <w:pPr>
                                <w:rPr>
                                  <w:sz w:val="18"/>
                                  <w:szCs w:val="18"/>
                                </w:rPr>
                              </w:pPr>
                            </w:p>
                            <w:p w:rsidR="001536E2" w:rsidRPr="004A4503" w:rsidRDefault="001536E2" w:rsidP="001536E2">
                              <w:pPr>
                                <w:rPr>
                                  <w:sz w:val="18"/>
                                  <w:szCs w:val="18"/>
                                </w:rPr>
                              </w:pPr>
                            </w:p>
                            <w:p w:rsidR="001536E2" w:rsidRPr="004A4503" w:rsidRDefault="001536E2" w:rsidP="001536E2">
                              <w:pPr>
                                <w:rPr>
                                  <w:sz w:val="18"/>
                                  <w:szCs w:val="18"/>
                                </w:rPr>
                              </w:pPr>
                            </w:p>
                            <w:p w:rsidR="001536E2" w:rsidRPr="004A4503" w:rsidRDefault="001536E2" w:rsidP="001536E2">
                              <w:pPr>
                                <w:rPr>
                                  <w:sz w:val="18"/>
                                  <w:szCs w:val="18"/>
                                </w:rPr>
                              </w:pPr>
                            </w:p>
                            <w:p w:rsidR="001536E2" w:rsidRPr="004A4503" w:rsidRDefault="001536E2" w:rsidP="001536E2"/>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895EF0" id="Group 25" o:spid="_x0000_s1026" style="position:absolute;left:0;text-align:left;margin-left:-3pt;margin-top:22.3pt;width:470.9pt;height:223.2pt;z-index:251659264;mso-position-horizontal-relative:margin" coordorigin="700,4414" coordsize="12088,5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">
                <v:roundrect id="AutoShape 3" o:spid="_x0000_s1027" style="position:absolute;left:700;top:5484;width:2790;height:184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pGbcUA&#10;AADbAAAADwAAAGRycy9kb3ducmV2LnhtbESPQWvCQBSE74X+h+UVeqsbQ0kluoooopceTCu9vmZf&#10;ssHs25BdNfbXu4LQ4zAz3zCzxWBbcabeN44VjEcJCOLS6YZrBd9fm7cJCB+QNbaOScGVPCzmz08z&#10;zLW78J7ORahFhLDPUYEJocul9KUhi37kOuLoVa63GKLsa6l7vES4bWWaJJm02HBcMNjRylB5LE5W&#10;QbX9+AtZ8bs+bD5/lu/H9ZCeKqPU68uwnIIINIT/8KO90wrSDO5f4g+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ukZtxQAAANsAAAAPAAAAAAAAAAAAAAAAAJgCAABkcnMv&#10;ZG93bnJldi54bWxQSwUGAAAAAAQABAD1AAAAigMAAAAA&#10;" strokeweight="2.5pt">
                  <v:shadow color="#868686"/>
                  <v:textbox>
                    <w:txbxContent>
                      <w:p w:rsidR="001536E2" w:rsidRPr="004A4503" w:rsidRDefault="001536E2" w:rsidP="001536E2">
                        <w:pPr>
                          <w:rPr>
                            <w:sz w:val="18"/>
                            <w:szCs w:val="18"/>
                          </w:rPr>
                        </w:pPr>
                        <w:r w:rsidRPr="004A4503">
                          <w:rPr>
                            <w:rFonts w:ascii="Times New Roman" w:hAnsi="Times New Roman"/>
                            <w:sz w:val="24"/>
                            <w:szCs w:val="24"/>
                          </w:rPr>
                          <w:t>Village Banking Participation</w:t>
                        </w:r>
                      </w:p>
                      <w:p w:rsidR="001536E2" w:rsidRPr="004A4503" w:rsidRDefault="001536E2" w:rsidP="001536E2"/>
                    </w:txbxContent>
                  </v:textbox>
                </v:roundrect>
                <v:roundrect id="AutoShape 6" o:spid="_x0000_s1028" style="position:absolute;left:9818;top:5011;width:2970;height:487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l3hMEA&#10;AADbAAAADwAAAGRycy9kb3ducmV2LnhtbERPz2vCMBS+D/wfwhO8zdQynFSjiCLzssOq4vXZvDbF&#10;5qU0Uat//XIY7Pjx/V6setuIO3W+dqxgMk5AEBdO11wpOB527zMQPiBrbByTgid5WC0HbwvMtHvw&#10;D93zUIkYwj5DBSaENpPSF4Ys+rFriSNXus5iiLCrpO7wEcNtI9MkmUqLNccGgy1tDBXX/GYVlF+f&#10;rzDNL9vT7vu8/rhu+/RWGqVGw349BxGoD//iP/deK0jj2Pgl/gC5/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pd4TBAAAA2wAAAA8AAAAAAAAAAAAAAAAAmAIAAGRycy9kb3du&#10;cmV2LnhtbFBLBQYAAAAABAAEAPUAAACGAwAAAAA=&#10;" strokeweight="2.5pt">
                  <v:shadow color="#868686"/>
                  <v:textbox>
                    <w:txbxContent>
                      <w:p w:rsidR="001536E2" w:rsidRPr="004A4503" w:rsidRDefault="001536E2" w:rsidP="001536E2">
                        <w:pPr>
                          <w:rPr>
                            <w:rFonts w:ascii="Times New Roman" w:hAnsi="Times New Roman"/>
                            <w:sz w:val="24"/>
                            <w:szCs w:val="24"/>
                          </w:rPr>
                        </w:pPr>
                        <w:r w:rsidRPr="004A4503">
                          <w:rPr>
                            <w:rFonts w:ascii="Times New Roman" w:hAnsi="Times New Roman"/>
                            <w:sz w:val="24"/>
                            <w:szCs w:val="24"/>
                          </w:rPr>
                          <w:t>Savings behavior</w:t>
                        </w:r>
                      </w:p>
                      <w:p w:rsidR="001536E2" w:rsidRPr="004A4503" w:rsidRDefault="001536E2" w:rsidP="001536E2">
                        <w:pPr>
                          <w:rPr>
                            <w:rFonts w:ascii="Times New Roman" w:hAnsi="Times New Roman"/>
                            <w:sz w:val="24"/>
                            <w:szCs w:val="24"/>
                          </w:rPr>
                        </w:pPr>
                        <w:r w:rsidRPr="004A4503">
                          <w:rPr>
                            <w:rFonts w:ascii="Times New Roman" w:hAnsi="Times New Roman"/>
                            <w:sz w:val="24"/>
                            <w:szCs w:val="24"/>
                          </w:rPr>
                          <w:t>Savings discipline</w:t>
                        </w:r>
                      </w:p>
                      <w:p w:rsidR="001536E2" w:rsidRPr="004A4503" w:rsidRDefault="001536E2" w:rsidP="001536E2">
                        <w:pPr>
                          <w:rPr>
                            <w:rFonts w:ascii="Times New Roman" w:hAnsi="Times New Roman"/>
                            <w:sz w:val="24"/>
                            <w:szCs w:val="24"/>
                          </w:rPr>
                        </w:pPr>
                        <w:r w:rsidRPr="004A4503">
                          <w:rPr>
                            <w:rFonts w:ascii="Times New Roman" w:hAnsi="Times New Roman"/>
                            <w:sz w:val="24"/>
                            <w:szCs w:val="24"/>
                          </w:rPr>
                          <w:t>Attitude towards savings</w:t>
                        </w:r>
                      </w:p>
                      <w:p w:rsidR="00F40427" w:rsidRPr="004A4503" w:rsidRDefault="00F40427" w:rsidP="001536E2">
                        <w:pPr>
                          <w:rPr>
                            <w:sz w:val="24"/>
                            <w:szCs w:val="24"/>
                          </w:rPr>
                        </w:pPr>
                        <w:r w:rsidRPr="004A4503">
                          <w:rPr>
                            <w:rFonts w:ascii="Times New Roman" w:hAnsi="Times New Roman"/>
                            <w:sz w:val="24"/>
                            <w:szCs w:val="24"/>
                          </w:rPr>
                          <w:t xml:space="preserve">Financial planning </w:t>
                        </w:r>
                        <w:proofErr w:type="spellStart"/>
                        <w:r w:rsidRPr="004A4503">
                          <w:rPr>
                            <w:rFonts w:ascii="Times New Roman" w:hAnsi="Times New Roman"/>
                            <w:sz w:val="24"/>
                            <w:szCs w:val="24"/>
                          </w:rPr>
                          <w:t>behaviour</w:t>
                        </w:r>
                        <w:proofErr w:type="spellEnd"/>
                      </w:p>
                    </w:txbxContent>
                  </v:textbox>
                </v:roundrect>
                <v:oval id="Oval 7" o:spid="_x0000_s1029" style="position:absolute;left:5396;top:4414;width:3420;height:5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lMjMQA&#10;AADbAAAADwAAAGRycy9kb3ducmV2LnhtbESPQWvCQBSE70L/w/IK3nSTgNWmbkQKBcFT1VK8PbOv&#10;SWj2bbK7avz33YLgcZiZb5jlajCtuJDzjWUF6TQBQVxa3XCl4LD/mCxA+ICssbVMCm7kYVU8jZaY&#10;a3vlT7rsQiUihH2OCuoQulxKX9Zk0E9tRxy9H+sMhihdJbXDa4SbVmZJ8iINNhwXauzovabyd3c2&#10;Cr7C8dR/p/1svaC5O/ZuK7PmpNT4eVi/gQg0hEf43t5oBdkr/H+JP0AW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ZTIzEAAAA2wAAAA8AAAAAAAAAAAAAAAAAmAIAAGRycy9k&#10;b3ducmV2LnhtbFBLBQYAAAAABAAEAPUAAACJAwAAAAA=&#10;" strokeweight="2.5pt">
                  <v:shadow color="#868686"/>
                  <v:textbox>
                    <w:txbxContent>
                      <w:p w:rsidR="001536E2" w:rsidRPr="004A4503" w:rsidRDefault="001536E2" w:rsidP="001536E2">
                        <w:pPr>
                          <w:rPr>
                            <w:rFonts w:ascii="Times New Roman" w:hAnsi="Times New Roman" w:cs="Times New Roman"/>
                            <w:sz w:val="24"/>
                            <w:szCs w:val="24"/>
                          </w:rPr>
                        </w:pPr>
                        <w:r w:rsidRPr="004A4503">
                          <w:rPr>
                            <w:rFonts w:ascii="Times New Roman" w:hAnsi="Times New Roman" w:cs="Times New Roman"/>
                            <w:sz w:val="24"/>
                            <w:szCs w:val="24"/>
                          </w:rPr>
                          <w:t>Income level</w:t>
                        </w:r>
                      </w:p>
                      <w:p w:rsidR="001536E2" w:rsidRPr="004A4503" w:rsidRDefault="001536E2" w:rsidP="001536E2">
                        <w:pPr>
                          <w:rPr>
                            <w:rFonts w:ascii="Times New Roman" w:hAnsi="Times New Roman" w:cs="Times New Roman"/>
                            <w:sz w:val="24"/>
                            <w:szCs w:val="24"/>
                          </w:rPr>
                        </w:pPr>
                        <w:r w:rsidRPr="004A4503">
                          <w:rPr>
                            <w:rFonts w:ascii="Times New Roman" w:hAnsi="Times New Roman" w:cs="Times New Roman"/>
                            <w:sz w:val="24"/>
                            <w:szCs w:val="24"/>
                          </w:rPr>
                          <w:t>Financial literacy</w:t>
                        </w:r>
                      </w:p>
                      <w:p w:rsidR="001536E2" w:rsidRPr="004A4503" w:rsidRDefault="001536E2" w:rsidP="001536E2">
                        <w:pPr>
                          <w:rPr>
                            <w:rFonts w:ascii="Times New Roman" w:hAnsi="Times New Roman" w:cs="Times New Roman"/>
                            <w:sz w:val="24"/>
                            <w:szCs w:val="24"/>
                          </w:rPr>
                        </w:pPr>
                        <w:r w:rsidRPr="004A4503">
                          <w:rPr>
                            <w:rFonts w:ascii="Times New Roman" w:hAnsi="Times New Roman" w:cs="Times New Roman"/>
                            <w:sz w:val="24"/>
                            <w:szCs w:val="24"/>
                          </w:rPr>
                          <w:t>Employment status</w:t>
                        </w:r>
                      </w:p>
                      <w:p w:rsidR="001536E2" w:rsidRPr="004A4503" w:rsidRDefault="001536E2" w:rsidP="001536E2">
                        <w:pPr>
                          <w:rPr>
                            <w:rFonts w:ascii="Times New Roman" w:hAnsi="Times New Roman" w:cs="Times New Roman"/>
                            <w:sz w:val="24"/>
                            <w:szCs w:val="24"/>
                          </w:rPr>
                        </w:pPr>
                        <w:r w:rsidRPr="004A4503">
                          <w:rPr>
                            <w:rFonts w:ascii="Times New Roman" w:hAnsi="Times New Roman" w:cs="Times New Roman"/>
                            <w:sz w:val="24"/>
                            <w:szCs w:val="24"/>
                          </w:rPr>
                          <w:t>Peer influence</w:t>
                        </w:r>
                      </w:p>
                      <w:p w:rsidR="001536E2" w:rsidRPr="004A4503" w:rsidRDefault="001536E2" w:rsidP="001536E2">
                        <w:pPr>
                          <w:rPr>
                            <w:rFonts w:ascii="Times New Roman" w:hAnsi="Times New Roman" w:cs="Times New Roman"/>
                            <w:sz w:val="24"/>
                            <w:szCs w:val="24"/>
                          </w:rPr>
                        </w:pPr>
                        <w:r w:rsidRPr="004A4503">
                          <w:rPr>
                            <w:rFonts w:ascii="Times New Roman" w:hAnsi="Times New Roman" w:cs="Times New Roman"/>
                            <w:sz w:val="24"/>
                            <w:szCs w:val="24"/>
                          </w:rPr>
                          <w:t>Social influence</w:t>
                        </w:r>
                      </w:p>
                      <w:p w:rsidR="001536E2" w:rsidRPr="004A4503" w:rsidRDefault="001536E2" w:rsidP="001536E2">
                        <w:pPr>
                          <w:rPr>
                            <w:sz w:val="18"/>
                            <w:szCs w:val="18"/>
                          </w:rPr>
                        </w:pPr>
                      </w:p>
                      <w:p w:rsidR="001536E2" w:rsidRPr="004A4503" w:rsidRDefault="001536E2" w:rsidP="001536E2">
                        <w:pPr>
                          <w:rPr>
                            <w:sz w:val="18"/>
                            <w:szCs w:val="18"/>
                          </w:rPr>
                        </w:pPr>
                      </w:p>
                      <w:p w:rsidR="001536E2" w:rsidRPr="004A4503" w:rsidRDefault="001536E2" w:rsidP="001536E2">
                        <w:pPr>
                          <w:rPr>
                            <w:sz w:val="18"/>
                            <w:szCs w:val="18"/>
                          </w:rPr>
                        </w:pPr>
                      </w:p>
                      <w:p w:rsidR="001536E2" w:rsidRPr="004A4503" w:rsidRDefault="001536E2" w:rsidP="001536E2">
                        <w:pPr>
                          <w:rPr>
                            <w:sz w:val="18"/>
                            <w:szCs w:val="18"/>
                          </w:rPr>
                        </w:pPr>
                      </w:p>
                      <w:p w:rsidR="001536E2" w:rsidRPr="004A4503" w:rsidRDefault="001536E2" w:rsidP="001536E2">
                        <w:pPr>
                          <w:rPr>
                            <w:sz w:val="18"/>
                            <w:szCs w:val="18"/>
                          </w:rPr>
                        </w:pPr>
                      </w:p>
                      <w:p w:rsidR="001536E2" w:rsidRPr="004A4503" w:rsidRDefault="001536E2" w:rsidP="001536E2"/>
                    </w:txbxContent>
                  </v:textbox>
                </v:oval>
                <w10:wrap anchorx="margin"/>
              </v:group>
            </w:pict>
          </mc:Fallback>
        </mc:AlternateContent>
      </w:r>
      <w:r w:rsidR="002C5811" w:rsidRPr="002C33A5">
        <w:rPr>
          <w:rFonts w:ascii="Times New Roman" w:eastAsia="Times New Roman" w:hAnsi="Times New Roman" w:cs="Times New Roman"/>
          <w:b/>
          <w:sz w:val="24"/>
          <w:szCs w:val="24"/>
        </w:rPr>
        <w:t>Independent Variable</w:t>
      </w:r>
      <w:r w:rsidR="002C5811" w:rsidRPr="002C33A5">
        <w:rPr>
          <w:rFonts w:ascii="Times New Roman" w:eastAsia="Times New Roman" w:hAnsi="Times New Roman" w:cs="Times New Roman"/>
          <w:b/>
          <w:color w:val="C00000"/>
          <w:sz w:val="24"/>
          <w:szCs w:val="24"/>
        </w:rPr>
        <w:t xml:space="preserve">                 </w:t>
      </w:r>
      <w:r w:rsidR="002C5811" w:rsidRPr="002C33A5">
        <w:rPr>
          <w:rFonts w:ascii="Times New Roman" w:eastAsia="Times New Roman" w:hAnsi="Times New Roman" w:cs="Times New Roman"/>
          <w:b/>
          <w:sz w:val="24"/>
          <w:szCs w:val="24"/>
        </w:rPr>
        <w:t>Intervening variables</w:t>
      </w:r>
      <w:r w:rsidR="002C5811" w:rsidRPr="002C33A5">
        <w:rPr>
          <w:rFonts w:ascii="Times New Roman" w:eastAsia="Times New Roman" w:hAnsi="Times New Roman" w:cs="Times New Roman"/>
          <w:b/>
          <w:color w:val="C00000"/>
          <w:sz w:val="24"/>
          <w:szCs w:val="24"/>
        </w:rPr>
        <w:t xml:space="preserve">               </w:t>
      </w:r>
      <w:r w:rsidR="002C5811" w:rsidRPr="002C33A5">
        <w:rPr>
          <w:rFonts w:ascii="Times New Roman" w:eastAsia="Times New Roman" w:hAnsi="Times New Roman" w:cs="Times New Roman"/>
          <w:b/>
          <w:sz w:val="24"/>
          <w:szCs w:val="24"/>
        </w:rPr>
        <w:t>Dependent variables</w:t>
      </w:r>
      <w:r w:rsidR="001536E2" w:rsidRPr="002C33A5">
        <w:rPr>
          <w:rFonts w:ascii="Times New Roman" w:eastAsia="Times New Roman" w:hAnsi="Times New Roman" w:cs="Times New Roman"/>
          <w:sz w:val="24"/>
          <w:szCs w:val="24"/>
        </w:rPr>
        <w:t xml:space="preserve">             </w:t>
      </w:r>
    </w:p>
    <w:p w:rsidR="001536E2" w:rsidRPr="002C33A5" w:rsidRDefault="001536E2" w:rsidP="002C33A5">
      <w:pPr>
        <w:tabs>
          <w:tab w:val="left" w:pos="90"/>
        </w:tabs>
        <w:spacing w:line="240" w:lineRule="auto"/>
        <w:jc w:val="both"/>
        <w:rPr>
          <w:rFonts w:ascii="Times New Roman" w:eastAsia="Calibri" w:hAnsi="Times New Roman" w:cs="Times New Roman"/>
          <w:color w:val="000000" w:themeColor="text1"/>
          <w:sz w:val="24"/>
          <w:szCs w:val="24"/>
        </w:rPr>
      </w:pPr>
    </w:p>
    <w:p w:rsidR="001536E2" w:rsidRPr="002C33A5" w:rsidRDefault="001536E2" w:rsidP="002C33A5">
      <w:pPr>
        <w:tabs>
          <w:tab w:val="left" w:pos="90"/>
        </w:tabs>
        <w:spacing w:line="240" w:lineRule="auto"/>
        <w:jc w:val="both"/>
        <w:rPr>
          <w:rFonts w:ascii="Times New Roman" w:eastAsia="Calibri" w:hAnsi="Times New Roman" w:cs="Times New Roman"/>
          <w:color w:val="000000" w:themeColor="text1"/>
          <w:sz w:val="24"/>
          <w:szCs w:val="24"/>
        </w:rPr>
      </w:pPr>
      <w:r w:rsidRPr="002C33A5">
        <w:rPr>
          <w:rFonts w:ascii="Times New Roman" w:eastAsia="Calibri" w:hAnsi="Times New Roman" w:cs="Times New Roman"/>
          <w:noProof/>
          <w:color w:val="000000" w:themeColor="text1"/>
          <w:sz w:val="24"/>
          <w:szCs w:val="24"/>
        </w:rPr>
        <mc:AlternateContent>
          <mc:Choice Requires="wps">
            <w:drawing>
              <wp:anchor distT="0" distB="0" distL="114300" distR="114300" simplePos="0" relativeHeight="251661312" behindDoc="0" locked="0" layoutInCell="1" allowOverlap="1">
                <wp:simplePos x="0" y="0"/>
                <wp:positionH relativeFrom="column">
                  <wp:posOffset>3957955</wp:posOffset>
                </wp:positionH>
                <wp:positionV relativeFrom="paragraph">
                  <wp:posOffset>104975</wp:posOffset>
                </wp:positionV>
                <wp:extent cx="423166" cy="45719"/>
                <wp:effectExtent l="0" t="19050" r="34290" b="31115"/>
                <wp:wrapNone/>
                <wp:docPr id="7" name="Right Arrow 7"/>
                <wp:cNvGraphicFramePr/>
                <a:graphic xmlns:a="http://schemas.openxmlformats.org/drawingml/2006/main">
                  <a:graphicData uri="http://schemas.microsoft.com/office/word/2010/wordprocessingShape">
                    <wps:wsp>
                      <wps:cNvSpPr/>
                      <wps:spPr>
                        <a:xfrm>
                          <a:off x="0" y="0"/>
                          <a:ext cx="423166"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82554D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7" o:spid="_x0000_s1026" type="#_x0000_t13" style="position:absolute;margin-left:311.65pt;margin-top:8.25pt;width:33.3pt;height:3.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" adj="20433" fillcolor="#5b9bd5 [3204]" strokecolor="#1f4d78 [1604]" strokeweight="1pt"/>
            </w:pict>
          </mc:Fallback>
        </mc:AlternateContent>
      </w:r>
    </w:p>
    <w:p w:rsidR="001536E2" w:rsidRPr="002C33A5" w:rsidRDefault="001536E2" w:rsidP="002C33A5">
      <w:pPr>
        <w:tabs>
          <w:tab w:val="left" w:pos="90"/>
        </w:tabs>
        <w:spacing w:line="240" w:lineRule="auto"/>
        <w:jc w:val="both"/>
        <w:rPr>
          <w:rFonts w:ascii="Times New Roman" w:eastAsia="Calibri" w:hAnsi="Times New Roman" w:cs="Times New Roman"/>
          <w:color w:val="000000" w:themeColor="text1"/>
          <w:sz w:val="24"/>
          <w:szCs w:val="24"/>
        </w:rPr>
      </w:pPr>
      <w:r w:rsidRPr="002C33A5">
        <w:rPr>
          <w:rFonts w:ascii="Times New Roman" w:eastAsia="Calibri"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1362075</wp:posOffset>
                </wp:positionH>
                <wp:positionV relativeFrom="paragraph">
                  <wp:posOffset>81281</wp:posOffset>
                </wp:positionV>
                <wp:extent cx="895350" cy="45719"/>
                <wp:effectExtent l="0" t="19050" r="38100" b="31115"/>
                <wp:wrapNone/>
                <wp:docPr id="6" name="Right Arrow 6"/>
                <wp:cNvGraphicFramePr/>
                <a:graphic xmlns:a="http://schemas.openxmlformats.org/drawingml/2006/main">
                  <a:graphicData uri="http://schemas.microsoft.com/office/word/2010/wordprocessingShape">
                    <wps:wsp>
                      <wps:cNvSpPr/>
                      <wps:spPr>
                        <a:xfrm>
                          <a:off x="0" y="0"/>
                          <a:ext cx="895350"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74A9333" id="Right Arrow 6" o:spid="_x0000_s1026" type="#_x0000_t13" style="position:absolute;margin-left:107.25pt;margin-top:6.4pt;width:70.5pt;height: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" adj="21049" fillcolor="#5b9bd5 [3204]" strokecolor="#1f4d78 [1604]" strokeweight="1pt"/>
            </w:pict>
          </mc:Fallback>
        </mc:AlternateContent>
      </w:r>
    </w:p>
    <w:p w:rsidR="001536E2" w:rsidRPr="002C33A5" w:rsidRDefault="001536E2" w:rsidP="002C33A5">
      <w:pPr>
        <w:tabs>
          <w:tab w:val="left" w:pos="90"/>
        </w:tabs>
        <w:spacing w:line="240" w:lineRule="auto"/>
        <w:jc w:val="both"/>
        <w:rPr>
          <w:rFonts w:ascii="Times New Roman" w:eastAsia="Calibri" w:hAnsi="Times New Roman" w:cs="Times New Roman"/>
          <w:color w:val="000000" w:themeColor="text1"/>
          <w:sz w:val="24"/>
          <w:szCs w:val="24"/>
        </w:rPr>
      </w:pPr>
    </w:p>
    <w:p w:rsidR="001536E2" w:rsidRPr="002C33A5" w:rsidRDefault="001536E2" w:rsidP="002C33A5">
      <w:pPr>
        <w:tabs>
          <w:tab w:val="left" w:pos="90"/>
        </w:tabs>
        <w:spacing w:line="240" w:lineRule="auto"/>
        <w:jc w:val="both"/>
        <w:rPr>
          <w:rFonts w:ascii="Times New Roman" w:eastAsia="Calibri" w:hAnsi="Times New Roman" w:cs="Times New Roman"/>
          <w:color w:val="000000" w:themeColor="text1"/>
          <w:sz w:val="24"/>
          <w:szCs w:val="24"/>
        </w:rPr>
      </w:pPr>
    </w:p>
    <w:p w:rsidR="001536E2" w:rsidRPr="002C33A5" w:rsidRDefault="001536E2" w:rsidP="002C33A5">
      <w:pPr>
        <w:tabs>
          <w:tab w:val="left" w:pos="90"/>
        </w:tabs>
        <w:spacing w:line="240" w:lineRule="auto"/>
        <w:jc w:val="both"/>
        <w:rPr>
          <w:rFonts w:ascii="Times New Roman" w:eastAsia="Calibri" w:hAnsi="Times New Roman" w:cs="Times New Roman"/>
          <w:color w:val="000000" w:themeColor="text1"/>
          <w:sz w:val="24"/>
          <w:szCs w:val="24"/>
        </w:rPr>
      </w:pPr>
    </w:p>
    <w:p w:rsidR="00F40427" w:rsidRPr="002C33A5" w:rsidRDefault="00F40427" w:rsidP="002C33A5">
      <w:pPr>
        <w:spacing w:before="100" w:beforeAutospacing="1" w:after="100" w:afterAutospacing="1" w:line="240" w:lineRule="auto"/>
        <w:jc w:val="both"/>
        <w:rPr>
          <w:rFonts w:ascii="Times New Roman" w:eastAsia="Calibri" w:hAnsi="Times New Roman" w:cs="Times New Roman"/>
          <w:color w:val="000000" w:themeColor="text1"/>
          <w:sz w:val="24"/>
          <w:szCs w:val="24"/>
        </w:rPr>
      </w:pPr>
    </w:p>
    <w:p w:rsidR="002019F0" w:rsidRDefault="002019F0" w:rsidP="002C33A5">
      <w:pPr>
        <w:spacing w:before="100" w:beforeAutospacing="1" w:after="100" w:afterAutospacing="1" w:line="240" w:lineRule="auto"/>
        <w:jc w:val="both"/>
        <w:rPr>
          <w:rFonts w:ascii="Times New Roman" w:eastAsia="Calibri" w:hAnsi="Times New Roman" w:cs="Times New Roman"/>
          <w:color w:val="000000" w:themeColor="text1"/>
          <w:sz w:val="24"/>
          <w:szCs w:val="24"/>
        </w:rPr>
      </w:pPr>
    </w:p>
    <w:p w:rsidR="002019F0" w:rsidRDefault="002019F0" w:rsidP="002C33A5">
      <w:pPr>
        <w:spacing w:before="100" w:beforeAutospacing="1" w:after="100" w:afterAutospacing="1" w:line="240" w:lineRule="auto"/>
        <w:jc w:val="both"/>
        <w:rPr>
          <w:rFonts w:ascii="Times New Roman" w:eastAsia="Calibri" w:hAnsi="Times New Roman" w:cs="Times New Roman"/>
          <w:color w:val="000000" w:themeColor="text1"/>
          <w:sz w:val="24"/>
          <w:szCs w:val="24"/>
        </w:rPr>
      </w:pPr>
    </w:p>
    <w:p w:rsidR="002019F0" w:rsidRDefault="002019F0" w:rsidP="002C33A5">
      <w:pPr>
        <w:spacing w:before="100" w:beforeAutospacing="1" w:after="100" w:afterAutospacing="1" w:line="240" w:lineRule="auto"/>
        <w:jc w:val="both"/>
        <w:rPr>
          <w:rFonts w:ascii="Times New Roman" w:eastAsia="Calibri" w:hAnsi="Times New Roman" w:cs="Times New Roman"/>
          <w:color w:val="000000" w:themeColor="text1"/>
          <w:sz w:val="24"/>
          <w:szCs w:val="24"/>
        </w:rPr>
      </w:pPr>
    </w:p>
    <w:p w:rsidR="002C5811" w:rsidRPr="002C33A5" w:rsidRDefault="001536E2" w:rsidP="002C33A5">
      <w:pPr>
        <w:spacing w:before="100" w:beforeAutospacing="1" w:after="100" w:afterAutospacing="1" w:line="240" w:lineRule="auto"/>
        <w:jc w:val="both"/>
        <w:rPr>
          <w:rFonts w:ascii="Times New Roman" w:eastAsia="Times New Roman" w:hAnsi="Times New Roman" w:cs="Times New Roman"/>
          <w:sz w:val="24"/>
          <w:szCs w:val="24"/>
        </w:rPr>
      </w:pPr>
      <w:r w:rsidRPr="002C33A5">
        <w:rPr>
          <w:rFonts w:ascii="Times New Roman" w:eastAsia="Calibri" w:hAnsi="Times New Roman" w:cs="Times New Roman"/>
          <w:color w:val="000000" w:themeColor="text1"/>
          <w:sz w:val="24"/>
          <w:szCs w:val="24"/>
        </w:rPr>
        <w:t>The conceptual framework was based on the model shown above and the identified dependent</w:t>
      </w:r>
    </w:p>
    <w:p w:rsidR="00E93BFD" w:rsidRPr="00D72045" w:rsidRDefault="00D72045" w:rsidP="002C33A5">
      <w:pPr>
        <w:spacing w:before="100" w:beforeAutospacing="1" w:after="100" w:afterAutospacing="1" w:line="240" w:lineRule="auto"/>
        <w:jc w:val="both"/>
        <w:outlineLvl w:val="0"/>
        <w:rPr>
          <w:rFonts w:ascii="Times New Roman" w:eastAsia="Times New Roman" w:hAnsi="Times New Roman" w:cs="Times New Roman"/>
          <w:bCs/>
          <w:kern w:val="36"/>
          <w:sz w:val="28"/>
          <w:szCs w:val="28"/>
        </w:rPr>
      </w:pPr>
      <w:r w:rsidRPr="00D72045">
        <w:rPr>
          <w:rFonts w:ascii="Times New Roman" w:eastAsia="Times New Roman" w:hAnsi="Times New Roman" w:cs="Times New Roman"/>
          <w:bCs/>
          <w:kern w:val="36"/>
          <w:sz w:val="28"/>
          <w:szCs w:val="28"/>
        </w:rPr>
        <w:t>METHODOLOGY</w:t>
      </w:r>
    </w:p>
    <w:p w:rsidR="00E93BFD" w:rsidRPr="002C33A5" w:rsidRDefault="00E93BFD" w:rsidP="002C33A5">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2C33A5">
        <w:rPr>
          <w:rFonts w:ascii="Times New Roman" w:eastAsia="Times New Roman" w:hAnsi="Times New Roman" w:cs="Times New Roman"/>
          <w:b/>
          <w:bCs/>
          <w:sz w:val="24"/>
          <w:szCs w:val="24"/>
        </w:rPr>
        <w:t>Research Design</w:t>
      </w:r>
    </w:p>
    <w:p w:rsidR="00E93BFD" w:rsidRPr="002C33A5" w:rsidRDefault="00E93BFD" w:rsidP="002C33A5">
      <w:pPr>
        <w:spacing w:before="100" w:beforeAutospacing="1" w:after="100" w:afterAutospacing="1" w:line="240" w:lineRule="auto"/>
        <w:jc w:val="both"/>
        <w:rPr>
          <w:rFonts w:ascii="Times New Roman" w:eastAsia="Times New Roman" w:hAnsi="Times New Roman" w:cs="Times New Roman"/>
          <w:sz w:val="24"/>
          <w:szCs w:val="24"/>
        </w:rPr>
      </w:pPr>
      <w:r w:rsidRPr="002C33A5">
        <w:rPr>
          <w:rFonts w:ascii="Times New Roman" w:eastAsia="Times New Roman" w:hAnsi="Times New Roman" w:cs="Times New Roman"/>
          <w:sz w:val="24"/>
          <w:szCs w:val="24"/>
        </w:rPr>
        <w:t xml:space="preserve">The study employed a quantitative comparative cross-sectional research design. This design was appropriate because it enabled comparison of savings </w:t>
      </w:r>
      <w:proofErr w:type="spellStart"/>
      <w:r w:rsidRPr="002C33A5">
        <w:rPr>
          <w:rFonts w:ascii="Times New Roman" w:eastAsia="Times New Roman" w:hAnsi="Times New Roman" w:cs="Times New Roman"/>
          <w:sz w:val="24"/>
          <w:szCs w:val="24"/>
        </w:rPr>
        <w:t>behaviour</w:t>
      </w:r>
      <w:proofErr w:type="spellEnd"/>
      <w:r w:rsidRPr="002C33A5">
        <w:rPr>
          <w:rFonts w:ascii="Times New Roman" w:eastAsia="Times New Roman" w:hAnsi="Times New Roman" w:cs="Times New Roman"/>
          <w:sz w:val="24"/>
          <w:szCs w:val="24"/>
        </w:rPr>
        <w:t xml:space="preserve"> and attitudes among members belonging to three village banking groups with different socioeconomic characteristics.</w:t>
      </w:r>
    </w:p>
    <w:p w:rsidR="00E93BFD" w:rsidRPr="002C33A5" w:rsidRDefault="00E93BFD" w:rsidP="002C33A5">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2C33A5">
        <w:rPr>
          <w:rFonts w:ascii="Times New Roman" w:eastAsia="Times New Roman" w:hAnsi="Times New Roman" w:cs="Times New Roman"/>
          <w:b/>
          <w:bCs/>
          <w:sz w:val="24"/>
          <w:szCs w:val="24"/>
        </w:rPr>
        <w:t>Study Population</w:t>
      </w:r>
    </w:p>
    <w:p w:rsidR="00E93BFD" w:rsidRPr="002C33A5" w:rsidRDefault="00E93BFD" w:rsidP="002C33A5">
      <w:pPr>
        <w:spacing w:before="100" w:beforeAutospacing="1" w:after="100" w:afterAutospacing="1" w:line="240" w:lineRule="auto"/>
        <w:jc w:val="both"/>
        <w:rPr>
          <w:rFonts w:ascii="Times New Roman" w:eastAsia="Times New Roman" w:hAnsi="Times New Roman" w:cs="Times New Roman"/>
          <w:sz w:val="24"/>
          <w:szCs w:val="24"/>
        </w:rPr>
      </w:pPr>
      <w:r w:rsidRPr="002C33A5">
        <w:rPr>
          <w:rFonts w:ascii="Times New Roman" w:eastAsia="Times New Roman" w:hAnsi="Times New Roman" w:cs="Times New Roman"/>
          <w:sz w:val="24"/>
          <w:szCs w:val="24"/>
        </w:rPr>
        <w:t>The target population comprised all members from: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63"/>
        <w:gridCol w:w="1382"/>
      </w:tblGrid>
      <w:tr w:rsidR="00E93BFD" w:rsidRPr="002C33A5" w:rsidTr="00E93BFD">
        <w:trPr>
          <w:tblHeader/>
          <w:tblCellSpacing w:w="15" w:type="dxa"/>
        </w:trPr>
        <w:tc>
          <w:tcPr>
            <w:tcW w:w="0" w:type="auto"/>
            <w:vAlign w:val="center"/>
            <w:hideMark/>
          </w:tcPr>
          <w:p w:rsidR="00E93BFD" w:rsidRPr="002C33A5" w:rsidRDefault="00E93BFD" w:rsidP="002C33A5">
            <w:pPr>
              <w:spacing w:after="0" w:line="240" w:lineRule="auto"/>
              <w:jc w:val="both"/>
              <w:rPr>
                <w:rFonts w:ascii="Times New Roman" w:eastAsia="Times New Roman" w:hAnsi="Times New Roman" w:cs="Times New Roman"/>
                <w:b/>
                <w:bCs/>
                <w:sz w:val="24"/>
                <w:szCs w:val="24"/>
              </w:rPr>
            </w:pPr>
            <w:r w:rsidRPr="002C33A5">
              <w:rPr>
                <w:rFonts w:ascii="Times New Roman" w:eastAsia="Times New Roman" w:hAnsi="Times New Roman" w:cs="Times New Roman"/>
                <w:b/>
                <w:bCs/>
                <w:sz w:val="24"/>
                <w:szCs w:val="24"/>
              </w:rPr>
              <w:t>Village Banking Group</w:t>
            </w:r>
          </w:p>
        </w:tc>
        <w:tc>
          <w:tcPr>
            <w:tcW w:w="0" w:type="auto"/>
            <w:vAlign w:val="center"/>
            <w:hideMark/>
          </w:tcPr>
          <w:p w:rsidR="00E93BFD" w:rsidRPr="002C33A5" w:rsidRDefault="00E93BFD" w:rsidP="002C33A5">
            <w:pPr>
              <w:spacing w:after="0" w:line="240" w:lineRule="auto"/>
              <w:jc w:val="both"/>
              <w:rPr>
                <w:rFonts w:ascii="Times New Roman" w:eastAsia="Times New Roman" w:hAnsi="Times New Roman" w:cs="Times New Roman"/>
                <w:b/>
                <w:bCs/>
                <w:sz w:val="24"/>
                <w:szCs w:val="24"/>
              </w:rPr>
            </w:pPr>
            <w:r w:rsidRPr="002C33A5">
              <w:rPr>
                <w:rFonts w:ascii="Times New Roman" w:eastAsia="Times New Roman" w:hAnsi="Times New Roman" w:cs="Times New Roman"/>
                <w:b/>
                <w:bCs/>
                <w:sz w:val="24"/>
                <w:szCs w:val="24"/>
              </w:rPr>
              <w:t>Membership</w:t>
            </w:r>
          </w:p>
        </w:tc>
      </w:tr>
      <w:tr w:rsidR="00E93BFD" w:rsidRPr="002C33A5" w:rsidTr="00614200">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E93BFD" w:rsidRPr="002C33A5" w:rsidRDefault="00E93BFD" w:rsidP="002C33A5">
            <w:pPr>
              <w:spacing w:after="0" w:line="240" w:lineRule="auto"/>
              <w:jc w:val="both"/>
              <w:rPr>
                <w:rFonts w:ascii="Times New Roman" w:eastAsia="Times New Roman" w:hAnsi="Times New Roman" w:cs="Times New Roman"/>
                <w:sz w:val="24"/>
                <w:szCs w:val="24"/>
              </w:rPr>
            </w:pPr>
            <w:r w:rsidRPr="002C33A5">
              <w:rPr>
                <w:rFonts w:ascii="Times New Roman" w:eastAsia="Times New Roman" w:hAnsi="Times New Roman" w:cs="Times New Roman"/>
                <w:sz w:val="24"/>
                <w:szCs w:val="24"/>
              </w:rPr>
              <w:t>Wealth Creation</w:t>
            </w:r>
          </w:p>
        </w:tc>
        <w:tc>
          <w:tcPr>
            <w:tcW w:w="0" w:type="auto"/>
            <w:tcBorders>
              <w:top w:val="single" w:sz="4" w:space="0" w:color="auto"/>
              <w:left w:val="single" w:sz="4" w:space="0" w:color="auto"/>
              <w:bottom w:val="single" w:sz="4" w:space="0" w:color="auto"/>
              <w:right w:val="single" w:sz="4" w:space="0" w:color="auto"/>
            </w:tcBorders>
            <w:vAlign w:val="center"/>
            <w:hideMark/>
          </w:tcPr>
          <w:p w:rsidR="00E93BFD" w:rsidRPr="002C33A5" w:rsidRDefault="00E93BFD" w:rsidP="002C33A5">
            <w:pPr>
              <w:spacing w:after="0" w:line="240" w:lineRule="auto"/>
              <w:jc w:val="both"/>
              <w:rPr>
                <w:rFonts w:ascii="Times New Roman" w:eastAsia="Times New Roman" w:hAnsi="Times New Roman" w:cs="Times New Roman"/>
                <w:sz w:val="24"/>
                <w:szCs w:val="24"/>
              </w:rPr>
            </w:pPr>
            <w:r w:rsidRPr="002C33A5">
              <w:rPr>
                <w:rFonts w:ascii="Times New Roman" w:eastAsia="Times New Roman" w:hAnsi="Times New Roman" w:cs="Times New Roman"/>
                <w:sz w:val="24"/>
                <w:szCs w:val="24"/>
              </w:rPr>
              <w:t>70</w:t>
            </w:r>
          </w:p>
        </w:tc>
      </w:tr>
      <w:tr w:rsidR="00E93BFD" w:rsidRPr="002C33A5" w:rsidTr="00614200">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E93BFD" w:rsidRPr="002C33A5" w:rsidRDefault="00E93BFD" w:rsidP="002C33A5">
            <w:pPr>
              <w:spacing w:after="0" w:line="240" w:lineRule="auto"/>
              <w:jc w:val="both"/>
              <w:rPr>
                <w:rFonts w:ascii="Times New Roman" w:eastAsia="Times New Roman" w:hAnsi="Times New Roman" w:cs="Times New Roman"/>
                <w:sz w:val="24"/>
                <w:szCs w:val="24"/>
              </w:rPr>
            </w:pPr>
            <w:proofErr w:type="spellStart"/>
            <w:r w:rsidRPr="002C33A5">
              <w:rPr>
                <w:rFonts w:ascii="Times New Roman" w:eastAsia="Times New Roman" w:hAnsi="Times New Roman" w:cs="Times New Roman"/>
                <w:sz w:val="24"/>
                <w:szCs w:val="24"/>
              </w:rPr>
              <w:t>Bwafwano</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rsidR="00E93BFD" w:rsidRPr="002C33A5" w:rsidRDefault="00E93BFD" w:rsidP="002C33A5">
            <w:pPr>
              <w:spacing w:after="0" w:line="240" w:lineRule="auto"/>
              <w:jc w:val="both"/>
              <w:rPr>
                <w:rFonts w:ascii="Times New Roman" w:eastAsia="Times New Roman" w:hAnsi="Times New Roman" w:cs="Times New Roman"/>
                <w:sz w:val="24"/>
                <w:szCs w:val="24"/>
              </w:rPr>
            </w:pPr>
            <w:r w:rsidRPr="002C33A5">
              <w:rPr>
                <w:rFonts w:ascii="Times New Roman" w:eastAsia="Times New Roman" w:hAnsi="Times New Roman" w:cs="Times New Roman"/>
                <w:sz w:val="24"/>
                <w:szCs w:val="24"/>
              </w:rPr>
              <w:t>65</w:t>
            </w:r>
          </w:p>
        </w:tc>
      </w:tr>
      <w:tr w:rsidR="00E93BFD" w:rsidRPr="002C33A5" w:rsidTr="00614200">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E93BFD" w:rsidRPr="002C33A5" w:rsidRDefault="00E93BFD" w:rsidP="002C33A5">
            <w:pPr>
              <w:spacing w:after="0" w:line="240" w:lineRule="auto"/>
              <w:jc w:val="both"/>
              <w:rPr>
                <w:rFonts w:ascii="Times New Roman" w:eastAsia="Times New Roman" w:hAnsi="Times New Roman" w:cs="Times New Roman"/>
                <w:sz w:val="24"/>
                <w:szCs w:val="24"/>
              </w:rPr>
            </w:pPr>
            <w:proofErr w:type="spellStart"/>
            <w:r w:rsidRPr="002C33A5">
              <w:rPr>
                <w:rFonts w:ascii="Times New Roman" w:eastAsia="Times New Roman" w:hAnsi="Times New Roman" w:cs="Times New Roman"/>
                <w:sz w:val="24"/>
                <w:szCs w:val="24"/>
              </w:rPr>
              <w:t>Tiyeseko</w:t>
            </w:r>
            <w:proofErr w:type="spellEnd"/>
            <w:r w:rsidRPr="002C33A5">
              <w:rPr>
                <w:rFonts w:ascii="Times New Roman" w:eastAsia="Times New Roman" w:hAnsi="Times New Roman" w:cs="Times New Roman"/>
                <w:sz w:val="24"/>
                <w:szCs w:val="24"/>
              </w:rPr>
              <w:t xml:space="preserve"> Women's</w:t>
            </w:r>
          </w:p>
        </w:tc>
        <w:tc>
          <w:tcPr>
            <w:tcW w:w="0" w:type="auto"/>
            <w:tcBorders>
              <w:top w:val="single" w:sz="4" w:space="0" w:color="auto"/>
              <w:left w:val="single" w:sz="4" w:space="0" w:color="auto"/>
              <w:bottom w:val="single" w:sz="4" w:space="0" w:color="auto"/>
              <w:right w:val="single" w:sz="4" w:space="0" w:color="auto"/>
            </w:tcBorders>
            <w:vAlign w:val="center"/>
            <w:hideMark/>
          </w:tcPr>
          <w:p w:rsidR="00E93BFD" w:rsidRPr="002C33A5" w:rsidRDefault="00E93BFD" w:rsidP="002C33A5">
            <w:pPr>
              <w:spacing w:after="0" w:line="240" w:lineRule="auto"/>
              <w:jc w:val="both"/>
              <w:rPr>
                <w:rFonts w:ascii="Times New Roman" w:eastAsia="Times New Roman" w:hAnsi="Times New Roman" w:cs="Times New Roman"/>
                <w:sz w:val="24"/>
                <w:szCs w:val="24"/>
              </w:rPr>
            </w:pPr>
            <w:r w:rsidRPr="002C33A5">
              <w:rPr>
                <w:rFonts w:ascii="Times New Roman" w:eastAsia="Times New Roman" w:hAnsi="Times New Roman" w:cs="Times New Roman"/>
                <w:sz w:val="24"/>
                <w:szCs w:val="24"/>
              </w:rPr>
              <w:t>75</w:t>
            </w:r>
          </w:p>
        </w:tc>
      </w:tr>
      <w:tr w:rsidR="00E93BFD" w:rsidRPr="002C33A5" w:rsidTr="00614200">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E93BFD" w:rsidRPr="002C33A5" w:rsidRDefault="00E93BFD" w:rsidP="002C33A5">
            <w:pPr>
              <w:spacing w:after="0" w:line="240" w:lineRule="auto"/>
              <w:jc w:val="both"/>
              <w:rPr>
                <w:rFonts w:ascii="Times New Roman" w:eastAsia="Times New Roman" w:hAnsi="Times New Roman" w:cs="Times New Roman"/>
                <w:sz w:val="24"/>
                <w:szCs w:val="24"/>
              </w:rPr>
            </w:pPr>
            <w:r w:rsidRPr="002C33A5">
              <w:rPr>
                <w:rFonts w:ascii="Times New Roman" w:eastAsia="Times New Roman" w:hAnsi="Times New Roman" w:cs="Times New Roman"/>
                <w:sz w:val="24"/>
                <w:szCs w:val="24"/>
              </w:rPr>
              <w:t>Total</w:t>
            </w:r>
          </w:p>
        </w:tc>
        <w:tc>
          <w:tcPr>
            <w:tcW w:w="0" w:type="auto"/>
            <w:tcBorders>
              <w:top w:val="single" w:sz="4" w:space="0" w:color="auto"/>
              <w:left w:val="single" w:sz="4" w:space="0" w:color="auto"/>
              <w:bottom w:val="single" w:sz="4" w:space="0" w:color="auto"/>
              <w:right w:val="single" w:sz="4" w:space="0" w:color="auto"/>
            </w:tcBorders>
            <w:vAlign w:val="center"/>
            <w:hideMark/>
          </w:tcPr>
          <w:p w:rsidR="00E93BFD" w:rsidRPr="002C33A5" w:rsidRDefault="00E93BFD" w:rsidP="002C33A5">
            <w:pPr>
              <w:spacing w:after="0" w:line="240" w:lineRule="auto"/>
              <w:jc w:val="both"/>
              <w:rPr>
                <w:rFonts w:ascii="Times New Roman" w:eastAsia="Times New Roman" w:hAnsi="Times New Roman" w:cs="Times New Roman"/>
                <w:sz w:val="24"/>
                <w:szCs w:val="24"/>
              </w:rPr>
            </w:pPr>
            <w:r w:rsidRPr="002C33A5">
              <w:rPr>
                <w:rFonts w:ascii="Times New Roman" w:eastAsia="Times New Roman" w:hAnsi="Times New Roman" w:cs="Times New Roman"/>
                <w:sz w:val="24"/>
                <w:szCs w:val="24"/>
              </w:rPr>
              <w:t>210</w:t>
            </w:r>
          </w:p>
        </w:tc>
      </w:tr>
    </w:tbl>
    <w:p w:rsidR="00E93BFD" w:rsidRPr="002C33A5" w:rsidRDefault="00E93BFD" w:rsidP="002C33A5">
      <w:pPr>
        <w:spacing w:after="0" w:line="240" w:lineRule="auto"/>
        <w:jc w:val="both"/>
        <w:rPr>
          <w:rFonts w:ascii="Times New Roman" w:eastAsia="Times New Roman" w:hAnsi="Times New Roman" w:cs="Times New Roman"/>
          <w:sz w:val="24"/>
          <w:szCs w:val="24"/>
        </w:rPr>
      </w:pPr>
    </w:p>
    <w:p w:rsidR="00E93BFD" w:rsidRPr="002C33A5" w:rsidRDefault="00E93BFD" w:rsidP="002C33A5">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2C33A5">
        <w:rPr>
          <w:rFonts w:ascii="Times New Roman" w:eastAsia="Times New Roman" w:hAnsi="Times New Roman" w:cs="Times New Roman"/>
          <w:b/>
          <w:bCs/>
          <w:sz w:val="24"/>
          <w:szCs w:val="24"/>
        </w:rPr>
        <w:lastRenderedPageBreak/>
        <w:t xml:space="preserve"> Sample Size and Sampling Procedure</w:t>
      </w:r>
    </w:p>
    <w:p w:rsidR="00E93BFD" w:rsidRPr="002C33A5" w:rsidRDefault="00E93BFD" w:rsidP="002C33A5">
      <w:pPr>
        <w:spacing w:before="100" w:beforeAutospacing="1" w:after="100" w:afterAutospacing="1" w:line="240" w:lineRule="auto"/>
        <w:jc w:val="both"/>
        <w:rPr>
          <w:rFonts w:ascii="Times New Roman" w:eastAsia="Times New Roman" w:hAnsi="Times New Roman" w:cs="Times New Roman"/>
          <w:sz w:val="24"/>
          <w:szCs w:val="24"/>
        </w:rPr>
      </w:pPr>
      <w:r w:rsidRPr="002C33A5">
        <w:rPr>
          <w:rFonts w:ascii="Times New Roman" w:eastAsia="Times New Roman" w:hAnsi="Times New Roman" w:cs="Times New Roman"/>
          <w:sz w:val="24"/>
          <w:szCs w:val="24"/>
        </w:rPr>
        <w:t>A total sample of 60 respondents was selected.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17"/>
        <w:gridCol w:w="1201"/>
        <w:gridCol w:w="1876"/>
      </w:tblGrid>
      <w:tr w:rsidR="00E93BFD" w:rsidRPr="002C33A5" w:rsidTr="00614200">
        <w:trPr>
          <w:tblHeader/>
          <w:tblCellSpacing w:w="15" w:type="dxa"/>
        </w:trPr>
        <w:tc>
          <w:tcPr>
            <w:tcW w:w="1972" w:type="dxa"/>
            <w:vAlign w:val="center"/>
            <w:hideMark/>
          </w:tcPr>
          <w:p w:rsidR="00E93BFD" w:rsidRPr="002C33A5" w:rsidRDefault="00E93BFD" w:rsidP="002C33A5">
            <w:pPr>
              <w:spacing w:after="0" w:line="240" w:lineRule="auto"/>
              <w:jc w:val="both"/>
              <w:rPr>
                <w:rFonts w:ascii="Times New Roman" w:eastAsia="Times New Roman" w:hAnsi="Times New Roman" w:cs="Times New Roman"/>
                <w:b/>
                <w:bCs/>
                <w:sz w:val="24"/>
                <w:szCs w:val="24"/>
              </w:rPr>
            </w:pPr>
            <w:r w:rsidRPr="002C33A5">
              <w:rPr>
                <w:rFonts w:ascii="Times New Roman" w:eastAsia="Times New Roman" w:hAnsi="Times New Roman" w:cs="Times New Roman"/>
                <w:b/>
                <w:bCs/>
                <w:sz w:val="24"/>
                <w:szCs w:val="24"/>
              </w:rPr>
              <w:t>Group</w:t>
            </w:r>
          </w:p>
        </w:tc>
        <w:tc>
          <w:tcPr>
            <w:tcW w:w="0" w:type="auto"/>
            <w:vAlign w:val="center"/>
            <w:hideMark/>
          </w:tcPr>
          <w:p w:rsidR="00E93BFD" w:rsidRPr="002C33A5" w:rsidRDefault="00E93BFD" w:rsidP="002C33A5">
            <w:pPr>
              <w:spacing w:after="0" w:line="240" w:lineRule="auto"/>
              <w:jc w:val="both"/>
              <w:rPr>
                <w:rFonts w:ascii="Times New Roman" w:eastAsia="Times New Roman" w:hAnsi="Times New Roman" w:cs="Times New Roman"/>
                <w:b/>
                <w:bCs/>
                <w:sz w:val="24"/>
                <w:szCs w:val="24"/>
              </w:rPr>
            </w:pPr>
            <w:r w:rsidRPr="002C33A5">
              <w:rPr>
                <w:rFonts w:ascii="Times New Roman" w:eastAsia="Times New Roman" w:hAnsi="Times New Roman" w:cs="Times New Roman"/>
                <w:b/>
                <w:bCs/>
                <w:sz w:val="24"/>
                <w:szCs w:val="24"/>
              </w:rPr>
              <w:t>Population</w:t>
            </w:r>
          </w:p>
        </w:tc>
        <w:tc>
          <w:tcPr>
            <w:tcW w:w="0" w:type="auto"/>
            <w:vAlign w:val="center"/>
            <w:hideMark/>
          </w:tcPr>
          <w:p w:rsidR="00E93BFD" w:rsidRPr="002C33A5" w:rsidRDefault="00BB78E2" w:rsidP="002C33A5">
            <w:pPr>
              <w:spacing w:after="0" w:line="240" w:lineRule="auto"/>
              <w:jc w:val="both"/>
              <w:rPr>
                <w:rFonts w:ascii="Times New Roman" w:eastAsia="Times New Roman" w:hAnsi="Times New Roman" w:cs="Times New Roman"/>
                <w:b/>
                <w:bCs/>
                <w:sz w:val="24"/>
                <w:szCs w:val="24"/>
              </w:rPr>
            </w:pPr>
            <w:r w:rsidRPr="002C33A5">
              <w:rPr>
                <w:rFonts w:ascii="Times New Roman" w:eastAsia="Times New Roman" w:hAnsi="Times New Roman" w:cs="Times New Roman"/>
                <w:b/>
                <w:bCs/>
                <w:sz w:val="24"/>
                <w:szCs w:val="24"/>
              </w:rPr>
              <w:t xml:space="preserve">                 </w:t>
            </w:r>
            <w:r w:rsidR="00E93BFD" w:rsidRPr="002C33A5">
              <w:rPr>
                <w:rFonts w:ascii="Times New Roman" w:eastAsia="Times New Roman" w:hAnsi="Times New Roman" w:cs="Times New Roman"/>
                <w:b/>
                <w:bCs/>
                <w:sz w:val="24"/>
                <w:szCs w:val="24"/>
              </w:rPr>
              <w:t>Sample</w:t>
            </w:r>
          </w:p>
        </w:tc>
      </w:tr>
      <w:tr w:rsidR="00E93BFD" w:rsidRPr="002C33A5" w:rsidTr="00614200">
        <w:trPr>
          <w:tblCellSpacing w:w="15" w:type="dxa"/>
        </w:trPr>
        <w:tc>
          <w:tcPr>
            <w:tcW w:w="1972" w:type="dxa"/>
            <w:vAlign w:val="center"/>
            <w:hideMark/>
          </w:tcPr>
          <w:p w:rsidR="00E93BFD" w:rsidRPr="002C33A5" w:rsidRDefault="00E93BFD" w:rsidP="002C33A5">
            <w:pPr>
              <w:spacing w:after="0" w:line="240" w:lineRule="auto"/>
              <w:jc w:val="both"/>
              <w:rPr>
                <w:rFonts w:ascii="Times New Roman" w:eastAsia="Times New Roman" w:hAnsi="Times New Roman" w:cs="Times New Roman"/>
                <w:sz w:val="24"/>
                <w:szCs w:val="24"/>
              </w:rPr>
            </w:pPr>
            <w:r w:rsidRPr="002C33A5">
              <w:rPr>
                <w:rFonts w:ascii="Times New Roman" w:eastAsia="Times New Roman" w:hAnsi="Times New Roman" w:cs="Times New Roman"/>
                <w:sz w:val="24"/>
                <w:szCs w:val="24"/>
              </w:rPr>
              <w:t>Wealth Creation</w:t>
            </w:r>
          </w:p>
        </w:tc>
        <w:tc>
          <w:tcPr>
            <w:tcW w:w="0" w:type="auto"/>
            <w:vAlign w:val="center"/>
            <w:hideMark/>
          </w:tcPr>
          <w:p w:rsidR="00E93BFD" w:rsidRPr="002C33A5" w:rsidRDefault="00BB78E2" w:rsidP="002C33A5">
            <w:pPr>
              <w:spacing w:after="0" w:line="240" w:lineRule="auto"/>
              <w:jc w:val="both"/>
              <w:rPr>
                <w:rFonts w:ascii="Times New Roman" w:eastAsia="Times New Roman" w:hAnsi="Times New Roman" w:cs="Times New Roman"/>
                <w:sz w:val="24"/>
                <w:szCs w:val="24"/>
              </w:rPr>
            </w:pPr>
            <w:r w:rsidRPr="002C33A5">
              <w:rPr>
                <w:rFonts w:ascii="Times New Roman" w:eastAsia="Times New Roman" w:hAnsi="Times New Roman" w:cs="Times New Roman"/>
                <w:sz w:val="24"/>
                <w:szCs w:val="24"/>
              </w:rPr>
              <w:t xml:space="preserve">        </w:t>
            </w:r>
            <w:r w:rsidR="00E93BFD" w:rsidRPr="002C33A5">
              <w:rPr>
                <w:rFonts w:ascii="Times New Roman" w:eastAsia="Times New Roman" w:hAnsi="Times New Roman" w:cs="Times New Roman"/>
                <w:sz w:val="24"/>
                <w:szCs w:val="24"/>
              </w:rPr>
              <w:t>70</w:t>
            </w:r>
            <w:r w:rsidRPr="002C33A5">
              <w:rPr>
                <w:rFonts w:ascii="Times New Roman" w:eastAsia="Times New Roman" w:hAnsi="Times New Roman" w:cs="Times New Roman"/>
                <w:sz w:val="24"/>
                <w:szCs w:val="24"/>
              </w:rPr>
              <w:t xml:space="preserve">                              </w:t>
            </w:r>
          </w:p>
        </w:tc>
        <w:tc>
          <w:tcPr>
            <w:tcW w:w="0" w:type="auto"/>
            <w:vAlign w:val="center"/>
            <w:hideMark/>
          </w:tcPr>
          <w:p w:rsidR="00E93BFD" w:rsidRPr="002C33A5" w:rsidRDefault="00BB78E2" w:rsidP="002C33A5">
            <w:pPr>
              <w:spacing w:after="0" w:line="240" w:lineRule="auto"/>
              <w:jc w:val="both"/>
              <w:rPr>
                <w:rFonts w:ascii="Times New Roman" w:eastAsia="Times New Roman" w:hAnsi="Times New Roman" w:cs="Times New Roman"/>
                <w:sz w:val="24"/>
                <w:szCs w:val="24"/>
              </w:rPr>
            </w:pPr>
            <w:r w:rsidRPr="002C33A5">
              <w:rPr>
                <w:rFonts w:ascii="Times New Roman" w:eastAsia="Times New Roman" w:hAnsi="Times New Roman" w:cs="Times New Roman"/>
                <w:sz w:val="24"/>
                <w:szCs w:val="24"/>
              </w:rPr>
              <w:t xml:space="preserve">                     </w:t>
            </w:r>
            <w:r w:rsidR="00E93BFD" w:rsidRPr="002C33A5">
              <w:rPr>
                <w:rFonts w:ascii="Times New Roman" w:eastAsia="Times New Roman" w:hAnsi="Times New Roman" w:cs="Times New Roman"/>
                <w:sz w:val="24"/>
                <w:szCs w:val="24"/>
              </w:rPr>
              <w:t>20</w:t>
            </w:r>
          </w:p>
        </w:tc>
      </w:tr>
      <w:tr w:rsidR="00E93BFD" w:rsidRPr="002C33A5" w:rsidTr="00614200">
        <w:trPr>
          <w:tblCellSpacing w:w="15" w:type="dxa"/>
        </w:trPr>
        <w:tc>
          <w:tcPr>
            <w:tcW w:w="1972" w:type="dxa"/>
            <w:vAlign w:val="center"/>
            <w:hideMark/>
          </w:tcPr>
          <w:p w:rsidR="00E93BFD" w:rsidRPr="002C33A5" w:rsidRDefault="00E93BFD" w:rsidP="002C33A5">
            <w:pPr>
              <w:spacing w:after="0" w:line="240" w:lineRule="auto"/>
              <w:jc w:val="both"/>
              <w:rPr>
                <w:rFonts w:ascii="Times New Roman" w:eastAsia="Times New Roman" w:hAnsi="Times New Roman" w:cs="Times New Roman"/>
                <w:sz w:val="24"/>
                <w:szCs w:val="24"/>
              </w:rPr>
            </w:pPr>
            <w:proofErr w:type="spellStart"/>
            <w:r w:rsidRPr="002C33A5">
              <w:rPr>
                <w:rFonts w:ascii="Times New Roman" w:eastAsia="Times New Roman" w:hAnsi="Times New Roman" w:cs="Times New Roman"/>
                <w:sz w:val="24"/>
                <w:szCs w:val="24"/>
              </w:rPr>
              <w:t>Bwafwano</w:t>
            </w:r>
            <w:proofErr w:type="spellEnd"/>
          </w:p>
        </w:tc>
        <w:tc>
          <w:tcPr>
            <w:tcW w:w="0" w:type="auto"/>
            <w:vAlign w:val="center"/>
            <w:hideMark/>
          </w:tcPr>
          <w:p w:rsidR="00E93BFD" w:rsidRPr="002C33A5" w:rsidRDefault="00BB78E2" w:rsidP="002C33A5">
            <w:pPr>
              <w:spacing w:after="0" w:line="240" w:lineRule="auto"/>
              <w:jc w:val="both"/>
              <w:rPr>
                <w:rFonts w:ascii="Times New Roman" w:eastAsia="Times New Roman" w:hAnsi="Times New Roman" w:cs="Times New Roman"/>
                <w:sz w:val="24"/>
                <w:szCs w:val="24"/>
              </w:rPr>
            </w:pPr>
            <w:r w:rsidRPr="002C33A5">
              <w:rPr>
                <w:rFonts w:ascii="Times New Roman" w:eastAsia="Times New Roman" w:hAnsi="Times New Roman" w:cs="Times New Roman"/>
                <w:sz w:val="24"/>
                <w:szCs w:val="24"/>
              </w:rPr>
              <w:t xml:space="preserve">         </w:t>
            </w:r>
            <w:r w:rsidR="00E93BFD" w:rsidRPr="002C33A5">
              <w:rPr>
                <w:rFonts w:ascii="Times New Roman" w:eastAsia="Times New Roman" w:hAnsi="Times New Roman" w:cs="Times New Roman"/>
                <w:sz w:val="24"/>
                <w:szCs w:val="24"/>
              </w:rPr>
              <w:t>65</w:t>
            </w:r>
          </w:p>
        </w:tc>
        <w:tc>
          <w:tcPr>
            <w:tcW w:w="0" w:type="auto"/>
            <w:vAlign w:val="center"/>
            <w:hideMark/>
          </w:tcPr>
          <w:p w:rsidR="00E93BFD" w:rsidRPr="002C33A5" w:rsidRDefault="00BB78E2" w:rsidP="002C33A5">
            <w:pPr>
              <w:spacing w:after="0" w:line="240" w:lineRule="auto"/>
              <w:jc w:val="both"/>
              <w:rPr>
                <w:rFonts w:ascii="Times New Roman" w:eastAsia="Times New Roman" w:hAnsi="Times New Roman" w:cs="Times New Roman"/>
                <w:sz w:val="24"/>
                <w:szCs w:val="24"/>
              </w:rPr>
            </w:pPr>
            <w:r w:rsidRPr="002C33A5">
              <w:rPr>
                <w:rFonts w:ascii="Times New Roman" w:eastAsia="Times New Roman" w:hAnsi="Times New Roman" w:cs="Times New Roman"/>
                <w:sz w:val="24"/>
                <w:szCs w:val="24"/>
              </w:rPr>
              <w:t xml:space="preserve">                     </w:t>
            </w:r>
            <w:r w:rsidR="00E93BFD" w:rsidRPr="002C33A5">
              <w:rPr>
                <w:rFonts w:ascii="Times New Roman" w:eastAsia="Times New Roman" w:hAnsi="Times New Roman" w:cs="Times New Roman"/>
                <w:sz w:val="24"/>
                <w:szCs w:val="24"/>
              </w:rPr>
              <w:t>20</w:t>
            </w:r>
          </w:p>
        </w:tc>
      </w:tr>
      <w:tr w:rsidR="00E93BFD" w:rsidRPr="002C33A5" w:rsidTr="00614200">
        <w:trPr>
          <w:tblCellSpacing w:w="15" w:type="dxa"/>
        </w:trPr>
        <w:tc>
          <w:tcPr>
            <w:tcW w:w="1972" w:type="dxa"/>
            <w:vAlign w:val="center"/>
            <w:hideMark/>
          </w:tcPr>
          <w:p w:rsidR="00E93BFD" w:rsidRPr="002C33A5" w:rsidRDefault="00E93BFD" w:rsidP="002C33A5">
            <w:pPr>
              <w:spacing w:after="0" w:line="240" w:lineRule="auto"/>
              <w:jc w:val="both"/>
              <w:rPr>
                <w:rFonts w:ascii="Times New Roman" w:eastAsia="Times New Roman" w:hAnsi="Times New Roman" w:cs="Times New Roman"/>
                <w:sz w:val="24"/>
                <w:szCs w:val="24"/>
              </w:rPr>
            </w:pPr>
            <w:proofErr w:type="spellStart"/>
            <w:r w:rsidRPr="002C33A5">
              <w:rPr>
                <w:rFonts w:ascii="Times New Roman" w:eastAsia="Times New Roman" w:hAnsi="Times New Roman" w:cs="Times New Roman"/>
                <w:sz w:val="24"/>
                <w:szCs w:val="24"/>
              </w:rPr>
              <w:t>Tiyeseko</w:t>
            </w:r>
            <w:proofErr w:type="spellEnd"/>
            <w:r w:rsidRPr="002C33A5">
              <w:rPr>
                <w:rFonts w:ascii="Times New Roman" w:eastAsia="Times New Roman" w:hAnsi="Times New Roman" w:cs="Times New Roman"/>
                <w:sz w:val="24"/>
                <w:szCs w:val="24"/>
              </w:rPr>
              <w:t xml:space="preserve"> Women's</w:t>
            </w:r>
          </w:p>
        </w:tc>
        <w:tc>
          <w:tcPr>
            <w:tcW w:w="0" w:type="auto"/>
            <w:vAlign w:val="center"/>
            <w:hideMark/>
          </w:tcPr>
          <w:p w:rsidR="00E93BFD" w:rsidRPr="002C33A5" w:rsidRDefault="00BB78E2" w:rsidP="002C33A5">
            <w:pPr>
              <w:spacing w:after="0" w:line="240" w:lineRule="auto"/>
              <w:jc w:val="both"/>
              <w:rPr>
                <w:rFonts w:ascii="Times New Roman" w:eastAsia="Times New Roman" w:hAnsi="Times New Roman" w:cs="Times New Roman"/>
                <w:sz w:val="24"/>
                <w:szCs w:val="24"/>
              </w:rPr>
            </w:pPr>
            <w:r w:rsidRPr="002C33A5">
              <w:rPr>
                <w:rFonts w:ascii="Times New Roman" w:eastAsia="Times New Roman" w:hAnsi="Times New Roman" w:cs="Times New Roman"/>
                <w:sz w:val="24"/>
                <w:szCs w:val="24"/>
              </w:rPr>
              <w:t xml:space="preserve">         </w:t>
            </w:r>
            <w:r w:rsidR="00E93BFD" w:rsidRPr="002C33A5">
              <w:rPr>
                <w:rFonts w:ascii="Times New Roman" w:eastAsia="Times New Roman" w:hAnsi="Times New Roman" w:cs="Times New Roman"/>
                <w:sz w:val="24"/>
                <w:szCs w:val="24"/>
              </w:rPr>
              <w:t>75</w:t>
            </w:r>
          </w:p>
        </w:tc>
        <w:tc>
          <w:tcPr>
            <w:tcW w:w="0" w:type="auto"/>
            <w:vAlign w:val="center"/>
            <w:hideMark/>
          </w:tcPr>
          <w:p w:rsidR="00E93BFD" w:rsidRPr="002C33A5" w:rsidRDefault="00BB78E2" w:rsidP="002C33A5">
            <w:pPr>
              <w:spacing w:after="0" w:line="240" w:lineRule="auto"/>
              <w:jc w:val="both"/>
              <w:rPr>
                <w:rFonts w:ascii="Times New Roman" w:eastAsia="Times New Roman" w:hAnsi="Times New Roman" w:cs="Times New Roman"/>
                <w:sz w:val="24"/>
                <w:szCs w:val="24"/>
              </w:rPr>
            </w:pPr>
            <w:r w:rsidRPr="002C33A5">
              <w:rPr>
                <w:rFonts w:ascii="Times New Roman" w:eastAsia="Times New Roman" w:hAnsi="Times New Roman" w:cs="Times New Roman"/>
                <w:sz w:val="24"/>
                <w:szCs w:val="24"/>
              </w:rPr>
              <w:t xml:space="preserve">                     </w:t>
            </w:r>
            <w:r w:rsidR="00E93BFD" w:rsidRPr="002C33A5">
              <w:rPr>
                <w:rFonts w:ascii="Times New Roman" w:eastAsia="Times New Roman" w:hAnsi="Times New Roman" w:cs="Times New Roman"/>
                <w:sz w:val="24"/>
                <w:szCs w:val="24"/>
              </w:rPr>
              <w:t>20</w:t>
            </w:r>
          </w:p>
        </w:tc>
      </w:tr>
      <w:tr w:rsidR="00E93BFD" w:rsidRPr="002C33A5" w:rsidTr="00614200">
        <w:trPr>
          <w:tblCellSpacing w:w="15" w:type="dxa"/>
        </w:trPr>
        <w:tc>
          <w:tcPr>
            <w:tcW w:w="1972" w:type="dxa"/>
            <w:vAlign w:val="center"/>
            <w:hideMark/>
          </w:tcPr>
          <w:p w:rsidR="00E93BFD" w:rsidRPr="002C33A5" w:rsidRDefault="00E93BFD" w:rsidP="002C33A5">
            <w:pPr>
              <w:spacing w:after="0" w:line="240" w:lineRule="auto"/>
              <w:jc w:val="both"/>
              <w:rPr>
                <w:rFonts w:ascii="Times New Roman" w:eastAsia="Times New Roman" w:hAnsi="Times New Roman" w:cs="Times New Roman"/>
                <w:sz w:val="24"/>
                <w:szCs w:val="24"/>
              </w:rPr>
            </w:pPr>
            <w:r w:rsidRPr="002C33A5">
              <w:rPr>
                <w:rFonts w:ascii="Times New Roman" w:eastAsia="Times New Roman" w:hAnsi="Times New Roman" w:cs="Times New Roman"/>
                <w:sz w:val="24"/>
                <w:szCs w:val="24"/>
              </w:rPr>
              <w:t>Total</w:t>
            </w:r>
          </w:p>
        </w:tc>
        <w:tc>
          <w:tcPr>
            <w:tcW w:w="0" w:type="auto"/>
            <w:vAlign w:val="center"/>
            <w:hideMark/>
          </w:tcPr>
          <w:p w:rsidR="00E93BFD" w:rsidRPr="002C33A5" w:rsidRDefault="00BB78E2" w:rsidP="002C33A5">
            <w:pPr>
              <w:spacing w:after="0" w:line="240" w:lineRule="auto"/>
              <w:jc w:val="both"/>
              <w:rPr>
                <w:rFonts w:ascii="Times New Roman" w:eastAsia="Times New Roman" w:hAnsi="Times New Roman" w:cs="Times New Roman"/>
                <w:sz w:val="24"/>
                <w:szCs w:val="24"/>
              </w:rPr>
            </w:pPr>
            <w:r w:rsidRPr="002C33A5">
              <w:rPr>
                <w:rFonts w:ascii="Times New Roman" w:eastAsia="Times New Roman" w:hAnsi="Times New Roman" w:cs="Times New Roman"/>
                <w:sz w:val="24"/>
                <w:szCs w:val="24"/>
              </w:rPr>
              <w:t xml:space="preserve">        </w:t>
            </w:r>
            <w:r w:rsidR="00E93BFD" w:rsidRPr="002C33A5">
              <w:rPr>
                <w:rFonts w:ascii="Times New Roman" w:eastAsia="Times New Roman" w:hAnsi="Times New Roman" w:cs="Times New Roman"/>
                <w:sz w:val="24"/>
                <w:szCs w:val="24"/>
              </w:rPr>
              <w:t>210</w:t>
            </w:r>
          </w:p>
        </w:tc>
        <w:tc>
          <w:tcPr>
            <w:tcW w:w="0" w:type="auto"/>
            <w:vAlign w:val="center"/>
            <w:hideMark/>
          </w:tcPr>
          <w:p w:rsidR="00E93BFD" w:rsidRPr="002C33A5" w:rsidRDefault="00BB78E2" w:rsidP="002C33A5">
            <w:pPr>
              <w:spacing w:after="0" w:line="240" w:lineRule="auto"/>
              <w:jc w:val="both"/>
              <w:rPr>
                <w:rFonts w:ascii="Times New Roman" w:eastAsia="Times New Roman" w:hAnsi="Times New Roman" w:cs="Times New Roman"/>
                <w:sz w:val="24"/>
                <w:szCs w:val="24"/>
              </w:rPr>
            </w:pPr>
            <w:r w:rsidRPr="002C33A5">
              <w:rPr>
                <w:rFonts w:ascii="Times New Roman" w:eastAsia="Times New Roman" w:hAnsi="Times New Roman" w:cs="Times New Roman"/>
                <w:sz w:val="24"/>
                <w:szCs w:val="24"/>
              </w:rPr>
              <w:t xml:space="preserve">                     </w:t>
            </w:r>
            <w:r w:rsidR="00E93BFD" w:rsidRPr="002C33A5">
              <w:rPr>
                <w:rFonts w:ascii="Times New Roman" w:eastAsia="Times New Roman" w:hAnsi="Times New Roman" w:cs="Times New Roman"/>
                <w:sz w:val="24"/>
                <w:szCs w:val="24"/>
              </w:rPr>
              <w:t>60</w:t>
            </w:r>
          </w:p>
        </w:tc>
      </w:tr>
    </w:tbl>
    <w:p w:rsidR="00E93BFD" w:rsidRPr="002C33A5" w:rsidRDefault="00E93BFD" w:rsidP="002C33A5">
      <w:pPr>
        <w:spacing w:before="100" w:beforeAutospacing="1" w:after="100" w:afterAutospacing="1" w:line="240" w:lineRule="auto"/>
        <w:jc w:val="both"/>
        <w:rPr>
          <w:rFonts w:ascii="Times New Roman" w:eastAsia="Times New Roman" w:hAnsi="Times New Roman" w:cs="Times New Roman"/>
          <w:sz w:val="24"/>
          <w:szCs w:val="24"/>
        </w:rPr>
      </w:pPr>
      <w:r w:rsidRPr="002C33A5">
        <w:rPr>
          <w:rFonts w:ascii="Times New Roman" w:eastAsia="Times New Roman" w:hAnsi="Times New Roman" w:cs="Times New Roman"/>
          <w:sz w:val="24"/>
          <w:szCs w:val="24"/>
        </w:rPr>
        <w:t>Purposive sampling was used to identify the three groups because of their distinct socioeconomic characteristics. Thereafter, simple random sampling was employed to select respondents from each group.</w:t>
      </w:r>
    </w:p>
    <w:p w:rsidR="00E93BFD" w:rsidRPr="002C33A5" w:rsidRDefault="00E93BFD" w:rsidP="002C33A5">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2C33A5">
        <w:rPr>
          <w:rFonts w:ascii="Times New Roman" w:eastAsia="Times New Roman" w:hAnsi="Times New Roman" w:cs="Times New Roman"/>
          <w:b/>
          <w:bCs/>
          <w:sz w:val="24"/>
          <w:szCs w:val="24"/>
        </w:rPr>
        <w:t>Data Collection</w:t>
      </w:r>
    </w:p>
    <w:p w:rsidR="00E93BFD" w:rsidRPr="002C33A5" w:rsidRDefault="00E93BFD" w:rsidP="002C33A5">
      <w:pPr>
        <w:spacing w:before="100" w:beforeAutospacing="1" w:after="100" w:afterAutospacing="1" w:line="240" w:lineRule="auto"/>
        <w:jc w:val="both"/>
        <w:rPr>
          <w:rFonts w:ascii="Times New Roman" w:eastAsia="Times New Roman" w:hAnsi="Times New Roman" w:cs="Times New Roman"/>
          <w:sz w:val="24"/>
          <w:szCs w:val="24"/>
        </w:rPr>
      </w:pPr>
      <w:r w:rsidRPr="002C33A5">
        <w:rPr>
          <w:rFonts w:ascii="Times New Roman" w:eastAsia="Times New Roman" w:hAnsi="Times New Roman" w:cs="Times New Roman"/>
          <w:sz w:val="24"/>
          <w:szCs w:val="24"/>
        </w:rPr>
        <w:t>Primary data were collected using structured questionnaires containing both demographic and savings-related questions.</w:t>
      </w:r>
    </w:p>
    <w:p w:rsidR="00E93BFD" w:rsidRPr="002C33A5" w:rsidRDefault="00E93BFD" w:rsidP="002C33A5">
      <w:pPr>
        <w:spacing w:before="100" w:beforeAutospacing="1" w:after="100" w:afterAutospacing="1" w:line="240" w:lineRule="auto"/>
        <w:jc w:val="both"/>
        <w:rPr>
          <w:rFonts w:ascii="Times New Roman" w:eastAsia="Times New Roman" w:hAnsi="Times New Roman" w:cs="Times New Roman"/>
          <w:sz w:val="24"/>
          <w:szCs w:val="24"/>
        </w:rPr>
      </w:pPr>
      <w:r w:rsidRPr="002C33A5">
        <w:rPr>
          <w:rFonts w:ascii="Times New Roman" w:eastAsia="Times New Roman" w:hAnsi="Times New Roman" w:cs="Times New Roman"/>
          <w:sz w:val="24"/>
          <w:szCs w:val="24"/>
        </w:rPr>
        <w:t>Variables measured included:</w:t>
      </w:r>
    </w:p>
    <w:p w:rsidR="00E93BFD" w:rsidRPr="002C33A5" w:rsidRDefault="00E93BFD" w:rsidP="002C33A5">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2C33A5">
        <w:rPr>
          <w:rFonts w:ascii="Times New Roman" w:eastAsia="Times New Roman" w:hAnsi="Times New Roman" w:cs="Times New Roman"/>
          <w:sz w:val="24"/>
          <w:szCs w:val="24"/>
        </w:rPr>
        <w:t>Frequency of saving</w:t>
      </w:r>
    </w:p>
    <w:p w:rsidR="00E93BFD" w:rsidRPr="002C33A5" w:rsidRDefault="00E93BFD" w:rsidP="002C33A5">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2C33A5">
        <w:rPr>
          <w:rFonts w:ascii="Times New Roman" w:eastAsia="Times New Roman" w:hAnsi="Times New Roman" w:cs="Times New Roman"/>
          <w:sz w:val="24"/>
          <w:szCs w:val="24"/>
        </w:rPr>
        <w:t>Savings discipline</w:t>
      </w:r>
    </w:p>
    <w:p w:rsidR="00E93BFD" w:rsidRPr="002C33A5" w:rsidRDefault="00E93BFD" w:rsidP="002C33A5">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2C33A5">
        <w:rPr>
          <w:rFonts w:ascii="Times New Roman" w:eastAsia="Times New Roman" w:hAnsi="Times New Roman" w:cs="Times New Roman"/>
          <w:sz w:val="24"/>
          <w:szCs w:val="24"/>
        </w:rPr>
        <w:t>Financial planning</w:t>
      </w:r>
    </w:p>
    <w:p w:rsidR="00E93BFD" w:rsidRPr="002C33A5" w:rsidRDefault="00E93BFD" w:rsidP="002C33A5">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2C33A5">
        <w:rPr>
          <w:rFonts w:ascii="Times New Roman" w:eastAsia="Times New Roman" w:hAnsi="Times New Roman" w:cs="Times New Roman"/>
          <w:sz w:val="24"/>
          <w:szCs w:val="24"/>
        </w:rPr>
        <w:t>Emergency preparedness</w:t>
      </w:r>
    </w:p>
    <w:p w:rsidR="00E93BFD" w:rsidRPr="002C33A5" w:rsidRDefault="00E93BFD" w:rsidP="002C33A5">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2C33A5">
        <w:rPr>
          <w:rFonts w:ascii="Times New Roman" w:eastAsia="Times New Roman" w:hAnsi="Times New Roman" w:cs="Times New Roman"/>
          <w:sz w:val="24"/>
          <w:szCs w:val="24"/>
        </w:rPr>
        <w:t>Investment orientation</w:t>
      </w:r>
    </w:p>
    <w:p w:rsidR="00E93BFD" w:rsidRPr="002C33A5" w:rsidRDefault="00E93BFD" w:rsidP="002C33A5">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2C33A5">
        <w:rPr>
          <w:rFonts w:ascii="Times New Roman" w:eastAsia="Times New Roman" w:hAnsi="Times New Roman" w:cs="Times New Roman"/>
          <w:sz w:val="24"/>
          <w:szCs w:val="24"/>
        </w:rPr>
        <w:t>Attitudes toward savings</w:t>
      </w:r>
    </w:p>
    <w:p w:rsidR="00E93BFD" w:rsidRPr="002C33A5" w:rsidRDefault="00E93BFD" w:rsidP="002C33A5">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2C33A5">
        <w:rPr>
          <w:rFonts w:ascii="Times New Roman" w:eastAsia="Times New Roman" w:hAnsi="Times New Roman" w:cs="Times New Roman"/>
          <w:b/>
          <w:bCs/>
          <w:sz w:val="24"/>
          <w:szCs w:val="24"/>
        </w:rPr>
        <w:t>Data Analysis</w:t>
      </w:r>
    </w:p>
    <w:p w:rsidR="00E93BFD" w:rsidRPr="002C33A5" w:rsidRDefault="00E93BFD" w:rsidP="002C33A5">
      <w:pPr>
        <w:spacing w:before="100" w:beforeAutospacing="1" w:after="100" w:afterAutospacing="1" w:line="240" w:lineRule="auto"/>
        <w:jc w:val="both"/>
        <w:rPr>
          <w:rFonts w:ascii="Times New Roman" w:eastAsia="Times New Roman" w:hAnsi="Times New Roman" w:cs="Times New Roman"/>
          <w:sz w:val="24"/>
          <w:szCs w:val="24"/>
        </w:rPr>
      </w:pPr>
      <w:r w:rsidRPr="002C33A5">
        <w:rPr>
          <w:rFonts w:ascii="Times New Roman" w:eastAsia="Times New Roman" w:hAnsi="Times New Roman" w:cs="Times New Roman"/>
          <w:sz w:val="24"/>
          <w:szCs w:val="24"/>
        </w:rPr>
        <w:t xml:space="preserve">Data were </w:t>
      </w:r>
      <w:proofErr w:type="spellStart"/>
      <w:r w:rsidRPr="002C33A5">
        <w:rPr>
          <w:rFonts w:ascii="Times New Roman" w:eastAsia="Times New Roman" w:hAnsi="Times New Roman" w:cs="Times New Roman"/>
          <w:sz w:val="24"/>
          <w:szCs w:val="24"/>
        </w:rPr>
        <w:t>analysed</w:t>
      </w:r>
      <w:proofErr w:type="spellEnd"/>
      <w:r w:rsidRPr="002C33A5">
        <w:rPr>
          <w:rFonts w:ascii="Times New Roman" w:eastAsia="Times New Roman" w:hAnsi="Times New Roman" w:cs="Times New Roman"/>
          <w:sz w:val="24"/>
          <w:szCs w:val="24"/>
        </w:rPr>
        <w:t xml:space="preserve"> using the Statistical Package for Social Sciences (SPSS).</w:t>
      </w:r>
    </w:p>
    <w:p w:rsidR="00E93BFD" w:rsidRPr="002C33A5" w:rsidRDefault="00E93BFD" w:rsidP="002C33A5">
      <w:pPr>
        <w:spacing w:before="100" w:beforeAutospacing="1" w:after="100" w:afterAutospacing="1" w:line="240" w:lineRule="auto"/>
        <w:jc w:val="both"/>
        <w:rPr>
          <w:rFonts w:ascii="Times New Roman" w:eastAsia="Times New Roman" w:hAnsi="Times New Roman" w:cs="Times New Roman"/>
          <w:sz w:val="24"/>
          <w:szCs w:val="24"/>
        </w:rPr>
      </w:pPr>
      <w:r w:rsidRPr="002C33A5">
        <w:rPr>
          <w:rFonts w:ascii="Times New Roman" w:eastAsia="Times New Roman" w:hAnsi="Times New Roman" w:cs="Times New Roman"/>
          <w:sz w:val="24"/>
          <w:szCs w:val="24"/>
        </w:rPr>
        <w:t>Descriptive statistics included:</w:t>
      </w:r>
    </w:p>
    <w:p w:rsidR="00E93BFD" w:rsidRPr="002C33A5" w:rsidRDefault="00E93BFD" w:rsidP="002C33A5">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2C33A5">
        <w:rPr>
          <w:rFonts w:ascii="Times New Roman" w:eastAsia="Times New Roman" w:hAnsi="Times New Roman" w:cs="Times New Roman"/>
          <w:sz w:val="24"/>
          <w:szCs w:val="24"/>
        </w:rPr>
        <w:t>Frequencies</w:t>
      </w:r>
    </w:p>
    <w:p w:rsidR="00E93BFD" w:rsidRPr="002C33A5" w:rsidRDefault="00E93BFD" w:rsidP="002C33A5">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2C33A5">
        <w:rPr>
          <w:rFonts w:ascii="Times New Roman" w:eastAsia="Times New Roman" w:hAnsi="Times New Roman" w:cs="Times New Roman"/>
          <w:sz w:val="24"/>
          <w:szCs w:val="24"/>
        </w:rPr>
        <w:t>Percentages</w:t>
      </w:r>
    </w:p>
    <w:p w:rsidR="00E93BFD" w:rsidRPr="002C33A5" w:rsidRDefault="00E93BFD" w:rsidP="002C33A5">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2C33A5">
        <w:rPr>
          <w:rFonts w:ascii="Times New Roman" w:eastAsia="Times New Roman" w:hAnsi="Times New Roman" w:cs="Times New Roman"/>
          <w:sz w:val="24"/>
          <w:szCs w:val="24"/>
        </w:rPr>
        <w:t>Cross-tabulations</w:t>
      </w:r>
    </w:p>
    <w:p w:rsidR="00E93BFD" w:rsidRPr="002C33A5" w:rsidRDefault="00E93BFD" w:rsidP="002C33A5">
      <w:pPr>
        <w:spacing w:before="100" w:beforeAutospacing="1" w:after="100" w:afterAutospacing="1" w:line="240" w:lineRule="auto"/>
        <w:jc w:val="both"/>
        <w:rPr>
          <w:rFonts w:ascii="Times New Roman" w:eastAsia="Times New Roman" w:hAnsi="Times New Roman" w:cs="Times New Roman"/>
          <w:sz w:val="24"/>
          <w:szCs w:val="24"/>
        </w:rPr>
      </w:pPr>
      <w:r w:rsidRPr="002C33A5">
        <w:rPr>
          <w:rFonts w:ascii="Times New Roman" w:eastAsia="Times New Roman" w:hAnsi="Times New Roman" w:cs="Times New Roman"/>
          <w:sz w:val="24"/>
          <w:szCs w:val="24"/>
        </w:rPr>
        <w:t>Inferential analysis employed the Chi-square test of independence to determine relationships between village banking participation and savings-related outcomes.</w:t>
      </w:r>
    </w:p>
    <w:p w:rsidR="00E93BFD" w:rsidRPr="002C33A5" w:rsidRDefault="00E93BFD" w:rsidP="002C33A5">
      <w:pPr>
        <w:spacing w:before="100" w:beforeAutospacing="1" w:after="100" w:afterAutospacing="1" w:line="240" w:lineRule="auto"/>
        <w:jc w:val="both"/>
        <w:rPr>
          <w:rFonts w:ascii="Times New Roman" w:eastAsia="Times New Roman" w:hAnsi="Times New Roman" w:cs="Times New Roman"/>
          <w:sz w:val="24"/>
          <w:szCs w:val="24"/>
        </w:rPr>
      </w:pPr>
      <w:r w:rsidRPr="002C33A5">
        <w:rPr>
          <w:rFonts w:ascii="Times New Roman" w:eastAsia="Times New Roman" w:hAnsi="Times New Roman" w:cs="Times New Roman"/>
          <w:sz w:val="24"/>
          <w:szCs w:val="24"/>
        </w:rPr>
        <w:t>The Chi-square statistic is represented as:</w:t>
      </w:r>
    </w:p>
    <w:p w:rsidR="00E93BFD" w:rsidRPr="002C33A5" w:rsidRDefault="00042CB2" w:rsidP="002C33A5">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2C33A5">
        <w:rPr>
          <w:rFonts w:ascii="Times New Roman" w:eastAsia="Times New Roman" w:hAnsi="Times New Roman" w:cs="Times New Roman"/>
          <w:sz w:val="24"/>
          <w:szCs w:val="24"/>
        </w:rPr>
        <w:t>χ²  =</w:t>
      </w:r>
      <w:proofErr w:type="gramEnd"/>
      <w:r w:rsidRPr="002C33A5">
        <w:rPr>
          <w:rFonts w:ascii="Times New Roman" w:eastAsia="Times New Roman" w:hAnsi="Times New Roman" w:cs="Times New Roman"/>
          <w:sz w:val="24"/>
          <w:szCs w:val="24"/>
        </w:rPr>
        <w:t xml:space="preserve">  ∑{(O-E)</w:t>
      </w:r>
      <w:r w:rsidRPr="002C33A5">
        <w:rPr>
          <w:rFonts w:ascii="Times New Roman" w:eastAsia="Times New Roman" w:hAnsi="Times New Roman" w:cs="Times New Roman"/>
          <w:sz w:val="24"/>
          <w:szCs w:val="24"/>
          <w:vertAlign w:val="superscript"/>
        </w:rPr>
        <w:t>2</w:t>
      </w:r>
      <w:r w:rsidR="00E93BFD" w:rsidRPr="002C33A5">
        <w:rPr>
          <w:rFonts w:ascii="Times New Roman" w:eastAsia="Times New Roman" w:hAnsi="Times New Roman" w:cs="Times New Roman"/>
          <w:sz w:val="24"/>
          <w:szCs w:val="24"/>
        </w:rPr>
        <w:t>}{E}</w:t>
      </w:r>
    </w:p>
    <w:p w:rsidR="00E93BFD" w:rsidRPr="002C33A5" w:rsidRDefault="00E93BFD" w:rsidP="002C33A5">
      <w:pPr>
        <w:spacing w:before="100" w:beforeAutospacing="1" w:after="100" w:afterAutospacing="1" w:line="240" w:lineRule="auto"/>
        <w:jc w:val="both"/>
        <w:rPr>
          <w:rFonts w:ascii="Times New Roman" w:eastAsia="Times New Roman" w:hAnsi="Times New Roman" w:cs="Times New Roman"/>
          <w:sz w:val="24"/>
          <w:szCs w:val="24"/>
        </w:rPr>
      </w:pPr>
      <w:r w:rsidRPr="002C33A5">
        <w:rPr>
          <w:rFonts w:ascii="Times New Roman" w:eastAsia="Times New Roman" w:hAnsi="Times New Roman" w:cs="Times New Roman"/>
          <w:sz w:val="24"/>
          <w:szCs w:val="24"/>
        </w:rPr>
        <w:t>Where:</w:t>
      </w:r>
    </w:p>
    <w:p w:rsidR="00E93BFD" w:rsidRPr="002C33A5" w:rsidRDefault="00E93BFD" w:rsidP="002C33A5">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2C33A5">
        <w:rPr>
          <w:rFonts w:ascii="Times New Roman" w:eastAsia="Times New Roman" w:hAnsi="Times New Roman" w:cs="Times New Roman"/>
          <w:sz w:val="24"/>
          <w:szCs w:val="24"/>
        </w:rPr>
        <w:t>χ² = Chi-square statistic</w:t>
      </w:r>
    </w:p>
    <w:p w:rsidR="00E93BFD" w:rsidRPr="002C33A5" w:rsidRDefault="00E93BFD" w:rsidP="002C33A5">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2C33A5">
        <w:rPr>
          <w:rFonts w:ascii="Times New Roman" w:eastAsia="Times New Roman" w:hAnsi="Times New Roman" w:cs="Times New Roman"/>
          <w:sz w:val="24"/>
          <w:szCs w:val="24"/>
        </w:rPr>
        <w:t>O = Observed frequency</w:t>
      </w:r>
    </w:p>
    <w:p w:rsidR="00E93BFD" w:rsidRPr="002C33A5" w:rsidRDefault="00E93BFD" w:rsidP="002C33A5">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2C33A5">
        <w:rPr>
          <w:rFonts w:ascii="Times New Roman" w:eastAsia="Times New Roman" w:hAnsi="Times New Roman" w:cs="Times New Roman"/>
          <w:sz w:val="24"/>
          <w:szCs w:val="24"/>
        </w:rPr>
        <w:t>E = Expected frequency</w:t>
      </w:r>
    </w:p>
    <w:p w:rsidR="00E93BFD" w:rsidRPr="002C33A5" w:rsidRDefault="00E93BFD" w:rsidP="002C33A5">
      <w:pPr>
        <w:spacing w:before="100" w:beforeAutospacing="1" w:after="100" w:afterAutospacing="1" w:line="240" w:lineRule="auto"/>
        <w:jc w:val="both"/>
        <w:rPr>
          <w:rFonts w:ascii="Times New Roman" w:eastAsia="Times New Roman" w:hAnsi="Times New Roman" w:cs="Times New Roman"/>
          <w:sz w:val="24"/>
          <w:szCs w:val="24"/>
        </w:rPr>
      </w:pPr>
      <w:r w:rsidRPr="002C33A5">
        <w:rPr>
          <w:rFonts w:ascii="Times New Roman" w:eastAsia="Times New Roman" w:hAnsi="Times New Roman" w:cs="Times New Roman"/>
          <w:sz w:val="24"/>
          <w:szCs w:val="24"/>
        </w:rPr>
        <w:t>A significance level of 0.05 was adopted.</w:t>
      </w:r>
    </w:p>
    <w:p w:rsidR="00E93BFD" w:rsidRPr="002C33A5" w:rsidRDefault="00E93BFD" w:rsidP="002C33A5">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2C33A5">
        <w:rPr>
          <w:rFonts w:ascii="Times New Roman" w:eastAsia="Times New Roman" w:hAnsi="Times New Roman" w:cs="Times New Roman"/>
          <w:b/>
          <w:bCs/>
          <w:sz w:val="24"/>
          <w:szCs w:val="24"/>
        </w:rPr>
        <w:t>Ethical Considerations</w:t>
      </w:r>
    </w:p>
    <w:p w:rsidR="00E93BFD" w:rsidRPr="002C33A5" w:rsidRDefault="00E93BFD" w:rsidP="002C33A5">
      <w:pPr>
        <w:spacing w:before="100" w:beforeAutospacing="1" w:after="100" w:afterAutospacing="1" w:line="240" w:lineRule="auto"/>
        <w:jc w:val="both"/>
        <w:rPr>
          <w:rFonts w:ascii="Times New Roman" w:eastAsia="Times New Roman" w:hAnsi="Times New Roman" w:cs="Times New Roman"/>
          <w:sz w:val="24"/>
          <w:szCs w:val="24"/>
        </w:rPr>
      </w:pPr>
      <w:r w:rsidRPr="002C33A5">
        <w:rPr>
          <w:rFonts w:ascii="Times New Roman" w:eastAsia="Times New Roman" w:hAnsi="Times New Roman" w:cs="Times New Roman"/>
          <w:sz w:val="24"/>
          <w:szCs w:val="24"/>
        </w:rPr>
        <w:lastRenderedPageBreak/>
        <w:t>The study adhered to accepted ethical standards. Participants were informed about the purpose of the study and their voluntary participation. Confidentiality and anonymity were guaranteed, and respondents provided informed consent before participation.</w:t>
      </w:r>
    </w:p>
    <w:p w:rsidR="00E93BFD" w:rsidRPr="00D72045" w:rsidRDefault="00D72045" w:rsidP="002C33A5">
      <w:pPr>
        <w:pStyle w:val="Heading1"/>
        <w:jc w:val="both"/>
        <w:rPr>
          <w:b w:val="0"/>
          <w:sz w:val="28"/>
          <w:szCs w:val="28"/>
        </w:rPr>
      </w:pPr>
      <w:r w:rsidRPr="00D72045">
        <w:rPr>
          <w:b w:val="0"/>
          <w:sz w:val="28"/>
          <w:szCs w:val="28"/>
        </w:rPr>
        <w:t>RESULTS AND FINDINGS</w:t>
      </w:r>
    </w:p>
    <w:p w:rsidR="00E93BFD" w:rsidRPr="002C33A5" w:rsidRDefault="00E93BFD" w:rsidP="002C33A5">
      <w:pPr>
        <w:pStyle w:val="Heading2"/>
        <w:jc w:val="both"/>
        <w:rPr>
          <w:sz w:val="24"/>
          <w:szCs w:val="24"/>
        </w:rPr>
      </w:pPr>
      <w:r w:rsidRPr="002C33A5">
        <w:rPr>
          <w:sz w:val="24"/>
          <w:szCs w:val="24"/>
        </w:rPr>
        <w:t>Demographic Characteristics of Respondents</w:t>
      </w:r>
    </w:p>
    <w:p w:rsidR="00E93BFD" w:rsidRPr="002C33A5" w:rsidRDefault="00E93BFD" w:rsidP="002C33A5">
      <w:pPr>
        <w:pStyle w:val="NormalWeb"/>
        <w:jc w:val="both"/>
      </w:pPr>
      <w:r w:rsidRPr="002C33A5">
        <w:t>The study involved 60 respondents drawn equally from the three village banking groups. The demographic profile revealed considerable variation in socioeconomic status among participants, which was consistent with the characteristics of the selected groups.</w:t>
      </w:r>
    </w:p>
    <w:p w:rsidR="00E93BFD" w:rsidRPr="002C33A5" w:rsidRDefault="00E93BFD" w:rsidP="002C33A5">
      <w:pPr>
        <w:pStyle w:val="NormalWeb"/>
        <w:jc w:val="both"/>
      </w:pPr>
      <w:r w:rsidRPr="002C33A5">
        <w:t xml:space="preserve">Members of the Wealth Creation Village Banking Group generally possessed higher educational qualifications and higher monthly incomes derived from professional occupations and business activities. </w:t>
      </w:r>
      <w:proofErr w:type="spellStart"/>
      <w:r w:rsidRPr="002C33A5">
        <w:t>Bwafwano</w:t>
      </w:r>
      <w:proofErr w:type="spellEnd"/>
      <w:r w:rsidRPr="002C33A5">
        <w:t xml:space="preserve"> Village Banking Group consisted predominantly of civil servants with stable and regular salaries. </w:t>
      </w:r>
      <w:proofErr w:type="spellStart"/>
      <w:r w:rsidRPr="002C33A5">
        <w:t>Tiyeseko</w:t>
      </w:r>
      <w:proofErr w:type="spellEnd"/>
      <w:r w:rsidRPr="002C33A5">
        <w:t xml:space="preserve"> Women's Village Banking Group comprised mainly women involved in informal trading, subsistence farming, and casual employment characterized by irregular income streams.</w:t>
      </w:r>
    </w:p>
    <w:p w:rsidR="00E93BFD" w:rsidRPr="002C33A5" w:rsidRDefault="00E93BFD" w:rsidP="002C33A5">
      <w:pPr>
        <w:pStyle w:val="NormalWeb"/>
        <w:jc w:val="both"/>
      </w:pPr>
      <w:r w:rsidRPr="002C33A5">
        <w:t xml:space="preserve">These differences provided an appropriate basis for comparative analysis of savings </w:t>
      </w:r>
      <w:proofErr w:type="spellStart"/>
      <w:r w:rsidRPr="002C33A5">
        <w:t>behaviour</w:t>
      </w:r>
      <w:proofErr w:type="spellEnd"/>
      <w:r w:rsidRPr="002C33A5">
        <w:t xml:space="preserve"> and attitudes.</w:t>
      </w:r>
    </w:p>
    <w:p w:rsidR="00E93BFD" w:rsidRPr="002C33A5" w:rsidRDefault="00E93BFD" w:rsidP="002C33A5">
      <w:pPr>
        <w:pStyle w:val="Heading2"/>
        <w:jc w:val="both"/>
        <w:rPr>
          <w:sz w:val="24"/>
          <w:szCs w:val="24"/>
        </w:rPr>
      </w:pPr>
      <w:r w:rsidRPr="002C33A5">
        <w:rPr>
          <w:sz w:val="24"/>
          <w:szCs w:val="24"/>
        </w:rPr>
        <w:t xml:space="preserve">Savings </w:t>
      </w:r>
      <w:proofErr w:type="spellStart"/>
      <w:r w:rsidRPr="002C33A5">
        <w:rPr>
          <w:sz w:val="24"/>
          <w:szCs w:val="24"/>
        </w:rPr>
        <w:t>Behaviour</w:t>
      </w:r>
      <w:proofErr w:type="spellEnd"/>
      <w:r w:rsidRPr="002C33A5">
        <w:rPr>
          <w:sz w:val="24"/>
          <w:szCs w:val="24"/>
        </w:rPr>
        <w:t xml:space="preserve"> </w:t>
      </w:r>
      <w:proofErr w:type="gramStart"/>
      <w:r w:rsidRPr="002C33A5">
        <w:rPr>
          <w:sz w:val="24"/>
          <w:szCs w:val="24"/>
        </w:rPr>
        <w:t>Before</w:t>
      </w:r>
      <w:proofErr w:type="gramEnd"/>
      <w:r w:rsidRPr="002C33A5">
        <w:rPr>
          <w:sz w:val="24"/>
          <w:szCs w:val="24"/>
        </w:rPr>
        <w:t xml:space="preserve"> Joining Village Banking</w:t>
      </w:r>
    </w:p>
    <w:p w:rsidR="00E93BFD" w:rsidRPr="002C33A5" w:rsidRDefault="00E93BFD" w:rsidP="002C33A5">
      <w:pPr>
        <w:pStyle w:val="NormalWeb"/>
        <w:jc w:val="both"/>
      </w:pPr>
      <w:r w:rsidRPr="002C33A5">
        <w:t xml:space="preserve">Respondents were asked to indicate their savings </w:t>
      </w:r>
      <w:proofErr w:type="spellStart"/>
      <w:r w:rsidRPr="002C33A5">
        <w:t>behaviour</w:t>
      </w:r>
      <w:proofErr w:type="spellEnd"/>
      <w:r w:rsidRPr="002C33A5">
        <w:t xml:space="preserve"> prior to joining village banking.</w:t>
      </w:r>
    </w:p>
    <w:p w:rsidR="00E93BFD" w:rsidRPr="002C33A5" w:rsidRDefault="00E93BFD" w:rsidP="002C33A5">
      <w:pPr>
        <w:pStyle w:val="Heading3"/>
        <w:jc w:val="both"/>
        <w:rPr>
          <w:sz w:val="24"/>
          <w:szCs w:val="24"/>
        </w:rPr>
      </w:pPr>
      <w:r w:rsidRPr="002C33A5">
        <w:rPr>
          <w:sz w:val="24"/>
          <w:szCs w:val="24"/>
        </w:rPr>
        <w:t>Table 1</w:t>
      </w:r>
    </w:p>
    <w:p w:rsidR="00E93BFD" w:rsidRPr="002C33A5" w:rsidRDefault="00E93BFD" w:rsidP="002C33A5">
      <w:pPr>
        <w:pStyle w:val="NormalWeb"/>
        <w:jc w:val="both"/>
      </w:pPr>
      <w:r w:rsidRPr="002C33A5">
        <w:rPr>
          <w:rStyle w:val="Strong"/>
        </w:rPr>
        <w:t xml:space="preserve">Regular Savings </w:t>
      </w:r>
      <w:proofErr w:type="gramStart"/>
      <w:r w:rsidRPr="002C33A5">
        <w:rPr>
          <w:rStyle w:val="Strong"/>
        </w:rPr>
        <w:t>Before</w:t>
      </w:r>
      <w:proofErr w:type="gramEnd"/>
      <w:r w:rsidRPr="002C33A5">
        <w:rPr>
          <w:rStyle w:val="Strong"/>
        </w:rPr>
        <w:t xml:space="preserve"> Joining Village Banking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32"/>
        <w:gridCol w:w="1647"/>
        <w:gridCol w:w="2200"/>
        <w:gridCol w:w="1362"/>
      </w:tblGrid>
      <w:tr w:rsidR="00E93BFD" w:rsidRPr="002C33A5" w:rsidTr="0037039D">
        <w:trPr>
          <w:tblHeader/>
          <w:tblCellSpacing w:w="15" w:type="dxa"/>
        </w:trPr>
        <w:tc>
          <w:tcPr>
            <w:tcW w:w="0" w:type="auto"/>
            <w:vAlign w:val="center"/>
            <w:hideMark/>
          </w:tcPr>
          <w:p w:rsidR="00E93BFD" w:rsidRPr="002C33A5" w:rsidRDefault="00E93BFD" w:rsidP="002C33A5">
            <w:pPr>
              <w:spacing w:line="240" w:lineRule="auto"/>
              <w:jc w:val="both"/>
              <w:rPr>
                <w:rFonts w:ascii="Times New Roman" w:hAnsi="Times New Roman" w:cs="Times New Roman"/>
                <w:b/>
                <w:bCs/>
                <w:sz w:val="24"/>
                <w:szCs w:val="24"/>
              </w:rPr>
            </w:pPr>
            <w:r w:rsidRPr="002C33A5">
              <w:rPr>
                <w:rFonts w:ascii="Times New Roman" w:hAnsi="Times New Roman" w:cs="Times New Roman"/>
                <w:b/>
                <w:bCs/>
                <w:sz w:val="24"/>
                <w:szCs w:val="24"/>
              </w:rPr>
              <w:t>Group</w:t>
            </w:r>
          </w:p>
        </w:tc>
        <w:tc>
          <w:tcPr>
            <w:tcW w:w="0" w:type="auto"/>
            <w:vAlign w:val="center"/>
            <w:hideMark/>
          </w:tcPr>
          <w:p w:rsidR="00E93BFD" w:rsidRPr="002C33A5" w:rsidRDefault="00E93BFD" w:rsidP="002C33A5">
            <w:pPr>
              <w:spacing w:line="240" w:lineRule="auto"/>
              <w:jc w:val="both"/>
              <w:rPr>
                <w:rFonts w:ascii="Times New Roman" w:hAnsi="Times New Roman" w:cs="Times New Roman"/>
                <w:b/>
                <w:bCs/>
                <w:sz w:val="24"/>
                <w:szCs w:val="24"/>
              </w:rPr>
            </w:pPr>
            <w:r w:rsidRPr="002C33A5">
              <w:rPr>
                <w:rFonts w:ascii="Times New Roman" w:hAnsi="Times New Roman" w:cs="Times New Roman"/>
                <w:b/>
                <w:bCs/>
                <w:sz w:val="24"/>
                <w:szCs w:val="24"/>
              </w:rPr>
              <w:t>Regular Savers</w:t>
            </w:r>
          </w:p>
        </w:tc>
        <w:tc>
          <w:tcPr>
            <w:tcW w:w="0" w:type="auto"/>
            <w:vAlign w:val="center"/>
            <w:hideMark/>
          </w:tcPr>
          <w:p w:rsidR="00E93BFD" w:rsidRPr="002C33A5" w:rsidRDefault="00BB78E2" w:rsidP="002C33A5">
            <w:pPr>
              <w:spacing w:line="240" w:lineRule="auto"/>
              <w:jc w:val="both"/>
              <w:rPr>
                <w:rFonts w:ascii="Times New Roman" w:hAnsi="Times New Roman" w:cs="Times New Roman"/>
                <w:b/>
                <w:bCs/>
                <w:sz w:val="24"/>
                <w:szCs w:val="24"/>
              </w:rPr>
            </w:pPr>
            <w:r w:rsidRPr="002C33A5">
              <w:rPr>
                <w:rFonts w:ascii="Times New Roman" w:hAnsi="Times New Roman" w:cs="Times New Roman"/>
                <w:b/>
                <w:bCs/>
                <w:sz w:val="24"/>
                <w:szCs w:val="24"/>
              </w:rPr>
              <w:t xml:space="preserve">       </w:t>
            </w:r>
            <w:r w:rsidR="00E93BFD" w:rsidRPr="002C33A5">
              <w:rPr>
                <w:rFonts w:ascii="Times New Roman" w:hAnsi="Times New Roman" w:cs="Times New Roman"/>
                <w:b/>
                <w:bCs/>
                <w:sz w:val="24"/>
                <w:szCs w:val="24"/>
              </w:rPr>
              <w:t>Irregular Savers</w:t>
            </w:r>
          </w:p>
        </w:tc>
        <w:tc>
          <w:tcPr>
            <w:tcW w:w="0" w:type="auto"/>
            <w:vAlign w:val="center"/>
            <w:hideMark/>
          </w:tcPr>
          <w:p w:rsidR="00E93BFD" w:rsidRPr="002C33A5" w:rsidRDefault="00BB78E2" w:rsidP="002C33A5">
            <w:pPr>
              <w:spacing w:line="240" w:lineRule="auto"/>
              <w:jc w:val="both"/>
              <w:rPr>
                <w:rFonts w:ascii="Times New Roman" w:hAnsi="Times New Roman" w:cs="Times New Roman"/>
                <w:b/>
                <w:bCs/>
                <w:sz w:val="24"/>
                <w:szCs w:val="24"/>
              </w:rPr>
            </w:pPr>
            <w:r w:rsidRPr="002C33A5">
              <w:rPr>
                <w:rFonts w:ascii="Times New Roman" w:hAnsi="Times New Roman" w:cs="Times New Roman"/>
                <w:b/>
                <w:bCs/>
                <w:sz w:val="24"/>
                <w:szCs w:val="24"/>
              </w:rPr>
              <w:t xml:space="preserve">            </w:t>
            </w:r>
            <w:r w:rsidR="00E93BFD" w:rsidRPr="002C33A5">
              <w:rPr>
                <w:rFonts w:ascii="Times New Roman" w:hAnsi="Times New Roman" w:cs="Times New Roman"/>
                <w:b/>
                <w:bCs/>
                <w:sz w:val="24"/>
                <w:szCs w:val="24"/>
              </w:rPr>
              <w:t>Total</w:t>
            </w:r>
          </w:p>
        </w:tc>
      </w:tr>
      <w:tr w:rsidR="00E93BFD" w:rsidRPr="002C33A5" w:rsidTr="0037039D">
        <w:trPr>
          <w:tblCellSpacing w:w="15" w:type="dxa"/>
        </w:trPr>
        <w:tc>
          <w:tcPr>
            <w:tcW w:w="0" w:type="auto"/>
            <w:vAlign w:val="center"/>
            <w:hideMark/>
          </w:tcPr>
          <w:p w:rsidR="00E93BFD" w:rsidRPr="002C33A5" w:rsidRDefault="00E93BFD" w:rsidP="002C33A5">
            <w:pPr>
              <w:spacing w:line="240" w:lineRule="auto"/>
              <w:jc w:val="both"/>
              <w:rPr>
                <w:rFonts w:ascii="Times New Roman" w:hAnsi="Times New Roman" w:cs="Times New Roman"/>
                <w:sz w:val="24"/>
                <w:szCs w:val="24"/>
              </w:rPr>
            </w:pPr>
            <w:r w:rsidRPr="002C33A5">
              <w:rPr>
                <w:rFonts w:ascii="Times New Roman" w:hAnsi="Times New Roman" w:cs="Times New Roman"/>
                <w:sz w:val="24"/>
                <w:szCs w:val="24"/>
              </w:rPr>
              <w:t>Wealth Creation</w:t>
            </w:r>
          </w:p>
        </w:tc>
        <w:tc>
          <w:tcPr>
            <w:tcW w:w="0" w:type="auto"/>
            <w:vAlign w:val="center"/>
            <w:hideMark/>
          </w:tcPr>
          <w:p w:rsidR="00E93BFD" w:rsidRPr="002C33A5" w:rsidRDefault="00E93BFD" w:rsidP="002C33A5">
            <w:pPr>
              <w:spacing w:line="240" w:lineRule="auto"/>
              <w:jc w:val="both"/>
              <w:rPr>
                <w:rFonts w:ascii="Times New Roman" w:hAnsi="Times New Roman" w:cs="Times New Roman"/>
                <w:sz w:val="24"/>
                <w:szCs w:val="24"/>
              </w:rPr>
            </w:pPr>
            <w:r w:rsidRPr="002C33A5">
              <w:rPr>
                <w:rFonts w:ascii="Times New Roman" w:hAnsi="Times New Roman" w:cs="Times New Roman"/>
                <w:sz w:val="24"/>
                <w:szCs w:val="24"/>
              </w:rPr>
              <w:t>9</w:t>
            </w:r>
          </w:p>
        </w:tc>
        <w:tc>
          <w:tcPr>
            <w:tcW w:w="0" w:type="auto"/>
            <w:vAlign w:val="center"/>
            <w:hideMark/>
          </w:tcPr>
          <w:p w:rsidR="00E93BFD" w:rsidRPr="002C33A5" w:rsidRDefault="00E93BFD" w:rsidP="002C33A5">
            <w:pPr>
              <w:spacing w:line="240" w:lineRule="auto"/>
              <w:jc w:val="both"/>
              <w:rPr>
                <w:rFonts w:ascii="Times New Roman" w:hAnsi="Times New Roman" w:cs="Times New Roman"/>
                <w:sz w:val="24"/>
                <w:szCs w:val="24"/>
              </w:rPr>
            </w:pPr>
            <w:r w:rsidRPr="002C33A5">
              <w:rPr>
                <w:rFonts w:ascii="Times New Roman" w:hAnsi="Times New Roman" w:cs="Times New Roman"/>
                <w:sz w:val="24"/>
                <w:szCs w:val="24"/>
              </w:rPr>
              <w:t>11</w:t>
            </w:r>
          </w:p>
        </w:tc>
        <w:tc>
          <w:tcPr>
            <w:tcW w:w="0" w:type="auto"/>
            <w:vAlign w:val="center"/>
            <w:hideMark/>
          </w:tcPr>
          <w:p w:rsidR="00E93BFD" w:rsidRPr="002C33A5" w:rsidRDefault="00E93BFD" w:rsidP="002C33A5">
            <w:pPr>
              <w:spacing w:line="240" w:lineRule="auto"/>
              <w:jc w:val="both"/>
              <w:rPr>
                <w:rFonts w:ascii="Times New Roman" w:hAnsi="Times New Roman" w:cs="Times New Roman"/>
                <w:sz w:val="24"/>
                <w:szCs w:val="24"/>
              </w:rPr>
            </w:pPr>
            <w:r w:rsidRPr="002C33A5">
              <w:rPr>
                <w:rFonts w:ascii="Times New Roman" w:hAnsi="Times New Roman" w:cs="Times New Roman"/>
                <w:sz w:val="24"/>
                <w:szCs w:val="24"/>
              </w:rPr>
              <w:t>20</w:t>
            </w:r>
          </w:p>
        </w:tc>
      </w:tr>
      <w:tr w:rsidR="00E93BFD" w:rsidRPr="002C33A5" w:rsidTr="0037039D">
        <w:trPr>
          <w:tblCellSpacing w:w="15" w:type="dxa"/>
        </w:trPr>
        <w:tc>
          <w:tcPr>
            <w:tcW w:w="0" w:type="auto"/>
            <w:vAlign w:val="center"/>
            <w:hideMark/>
          </w:tcPr>
          <w:p w:rsidR="00E93BFD" w:rsidRPr="002C33A5" w:rsidRDefault="00E93BFD" w:rsidP="002C33A5">
            <w:pPr>
              <w:spacing w:line="240" w:lineRule="auto"/>
              <w:jc w:val="both"/>
              <w:rPr>
                <w:rFonts w:ascii="Times New Roman" w:hAnsi="Times New Roman" w:cs="Times New Roman"/>
                <w:sz w:val="24"/>
                <w:szCs w:val="24"/>
              </w:rPr>
            </w:pPr>
            <w:proofErr w:type="spellStart"/>
            <w:r w:rsidRPr="002C33A5">
              <w:rPr>
                <w:rFonts w:ascii="Times New Roman" w:hAnsi="Times New Roman" w:cs="Times New Roman"/>
                <w:sz w:val="24"/>
                <w:szCs w:val="24"/>
              </w:rPr>
              <w:t>Bwafwano</w:t>
            </w:r>
            <w:proofErr w:type="spellEnd"/>
          </w:p>
        </w:tc>
        <w:tc>
          <w:tcPr>
            <w:tcW w:w="0" w:type="auto"/>
            <w:vAlign w:val="center"/>
            <w:hideMark/>
          </w:tcPr>
          <w:p w:rsidR="00E93BFD" w:rsidRPr="002C33A5" w:rsidRDefault="00E93BFD" w:rsidP="002C33A5">
            <w:pPr>
              <w:spacing w:line="240" w:lineRule="auto"/>
              <w:jc w:val="both"/>
              <w:rPr>
                <w:rFonts w:ascii="Times New Roman" w:hAnsi="Times New Roman" w:cs="Times New Roman"/>
                <w:sz w:val="24"/>
                <w:szCs w:val="24"/>
              </w:rPr>
            </w:pPr>
            <w:r w:rsidRPr="002C33A5">
              <w:rPr>
                <w:rFonts w:ascii="Times New Roman" w:hAnsi="Times New Roman" w:cs="Times New Roman"/>
                <w:sz w:val="24"/>
                <w:szCs w:val="24"/>
              </w:rPr>
              <w:t>7</w:t>
            </w:r>
          </w:p>
        </w:tc>
        <w:tc>
          <w:tcPr>
            <w:tcW w:w="0" w:type="auto"/>
            <w:vAlign w:val="center"/>
            <w:hideMark/>
          </w:tcPr>
          <w:p w:rsidR="00E93BFD" w:rsidRPr="002C33A5" w:rsidRDefault="00E93BFD" w:rsidP="002C33A5">
            <w:pPr>
              <w:spacing w:line="240" w:lineRule="auto"/>
              <w:jc w:val="both"/>
              <w:rPr>
                <w:rFonts w:ascii="Times New Roman" w:hAnsi="Times New Roman" w:cs="Times New Roman"/>
                <w:sz w:val="24"/>
                <w:szCs w:val="24"/>
              </w:rPr>
            </w:pPr>
            <w:r w:rsidRPr="002C33A5">
              <w:rPr>
                <w:rFonts w:ascii="Times New Roman" w:hAnsi="Times New Roman" w:cs="Times New Roman"/>
                <w:sz w:val="24"/>
                <w:szCs w:val="24"/>
              </w:rPr>
              <w:t>13</w:t>
            </w:r>
          </w:p>
        </w:tc>
        <w:tc>
          <w:tcPr>
            <w:tcW w:w="0" w:type="auto"/>
            <w:vAlign w:val="center"/>
            <w:hideMark/>
          </w:tcPr>
          <w:p w:rsidR="00E93BFD" w:rsidRPr="002C33A5" w:rsidRDefault="00E93BFD" w:rsidP="002C33A5">
            <w:pPr>
              <w:spacing w:line="240" w:lineRule="auto"/>
              <w:jc w:val="both"/>
              <w:rPr>
                <w:rFonts w:ascii="Times New Roman" w:hAnsi="Times New Roman" w:cs="Times New Roman"/>
                <w:sz w:val="24"/>
                <w:szCs w:val="24"/>
              </w:rPr>
            </w:pPr>
            <w:r w:rsidRPr="002C33A5">
              <w:rPr>
                <w:rFonts w:ascii="Times New Roman" w:hAnsi="Times New Roman" w:cs="Times New Roman"/>
                <w:sz w:val="24"/>
                <w:szCs w:val="24"/>
              </w:rPr>
              <w:t>20</w:t>
            </w:r>
          </w:p>
        </w:tc>
      </w:tr>
      <w:tr w:rsidR="00E93BFD" w:rsidRPr="002C33A5" w:rsidTr="0037039D">
        <w:trPr>
          <w:tblCellSpacing w:w="15" w:type="dxa"/>
        </w:trPr>
        <w:tc>
          <w:tcPr>
            <w:tcW w:w="0" w:type="auto"/>
            <w:vAlign w:val="center"/>
            <w:hideMark/>
          </w:tcPr>
          <w:p w:rsidR="00E93BFD" w:rsidRPr="002C33A5" w:rsidRDefault="00E93BFD" w:rsidP="002C33A5">
            <w:pPr>
              <w:spacing w:line="240" w:lineRule="auto"/>
              <w:jc w:val="both"/>
              <w:rPr>
                <w:rFonts w:ascii="Times New Roman" w:hAnsi="Times New Roman" w:cs="Times New Roman"/>
                <w:sz w:val="24"/>
                <w:szCs w:val="24"/>
              </w:rPr>
            </w:pPr>
            <w:proofErr w:type="spellStart"/>
            <w:r w:rsidRPr="002C33A5">
              <w:rPr>
                <w:rFonts w:ascii="Times New Roman" w:hAnsi="Times New Roman" w:cs="Times New Roman"/>
                <w:sz w:val="24"/>
                <w:szCs w:val="24"/>
              </w:rPr>
              <w:t>Tiyeseko</w:t>
            </w:r>
            <w:proofErr w:type="spellEnd"/>
            <w:r w:rsidRPr="002C33A5">
              <w:rPr>
                <w:rFonts w:ascii="Times New Roman" w:hAnsi="Times New Roman" w:cs="Times New Roman"/>
                <w:sz w:val="24"/>
                <w:szCs w:val="24"/>
              </w:rPr>
              <w:t xml:space="preserve"> Women's</w:t>
            </w:r>
          </w:p>
        </w:tc>
        <w:tc>
          <w:tcPr>
            <w:tcW w:w="0" w:type="auto"/>
            <w:vAlign w:val="center"/>
            <w:hideMark/>
          </w:tcPr>
          <w:p w:rsidR="00E93BFD" w:rsidRPr="002C33A5" w:rsidRDefault="00E93BFD" w:rsidP="002C33A5">
            <w:pPr>
              <w:spacing w:line="240" w:lineRule="auto"/>
              <w:jc w:val="both"/>
              <w:rPr>
                <w:rFonts w:ascii="Times New Roman" w:hAnsi="Times New Roman" w:cs="Times New Roman"/>
                <w:sz w:val="24"/>
                <w:szCs w:val="24"/>
              </w:rPr>
            </w:pPr>
            <w:r w:rsidRPr="002C33A5">
              <w:rPr>
                <w:rFonts w:ascii="Times New Roman" w:hAnsi="Times New Roman" w:cs="Times New Roman"/>
                <w:sz w:val="24"/>
                <w:szCs w:val="24"/>
              </w:rPr>
              <w:t>4</w:t>
            </w:r>
          </w:p>
        </w:tc>
        <w:tc>
          <w:tcPr>
            <w:tcW w:w="0" w:type="auto"/>
            <w:vAlign w:val="center"/>
            <w:hideMark/>
          </w:tcPr>
          <w:p w:rsidR="00E93BFD" w:rsidRPr="002C33A5" w:rsidRDefault="00E93BFD" w:rsidP="002C33A5">
            <w:pPr>
              <w:spacing w:line="240" w:lineRule="auto"/>
              <w:jc w:val="both"/>
              <w:rPr>
                <w:rFonts w:ascii="Times New Roman" w:hAnsi="Times New Roman" w:cs="Times New Roman"/>
                <w:sz w:val="24"/>
                <w:szCs w:val="24"/>
              </w:rPr>
            </w:pPr>
            <w:r w:rsidRPr="002C33A5">
              <w:rPr>
                <w:rFonts w:ascii="Times New Roman" w:hAnsi="Times New Roman" w:cs="Times New Roman"/>
                <w:sz w:val="24"/>
                <w:szCs w:val="24"/>
              </w:rPr>
              <w:t>16</w:t>
            </w:r>
          </w:p>
        </w:tc>
        <w:tc>
          <w:tcPr>
            <w:tcW w:w="0" w:type="auto"/>
            <w:vAlign w:val="center"/>
            <w:hideMark/>
          </w:tcPr>
          <w:p w:rsidR="00E93BFD" w:rsidRPr="002C33A5" w:rsidRDefault="00E93BFD" w:rsidP="002C33A5">
            <w:pPr>
              <w:spacing w:line="240" w:lineRule="auto"/>
              <w:jc w:val="both"/>
              <w:rPr>
                <w:rFonts w:ascii="Times New Roman" w:hAnsi="Times New Roman" w:cs="Times New Roman"/>
                <w:sz w:val="24"/>
                <w:szCs w:val="24"/>
              </w:rPr>
            </w:pPr>
            <w:r w:rsidRPr="002C33A5">
              <w:rPr>
                <w:rFonts w:ascii="Times New Roman" w:hAnsi="Times New Roman" w:cs="Times New Roman"/>
                <w:sz w:val="24"/>
                <w:szCs w:val="24"/>
              </w:rPr>
              <w:t>20</w:t>
            </w:r>
          </w:p>
        </w:tc>
      </w:tr>
      <w:tr w:rsidR="00E93BFD" w:rsidRPr="002C33A5" w:rsidTr="0037039D">
        <w:trPr>
          <w:tblCellSpacing w:w="15" w:type="dxa"/>
        </w:trPr>
        <w:tc>
          <w:tcPr>
            <w:tcW w:w="0" w:type="auto"/>
            <w:vAlign w:val="center"/>
            <w:hideMark/>
          </w:tcPr>
          <w:p w:rsidR="00E93BFD" w:rsidRPr="002C33A5" w:rsidRDefault="00E93BFD" w:rsidP="002C33A5">
            <w:pPr>
              <w:spacing w:line="240" w:lineRule="auto"/>
              <w:jc w:val="both"/>
              <w:rPr>
                <w:rFonts w:ascii="Times New Roman" w:hAnsi="Times New Roman" w:cs="Times New Roman"/>
                <w:sz w:val="24"/>
                <w:szCs w:val="24"/>
              </w:rPr>
            </w:pPr>
            <w:r w:rsidRPr="002C33A5">
              <w:rPr>
                <w:rFonts w:ascii="Times New Roman" w:hAnsi="Times New Roman" w:cs="Times New Roman"/>
                <w:sz w:val="24"/>
                <w:szCs w:val="24"/>
              </w:rPr>
              <w:t>Total</w:t>
            </w:r>
          </w:p>
        </w:tc>
        <w:tc>
          <w:tcPr>
            <w:tcW w:w="0" w:type="auto"/>
            <w:vAlign w:val="center"/>
            <w:hideMark/>
          </w:tcPr>
          <w:p w:rsidR="00E93BFD" w:rsidRPr="002C33A5" w:rsidRDefault="00E93BFD" w:rsidP="002C33A5">
            <w:pPr>
              <w:spacing w:line="240" w:lineRule="auto"/>
              <w:jc w:val="both"/>
              <w:rPr>
                <w:rFonts w:ascii="Times New Roman" w:hAnsi="Times New Roman" w:cs="Times New Roman"/>
                <w:sz w:val="24"/>
                <w:szCs w:val="24"/>
              </w:rPr>
            </w:pPr>
            <w:r w:rsidRPr="002C33A5">
              <w:rPr>
                <w:rFonts w:ascii="Times New Roman" w:hAnsi="Times New Roman" w:cs="Times New Roman"/>
                <w:sz w:val="24"/>
                <w:szCs w:val="24"/>
              </w:rPr>
              <w:t>20</w:t>
            </w:r>
          </w:p>
        </w:tc>
        <w:tc>
          <w:tcPr>
            <w:tcW w:w="0" w:type="auto"/>
            <w:vAlign w:val="center"/>
            <w:hideMark/>
          </w:tcPr>
          <w:p w:rsidR="00E93BFD" w:rsidRPr="002C33A5" w:rsidRDefault="00E93BFD" w:rsidP="002C33A5">
            <w:pPr>
              <w:spacing w:line="240" w:lineRule="auto"/>
              <w:jc w:val="both"/>
              <w:rPr>
                <w:rFonts w:ascii="Times New Roman" w:hAnsi="Times New Roman" w:cs="Times New Roman"/>
                <w:sz w:val="24"/>
                <w:szCs w:val="24"/>
              </w:rPr>
            </w:pPr>
            <w:r w:rsidRPr="002C33A5">
              <w:rPr>
                <w:rFonts w:ascii="Times New Roman" w:hAnsi="Times New Roman" w:cs="Times New Roman"/>
                <w:sz w:val="24"/>
                <w:szCs w:val="24"/>
              </w:rPr>
              <w:t>40</w:t>
            </w:r>
          </w:p>
        </w:tc>
        <w:tc>
          <w:tcPr>
            <w:tcW w:w="0" w:type="auto"/>
            <w:vAlign w:val="center"/>
            <w:hideMark/>
          </w:tcPr>
          <w:p w:rsidR="00E93BFD" w:rsidRPr="002C33A5" w:rsidRDefault="00E93BFD" w:rsidP="002C33A5">
            <w:pPr>
              <w:spacing w:line="240" w:lineRule="auto"/>
              <w:jc w:val="both"/>
              <w:rPr>
                <w:rFonts w:ascii="Times New Roman" w:hAnsi="Times New Roman" w:cs="Times New Roman"/>
                <w:sz w:val="24"/>
                <w:szCs w:val="24"/>
              </w:rPr>
            </w:pPr>
            <w:r w:rsidRPr="002C33A5">
              <w:rPr>
                <w:rFonts w:ascii="Times New Roman" w:hAnsi="Times New Roman" w:cs="Times New Roman"/>
                <w:sz w:val="24"/>
                <w:szCs w:val="24"/>
              </w:rPr>
              <w:t>60</w:t>
            </w:r>
          </w:p>
        </w:tc>
      </w:tr>
    </w:tbl>
    <w:p w:rsidR="00E93BFD" w:rsidRPr="002C33A5" w:rsidRDefault="00E93BFD" w:rsidP="002C33A5">
      <w:pPr>
        <w:pStyle w:val="NormalWeb"/>
        <w:jc w:val="both"/>
      </w:pPr>
      <w:r w:rsidRPr="002C33A5">
        <w:t xml:space="preserve">The findings indicate that before joining village banking, only one-third (33.3%) of respondents saved regularly. </w:t>
      </w:r>
      <w:proofErr w:type="spellStart"/>
      <w:r w:rsidRPr="002C33A5">
        <w:t>Tiyeseko</w:t>
      </w:r>
      <w:proofErr w:type="spellEnd"/>
      <w:r w:rsidRPr="002C33A5">
        <w:t xml:space="preserve"> Women's Village Banking Group recorded the lowest level of regular saving, reflecting the challenges associated with irregular income sources.</w:t>
      </w:r>
    </w:p>
    <w:p w:rsidR="00E93BFD" w:rsidRPr="002C33A5" w:rsidRDefault="00E93BFD" w:rsidP="002C33A5">
      <w:pPr>
        <w:pStyle w:val="Heading2"/>
        <w:jc w:val="both"/>
        <w:rPr>
          <w:sz w:val="24"/>
          <w:szCs w:val="24"/>
        </w:rPr>
      </w:pPr>
      <w:r w:rsidRPr="002C33A5">
        <w:rPr>
          <w:sz w:val="24"/>
          <w:szCs w:val="24"/>
        </w:rPr>
        <w:t xml:space="preserve">Savings </w:t>
      </w:r>
      <w:proofErr w:type="spellStart"/>
      <w:r w:rsidRPr="002C33A5">
        <w:rPr>
          <w:sz w:val="24"/>
          <w:szCs w:val="24"/>
        </w:rPr>
        <w:t>Behaviour</w:t>
      </w:r>
      <w:proofErr w:type="spellEnd"/>
      <w:r w:rsidRPr="002C33A5">
        <w:rPr>
          <w:sz w:val="24"/>
          <w:szCs w:val="24"/>
        </w:rPr>
        <w:t xml:space="preserve"> </w:t>
      </w:r>
      <w:proofErr w:type="gramStart"/>
      <w:r w:rsidRPr="002C33A5">
        <w:rPr>
          <w:sz w:val="24"/>
          <w:szCs w:val="24"/>
        </w:rPr>
        <w:t>After</w:t>
      </w:r>
      <w:proofErr w:type="gramEnd"/>
      <w:r w:rsidRPr="002C33A5">
        <w:rPr>
          <w:sz w:val="24"/>
          <w:szCs w:val="24"/>
        </w:rPr>
        <w:t xml:space="preserve"> Joining Village Banking</w:t>
      </w:r>
    </w:p>
    <w:p w:rsidR="00E93BFD" w:rsidRPr="002C33A5" w:rsidRDefault="00E93BFD" w:rsidP="002C33A5">
      <w:pPr>
        <w:pStyle w:val="Heading3"/>
        <w:jc w:val="both"/>
        <w:rPr>
          <w:sz w:val="24"/>
          <w:szCs w:val="24"/>
        </w:rPr>
      </w:pPr>
      <w:r w:rsidRPr="002C33A5">
        <w:rPr>
          <w:sz w:val="24"/>
          <w:szCs w:val="24"/>
        </w:rPr>
        <w:t>Table 2</w:t>
      </w:r>
    </w:p>
    <w:p w:rsidR="00E93BFD" w:rsidRPr="002C33A5" w:rsidRDefault="00E93BFD" w:rsidP="002C33A5">
      <w:pPr>
        <w:pStyle w:val="NormalWeb"/>
        <w:jc w:val="both"/>
      </w:pPr>
      <w:r w:rsidRPr="002C33A5">
        <w:rPr>
          <w:rStyle w:val="Strong"/>
        </w:rPr>
        <w:t xml:space="preserve">Regular Savings </w:t>
      </w:r>
      <w:proofErr w:type="gramStart"/>
      <w:r w:rsidRPr="002C33A5">
        <w:rPr>
          <w:rStyle w:val="Strong"/>
        </w:rPr>
        <w:t>After</w:t>
      </w:r>
      <w:proofErr w:type="gramEnd"/>
      <w:r w:rsidRPr="002C33A5">
        <w:rPr>
          <w:rStyle w:val="Strong"/>
        </w:rPr>
        <w:t xml:space="preserve"> Joining Village Banking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32"/>
        <w:gridCol w:w="1647"/>
        <w:gridCol w:w="2260"/>
        <w:gridCol w:w="1182"/>
      </w:tblGrid>
      <w:tr w:rsidR="00E93BFD" w:rsidRPr="002C33A5" w:rsidTr="0037039D">
        <w:trPr>
          <w:tblHeader/>
          <w:tblCellSpacing w:w="15" w:type="dxa"/>
        </w:trPr>
        <w:tc>
          <w:tcPr>
            <w:tcW w:w="0" w:type="auto"/>
            <w:vAlign w:val="center"/>
            <w:hideMark/>
          </w:tcPr>
          <w:p w:rsidR="00E93BFD" w:rsidRPr="002C33A5" w:rsidRDefault="00E93BFD" w:rsidP="002C33A5">
            <w:pPr>
              <w:spacing w:line="240" w:lineRule="auto"/>
              <w:jc w:val="both"/>
              <w:rPr>
                <w:rFonts w:ascii="Times New Roman" w:hAnsi="Times New Roman" w:cs="Times New Roman"/>
                <w:b/>
                <w:bCs/>
                <w:sz w:val="24"/>
                <w:szCs w:val="24"/>
              </w:rPr>
            </w:pPr>
            <w:r w:rsidRPr="002C33A5">
              <w:rPr>
                <w:rFonts w:ascii="Times New Roman" w:hAnsi="Times New Roman" w:cs="Times New Roman"/>
                <w:b/>
                <w:bCs/>
                <w:sz w:val="24"/>
                <w:szCs w:val="24"/>
              </w:rPr>
              <w:t>Group</w:t>
            </w:r>
          </w:p>
        </w:tc>
        <w:tc>
          <w:tcPr>
            <w:tcW w:w="0" w:type="auto"/>
            <w:vAlign w:val="center"/>
            <w:hideMark/>
          </w:tcPr>
          <w:p w:rsidR="00E93BFD" w:rsidRPr="002C33A5" w:rsidRDefault="00E93BFD" w:rsidP="002C33A5">
            <w:pPr>
              <w:spacing w:line="240" w:lineRule="auto"/>
              <w:jc w:val="both"/>
              <w:rPr>
                <w:rFonts w:ascii="Times New Roman" w:hAnsi="Times New Roman" w:cs="Times New Roman"/>
                <w:b/>
                <w:bCs/>
                <w:sz w:val="24"/>
                <w:szCs w:val="24"/>
              </w:rPr>
            </w:pPr>
            <w:r w:rsidRPr="002C33A5">
              <w:rPr>
                <w:rFonts w:ascii="Times New Roman" w:hAnsi="Times New Roman" w:cs="Times New Roman"/>
                <w:b/>
                <w:bCs/>
                <w:sz w:val="24"/>
                <w:szCs w:val="24"/>
              </w:rPr>
              <w:t>Regular Savers</w:t>
            </w:r>
          </w:p>
        </w:tc>
        <w:tc>
          <w:tcPr>
            <w:tcW w:w="0" w:type="auto"/>
            <w:vAlign w:val="center"/>
            <w:hideMark/>
          </w:tcPr>
          <w:p w:rsidR="00E93BFD" w:rsidRPr="002C33A5" w:rsidRDefault="0037039D" w:rsidP="002C33A5">
            <w:pPr>
              <w:spacing w:line="240" w:lineRule="auto"/>
              <w:jc w:val="both"/>
              <w:rPr>
                <w:rFonts w:ascii="Times New Roman" w:hAnsi="Times New Roman" w:cs="Times New Roman"/>
                <w:b/>
                <w:bCs/>
                <w:sz w:val="24"/>
                <w:szCs w:val="24"/>
              </w:rPr>
            </w:pPr>
            <w:r w:rsidRPr="002C33A5">
              <w:rPr>
                <w:rFonts w:ascii="Times New Roman" w:hAnsi="Times New Roman" w:cs="Times New Roman"/>
                <w:b/>
                <w:bCs/>
                <w:sz w:val="24"/>
                <w:szCs w:val="24"/>
              </w:rPr>
              <w:t xml:space="preserve">        </w:t>
            </w:r>
            <w:r w:rsidR="00E93BFD" w:rsidRPr="002C33A5">
              <w:rPr>
                <w:rFonts w:ascii="Times New Roman" w:hAnsi="Times New Roman" w:cs="Times New Roman"/>
                <w:b/>
                <w:bCs/>
                <w:sz w:val="24"/>
                <w:szCs w:val="24"/>
              </w:rPr>
              <w:t>Irregular Savers</w:t>
            </w:r>
          </w:p>
        </w:tc>
        <w:tc>
          <w:tcPr>
            <w:tcW w:w="0" w:type="auto"/>
            <w:vAlign w:val="center"/>
            <w:hideMark/>
          </w:tcPr>
          <w:p w:rsidR="00E93BFD" w:rsidRPr="002C33A5" w:rsidRDefault="0037039D" w:rsidP="002C33A5">
            <w:pPr>
              <w:spacing w:line="240" w:lineRule="auto"/>
              <w:jc w:val="both"/>
              <w:rPr>
                <w:rFonts w:ascii="Times New Roman" w:hAnsi="Times New Roman" w:cs="Times New Roman"/>
                <w:b/>
                <w:bCs/>
                <w:sz w:val="24"/>
                <w:szCs w:val="24"/>
              </w:rPr>
            </w:pPr>
            <w:r w:rsidRPr="002C33A5">
              <w:rPr>
                <w:rFonts w:ascii="Times New Roman" w:hAnsi="Times New Roman" w:cs="Times New Roman"/>
                <w:b/>
                <w:bCs/>
                <w:sz w:val="24"/>
                <w:szCs w:val="24"/>
              </w:rPr>
              <w:t xml:space="preserve">         </w:t>
            </w:r>
            <w:r w:rsidR="00E93BFD" w:rsidRPr="002C33A5">
              <w:rPr>
                <w:rFonts w:ascii="Times New Roman" w:hAnsi="Times New Roman" w:cs="Times New Roman"/>
                <w:b/>
                <w:bCs/>
                <w:sz w:val="24"/>
                <w:szCs w:val="24"/>
              </w:rPr>
              <w:t>Total</w:t>
            </w:r>
          </w:p>
        </w:tc>
      </w:tr>
      <w:tr w:rsidR="00E93BFD" w:rsidRPr="002C33A5" w:rsidTr="0037039D">
        <w:trPr>
          <w:tblCellSpacing w:w="15" w:type="dxa"/>
        </w:trPr>
        <w:tc>
          <w:tcPr>
            <w:tcW w:w="0" w:type="auto"/>
            <w:vAlign w:val="center"/>
            <w:hideMark/>
          </w:tcPr>
          <w:p w:rsidR="00E93BFD" w:rsidRPr="002C33A5" w:rsidRDefault="00E93BFD" w:rsidP="002C33A5">
            <w:pPr>
              <w:spacing w:line="240" w:lineRule="auto"/>
              <w:jc w:val="both"/>
              <w:rPr>
                <w:rFonts w:ascii="Times New Roman" w:hAnsi="Times New Roman" w:cs="Times New Roman"/>
                <w:sz w:val="24"/>
                <w:szCs w:val="24"/>
              </w:rPr>
            </w:pPr>
            <w:r w:rsidRPr="002C33A5">
              <w:rPr>
                <w:rFonts w:ascii="Times New Roman" w:hAnsi="Times New Roman" w:cs="Times New Roman"/>
                <w:sz w:val="24"/>
                <w:szCs w:val="24"/>
              </w:rPr>
              <w:t>Wealth Creation</w:t>
            </w:r>
          </w:p>
        </w:tc>
        <w:tc>
          <w:tcPr>
            <w:tcW w:w="0" w:type="auto"/>
            <w:vAlign w:val="center"/>
            <w:hideMark/>
          </w:tcPr>
          <w:p w:rsidR="00E93BFD" w:rsidRPr="002C33A5" w:rsidRDefault="00E93BFD" w:rsidP="002C33A5">
            <w:pPr>
              <w:spacing w:line="240" w:lineRule="auto"/>
              <w:jc w:val="both"/>
              <w:rPr>
                <w:rFonts w:ascii="Times New Roman" w:hAnsi="Times New Roman" w:cs="Times New Roman"/>
                <w:sz w:val="24"/>
                <w:szCs w:val="24"/>
              </w:rPr>
            </w:pPr>
            <w:r w:rsidRPr="002C33A5">
              <w:rPr>
                <w:rFonts w:ascii="Times New Roman" w:hAnsi="Times New Roman" w:cs="Times New Roman"/>
                <w:sz w:val="24"/>
                <w:szCs w:val="24"/>
              </w:rPr>
              <w:t>19</w:t>
            </w:r>
          </w:p>
        </w:tc>
        <w:tc>
          <w:tcPr>
            <w:tcW w:w="0" w:type="auto"/>
            <w:vAlign w:val="center"/>
            <w:hideMark/>
          </w:tcPr>
          <w:p w:rsidR="00E93BFD" w:rsidRPr="002C33A5" w:rsidRDefault="00E93BFD" w:rsidP="002C33A5">
            <w:pPr>
              <w:spacing w:line="240" w:lineRule="auto"/>
              <w:jc w:val="both"/>
              <w:rPr>
                <w:rFonts w:ascii="Times New Roman" w:hAnsi="Times New Roman" w:cs="Times New Roman"/>
                <w:sz w:val="24"/>
                <w:szCs w:val="24"/>
              </w:rPr>
            </w:pPr>
            <w:r w:rsidRPr="002C33A5">
              <w:rPr>
                <w:rFonts w:ascii="Times New Roman" w:hAnsi="Times New Roman" w:cs="Times New Roman"/>
                <w:sz w:val="24"/>
                <w:szCs w:val="24"/>
              </w:rPr>
              <w:t>1</w:t>
            </w:r>
          </w:p>
        </w:tc>
        <w:tc>
          <w:tcPr>
            <w:tcW w:w="0" w:type="auto"/>
            <w:vAlign w:val="center"/>
            <w:hideMark/>
          </w:tcPr>
          <w:p w:rsidR="00E93BFD" w:rsidRPr="002C33A5" w:rsidRDefault="00E93BFD" w:rsidP="002C33A5">
            <w:pPr>
              <w:spacing w:line="240" w:lineRule="auto"/>
              <w:jc w:val="both"/>
              <w:rPr>
                <w:rFonts w:ascii="Times New Roman" w:hAnsi="Times New Roman" w:cs="Times New Roman"/>
                <w:sz w:val="24"/>
                <w:szCs w:val="24"/>
              </w:rPr>
            </w:pPr>
            <w:r w:rsidRPr="002C33A5">
              <w:rPr>
                <w:rFonts w:ascii="Times New Roman" w:hAnsi="Times New Roman" w:cs="Times New Roman"/>
                <w:sz w:val="24"/>
                <w:szCs w:val="24"/>
              </w:rPr>
              <w:t>20</w:t>
            </w:r>
          </w:p>
        </w:tc>
      </w:tr>
      <w:tr w:rsidR="00E93BFD" w:rsidRPr="002C33A5" w:rsidTr="0037039D">
        <w:trPr>
          <w:tblCellSpacing w:w="15" w:type="dxa"/>
        </w:trPr>
        <w:tc>
          <w:tcPr>
            <w:tcW w:w="0" w:type="auto"/>
            <w:vAlign w:val="center"/>
            <w:hideMark/>
          </w:tcPr>
          <w:p w:rsidR="00E93BFD" w:rsidRPr="002C33A5" w:rsidRDefault="00E93BFD" w:rsidP="002C33A5">
            <w:pPr>
              <w:spacing w:line="240" w:lineRule="auto"/>
              <w:jc w:val="both"/>
              <w:rPr>
                <w:rFonts w:ascii="Times New Roman" w:hAnsi="Times New Roman" w:cs="Times New Roman"/>
                <w:sz w:val="24"/>
                <w:szCs w:val="24"/>
              </w:rPr>
            </w:pPr>
            <w:proofErr w:type="spellStart"/>
            <w:r w:rsidRPr="002C33A5">
              <w:rPr>
                <w:rFonts w:ascii="Times New Roman" w:hAnsi="Times New Roman" w:cs="Times New Roman"/>
                <w:sz w:val="24"/>
                <w:szCs w:val="24"/>
              </w:rPr>
              <w:t>Bwafwano</w:t>
            </w:r>
            <w:proofErr w:type="spellEnd"/>
          </w:p>
        </w:tc>
        <w:tc>
          <w:tcPr>
            <w:tcW w:w="0" w:type="auto"/>
            <w:vAlign w:val="center"/>
            <w:hideMark/>
          </w:tcPr>
          <w:p w:rsidR="00E93BFD" w:rsidRPr="002C33A5" w:rsidRDefault="00E93BFD" w:rsidP="002C33A5">
            <w:pPr>
              <w:spacing w:line="240" w:lineRule="auto"/>
              <w:jc w:val="both"/>
              <w:rPr>
                <w:rFonts w:ascii="Times New Roman" w:hAnsi="Times New Roman" w:cs="Times New Roman"/>
                <w:sz w:val="24"/>
                <w:szCs w:val="24"/>
              </w:rPr>
            </w:pPr>
            <w:r w:rsidRPr="002C33A5">
              <w:rPr>
                <w:rFonts w:ascii="Times New Roman" w:hAnsi="Times New Roman" w:cs="Times New Roman"/>
                <w:sz w:val="24"/>
                <w:szCs w:val="24"/>
              </w:rPr>
              <w:t>17</w:t>
            </w:r>
          </w:p>
        </w:tc>
        <w:tc>
          <w:tcPr>
            <w:tcW w:w="0" w:type="auto"/>
            <w:vAlign w:val="center"/>
            <w:hideMark/>
          </w:tcPr>
          <w:p w:rsidR="00E93BFD" w:rsidRPr="002C33A5" w:rsidRDefault="00E93BFD" w:rsidP="002C33A5">
            <w:pPr>
              <w:spacing w:line="240" w:lineRule="auto"/>
              <w:jc w:val="both"/>
              <w:rPr>
                <w:rFonts w:ascii="Times New Roman" w:hAnsi="Times New Roman" w:cs="Times New Roman"/>
                <w:sz w:val="24"/>
                <w:szCs w:val="24"/>
              </w:rPr>
            </w:pPr>
            <w:r w:rsidRPr="002C33A5">
              <w:rPr>
                <w:rFonts w:ascii="Times New Roman" w:hAnsi="Times New Roman" w:cs="Times New Roman"/>
                <w:sz w:val="24"/>
                <w:szCs w:val="24"/>
              </w:rPr>
              <w:t>3</w:t>
            </w:r>
          </w:p>
        </w:tc>
        <w:tc>
          <w:tcPr>
            <w:tcW w:w="0" w:type="auto"/>
            <w:vAlign w:val="center"/>
            <w:hideMark/>
          </w:tcPr>
          <w:p w:rsidR="00E93BFD" w:rsidRPr="002C33A5" w:rsidRDefault="00E93BFD" w:rsidP="002C33A5">
            <w:pPr>
              <w:spacing w:line="240" w:lineRule="auto"/>
              <w:jc w:val="both"/>
              <w:rPr>
                <w:rFonts w:ascii="Times New Roman" w:hAnsi="Times New Roman" w:cs="Times New Roman"/>
                <w:sz w:val="24"/>
                <w:szCs w:val="24"/>
              </w:rPr>
            </w:pPr>
            <w:r w:rsidRPr="002C33A5">
              <w:rPr>
                <w:rFonts w:ascii="Times New Roman" w:hAnsi="Times New Roman" w:cs="Times New Roman"/>
                <w:sz w:val="24"/>
                <w:szCs w:val="24"/>
              </w:rPr>
              <w:t>20</w:t>
            </w:r>
          </w:p>
        </w:tc>
      </w:tr>
      <w:tr w:rsidR="00E93BFD" w:rsidRPr="002C33A5" w:rsidTr="0037039D">
        <w:trPr>
          <w:tblCellSpacing w:w="15" w:type="dxa"/>
        </w:trPr>
        <w:tc>
          <w:tcPr>
            <w:tcW w:w="0" w:type="auto"/>
            <w:vAlign w:val="center"/>
            <w:hideMark/>
          </w:tcPr>
          <w:p w:rsidR="00E93BFD" w:rsidRPr="002C33A5" w:rsidRDefault="00E93BFD" w:rsidP="002C33A5">
            <w:pPr>
              <w:spacing w:line="240" w:lineRule="auto"/>
              <w:jc w:val="both"/>
              <w:rPr>
                <w:rFonts w:ascii="Times New Roman" w:hAnsi="Times New Roman" w:cs="Times New Roman"/>
                <w:sz w:val="24"/>
                <w:szCs w:val="24"/>
              </w:rPr>
            </w:pPr>
            <w:proofErr w:type="spellStart"/>
            <w:r w:rsidRPr="002C33A5">
              <w:rPr>
                <w:rFonts w:ascii="Times New Roman" w:hAnsi="Times New Roman" w:cs="Times New Roman"/>
                <w:sz w:val="24"/>
                <w:szCs w:val="24"/>
              </w:rPr>
              <w:lastRenderedPageBreak/>
              <w:t>Tiyeseko</w:t>
            </w:r>
            <w:proofErr w:type="spellEnd"/>
            <w:r w:rsidRPr="002C33A5">
              <w:rPr>
                <w:rFonts w:ascii="Times New Roman" w:hAnsi="Times New Roman" w:cs="Times New Roman"/>
                <w:sz w:val="24"/>
                <w:szCs w:val="24"/>
              </w:rPr>
              <w:t xml:space="preserve"> Women's</w:t>
            </w:r>
          </w:p>
        </w:tc>
        <w:tc>
          <w:tcPr>
            <w:tcW w:w="0" w:type="auto"/>
            <w:vAlign w:val="center"/>
            <w:hideMark/>
          </w:tcPr>
          <w:p w:rsidR="00E93BFD" w:rsidRPr="002C33A5" w:rsidRDefault="00E93BFD" w:rsidP="002C33A5">
            <w:pPr>
              <w:spacing w:line="240" w:lineRule="auto"/>
              <w:jc w:val="both"/>
              <w:rPr>
                <w:rFonts w:ascii="Times New Roman" w:hAnsi="Times New Roman" w:cs="Times New Roman"/>
                <w:sz w:val="24"/>
                <w:szCs w:val="24"/>
              </w:rPr>
            </w:pPr>
            <w:r w:rsidRPr="002C33A5">
              <w:rPr>
                <w:rFonts w:ascii="Times New Roman" w:hAnsi="Times New Roman" w:cs="Times New Roman"/>
                <w:sz w:val="24"/>
                <w:szCs w:val="24"/>
              </w:rPr>
              <w:t>15</w:t>
            </w:r>
          </w:p>
        </w:tc>
        <w:tc>
          <w:tcPr>
            <w:tcW w:w="0" w:type="auto"/>
            <w:vAlign w:val="center"/>
            <w:hideMark/>
          </w:tcPr>
          <w:p w:rsidR="00E93BFD" w:rsidRPr="002C33A5" w:rsidRDefault="00E93BFD" w:rsidP="002C33A5">
            <w:pPr>
              <w:spacing w:line="240" w:lineRule="auto"/>
              <w:jc w:val="both"/>
              <w:rPr>
                <w:rFonts w:ascii="Times New Roman" w:hAnsi="Times New Roman" w:cs="Times New Roman"/>
                <w:sz w:val="24"/>
                <w:szCs w:val="24"/>
              </w:rPr>
            </w:pPr>
            <w:r w:rsidRPr="002C33A5">
              <w:rPr>
                <w:rFonts w:ascii="Times New Roman" w:hAnsi="Times New Roman" w:cs="Times New Roman"/>
                <w:sz w:val="24"/>
                <w:szCs w:val="24"/>
              </w:rPr>
              <w:t>5</w:t>
            </w:r>
          </w:p>
        </w:tc>
        <w:tc>
          <w:tcPr>
            <w:tcW w:w="0" w:type="auto"/>
            <w:vAlign w:val="center"/>
            <w:hideMark/>
          </w:tcPr>
          <w:p w:rsidR="00E93BFD" w:rsidRPr="002C33A5" w:rsidRDefault="00E93BFD" w:rsidP="002C33A5">
            <w:pPr>
              <w:spacing w:line="240" w:lineRule="auto"/>
              <w:jc w:val="both"/>
              <w:rPr>
                <w:rFonts w:ascii="Times New Roman" w:hAnsi="Times New Roman" w:cs="Times New Roman"/>
                <w:sz w:val="24"/>
                <w:szCs w:val="24"/>
              </w:rPr>
            </w:pPr>
            <w:r w:rsidRPr="002C33A5">
              <w:rPr>
                <w:rFonts w:ascii="Times New Roman" w:hAnsi="Times New Roman" w:cs="Times New Roman"/>
                <w:sz w:val="24"/>
                <w:szCs w:val="24"/>
              </w:rPr>
              <w:t>20</w:t>
            </w:r>
          </w:p>
        </w:tc>
      </w:tr>
      <w:tr w:rsidR="00E93BFD" w:rsidRPr="002C33A5" w:rsidTr="0037039D">
        <w:trPr>
          <w:tblCellSpacing w:w="15" w:type="dxa"/>
        </w:trPr>
        <w:tc>
          <w:tcPr>
            <w:tcW w:w="0" w:type="auto"/>
            <w:vAlign w:val="center"/>
            <w:hideMark/>
          </w:tcPr>
          <w:p w:rsidR="00E93BFD" w:rsidRPr="002C33A5" w:rsidRDefault="00E93BFD" w:rsidP="002C33A5">
            <w:pPr>
              <w:spacing w:line="240" w:lineRule="auto"/>
              <w:jc w:val="both"/>
              <w:rPr>
                <w:rFonts w:ascii="Times New Roman" w:hAnsi="Times New Roman" w:cs="Times New Roman"/>
                <w:sz w:val="24"/>
                <w:szCs w:val="24"/>
              </w:rPr>
            </w:pPr>
            <w:r w:rsidRPr="002C33A5">
              <w:rPr>
                <w:rFonts w:ascii="Times New Roman" w:hAnsi="Times New Roman" w:cs="Times New Roman"/>
                <w:sz w:val="24"/>
                <w:szCs w:val="24"/>
              </w:rPr>
              <w:t>Total</w:t>
            </w:r>
          </w:p>
        </w:tc>
        <w:tc>
          <w:tcPr>
            <w:tcW w:w="0" w:type="auto"/>
            <w:vAlign w:val="center"/>
            <w:hideMark/>
          </w:tcPr>
          <w:p w:rsidR="00E93BFD" w:rsidRPr="002C33A5" w:rsidRDefault="00E93BFD" w:rsidP="002C33A5">
            <w:pPr>
              <w:spacing w:line="240" w:lineRule="auto"/>
              <w:jc w:val="both"/>
              <w:rPr>
                <w:rFonts w:ascii="Times New Roman" w:hAnsi="Times New Roman" w:cs="Times New Roman"/>
                <w:sz w:val="24"/>
                <w:szCs w:val="24"/>
              </w:rPr>
            </w:pPr>
            <w:r w:rsidRPr="002C33A5">
              <w:rPr>
                <w:rFonts w:ascii="Times New Roman" w:hAnsi="Times New Roman" w:cs="Times New Roman"/>
                <w:sz w:val="24"/>
                <w:szCs w:val="24"/>
              </w:rPr>
              <w:t>51</w:t>
            </w:r>
          </w:p>
        </w:tc>
        <w:tc>
          <w:tcPr>
            <w:tcW w:w="0" w:type="auto"/>
            <w:vAlign w:val="center"/>
            <w:hideMark/>
          </w:tcPr>
          <w:p w:rsidR="00E93BFD" w:rsidRPr="002C33A5" w:rsidRDefault="00E93BFD" w:rsidP="002C33A5">
            <w:pPr>
              <w:spacing w:line="240" w:lineRule="auto"/>
              <w:jc w:val="both"/>
              <w:rPr>
                <w:rFonts w:ascii="Times New Roman" w:hAnsi="Times New Roman" w:cs="Times New Roman"/>
                <w:sz w:val="24"/>
                <w:szCs w:val="24"/>
              </w:rPr>
            </w:pPr>
            <w:r w:rsidRPr="002C33A5">
              <w:rPr>
                <w:rFonts w:ascii="Times New Roman" w:hAnsi="Times New Roman" w:cs="Times New Roman"/>
                <w:sz w:val="24"/>
                <w:szCs w:val="24"/>
              </w:rPr>
              <w:t>9</w:t>
            </w:r>
          </w:p>
        </w:tc>
        <w:tc>
          <w:tcPr>
            <w:tcW w:w="0" w:type="auto"/>
            <w:vAlign w:val="center"/>
            <w:hideMark/>
          </w:tcPr>
          <w:p w:rsidR="00E93BFD" w:rsidRPr="002C33A5" w:rsidRDefault="00E93BFD" w:rsidP="002C33A5">
            <w:pPr>
              <w:spacing w:line="240" w:lineRule="auto"/>
              <w:jc w:val="both"/>
              <w:rPr>
                <w:rFonts w:ascii="Times New Roman" w:hAnsi="Times New Roman" w:cs="Times New Roman"/>
                <w:sz w:val="24"/>
                <w:szCs w:val="24"/>
              </w:rPr>
            </w:pPr>
            <w:r w:rsidRPr="002C33A5">
              <w:rPr>
                <w:rFonts w:ascii="Times New Roman" w:hAnsi="Times New Roman" w:cs="Times New Roman"/>
                <w:sz w:val="24"/>
                <w:szCs w:val="24"/>
              </w:rPr>
              <w:t>60</w:t>
            </w:r>
          </w:p>
        </w:tc>
      </w:tr>
    </w:tbl>
    <w:p w:rsidR="00E93BFD" w:rsidRPr="002C33A5" w:rsidRDefault="00E93BFD" w:rsidP="002C33A5">
      <w:pPr>
        <w:pStyle w:val="NormalWeb"/>
        <w:jc w:val="both"/>
      </w:pPr>
      <w:r w:rsidRPr="002C33A5">
        <w:t xml:space="preserve">The results demonstrate a substantial improvement in savings </w:t>
      </w:r>
      <w:proofErr w:type="spellStart"/>
      <w:r w:rsidRPr="002C33A5">
        <w:t>behaviour</w:t>
      </w:r>
      <w:proofErr w:type="spellEnd"/>
      <w:r w:rsidRPr="002C33A5">
        <w:t xml:space="preserve"> across all groups following participation in village banking. Overall, the proportion of regular savers increased from 33.3% to 85%.</w:t>
      </w:r>
    </w:p>
    <w:p w:rsidR="00E93BFD" w:rsidRPr="002C33A5" w:rsidRDefault="00E93BFD" w:rsidP="002C33A5">
      <w:pPr>
        <w:pStyle w:val="NormalWeb"/>
        <w:jc w:val="both"/>
      </w:pPr>
      <w:r w:rsidRPr="002C33A5">
        <w:t>This finding suggests that village banking contributes significantly to the development of savings discipline irrespective of income level.</w:t>
      </w:r>
    </w:p>
    <w:p w:rsidR="00E93BFD" w:rsidRPr="002C33A5" w:rsidRDefault="00E93BFD" w:rsidP="002C33A5">
      <w:pPr>
        <w:pStyle w:val="Heading2"/>
        <w:jc w:val="both"/>
        <w:rPr>
          <w:sz w:val="24"/>
          <w:szCs w:val="24"/>
        </w:rPr>
      </w:pPr>
      <w:r w:rsidRPr="002C33A5">
        <w:rPr>
          <w:sz w:val="24"/>
          <w:szCs w:val="24"/>
        </w:rPr>
        <w:t xml:space="preserve">Attitudes </w:t>
      </w:r>
      <w:proofErr w:type="gramStart"/>
      <w:r w:rsidRPr="002C33A5">
        <w:rPr>
          <w:sz w:val="24"/>
          <w:szCs w:val="24"/>
        </w:rPr>
        <w:t>Towards</w:t>
      </w:r>
      <w:proofErr w:type="gramEnd"/>
      <w:r w:rsidRPr="002C33A5">
        <w:rPr>
          <w:sz w:val="24"/>
          <w:szCs w:val="24"/>
        </w:rPr>
        <w:t xml:space="preserve"> Savings</w:t>
      </w:r>
    </w:p>
    <w:p w:rsidR="00E93BFD" w:rsidRPr="002C33A5" w:rsidRDefault="00E93BFD" w:rsidP="002C33A5">
      <w:pPr>
        <w:pStyle w:val="NormalWeb"/>
        <w:jc w:val="both"/>
      </w:pPr>
      <w:r w:rsidRPr="002C33A5">
        <w:t>Respondents were asked whether they strongly agreed, agreed, were neutral, disagreed, or strongly disagreed with statements relating to savings attitudes.</w:t>
      </w:r>
    </w:p>
    <w:p w:rsidR="00E93BFD" w:rsidRPr="002C33A5" w:rsidRDefault="00E93BFD" w:rsidP="002C33A5">
      <w:pPr>
        <w:pStyle w:val="Heading3"/>
        <w:jc w:val="both"/>
        <w:rPr>
          <w:sz w:val="24"/>
          <w:szCs w:val="24"/>
        </w:rPr>
      </w:pPr>
      <w:r w:rsidRPr="002C33A5">
        <w:rPr>
          <w:sz w:val="24"/>
          <w:szCs w:val="24"/>
        </w:rPr>
        <w:t>Table 3</w:t>
      </w:r>
    </w:p>
    <w:p w:rsidR="00E93BFD" w:rsidRPr="002C33A5" w:rsidRDefault="00E93BFD" w:rsidP="002C33A5">
      <w:pPr>
        <w:pStyle w:val="NormalWeb"/>
        <w:jc w:val="both"/>
      </w:pPr>
      <w:r w:rsidRPr="002C33A5">
        <w:rPr>
          <w:rStyle w:val="Strong"/>
        </w:rPr>
        <w:t xml:space="preserve">Positive Attitude </w:t>
      </w:r>
      <w:proofErr w:type="gramStart"/>
      <w:r w:rsidRPr="002C33A5">
        <w:rPr>
          <w:rStyle w:val="Strong"/>
        </w:rPr>
        <w:t>Towards</w:t>
      </w:r>
      <w:proofErr w:type="gramEnd"/>
      <w:r w:rsidRPr="002C33A5">
        <w:rPr>
          <w:rStyle w:val="Strong"/>
        </w:rPr>
        <w:t xml:space="preserve"> Savings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62"/>
        <w:gridCol w:w="2214"/>
        <w:gridCol w:w="1461"/>
        <w:gridCol w:w="2622"/>
      </w:tblGrid>
      <w:tr w:rsidR="00E93BFD" w:rsidRPr="002C33A5" w:rsidTr="0037039D">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E93BFD" w:rsidRPr="002C33A5" w:rsidRDefault="00E93BFD" w:rsidP="002C33A5">
            <w:pPr>
              <w:spacing w:line="240" w:lineRule="auto"/>
              <w:jc w:val="both"/>
              <w:rPr>
                <w:rFonts w:ascii="Times New Roman" w:hAnsi="Times New Roman" w:cs="Times New Roman"/>
                <w:b/>
                <w:bCs/>
                <w:sz w:val="24"/>
                <w:szCs w:val="24"/>
              </w:rPr>
            </w:pPr>
            <w:r w:rsidRPr="002C33A5">
              <w:rPr>
                <w:rFonts w:ascii="Times New Roman" w:hAnsi="Times New Roman" w:cs="Times New Roman"/>
                <w:b/>
                <w:bCs/>
                <w:sz w:val="24"/>
                <w:szCs w:val="24"/>
              </w:rPr>
              <w:t>Response Category</w:t>
            </w:r>
          </w:p>
        </w:tc>
        <w:tc>
          <w:tcPr>
            <w:tcW w:w="0" w:type="auto"/>
            <w:tcBorders>
              <w:top w:val="single" w:sz="4" w:space="0" w:color="auto"/>
              <w:left w:val="single" w:sz="4" w:space="0" w:color="auto"/>
              <w:bottom w:val="single" w:sz="4" w:space="0" w:color="auto"/>
              <w:right w:val="single" w:sz="4" w:space="0" w:color="auto"/>
            </w:tcBorders>
            <w:vAlign w:val="center"/>
            <w:hideMark/>
          </w:tcPr>
          <w:p w:rsidR="00E93BFD" w:rsidRPr="002C33A5" w:rsidRDefault="0037039D" w:rsidP="002C33A5">
            <w:pPr>
              <w:spacing w:line="240" w:lineRule="auto"/>
              <w:jc w:val="both"/>
              <w:rPr>
                <w:rFonts w:ascii="Times New Roman" w:hAnsi="Times New Roman" w:cs="Times New Roman"/>
                <w:b/>
                <w:bCs/>
                <w:sz w:val="24"/>
                <w:szCs w:val="24"/>
              </w:rPr>
            </w:pPr>
            <w:r w:rsidRPr="002C33A5">
              <w:rPr>
                <w:rFonts w:ascii="Times New Roman" w:hAnsi="Times New Roman" w:cs="Times New Roman"/>
                <w:b/>
                <w:bCs/>
                <w:sz w:val="24"/>
                <w:szCs w:val="24"/>
              </w:rPr>
              <w:t xml:space="preserve">       </w:t>
            </w:r>
            <w:r w:rsidR="00E93BFD" w:rsidRPr="002C33A5">
              <w:rPr>
                <w:rFonts w:ascii="Times New Roman" w:hAnsi="Times New Roman" w:cs="Times New Roman"/>
                <w:b/>
                <w:bCs/>
                <w:sz w:val="24"/>
                <w:szCs w:val="24"/>
              </w:rPr>
              <w:t>Wealth Creation</w:t>
            </w:r>
          </w:p>
        </w:tc>
        <w:tc>
          <w:tcPr>
            <w:tcW w:w="0" w:type="auto"/>
            <w:tcBorders>
              <w:top w:val="single" w:sz="4" w:space="0" w:color="auto"/>
              <w:left w:val="single" w:sz="4" w:space="0" w:color="auto"/>
              <w:bottom w:val="single" w:sz="4" w:space="0" w:color="auto"/>
              <w:right w:val="single" w:sz="4" w:space="0" w:color="auto"/>
            </w:tcBorders>
            <w:vAlign w:val="center"/>
            <w:hideMark/>
          </w:tcPr>
          <w:p w:rsidR="00E93BFD" w:rsidRPr="002C33A5" w:rsidRDefault="0037039D" w:rsidP="002C33A5">
            <w:pPr>
              <w:spacing w:line="240" w:lineRule="auto"/>
              <w:jc w:val="both"/>
              <w:rPr>
                <w:rFonts w:ascii="Times New Roman" w:hAnsi="Times New Roman" w:cs="Times New Roman"/>
                <w:b/>
                <w:bCs/>
                <w:sz w:val="24"/>
                <w:szCs w:val="24"/>
              </w:rPr>
            </w:pPr>
            <w:r w:rsidRPr="002C33A5">
              <w:rPr>
                <w:rFonts w:ascii="Times New Roman" w:hAnsi="Times New Roman" w:cs="Times New Roman"/>
                <w:b/>
                <w:bCs/>
                <w:sz w:val="24"/>
                <w:szCs w:val="24"/>
              </w:rPr>
              <w:t xml:space="preserve">     </w:t>
            </w:r>
            <w:proofErr w:type="spellStart"/>
            <w:r w:rsidR="00E93BFD" w:rsidRPr="002C33A5">
              <w:rPr>
                <w:rFonts w:ascii="Times New Roman" w:hAnsi="Times New Roman" w:cs="Times New Roman"/>
                <w:b/>
                <w:bCs/>
                <w:sz w:val="24"/>
                <w:szCs w:val="24"/>
              </w:rPr>
              <w:t>Bwafwano</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rsidR="00E93BFD" w:rsidRPr="002C33A5" w:rsidRDefault="0037039D" w:rsidP="002C33A5">
            <w:pPr>
              <w:spacing w:line="240" w:lineRule="auto"/>
              <w:jc w:val="both"/>
              <w:rPr>
                <w:rFonts w:ascii="Times New Roman" w:hAnsi="Times New Roman" w:cs="Times New Roman"/>
                <w:b/>
                <w:bCs/>
                <w:sz w:val="24"/>
                <w:szCs w:val="24"/>
              </w:rPr>
            </w:pPr>
            <w:r w:rsidRPr="002C33A5">
              <w:rPr>
                <w:rFonts w:ascii="Times New Roman" w:hAnsi="Times New Roman" w:cs="Times New Roman"/>
                <w:b/>
                <w:bCs/>
                <w:sz w:val="24"/>
                <w:szCs w:val="24"/>
              </w:rPr>
              <w:t xml:space="preserve">          </w:t>
            </w:r>
            <w:proofErr w:type="spellStart"/>
            <w:r w:rsidR="00E93BFD" w:rsidRPr="002C33A5">
              <w:rPr>
                <w:rFonts w:ascii="Times New Roman" w:hAnsi="Times New Roman" w:cs="Times New Roman"/>
                <w:b/>
                <w:bCs/>
                <w:sz w:val="24"/>
                <w:szCs w:val="24"/>
              </w:rPr>
              <w:t>Tiyeseko</w:t>
            </w:r>
            <w:proofErr w:type="spellEnd"/>
            <w:r w:rsidR="00E93BFD" w:rsidRPr="002C33A5">
              <w:rPr>
                <w:rFonts w:ascii="Times New Roman" w:hAnsi="Times New Roman" w:cs="Times New Roman"/>
                <w:b/>
                <w:bCs/>
                <w:sz w:val="24"/>
                <w:szCs w:val="24"/>
              </w:rPr>
              <w:t xml:space="preserve"> Women's</w:t>
            </w:r>
          </w:p>
        </w:tc>
      </w:tr>
      <w:tr w:rsidR="00E93BFD" w:rsidRPr="002C33A5" w:rsidTr="0037039D">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E93BFD" w:rsidRPr="002C33A5" w:rsidRDefault="00E93BFD" w:rsidP="002C33A5">
            <w:pPr>
              <w:spacing w:line="240" w:lineRule="auto"/>
              <w:jc w:val="both"/>
              <w:rPr>
                <w:rFonts w:ascii="Times New Roman" w:hAnsi="Times New Roman" w:cs="Times New Roman"/>
                <w:sz w:val="24"/>
                <w:szCs w:val="24"/>
              </w:rPr>
            </w:pPr>
            <w:r w:rsidRPr="002C33A5">
              <w:rPr>
                <w:rFonts w:ascii="Times New Roman" w:hAnsi="Times New Roman" w:cs="Times New Roman"/>
                <w:sz w:val="24"/>
                <w:szCs w:val="24"/>
              </w:rPr>
              <w:t>Strongly Agree</w:t>
            </w:r>
          </w:p>
        </w:tc>
        <w:tc>
          <w:tcPr>
            <w:tcW w:w="0" w:type="auto"/>
            <w:tcBorders>
              <w:top w:val="single" w:sz="4" w:space="0" w:color="auto"/>
              <w:left w:val="single" w:sz="4" w:space="0" w:color="auto"/>
              <w:bottom w:val="single" w:sz="4" w:space="0" w:color="auto"/>
              <w:right w:val="single" w:sz="4" w:space="0" w:color="auto"/>
            </w:tcBorders>
            <w:vAlign w:val="center"/>
            <w:hideMark/>
          </w:tcPr>
          <w:p w:rsidR="00E93BFD" w:rsidRPr="002C33A5" w:rsidRDefault="00E93BFD" w:rsidP="002C33A5">
            <w:pPr>
              <w:spacing w:line="240" w:lineRule="auto"/>
              <w:jc w:val="both"/>
              <w:rPr>
                <w:rFonts w:ascii="Times New Roman" w:hAnsi="Times New Roman" w:cs="Times New Roman"/>
                <w:sz w:val="24"/>
                <w:szCs w:val="24"/>
              </w:rPr>
            </w:pPr>
            <w:r w:rsidRPr="002C33A5">
              <w:rPr>
                <w:rFonts w:ascii="Times New Roman" w:hAnsi="Times New Roman" w:cs="Times New Roman"/>
                <w:sz w:val="24"/>
                <w:szCs w:val="24"/>
              </w:rPr>
              <w:t>14</w:t>
            </w:r>
          </w:p>
        </w:tc>
        <w:tc>
          <w:tcPr>
            <w:tcW w:w="0" w:type="auto"/>
            <w:tcBorders>
              <w:top w:val="single" w:sz="4" w:space="0" w:color="auto"/>
              <w:left w:val="single" w:sz="4" w:space="0" w:color="auto"/>
              <w:bottom w:val="single" w:sz="4" w:space="0" w:color="auto"/>
              <w:right w:val="single" w:sz="4" w:space="0" w:color="auto"/>
            </w:tcBorders>
            <w:vAlign w:val="center"/>
            <w:hideMark/>
          </w:tcPr>
          <w:p w:rsidR="00E93BFD" w:rsidRPr="002C33A5" w:rsidRDefault="00E93BFD" w:rsidP="002C33A5">
            <w:pPr>
              <w:spacing w:line="240" w:lineRule="auto"/>
              <w:jc w:val="both"/>
              <w:rPr>
                <w:rFonts w:ascii="Times New Roman" w:hAnsi="Times New Roman" w:cs="Times New Roman"/>
                <w:sz w:val="24"/>
                <w:szCs w:val="24"/>
              </w:rPr>
            </w:pPr>
            <w:r w:rsidRPr="002C33A5">
              <w:rPr>
                <w:rFonts w:ascii="Times New Roman" w:hAnsi="Times New Roman" w:cs="Times New Roman"/>
                <w:sz w:val="24"/>
                <w:szCs w:val="24"/>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E93BFD" w:rsidRPr="002C33A5" w:rsidRDefault="00E93BFD" w:rsidP="002C33A5">
            <w:pPr>
              <w:spacing w:line="240" w:lineRule="auto"/>
              <w:jc w:val="both"/>
              <w:rPr>
                <w:rFonts w:ascii="Times New Roman" w:hAnsi="Times New Roman" w:cs="Times New Roman"/>
                <w:sz w:val="24"/>
                <w:szCs w:val="24"/>
              </w:rPr>
            </w:pPr>
            <w:r w:rsidRPr="002C33A5">
              <w:rPr>
                <w:rFonts w:ascii="Times New Roman" w:hAnsi="Times New Roman" w:cs="Times New Roman"/>
                <w:sz w:val="24"/>
                <w:szCs w:val="24"/>
              </w:rPr>
              <w:t>8</w:t>
            </w:r>
          </w:p>
        </w:tc>
      </w:tr>
      <w:tr w:rsidR="00E93BFD" w:rsidRPr="002C33A5" w:rsidTr="0037039D">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E93BFD" w:rsidRPr="002C33A5" w:rsidRDefault="00E93BFD" w:rsidP="002C33A5">
            <w:pPr>
              <w:spacing w:line="240" w:lineRule="auto"/>
              <w:jc w:val="both"/>
              <w:rPr>
                <w:rFonts w:ascii="Times New Roman" w:hAnsi="Times New Roman" w:cs="Times New Roman"/>
                <w:sz w:val="24"/>
                <w:szCs w:val="24"/>
              </w:rPr>
            </w:pPr>
            <w:r w:rsidRPr="002C33A5">
              <w:rPr>
                <w:rFonts w:ascii="Times New Roman" w:hAnsi="Times New Roman" w:cs="Times New Roman"/>
                <w:sz w:val="24"/>
                <w:szCs w:val="24"/>
              </w:rPr>
              <w:t>Agree</w:t>
            </w:r>
          </w:p>
        </w:tc>
        <w:tc>
          <w:tcPr>
            <w:tcW w:w="0" w:type="auto"/>
            <w:tcBorders>
              <w:top w:val="single" w:sz="4" w:space="0" w:color="auto"/>
              <w:left w:val="single" w:sz="4" w:space="0" w:color="auto"/>
              <w:bottom w:val="single" w:sz="4" w:space="0" w:color="auto"/>
              <w:right w:val="single" w:sz="4" w:space="0" w:color="auto"/>
            </w:tcBorders>
            <w:vAlign w:val="center"/>
            <w:hideMark/>
          </w:tcPr>
          <w:p w:rsidR="00E93BFD" w:rsidRPr="002C33A5" w:rsidRDefault="00E93BFD" w:rsidP="002C33A5">
            <w:pPr>
              <w:spacing w:line="240" w:lineRule="auto"/>
              <w:jc w:val="both"/>
              <w:rPr>
                <w:rFonts w:ascii="Times New Roman" w:hAnsi="Times New Roman" w:cs="Times New Roman"/>
                <w:sz w:val="24"/>
                <w:szCs w:val="24"/>
              </w:rPr>
            </w:pPr>
            <w:r w:rsidRPr="002C33A5">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E93BFD" w:rsidRPr="002C33A5" w:rsidRDefault="00E93BFD" w:rsidP="002C33A5">
            <w:pPr>
              <w:spacing w:line="240" w:lineRule="auto"/>
              <w:jc w:val="both"/>
              <w:rPr>
                <w:rFonts w:ascii="Times New Roman" w:hAnsi="Times New Roman" w:cs="Times New Roman"/>
                <w:sz w:val="24"/>
                <w:szCs w:val="24"/>
              </w:rPr>
            </w:pPr>
            <w:r w:rsidRPr="002C33A5">
              <w:rPr>
                <w:rFonts w:ascii="Times New Roman" w:hAnsi="Times New Roman" w:cs="Times New Roman"/>
                <w:sz w:val="24"/>
                <w:szCs w:val="24"/>
              </w:rP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E93BFD" w:rsidRPr="002C33A5" w:rsidRDefault="00E93BFD" w:rsidP="002C33A5">
            <w:pPr>
              <w:spacing w:line="240" w:lineRule="auto"/>
              <w:jc w:val="both"/>
              <w:rPr>
                <w:rFonts w:ascii="Times New Roman" w:hAnsi="Times New Roman" w:cs="Times New Roman"/>
                <w:sz w:val="24"/>
                <w:szCs w:val="24"/>
              </w:rPr>
            </w:pPr>
            <w:r w:rsidRPr="002C33A5">
              <w:rPr>
                <w:rFonts w:ascii="Times New Roman" w:hAnsi="Times New Roman" w:cs="Times New Roman"/>
                <w:sz w:val="24"/>
                <w:szCs w:val="24"/>
              </w:rPr>
              <w:t>9</w:t>
            </w:r>
          </w:p>
        </w:tc>
      </w:tr>
      <w:tr w:rsidR="00E93BFD" w:rsidRPr="002C33A5" w:rsidTr="0037039D">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E93BFD" w:rsidRPr="002C33A5" w:rsidRDefault="00E93BFD" w:rsidP="002C33A5">
            <w:pPr>
              <w:spacing w:line="240" w:lineRule="auto"/>
              <w:jc w:val="both"/>
              <w:rPr>
                <w:rFonts w:ascii="Times New Roman" w:hAnsi="Times New Roman" w:cs="Times New Roman"/>
                <w:sz w:val="24"/>
                <w:szCs w:val="24"/>
              </w:rPr>
            </w:pPr>
            <w:r w:rsidRPr="002C33A5">
              <w:rPr>
                <w:rFonts w:ascii="Times New Roman" w:hAnsi="Times New Roman" w:cs="Times New Roman"/>
                <w:sz w:val="24"/>
                <w:szCs w:val="24"/>
              </w:rPr>
              <w:t>Neutral</w:t>
            </w:r>
          </w:p>
        </w:tc>
        <w:tc>
          <w:tcPr>
            <w:tcW w:w="0" w:type="auto"/>
            <w:tcBorders>
              <w:top w:val="single" w:sz="4" w:space="0" w:color="auto"/>
              <w:left w:val="single" w:sz="4" w:space="0" w:color="auto"/>
              <w:bottom w:val="single" w:sz="4" w:space="0" w:color="auto"/>
              <w:right w:val="single" w:sz="4" w:space="0" w:color="auto"/>
            </w:tcBorders>
            <w:vAlign w:val="center"/>
            <w:hideMark/>
          </w:tcPr>
          <w:p w:rsidR="00E93BFD" w:rsidRPr="002C33A5" w:rsidRDefault="00E93BFD" w:rsidP="002C33A5">
            <w:pPr>
              <w:spacing w:line="240" w:lineRule="auto"/>
              <w:jc w:val="both"/>
              <w:rPr>
                <w:rFonts w:ascii="Times New Roman" w:hAnsi="Times New Roman" w:cs="Times New Roman"/>
                <w:sz w:val="24"/>
                <w:szCs w:val="24"/>
              </w:rPr>
            </w:pPr>
            <w:r w:rsidRPr="002C33A5">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E93BFD" w:rsidRPr="002C33A5" w:rsidRDefault="00E93BFD" w:rsidP="002C33A5">
            <w:pPr>
              <w:spacing w:line="240" w:lineRule="auto"/>
              <w:jc w:val="both"/>
              <w:rPr>
                <w:rFonts w:ascii="Times New Roman" w:hAnsi="Times New Roman" w:cs="Times New Roman"/>
                <w:sz w:val="24"/>
                <w:szCs w:val="24"/>
              </w:rPr>
            </w:pPr>
            <w:r w:rsidRPr="002C33A5">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E93BFD" w:rsidRPr="002C33A5" w:rsidRDefault="00E93BFD" w:rsidP="002C33A5">
            <w:pPr>
              <w:spacing w:line="240" w:lineRule="auto"/>
              <w:jc w:val="both"/>
              <w:rPr>
                <w:rFonts w:ascii="Times New Roman" w:hAnsi="Times New Roman" w:cs="Times New Roman"/>
                <w:sz w:val="24"/>
                <w:szCs w:val="24"/>
              </w:rPr>
            </w:pPr>
            <w:r w:rsidRPr="002C33A5">
              <w:rPr>
                <w:rFonts w:ascii="Times New Roman" w:hAnsi="Times New Roman" w:cs="Times New Roman"/>
                <w:sz w:val="24"/>
                <w:szCs w:val="24"/>
              </w:rPr>
              <w:t>2</w:t>
            </w:r>
          </w:p>
        </w:tc>
      </w:tr>
      <w:tr w:rsidR="00E93BFD" w:rsidRPr="002C33A5" w:rsidTr="0037039D">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E93BFD" w:rsidRPr="002C33A5" w:rsidRDefault="00E93BFD" w:rsidP="002C33A5">
            <w:pPr>
              <w:spacing w:line="240" w:lineRule="auto"/>
              <w:jc w:val="both"/>
              <w:rPr>
                <w:rFonts w:ascii="Times New Roman" w:hAnsi="Times New Roman" w:cs="Times New Roman"/>
                <w:sz w:val="24"/>
                <w:szCs w:val="24"/>
              </w:rPr>
            </w:pPr>
            <w:r w:rsidRPr="002C33A5">
              <w:rPr>
                <w:rFonts w:ascii="Times New Roman" w:hAnsi="Times New Roman" w:cs="Times New Roman"/>
                <w:sz w:val="24"/>
                <w:szCs w:val="24"/>
              </w:rPr>
              <w:t>Disagree</w:t>
            </w:r>
          </w:p>
        </w:tc>
        <w:tc>
          <w:tcPr>
            <w:tcW w:w="0" w:type="auto"/>
            <w:tcBorders>
              <w:top w:val="single" w:sz="4" w:space="0" w:color="auto"/>
              <w:left w:val="single" w:sz="4" w:space="0" w:color="auto"/>
              <w:bottom w:val="single" w:sz="4" w:space="0" w:color="auto"/>
              <w:right w:val="single" w:sz="4" w:space="0" w:color="auto"/>
            </w:tcBorders>
            <w:vAlign w:val="center"/>
            <w:hideMark/>
          </w:tcPr>
          <w:p w:rsidR="00E93BFD" w:rsidRPr="002C33A5" w:rsidRDefault="00E93BFD" w:rsidP="002C33A5">
            <w:pPr>
              <w:spacing w:line="240" w:lineRule="auto"/>
              <w:jc w:val="both"/>
              <w:rPr>
                <w:rFonts w:ascii="Times New Roman" w:hAnsi="Times New Roman" w:cs="Times New Roman"/>
                <w:sz w:val="24"/>
                <w:szCs w:val="24"/>
              </w:rPr>
            </w:pPr>
            <w:r w:rsidRPr="002C33A5">
              <w:rPr>
                <w:rFonts w:ascii="Times New Roman" w:hAnsi="Times New Roman"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vAlign w:val="center"/>
            <w:hideMark/>
          </w:tcPr>
          <w:p w:rsidR="00E93BFD" w:rsidRPr="002C33A5" w:rsidRDefault="00E93BFD" w:rsidP="002C33A5">
            <w:pPr>
              <w:spacing w:line="240" w:lineRule="auto"/>
              <w:jc w:val="both"/>
              <w:rPr>
                <w:rFonts w:ascii="Times New Roman" w:hAnsi="Times New Roman" w:cs="Times New Roman"/>
                <w:sz w:val="24"/>
                <w:szCs w:val="24"/>
              </w:rPr>
            </w:pPr>
            <w:r w:rsidRPr="002C33A5">
              <w:rPr>
                <w:rFonts w:ascii="Times New Roman" w:hAnsi="Times New Roman"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vAlign w:val="center"/>
            <w:hideMark/>
          </w:tcPr>
          <w:p w:rsidR="00E93BFD" w:rsidRPr="002C33A5" w:rsidRDefault="00E93BFD" w:rsidP="002C33A5">
            <w:pPr>
              <w:spacing w:line="240" w:lineRule="auto"/>
              <w:jc w:val="both"/>
              <w:rPr>
                <w:rFonts w:ascii="Times New Roman" w:hAnsi="Times New Roman" w:cs="Times New Roman"/>
                <w:sz w:val="24"/>
                <w:szCs w:val="24"/>
              </w:rPr>
            </w:pPr>
            <w:r w:rsidRPr="002C33A5">
              <w:rPr>
                <w:rFonts w:ascii="Times New Roman" w:hAnsi="Times New Roman" w:cs="Times New Roman"/>
                <w:sz w:val="24"/>
                <w:szCs w:val="24"/>
              </w:rPr>
              <w:t>1</w:t>
            </w:r>
          </w:p>
        </w:tc>
      </w:tr>
      <w:tr w:rsidR="00E93BFD" w:rsidRPr="002C33A5" w:rsidTr="00AD2DB5">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E93BFD" w:rsidRPr="002C33A5" w:rsidRDefault="00E93BFD" w:rsidP="002C33A5">
            <w:pPr>
              <w:spacing w:line="240" w:lineRule="auto"/>
              <w:jc w:val="both"/>
              <w:rPr>
                <w:rFonts w:ascii="Times New Roman" w:hAnsi="Times New Roman" w:cs="Times New Roman"/>
                <w:sz w:val="24"/>
                <w:szCs w:val="24"/>
              </w:rPr>
            </w:pPr>
            <w:r w:rsidRPr="002C33A5">
              <w:rPr>
                <w:rFonts w:ascii="Times New Roman" w:hAnsi="Times New Roman" w:cs="Times New Roman"/>
                <w:sz w:val="24"/>
                <w:szCs w:val="24"/>
              </w:rPr>
              <w:t>Strongly Disagree</w:t>
            </w:r>
          </w:p>
        </w:tc>
        <w:tc>
          <w:tcPr>
            <w:tcW w:w="0" w:type="auto"/>
            <w:tcBorders>
              <w:top w:val="single" w:sz="4" w:space="0" w:color="auto"/>
              <w:left w:val="single" w:sz="4" w:space="0" w:color="auto"/>
              <w:bottom w:val="single" w:sz="4" w:space="0" w:color="auto"/>
              <w:right w:val="single" w:sz="4" w:space="0" w:color="auto"/>
            </w:tcBorders>
            <w:vAlign w:val="center"/>
            <w:hideMark/>
          </w:tcPr>
          <w:p w:rsidR="00E93BFD" w:rsidRPr="002C33A5" w:rsidRDefault="00E93BFD" w:rsidP="002C33A5">
            <w:pPr>
              <w:spacing w:line="240" w:lineRule="auto"/>
              <w:jc w:val="both"/>
              <w:rPr>
                <w:rFonts w:ascii="Times New Roman" w:hAnsi="Times New Roman" w:cs="Times New Roman"/>
                <w:sz w:val="24"/>
                <w:szCs w:val="24"/>
              </w:rPr>
            </w:pPr>
            <w:r w:rsidRPr="002C33A5">
              <w:rPr>
                <w:rFonts w:ascii="Times New Roman" w:hAnsi="Times New Roman"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vAlign w:val="center"/>
            <w:hideMark/>
          </w:tcPr>
          <w:p w:rsidR="00E93BFD" w:rsidRPr="002C33A5" w:rsidRDefault="00E93BFD" w:rsidP="002C33A5">
            <w:pPr>
              <w:spacing w:line="240" w:lineRule="auto"/>
              <w:jc w:val="both"/>
              <w:rPr>
                <w:rFonts w:ascii="Times New Roman" w:hAnsi="Times New Roman" w:cs="Times New Roman"/>
                <w:sz w:val="24"/>
                <w:szCs w:val="24"/>
              </w:rPr>
            </w:pPr>
            <w:r w:rsidRPr="002C33A5">
              <w:rPr>
                <w:rFonts w:ascii="Times New Roman" w:hAnsi="Times New Roman"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vAlign w:val="center"/>
            <w:hideMark/>
          </w:tcPr>
          <w:p w:rsidR="00E93BFD" w:rsidRPr="002C33A5" w:rsidRDefault="00E93BFD" w:rsidP="002C33A5">
            <w:pPr>
              <w:spacing w:line="240" w:lineRule="auto"/>
              <w:jc w:val="both"/>
              <w:rPr>
                <w:rFonts w:ascii="Times New Roman" w:hAnsi="Times New Roman" w:cs="Times New Roman"/>
                <w:sz w:val="24"/>
                <w:szCs w:val="24"/>
              </w:rPr>
            </w:pPr>
            <w:r w:rsidRPr="002C33A5">
              <w:rPr>
                <w:rFonts w:ascii="Times New Roman" w:hAnsi="Times New Roman" w:cs="Times New Roman"/>
                <w:sz w:val="24"/>
                <w:szCs w:val="24"/>
              </w:rPr>
              <w:t>0</w:t>
            </w:r>
          </w:p>
        </w:tc>
      </w:tr>
    </w:tbl>
    <w:p w:rsidR="00E93BFD" w:rsidRPr="002C33A5" w:rsidRDefault="00E93BFD" w:rsidP="002C33A5">
      <w:pPr>
        <w:pStyle w:val="NormalWeb"/>
        <w:jc w:val="both"/>
      </w:pPr>
      <w:r w:rsidRPr="002C33A5">
        <w:t xml:space="preserve">The majority of respondents across all groups expressed positive attitudes toward savings. Wealth Creation members exhibited the strongest positive attitudes, followed by </w:t>
      </w:r>
      <w:proofErr w:type="spellStart"/>
      <w:r w:rsidRPr="002C33A5">
        <w:t>Bwafwano</w:t>
      </w:r>
      <w:proofErr w:type="spellEnd"/>
      <w:r w:rsidRPr="002C33A5">
        <w:t xml:space="preserve"> and </w:t>
      </w:r>
      <w:proofErr w:type="spellStart"/>
      <w:r w:rsidRPr="002C33A5">
        <w:t>Tiyeseko</w:t>
      </w:r>
      <w:proofErr w:type="spellEnd"/>
      <w:r w:rsidRPr="002C33A5">
        <w:t xml:space="preserve"> Women's groups.</w:t>
      </w:r>
    </w:p>
    <w:p w:rsidR="00E93BFD" w:rsidRPr="002C33A5" w:rsidRDefault="00E93BFD" w:rsidP="002C33A5">
      <w:pPr>
        <w:pStyle w:val="Heading2"/>
        <w:jc w:val="both"/>
        <w:rPr>
          <w:sz w:val="24"/>
          <w:szCs w:val="24"/>
        </w:rPr>
      </w:pPr>
      <w:r w:rsidRPr="002C33A5">
        <w:rPr>
          <w:sz w:val="24"/>
          <w:szCs w:val="24"/>
        </w:rPr>
        <w:t xml:space="preserve">Financial Planning </w:t>
      </w:r>
      <w:proofErr w:type="spellStart"/>
      <w:r w:rsidRPr="002C33A5">
        <w:rPr>
          <w:sz w:val="24"/>
          <w:szCs w:val="24"/>
        </w:rPr>
        <w:t>Behaviour</w:t>
      </w:r>
      <w:proofErr w:type="spellEnd"/>
    </w:p>
    <w:p w:rsidR="00E93BFD" w:rsidRPr="002C33A5" w:rsidRDefault="00E93BFD" w:rsidP="002C33A5">
      <w:pPr>
        <w:pStyle w:val="NormalWeb"/>
        <w:jc w:val="both"/>
      </w:pPr>
      <w:r w:rsidRPr="002C33A5">
        <w:t>Respondents were asked whether village banking had improved their financial planning practices.</w:t>
      </w:r>
    </w:p>
    <w:p w:rsidR="00E93BFD" w:rsidRPr="002C33A5" w:rsidRDefault="00E93BFD" w:rsidP="002C33A5">
      <w:pPr>
        <w:pStyle w:val="Heading3"/>
        <w:jc w:val="both"/>
        <w:rPr>
          <w:sz w:val="24"/>
          <w:szCs w:val="24"/>
        </w:rPr>
      </w:pPr>
      <w:r w:rsidRPr="002C33A5">
        <w:rPr>
          <w:sz w:val="24"/>
          <w:szCs w:val="24"/>
        </w:rPr>
        <w:t>Table 4</w:t>
      </w:r>
    </w:p>
    <w:p w:rsidR="00E93BFD" w:rsidRPr="002C33A5" w:rsidRDefault="00E93BFD" w:rsidP="002C33A5">
      <w:pPr>
        <w:pStyle w:val="NormalWeb"/>
        <w:jc w:val="both"/>
      </w:pPr>
      <w:r w:rsidRPr="002C33A5">
        <w:rPr>
          <w:rStyle w:val="Strong"/>
        </w:rPr>
        <w:t>Improvement in Financial Planning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56"/>
        <w:gridCol w:w="2034"/>
        <w:gridCol w:w="1401"/>
        <w:gridCol w:w="2442"/>
      </w:tblGrid>
      <w:tr w:rsidR="00E93BFD" w:rsidRPr="002C33A5" w:rsidTr="0037039D">
        <w:trPr>
          <w:tblHeader/>
          <w:tblCellSpacing w:w="15" w:type="dxa"/>
        </w:trPr>
        <w:tc>
          <w:tcPr>
            <w:tcW w:w="0" w:type="auto"/>
            <w:vAlign w:val="center"/>
            <w:hideMark/>
          </w:tcPr>
          <w:p w:rsidR="00E93BFD" w:rsidRPr="002C33A5" w:rsidRDefault="00E93BFD" w:rsidP="002C33A5">
            <w:pPr>
              <w:spacing w:line="240" w:lineRule="auto"/>
              <w:jc w:val="both"/>
              <w:rPr>
                <w:rFonts w:ascii="Times New Roman" w:hAnsi="Times New Roman" w:cs="Times New Roman"/>
                <w:b/>
                <w:bCs/>
                <w:sz w:val="24"/>
                <w:szCs w:val="24"/>
              </w:rPr>
            </w:pPr>
            <w:r w:rsidRPr="002C33A5">
              <w:rPr>
                <w:rFonts w:ascii="Times New Roman" w:hAnsi="Times New Roman" w:cs="Times New Roman"/>
                <w:b/>
                <w:bCs/>
                <w:sz w:val="24"/>
                <w:szCs w:val="24"/>
              </w:rPr>
              <w:t>Response</w:t>
            </w:r>
          </w:p>
        </w:tc>
        <w:tc>
          <w:tcPr>
            <w:tcW w:w="0" w:type="auto"/>
            <w:vAlign w:val="center"/>
            <w:hideMark/>
          </w:tcPr>
          <w:p w:rsidR="00E93BFD" w:rsidRPr="002C33A5" w:rsidRDefault="0037039D" w:rsidP="002C33A5">
            <w:pPr>
              <w:spacing w:line="240" w:lineRule="auto"/>
              <w:jc w:val="both"/>
              <w:rPr>
                <w:rFonts w:ascii="Times New Roman" w:hAnsi="Times New Roman" w:cs="Times New Roman"/>
                <w:b/>
                <w:bCs/>
                <w:sz w:val="24"/>
                <w:szCs w:val="24"/>
              </w:rPr>
            </w:pPr>
            <w:r w:rsidRPr="002C33A5">
              <w:rPr>
                <w:rFonts w:ascii="Times New Roman" w:hAnsi="Times New Roman" w:cs="Times New Roman"/>
                <w:b/>
                <w:bCs/>
                <w:sz w:val="24"/>
                <w:szCs w:val="24"/>
              </w:rPr>
              <w:t xml:space="preserve">    </w:t>
            </w:r>
            <w:r w:rsidR="00E93BFD" w:rsidRPr="002C33A5">
              <w:rPr>
                <w:rFonts w:ascii="Times New Roman" w:hAnsi="Times New Roman" w:cs="Times New Roman"/>
                <w:b/>
                <w:bCs/>
                <w:sz w:val="24"/>
                <w:szCs w:val="24"/>
              </w:rPr>
              <w:t>Wealth Creation</w:t>
            </w:r>
          </w:p>
        </w:tc>
        <w:tc>
          <w:tcPr>
            <w:tcW w:w="0" w:type="auto"/>
            <w:vAlign w:val="center"/>
            <w:hideMark/>
          </w:tcPr>
          <w:p w:rsidR="00E93BFD" w:rsidRPr="002C33A5" w:rsidRDefault="0037039D" w:rsidP="002C33A5">
            <w:pPr>
              <w:spacing w:line="240" w:lineRule="auto"/>
              <w:jc w:val="both"/>
              <w:rPr>
                <w:rFonts w:ascii="Times New Roman" w:hAnsi="Times New Roman" w:cs="Times New Roman"/>
                <w:b/>
                <w:bCs/>
                <w:sz w:val="24"/>
                <w:szCs w:val="24"/>
              </w:rPr>
            </w:pPr>
            <w:r w:rsidRPr="002C33A5">
              <w:rPr>
                <w:rFonts w:ascii="Times New Roman" w:hAnsi="Times New Roman" w:cs="Times New Roman"/>
                <w:b/>
                <w:bCs/>
                <w:sz w:val="24"/>
                <w:szCs w:val="24"/>
              </w:rPr>
              <w:t xml:space="preserve">    </w:t>
            </w:r>
            <w:proofErr w:type="spellStart"/>
            <w:r w:rsidR="00E93BFD" w:rsidRPr="002C33A5">
              <w:rPr>
                <w:rFonts w:ascii="Times New Roman" w:hAnsi="Times New Roman" w:cs="Times New Roman"/>
                <w:b/>
                <w:bCs/>
                <w:sz w:val="24"/>
                <w:szCs w:val="24"/>
              </w:rPr>
              <w:t>Bwafwano</w:t>
            </w:r>
            <w:proofErr w:type="spellEnd"/>
          </w:p>
        </w:tc>
        <w:tc>
          <w:tcPr>
            <w:tcW w:w="0" w:type="auto"/>
            <w:vAlign w:val="center"/>
            <w:hideMark/>
          </w:tcPr>
          <w:p w:rsidR="00E93BFD" w:rsidRPr="002C33A5" w:rsidRDefault="0037039D" w:rsidP="002C33A5">
            <w:pPr>
              <w:spacing w:line="240" w:lineRule="auto"/>
              <w:jc w:val="both"/>
              <w:rPr>
                <w:rFonts w:ascii="Times New Roman" w:hAnsi="Times New Roman" w:cs="Times New Roman"/>
                <w:b/>
                <w:bCs/>
                <w:sz w:val="24"/>
                <w:szCs w:val="24"/>
              </w:rPr>
            </w:pPr>
            <w:r w:rsidRPr="002C33A5">
              <w:rPr>
                <w:rFonts w:ascii="Times New Roman" w:hAnsi="Times New Roman" w:cs="Times New Roman"/>
                <w:b/>
                <w:bCs/>
                <w:sz w:val="24"/>
                <w:szCs w:val="24"/>
              </w:rPr>
              <w:t xml:space="preserve">       </w:t>
            </w:r>
            <w:proofErr w:type="spellStart"/>
            <w:r w:rsidR="00E93BFD" w:rsidRPr="002C33A5">
              <w:rPr>
                <w:rFonts w:ascii="Times New Roman" w:hAnsi="Times New Roman" w:cs="Times New Roman"/>
                <w:b/>
                <w:bCs/>
                <w:sz w:val="24"/>
                <w:szCs w:val="24"/>
              </w:rPr>
              <w:t>Tiyeseko</w:t>
            </w:r>
            <w:proofErr w:type="spellEnd"/>
            <w:r w:rsidR="00E93BFD" w:rsidRPr="002C33A5">
              <w:rPr>
                <w:rFonts w:ascii="Times New Roman" w:hAnsi="Times New Roman" w:cs="Times New Roman"/>
                <w:b/>
                <w:bCs/>
                <w:sz w:val="24"/>
                <w:szCs w:val="24"/>
              </w:rPr>
              <w:t xml:space="preserve"> Women's</w:t>
            </w:r>
          </w:p>
        </w:tc>
      </w:tr>
      <w:tr w:rsidR="00E93BFD" w:rsidRPr="002C33A5" w:rsidTr="0037039D">
        <w:trPr>
          <w:tblCellSpacing w:w="15" w:type="dxa"/>
        </w:trPr>
        <w:tc>
          <w:tcPr>
            <w:tcW w:w="0" w:type="auto"/>
            <w:vAlign w:val="center"/>
            <w:hideMark/>
          </w:tcPr>
          <w:p w:rsidR="00E93BFD" w:rsidRPr="002C33A5" w:rsidRDefault="00E93BFD" w:rsidP="002C33A5">
            <w:pPr>
              <w:spacing w:line="240" w:lineRule="auto"/>
              <w:jc w:val="both"/>
              <w:rPr>
                <w:rFonts w:ascii="Times New Roman" w:hAnsi="Times New Roman" w:cs="Times New Roman"/>
                <w:sz w:val="24"/>
                <w:szCs w:val="24"/>
              </w:rPr>
            </w:pPr>
            <w:r w:rsidRPr="002C33A5">
              <w:rPr>
                <w:rFonts w:ascii="Times New Roman" w:hAnsi="Times New Roman" w:cs="Times New Roman"/>
                <w:sz w:val="24"/>
                <w:szCs w:val="24"/>
              </w:rPr>
              <w:t>Yes</w:t>
            </w:r>
          </w:p>
        </w:tc>
        <w:tc>
          <w:tcPr>
            <w:tcW w:w="0" w:type="auto"/>
            <w:vAlign w:val="center"/>
            <w:hideMark/>
          </w:tcPr>
          <w:p w:rsidR="00E93BFD" w:rsidRPr="002C33A5" w:rsidRDefault="00E93BFD" w:rsidP="002C33A5">
            <w:pPr>
              <w:spacing w:line="240" w:lineRule="auto"/>
              <w:jc w:val="both"/>
              <w:rPr>
                <w:rFonts w:ascii="Times New Roman" w:hAnsi="Times New Roman" w:cs="Times New Roman"/>
                <w:sz w:val="24"/>
                <w:szCs w:val="24"/>
              </w:rPr>
            </w:pPr>
            <w:r w:rsidRPr="002C33A5">
              <w:rPr>
                <w:rFonts w:ascii="Times New Roman" w:hAnsi="Times New Roman" w:cs="Times New Roman"/>
                <w:sz w:val="24"/>
                <w:szCs w:val="24"/>
              </w:rPr>
              <w:t>18</w:t>
            </w:r>
          </w:p>
        </w:tc>
        <w:tc>
          <w:tcPr>
            <w:tcW w:w="0" w:type="auto"/>
            <w:vAlign w:val="center"/>
            <w:hideMark/>
          </w:tcPr>
          <w:p w:rsidR="00E93BFD" w:rsidRPr="002C33A5" w:rsidRDefault="00E93BFD" w:rsidP="002C33A5">
            <w:pPr>
              <w:spacing w:line="240" w:lineRule="auto"/>
              <w:jc w:val="both"/>
              <w:rPr>
                <w:rFonts w:ascii="Times New Roman" w:hAnsi="Times New Roman" w:cs="Times New Roman"/>
                <w:sz w:val="24"/>
                <w:szCs w:val="24"/>
              </w:rPr>
            </w:pPr>
            <w:r w:rsidRPr="002C33A5">
              <w:rPr>
                <w:rFonts w:ascii="Times New Roman" w:hAnsi="Times New Roman" w:cs="Times New Roman"/>
                <w:sz w:val="24"/>
                <w:szCs w:val="24"/>
              </w:rPr>
              <w:t>16</w:t>
            </w:r>
          </w:p>
        </w:tc>
        <w:tc>
          <w:tcPr>
            <w:tcW w:w="0" w:type="auto"/>
            <w:vAlign w:val="center"/>
            <w:hideMark/>
          </w:tcPr>
          <w:p w:rsidR="00E93BFD" w:rsidRPr="002C33A5" w:rsidRDefault="00E93BFD" w:rsidP="002C33A5">
            <w:pPr>
              <w:spacing w:line="240" w:lineRule="auto"/>
              <w:jc w:val="both"/>
              <w:rPr>
                <w:rFonts w:ascii="Times New Roman" w:hAnsi="Times New Roman" w:cs="Times New Roman"/>
                <w:sz w:val="24"/>
                <w:szCs w:val="24"/>
              </w:rPr>
            </w:pPr>
            <w:r w:rsidRPr="002C33A5">
              <w:rPr>
                <w:rFonts w:ascii="Times New Roman" w:hAnsi="Times New Roman" w:cs="Times New Roman"/>
                <w:sz w:val="24"/>
                <w:szCs w:val="24"/>
              </w:rPr>
              <w:t>14</w:t>
            </w:r>
          </w:p>
        </w:tc>
      </w:tr>
      <w:tr w:rsidR="00E93BFD" w:rsidRPr="002C33A5" w:rsidTr="0037039D">
        <w:trPr>
          <w:tblCellSpacing w:w="15" w:type="dxa"/>
        </w:trPr>
        <w:tc>
          <w:tcPr>
            <w:tcW w:w="0" w:type="auto"/>
            <w:vAlign w:val="center"/>
            <w:hideMark/>
          </w:tcPr>
          <w:p w:rsidR="00E93BFD" w:rsidRPr="002C33A5" w:rsidRDefault="00E93BFD" w:rsidP="002C33A5">
            <w:pPr>
              <w:spacing w:line="240" w:lineRule="auto"/>
              <w:jc w:val="both"/>
              <w:rPr>
                <w:rFonts w:ascii="Times New Roman" w:hAnsi="Times New Roman" w:cs="Times New Roman"/>
                <w:sz w:val="24"/>
                <w:szCs w:val="24"/>
              </w:rPr>
            </w:pPr>
            <w:r w:rsidRPr="002C33A5">
              <w:rPr>
                <w:rFonts w:ascii="Times New Roman" w:hAnsi="Times New Roman" w:cs="Times New Roman"/>
                <w:sz w:val="24"/>
                <w:szCs w:val="24"/>
              </w:rPr>
              <w:t>No</w:t>
            </w:r>
          </w:p>
        </w:tc>
        <w:tc>
          <w:tcPr>
            <w:tcW w:w="0" w:type="auto"/>
            <w:vAlign w:val="center"/>
            <w:hideMark/>
          </w:tcPr>
          <w:p w:rsidR="00E93BFD" w:rsidRPr="002C33A5" w:rsidRDefault="00E93BFD" w:rsidP="002C33A5">
            <w:pPr>
              <w:spacing w:line="240" w:lineRule="auto"/>
              <w:jc w:val="both"/>
              <w:rPr>
                <w:rFonts w:ascii="Times New Roman" w:hAnsi="Times New Roman" w:cs="Times New Roman"/>
                <w:sz w:val="24"/>
                <w:szCs w:val="24"/>
              </w:rPr>
            </w:pPr>
            <w:r w:rsidRPr="002C33A5">
              <w:rPr>
                <w:rFonts w:ascii="Times New Roman" w:hAnsi="Times New Roman" w:cs="Times New Roman"/>
                <w:sz w:val="24"/>
                <w:szCs w:val="24"/>
              </w:rPr>
              <w:t>2</w:t>
            </w:r>
          </w:p>
        </w:tc>
        <w:tc>
          <w:tcPr>
            <w:tcW w:w="0" w:type="auto"/>
            <w:vAlign w:val="center"/>
            <w:hideMark/>
          </w:tcPr>
          <w:p w:rsidR="00E93BFD" w:rsidRPr="002C33A5" w:rsidRDefault="00E93BFD" w:rsidP="002C33A5">
            <w:pPr>
              <w:spacing w:line="240" w:lineRule="auto"/>
              <w:jc w:val="both"/>
              <w:rPr>
                <w:rFonts w:ascii="Times New Roman" w:hAnsi="Times New Roman" w:cs="Times New Roman"/>
                <w:sz w:val="24"/>
                <w:szCs w:val="24"/>
              </w:rPr>
            </w:pPr>
            <w:r w:rsidRPr="002C33A5">
              <w:rPr>
                <w:rFonts w:ascii="Times New Roman" w:hAnsi="Times New Roman" w:cs="Times New Roman"/>
                <w:sz w:val="24"/>
                <w:szCs w:val="24"/>
              </w:rPr>
              <w:t>4</w:t>
            </w:r>
          </w:p>
        </w:tc>
        <w:tc>
          <w:tcPr>
            <w:tcW w:w="0" w:type="auto"/>
            <w:vAlign w:val="center"/>
            <w:hideMark/>
          </w:tcPr>
          <w:p w:rsidR="00E93BFD" w:rsidRPr="002C33A5" w:rsidRDefault="00E93BFD" w:rsidP="002C33A5">
            <w:pPr>
              <w:spacing w:line="240" w:lineRule="auto"/>
              <w:jc w:val="both"/>
              <w:rPr>
                <w:rFonts w:ascii="Times New Roman" w:hAnsi="Times New Roman" w:cs="Times New Roman"/>
                <w:sz w:val="24"/>
                <w:szCs w:val="24"/>
              </w:rPr>
            </w:pPr>
            <w:r w:rsidRPr="002C33A5">
              <w:rPr>
                <w:rFonts w:ascii="Times New Roman" w:hAnsi="Times New Roman" w:cs="Times New Roman"/>
                <w:sz w:val="24"/>
                <w:szCs w:val="24"/>
              </w:rPr>
              <w:t>6</w:t>
            </w:r>
          </w:p>
        </w:tc>
      </w:tr>
      <w:tr w:rsidR="00E93BFD" w:rsidRPr="002C33A5" w:rsidTr="0037039D">
        <w:trPr>
          <w:tblCellSpacing w:w="15" w:type="dxa"/>
        </w:trPr>
        <w:tc>
          <w:tcPr>
            <w:tcW w:w="0" w:type="auto"/>
            <w:vAlign w:val="center"/>
            <w:hideMark/>
          </w:tcPr>
          <w:p w:rsidR="00E93BFD" w:rsidRPr="002C33A5" w:rsidRDefault="00E93BFD" w:rsidP="002C33A5">
            <w:pPr>
              <w:spacing w:line="240" w:lineRule="auto"/>
              <w:jc w:val="both"/>
              <w:rPr>
                <w:rFonts w:ascii="Times New Roman" w:hAnsi="Times New Roman" w:cs="Times New Roman"/>
                <w:sz w:val="24"/>
                <w:szCs w:val="24"/>
              </w:rPr>
            </w:pPr>
            <w:r w:rsidRPr="002C33A5">
              <w:rPr>
                <w:rFonts w:ascii="Times New Roman" w:hAnsi="Times New Roman" w:cs="Times New Roman"/>
                <w:sz w:val="24"/>
                <w:szCs w:val="24"/>
              </w:rPr>
              <w:t>Total</w:t>
            </w:r>
          </w:p>
        </w:tc>
        <w:tc>
          <w:tcPr>
            <w:tcW w:w="0" w:type="auto"/>
            <w:vAlign w:val="center"/>
            <w:hideMark/>
          </w:tcPr>
          <w:p w:rsidR="00E93BFD" w:rsidRPr="002C33A5" w:rsidRDefault="00E93BFD" w:rsidP="002C33A5">
            <w:pPr>
              <w:spacing w:line="240" w:lineRule="auto"/>
              <w:jc w:val="both"/>
              <w:rPr>
                <w:rFonts w:ascii="Times New Roman" w:hAnsi="Times New Roman" w:cs="Times New Roman"/>
                <w:sz w:val="24"/>
                <w:szCs w:val="24"/>
              </w:rPr>
            </w:pPr>
            <w:r w:rsidRPr="002C33A5">
              <w:rPr>
                <w:rFonts w:ascii="Times New Roman" w:hAnsi="Times New Roman" w:cs="Times New Roman"/>
                <w:sz w:val="24"/>
                <w:szCs w:val="24"/>
              </w:rPr>
              <w:t>20</w:t>
            </w:r>
          </w:p>
        </w:tc>
        <w:tc>
          <w:tcPr>
            <w:tcW w:w="0" w:type="auto"/>
            <w:vAlign w:val="center"/>
            <w:hideMark/>
          </w:tcPr>
          <w:p w:rsidR="00E93BFD" w:rsidRPr="002C33A5" w:rsidRDefault="00E93BFD" w:rsidP="002C33A5">
            <w:pPr>
              <w:spacing w:line="240" w:lineRule="auto"/>
              <w:jc w:val="both"/>
              <w:rPr>
                <w:rFonts w:ascii="Times New Roman" w:hAnsi="Times New Roman" w:cs="Times New Roman"/>
                <w:sz w:val="24"/>
                <w:szCs w:val="24"/>
              </w:rPr>
            </w:pPr>
            <w:r w:rsidRPr="002C33A5">
              <w:rPr>
                <w:rFonts w:ascii="Times New Roman" w:hAnsi="Times New Roman" w:cs="Times New Roman"/>
                <w:sz w:val="24"/>
                <w:szCs w:val="24"/>
              </w:rPr>
              <w:t>20</w:t>
            </w:r>
          </w:p>
        </w:tc>
        <w:tc>
          <w:tcPr>
            <w:tcW w:w="0" w:type="auto"/>
            <w:vAlign w:val="center"/>
            <w:hideMark/>
          </w:tcPr>
          <w:p w:rsidR="00E93BFD" w:rsidRPr="002C33A5" w:rsidRDefault="00E93BFD" w:rsidP="002C33A5">
            <w:pPr>
              <w:spacing w:line="240" w:lineRule="auto"/>
              <w:jc w:val="both"/>
              <w:rPr>
                <w:rFonts w:ascii="Times New Roman" w:hAnsi="Times New Roman" w:cs="Times New Roman"/>
                <w:sz w:val="24"/>
                <w:szCs w:val="24"/>
              </w:rPr>
            </w:pPr>
            <w:r w:rsidRPr="002C33A5">
              <w:rPr>
                <w:rFonts w:ascii="Times New Roman" w:hAnsi="Times New Roman" w:cs="Times New Roman"/>
                <w:sz w:val="24"/>
                <w:szCs w:val="24"/>
              </w:rPr>
              <w:t>20</w:t>
            </w:r>
          </w:p>
        </w:tc>
      </w:tr>
    </w:tbl>
    <w:p w:rsidR="00E93BFD" w:rsidRPr="002C33A5" w:rsidRDefault="00E93BFD" w:rsidP="002C33A5">
      <w:pPr>
        <w:pStyle w:val="NormalWeb"/>
        <w:jc w:val="both"/>
      </w:pPr>
      <w:r w:rsidRPr="002C33A5">
        <w:lastRenderedPageBreak/>
        <w:t>Eighty percent of respondents reported improvements in budgeting, expenditure control, and goal setting after joining village banking groups.</w:t>
      </w:r>
    </w:p>
    <w:p w:rsidR="00E93BFD" w:rsidRPr="002C33A5" w:rsidRDefault="00E93BFD" w:rsidP="002C33A5">
      <w:pPr>
        <w:pStyle w:val="Heading2"/>
        <w:jc w:val="both"/>
        <w:rPr>
          <w:sz w:val="24"/>
          <w:szCs w:val="24"/>
        </w:rPr>
      </w:pPr>
      <w:r w:rsidRPr="002C33A5">
        <w:rPr>
          <w:sz w:val="24"/>
          <w:szCs w:val="24"/>
        </w:rPr>
        <w:t>Emergency Savings Preparedness</w:t>
      </w:r>
    </w:p>
    <w:p w:rsidR="00E93BFD" w:rsidRPr="002C33A5" w:rsidRDefault="00E93BFD" w:rsidP="002C33A5">
      <w:pPr>
        <w:pStyle w:val="NormalWeb"/>
        <w:jc w:val="both"/>
      </w:pPr>
      <w:r w:rsidRPr="002C33A5">
        <w:t>The study also investigated whether respondents maintained emergency savings funds.</w:t>
      </w:r>
    </w:p>
    <w:p w:rsidR="00E93BFD" w:rsidRPr="002C33A5" w:rsidRDefault="00E93BFD" w:rsidP="002C33A5">
      <w:pPr>
        <w:pStyle w:val="Heading3"/>
        <w:jc w:val="both"/>
        <w:rPr>
          <w:sz w:val="24"/>
          <w:szCs w:val="24"/>
        </w:rPr>
      </w:pPr>
      <w:r w:rsidRPr="002C33A5">
        <w:rPr>
          <w:sz w:val="24"/>
          <w:szCs w:val="24"/>
        </w:rPr>
        <w:t>Table 5</w:t>
      </w:r>
    </w:p>
    <w:p w:rsidR="00E93BFD" w:rsidRPr="002C33A5" w:rsidRDefault="00E93BFD" w:rsidP="002C33A5">
      <w:pPr>
        <w:pStyle w:val="NormalWeb"/>
        <w:jc w:val="both"/>
      </w:pPr>
      <w:r w:rsidRPr="002C33A5">
        <w:rPr>
          <w:rStyle w:val="Strong"/>
        </w:rPr>
        <w:t>Emergency Savings Fund Ownership</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32"/>
        <w:gridCol w:w="934"/>
        <w:gridCol w:w="1094"/>
        <w:gridCol w:w="1242"/>
      </w:tblGrid>
      <w:tr w:rsidR="0037039D" w:rsidRPr="002C33A5" w:rsidTr="0037039D">
        <w:trPr>
          <w:tblHeader/>
          <w:tblCellSpacing w:w="15" w:type="dxa"/>
        </w:trPr>
        <w:tc>
          <w:tcPr>
            <w:tcW w:w="0" w:type="auto"/>
            <w:vAlign w:val="center"/>
            <w:hideMark/>
          </w:tcPr>
          <w:p w:rsidR="00E93BFD" w:rsidRPr="002C33A5" w:rsidRDefault="00E93BFD" w:rsidP="002C33A5">
            <w:pPr>
              <w:spacing w:line="240" w:lineRule="auto"/>
              <w:jc w:val="both"/>
              <w:rPr>
                <w:rFonts w:ascii="Times New Roman" w:hAnsi="Times New Roman" w:cs="Times New Roman"/>
                <w:b/>
                <w:bCs/>
                <w:sz w:val="24"/>
                <w:szCs w:val="24"/>
              </w:rPr>
            </w:pPr>
            <w:r w:rsidRPr="002C33A5">
              <w:rPr>
                <w:rFonts w:ascii="Times New Roman" w:hAnsi="Times New Roman" w:cs="Times New Roman"/>
                <w:b/>
                <w:bCs/>
                <w:sz w:val="24"/>
                <w:szCs w:val="24"/>
              </w:rPr>
              <w:t>Group</w:t>
            </w:r>
          </w:p>
        </w:tc>
        <w:tc>
          <w:tcPr>
            <w:tcW w:w="0" w:type="auto"/>
            <w:vAlign w:val="center"/>
            <w:hideMark/>
          </w:tcPr>
          <w:p w:rsidR="00E93BFD" w:rsidRPr="002C33A5" w:rsidRDefault="0037039D" w:rsidP="002C33A5">
            <w:pPr>
              <w:spacing w:line="240" w:lineRule="auto"/>
              <w:jc w:val="both"/>
              <w:rPr>
                <w:rFonts w:ascii="Times New Roman" w:hAnsi="Times New Roman" w:cs="Times New Roman"/>
                <w:b/>
                <w:bCs/>
                <w:sz w:val="24"/>
                <w:szCs w:val="24"/>
              </w:rPr>
            </w:pPr>
            <w:r w:rsidRPr="002C33A5">
              <w:rPr>
                <w:rFonts w:ascii="Times New Roman" w:hAnsi="Times New Roman" w:cs="Times New Roman"/>
                <w:b/>
                <w:bCs/>
                <w:sz w:val="24"/>
                <w:szCs w:val="24"/>
              </w:rPr>
              <w:t xml:space="preserve">        </w:t>
            </w:r>
            <w:r w:rsidR="00E93BFD" w:rsidRPr="002C33A5">
              <w:rPr>
                <w:rFonts w:ascii="Times New Roman" w:hAnsi="Times New Roman" w:cs="Times New Roman"/>
                <w:b/>
                <w:bCs/>
                <w:sz w:val="24"/>
                <w:szCs w:val="24"/>
              </w:rPr>
              <w:t>Yes</w:t>
            </w:r>
          </w:p>
        </w:tc>
        <w:tc>
          <w:tcPr>
            <w:tcW w:w="0" w:type="auto"/>
            <w:vAlign w:val="center"/>
            <w:hideMark/>
          </w:tcPr>
          <w:p w:rsidR="00E93BFD" w:rsidRPr="002C33A5" w:rsidRDefault="0037039D" w:rsidP="002C33A5">
            <w:pPr>
              <w:spacing w:line="240" w:lineRule="auto"/>
              <w:jc w:val="both"/>
              <w:rPr>
                <w:rFonts w:ascii="Times New Roman" w:hAnsi="Times New Roman" w:cs="Times New Roman"/>
                <w:b/>
                <w:bCs/>
                <w:sz w:val="24"/>
                <w:szCs w:val="24"/>
              </w:rPr>
            </w:pPr>
            <w:r w:rsidRPr="002C33A5">
              <w:rPr>
                <w:rFonts w:ascii="Times New Roman" w:hAnsi="Times New Roman" w:cs="Times New Roman"/>
                <w:b/>
                <w:bCs/>
                <w:sz w:val="24"/>
                <w:szCs w:val="24"/>
              </w:rPr>
              <w:t xml:space="preserve">            </w:t>
            </w:r>
            <w:r w:rsidR="00E93BFD" w:rsidRPr="002C33A5">
              <w:rPr>
                <w:rFonts w:ascii="Times New Roman" w:hAnsi="Times New Roman" w:cs="Times New Roman"/>
                <w:b/>
                <w:bCs/>
                <w:sz w:val="24"/>
                <w:szCs w:val="24"/>
              </w:rPr>
              <w:t>No</w:t>
            </w:r>
          </w:p>
        </w:tc>
        <w:tc>
          <w:tcPr>
            <w:tcW w:w="0" w:type="auto"/>
            <w:vAlign w:val="center"/>
            <w:hideMark/>
          </w:tcPr>
          <w:p w:rsidR="00E93BFD" w:rsidRPr="002C33A5" w:rsidRDefault="0037039D" w:rsidP="002C33A5">
            <w:pPr>
              <w:spacing w:line="240" w:lineRule="auto"/>
              <w:jc w:val="both"/>
              <w:rPr>
                <w:rFonts w:ascii="Times New Roman" w:hAnsi="Times New Roman" w:cs="Times New Roman"/>
                <w:b/>
                <w:bCs/>
                <w:sz w:val="24"/>
                <w:szCs w:val="24"/>
              </w:rPr>
            </w:pPr>
            <w:r w:rsidRPr="002C33A5">
              <w:rPr>
                <w:rFonts w:ascii="Times New Roman" w:hAnsi="Times New Roman" w:cs="Times New Roman"/>
                <w:b/>
                <w:bCs/>
                <w:sz w:val="24"/>
                <w:szCs w:val="24"/>
              </w:rPr>
              <w:t xml:space="preserve">          </w:t>
            </w:r>
            <w:r w:rsidR="00E93BFD" w:rsidRPr="002C33A5">
              <w:rPr>
                <w:rFonts w:ascii="Times New Roman" w:hAnsi="Times New Roman" w:cs="Times New Roman"/>
                <w:b/>
                <w:bCs/>
                <w:sz w:val="24"/>
                <w:szCs w:val="24"/>
              </w:rPr>
              <w:t>Total</w:t>
            </w:r>
          </w:p>
        </w:tc>
      </w:tr>
      <w:tr w:rsidR="0037039D" w:rsidRPr="002C33A5" w:rsidTr="0037039D">
        <w:trPr>
          <w:tblCellSpacing w:w="15" w:type="dxa"/>
        </w:trPr>
        <w:tc>
          <w:tcPr>
            <w:tcW w:w="0" w:type="auto"/>
            <w:vAlign w:val="center"/>
            <w:hideMark/>
          </w:tcPr>
          <w:p w:rsidR="00E93BFD" w:rsidRPr="002C33A5" w:rsidRDefault="00E93BFD" w:rsidP="002C33A5">
            <w:pPr>
              <w:spacing w:line="240" w:lineRule="auto"/>
              <w:jc w:val="both"/>
              <w:rPr>
                <w:rFonts w:ascii="Times New Roman" w:hAnsi="Times New Roman" w:cs="Times New Roman"/>
                <w:sz w:val="24"/>
                <w:szCs w:val="24"/>
              </w:rPr>
            </w:pPr>
            <w:r w:rsidRPr="002C33A5">
              <w:rPr>
                <w:rFonts w:ascii="Times New Roman" w:hAnsi="Times New Roman" w:cs="Times New Roman"/>
                <w:sz w:val="24"/>
                <w:szCs w:val="24"/>
              </w:rPr>
              <w:t>Wealth Creation</w:t>
            </w:r>
          </w:p>
        </w:tc>
        <w:tc>
          <w:tcPr>
            <w:tcW w:w="0" w:type="auto"/>
            <w:vAlign w:val="center"/>
            <w:hideMark/>
          </w:tcPr>
          <w:p w:rsidR="00E93BFD" w:rsidRPr="002C33A5" w:rsidRDefault="00E93BFD" w:rsidP="002C33A5">
            <w:pPr>
              <w:spacing w:line="240" w:lineRule="auto"/>
              <w:jc w:val="both"/>
              <w:rPr>
                <w:rFonts w:ascii="Times New Roman" w:hAnsi="Times New Roman" w:cs="Times New Roman"/>
                <w:sz w:val="24"/>
                <w:szCs w:val="24"/>
              </w:rPr>
            </w:pPr>
            <w:r w:rsidRPr="002C33A5">
              <w:rPr>
                <w:rFonts w:ascii="Times New Roman" w:hAnsi="Times New Roman" w:cs="Times New Roman"/>
                <w:sz w:val="24"/>
                <w:szCs w:val="24"/>
              </w:rPr>
              <w:t>17</w:t>
            </w:r>
          </w:p>
        </w:tc>
        <w:tc>
          <w:tcPr>
            <w:tcW w:w="0" w:type="auto"/>
            <w:vAlign w:val="center"/>
            <w:hideMark/>
          </w:tcPr>
          <w:p w:rsidR="00E93BFD" w:rsidRPr="002C33A5" w:rsidRDefault="00E93BFD" w:rsidP="002C33A5">
            <w:pPr>
              <w:spacing w:line="240" w:lineRule="auto"/>
              <w:jc w:val="both"/>
              <w:rPr>
                <w:rFonts w:ascii="Times New Roman" w:hAnsi="Times New Roman" w:cs="Times New Roman"/>
                <w:sz w:val="24"/>
                <w:szCs w:val="24"/>
              </w:rPr>
            </w:pPr>
            <w:r w:rsidRPr="002C33A5">
              <w:rPr>
                <w:rFonts w:ascii="Times New Roman" w:hAnsi="Times New Roman" w:cs="Times New Roman"/>
                <w:sz w:val="24"/>
                <w:szCs w:val="24"/>
              </w:rPr>
              <w:t>3</w:t>
            </w:r>
          </w:p>
        </w:tc>
        <w:tc>
          <w:tcPr>
            <w:tcW w:w="0" w:type="auto"/>
            <w:vAlign w:val="center"/>
            <w:hideMark/>
          </w:tcPr>
          <w:p w:rsidR="00E93BFD" w:rsidRPr="002C33A5" w:rsidRDefault="00E93BFD" w:rsidP="002C33A5">
            <w:pPr>
              <w:spacing w:line="240" w:lineRule="auto"/>
              <w:jc w:val="both"/>
              <w:rPr>
                <w:rFonts w:ascii="Times New Roman" w:hAnsi="Times New Roman" w:cs="Times New Roman"/>
                <w:sz w:val="24"/>
                <w:szCs w:val="24"/>
              </w:rPr>
            </w:pPr>
            <w:r w:rsidRPr="002C33A5">
              <w:rPr>
                <w:rFonts w:ascii="Times New Roman" w:hAnsi="Times New Roman" w:cs="Times New Roman"/>
                <w:sz w:val="24"/>
                <w:szCs w:val="24"/>
              </w:rPr>
              <w:t>20</w:t>
            </w:r>
          </w:p>
        </w:tc>
      </w:tr>
      <w:tr w:rsidR="0037039D" w:rsidRPr="002C33A5" w:rsidTr="0037039D">
        <w:trPr>
          <w:tblCellSpacing w:w="15" w:type="dxa"/>
        </w:trPr>
        <w:tc>
          <w:tcPr>
            <w:tcW w:w="0" w:type="auto"/>
            <w:vAlign w:val="center"/>
            <w:hideMark/>
          </w:tcPr>
          <w:p w:rsidR="00E93BFD" w:rsidRPr="002C33A5" w:rsidRDefault="00E93BFD" w:rsidP="002C33A5">
            <w:pPr>
              <w:spacing w:line="240" w:lineRule="auto"/>
              <w:jc w:val="both"/>
              <w:rPr>
                <w:rFonts w:ascii="Times New Roman" w:hAnsi="Times New Roman" w:cs="Times New Roman"/>
                <w:sz w:val="24"/>
                <w:szCs w:val="24"/>
              </w:rPr>
            </w:pPr>
            <w:proofErr w:type="spellStart"/>
            <w:r w:rsidRPr="002C33A5">
              <w:rPr>
                <w:rFonts w:ascii="Times New Roman" w:hAnsi="Times New Roman" w:cs="Times New Roman"/>
                <w:sz w:val="24"/>
                <w:szCs w:val="24"/>
              </w:rPr>
              <w:t>Bwafwano</w:t>
            </w:r>
            <w:proofErr w:type="spellEnd"/>
          </w:p>
        </w:tc>
        <w:tc>
          <w:tcPr>
            <w:tcW w:w="0" w:type="auto"/>
            <w:vAlign w:val="center"/>
            <w:hideMark/>
          </w:tcPr>
          <w:p w:rsidR="00E93BFD" w:rsidRPr="002C33A5" w:rsidRDefault="00E93BFD" w:rsidP="002C33A5">
            <w:pPr>
              <w:spacing w:line="240" w:lineRule="auto"/>
              <w:jc w:val="both"/>
              <w:rPr>
                <w:rFonts w:ascii="Times New Roman" w:hAnsi="Times New Roman" w:cs="Times New Roman"/>
                <w:sz w:val="24"/>
                <w:szCs w:val="24"/>
              </w:rPr>
            </w:pPr>
            <w:r w:rsidRPr="002C33A5">
              <w:rPr>
                <w:rFonts w:ascii="Times New Roman" w:hAnsi="Times New Roman" w:cs="Times New Roman"/>
                <w:sz w:val="24"/>
                <w:szCs w:val="24"/>
              </w:rPr>
              <w:t>14</w:t>
            </w:r>
          </w:p>
        </w:tc>
        <w:tc>
          <w:tcPr>
            <w:tcW w:w="0" w:type="auto"/>
            <w:vAlign w:val="center"/>
            <w:hideMark/>
          </w:tcPr>
          <w:p w:rsidR="00E93BFD" w:rsidRPr="002C33A5" w:rsidRDefault="00E93BFD" w:rsidP="002C33A5">
            <w:pPr>
              <w:spacing w:line="240" w:lineRule="auto"/>
              <w:jc w:val="both"/>
              <w:rPr>
                <w:rFonts w:ascii="Times New Roman" w:hAnsi="Times New Roman" w:cs="Times New Roman"/>
                <w:sz w:val="24"/>
                <w:szCs w:val="24"/>
              </w:rPr>
            </w:pPr>
            <w:r w:rsidRPr="002C33A5">
              <w:rPr>
                <w:rFonts w:ascii="Times New Roman" w:hAnsi="Times New Roman" w:cs="Times New Roman"/>
                <w:sz w:val="24"/>
                <w:szCs w:val="24"/>
              </w:rPr>
              <w:t>6</w:t>
            </w:r>
          </w:p>
        </w:tc>
        <w:tc>
          <w:tcPr>
            <w:tcW w:w="0" w:type="auto"/>
            <w:vAlign w:val="center"/>
            <w:hideMark/>
          </w:tcPr>
          <w:p w:rsidR="00E93BFD" w:rsidRPr="002C33A5" w:rsidRDefault="00E93BFD" w:rsidP="002C33A5">
            <w:pPr>
              <w:spacing w:line="240" w:lineRule="auto"/>
              <w:jc w:val="both"/>
              <w:rPr>
                <w:rFonts w:ascii="Times New Roman" w:hAnsi="Times New Roman" w:cs="Times New Roman"/>
                <w:sz w:val="24"/>
                <w:szCs w:val="24"/>
              </w:rPr>
            </w:pPr>
            <w:r w:rsidRPr="002C33A5">
              <w:rPr>
                <w:rFonts w:ascii="Times New Roman" w:hAnsi="Times New Roman" w:cs="Times New Roman"/>
                <w:sz w:val="24"/>
                <w:szCs w:val="24"/>
              </w:rPr>
              <w:t>20</w:t>
            </w:r>
          </w:p>
        </w:tc>
      </w:tr>
      <w:tr w:rsidR="0037039D" w:rsidRPr="002C33A5" w:rsidTr="0037039D">
        <w:trPr>
          <w:tblCellSpacing w:w="15" w:type="dxa"/>
        </w:trPr>
        <w:tc>
          <w:tcPr>
            <w:tcW w:w="0" w:type="auto"/>
            <w:vAlign w:val="center"/>
            <w:hideMark/>
          </w:tcPr>
          <w:p w:rsidR="00E93BFD" w:rsidRPr="002C33A5" w:rsidRDefault="00E93BFD" w:rsidP="002C33A5">
            <w:pPr>
              <w:spacing w:line="240" w:lineRule="auto"/>
              <w:jc w:val="both"/>
              <w:rPr>
                <w:rFonts w:ascii="Times New Roman" w:hAnsi="Times New Roman" w:cs="Times New Roman"/>
                <w:sz w:val="24"/>
                <w:szCs w:val="24"/>
              </w:rPr>
            </w:pPr>
            <w:proofErr w:type="spellStart"/>
            <w:r w:rsidRPr="002C33A5">
              <w:rPr>
                <w:rFonts w:ascii="Times New Roman" w:hAnsi="Times New Roman" w:cs="Times New Roman"/>
                <w:sz w:val="24"/>
                <w:szCs w:val="24"/>
              </w:rPr>
              <w:t>Tiyeseko</w:t>
            </w:r>
            <w:proofErr w:type="spellEnd"/>
            <w:r w:rsidRPr="002C33A5">
              <w:rPr>
                <w:rFonts w:ascii="Times New Roman" w:hAnsi="Times New Roman" w:cs="Times New Roman"/>
                <w:sz w:val="24"/>
                <w:szCs w:val="24"/>
              </w:rPr>
              <w:t xml:space="preserve"> Women's</w:t>
            </w:r>
          </w:p>
        </w:tc>
        <w:tc>
          <w:tcPr>
            <w:tcW w:w="0" w:type="auto"/>
            <w:vAlign w:val="center"/>
            <w:hideMark/>
          </w:tcPr>
          <w:p w:rsidR="00E93BFD" w:rsidRPr="002C33A5" w:rsidRDefault="00E93BFD" w:rsidP="002C33A5">
            <w:pPr>
              <w:spacing w:line="240" w:lineRule="auto"/>
              <w:jc w:val="both"/>
              <w:rPr>
                <w:rFonts w:ascii="Times New Roman" w:hAnsi="Times New Roman" w:cs="Times New Roman"/>
                <w:sz w:val="24"/>
                <w:szCs w:val="24"/>
              </w:rPr>
            </w:pPr>
            <w:r w:rsidRPr="002C33A5">
              <w:rPr>
                <w:rFonts w:ascii="Times New Roman" w:hAnsi="Times New Roman" w:cs="Times New Roman"/>
                <w:sz w:val="24"/>
                <w:szCs w:val="24"/>
              </w:rPr>
              <w:t>11</w:t>
            </w:r>
          </w:p>
        </w:tc>
        <w:tc>
          <w:tcPr>
            <w:tcW w:w="0" w:type="auto"/>
            <w:vAlign w:val="center"/>
            <w:hideMark/>
          </w:tcPr>
          <w:p w:rsidR="00E93BFD" w:rsidRPr="002C33A5" w:rsidRDefault="00E93BFD" w:rsidP="002C33A5">
            <w:pPr>
              <w:spacing w:line="240" w:lineRule="auto"/>
              <w:jc w:val="both"/>
              <w:rPr>
                <w:rFonts w:ascii="Times New Roman" w:hAnsi="Times New Roman" w:cs="Times New Roman"/>
                <w:sz w:val="24"/>
                <w:szCs w:val="24"/>
              </w:rPr>
            </w:pPr>
            <w:r w:rsidRPr="002C33A5">
              <w:rPr>
                <w:rFonts w:ascii="Times New Roman" w:hAnsi="Times New Roman" w:cs="Times New Roman"/>
                <w:sz w:val="24"/>
                <w:szCs w:val="24"/>
              </w:rPr>
              <w:t>9</w:t>
            </w:r>
          </w:p>
        </w:tc>
        <w:tc>
          <w:tcPr>
            <w:tcW w:w="0" w:type="auto"/>
            <w:vAlign w:val="center"/>
            <w:hideMark/>
          </w:tcPr>
          <w:p w:rsidR="00E93BFD" w:rsidRPr="002C33A5" w:rsidRDefault="00E93BFD" w:rsidP="002C33A5">
            <w:pPr>
              <w:spacing w:line="240" w:lineRule="auto"/>
              <w:jc w:val="both"/>
              <w:rPr>
                <w:rFonts w:ascii="Times New Roman" w:hAnsi="Times New Roman" w:cs="Times New Roman"/>
                <w:sz w:val="24"/>
                <w:szCs w:val="24"/>
              </w:rPr>
            </w:pPr>
            <w:r w:rsidRPr="002C33A5">
              <w:rPr>
                <w:rFonts w:ascii="Times New Roman" w:hAnsi="Times New Roman" w:cs="Times New Roman"/>
                <w:sz w:val="24"/>
                <w:szCs w:val="24"/>
              </w:rPr>
              <w:t>20</w:t>
            </w:r>
          </w:p>
        </w:tc>
      </w:tr>
      <w:tr w:rsidR="0037039D" w:rsidRPr="002C33A5" w:rsidTr="0037039D">
        <w:trPr>
          <w:tblCellSpacing w:w="15" w:type="dxa"/>
        </w:trPr>
        <w:tc>
          <w:tcPr>
            <w:tcW w:w="0" w:type="auto"/>
            <w:vAlign w:val="center"/>
            <w:hideMark/>
          </w:tcPr>
          <w:p w:rsidR="00E93BFD" w:rsidRPr="002C33A5" w:rsidRDefault="00E93BFD" w:rsidP="002C33A5">
            <w:pPr>
              <w:spacing w:line="240" w:lineRule="auto"/>
              <w:jc w:val="both"/>
              <w:rPr>
                <w:rFonts w:ascii="Times New Roman" w:hAnsi="Times New Roman" w:cs="Times New Roman"/>
                <w:sz w:val="24"/>
                <w:szCs w:val="24"/>
              </w:rPr>
            </w:pPr>
            <w:r w:rsidRPr="002C33A5">
              <w:rPr>
                <w:rFonts w:ascii="Times New Roman" w:hAnsi="Times New Roman" w:cs="Times New Roman"/>
                <w:sz w:val="24"/>
                <w:szCs w:val="24"/>
              </w:rPr>
              <w:t>Total</w:t>
            </w:r>
          </w:p>
        </w:tc>
        <w:tc>
          <w:tcPr>
            <w:tcW w:w="0" w:type="auto"/>
            <w:vAlign w:val="center"/>
            <w:hideMark/>
          </w:tcPr>
          <w:p w:rsidR="00E93BFD" w:rsidRPr="002C33A5" w:rsidRDefault="00E93BFD" w:rsidP="002C33A5">
            <w:pPr>
              <w:spacing w:line="240" w:lineRule="auto"/>
              <w:jc w:val="both"/>
              <w:rPr>
                <w:rFonts w:ascii="Times New Roman" w:hAnsi="Times New Roman" w:cs="Times New Roman"/>
                <w:sz w:val="24"/>
                <w:szCs w:val="24"/>
              </w:rPr>
            </w:pPr>
            <w:r w:rsidRPr="002C33A5">
              <w:rPr>
                <w:rFonts w:ascii="Times New Roman" w:hAnsi="Times New Roman" w:cs="Times New Roman"/>
                <w:sz w:val="24"/>
                <w:szCs w:val="24"/>
              </w:rPr>
              <w:t>42</w:t>
            </w:r>
          </w:p>
        </w:tc>
        <w:tc>
          <w:tcPr>
            <w:tcW w:w="0" w:type="auto"/>
            <w:vAlign w:val="center"/>
            <w:hideMark/>
          </w:tcPr>
          <w:p w:rsidR="00E93BFD" w:rsidRPr="002C33A5" w:rsidRDefault="00E93BFD" w:rsidP="002C33A5">
            <w:pPr>
              <w:spacing w:line="240" w:lineRule="auto"/>
              <w:jc w:val="both"/>
              <w:rPr>
                <w:rFonts w:ascii="Times New Roman" w:hAnsi="Times New Roman" w:cs="Times New Roman"/>
                <w:sz w:val="24"/>
                <w:szCs w:val="24"/>
              </w:rPr>
            </w:pPr>
            <w:r w:rsidRPr="002C33A5">
              <w:rPr>
                <w:rFonts w:ascii="Times New Roman" w:hAnsi="Times New Roman" w:cs="Times New Roman"/>
                <w:sz w:val="24"/>
                <w:szCs w:val="24"/>
              </w:rPr>
              <w:t>18</w:t>
            </w:r>
          </w:p>
        </w:tc>
        <w:tc>
          <w:tcPr>
            <w:tcW w:w="0" w:type="auto"/>
            <w:vAlign w:val="center"/>
            <w:hideMark/>
          </w:tcPr>
          <w:p w:rsidR="00E93BFD" w:rsidRPr="002C33A5" w:rsidRDefault="00E93BFD" w:rsidP="002C33A5">
            <w:pPr>
              <w:spacing w:line="240" w:lineRule="auto"/>
              <w:jc w:val="both"/>
              <w:rPr>
                <w:rFonts w:ascii="Times New Roman" w:hAnsi="Times New Roman" w:cs="Times New Roman"/>
                <w:sz w:val="24"/>
                <w:szCs w:val="24"/>
              </w:rPr>
            </w:pPr>
            <w:r w:rsidRPr="002C33A5">
              <w:rPr>
                <w:rFonts w:ascii="Times New Roman" w:hAnsi="Times New Roman" w:cs="Times New Roman"/>
                <w:sz w:val="24"/>
                <w:szCs w:val="24"/>
              </w:rPr>
              <w:t>60</w:t>
            </w:r>
          </w:p>
        </w:tc>
      </w:tr>
    </w:tbl>
    <w:p w:rsidR="00E93BFD" w:rsidRPr="002C33A5" w:rsidRDefault="00E93BFD" w:rsidP="002C33A5">
      <w:pPr>
        <w:pStyle w:val="NormalWeb"/>
        <w:jc w:val="both"/>
      </w:pPr>
      <w:r w:rsidRPr="002C33A5">
        <w:t>Members from Wealth Creation demonstrated the highest levels of emergency preparedness, although village banking participation appeared to enhance emergency savings across all groups.</w:t>
      </w:r>
    </w:p>
    <w:p w:rsidR="00E93BFD" w:rsidRPr="002C33A5" w:rsidRDefault="00E93BFD" w:rsidP="002C33A5">
      <w:pPr>
        <w:pStyle w:val="Heading1"/>
        <w:jc w:val="both"/>
        <w:rPr>
          <w:sz w:val="24"/>
          <w:szCs w:val="24"/>
        </w:rPr>
      </w:pPr>
      <w:r w:rsidRPr="002C33A5">
        <w:rPr>
          <w:sz w:val="24"/>
          <w:szCs w:val="24"/>
        </w:rPr>
        <w:t>Chi-Square Analysis</w:t>
      </w:r>
    </w:p>
    <w:p w:rsidR="00E93BFD" w:rsidRPr="002C33A5" w:rsidRDefault="00E93BFD" w:rsidP="002C33A5">
      <w:pPr>
        <w:pStyle w:val="Heading2"/>
        <w:jc w:val="both"/>
        <w:rPr>
          <w:sz w:val="24"/>
          <w:szCs w:val="24"/>
        </w:rPr>
      </w:pPr>
      <w:r w:rsidRPr="002C33A5">
        <w:rPr>
          <w:sz w:val="24"/>
          <w:szCs w:val="24"/>
        </w:rPr>
        <w:t>Hypothesis One</w:t>
      </w:r>
    </w:p>
    <w:p w:rsidR="00E93BFD" w:rsidRPr="002C33A5" w:rsidRDefault="00E93BFD" w:rsidP="002C33A5">
      <w:pPr>
        <w:pStyle w:val="Heading3"/>
        <w:jc w:val="both"/>
        <w:rPr>
          <w:b w:val="0"/>
          <w:sz w:val="24"/>
          <w:szCs w:val="24"/>
        </w:rPr>
      </w:pPr>
      <w:r w:rsidRPr="002C33A5">
        <w:rPr>
          <w:b w:val="0"/>
          <w:sz w:val="24"/>
          <w:szCs w:val="24"/>
        </w:rPr>
        <w:t>H₀₁:</w:t>
      </w:r>
      <w:r w:rsidR="00AD2DB5" w:rsidRPr="002C33A5">
        <w:rPr>
          <w:b w:val="0"/>
          <w:sz w:val="24"/>
          <w:szCs w:val="24"/>
        </w:rPr>
        <w:t xml:space="preserve"> </w:t>
      </w:r>
      <w:r w:rsidRPr="002C33A5">
        <w:rPr>
          <w:b w:val="0"/>
          <w:sz w:val="24"/>
          <w:szCs w:val="24"/>
        </w:rPr>
        <w:t xml:space="preserve">There is no significant relationship between village banking participation and savings </w:t>
      </w:r>
      <w:proofErr w:type="spellStart"/>
      <w:r w:rsidRPr="002C33A5">
        <w:rPr>
          <w:b w:val="0"/>
          <w:sz w:val="24"/>
          <w:szCs w:val="24"/>
        </w:rPr>
        <w:t>behaviour</w:t>
      </w:r>
      <w:proofErr w:type="spellEnd"/>
      <w:r w:rsidRPr="002C33A5">
        <w:rPr>
          <w:b w:val="0"/>
          <w:sz w:val="24"/>
          <w:szCs w:val="24"/>
        </w:rPr>
        <w:t>.</w:t>
      </w:r>
    </w:p>
    <w:p w:rsidR="00E93BFD" w:rsidRPr="002C33A5" w:rsidRDefault="00E93BFD" w:rsidP="002C33A5">
      <w:pPr>
        <w:pStyle w:val="Heading3"/>
        <w:jc w:val="both"/>
        <w:rPr>
          <w:b w:val="0"/>
          <w:sz w:val="24"/>
          <w:szCs w:val="24"/>
        </w:rPr>
      </w:pPr>
      <w:r w:rsidRPr="002C33A5">
        <w:rPr>
          <w:b w:val="0"/>
          <w:sz w:val="24"/>
          <w:szCs w:val="24"/>
        </w:rPr>
        <w:t>H₁₁:</w:t>
      </w:r>
      <w:r w:rsidR="00AD2DB5" w:rsidRPr="002C33A5">
        <w:rPr>
          <w:b w:val="0"/>
          <w:sz w:val="24"/>
          <w:szCs w:val="24"/>
        </w:rPr>
        <w:t xml:space="preserve"> </w:t>
      </w:r>
      <w:r w:rsidRPr="002C33A5">
        <w:rPr>
          <w:b w:val="0"/>
          <w:sz w:val="24"/>
          <w:szCs w:val="24"/>
        </w:rPr>
        <w:t xml:space="preserve">There is a significant relationship between village banking participation and savings </w:t>
      </w:r>
      <w:proofErr w:type="spellStart"/>
      <w:r w:rsidRPr="002C33A5">
        <w:rPr>
          <w:b w:val="0"/>
          <w:sz w:val="24"/>
          <w:szCs w:val="24"/>
        </w:rPr>
        <w:t>behaviour</w:t>
      </w:r>
      <w:proofErr w:type="spellEnd"/>
      <w:r w:rsidRPr="002C33A5">
        <w:rPr>
          <w:b w:val="0"/>
          <w:sz w:val="24"/>
          <w:szCs w:val="24"/>
        </w:rPr>
        <w:t>.</w:t>
      </w:r>
    </w:p>
    <w:p w:rsidR="00E93BFD" w:rsidRPr="002C33A5" w:rsidRDefault="00E93BFD" w:rsidP="002C33A5">
      <w:pPr>
        <w:pStyle w:val="Heading3"/>
        <w:jc w:val="both"/>
        <w:rPr>
          <w:sz w:val="24"/>
          <w:szCs w:val="24"/>
        </w:rPr>
      </w:pPr>
      <w:r w:rsidRPr="002C33A5">
        <w:rPr>
          <w:sz w:val="24"/>
          <w:szCs w:val="24"/>
        </w:rPr>
        <w:t>Table 6</w:t>
      </w:r>
    </w:p>
    <w:p w:rsidR="00E93BFD" w:rsidRPr="002C33A5" w:rsidRDefault="00E93BFD" w:rsidP="002C33A5">
      <w:pPr>
        <w:pStyle w:val="NormalWeb"/>
        <w:jc w:val="both"/>
      </w:pPr>
      <w:r w:rsidRPr="002C33A5">
        <w:rPr>
          <w:rStyle w:val="Strong"/>
        </w:rPr>
        <w:t xml:space="preserve">Chi-Square Test: Village Banking Participation and Savings </w:t>
      </w:r>
      <w:proofErr w:type="spellStart"/>
      <w:r w:rsidRPr="002C33A5">
        <w:rPr>
          <w:rStyle w:val="Strong"/>
        </w:rPr>
        <w:t>Behaviour</w:t>
      </w:r>
      <w:proofErr w:type="spellEnd"/>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15"/>
        <w:gridCol w:w="923"/>
        <w:gridCol w:w="1314"/>
        <w:gridCol w:w="5015"/>
      </w:tblGrid>
      <w:tr w:rsidR="0037039D" w:rsidRPr="002C33A5" w:rsidTr="0037039D">
        <w:trPr>
          <w:tblHeader/>
          <w:tblCellSpacing w:w="15" w:type="dxa"/>
        </w:trPr>
        <w:tc>
          <w:tcPr>
            <w:tcW w:w="0" w:type="auto"/>
            <w:vAlign w:val="center"/>
            <w:hideMark/>
          </w:tcPr>
          <w:p w:rsidR="00E93BFD" w:rsidRPr="002C33A5" w:rsidRDefault="00E93BFD" w:rsidP="002C33A5">
            <w:pPr>
              <w:spacing w:line="240" w:lineRule="auto"/>
              <w:jc w:val="both"/>
              <w:rPr>
                <w:rFonts w:ascii="Times New Roman" w:hAnsi="Times New Roman" w:cs="Times New Roman"/>
                <w:b/>
                <w:bCs/>
                <w:sz w:val="24"/>
                <w:szCs w:val="24"/>
              </w:rPr>
            </w:pPr>
            <w:r w:rsidRPr="002C33A5">
              <w:rPr>
                <w:rFonts w:ascii="Times New Roman" w:hAnsi="Times New Roman" w:cs="Times New Roman"/>
                <w:b/>
                <w:bCs/>
                <w:sz w:val="24"/>
                <w:szCs w:val="24"/>
              </w:rPr>
              <w:t>Variable</w:t>
            </w:r>
          </w:p>
        </w:tc>
        <w:tc>
          <w:tcPr>
            <w:tcW w:w="0" w:type="auto"/>
            <w:vAlign w:val="center"/>
            <w:hideMark/>
          </w:tcPr>
          <w:p w:rsidR="00E93BFD" w:rsidRPr="002C33A5" w:rsidRDefault="00E93BFD" w:rsidP="002C33A5">
            <w:pPr>
              <w:spacing w:line="240" w:lineRule="auto"/>
              <w:jc w:val="both"/>
              <w:rPr>
                <w:rFonts w:ascii="Times New Roman" w:hAnsi="Times New Roman" w:cs="Times New Roman"/>
                <w:b/>
                <w:bCs/>
                <w:sz w:val="24"/>
                <w:szCs w:val="24"/>
              </w:rPr>
            </w:pPr>
            <w:r w:rsidRPr="002C33A5">
              <w:rPr>
                <w:rFonts w:ascii="Times New Roman" w:hAnsi="Times New Roman" w:cs="Times New Roman"/>
                <w:b/>
                <w:bCs/>
                <w:sz w:val="24"/>
                <w:szCs w:val="24"/>
              </w:rPr>
              <w:t>χ² Value</w:t>
            </w:r>
          </w:p>
        </w:tc>
        <w:tc>
          <w:tcPr>
            <w:tcW w:w="0" w:type="auto"/>
            <w:vAlign w:val="center"/>
            <w:hideMark/>
          </w:tcPr>
          <w:p w:rsidR="00E93BFD" w:rsidRPr="002C33A5" w:rsidRDefault="0037039D" w:rsidP="002C33A5">
            <w:pPr>
              <w:spacing w:line="240" w:lineRule="auto"/>
              <w:jc w:val="both"/>
              <w:rPr>
                <w:rFonts w:ascii="Times New Roman" w:hAnsi="Times New Roman" w:cs="Times New Roman"/>
                <w:b/>
                <w:bCs/>
                <w:sz w:val="24"/>
                <w:szCs w:val="24"/>
              </w:rPr>
            </w:pPr>
            <w:r w:rsidRPr="002C33A5">
              <w:rPr>
                <w:rFonts w:ascii="Times New Roman" w:hAnsi="Times New Roman" w:cs="Times New Roman"/>
                <w:b/>
                <w:bCs/>
                <w:sz w:val="24"/>
                <w:szCs w:val="24"/>
              </w:rPr>
              <w:t xml:space="preserve">                 </w:t>
            </w:r>
            <w:proofErr w:type="spellStart"/>
            <w:r w:rsidR="00E93BFD" w:rsidRPr="002C33A5">
              <w:rPr>
                <w:rFonts w:ascii="Times New Roman" w:hAnsi="Times New Roman" w:cs="Times New Roman"/>
                <w:b/>
                <w:bCs/>
                <w:sz w:val="24"/>
                <w:szCs w:val="24"/>
              </w:rPr>
              <w:t>df</w:t>
            </w:r>
            <w:proofErr w:type="spellEnd"/>
          </w:p>
        </w:tc>
        <w:tc>
          <w:tcPr>
            <w:tcW w:w="0" w:type="auto"/>
            <w:vAlign w:val="center"/>
            <w:hideMark/>
          </w:tcPr>
          <w:p w:rsidR="00E93BFD" w:rsidRPr="002C33A5" w:rsidRDefault="0037039D" w:rsidP="002C33A5">
            <w:pPr>
              <w:spacing w:line="240" w:lineRule="auto"/>
              <w:jc w:val="both"/>
              <w:rPr>
                <w:rFonts w:ascii="Times New Roman" w:hAnsi="Times New Roman" w:cs="Times New Roman"/>
                <w:b/>
                <w:bCs/>
                <w:sz w:val="24"/>
                <w:szCs w:val="24"/>
              </w:rPr>
            </w:pPr>
            <w:r w:rsidRPr="002C33A5">
              <w:rPr>
                <w:rFonts w:ascii="Times New Roman" w:hAnsi="Times New Roman" w:cs="Times New Roman"/>
                <w:b/>
                <w:bCs/>
                <w:sz w:val="24"/>
                <w:szCs w:val="24"/>
              </w:rPr>
              <w:t xml:space="preserve">                                        </w:t>
            </w:r>
            <w:r w:rsidR="007B0D6B">
              <w:rPr>
                <w:rFonts w:ascii="Times New Roman" w:hAnsi="Times New Roman" w:cs="Times New Roman"/>
                <w:b/>
                <w:bCs/>
                <w:sz w:val="24"/>
                <w:szCs w:val="24"/>
              </w:rPr>
              <w:t xml:space="preserve">                            </w:t>
            </w:r>
            <w:r w:rsidRPr="002C33A5">
              <w:rPr>
                <w:rFonts w:ascii="Times New Roman" w:hAnsi="Times New Roman" w:cs="Times New Roman"/>
                <w:b/>
                <w:bCs/>
                <w:sz w:val="24"/>
                <w:szCs w:val="24"/>
              </w:rPr>
              <w:t xml:space="preserve"> </w:t>
            </w:r>
            <w:r w:rsidR="00E93BFD" w:rsidRPr="002C33A5">
              <w:rPr>
                <w:rFonts w:ascii="Times New Roman" w:hAnsi="Times New Roman" w:cs="Times New Roman"/>
                <w:b/>
                <w:bCs/>
                <w:sz w:val="24"/>
                <w:szCs w:val="24"/>
              </w:rPr>
              <w:t>p-value</w:t>
            </w:r>
          </w:p>
        </w:tc>
      </w:tr>
      <w:tr w:rsidR="0037039D" w:rsidRPr="002C33A5" w:rsidTr="0037039D">
        <w:trPr>
          <w:tblCellSpacing w:w="15" w:type="dxa"/>
        </w:trPr>
        <w:tc>
          <w:tcPr>
            <w:tcW w:w="0" w:type="auto"/>
            <w:vAlign w:val="center"/>
            <w:hideMark/>
          </w:tcPr>
          <w:p w:rsidR="00E93BFD" w:rsidRPr="002C33A5" w:rsidRDefault="00E93BFD" w:rsidP="002C33A5">
            <w:pPr>
              <w:spacing w:line="240" w:lineRule="auto"/>
              <w:jc w:val="both"/>
              <w:rPr>
                <w:rFonts w:ascii="Times New Roman" w:hAnsi="Times New Roman" w:cs="Times New Roman"/>
                <w:sz w:val="24"/>
                <w:szCs w:val="24"/>
              </w:rPr>
            </w:pPr>
            <w:r w:rsidRPr="002C33A5">
              <w:rPr>
                <w:rFonts w:ascii="Times New Roman" w:hAnsi="Times New Roman" w:cs="Times New Roman"/>
                <w:sz w:val="24"/>
                <w:szCs w:val="24"/>
              </w:rPr>
              <w:t xml:space="preserve">Savings </w:t>
            </w:r>
            <w:proofErr w:type="spellStart"/>
            <w:r w:rsidRPr="002C33A5">
              <w:rPr>
                <w:rFonts w:ascii="Times New Roman" w:hAnsi="Times New Roman" w:cs="Times New Roman"/>
                <w:sz w:val="24"/>
                <w:szCs w:val="24"/>
              </w:rPr>
              <w:t>Behaviour</w:t>
            </w:r>
            <w:proofErr w:type="spellEnd"/>
          </w:p>
        </w:tc>
        <w:tc>
          <w:tcPr>
            <w:tcW w:w="0" w:type="auto"/>
            <w:vAlign w:val="center"/>
            <w:hideMark/>
          </w:tcPr>
          <w:p w:rsidR="00E93BFD" w:rsidRPr="002C33A5" w:rsidRDefault="00E93BFD" w:rsidP="002C33A5">
            <w:pPr>
              <w:spacing w:line="240" w:lineRule="auto"/>
              <w:jc w:val="both"/>
              <w:rPr>
                <w:rFonts w:ascii="Times New Roman" w:hAnsi="Times New Roman" w:cs="Times New Roman"/>
                <w:sz w:val="24"/>
                <w:szCs w:val="24"/>
              </w:rPr>
            </w:pPr>
            <w:r w:rsidRPr="002C33A5">
              <w:rPr>
                <w:rFonts w:ascii="Times New Roman" w:hAnsi="Times New Roman" w:cs="Times New Roman"/>
                <w:sz w:val="24"/>
                <w:szCs w:val="24"/>
              </w:rPr>
              <w:t>14.682</w:t>
            </w:r>
          </w:p>
        </w:tc>
        <w:tc>
          <w:tcPr>
            <w:tcW w:w="0" w:type="auto"/>
            <w:vAlign w:val="center"/>
            <w:hideMark/>
          </w:tcPr>
          <w:p w:rsidR="00E93BFD" w:rsidRPr="002C33A5" w:rsidRDefault="007B0D6B" w:rsidP="002C33A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93BFD" w:rsidRPr="002C33A5">
              <w:rPr>
                <w:rFonts w:ascii="Times New Roman" w:hAnsi="Times New Roman" w:cs="Times New Roman"/>
                <w:sz w:val="24"/>
                <w:szCs w:val="24"/>
              </w:rPr>
              <w:t>2</w:t>
            </w:r>
          </w:p>
        </w:tc>
        <w:tc>
          <w:tcPr>
            <w:tcW w:w="0" w:type="auto"/>
            <w:vAlign w:val="center"/>
            <w:hideMark/>
          </w:tcPr>
          <w:p w:rsidR="00E93BFD" w:rsidRPr="002C33A5" w:rsidRDefault="007B0D6B" w:rsidP="002C33A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93BFD" w:rsidRPr="002C33A5">
              <w:rPr>
                <w:rFonts w:ascii="Times New Roman" w:hAnsi="Times New Roman" w:cs="Times New Roman"/>
                <w:sz w:val="24"/>
                <w:szCs w:val="24"/>
              </w:rPr>
              <w:t>0.001</w:t>
            </w:r>
          </w:p>
        </w:tc>
      </w:tr>
    </w:tbl>
    <w:p w:rsidR="00E93BFD" w:rsidRPr="002C33A5" w:rsidRDefault="00E93BFD" w:rsidP="002C33A5">
      <w:pPr>
        <w:pStyle w:val="NormalWeb"/>
        <w:jc w:val="both"/>
      </w:pPr>
      <w:r w:rsidRPr="002C33A5">
        <w:t>Since p = 0.001 &lt; 0.05, the null hypothesis is rejected.</w:t>
      </w:r>
    </w:p>
    <w:p w:rsidR="00E93BFD" w:rsidRPr="002C33A5" w:rsidRDefault="00E93BFD" w:rsidP="002C33A5">
      <w:pPr>
        <w:pStyle w:val="Heading3"/>
        <w:jc w:val="both"/>
        <w:rPr>
          <w:sz w:val="24"/>
          <w:szCs w:val="24"/>
        </w:rPr>
      </w:pPr>
      <w:r w:rsidRPr="002C33A5">
        <w:rPr>
          <w:sz w:val="24"/>
          <w:szCs w:val="24"/>
        </w:rPr>
        <w:t>Interpretation</w:t>
      </w:r>
    </w:p>
    <w:p w:rsidR="00E93BFD" w:rsidRPr="002C33A5" w:rsidRDefault="00E93BFD" w:rsidP="002C33A5">
      <w:pPr>
        <w:pStyle w:val="NormalWeb"/>
        <w:jc w:val="both"/>
      </w:pPr>
      <w:r w:rsidRPr="002C33A5">
        <w:t xml:space="preserve">The findings indicate a statistically significant relationship between village banking participation and improved savings </w:t>
      </w:r>
      <w:proofErr w:type="spellStart"/>
      <w:r w:rsidRPr="002C33A5">
        <w:t>behaviour</w:t>
      </w:r>
      <w:proofErr w:type="spellEnd"/>
      <w:r w:rsidRPr="002C33A5">
        <w:t>. Participation in village banking contributes positively to regular saving practices.</w:t>
      </w:r>
    </w:p>
    <w:p w:rsidR="00E93BFD" w:rsidRPr="002C33A5" w:rsidRDefault="00E93BFD" w:rsidP="002C33A5">
      <w:pPr>
        <w:pStyle w:val="Heading2"/>
        <w:jc w:val="both"/>
        <w:rPr>
          <w:sz w:val="24"/>
          <w:szCs w:val="24"/>
        </w:rPr>
      </w:pPr>
      <w:r w:rsidRPr="002C33A5">
        <w:rPr>
          <w:sz w:val="24"/>
          <w:szCs w:val="24"/>
        </w:rPr>
        <w:t>Hypothesis Two</w:t>
      </w:r>
    </w:p>
    <w:p w:rsidR="00E93BFD" w:rsidRPr="002C33A5" w:rsidRDefault="00E93BFD" w:rsidP="002C33A5">
      <w:pPr>
        <w:pStyle w:val="Heading3"/>
        <w:jc w:val="both"/>
        <w:rPr>
          <w:b w:val="0"/>
          <w:sz w:val="24"/>
          <w:szCs w:val="24"/>
        </w:rPr>
      </w:pPr>
      <w:r w:rsidRPr="002C33A5">
        <w:rPr>
          <w:b w:val="0"/>
          <w:sz w:val="24"/>
          <w:szCs w:val="24"/>
        </w:rPr>
        <w:t>H₀₂:</w:t>
      </w:r>
      <w:r w:rsidR="00AD2DB5" w:rsidRPr="002C33A5">
        <w:rPr>
          <w:b w:val="0"/>
          <w:sz w:val="24"/>
          <w:szCs w:val="24"/>
        </w:rPr>
        <w:t xml:space="preserve"> </w:t>
      </w:r>
      <w:r w:rsidRPr="002C33A5">
        <w:rPr>
          <w:b w:val="0"/>
          <w:sz w:val="24"/>
          <w:szCs w:val="24"/>
        </w:rPr>
        <w:t>There is no significant difference in savings attitudes among members of the three village banking groups.</w:t>
      </w:r>
    </w:p>
    <w:p w:rsidR="00E93BFD" w:rsidRPr="002C33A5" w:rsidRDefault="00E93BFD" w:rsidP="002C33A5">
      <w:pPr>
        <w:pStyle w:val="Heading3"/>
        <w:jc w:val="both"/>
        <w:rPr>
          <w:b w:val="0"/>
          <w:sz w:val="24"/>
          <w:szCs w:val="24"/>
        </w:rPr>
      </w:pPr>
      <w:r w:rsidRPr="002C33A5">
        <w:rPr>
          <w:b w:val="0"/>
          <w:sz w:val="24"/>
          <w:szCs w:val="24"/>
        </w:rPr>
        <w:t>H₁₂:</w:t>
      </w:r>
      <w:r w:rsidR="00AD2DB5" w:rsidRPr="002C33A5">
        <w:rPr>
          <w:b w:val="0"/>
          <w:sz w:val="24"/>
          <w:szCs w:val="24"/>
        </w:rPr>
        <w:t xml:space="preserve"> </w:t>
      </w:r>
      <w:r w:rsidRPr="002C33A5">
        <w:rPr>
          <w:b w:val="0"/>
          <w:sz w:val="24"/>
          <w:szCs w:val="24"/>
        </w:rPr>
        <w:t>There is a significant difference in savings attitudes among members of the three village banking groups.</w:t>
      </w:r>
    </w:p>
    <w:p w:rsidR="00E93BFD" w:rsidRPr="002C33A5" w:rsidRDefault="00E93BFD" w:rsidP="002C33A5">
      <w:pPr>
        <w:pStyle w:val="Heading3"/>
        <w:jc w:val="both"/>
        <w:rPr>
          <w:sz w:val="24"/>
          <w:szCs w:val="24"/>
        </w:rPr>
      </w:pPr>
      <w:r w:rsidRPr="002C33A5">
        <w:rPr>
          <w:sz w:val="24"/>
          <w:szCs w:val="24"/>
        </w:rPr>
        <w:lastRenderedPageBreak/>
        <w:t>Table 7</w:t>
      </w:r>
    </w:p>
    <w:p w:rsidR="00E93BFD" w:rsidRPr="002C33A5" w:rsidRDefault="00E93BFD" w:rsidP="002C33A5">
      <w:pPr>
        <w:pStyle w:val="NormalWeb"/>
        <w:jc w:val="both"/>
      </w:pPr>
      <w:r w:rsidRPr="002C33A5">
        <w:rPr>
          <w:rStyle w:val="Strong"/>
        </w:rPr>
        <w:t xml:space="preserve">Chi-Square Test: Savings Attitudes </w:t>
      </w:r>
      <w:proofErr w:type="gramStart"/>
      <w:r w:rsidRPr="002C33A5">
        <w:rPr>
          <w:rStyle w:val="Strong"/>
        </w:rPr>
        <w:t>Across</w:t>
      </w:r>
      <w:proofErr w:type="gramEnd"/>
      <w:r w:rsidRPr="002C33A5">
        <w:rPr>
          <w:rStyle w:val="Strong"/>
        </w:rPr>
        <w:t xml:space="preserve"> Groups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96"/>
        <w:gridCol w:w="923"/>
        <w:gridCol w:w="2000"/>
        <w:gridCol w:w="3035"/>
      </w:tblGrid>
      <w:tr w:rsidR="0037039D" w:rsidRPr="002C33A5" w:rsidTr="0037039D">
        <w:trPr>
          <w:tblHeader/>
          <w:tblCellSpacing w:w="15" w:type="dxa"/>
        </w:trPr>
        <w:tc>
          <w:tcPr>
            <w:tcW w:w="0" w:type="auto"/>
            <w:vAlign w:val="center"/>
            <w:hideMark/>
          </w:tcPr>
          <w:p w:rsidR="00E93BFD" w:rsidRPr="002C33A5" w:rsidRDefault="00E93BFD" w:rsidP="002C33A5">
            <w:pPr>
              <w:spacing w:line="240" w:lineRule="auto"/>
              <w:jc w:val="both"/>
              <w:rPr>
                <w:rFonts w:ascii="Times New Roman" w:hAnsi="Times New Roman" w:cs="Times New Roman"/>
                <w:b/>
                <w:bCs/>
                <w:sz w:val="24"/>
                <w:szCs w:val="24"/>
              </w:rPr>
            </w:pPr>
            <w:r w:rsidRPr="002C33A5">
              <w:rPr>
                <w:rFonts w:ascii="Times New Roman" w:hAnsi="Times New Roman" w:cs="Times New Roman"/>
                <w:b/>
                <w:bCs/>
                <w:sz w:val="24"/>
                <w:szCs w:val="24"/>
              </w:rPr>
              <w:t>Variable</w:t>
            </w:r>
          </w:p>
        </w:tc>
        <w:tc>
          <w:tcPr>
            <w:tcW w:w="0" w:type="auto"/>
            <w:vAlign w:val="center"/>
            <w:hideMark/>
          </w:tcPr>
          <w:p w:rsidR="00E93BFD" w:rsidRPr="002C33A5" w:rsidRDefault="00E93BFD" w:rsidP="002C33A5">
            <w:pPr>
              <w:spacing w:line="240" w:lineRule="auto"/>
              <w:jc w:val="both"/>
              <w:rPr>
                <w:rFonts w:ascii="Times New Roman" w:hAnsi="Times New Roman" w:cs="Times New Roman"/>
                <w:b/>
                <w:bCs/>
                <w:sz w:val="24"/>
                <w:szCs w:val="24"/>
              </w:rPr>
            </w:pPr>
            <w:r w:rsidRPr="002C33A5">
              <w:rPr>
                <w:rFonts w:ascii="Times New Roman" w:hAnsi="Times New Roman" w:cs="Times New Roman"/>
                <w:b/>
                <w:bCs/>
                <w:sz w:val="24"/>
                <w:szCs w:val="24"/>
              </w:rPr>
              <w:t>χ² Value</w:t>
            </w:r>
          </w:p>
        </w:tc>
        <w:tc>
          <w:tcPr>
            <w:tcW w:w="0" w:type="auto"/>
            <w:vAlign w:val="center"/>
            <w:hideMark/>
          </w:tcPr>
          <w:p w:rsidR="00E93BFD" w:rsidRPr="002C33A5" w:rsidRDefault="0037039D" w:rsidP="002C33A5">
            <w:pPr>
              <w:spacing w:line="240" w:lineRule="auto"/>
              <w:jc w:val="both"/>
              <w:rPr>
                <w:rFonts w:ascii="Times New Roman" w:hAnsi="Times New Roman" w:cs="Times New Roman"/>
                <w:b/>
                <w:bCs/>
                <w:sz w:val="24"/>
                <w:szCs w:val="24"/>
              </w:rPr>
            </w:pPr>
            <w:r w:rsidRPr="002C33A5">
              <w:rPr>
                <w:rFonts w:ascii="Times New Roman" w:hAnsi="Times New Roman" w:cs="Times New Roman"/>
                <w:b/>
                <w:bCs/>
                <w:sz w:val="24"/>
                <w:szCs w:val="24"/>
              </w:rPr>
              <w:t xml:space="preserve">                            </w:t>
            </w:r>
            <w:proofErr w:type="spellStart"/>
            <w:r w:rsidR="00E93BFD" w:rsidRPr="002C33A5">
              <w:rPr>
                <w:rFonts w:ascii="Times New Roman" w:hAnsi="Times New Roman" w:cs="Times New Roman"/>
                <w:b/>
                <w:bCs/>
                <w:sz w:val="24"/>
                <w:szCs w:val="24"/>
              </w:rPr>
              <w:t>df</w:t>
            </w:r>
            <w:proofErr w:type="spellEnd"/>
          </w:p>
        </w:tc>
        <w:tc>
          <w:tcPr>
            <w:tcW w:w="0" w:type="auto"/>
            <w:vAlign w:val="center"/>
            <w:hideMark/>
          </w:tcPr>
          <w:p w:rsidR="00E93BFD" w:rsidRPr="002C33A5" w:rsidRDefault="0037039D" w:rsidP="002C33A5">
            <w:pPr>
              <w:spacing w:line="240" w:lineRule="auto"/>
              <w:jc w:val="both"/>
              <w:rPr>
                <w:rFonts w:ascii="Times New Roman" w:hAnsi="Times New Roman" w:cs="Times New Roman"/>
                <w:b/>
                <w:bCs/>
                <w:sz w:val="24"/>
                <w:szCs w:val="24"/>
              </w:rPr>
            </w:pPr>
            <w:r w:rsidRPr="002C33A5">
              <w:rPr>
                <w:rFonts w:ascii="Times New Roman" w:hAnsi="Times New Roman" w:cs="Times New Roman"/>
                <w:b/>
                <w:bCs/>
                <w:sz w:val="24"/>
                <w:szCs w:val="24"/>
              </w:rPr>
              <w:t xml:space="preserve">                                    </w:t>
            </w:r>
            <w:r w:rsidR="00E93BFD" w:rsidRPr="002C33A5">
              <w:rPr>
                <w:rFonts w:ascii="Times New Roman" w:hAnsi="Times New Roman" w:cs="Times New Roman"/>
                <w:b/>
                <w:bCs/>
                <w:sz w:val="24"/>
                <w:szCs w:val="24"/>
              </w:rPr>
              <w:t>p-value</w:t>
            </w:r>
          </w:p>
        </w:tc>
      </w:tr>
      <w:tr w:rsidR="0037039D" w:rsidRPr="002C33A5" w:rsidTr="0037039D">
        <w:trPr>
          <w:tblCellSpacing w:w="15" w:type="dxa"/>
        </w:trPr>
        <w:tc>
          <w:tcPr>
            <w:tcW w:w="0" w:type="auto"/>
            <w:vAlign w:val="center"/>
            <w:hideMark/>
          </w:tcPr>
          <w:p w:rsidR="00E93BFD" w:rsidRPr="002C33A5" w:rsidRDefault="00E93BFD" w:rsidP="002C33A5">
            <w:pPr>
              <w:spacing w:line="240" w:lineRule="auto"/>
              <w:jc w:val="both"/>
              <w:rPr>
                <w:rFonts w:ascii="Times New Roman" w:hAnsi="Times New Roman" w:cs="Times New Roman"/>
                <w:sz w:val="24"/>
                <w:szCs w:val="24"/>
              </w:rPr>
            </w:pPr>
            <w:r w:rsidRPr="002C33A5">
              <w:rPr>
                <w:rFonts w:ascii="Times New Roman" w:hAnsi="Times New Roman" w:cs="Times New Roman"/>
                <w:sz w:val="24"/>
                <w:szCs w:val="24"/>
              </w:rPr>
              <w:t>Savings Attitudes</w:t>
            </w:r>
          </w:p>
        </w:tc>
        <w:tc>
          <w:tcPr>
            <w:tcW w:w="0" w:type="auto"/>
            <w:vAlign w:val="center"/>
            <w:hideMark/>
          </w:tcPr>
          <w:p w:rsidR="00E93BFD" w:rsidRPr="002C33A5" w:rsidRDefault="00E93BFD" w:rsidP="002C33A5">
            <w:pPr>
              <w:spacing w:line="240" w:lineRule="auto"/>
              <w:jc w:val="both"/>
              <w:rPr>
                <w:rFonts w:ascii="Times New Roman" w:hAnsi="Times New Roman" w:cs="Times New Roman"/>
                <w:sz w:val="24"/>
                <w:szCs w:val="24"/>
              </w:rPr>
            </w:pPr>
            <w:r w:rsidRPr="002C33A5">
              <w:rPr>
                <w:rFonts w:ascii="Times New Roman" w:hAnsi="Times New Roman" w:cs="Times New Roman"/>
                <w:sz w:val="24"/>
                <w:szCs w:val="24"/>
              </w:rPr>
              <w:t>10.957</w:t>
            </w:r>
          </w:p>
        </w:tc>
        <w:tc>
          <w:tcPr>
            <w:tcW w:w="0" w:type="auto"/>
            <w:vAlign w:val="center"/>
            <w:hideMark/>
          </w:tcPr>
          <w:p w:rsidR="00E93BFD" w:rsidRPr="002C33A5" w:rsidRDefault="007B0D6B" w:rsidP="002C33A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93BFD" w:rsidRPr="002C33A5">
              <w:rPr>
                <w:rFonts w:ascii="Times New Roman" w:hAnsi="Times New Roman" w:cs="Times New Roman"/>
                <w:sz w:val="24"/>
                <w:szCs w:val="24"/>
              </w:rPr>
              <w:t>4</w:t>
            </w:r>
          </w:p>
        </w:tc>
        <w:tc>
          <w:tcPr>
            <w:tcW w:w="0" w:type="auto"/>
            <w:vAlign w:val="center"/>
            <w:hideMark/>
          </w:tcPr>
          <w:p w:rsidR="00E93BFD" w:rsidRPr="002C33A5" w:rsidRDefault="007B0D6B" w:rsidP="002C33A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93BFD" w:rsidRPr="002C33A5">
              <w:rPr>
                <w:rFonts w:ascii="Times New Roman" w:hAnsi="Times New Roman" w:cs="Times New Roman"/>
                <w:sz w:val="24"/>
                <w:szCs w:val="24"/>
              </w:rPr>
              <w:t>0.027</w:t>
            </w:r>
          </w:p>
        </w:tc>
      </w:tr>
    </w:tbl>
    <w:p w:rsidR="00E93BFD" w:rsidRPr="002C33A5" w:rsidRDefault="00E93BFD" w:rsidP="002C33A5">
      <w:pPr>
        <w:pStyle w:val="NormalWeb"/>
        <w:jc w:val="both"/>
      </w:pPr>
      <w:r w:rsidRPr="002C33A5">
        <w:t>Since p = 0.027 &lt; 0.05, the null hypothesis is rejected.</w:t>
      </w:r>
    </w:p>
    <w:p w:rsidR="00E93BFD" w:rsidRPr="002C33A5" w:rsidRDefault="00E93BFD" w:rsidP="002C33A5">
      <w:pPr>
        <w:pStyle w:val="Heading3"/>
        <w:jc w:val="both"/>
        <w:rPr>
          <w:sz w:val="24"/>
          <w:szCs w:val="24"/>
        </w:rPr>
      </w:pPr>
      <w:r w:rsidRPr="002C33A5">
        <w:rPr>
          <w:sz w:val="24"/>
          <w:szCs w:val="24"/>
        </w:rPr>
        <w:t>Interpretation</w:t>
      </w:r>
    </w:p>
    <w:p w:rsidR="00E93BFD" w:rsidRPr="002C33A5" w:rsidRDefault="00E93BFD" w:rsidP="002C33A5">
      <w:pPr>
        <w:pStyle w:val="NormalWeb"/>
        <w:jc w:val="both"/>
      </w:pPr>
      <w:r w:rsidRPr="002C33A5">
        <w:t>The results indicate significant differences in savings attitudes among the three village banking groups.</w:t>
      </w:r>
    </w:p>
    <w:p w:rsidR="00E93BFD" w:rsidRPr="002C33A5" w:rsidRDefault="00E93BFD" w:rsidP="002C33A5">
      <w:pPr>
        <w:pStyle w:val="Heading2"/>
        <w:jc w:val="both"/>
        <w:rPr>
          <w:sz w:val="24"/>
          <w:szCs w:val="24"/>
        </w:rPr>
      </w:pPr>
      <w:r w:rsidRPr="002C33A5">
        <w:rPr>
          <w:sz w:val="24"/>
          <w:szCs w:val="24"/>
        </w:rPr>
        <w:t>Hypothesis Three</w:t>
      </w:r>
    </w:p>
    <w:p w:rsidR="00E93BFD" w:rsidRPr="002C33A5" w:rsidRDefault="00E93BFD" w:rsidP="002C33A5">
      <w:pPr>
        <w:pStyle w:val="Heading3"/>
        <w:jc w:val="both"/>
        <w:rPr>
          <w:b w:val="0"/>
          <w:sz w:val="24"/>
          <w:szCs w:val="24"/>
        </w:rPr>
      </w:pPr>
      <w:r w:rsidRPr="002C33A5">
        <w:rPr>
          <w:b w:val="0"/>
          <w:sz w:val="24"/>
          <w:szCs w:val="24"/>
        </w:rPr>
        <w:t>H₀₃:</w:t>
      </w:r>
      <w:r w:rsidR="00AD2DB5" w:rsidRPr="002C33A5">
        <w:rPr>
          <w:b w:val="0"/>
          <w:sz w:val="24"/>
          <w:szCs w:val="24"/>
        </w:rPr>
        <w:t xml:space="preserve"> </w:t>
      </w:r>
      <w:r w:rsidRPr="002C33A5">
        <w:rPr>
          <w:b w:val="0"/>
          <w:sz w:val="24"/>
          <w:szCs w:val="24"/>
        </w:rPr>
        <w:t>Income category has no influence on savings discipline among village banking members.</w:t>
      </w:r>
    </w:p>
    <w:p w:rsidR="00E93BFD" w:rsidRPr="002C33A5" w:rsidRDefault="00E93BFD" w:rsidP="002C33A5">
      <w:pPr>
        <w:pStyle w:val="Heading3"/>
        <w:jc w:val="both"/>
        <w:rPr>
          <w:b w:val="0"/>
          <w:sz w:val="24"/>
          <w:szCs w:val="24"/>
        </w:rPr>
      </w:pPr>
      <w:r w:rsidRPr="002C33A5">
        <w:rPr>
          <w:b w:val="0"/>
          <w:sz w:val="24"/>
          <w:szCs w:val="24"/>
        </w:rPr>
        <w:t>H₁₃:</w:t>
      </w:r>
      <w:r w:rsidR="00AD2DB5" w:rsidRPr="002C33A5">
        <w:rPr>
          <w:b w:val="0"/>
          <w:sz w:val="24"/>
          <w:szCs w:val="24"/>
        </w:rPr>
        <w:t xml:space="preserve"> </w:t>
      </w:r>
      <w:r w:rsidRPr="002C33A5">
        <w:rPr>
          <w:b w:val="0"/>
          <w:sz w:val="24"/>
          <w:szCs w:val="24"/>
        </w:rPr>
        <w:t>Income category significantly influences savings discipline among village banking members.</w:t>
      </w:r>
    </w:p>
    <w:p w:rsidR="00E93BFD" w:rsidRPr="002C33A5" w:rsidRDefault="00E93BFD" w:rsidP="002C33A5">
      <w:pPr>
        <w:pStyle w:val="Heading3"/>
        <w:jc w:val="both"/>
        <w:rPr>
          <w:sz w:val="24"/>
          <w:szCs w:val="24"/>
        </w:rPr>
      </w:pPr>
      <w:r w:rsidRPr="002C33A5">
        <w:rPr>
          <w:sz w:val="24"/>
          <w:szCs w:val="24"/>
        </w:rPr>
        <w:t>Table 8</w:t>
      </w:r>
    </w:p>
    <w:p w:rsidR="00E93BFD" w:rsidRPr="002C33A5" w:rsidRDefault="00E93BFD" w:rsidP="002C33A5">
      <w:pPr>
        <w:pStyle w:val="NormalWeb"/>
        <w:jc w:val="both"/>
      </w:pPr>
      <w:r w:rsidRPr="002C33A5">
        <w:rPr>
          <w:rStyle w:val="Strong"/>
        </w:rPr>
        <w:t>Chi-Square Test: Income Level and Savings Discipline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83"/>
        <w:gridCol w:w="923"/>
        <w:gridCol w:w="2274"/>
        <w:gridCol w:w="2416"/>
      </w:tblGrid>
      <w:tr w:rsidR="0037039D" w:rsidRPr="002C33A5" w:rsidTr="0037039D">
        <w:trPr>
          <w:tblHeader/>
          <w:tblCellSpacing w:w="15" w:type="dxa"/>
        </w:trPr>
        <w:tc>
          <w:tcPr>
            <w:tcW w:w="0" w:type="auto"/>
            <w:vAlign w:val="center"/>
            <w:hideMark/>
          </w:tcPr>
          <w:p w:rsidR="00E93BFD" w:rsidRPr="002C33A5" w:rsidRDefault="00E93BFD" w:rsidP="002C33A5">
            <w:pPr>
              <w:spacing w:line="240" w:lineRule="auto"/>
              <w:jc w:val="both"/>
              <w:rPr>
                <w:rFonts w:ascii="Times New Roman" w:hAnsi="Times New Roman" w:cs="Times New Roman"/>
                <w:b/>
                <w:bCs/>
                <w:sz w:val="24"/>
                <w:szCs w:val="24"/>
              </w:rPr>
            </w:pPr>
            <w:r w:rsidRPr="002C33A5">
              <w:rPr>
                <w:rFonts w:ascii="Times New Roman" w:hAnsi="Times New Roman" w:cs="Times New Roman"/>
                <w:b/>
                <w:bCs/>
                <w:sz w:val="24"/>
                <w:szCs w:val="24"/>
              </w:rPr>
              <w:t>Variable</w:t>
            </w:r>
          </w:p>
        </w:tc>
        <w:tc>
          <w:tcPr>
            <w:tcW w:w="0" w:type="auto"/>
            <w:vAlign w:val="center"/>
            <w:hideMark/>
          </w:tcPr>
          <w:p w:rsidR="00E93BFD" w:rsidRPr="002C33A5" w:rsidRDefault="00E93BFD" w:rsidP="002C33A5">
            <w:pPr>
              <w:spacing w:line="240" w:lineRule="auto"/>
              <w:jc w:val="both"/>
              <w:rPr>
                <w:rFonts w:ascii="Times New Roman" w:hAnsi="Times New Roman" w:cs="Times New Roman"/>
                <w:b/>
                <w:bCs/>
                <w:sz w:val="24"/>
                <w:szCs w:val="24"/>
              </w:rPr>
            </w:pPr>
            <w:r w:rsidRPr="002C33A5">
              <w:rPr>
                <w:rFonts w:ascii="Times New Roman" w:hAnsi="Times New Roman" w:cs="Times New Roman"/>
                <w:b/>
                <w:bCs/>
                <w:sz w:val="24"/>
                <w:szCs w:val="24"/>
              </w:rPr>
              <w:t>χ² Value</w:t>
            </w:r>
          </w:p>
        </w:tc>
        <w:tc>
          <w:tcPr>
            <w:tcW w:w="0" w:type="auto"/>
            <w:vAlign w:val="center"/>
            <w:hideMark/>
          </w:tcPr>
          <w:p w:rsidR="00E93BFD" w:rsidRPr="002C33A5" w:rsidRDefault="0037039D" w:rsidP="002C33A5">
            <w:pPr>
              <w:spacing w:line="240" w:lineRule="auto"/>
              <w:jc w:val="both"/>
              <w:rPr>
                <w:rFonts w:ascii="Times New Roman" w:hAnsi="Times New Roman" w:cs="Times New Roman"/>
                <w:b/>
                <w:bCs/>
                <w:sz w:val="24"/>
                <w:szCs w:val="24"/>
              </w:rPr>
            </w:pPr>
            <w:r w:rsidRPr="002C33A5">
              <w:rPr>
                <w:rFonts w:ascii="Times New Roman" w:hAnsi="Times New Roman" w:cs="Times New Roman"/>
                <w:b/>
                <w:bCs/>
                <w:sz w:val="24"/>
                <w:szCs w:val="24"/>
              </w:rPr>
              <w:t xml:space="preserve">                                 </w:t>
            </w:r>
            <w:proofErr w:type="spellStart"/>
            <w:r w:rsidR="00E93BFD" w:rsidRPr="002C33A5">
              <w:rPr>
                <w:rFonts w:ascii="Times New Roman" w:hAnsi="Times New Roman" w:cs="Times New Roman"/>
                <w:b/>
                <w:bCs/>
                <w:sz w:val="24"/>
                <w:szCs w:val="24"/>
              </w:rPr>
              <w:t>df</w:t>
            </w:r>
            <w:proofErr w:type="spellEnd"/>
          </w:p>
        </w:tc>
        <w:tc>
          <w:tcPr>
            <w:tcW w:w="0" w:type="auto"/>
            <w:vAlign w:val="center"/>
            <w:hideMark/>
          </w:tcPr>
          <w:p w:rsidR="00E93BFD" w:rsidRPr="002C33A5" w:rsidRDefault="0037039D" w:rsidP="002C33A5">
            <w:pPr>
              <w:spacing w:line="240" w:lineRule="auto"/>
              <w:jc w:val="both"/>
              <w:rPr>
                <w:rFonts w:ascii="Times New Roman" w:hAnsi="Times New Roman" w:cs="Times New Roman"/>
                <w:b/>
                <w:bCs/>
                <w:sz w:val="24"/>
                <w:szCs w:val="24"/>
              </w:rPr>
            </w:pPr>
            <w:r w:rsidRPr="002C33A5">
              <w:rPr>
                <w:rFonts w:ascii="Times New Roman" w:hAnsi="Times New Roman" w:cs="Times New Roman"/>
                <w:b/>
                <w:bCs/>
                <w:sz w:val="24"/>
                <w:szCs w:val="24"/>
              </w:rPr>
              <w:t xml:space="preserve">                          </w:t>
            </w:r>
            <w:r w:rsidR="00E93BFD" w:rsidRPr="002C33A5">
              <w:rPr>
                <w:rFonts w:ascii="Times New Roman" w:hAnsi="Times New Roman" w:cs="Times New Roman"/>
                <w:b/>
                <w:bCs/>
                <w:sz w:val="24"/>
                <w:szCs w:val="24"/>
              </w:rPr>
              <w:t>p-value</w:t>
            </w:r>
          </w:p>
        </w:tc>
      </w:tr>
      <w:tr w:rsidR="0037039D" w:rsidRPr="002C33A5" w:rsidTr="0037039D">
        <w:trPr>
          <w:tblCellSpacing w:w="15" w:type="dxa"/>
        </w:trPr>
        <w:tc>
          <w:tcPr>
            <w:tcW w:w="0" w:type="auto"/>
            <w:vAlign w:val="center"/>
            <w:hideMark/>
          </w:tcPr>
          <w:p w:rsidR="00E93BFD" w:rsidRPr="002C33A5" w:rsidRDefault="00E93BFD" w:rsidP="002C33A5">
            <w:pPr>
              <w:spacing w:line="240" w:lineRule="auto"/>
              <w:jc w:val="both"/>
              <w:rPr>
                <w:rFonts w:ascii="Times New Roman" w:hAnsi="Times New Roman" w:cs="Times New Roman"/>
                <w:sz w:val="24"/>
                <w:szCs w:val="24"/>
              </w:rPr>
            </w:pPr>
            <w:r w:rsidRPr="002C33A5">
              <w:rPr>
                <w:rFonts w:ascii="Times New Roman" w:hAnsi="Times New Roman" w:cs="Times New Roman"/>
                <w:sz w:val="24"/>
                <w:szCs w:val="24"/>
              </w:rPr>
              <w:t>Income Level × Savings Discipline</w:t>
            </w:r>
          </w:p>
        </w:tc>
        <w:tc>
          <w:tcPr>
            <w:tcW w:w="0" w:type="auto"/>
            <w:vAlign w:val="center"/>
            <w:hideMark/>
          </w:tcPr>
          <w:p w:rsidR="00E93BFD" w:rsidRPr="002C33A5" w:rsidRDefault="00E93BFD" w:rsidP="002C33A5">
            <w:pPr>
              <w:spacing w:line="240" w:lineRule="auto"/>
              <w:jc w:val="both"/>
              <w:rPr>
                <w:rFonts w:ascii="Times New Roman" w:hAnsi="Times New Roman" w:cs="Times New Roman"/>
                <w:sz w:val="24"/>
                <w:szCs w:val="24"/>
              </w:rPr>
            </w:pPr>
            <w:r w:rsidRPr="002C33A5">
              <w:rPr>
                <w:rFonts w:ascii="Times New Roman" w:hAnsi="Times New Roman" w:cs="Times New Roman"/>
                <w:sz w:val="24"/>
                <w:szCs w:val="24"/>
              </w:rPr>
              <w:t>12.844</w:t>
            </w:r>
          </w:p>
        </w:tc>
        <w:tc>
          <w:tcPr>
            <w:tcW w:w="0" w:type="auto"/>
            <w:vAlign w:val="center"/>
            <w:hideMark/>
          </w:tcPr>
          <w:p w:rsidR="00E93BFD" w:rsidRPr="002C33A5" w:rsidRDefault="007B0D6B" w:rsidP="002C33A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93BFD" w:rsidRPr="002C33A5">
              <w:rPr>
                <w:rFonts w:ascii="Times New Roman" w:hAnsi="Times New Roman" w:cs="Times New Roman"/>
                <w:sz w:val="24"/>
                <w:szCs w:val="24"/>
              </w:rPr>
              <w:t>2</w:t>
            </w:r>
          </w:p>
        </w:tc>
        <w:tc>
          <w:tcPr>
            <w:tcW w:w="0" w:type="auto"/>
            <w:vAlign w:val="center"/>
            <w:hideMark/>
          </w:tcPr>
          <w:p w:rsidR="00E93BFD" w:rsidRPr="002C33A5" w:rsidRDefault="007B0D6B" w:rsidP="002C33A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93BFD" w:rsidRPr="002C33A5">
              <w:rPr>
                <w:rFonts w:ascii="Times New Roman" w:hAnsi="Times New Roman" w:cs="Times New Roman"/>
                <w:sz w:val="24"/>
                <w:szCs w:val="24"/>
              </w:rPr>
              <w:t>0.002</w:t>
            </w:r>
          </w:p>
        </w:tc>
      </w:tr>
    </w:tbl>
    <w:p w:rsidR="00E93BFD" w:rsidRPr="002C33A5" w:rsidRDefault="00E93BFD" w:rsidP="002C33A5">
      <w:pPr>
        <w:pStyle w:val="NormalWeb"/>
        <w:jc w:val="both"/>
      </w:pPr>
      <w:r w:rsidRPr="002C33A5">
        <w:t>The null hypothesis is rejected because p &lt; 0.05.</w:t>
      </w:r>
    </w:p>
    <w:p w:rsidR="00E93BFD" w:rsidRPr="002C33A5" w:rsidRDefault="00E93BFD" w:rsidP="002C33A5">
      <w:pPr>
        <w:pStyle w:val="Heading3"/>
        <w:jc w:val="both"/>
        <w:rPr>
          <w:sz w:val="24"/>
          <w:szCs w:val="24"/>
        </w:rPr>
      </w:pPr>
      <w:r w:rsidRPr="002C33A5">
        <w:rPr>
          <w:sz w:val="24"/>
          <w:szCs w:val="24"/>
        </w:rPr>
        <w:t>Interpretation</w:t>
      </w:r>
    </w:p>
    <w:p w:rsidR="00E93BFD" w:rsidRPr="002C33A5" w:rsidRDefault="00E93BFD" w:rsidP="002C33A5">
      <w:pPr>
        <w:pStyle w:val="NormalWeb"/>
        <w:jc w:val="both"/>
      </w:pPr>
      <w:r w:rsidRPr="002C33A5">
        <w:t xml:space="preserve">Income level significantly influences savings discipline. However, village banking participation promotes savings </w:t>
      </w:r>
      <w:proofErr w:type="spellStart"/>
      <w:r w:rsidRPr="002C33A5">
        <w:t>behaviour</w:t>
      </w:r>
      <w:proofErr w:type="spellEnd"/>
      <w:r w:rsidRPr="002C33A5">
        <w:t xml:space="preserve"> across all income categories.</w:t>
      </w:r>
    </w:p>
    <w:p w:rsidR="00E93BFD" w:rsidRPr="00D72045" w:rsidRDefault="00D72045" w:rsidP="002C33A5">
      <w:pPr>
        <w:pStyle w:val="Heading1"/>
        <w:jc w:val="both"/>
        <w:rPr>
          <w:b w:val="0"/>
          <w:sz w:val="28"/>
          <w:szCs w:val="28"/>
        </w:rPr>
      </w:pPr>
      <w:r w:rsidRPr="00D72045">
        <w:rPr>
          <w:b w:val="0"/>
          <w:sz w:val="28"/>
          <w:szCs w:val="28"/>
        </w:rPr>
        <w:t>DISCUSSION OF FINDINGS</w:t>
      </w:r>
    </w:p>
    <w:p w:rsidR="00E93BFD" w:rsidRPr="002C33A5" w:rsidRDefault="00E93BFD" w:rsidP="002C33A5">
      <w:pPr>
        <w:pStyle w:val="Heading2"/>
        <w:jc w:val="both"/>
        <w:rPr>
          <w:sz w:val="24"/>
          <w:szCs w:val="24"/>
        </w:rPr>
      </w:pPr>
      <w:r w:rsidRPr="002C33A5">
        <w:rPr>
          <w:sz w:val="24"/>
          <w:szCs w:val="24"/>
        </w:rPr>
        <w:t xml:space="preserve">Village Banking and Savings </w:t>
      </w:r>
      <w:proofErr w:type="spellStart"/>
      <w:r w:rsidRPr="002C33A5">
        <w:rPr>
          <w:sz w:val="24"/>
          <w:szCs w:val="24"/>
        </w:rPr>
        <w:t>Behaviour</w:t>
      </w:r>
      <w:proofErr w:type="spellEnd"/>
    </w:p>
    <w:p w:rsidR="00E93BFD" w:rsidRPr="002C33A5" w:rsidRDefault="00E93BFD" w:rsidP="002C33A5">
      <w:pPr>
        <w:pStyle w:val="NormalWeb"/>
        <w:jc w:val="both"/>
      </w:pPr>
      <w:r w:rsidRPr="002C33A5">
        <w:t xml:space="preserve">The study found that village banking participation significantly improved members' savings </w:t>
      </w:r>
      <w:proofErr w:type="spellStart"/>
      <w:r w:rsidRPr="002C33A5">
        <w:t>behaviour</w:t>
      </w:r>
      <w:proofErr w:type="spellEnd"/>
      <w:r w:rsidRPr="002C33A5">
        <w:t>. The proportion of regular savers increased substantially after joining village banking groups.</w:t>
      </w:r>
    </w:p>
    <w:p w:rsidR="00E93BFD" w:rsidRPr="002C33A5" w:rsidRDefault="00E93BFD" w:rsidP="002C33A5">
      <w:pPr>
        <w:pStyle w:val="NormalWeb"/>
        <w:jc w:val="both"/>
      </w:pPr>
      <w:r w:rsidRPr="002C33A5">
        <w:t xml:space="preserve">These findings support earlier studies by </w:t>
      </w:r>
      <w:proofErr w:type="spellStart"/>
      <w:r w:rsidRPr="002C33A5">
        <w:t>Karlan</w:t>
      </w:r>
      <w:proofErr w:type="spellEnd"/>
      <w:r w:rsidRPr="002C33A5">
        <w:t xml:space="preserve"> et al. (2017), who found that group-based savings mechanisms encourage disciplined financial </w:t>
      </w:r>
      <w:proofErr w:type="spellStart"/>
      <w:r w:rsidRPr="002C33A5">
        <w:t>behaviour</w:t>
      </w:r>
      <w:proofErr w:type="spellEnd"/>
      <w:r w:rsidRPr="002C33A5">
        <w:t xml:space="preserve"> through peer monitoring and accountability. The findings also corroborate research by Gash and Odell (2013), which demonstrated that village savings associations enhance household savings even among economically vulnerable populations.</w:t>
      </w:r>
    </w:p>
    <w:p w:rsidR="00E93BFD" w:rsidRPr="002C33A5" w:rsidRDefault="00E93BFD" w:rsidP="002C33A5">
      <w:pPr>
        <w:pStyle w:val="NormalWeb"/>
        <w:jc w:val="both"/>
      </w:pPr>
      <w:r w:rsidRPr="002C33A5">
        <w:t xml:space="preserve">The results suggest that village banking creates </w:t>
      </w:r>
      <w:proofErr w:type="spellStart"/>
      <w:r w:rsidRPr="002C33A5">
        <w:t>behavioural</w:t>
      </w:r>
      <w:proofErr w:type="spellEnd"/>
      <w:r w:rsidRPr="002C33A5">
        <w:t xml:space="preserve"> incentives that encourage members to prioritize saving. The mandatory savings requirements, regular meetings, and collective accountability mechanisms appear to reinforce positive financial habits.</w:t>
      </w:r>
    </w:p>
    <w:p w:rsidR="00E93BFD" w:rsidRPr="002C33A5" w:rsidRDefault="00E93BFD" w:rsidP="002C33A5">
      <w:pPr>
        <w:pStyle w:val="Heading2"/>
        <w:jc w:val="both"/>
        <w:rPr>
          <w:sz w:val="24"/>
          <w:szCs w:val="24"/>
        </w:rPr>
      </w:pPr>
      <w:r w:rsidRPr="002C33A5">
        <w:rPr>
          <w:sz w:val="24"/>
          <w:szCs w:val="24"/>
        </w:rPr>
        <w:t xml:space="preserve">6.2 Differences in Savings </w:t>
      </w:r>
      <w:proofErr w:type="spellStart"/>
      <w:r w:rsidRPr="002C33A5">
        <w:rPr>
          <w:sz w:val="24"/>
          <w:szCs w:val="24"/>
        </w:rPr>
        <w:t>Behaviour</w:t>
      </w:r>
      <w:proofErr w:type="spellEnd"/>
      <w:r w:rsidRPr="002C33A5">
        <w:rPr>
          <w:sz w:val="24"/>
          <w:szCs w:val="24"/>
        </w:rPr>
        <w:t xml:space="preserve"> </w:t>
      </w:r>
      <w:proofErr w:type="gramStart"/>
      <w:r w:rsidRPr="002C33A5">
        <w:rPr>
          <w:sz w:val="24"/>
          <w:szCs w:val="24"/>
        </w:rPr>
        <w:t>Across</w:t>
      </w:r>
      <w:proofErr w:type="gramEnd"/>
      <w:r w:rsidRPr="002C33A5">
        <w:rPr>
          <w:sz w:val="24"/>
          <w:szCs w:val="24"/>
        </w:rPr>
        <w:t xml:space="preserve"> Groups</w:t>
      </w:r>
    </w:p>
    <w:p w:rsidR="00E93BFD" w:rsidRPr="002C33A5" w:rsidRDefault="00E93BFD" w:rsidP="002C33A5">
      <w:pPr>
        <w:pStyle w:val="NormalWeb"/>
        <w:jc w:val="both"/>
      </w:pPr>
      <w:r w:rsidRPr="002C33A5">
        <w:lastRenderedPageBreak/>
        <w:t>Although all groups experienced positive outcomes, Wealth Creation Village Banking Group demonstrated the highest levels of savings discipline and financial planning.</w:t>
      </w:r>
    </w:p>
    <w:p w:rsidR="00E93BFD" w:rsidRPr="002C33A5" w:rsidRDefault="00E93BFD" w:rsidP="002C33A5">
      <w:pPr>
        <w:pStyle w:val="NormalWeb"/>
        <w:jc w:val="both"/>
      </w:pPr>
      <w:r w:rsidRPr="002C33A5">
        <w:t>Several factors may explain this outcome.</w:t>
      </w:r>
    </w:p>
    <w:p w:rsidR="00E93BFD" w:rsidRPr="002C33A5" w:rsidRDefault="00E93BFD" w:rsidP="002C33A5">
      <w:pPr>
        <w:pStyle w:val="NormalWeb"/>
        <w:jc w:val="both"/>
      </w:pPr>
      <w:r w:rsidRPr="002C33A5">
        <w:t xml:space="preserve">First, members possess relatively high and stable incomes that enable them to allocate a larger portion of earnings toward savings. According to the Life-Cycle Hypothesis, higher income levels increase the capacity to save and accumulate wealth (Modigliani &amp; </w:t>
      </w:r>
      <w:proofErr w:type="spellStart"/>
      <w:r w:rsidRPr="002C33A5">
        <w:t>Brumberg</w:t>
      </w:r>
      <w:proofErr w:type="spellEnd"/>
      <w:r w:rsidRPr="002C33A5">
        <w:t>, 1954).</w:t>
      </w:r>
    </w:p>
    <w:p w:rsidR="00E93BFD" w:rsidRPr="002C33A5" w:rsidRDefault="00E93BFD" w:rsidP="002C33A5">
      <w:pPr>
        <w:pStyle w:val="NormalWeb"/>
        <w:jc w:val="both"/>
      </w:pPr>
      <w:r w:rsidRPr="002C33A5">
        <w:t>Second, higher educational attainment among Wealth Creation members may enhance financial literacy and understanding of long-term financial planning.</w:t>
      </w:r>
    </w:p>
    <w:p w:rsidR="00E93BFD" w:rsidRPr="002C33A5" w:rsidRDefault="00E93BFD" w:rsidP="002C33A5">
      <w:pPr>
        <w:pStyle w:val="NormalWeb"/>
        <w:jc w:val="both"/>
      </w:pPr>
      <w:r w:rsidRPr="002C33A5">
        <w:t xml:space="preserve">However, the most notable finding is that </w:t>
      </w:r>
      <w:proofErr w:type="spellStart"/>
      <w:r w:rsidRPr="002C33A5">
        <w:t>Tiyeseko</w:t>
      </w:r>
      <w:proofErr w:type="spellEnd"/>
      <w:r w:rsidRPr="002C33A5">
        <w:t xml:space="preserve"> Women's Village Banking Group exhibited remarkable </w:t>
      </w:r>
      <w:proofErr w:type="spellStart"/>
      <w:r w:rsidRPr="002C33A5">
        <w:t>behavioural</w:t>
      </w:r>
      <w:proofErr w:type="spellEnd"/>
      <w:r w:rsidRPr="002C33A5">
        <w:t xml:space="preserve"> improvement despite low and irregular incomes. This demonstrates that positive savings </w:t>
      </w:r>
      <w:proofErr w:type="spellStart"/>
      <w:r w:rsidRPr="002C33A5">
        <w:t>behaviour</w:t>
      </w:r>
      <w:proofErr w:type="spellEnd"/>
      <w:r w:rsidRPr="002C33A5">
        <w:t xml:space="preserve"> is not solely determined by income levels but can also be influenced by institutional arrangements such as village banking.</w:t>
      </w:r>
    </w:p>
    <w:p w:rsidR="00E93BFD" w:rsidRPr="002C33A5" w:rsidRDefault="00E93BFD" w:rsidP="002C33A5">
      <w:pPr>
        <w:pStyle w:val="Heading2"/>
        <w:jc w:val="both"/>
        <w:rPr>
          <w:sz w:val="24"/>
          <w:szCs w:val="24"/>
        </w:rPr>
      </w:pPr>
      <w:r w:rsidRPr="002C33A5">
        <w:rPr>
          <w:sz w:val="24"/>
          <w:szCs w:val="24"/>
        </w:rPr>
        <w:t xml:space="preserve">Village Banking and Attitudes </w:t>
      </w:r>
      <w:proofErr w:type="gramStart"/>
      <w:r w:rsidRPr="002C33A5">
        <w:rPr>
          <w:sz w:val="24"/>
          <w:szCs w:val="24"/>
        </w:rPr>
        <w:t>Toward</w:t>
      </w:r>
      <w:proofErr w:type="gramEnd"/>
      <w:r w:rsidRPr="002C33A5">
        <w:rPr>
          <w:sz w:val="24"/>
          <w:szCs w:val="24"/>
        </w:rPr>
        <w:t xml:space="preserve"> Savings</w:t>
      </w:r>
    </w:p>
    <w:p w:rsidR="00E93BFD" w:rsidRPr="002C33A5" w:rsidRDefault="00E93BFD" w:rsidP="002C33A5">
      <w:pPr>
        <w:pStyle w:val="NormalWeb"/>
        <w:jc w:val="both"/>
      </w:pPr>
      <w:r w:rsidRPr="002C33A5">
        <w:t>The study found that village banking positively influenced attitudes toward savings across all groups.</w:t>
      </w:r>
    </w:p>
    <w:p w:rsidR="00E93BFD" w:rsidRPr="002C33A5" w:rsidRDefault="00E93BFD" w:rsidP="002C33A5">
      <w:pPr>
        <w:pStyle w:val="NormalWeb"/>
        <w:jc w:val="both"/>
      </w:pPr>
      <w:r w:rsidRPr="002C33A5">
        <w:t>Most respondents agreed that saving money is important for:</w:t>
      </w:r>
    </w:p>
    <w:p w:rsidR="00E93BFD" w:rsidRPr="002C33A5" w:rsidRDefault="00E93BFD" w:rsidP="002C33A5">
      <w:pPr>
        <w:pStyle w:val="NormalWeb"/>
        <w:numPr>
          <w:ilvl w:val="0"/>
          <w:numId w:val="12"/>
        </w:numPr>
        <w:jc w:val="both"/>
      </w:pPr>
      <w:r w:rsidRPr="002C33A5">
        <w:t>Future financial security.</w:t>
      </w:r>
    </w:p>
    <w:p w:rsidR="00E93BFD" w:rsidRPr="002C33A5" w:rsidRDefault="00E93BFD" w:rsidP="002C33A5">
      <w:pPr>
        <w:pStyle w:val="NormalWeb"/>
        <w:numPr>
          <w:ilvl w:val="0"/>
          <w:numId w:val="12"/>
        </w:numPr>
        <w:jc w:val="both"/>
      </w:pPr>
      <w:r w:rsidRPr="002C33A5">
        <w:t>Meeting emergencies.</w:t>
      </w:r>
    </w:p>
    <w:p w:rsidR="00E93BFD" w:rsidRPr="002C33A5" w:rsidRDefault="00E93BFD" w:rsidP="002C33A5">
      <w:pPr>
        <w:pStyle w:val="NormalWeb"/>
        <w:numPr>
          <w:ilvl w:val="0"/>
          <w:numId w:val="12"/>
        </w:numPr>
        <w:jc w:val="both"/>
      </w:pPr>
      <w:r w:rsidRPr="002C33A5">
        <w:t>Investment opportunities.</w:t>
      </w:r>
    </w:p>
    <w:p w:rsidR="00E93BFD" w:rsidRPr="002C33A5" w:rsidRDefault="00E93BFD" w:rsidP="002C33A5">
      <w:pPr>
        <w:pStyle w:val="NormalWeb"/>
        <w:numPr>
          <w:ilvl w:val="0"/>
          <w:numId w:val="12"/>
        </w:numPr>
        <w:jc w:val="both"/>
      </w:pPr>
      <w:r w:rsidRPr="002C33A5">
        <w:t>Household stability.</w:t>
      </w:r>
    </w:p>
    <w:p w:rsidR="00E93BFD" w:rsidRPr="002C33A5" w:rsidRDefault="00E93BFD" w:rsidP="002C33A5">
      <w:pPr>
        <w:pStyle w:val="NormalWeb"/>
        <w:jc w:val="both"/>
      </w:pPr>
      <w:r w:rsidRPr="002C33A5">
        <w:t xml:space="preserve">These findings align with </w:t>
      </w:r>
      <w:proofErr w:type="spellStart"/>
      <w:r w:rsidRPr="002C33A5">
        <w:t>Ajzen's</w:t>
      </w:r>
      <w:proofErr w:type="spellEnd"/>
      <w:r w:rsidRPr="002C33A5">
        <w:t xml:space="preserve"> (1991) Theory of Planned </w:t>
      </w:r>
      <w:proofErr w:type="spellStart"/>
      <w:r w:rsidRPr="002C33A5">
        <w:t>Behaviour</w:t>
      </w:r>
      <w:proofErr w:type="spellEnd"/>
      <w:r w:rsidRPr="002C33A5">
        <w:t xml:space="preserve">, which argues that positive attitudes significantly influence </w:t>
      </w:r>
      <w:proofErr w:type="spellStart"/>
      <w:r w:rsidRPr="002C33A5">
        <w:t>behavioural</w:t>
      </w:r>
      <w:proofErr w:type="spellEnd"/>
      <w:r w:rsidRPr="002C33A5">
        <w:t xml:space="preserve"> intentions and actual </w:t>
      </w:r>
      <w:proofErr w:type="spellStart"/>
      <w:r w:rsidRPr="002C33A5">
        <w:t>behaviour</w:t>
      </w:r>
      <w:proofErr w:type="spellEnd"/>
      <w:r w:rsidRPr="002C33A5">
        <w:t>.</w:t>
      </w:r>
    </w:p>
    <w:p w:rsidR="00E93BFD" w:rsidRPr="002C33A5" w:rsidRDefault="00E93BFD" w:rsidP="002C33A5">
      <w:pPr>
        <w:pStyle w:val="NormalWeb"/>
        <w:jc w:val="both"/>
      </w:pPr>
      <w:r w:rsidRPr="002C33A5">
        <w:t>Village banking appears to reshape perceptions regarding money management by exposing members to financial education, role models, and collective financial goals.</w:t>
      </w:r>
    </w:p>
    <w:p w:rsidR="00E93BFD" w:rsidRPr="002C33A5" w:rsidRDefault="00E93BFD" w:rsidP="002C33A5">
      <w:pPr>
        <w:pStyle w:val="Heading2"/>
        <w:jc w:val="both"/>
        <w:rPr>
          <w:sz w:val="24"/>
          <w:szCs w:val="24"/>
        </w:rPr>
      </w:pPr>
      <w:r w:rsidRPr="002C33A5">
        <w:rPr>
          <w:sz w:val="24"/>
          <w:szCs w:val="24"/>
        </w:rPr>
        <w:t>Financial Planning and Budgeting</w:t>
      </w:r>
    </w:p>
    <w:p w:rsidR="00E93BFD" w:rsidRPr="002C33A5" w:rsidRDefault="00E93BFD" w:rsidP="002C33A5">
      <w:pPr>
        <w:pStyle w:val="NormalWeb"/>
        <w:jc w:val="both"/>
      </w:pPr>
      <w:r w:rsidRPr="002C33A5">
        <w:t>The findings indicate that village banking participation improves budgeting and financial planning practices.</w:t>
      </w:r>
    </w:p>
    <w:p w:rsidR="00E93BFD" w:rsidRPr="002C33A5" w:rsidRDefault="00E93BFD" w:rsidP="002C33A5">
      <w:pPr>
        <w:pStyle w:val="NormalWeb"/>
        <w:jc w:val="both"/>
      </w:pPr>
      <w:r w:rsidRPr="002C33A5">
        <w:t>Members reported:</w:t>
      </w:r>
    </w:p>
    <w:p w:rsidR="00E93BFD" w:rsidRPr="002C33A5" w:rsidRDefault="00E93BFD" w:rsidP="002C33A5">
      <w:pPr>
        <w:pStyle w:val="NormalWeb"/>
        <w:numPr>
          <w:ilvl w:val="0"/>
          <w:numId w:val="13"/>
        </w:numPr>
        <w:jc w:val="both"/>
      </w:pPr>
      <w:r w:rsidRPr="002C33A5">
        <w:t>Better expenditure management.</w:t>
      </w:r>
    </w:p>
    <w:p w:rsidR="00E93BFD" w:rsidRPr="002C33A5" w:rsidRDefault="00E93BFD" w:rsidP="002C33A5">
      <w:pPr>
        <w:pStyle w:val="NormalWeb"/>
        <w:numPr>
          <w:ilvl w:val="0"/>
          <w:numId w:val="13"/>
        </w:numPr>
        <w:jc w:val="both"/>
      </w:pPr>
      <w:r w:rsidRPr="002C33A5">
        <w:t>Reduced impulsive spending.</w:t>
      </w:r>
    </w:p>
    <w:p w:rsidR="00E93BFD" w:rsidRPr="002C33A5" w:rsidRDefault="00E93BFD" w:rsidP="002C33A5">
      <w:pPr>
        <w:pStyle w:val="NormalWeb"/>
        <w:numPr>
          <w:ilvl w:val="0"/>
          <w:numId w:val="13"/>
        </w:numPr>
        <w:jc w:val="both"/>
      </w:pPr>
      <w:r w:rsidRPr="002C33A5">
        <w:t>Increased financial goal setting.</w:t>
      </w:r>
    </w:p>
    <w:p w:rsidR="00E93BFD" w:rsidRPr="002C33A5" w:rsidRDefault="00E93BFD" w:rsidP="002C33A5">
      <w:pPr>
        <w:pStyle w:val="NormalWeb"/>
        <w:numPr>
          <w:ilvl w:val="0"/>
          <w:numId w:val="13"/>
        </w:numPr>
        <w:jc w:val="both"/>
      </w:pPr>
      <w:r w:rsidRPr="002C33A5">
        <w:t>Improved household budgeting.</w:t>
      </w:r>
    </w:p>
    <w:p w:rsidR="00E93BFD" w:rsidRPr="002C33A5" w:rsidRDefault="00E93BFD" w:rsidP="002C33A5">
      <w:pPr>
        <w:pStyle w:val="NormalWeb"/>
        <w:jc w:val="both"/>
      </w:pPr>
      <w:r w:rsidRPr="002C33A5">
        <w:t xml:space="preserve">These findings support </w:t>
      </w:r>
      <w:proofErr w:type="spellStart"/>
      <w:r w:rsidRPr="002C33A5">
        <w:t>behavioural</w:t>
      </w:r>
      <w:proofErr w:type="spellEnd"/>
      <w:r w:rsidRPr="002C33A5">
        <w:t xml:space="preserve"> finance literature suggesting that commitment mechanisms improve self-control and financial decision-making (</w:t>
      </w:r>
      <w:proofErr w:type="spellStart"/>
      <w:r w:rsidRPr="002C33A5">
        <w:t>Thaler</w:t>
      </w:r>
      <w:proofErr w:type="spellEnd"/>
      <w:r w:rsidRPr="002C33A5">
        <w:t xml:space="preserve"> &amp; </w:t>
      </w:r>
      <w:proofErr w:type="spellStart"/>
      <w:r w:rsidRPr="002C33A5">
        <w:t>Benartzi</w:t>
      </w:r>
      <w:proofErr w:type="spellEnd"/>
      <w:r w:rsidRPr="002C33A5">
        <w:t>, 2004).</w:t>
      </w:r>
    </w:p>
    <w:p w:rsidR="00E93BFD" w:rsidRPr="002C33A5" w:rsidRDefault="00E93BFD" w:rsidP="002C33A5">
      <w:pPr>
        <w:pStyle w:val="NormalWeb"/>
        <w:jc w:val="both"/>
      </w:pPr>
      <w:r w:rsidRPr="002C33A5">
        <w:t>Village banking effectively serves as a commitment device by encouraging members to allocate funds toward savings before spending on discretionary consumption.</w:t>
      </w:r>
    </w:p>
    <w:p w:rsidR="00E93BFD" w:rsidRPr="002C33A5" w:rsidRDefault="00E93BFD" w:rsidP="002C33A5">
      <w:pPr>
        <w:pStyle w:val="Heading2"/>
        <w:jc w:val="both"/>
        <w:rPr>
          <w:sz w:val="24"/>
          <w:szCs w:val="24"/>
        </w:rPr>
      </w:pPr>
      <w:r w:rsidRPr="002C33A5">
        <w:rPr>
          <w:sz w:val="24"/>
          <w:szCs w:val="24"/>
        </w:rPr>
        <w:t>Emergency Preparedness</w:t>
      </w:r>
    </w:p>
    <w:p w:rsidR="00E93BFD" w:rsidRPr="002C33A5" w:rsidRDefault="00E93BFD" w:rsidP="002C33A5">
      <w:pPr>
        <w:pStyle w:val="NormalWeb"/>
        <w:jc w:val="both"/>
      </w:pPr>
      <w:r w:rsidRPr="002C33A5">
        <w:lastRenderedPageBreak/>
        <w:t>The study revealed that members increasingly established emergency savings funds after joining village banking groups.</w:t>
      </w:r>
    </w:p>
    <w:p w:rsidR="00E93BFD" w:rsidRPr="002C33A5" w:rsidRDefault="00E93BFD" w:rsidP="002C33A5">
      <w:pPr>
        <w:pStyle w:val="NormalWeb"/>
        <w:jc w:val="both"/>
      </w:pPr>
      <w:r w:rsidRPr="002C33A5">
        <w:t xml:space="preserve">This finding is consistent with research by </w:t>
      </w:r>
      <w:proofErr w:type="spellStart"/>
      <w:r w:rsidRPr="002C33A5">
        <w:t>Demirgüç-Kunt</w:t>
      </w:r>
      <w:proofErr w:type="spellEnd"/>
      <w:r w:rsidRPr="002C33A5">
        <w:t xml:space="preserve"> et al. (2022), which emphasizes the role of savings in enhancing household resilience against financial shocks.</w:t>
      </w:r>
    </w:p>
    <w:p w:rsidR="00E93BFD" w:rsidRPr="002C33A5" w:rsidRDefault="00E93BFD" w:rsidP="002C33A5">
      <w:pPr>
        <w:pStyle w:val="NormalWeb"/>
        <w:jc w:val="both"/>
      </w:pPr>
      <w:r w:rsidRPr="002C33A5">
        <w:t>The ability to access savings and loans within village banking groups may reduce vulnerability to unexpected events such as illness, unemployment, and business losses.</w:t>
      </w:r>
    </w:p>
    <w:p w:rsidR="00E93BFD" w:rsidRPr="002C33A5" w:rsidRDefault="00E93BFD" w:rsidP="002C33A5">
      <w:pPr>
        <w:pStyle w:val="Heading2"/>
        <w:jc w:val="both"/>
        <w:rPr>
          <w:sz w:val="24"/>
          <w:szCs w:val="24"/>
        </w:rPr>
      </w:pPr>
      <w:r w:rsidRPr="002C33A5">
        <w:rPr>
          <w:sz w:val="24"/>
          <w:szCs w:val="24"/>
        </w:rPr>
        <w:t xml:space="preserve">Income and Savings </w:t>
      </w:r>
      <w:proofErr w:type="spellStart"/>
      <w:r w:rsidRPr="002C33A5">
        <w:rPr>
          <w:sz w:val="24"/>
          <w:szCs w:val="24"/>
        </w:rPr>
        <w:t>Behaviour</w:t>
      </w:r>
      <w:proofErr w:type="spellEnd"/>
    </w:p>
    <w:p w:rsidR="00E93BFD" w:rsidRPr="002C33A5" w:rsidRDefault="00E93BFD" w:rsidP="002C33A5">
      <w:pPr>
        <w:pStyle w:val="NormalWeb"/>
        <w:jc w:val="both"/>
      </w:pPr>
      <w:r w:rsidRPr="002C33A5">
        <w:t>The study established a statistically significant relationship between income level and savings discipline.</w:t>
      </w:r>
    </w:p>
    <w:p w:rsidR="00E93BFD" w:rsidRPr="002C33A5" w:rsidRDefault="00E93BFD" w:rsidP="002C33A5">
      <w:pPr>
        <w:pStyle w:val="NormalWeb"/>
        <w:jc w:val="both"/>
      </w:pPr>
      <w:r w:rsidRPr="002C33A5">
        <w:t>Nevertheless, the findings demonstrate that village banking remains effective even among low-income earners.</w:t>
      </w:r>
    </w:p>
    <w:p w:rsidR="00E93BFD" w:rsidRPr="002C33A5" w:rsidRDefault="00E93BFD" w:rsidP="002C33A5">
      <w:pPr>
        <w:pStyle w:val="NormalWeb"/>
        <w:jc w:val="both"/>
      </w:pPr>
      <w:r w:rsidRPr="002C33A5">
        <w:t>This result supports the argument advanced by Collins et al. (2009) that poor households possess the ability and willingness to save when provided with appropriate financial mechanisms.</w:t>
      </w:r>
    </w:p>
    <w:p w:rsidR="00E93BFD" w:rsidRPr="002C33A5" w:rsidRDefault="00E93BFD" w:rsidP="002C33A5">
      <w:pPr>
        <w:pStyle w:val="NormalWeb"/>
        <w:jc w:val="both"/>
      </w:pPr>
      <w:r w:rsidRPr="002C33A5">
        <w:t xml:space="preserve">Village banking therefore acts as an equalizing platform that enables individuals from different income categories to cultivate positive financial </w:t>
      </w:r>
      <w:proofErr w:type="spellStart"/>
      <w:r w:rsidRPr="002C33A5">
        <w:t>behaviours</w:t>
      </w:r>
      <w:proofErr w:type="spellEnd"/>
      <w:r w:rsidRPr="002C33A5">
        <w:t>.</w:t>
      </w:r>
    </w:p>
    <w:p w:rsidR="00E93BFD" w:rsidRPr="00D72045" w:rsidRDefault="00D72045" w:rsidP="002C33A5">
      <w:pPr>
        <w:pStyle w:val="Heading1"/>
        <w:jc w:val="both"/>
        <w:rPr>
          <w:b w:val="0"/>
          <w:sz w:val="28"/>
          <w:szCs w:val="28"/>
        </w:rPr>
      </w:pPr>
      <w:r w:rsidRPr="00D72045">
        <w:rPr>
          <w:b w:val="0"/>
          <w:sz w:val="28"/>
          <w:szCs w:val="28"/>
        </w:rPr>
        <w:t>CONCLUSION</w:t>
      </w:r>
    </w:p>
    <w:p w:rsidR="00E93BFD" w:rsidRPr="002C33A5" w:rsidRDefault="00E93BFD" w:rsidP="002C33A5">
      <w:pPr>
        <w:pStyle w:val="NormalWeb"/>
        <w:jc w:val="both"/>
      </w:pPr>
      <w:r w:rsidRPr="002C33A5">
        <w:t xml:space="preserve">This study examined the impact of village banking on individual members' </w:t>
      </w:r>
      <w:proofErr w:type="spellStart"/>
      <w:r w:rsidRPr="002C33A5">
        <w:t>behaviour</w:t>
      </w:r>
      <w:proofErr w:type="spellEnd"/>
      <w:r w:rsidRPr="002C33A5">
        <w:t xml:space="preserve"> and attitudes toward savings through a comparative analysis of Wealth Creation Village Banking Group, </w:t>
      </w:r>
      <w:proofErr w:type="spellStart"/>
      <w:r w:rsidRPr="002C33A5">
        <w:t>Bwafwano</w:t>
      </w:r>
      <w:proofErr w:type="spellEnd"/>
      <w:r w:rsidRPr="002C33A5">
        <w:t xml:space="preserve"> Village Banking Group, and </w:t>
      </w:r>
      <w:proofErr w:type="spellStart"/>
      <w:r w:rsidRPr="002C33A5">
        <w:t>Tiyeseko</w:t>
      </w:r>
      <w:proofErr w:type="spellEnd"/>
      <w:r w:rsidRPr="002C33A5">
        <w:t xml:space="preserve"> Women's Village Banking Group in Zambia.</w:t>
      </w:r>
    </w:p>
    <w:p w:rsidR="00E93BFD" w:rsidRPr="002C33A5" w:rsidRDefault="00E93BFD" w:rsidP="002C33A5">
      <w:pPr>
        <w:pStyle w:val="NormalWeb"/>
        <w:jc w:val="both"/>
      </w:pPr>
      <w:r w:rsidRPr="002C33A5">
        <w:t xml:space="preserve">The findings reveal that village banking significantly improves savings </w:t>
      </w:r>
      <w:proofErr w:type="spellStart"/>
      <w:r w:rsidRPr="002C33A5">
        <w:t>behaviour</w:t>
      </w:r>
      <w:proofErr w:type="spellEnd"/>
      <w:r w:rsidRPr="002C33A5">
        <w:t>, promotes positive attitudes toward saving, enhances financial planning, and strengthens emergency preparedness among members.</w:t>
      </w:r>
    </w:p>
    <w:p w:rsidR="00E93BFD" w:rsidRPr="002C33A5" w:rsidRDefault="00E93BFD" w:rsidP="002C33A5">
      <w:pPr>
        <w:pStyle w:val="NormalWeb"/>
        <w:jc w:val="both"/>
      </w:pPr>
      <w:r w:rsidRPr="002C33A5">
        <w:t xml:space="preserve">Although differences exist across income categories, all groups experienced measurable improvements in savings discipline. Wealth Creation members demonstrated the strongest savings performance, reflecting the advantages associated with higher and stable incomes. </w:t>
      </w:r>
      <w:proofErr w:type="spellStart"/>
      <w:r w:rsidRPr="002C33A5">
        <w:t>Bwafwano</w:t>
      </w:r>
      <w:proofErr w:type="spellEnd"/>
      <w:r w:rsidRPr="002C33A5">
        <w:t xml:space="preserve"> members exhibited moderate but consistent improvements attributable to regular employment income. </w:t>
      </w:r>
      <w:proofErr w:type="spellStart"/>
      <w:r w:rsidRPr="002C33A5">
        <w:t>Tiyeseko</w:t>
      </w:r>
      <w:proofErr w:type="spellEnd"/>
      <w:r w:rsidRPr="002C33A5">
        <w:t xml:space="preserve"> Women's members showed substantial </w:t>
      </w:r>
      <w:proofErr w:type="spellStart"/>
      <w:r w:rsidRPr="002C33A5">
        <w:t>behavioural</w:t>
      </w:r>
      <w:proofErr w:type="spellEnd"/>
      <w:r w:rsidRPr="002C33A5">
        <w:t xml:space="preserve"> transformation despite economic constraints.</w:t>
      </w:r>
    </w:p>
    <w:p w:rsidR="00E93BFD" w:rsidRPr="002C33A5" w:rsidRDefault="00E93BFD" w:rsidP="002C33A5">
      <w:pPr>
        <w:pStyle w:val="NormalWeb"/>
        <w:jc w:val="both"/>
      </w:pPr>
      <w:r w:rsidRPr="002C33A5">
        <w:t xml:space="preserve">The study concludes that village banking is an effective instrument for promoting financial inclusion and cultivating sustainable savings </w:t>
      </w:r>
      <w:proofErr w:type="spellStart"/>
      <w:r w:rsidRPr="002C33A5">
        <w:t>behaviour</w:t>
      </w:r>
      <w:proofErr w:type="spellEnd"/>
      <w:r w:rsidRPr="002C33A5">
        <w:t xml:space="preserve"> across diverse socioeconomic groups.</w:t>
      </w:r>
    </w:p>
    <w:p w:rsidR="00E93BFD" w:rsidRPr="00D72045" w:rsidRDefault="00D72045" w:rsidP="002C33A5">
      <w:pPr>
        <w:pStyle w:val="Heading1"/>
        <w:jc w:val="both"/>
        <w:rPr>
          <w:b w:val="0"/>
          <w:sz w:val="28"/>
          <w:szCs w:val="28"/>
        </w:rPr>
      </w:pPr>
      <w:r w:rsidRPr="00D72045">
        <w:rPr>
          <w:b w:val="0"/>
          <w:sz w:val="28"/>
          <w:szCs w:val="28"/>
        </w:rPr>
        <w:t>POLICY RECOMMENDATIONS</w:t>
      </w:r>
    </w:p>
    <w:p w:rsidR="00E93BFD" w:rsidRPr="002C33A5" w:rsidRDefault="00E93BFD" w:rsidP="002C33A5">
      <w:pPr>
        <w:pStyle w:val="NormalWeb"/>
        <w:jc w:val="both"/>
      </w:pPr>
      <w:r w:rsidRPr="002C33A5">
        <w:t>Based on the findings, the following recommendations are proposed:</w:t>
      </w:r>
    </w:p>
    <w:p w:rsidR="00E93BFD" w:rsidRPr="002C33A5" w:rsidRDefault="00E93BFD" w:rsidP="002C33A5">
      <w:pPr>
        <w:pStyle w:val="Heading2"/>
        <w:jc w:val="both"/>
        <w:rPr>
          <w:sz w:val="24"/>
          <w:szCs w:val="24"/>
        </w:rPr>
      </w:pPr>
      <w:r w:rsidRPr="002C33A5">
        <w:rPr>
          <w:sz w:val="24"/>
          <w:szCs w:val="24"/>
        </w:rPr>
        <w:t xml:space="preserve">Strengthen Financial Literacy </w:t>
      </w:r>
      <w:proofErr w:type="spellStart"/>
      <w:r w:rsidRPr="002C33A5">
        <w:rPr>
          <w:sz w:val="24"/>
          <w:szCs w:val="24"/>
        </w:rPr>
        <w:t>Programmes</w:t>
      </w:r>
      <w:proofErr w:type="spellEnd"/>
    </w:p>
    <w:p w:rsidR="00E93BFD" w:rsidRPr="002C33A5" w:rsidRDefault="00E93BFD" w:rsidP="002C33A5">
      <w:pPr>
        <w:pStyle w:val="NormalWeb"/>
        <w:jc w:val="both"/>
      </w:pPr>
      <w:r w:rsidRPr="002C33A5">
        <w:t xml:space="preserve">Government agencies, NGOs, and microfinance institutions should integrate comprehensive financial literacy training into village banking </w:t>
      </w:r>
      <w:proofErr w:type="spellStart"/>
      <w:r w:rsidRPr="002C33A5">
        <w:t>programmes</w:t>
      </w:r>
      <w:proofErr w:type="spellEnd"/>
      <w:r w:rsidRPr="002C33A5">
        <w:t>.</w:t>
      </w:r>
    </w:p>
    <w:p w:rsidR="00E93BFD" w:rsidRPr="002C33A5" w:rsidRDefault="00E93BFD" w:rsidP="002C33A5">
      <w:pPr>
        <w:pStyle w:val="NormalWeb"/>
        <w:jc w:val="both"/>
      </w:pPr>
      <w:r w:rsidRPr="002C33A5">
        <w:t>Topics should include:</w:t>
      </w:r>
    </w:p>
    <w:p w:rsidR="00E93BFD" w:rsidRPr="002C33A5" w:rsidRDefault="00E93BFD" w:rsidP="002C33A5">
      <w:pPr>
        <w:pStyle w:val="NormalWeb"/>
        <w:numPr>
          <w:ilvl w:val="0"/>
          <w:numId w:val="14"/>
        </w:numPr>
        <w:jc w:val="both"/>
      </w:pPr>
      <w:r w:rsidRPr="002C33A5">
        <w:t>Budgeting</w:t>
      </w:r>
    </w:p>
    <w:p w:rsidR="00E93BFD" w:rsidRPr="002C33A5" w:rsidRDefault="00E93BFD" w:rsidP="002C33A5">
      <w:pPr>
        <w:pStyle w:val="NormalWeb"/>
        <w:numPr>
          <w:ilvl w:val="0"/>
          <w:numId w:val="14"/>
        </w:numPr>
        <w:jc w:val="both"/>
      </w:pPr>
      <w:r w:rsidRPr="002C33A5">
        <w:t>Debt management</w:t>
      </w:r>
    </w:p>
    <w:p w:rsidR="00E93BFD" w:rsidRPr="002C33A5" w:rsidRDefault="00E93BFD" w:rsidP="002C33A5">
      <w:pPr>
        <w:pStyle w:val="NormalWeb"/>
        <w:numPr>
          <w:ilvl w:val="0"/>
          <w:numId w:val="14"/>
        </w:numPr>
        <w:jc w:val="both"/>
      </w:pPr>
      <w:r w:rsidRPr="002C33A5">
        <w:t>Investment planning</w:t>
      </w:r>
    </w:p>
    <w:p w:rsidR="00E93BFD" w:rsidRPr="002C33A5" w:rsidRDefault="00E93BFD" w:rsidP="002C33A5">
      <w:pPr>
        <w:pStyle w:val="NormalWeb"/>
        <w:numPr>
          <w:ilvl w:val="0"/>
          <w:numId w:val="14"/>
        </w:numPr>
        <w:jc w:val="both"/>
      </w:pPr>
      <w:r w:rsidRPr="002C33A5">
        <w:t>Retirement planning</w:t>
      </w:r>
    </w:p>
    <w:p w:rsidR="00E93BFD" w:rsidRPr="002C33A5" w:rsidRDefault="00E93BFD" w:rsidP="002C33A5">
      <w:pPr>
        <w:pStyle w:val="NormalWeb"/>
        <w:numPr>
          <w:ilvl w:val="0"/>
          <w:numId w:val="14"/>
        </w:numPr>
        <w:jc w:val="both"/>
      </w:pPr>
      <w:r w:rsidRPr="002C33A5">
        <w:lastRenderedPageBreak/>
        <w:t>Emergency savings</w:t>
      </w:r>
    </w:p>
    <w:p w:rsidR="00E93BFD" w:rsidRPr="002C33A5" w:rsidRDefault="00E93BFD" w:rsidP="002C33A5">
      <w:pPr>
        <w:pStyle w:val="Heading2"/>
        <w:jc w:val="both"/>
        <w:rPr>
          <w:sz w:val="24"/>
          <w:szCs w:val="24"/>
        </w:rPr>
      </w:pPr>
      <w:r w:rsidRPr="002C33A5">
        <w:rPr>
          <w:sz w:val="24"/>
          <w:szCs w:val="24"/>
        </w:rPr>
        <w:t>Support Women's Village Banking Groups</w:t>
      </w:r>
    </w:p>
    <w:p w:rsidR="00E93BFD" w:rsidRPr="002C33A5" w:rsidRDefault="00E93BFD" w:rsidP="002C33A5">
      <w:pPr>
        <w:pStyle w:val="NormalWeb"/>
        <w:jc w:val="both"/>
      </w:pPr>
      <w:r w:rsidRPr="002C33A5">
        <w:t xml:space="preserve">Special support should be provided to women-led village banking groups because they demonstrate significant </w:t>
      </w:r>
      <w:proofErr w:type="spellStart"/>
      <w:r w:rsidRPr="002C33A5">
        <w:t>behavioural</w:t>
      </w:r>
      <w:proofErr w:type="spellEnd"/>
      <w:r w:rsidRPr="002C33A5">
        <w:t xml:space="preserve"> improvements despite resource constraints.</w:t>
      </w:r>
    </w:p>
    <w:p w:rsidR="00E93BFD" w:rsidRPr="002C33A5" w:rsidRDefault="00E93BFD" w:rsidP="002C33A5">
      <w:pPr>
        <w:pStyle w:val="NormalWeb"/>
        <w:jc w:val="both"/>
      </w:pPr>
      <w:r w:rsidRPr="002C33A5">
        <w:t>Support may include:</w:t>
      </w:r>
    </w:p>
    <w:p w:rsidR="00E93BFD" w:rsidRPr="002C33A5" w:rsidRDefault="00E93BFD" w:rsidP="002C33A5">
      <w:pPr>
        <w:pStyle w:val="NormalWeb"/>
        <w:numPr>
          <w:ilvl w:val="0"/>
          <w:numId w:val="15"/>
        </w:numPr>
        <w:jc w:val="both"/>
      </w:pPr>
      <w:r w:rsidRPr="002C33A5">
        <w:t>Entrepreneurship training</w:t>
      </w:r>
    </w:p>
    <w:p w:rsidR="00E93BFD" w:rsidRPr="002C33A5" w:rsidRDefault="00E93BFD" w:rsidP="002C33A5">
      <w:pPr>
        <w:pStyle w:val="NormalWeb"/>
        <w:numPr>
          <w:ilvl w:val="0"/>
          <w:numId w:val="15"/>
        </w:numPr>
        <w:jc w:val="both"/>
      </w:pPr>
      <w:r w:rsidRPr="002C33A5">
        <w:t>Market access initiatives</w:t>
      </w:r>
    </w:p>
    <w:p w:rsidR="00E93BFD" w:rsidRPr="002C33A5" w:rsidRDefault="00E93BFD" w:rsidP="002C33A5">
      <w:pPr>
        <w:pStyle w:val="NormalWeb"/>
        <w:numPr>
          <w:ilvl w:val="0"/>
          <w:numId w:val="15"/>
        </w:numPr>
        <w:jc w:val="both"/>
      </w:pPr>
      <w:r w:rsidRPr="002C33A5">
        <w:t>Business development services</w:t>
      </w:r>
    </w:p>
    <w:p w:rsidR="00E93BFD" w:rsidRPr="002C33A5" w:rsidRDefault="00E93BFD" w:rsidP="002C33A5">
      <w:pPr>
        <w:pStyle w:val="Heading2"/>
        <w:jc w:val="both"/>
        <w:rPr>
          <w:sz w:val="24"/>
          <w:szCs w:val="24"/>
        </w:rPr>
      </w:pPr>
      <w:r w:rsidRPr="002C33A5">
        <w:rPr>
          <w:sz w:val="24"/>
          <w:szCs w:val="24"/>
        </w:rPr>
        <w:t>Develop Tailored Savings Products</w:t>
      </w:r>
    </w:p>
    <w:p w:rsidR="00E93BFD" w:rsidRPr="002C33A5" w:rsidRDefault="00E93BFD" w:rsidP="002C33A5">
      <w:pPr>
        <w:pStyle w:val="NormalWeb"/>
        <w:jc w:val="both"/>
      </w:pPr>
      <w:r w:rsidRPr="002C33A5">
        <w:t>Financial institutions should design products that reflect the unique characteristics of different income groups.</w:t>
      </w:r>
    </w:p>
    <w:p w:rsidR="00E93BFD" w:rsidRPr="002C33A5" w:rsidRDefault="00E93BFD" w:rsidP="002C33A5">
      <w:pPr>
        <w:pStyle w:val="NormalWeb"/>
        <w:jc w:val="both"/>
      </w:pPr>
      <w:r w:rsidRPr="002C33A5">
        <w:t>Flexible savings arrangements are particularly important for individuals with irregular incomes.</w:t>
      </w:r>
    </w:p>
    <w:p w:rsidR="00E93BFD" w:rsidRPr="002C33A5" w:rsidRDefault="00E93BFD" w:rsidP="002C33A5">
      <w:pPr>
        <w:pStyle w:val="Heading2"/>
        <w:jc w:val="both"/>
        <w:rPr>
          <w:sz w:val="24"/>
          <w:szCs w:val="24"/>
        </w:rPr>
      </w:pPr>
      <w:r w:rsidRPr="002C33A5">
        <w:rPr>
          <w:sz w:val="24"/>
          <w:szCs w:val="24"/>
        </w:rPr>
        <w:t>Formalize Linkages with Financial Institutions</w:t>
      </w:r>
    </w:p>
    <w:p w:rsidR="00E93BFD" w:rsidRPr="002C33A5" w:rsidRDefault="00E93BFD" w:rsidP="002C33A5">
      <w:pPr>
        <w:pStyle w:val="NormalWeb"/>
        <w:jc w:val="both"/>
      </w:pPr>
      <w:r w:rsidRPr="002C33A5">
        <w:t>Village banking groups should be linked to formal financial institutions to facilitate:</w:t>
      </w:r>
    </w:p>
    <w:p w:rsidR="00E93BFD" w:rsidRPr="002C33A5" w:rsidRDefault="00E93BFD" w:rsidP="002C33A5">
      <w:pPr>
        <w:pStyle w:val="NormalWeb"/>
        <w:numPr>
          <w:ilvl w:val="0"/>
          <w:numId w:val="16"/>
        </w:numPr>
        <w:jc w:val="both"/>
      </w:pPr>
      <w:r w:rsidRPr="002C33A5">
        <w:t>Secure deposits</w:t>
      </w:r>
    </w:p>
    <w:p w:rsidR="00E93BFD" w:rsidRPr="002C33A5" w:rsidRDefault="00E93BFD" w:rsidP="002C33A5">
      <w:pPr>
        <w:pStyle w:val="NormalWeb"/>
        <w:numPr>
          <w:ilvl w:val="0"/>
          <w:numId w:val="16"/>
        </w:numPr>
        <w:jc w:val="both"/>
      </w:pPr>
      <w:r w:rsidRPr="002C33A5">
        <w:t>Digital transactions</w:t>
      </w:r>
    </w:p>
    <w:p w:rsidR="00E93BFD" w:rsidRPr="002C33A5" w:rsidRDefault="00E93BFD" w:rsidP="002C33A5">
      <w:pPr>
        <w:pStyle w:val="NormalWeb"/>
        <w:numPr>
          <w:ilvl w:val="0"/>
          <w:numId w:val="16"/>
        </w:numPr>
        <w:jc w:val="both"/>
      </w:pPr>
      <w:r w:rsidRPr="002C33A5">
        <w:t>Expanded financial services</w:t>
      </w:r>
    </w:p>
    <w:p w:rsidR="00E93BFD" w:rsidRPr="002C33A5" w:rsidRDefault="00E93BFD" w:rsidP="002C33A5">
      <w:pPr>
        <w:pStyle w:val="NormalWeb"/>
        <w:numPr>
          <w:ilvl w:val="0"/>
          <w:numId w:val="16"/>
        </w:numPr>
        <w:jc w:val="both"/>
      </w:pPr>
      <w:r w:rsidRPr="002C33A5">
        <w:t>Access to larger investment opportunities</w:t>
      </w:r>
    </w:p>
    <w:p w:rsidR="00E93BFD" w:rsidRPr="002C33A5" w:rsidRDefault="00E93BFD" w:rsidP="002C33A5">
      <w:pPr>
        <w:pStyle w:val="Heading2"/>
        <w:jc w:val="both"/>
        <w:rPr>
          <w:sz w:val="24"/>
          <w:szCs w:val="24"/>
        </w:rPr>
      </w:pPr>
      <w:r w:rsidRPr="002C33A5">
        <w:rPr>
          <w:sz w:val="24"/>
          <w:szCs w:val="24"/>
        </w:rPr>
        <w:t>Promote Village Banking as a National Financial Inclusion Strategy</w:t>
      </w:r>
    </w:p>
    <w:p w:rsidR="00E93BFD" w:rsidRPr="002C33A5" w:rsidRDefault="00E93BFD" w:rsidP="002C33A5">
      <w:pPr>
        <w:pStyle w:val="NormalWeb"/>
        <w:jc w:val="both"/>
      </w:pPr>
      <w:r w:rsidRPr="002C33A5">
        <w:t>The Government of Zambia should recognize village banking as a critical component of national financial inclusion policy.</w:t>
      </w:r>
    </w:p>
    <w:p w:rsidR="00E93BFD" w:rsidRPr="002C33A5" w:rsidRDefault="00E93BFD" w:rsidP="002C33A5">
      <w:pPr>
        <w:pStyle w:val="NormalWeb"/>
        <w:jc w:val="both"/>
      </w:pPr>
      <w:r w:rsidRPr="002C33A5">
        <w:t>Expansion of village banking initiatives could significantly improve household savings rates and economic resilience.</w:t>
      </w:r>
    </w:p>
    <w:p w:rsidR="00E93BFD" w:rsidRPr="00D72045" w:rsidRDefault="00D72045" w:rsidP="002C33A5">
      <w:pPr>
        <w:pStyle w:val="Heading1"/>
        <w:jc w:val="both"/>
        <w:rPr>
          <w:b w:val="0"/>
          <w:sz w:val="28"/>
          <w:szCs w:val="28"/>
        </w:rPr>
      </w:pPr>
      <w:r w:rsidRPr="00D72045">
        <w:rPr>
          <w:b w:val="0"/>
          <w:sz w:val="28"/>
          <w:szCs w:val="28"/>
        </w:rPr>
        <w:t>STUDY LIMITATIONS</w:t>
      </w:r>
    </w:p>
    <w:p w:rsidR="00E93BFD" w:rsidRPr="002C33A5" w:rsidRDefault="00E93BFD" w:rsidP="002C33A5">
      <w:pPr>
        <w:pStyle w:val="NormalWeb"/>
        <w:jc w:val="both"/>
      </w:pPr>
      <w:r w:rsidRPr="002C33A5">
        <w:t>The study was subject to several limitations.</w:t>
      </w:r>
    </w:p>
    <w:p w:rsidR="00E93BFD" w:rsidRPr="002C33A5" w:rsidRDefault="00E93BFD" w:rsidP="002C33A5">
      <w:pPr>
        <w:pStyle w:val="NormalWeb"/>
        <w:jc w:val="both"/>
      </w:pPr>
      <w:r w:rsidRPr="002C33A5">
        <w:t>First, the sample size was relatively small, comprising only 60 respondents.</w:t>
      </w:r>
    </w:p>
    <w:p w:rsidR="00E93BFD" w:rsidRPr="002C33A5" w:rsidRDefault="00E93BFD" w:rsidP="002C33A5">
      <w:pPr>
        <w:pStyle w:val="NormalWeb"/>
        <w:jc w:val="both"/>
      </w:pPr>
      <w:r w:rsidRPr="002C33A5">
        <w:t>Second, the study focused on three village banking groups, which may limit generalizability.</w:t>
      </w:r>
    </w:p>
    <w:p w:rsidR="00E93BFD" w:rsidRPr="002C33A5" w:rsidRDefault="00E93BFD" w:rsidP="002C33A5">
      <w:pPr>
        <w:pStyle w:val="NormalWeb"/>
        <w:jc w:val="both"/>
      </w:pPr>
      <w:r w:rsidRPr="002C33A5">
        <w:t>Third, the study relied on self-reported responses that may be affected by recall bias and social desirability bias.</w:t>
      </w:r>
    </w:p>
    <w:p w:rsidR="00E93BFD" w:rsidRPr="002C33A5" w:rsidRDefault="00E93BFD" w:rsidP="002C33A5">
      <w:pPr>
        <w:pStyle w:val="NormalWeb"/>
        <w:jc w:val="both"/>
      </w:pPr>
      <w:r w:rsidRPr="002C33A5">
        <w:t>Finally, the cross-sectional design restricted the ability to establish long-term causal relationships.</w:t>
      </w:r>
    </w:p>
    <w:p w:rsidR="00E93BFD" w:rsidRPr="00D72045" w:rsidRDefault="00D72045" w:rsidP="002C33A5">
      <w:pPr>
        <w:pStyle w:val="Heading1"/>
        <w:jc w:val="both"/>
        <w:rPr>
          <w:b w:val="0"/>
          <w:sz w:val="28"/>
          <w:szCs w:val="28"/>
        </w:rPr>
      </w:pPr>
      <w:r w:rsidRPr="00D72045">
        <w:rPr>
          <w:b w:val="0"/>
          <w:sz w:val="28"/>
          <w:szCs w:val="28"/>
        </w:rPr>
        <w:t>AREAS FOR FURTH</w:t>
      </w:r>
      <w:bookmarkStart w:id="0" w:name="_GoBack"/>
      <w:bookmarkEnd w:id="0"/>
      <w:r w:rsidRPr="00D72045">
        <w:rPr>
          <w:b w:val="0"/>
          <w:sz w:val="28"/>
          <w:szCs w:val="28"/>
        </w:rPr>
        <w:t>ER RESEARCH</w:t>
      </w:r>
    </w:p>
    <w:p w:rsidR="00E93BFD" w:rsidRPr="002C33A5" w:rsidRDefault="00E93BFD" w:rsidP="002C33A5">
      <w:pPr>
        <w:pStyle w:val="NormalWeb"/>
        <w:jc w:val="both"/>
      </w:pPr>
      <w:r w:rsidRPr="002C33A5">
        <w:t>Future studies should:</w:t>
      </w:r>
    </w:p>
    <w:p w:rsidR="00E93BFD" w:rsidRPr="002C33A5" w:rsidRDefault="00E93BFD" w:rsidP="002C33A5">
      <w:pPr>
        <w:pStyle w:val="NormalWeb"/>
        <w:numPr>
          <w:ilvl w:val="0"/>
          <w:numId w:val="17"/>
        </w:numPr>
        <w:jc w:val="both"/>
      </w:pPr>
      <w:r w:rsidRPr="002C33A5">
        <w:t xml:space="preserve">Conduct longitudinal investigations of savings </w:t>
      </w:r>
      <w:proofErr w:type="spellStart"/>
      <w:r w:rsidRPr="002C33A5">
        <w:t>behaviour</w:t>
      </w:r>
      <w:proofErr w:type="spellEnd"/>
      <w:r w:rsidRPr="002C33A5">
        <w:t xml:space="preserve"> over multiple village banking cycles.</w:t>
      </w:r>
    </w:p>
    <w:p w:rsidR="00E93BFD" w:rsidRPr="002C33A5" w:rsidRDefault="00E93BFD" w:rsidP="002C33A5">
      <w:pPr>
        <w:pStyle w:val="NormalWeb"/>
        <w:numPr>
          <w:ilvl w:val="0"/>
          <w:numId w:val="17"/>
        </w:numPr>
        <w:jc w:val="both"/>
      </w:pPr>
      <w:r w:rsidRPr="002C33A5">
        <w:t>Examine gender differences in savings attitudes within village banking groups.</w:t>
      </w:r>
    </w:p>
    <w:p w:rsidR="00E93BFD" w:rsidRPr="002C33A5" w:rsidRDefault="00E93BFD" w:rsidP="002C33A5">
      <w:pPr>
        <w:pStyle w:val="NormalWeb"/>
        <w:numPr>
          <w:ilvl w:val="0"/>
          <w:numId w:val="17"/>
        </w:numPr>
        <w:jc w:val="both"/>
      </w:pPr>
      <w:r w:rsidRPr="002C33A5">
        <w:lastRenderedPageBreak/>
        <w:t xml:space="preserve">Investigate the relationship between village banking participation and investment </w:t>
      </w:r>
      <w:proofErr w:type="spellStart"/>
      <w:r w:rsidRPr="002C33A5">
        <w:t>behaviour</w:t>
      </w:r>
      <w:proofErr w:type="spellEnd"/>
      <w:r w:rsidRPr="002C33A5">
        <w:t>.</w:t>
      </w:r>
    </w:p>
    <w:p w:rsidR="00E93BFD" w:rsidRPr="002C33A5" w:rsidRDefault="00E93BFD" w:rsidP="002C33A5">
      <w:pPr>
        <w:pStyle w:val="NormalWeb"/>
        <w:numPr>
          <w:ilvl w:val="0"/>
          <w:numId w:val="17"/>
        </w:numPr>
        <w:jc w:val="both"/>
      </w:pPr>
      <w:r w:rsidRPr="002C33A5">
        <w:t>Explore digital financial services and their integration with village banking.</w:t>
      </w:r>
    </w:p>
    <w:p w:rsidR="00E93BFD" w:rsidRPr="002C33A5" w:rsidRDefault="00E93BFD" w:rsidP="002C33A5">
      <w:pPr>
        <w:pStyle w:val="NormalWeb"/>
        <w:numPr>
          <w:ilvl w:val="0"/>
          <w:numId w:val="17"/>
        </w:numPr>
        <w:jc w:val="both"/>
      </w:pPr>
      <w:r w:rsidRPr="002C33A5">
        <w:t>Compare village banking groups across multiple provinces in Zambia.</w:t>
      </w:r>
    </w:p>
    <w:p w:rsidR="00E93BFD" w:rsidRPr="00D72045" w:rsidRDefault="00D72045" w:rsidP="002C33A5">
      <w:pPr>
        <w:pStyle w:val="Heading1"/>
        <w:jc w:val="both"/>
        <w:rPr>
          <w:b w:val="0"/>
          <w:sz w:val="28"/>
          <w:szCs w:val="28"/>
        </w:rPr>
      </w:pPr>
      <w:r w:rsidRPr="00D72045">
        <w:rPr>
          <w:b w:val="0"/>
          <w:sz w:val="28"/>
          <w:szCs w:val="28"/>
        </w:rPr>
        <w:t>REFERENCES</w:t>
      </w:r>
    </w:p>
    <w:p w:rsidR="00E93BFD" w:rsidRPr="002C33A5" w:rsidRDefault="00E93BFD" w:rsidP="00B77557">
      <w:pPr>
        <w:pStyle w:val="NormalWeb"/>
        <w:numPr>
          <w:ilvl w:val="0"/>
          <w:numId w:val="18"/>
        </w:numPr>
        <w:jc w:val="both"/>
      </w:pPr>
      <w:proofErr w:type="spellStart"/>
      <w:r w:rsidRPr="002C33A5">
        <w:t>Ajzen</w:t>
      </w:r>
      <w:proofErr w:type="spellEnd"/>
      <w:r w:rsidRPr="002C33A5">
        <w:t xml:space="preserve">, I. (1991). The theory of planned behavior. </w:t>
      </w:r>
      <w:r w:rsidRPr="002C33A5">
        <w:rPr>
          <w:rStyle w:val="Emphasis"/>
        </w:rPr>
        <w:t>Organizational Behavior and Human Decision Processes, 50</w:t>
      </w:r>
      <w:r w:rsidRPr="002C33A5">
        <w:t>(2), 179–211.</w:t>
      </w:r>
    </w:p>
    <w:p w:rsidR="00E93BFD" w:rsidRPr="002C33A5" w:rsidRDefault="00E93BFD" w:rsidP="00B77557">
      <w:pPr>
        <w:pStyle w:val="NormalWeb"/>
        <w:numPr>
          <w:ilvl w:val="0"/>
          <w:numId w:val="18"/>
        </w:numPr>
        <w:jc w:val="both"/>
      </w:pPr>
      <w:r w:rsidRPr="002C33A5">
        <w:t xml:space="preserve">Allen, H., &amp; Panetta, D. (2010). </w:t>
      </w:r>
      <w:r w:rsidRPr="002C33A5">
        <w:rPr>
          <w:rStyle w:val="Emphasis"/>
        </w:rPr>
        <w:t>Savings groups: What are they?</w:t>
      </w:r>
      <w:r w:rsidRPr="002C33A5">
        <w:t xml:space="preserve"> The SEEP Network.</w:t>
      </w:r>
    </w:p>
    <w:p w:rsidR="00E93BFD" w:rsidRPr="002C33A5" w:rsidRDefault="00E93BFD" w:rsidP="00B77557">
      <w:pPr>
        <w:pStyle w:val="NormalWeb"/>
        <w:numPr>
          <w:ilvl w:val="0"/>
          <w:numId w:val="18"/>
        </w:numPr>
        <w:jc w:val="both"/>
      </w:pPr>
      <w:r w:rsidRPr="002C33A5">
        <w:t xml:space="preserve">Brody, C., De Hoop, T., </w:t>
      </w:r>
      <w:proofErr w:type="spellStart"/>
      <w:r w:rsidRPr="002C33A5">
        <w:t>Vojtkova</w:t>
      </w:r>
      <w:proofErr w:type="spellEnd"/>
      <w:r w:rsidRPr="002C33A5">
        <w:t xml:space="preserve">, M., Warnock, R., Dunbar, M., Murthy, P., &amp; </w:t>
      </w:r>
      <w:proofErr w:type="spellStart"/>
      <w:r w:rsidRPr="002C33A5">
        <w:t>Dworkin</w:t>
      </w:r>
      <w:proofErr w:type="spellEnd"/>
      <w:r w:rsidRPr="002C33A5">
        <w:t xml:space="preserve">, S. (2017). Economic self-help group programs for improving women's empowerment: A systematic review. </w:t>
      </w:r>
      <w:r w:rsidRPr="002C33A5">
        <w:rPr>
          <w:rStyle w:val="Emphasis"/>
        </w:rPr>
        <w:t>Campbell Systematic Reviews, 13</w:t>
      </w:r>
      <w:r w:rsidRPr="002C33A5">
        <w:t>(1), 1–182.</w:t>
      </w:r>
    </w:p>
    <w:p w:rsidR="00E93BFD" w:rsidRPr="002C33A5" w:rsidRDefault="00E93BFD" w:rsidP="00B77557">
      <w:pPr>
        <w:pStyle w:val="NormalWeb"/>
        <w:numPr>
          <w:ilvl w:val="0"/>
          <w:numId w:val="18"/>
        </w:numPr>
        <w:jc w:val="both"/>
      </w:pPr>
      <w:r w:rsidRPr="002C33A5">
        <w:t xml:space="preserve">Collins, D., </w:t>
      </w:r>
      <w:proofErr w:type="spellStart"/>
      <w:r w:rsidRPr="002C33A5">
        <w:t>Morduch</w:t>
      </w:r>
      <w:proofErr w:type="spellEnd"/>
      <w:r w:rsidRPr="002C33A5">
        <w:t xml:space="preserve">, J., Rutherford, S., &amp; Ruthven, O. (2009). </w:t>
      </w:r>
      <w:r w:rsidRPr="002C33A5">
        <w:rPr>
          <w:rStyle w:val="Emphasis"/>
        </w:rPr>
        <w:t>Portfolios of the poor: How the world's poor live on $2 a day</w:t>
      </w:r>
      <w:r w:rsidRPr="002C33A5">
        <w:t>. Princeton University Press.</w:t>
      </w:r>
    </w:p>
    <w:p w:rsidR="00E93BFD" w:rsidRPr="002C33A5" w:rsidRDefault="00E93BFD" w:rsidP="00B77557">
      <w:pPr>
        <w:pStyle w:val="NormalWeb"/>
        <w:numPr>
          <w:ilvl w:val="0"/>
          <w:numId w:val="18"/>
        </w:numPr>
        <w:jc w:val="both"/>
      </w:pPr>
      <w:r w:rsidRPr="002C33A5">
        <w:t xml:space="preserve">Deaton, A. (2016). </w:t>
      </w:r>
      <w:r w:rsidRPr="002C33A5">
        <w:rPr>
          <w:rStyle w:val="Emphasis"/>
        </w:rPr>
        <w:t xml:space="preserve">The analysis of household surveys: A </w:t>
      </w:r>
      <w:proofErr w:type="spellStart"/>
      <w:r w:rsidRPr="002C33A5">
        <w:rPr>
          <w:rStyle w:val="Emphasis"/>
        </w:rPr>
        <w:t>microeconometric</w:t>
      </w:r>
      <w:proofErr w:type="spellEnd"/>
      <w:r w:rsidRPr="002C33A5">
        <w:rPr>
          <w:rStyle w:val="Emphasis"/>
        </w:rPr>
        <w:t xml:space="preserve"> approach to development policy</w:t>
      </w:r>
      <w:r w:rsidRPr="002C33A5">
        <w:t>. World Bank Publications.</w:t>
      </w:r>
    </w:p>
    <w:p w:rsidR="00E93BFD" w:rsidRPr="002C33A5" w:rsidRDefault="00E93BFD" w:rsidP="00B77557">
      <w:pPr>
        <w:pStyle w:val="NormalWeb"/>
        <w:numPr>
          <w:ilvl w:val="0"/>
          <w:numId w:val="18"/>
        </w:numPr>
        <w:jc w:val="both"/>
      </w:pPr>
      <w:proofErr w:type="spellStart"/>
      <w:r w:rsidRPr="002C33A5">
        <w:t>Demirgüç-Kunt</w:t>
      </w:r>
      <w:proofErr w:type="spellEnd"/>
      <w:r w:rsidRPr="002C33A5">
        <w:t xml:space="preserve">, A., </w:t>
      </w:r>
      <w:proofErr w:type="spellStart"/>
      <w:r w:rsidRPr="002C33A5">
        <w:t>Klapper</w:t>
      </w:r>
      <w:proofErr w:type="spellEnd"/>
      <w:r w:rsidRPr="002C33A5">
        <w:t xml:space="preserve">, L., Singer, D., </w:t>
      </w:r>
      <w:proofErr w:type="spellStart"/>
      <w:r w:rsidRPr="002C33A5">
        <w:t>Ansar</w:t>
      </w:r>
      <w:proofErr w:type="spellEnd"/>
      <w:r w:rsidRPr="002C33A5">
        <w:t xml:space="preserve">, S., &amp; Hess, J. (2022). </w:t>
      </w:r>
      <w:r w:rsidRPr="002C33A5">
        <w:rPr>
          <w:rStyle w:val="Emphasis"/>
        </w:rPr>
        <w:t xml:space="preserve">The Global </w:t>
      </w:r>
      <w:proofErr w:type="spellStart"/>
      <w:r w:rsidRPr="002C33A5">
        <w:rPr>
          <w:rStyle w:val="Emphasis"/>
        </w:rPr>
        <w:t>Findex</w:t>
      </w:r>
      <w:proofErr w:type="spellEnd"/>
      <w:r w:rsidRPr="002C33A5">
        <w:rPr>
          <w:rStyle w:val="Emphasis"/>
        </w:rPr>
        <w:t xml:space="preserve"> Database 2021: Financial inclusion, digital payments, and resilience in the age of COVID-19</w:t>
      </w:r>
      <w:r w:rsidRPr="002C33A5">
        <w:t>. World Bank.</w:t>
      </w:r>
    </w:p>
    <w:p w:rsidR="00E93BFD" w:rsidRPr="002C33A5" w:rsidRDefault="00E93BFD" w:rsidP="00B77557">
      <w:pPr>
        <w:pStyle w:val="NormalWeb"/>
        <w:numPr>
          <w:ilvl w:val="0"/>
          <w:numId w:val="18"/>
        </w:numPr>
        <w:jc w:val="both"/>
      </w:pPr>
      <w:r w:rsidRPr="002C33A5">
        <w:t xml:space="preserve">Gash, M., &amp; Odell, K. (2013). </w:t>
      </w:r>
      <w:r w:rsidRPr="002C33A5">
        <w:rPr>
          <w:rStyle w:val="Emphasis"/>
        </w:rPr>
        <w:t>The evidence-based story of savings groups: A synthesis of seven randomized control trials</w:t>
      </w:r>
      <w:r w:rsidRPr="002C33A5">
        <w:t>. SEEP Network.</w:t>
      </w:r>
    </w:p>
    <w:p w:rsidR="00E93BFD" w:rsidRPr="002C33A5" w:rsidRDefault="00E93BFD" w:rsidP="00B77557">
      <w:pPr>
        <w:pStyle w:val="NormalWeb"/>
        <w:numPr>
          <w:ilvl w:val="0"/>
          <w:numId w:val="18"/>
        </w:numPr>
        <w:jc w:val="both"/>
      </w:pPr>
      <w:proofErr w:type="spellStart"/>
      <w:r w:rsidRPr="002C33A5">
        <w:t>Kahneman</w:t>
      </w:r>
      <w:proofErr w:type="spellEnd"/>
      <w:r w:rsidRPr="002C33A5">
        <w:t xml:space="preserve">, D. (2011). </w:t>
      </w:r>
      <w:r w:rsidRPr="002C33A5">
        <w:rPr>
          <w:rStyle w:val="Emphasis"/>
        </w:rPr>
        <w:t>Thinking, fast and slow</w:t>
      </w:r>
      <w:r w:rsidRPr="002C33A5">
        <w:t>. Farrar, Straus and Giroux.</w:t>
      </w:r>
    </w:p>
    <w:p w:rsidR="00E93BFD" w:rsidRPr="002C33A5" w:rsidRDefault="00E93BFD" w:rsidP="00B77557">
      <w:pPr>
        <w:pStyle w:val="NormalWeb"/>
        <w:numPr>
          <w:ilvl w:val="0"/>
          <w:numId w:val="18"/>
        </w:numPr>
        <w:jc w:val="both"/>
      </w:pPr>
      <w:proofErr w:type="spellStart"/>
      <w:r w:rsidRPr="002C33A5">
        <w:t>Karlan</w:t>
      </w:r>
      <w:proofErr w:type="spellEnd"/>
      <w:r w:rsidRPr="002C33A5">
        <w:t xml:space="preserve">, D., </w:t>
      </w:r>
      <w:proofErr w:type="spellStart"/>
      <w:r w:rsidRPr="002C33A5">
        <w:t>Ratan</w:t>
      </w:r>
      <w:proofErr w:type="spellEnd"/>
      <w:r w:rsidRPr="002C33A5">
        <w:t xml:space="preserve">, A., &amp; </w:t>
      </w:r>
      <w:proofErr w:type="spellStart"/>
      <w:r w:rsidRPr="002C33A5">
        <w:t>Zinman</w:t>
      </w:r>
      <w:proofErr w:type="spellEnd"/>
      <w:r w:rsidRPr="002C33A5">
        <w:t xml:space="preserve">, J. (2017). Savings by and for the poor: A research review and agenda. </w:t>
      </w:r>
      <w:r w:rsidRPr="002C33A5">
        <w:rPr>
          <w:rStyle w:val="Emphasis"/>
        </w:rPr>
        <w:t>Review of Income and Wealth, 60</w:t>
      </w:r>
      <w:r w:rsidRPr="002C33A5">
        <w:t>(1), 36–78.</w:t>
      </w:r>
    </w:p>
    <w:p w:rsidR="00E93BFD" w:rsidRPr="002C33A5" w:rsidRDefault="00E93BFD" w:rsidP="00B77557">
      <w:pPr>
        <w:pStyle w:val="NormalWeb"/>
        <w:numPr>
          <w:ilvl w:val="0"/>
          <w:numId w:val="18"/>
        </w:numPr>
        <w:jc w:val="both"/>
      </w:pPr>
      <w:proofErr w:type="spellStart"/>
      <w:r w:rsidRPr="002C33A5">
        <w:t>Ksoll</w:t>
      </w:r>
      <w:proofErr w:type="spellEnd"/>
      <w:r w:rsidRPr="002C33A5">
        <w:t xml:space="preserve">, C., </w:t>
      </w:r>
      <w:proofErr w:type="spellStart"/>
      <w:r w:rsidRPr="002C33A5">
        <w:t>Lilleør</w:t>
      </w:r>
      <w:proofErr w:type="spellEnd"/>
      <w:r w:rsidRPr="002C33A5">
        <w:t xml:space="preserve">, H. B., </w:t>
      </w:r>
      <w:proofErr w:type="spellStart"/>
      <w:r w:rsidRPr="002C33A5">
        <w:t>Lønborg</w:t>
      </w:r>
      <w:proofErr w:type="spellEnd"/>
      <w:r w:rsidRPr="002C33A5">
        <w:t xml:space="preserve">, J. H., &amp; Rasmussen, O. D. (2016). Impact of village savings and loan associations: Evidence from a cluster randomized trial. </w:t>
      </w:r>
      <w:r w:rsidRPr="002C33A5">
        <w:rPr>
          <w:rStyle w:val="Emphasis"/>
        </w:rPr>
        <w:t>Journal of Development Economics, 120</w:t>
      </w:r>
      <w:r w:rsidRPr="002C33A5">
        <w:t>, 70–85.</w:t>
      </w:r>
    </w:p>
    <w:p w:rsidR="00E93BFD" w:rsidRPr="002C33A5" w:rsidRDefault="00E93BFD" w:rsidP="00B77557">
      <w:pPr>
        <w:pStyle w:val="NormalWeb"/>
        <w:numPr>
          <w:ilvl w:val="0"/>
          <w:numId w:val="18"/>
        </w:numPr>
        <w:jc w:val="both"/>
      </w:pPr>
      <w:proofErr w:type="spellStart"/>
      <w:r w:rsidRPr="002C33A5">
        <w:t>Mishkin</w:t>
      </w:r>
      <w:proofErr w:type="spellEnd"/>
      <w:r w:rsidRPr="002C33A5">
        <w:t xml:space="preserve">, F. S. (2022). </w:t>
      </w:r>
      <w:r w:rsidRPr="002C33A5">
        <w:rPr>
          <w:rStyle w:val="Emphasis"/>
        </w:rPr>
        <w:t>The economics of money, banking and financial markets</w:t>
      </w:r>
      <w:r w:rsidRPr="002C33A5">
        <w:t xml:space="preserve"> (13th </w:t>
      </w:r>
      <w:proofErr w:type="gramStart"/>
      <w:r w:rsidRPr="002C33A5">
        <w:t>ed</w:t>
      </w:r>
      <w:proofErr w:type="gramEnd"/>
      <w:r w:rsidRPr="002C33A5">
        <w:t>.). Pearson Education.</w:t>
      </w:r>
    </w:p>
    <w:p w:rsidR="00E93BFD" w:rsidRPr="002C33A5" w:rsidRDefault="00E93BFD" w:rsidP="00B77557">
      <w:pPr>
        <w:pStyle w:val="NormalWeb"/>
        <w:numPr>
          <w:ilvl w:val="0"/>
          <w:numId w:val="18"/>
        </w:numPr>
        <w:jc w:val="both"/>
      </w:pPr>
      <w:r w:rsidRPr="002C33A5">
        <w:t xml:space="preserve">Modigliani, F., &amp; </w:t>
      </w:r>
      <w:proofErr w:type="spellStart"/>
      <w:r w:rsidRPr="002C33A5">
        <w:t>Brumberg</w:t>
      </w:r>
      <w:proofErr w:type="spellEnd"/>
      <w:r w:rsidRPr="002C33A5">
        <w:t xml:space="preserve">, R. (1954). Utility analysis and the consumption function: An interpretation of cross-sectional data. In K. </w:t>
      </w:r>
      <w:proofErr w:type="spellStart"/>
      <w:r w:rsidRPr="002C33A5">
        <w:t>Kurihara</w:t>
      </w:r>
      <w:proofErr w:type="spellEnd"/>
      <w:r w:rsidRPr="002C33A5">
        <w:t xml:space="preserve"> (Ed.), </w:t>
      </w:r>
      <w:r w:rsidRPr="002C33A5">
        <w:rPr>
          <w:rStyle w:val="Emphasis"/>
        </w:rPr>
        <w:t>Post-Keynesian economics</w:t>
      </w:r>
      <w:r w:rsidRPr="002C33A5">
        <w:t xml:space="preserve"> (pp. 388–436). Rutgers University Press.</w:t>
      </w:r>
    </w:p>
    <w:p w:rsidR="00E93BFD" w:rsidRPr="002C33A5" w:rsidRDefault="00E93BFD" w:rsidP="00B77557">
      <w:pPr>
        <w:pStyle w:val="NormalWeb"/>
        <w:numPr>
          <w:ilvl w:val="0"/>
          <w:numId w:val="18"/>
        </w:numPr>
        <w:jc w:val="both"/>
      </w:pPr>
      <w:proofErr w:type="spellStart"/>
      <w:r w:rsidRPr="002C33A5">
        <w:t>Thaler</w:t>
      </w:r>
      <w:proofErr w:type="spellEnd"/>
      <w:r w:rsidRPr="002C33A5">
        <w:t xml:space="preserve">, R. H., &amp; </w:t>
      </w:r>
      <w:proofErr w:type="spellStart"/>
      <w:r w:rsidRPr="002C33A5">
        <w:t>Benartzi</w:t>
      </w:r>
      <w:proofErr w:type="spellEnd"/>
      <w:r w:rsidRPr="002C33A5">
        <w:t xml:space="preserve">, S. (2004). Save more tomorrow: Using behavioral economics to increase employee saving. </w:t>
      </w:r>
      <w:r w:rsidRPr="002C33A5">
        <w:rPr>
          <w:rStyle w:val="Emphasis"/>
        </w:rPr>
        <w:t>Journal of Political Economy, 112</w:t>
      </w:r>
      <w:r w:rsidRPr="002C33A5">
        <w:t>(S1), S164–S187.</w:t>
      </w:r>
    </w:p>
    <w:p w:rsidR="00E93BFD" w:rsidRPr="002C33A5" w:rsidRDefault="00E93BFD" w:rsidP="00B77557">
      <w:pPr>
        <w:pStyle w:val="NormalWeb"/>
        <w:numPr>
          <w:ilvl w:val="0"/>
          <w:numId w:val="18"/>
        </w:numPr>
        <w:jc w:val="both"/>
      </w:pPr>
      <w:r w:rsidRPr="002C33A5">
        <w:t xml:space="preserve">World Bank. (2022). </w:t>
      </w:r>
      <w:r w:rsidRPr="002C33A5">
        <w:rPr>
          <w:rStyle w:val="Emphasis"/>
        </w:rPr>
        <w:t>Financial inclusion overview</w:t>
      </w:r>
      <w:r w:rsidRPr="002C33A5">
        <w:t>. World Bank Publications.</w:t>
      </w:r>
    </w:p>
    <w:p w:rsidR="00E93BFD" w:rsidRPr="002C33A5" w:rsidRDefault="00E93BFD" w:rsidP="00B77557">
      <w:pPr>
        <w:pStyle w:val="NormalWeb"/>
        <w:numPr>
          <w:ilvl w:val="0"/>
          <w:numId w:val="18"/>
        </w:numPr>
        <w:jc w:val="both"/>
      </w:pPr>
      <w:proofErr w:type="spellStart"/>
      <w:r w:rsidRPr="002C33A5">
        <w:t>Yunus</w:t>
      </w:r>
      <w:proofErr w:type="spellEnd"/>
      <w:r w:rsidRPr="002C33A5">
        <w:t xml:space="preserve">, M. (2017). </w:t>
      </w:r>
      <w:r w:rsidRPr="002C33A5">
        <w:rPr>
          <w:rStyle w:val="Emphasis"/>
        </w:rPr>
        <w:t>A world of three zeros: The new economics of zero poverty, zero unemployment, and zero net carbon emissions</w:t>
      </w:r>
      <w:r w:rsidRPr="002C33A5">
        <w:t>. Public Affairs.</w:t>
      </w:r>
    </w:p>
    <w:p w:rsidR="00E93BFD" w:rsidRPr="002C33A5" w:rsidRDefault="00E93BFD" w:rsidP="002C33A5">
      <w:pPr>
        <w:spacing w:line="240" w:lineRule="auto"/>
        <w:jc w:val="both"/>
        <w:rPr>
          <w:rFonts w:ascii="Times New Roman" w:hAnsi="Times New Roman" w:cs="Times New Roman"/>
          <w:sz w:val="24"/>
          <w:szCs w:val="24"/>
        </w:rPr>
      </w:pPr>
    </w:p>
    <w:sectPr w:rsidR="00E93BFD" w:rsidRPr="002C33A5" w:rsidSect="002C33A5">
      <w:pgSz w:w="11907" w:h="16839" w:code="9"/>
      <w:pgMar w:top="1080" w:right="605" w:bottom="605" w:left="60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B0C" w:rsidRDefault="00766B0C" w:rsidP="002019F0">
      <w:pPr>
        <w:spacing w:after="0" w:line="240" w:lineRule="auto"/>
      </w:pPr>
      <w:r>
        <w:separator/>
      </w:r>
    </w:p>
  </w:endnote>
  <w:endnote w:type="continuationSeparator" w:id="0">
    <w:p w:rsidR="00766B0C" w:rsidRDefault="00766B0C" w:rsidP="00201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B0C" w:rsidRDefault="00766B0C" w:rsidP="002019F0">
      <w:pPr>
        <w:spacing w:after="0" w:line="240" w:lineRule="auto"/>
      </w:pPr>
      <w:r>
        <w:separator/>
      </w:r>
    </w:p>
  </w:footnote>
  <w:footnote w:type="continuationSeparator" w:id="0">
    <w:p w:rsidR="00766B0C" w:rsidRDefault="00766B0C" w:rsidP="002019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D5639"/>
    <w:multiLevelType w:val="multilevel"/>
    <w:tmpl w:val="0068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4D5D4A"/>
    <w:multiLevelType w:val="multilevel"/>
    <w:tmpl w:val="48B25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9F6F43"/>
    <w:multiLevelType w:val="multilevel"/>
    <w:tmpl w:val="3CA04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D52B49"/>
    <w:multiLevelType w:val="multilevel"/>
    <w:tmpl w:val="A2701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FE4C59"/>
    <w:multiLevelType w:val="multilevel"/>
    <w:tmpl w:val="67627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BBB7BF8"/>
    <w:multiLevelType w:val="multilevel"/>
    <w:tmpl w:val="3ADA3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2B20CE1"/>
    <w:multiLevelType w:val="multilevel"/>
    <w:tmpl w:val="74B26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F364020"/>
    <w:multiLevelType w:val="multilevel"/>
    <w:tmpl w:val="918E8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F422AF"/>
    <w:multiLevelType w:val="multilevel"/>
    <w:tmpl w:val="8CA06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6DC1F8E"/>
    <w:multiLevelType w:val="multilevel"/>
    <w:tmpl w:val="8AF8B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8BE4486"/>
    <w:multiLevelType w:val="multilevel"/>
    <w:tmpl w:val="1A207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4B1163D"/>
    <w:multiLevelType w:val="hybridMultilevel"/>
    <w:tmpl w:val="B63461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88E606D"/>
    <w:multiLevelType w:val="multilevel"/>
    <w:tmpl w:val="236E8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C7E6049"/>
    <w:multiLevelType w:val="multilevel"/>
    <w:tmpl w:val="46BE7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D3024BC"/>
    <w:multiLevelType w:val="multilevel"/>
    <w:tmpl w:val="17E03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E4806C0"/>
    <w:multiLevelType w:val="multilevel"/>
    <w:tmpl w:val="5A222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3A5C3A"/>
    <w:multiLevelType w:val="multilevel"/>
    <w:tmpl w:val="EBC6C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84F529F"/>
    <w:multiLevelType w:val="multilevel"/>
    <w:tmpl w:val="E35C0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6"/>
  </w:num>
  <w:num w:numId="4">
    <w:abstractNumId w:val="9"/>
  </w:num>
  <w:num w:numId="5">
    <w:abstractNumId w:val="2"/>
  </w:num>
  <w:num w:numId="6">
    <w:abstractNumId w:val="17"/>
  </w:num>
  <w:num w:numId="7">
    <w:abstractNumId w:val="3"/>
  </w:num>
  <w:num w:numId="8">
    <w:abstractNumId w:val="10"/>
  </w:num>
  <w:num w:numId="9">
    <w:abstractNumId w:val="16"/>
  </w:num>
  <w:num w:numId="10">
    <w:abstractNumId w:val="12"/>
  </w:num>
  <w:num w:numId="11">
    <w:abstractNumId w:val="8"/>
  </w:num>
  <w:num w:numId="12">
    <w:abstractNumId w:val="7"/>
  </w:num>
  <w:num w:numId="13">
    <w:abstractNumId w:val="0"/>
  </w:num>
  <w:num w:numId="14">
    <w:abstractNumId w:val="1"/>
  </w:num>
  <w:num w:numId="15">
    <w:abstractNumId w:val="13"/>
  </w:num>
  <w:num w:numId="16">
    <w:abstractNumId w:val="15"/>
  </w:num>
  <w:num w:numId="17">
    <w:abstractNumId w:val="1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BFD"/>
    <w:rsid w:val="00042CB2"/>
    <w:rsid w:val="00093704"/>
    <w:rsid w:val="000D6196"/>
    <w:rsid w:val="001536E2"/>
    <w:rsid w:val="00157D0C"/>
    <w:rsid w:val="00177BBB"/>
    <w:rsid w:val="002019F0"/>
    <w:rsid w:val="00204F0A"/>
    <w:rsid w:val="002C33A5"/>
    <w:rsid w:val="002C5811"/>
    <w:rsid w:val="0037039D"/>
    <w:rsid w:val="003C2307"/>
    <w:rsid w:val="0049382B"/>
    <w:rsid w:val="004A4503"/>
    <w:rsid w:val="00521988"/>
    <w:rsid w:val="0053244A"/>
    <w:rsid w:val="005D1FCD"/>
    <w:rsid w:val="00614200"/>
    <w:rsid w:val="006A0C90"/>
    <w:rsid w:val="006C5F3C"/>
    <w:rsid w:val="00766B0C"/>
    <w:rsid w:val="007A743E"/>
    <w:rsid w:val="007B0D6B"/>
    <w:rsid w:val="00816E7E"/>
    <w:rsid w:val="00AD2DB5"/>
    <w:rsid w:val="00AE59C0"/>
    <w:rsid w:val="00B00AD0"/>
    <w:rsid w:val="00B05CFE"/>
    <w:rsid w:val="00B77557"/>
    <w:rsid w:val="00BB78E2"/>
    <w:rsid w:val="00D20D56"/>
    <w:rsid w:val="00D70515"/>
    <w:rsid w:val="00D72045"/>
    <w:rsid w:val="00DD0DA9"/>
    <w:rsid w:val="00E93BFD"/>
    <w:rsid w:val="00F40427"/>
    <w:rsid w:val="00F46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CE0C9F-E866-496E-8624-95200DFDA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93BF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93BF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93BF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3BF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93BF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93BFD"/>
    <w:rPr>
      <w:rFonts w:ascii="Times New Roman" w:eastAsia="Times New Roman" w:hAnsi="Times New Roman" w:cs="Times New Roman"/>
      <w:b/>
      <w:bCs/>
      <w:sz w:val="27"/>
      <w:szCs w:val="27"/>
    </w:rPr>
  </w:style>
  <w:style w:type="paragraph" w:styleId="NormalWeb">
    <w:name w:val="Normal (Web)"/>
    <w:basedOn w:val="Normal"/>
    <w:uiPriority w:val="99"/>
    <w:unhideWhenUsed/>
    <w:rsid w:val="00E93B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93BFD"/>
    <w:rPr>
      <w:b/>
      <w:bCs/>
    </w:rPr>
  </w:style>
  <w:style w:type="character" w:styleId="Emphasis">
    <w:name w:val="Emphasis"/>
    <w:basedOn w:val="DefaultParagraphFont"/>
    <w:uiPriority w:val="20"/>
    <w:qFormat/>
    <w:rsid w:val="00E93BFD"/>
    <w:rPr>
      <w:i/>
      <w:iCs/>
    </w:rPr>
  </w:style>
  <w:style w:type="paragraph" w:styleId="Header">
    <w:name w:val="header"/>
    <w:basedOn w:val="Normal"/>
    <w:link w:val="HeaderChar"/>
    <w:uiPriority w:val="99"/>
    <w:unhideWhenUsed/>
    <w:rsid w:val="002019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19F0"/>
  </w:style>
  <w:style w:type="paragraph" w:styleId="Footer">
    <w:name w:val="footer"/>
    <w:basedOn w:val="Normal"/>
    <w:link w:val="FooterChar"/>
    <w:uiPriority w:val="99"/>
    <w:unhideWhenUsed/>
    <w:rsid w:val="002019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1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310449">
      <w:bodyDiv w:val="1"/>
      <w:marLeft w:val="0"/>
      <w:marRight w:val="0"/>
      <w:marTop w:val="0"/>
      <w:marBottom w:val="0"/>
      <w:divBdr>
        <w:top w:val="none" w:sz="0" w:space="0" w:color="auto"/>
        <w:left w:val="none" w:sz="0" w:space="0" w:color="auto"/>
        <w:bottom w:val="none" w:sz="0" w:space="0" w:color="auto"/>
        <w:right w:val="none" w:sz="0" w:space="0" w:color="auto"/>
      </w:divBdr>
    </w:div>
    <w:div w:id="145347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1360</TotalTime>
  <Pages>14</Pages>
  <Words>4612</Words>
  <Characters>26292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Cryford Mumba</dc:creator>
  <cp:keywords/>
  <dc:description/>
  <cp:lastModifiedBy>Dr Cryford Mumba</cp:lastModifiedBy>
  <cp:revision>21</cp:revision>
  <dcterms:created xsi:type="dcterms:W3CDTF">2026-06-13T13:06:00Z</dcterms:created>
  <dcterms:modified xsi:type="dcterms:W3CDTF">2026-06-23T20:38:00Z</dcterms:modified>
</cp:coreProperties>
</file>