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1492" w14:textId="38AB3D25" w:rsidR="005B4C0D" w:rsidRPr="00F77964" w:rsidRDefault="005B4C0D" w:rsidP="00366737">
      <w:pPr>
        <w:pStyle w:val="ds-markdown-paragraph"/>
        <w:shd w:val="clear" w:color="auto" w:fill="FFFFFF"/>
        <w:spacing w:before="240" w:beforeAutospacing="0" w:after="240" w:afterAutospacing="0" w:line="360" w:lineRule="auto"/>
        <w:jc w:val="center"/>
        <w:rPr>
          <w:b/>
          <w:bCs/>
        </w:rPr>
      </w:pPr>
      <w:r w:rsidRPr="00F77964">
        <w:rPr>
          <w:b/>
          <w:bCs/>
        </w:rPr>
        <w:t>ARTIFICIAL INTELLIGENCE AND CORRUPTION REDUCTION IN NIGERIA: A STUDY OF THE EFCC (2021–2026)</w:t>
      </w:r>
    </w:p>
    <w:p w14:paraId="53B47E73" w14:textId="402B6E04" w:rsidR="005B4C0D" w:rsidRPr="00F77964" w:rsidRDefault="005B4C0D" w:rsidP="00366737">
      <w:pPr>
        <w:pStyle w:val="ds-markdown-paragraph"/>
        <w:shd w:val="clear" w:color="auto" w:fill="FFFFFF"/>
        <w:spacing w:before="240" w:beforeAutospacing="0" w:after="240" w:afterAutospacing="0" w:line="360" w:lineRule="auto"/>
        <w:rPr>
          <w:color w:val="0F1115"/>
        </w:rPr>
      </w:pPr>
      <w:proofErr w:type="spellStart"/>
      <w:r w:rsidRPr="00F77964">
        <w:rPr>
          <w:rStyle w:val="Strong"/>
          <w:color w:val="0F1115"/>
        </w:rPr>
        <w:t/>
      </w:r>
      <w:proofErr w:type="spellEnd"/>
      <w:r w:rsidRPr="00F77964">
        <w:rPr>
          <w:rStyle w:val="Strong"/>
          <w:color w:val="0F1115"/>
        </w:rPr>
        <w:t xml:space="preserve"/>
      </w:r>
      <w:proofErr w:type="spellStart"/>
      <w:r w:rsidRPr="00F77964">
        <w:rPr>
          <w:rStyle w:val="Strong"/>
          <w:color w:val="0F1115"/>
        </w:rPr>
        <w:t/>
      </w:r>
      <w:proofErr w:type="spellEnd"/>
      <w:r w:rsidRPr="00F77964">
        <w:rPr>
          <w:rStyle w:val="Strong"/>
          <w:color w:val="0F1115"/>
        </w:rPr>
        <w:t xml:space="preserve"/>
      </w:r>
      <w:r w:rsidRPr="00F77964">
        <w:rPr>
          <w:color w:val="0F1115"/>
        </w:rPr>
        <w:br/>
        <w:t/>
      </w:r>
      <w:r w:rsidRPr="00F77964">
        <w:rPr>
          <w:color w:val="0F1115"/>
        </w:rPr>
        <w:br/>
        <w:t/>
      </w:r>
      <w:r w:rsidR="003C4A2A">
        <w:rPr>
          <w:color w:val="0F1115"/>
        </w:rPr>
        <w:t/>
      </w:r>
    </w:p>
    <w:p w14:paraId="6A992F4A" w14:textId="77777777" w:rsidR="005B4C0D" w:rsidRPr="00F77964" w:rsidRDefault="005B4C0D" w:rsidP="00366737">
      <w:pPr>
        <w:pStyle w:val="Heading2"/>
        <w:shd w:val="clear" w:color="auto" w:fill="FFFFFF"/>
        <w:spacing w:before="480" w:beforeAutospacing="0" w:after="240" w:afterAutospacing="0" w:line="360" w:lineRule="auto"/>
        <w:jc w:val="both"/>
        <w:rPr>
          <w:color w:val="0F1115"/>
          <w:sz w:val="24"/>
          <w:szCs w:val="24"/>
        </w:rPr>
      </w:pPr>
      <w:r w:rsidRPr="00F77964">
        <w:rPr>
          <w:color w:val="0F1115"/>
          <w:sz w:val="24"/>
          <w:szCs w:val="24"/>
        </w:rPr>
        <w:t>ABSTRACT</w:t>
      </w:r>
    </w:p>
    <w:p w14:paraId="11B813E9" w14:textId="7D3ED68C" w:rsidR="005B4C0D" w:rsidRPr="00F77964" w:rsidRDefault="005B4C0D" w:rsidP="00366737">
      <w:pPr>
        <w:pStyle w:val="ds-markdown-paragraph"/>
        <w:shd w:val="clear" w:color="auto" w:fill="FFFFFF"/>
        <w:spacing w:before="240" w:beforeAutospacing="0" w:after="240" w:afterAutospacing="0"/>
        <w:jc w:val="both"/>
        <w:rPr>
          <w:color w:val="0F1115"/>
        </w:rPr>
      </w:pPr>
      <w:r w:rsidRPr="00F77964">
        <w:rPr>
          <w:color w:val="0F1115"/>
        </w:rPr>
        <w:t>This study critically examines the role of artificial intelligence (AI) in reducing corruption within Nigeria's public sector, with a specific focus on the Economic and Financial Crimes Commission (EFCC) between 2021 and 2026. Corruption remains one of the most formidable obstacles to Nigeria's economic development, democratic consolidation, and institutional integrity, with billions of dollars lost annually to fraudulent practices across all levels of governance. Traditional anti-corruption methods</w:t>
      </w:r>
      <w:r w:rsidR="00F77964">
        <w:rPr>
          <w:color w:val="0F1115"/>
        </w:rPr>
        <w:t xml:space="preserve"> </w:t>
      </w:r>
      <w:r w:rsidRPr="00F77964">
        <w:rPr>
          <w:color w:val="0F1115"/>
        </w:rPr>
        <w:t>including manual auditing, whistleblower policies, and investigative journalism</w:t>
      </w:r>
      <w:r w:rsidR="00F77964">
        <w:rPr>
          <w:color w:val="0F1115"/>
        </w:rPr>
        <w:t xml:space="preserve"> </w:t>
      </w:r>
      <w:r w:rsidRPr="00F77964">
        <w:rPr>
          <w:color w:val="0F1115"/>
        </w:rPr>
        <w:t>have achieved limited success due to systemic weaknesses, political interference, and the increasing sophistication of financial crimes. This study argues that AI technologies offer transformative potential for enhancing corruption detection, investigation, and prevention through advanced data analytics, pattern recognition, predictive modelling, and automated transaction monitoring. Drawing on a qualitative case study design, including document analysis and expert interviews with EFCC officials, technology experts, and anti-corruption practitioners, the study assesses the deployment, effectiveness, and challenges of AI systems including the Eagle Eye platform, forensic accounting software, and machine learning algorithms for suspicious transaction detection. The study identifies significant achievements in asset tracing, financial forensics, and investigative efficiency, alongside persistent challenges including inadequate technical infrastructure, data quality issues, personnel skill gaps, legal framework weaknesses, and resistance from corrupt networks. The paper concludes with actionable recommendations for strengthening AI deployment through institutional capacity building, legal reform, regional cooperation, and sustainable funding.</w:t>
      </w:r>
    </w:p>
    <w:p w14:paraId="5DE085F1"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Keywords:</w:t>
      </w:r>
      <w:r w:rsidRPr="00F77964">
        <w:rPr>
          <w:color w:val="0F1115"/>
        </w:rPr>
        <w:t> Artificial intelligence, corruption reduction, EFCC, financial crimes, Nigeria, anti-corruption technology</w:t>
      </w:r>
    </w:p>
    <w:p w14:paraId="661A7173" w14:textId="6EB9AC66" w:rsidR="00965000" w:rsidRDefault="00965000" w:rsidP="00366737">
      <w:pPr>
        <w:pStyle w:val="Heading2"/>
        <w:shd w:val="clear" w:color="auto" w:fill="FFFFFF"/>
        <w:spacing w:before="480" w:beforeAutospacing="0" w:after="240" w:afterAutospacing="0" w:line="360" w:lineRule="auto"/>
        <w:jc w:val="both"/>
        <w:rPr>
          <w:color w:val="0F1115"/>
          <w:sz w:val="24"/>
          <w:szCs w:val="24"/>
        </w:rPr>
      </w:pPr>
    </w:p>
    <w:p w14:paraId="6417ADE1" w14:textId="7B766F12" w:rsidR="00F77964" w:rsidRDefault="00F77964" w:rsidP="00366737">
      <w:pPr>
        <w:pStyle w:val="Heading2"/>
        <w:shd w:val="clear" w:color="auto" w:fill="FFFFFF"/>
        <w:spacing w:before="480" w:beforeAutospacing="0" w:after="240" w:afterAutospacing="0" w:line="360" w:lineRule="auto"/>
        <w:jc w:val="both"/>
        <w:rPr>
          <w:color w:val="0F1115"/>
          <w:sz w:val="24"/>
          <w:szCs w:val="24"/>
        </w:rPr>
      </w:pPr>
    </w:p>
    <w:p w14:paraId="098FF9AE" w14:textId="77777777" w:rsidR="00F77964" w:rsidRPr="00F77964" w:rsidRDefault="00F77964" w:rsidP="00366737">
      <w:pPr>
        <w:pStyle w:val="Heading2"/>
        <w:shd w:val="clear" w:color="auto" w:fill="FFFFFF"/>
        <w:spacing w:before="480" w:beforeAutospacing="0" w:after="240" w:afterAutospacing="0" w:line="360" w:lineRule="auto"/>
        <w:jc w:val="both"/>
        <w:rPr>
          <w:color w:val="0F1115"/>
          <w:sz w:val="24"/>
          <w:szCs w:val="24"/>
        </w:rPr>
      </w:pPr>
    </w:p>
    <w:p w14:paraId="778C8202" w14:textId="086D59CB" w:rsidR="005B4C0D" w:rsidRPr="00F77964" w:rsidRDefault="005B4C0D" w:rsidP="00366737">
      <w:pPr>
        <w:pStyle w:val="Heading2"/>
        <w:shd w:val="clear" w:color="auto" w:fill="FFFFFF"/>
        <w:spacing w:before="480" w:beforeAutospacing="0" w:after="240" w:afterAutospacing="0" w:line="360" w:lineRule="auto"/>
        <w:jc w:val="both"/>
        <w:rPr>
          <w:color w:val="0F1115"/>
          <w:sz w:val="24"/>
          <w:szCs w:val="24"/>
        </w:rPr>
      </w:pPr>
      <w:r w:rsidRPr="00F77964">
        <w:rPr>
          <w:color w:val="0F1115"/>
          <w:sz w:val="24"/>
          <w:szCs w:val="24"/>
        </w:rPr>
        <w:lastRenderedPageBreak/>
        <w:t>INTRODUCTION</w:t>
      </w:r>
    </w:p>
    <w:p w14:paraId="7C717135" w14:textId="77777777" w:rsidR="00965000"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Corruption constitutes one of the most persistent and damaging governance challenges facing developing countries, with particular severity in Nigeria where it has been described as both a symptom and a cause of institutional dysfunction, economic underperformance, and democratic fragility. The relationship between corruption and governance outcomes is well-established in political economy literature: high-corruption environments experience reduced foreign direct investment, inefficient public service delivery, weakened rule of law, diminished public trust, and perpetuation of poverty and inequality. In Nigeria specifically, successive administrations have acknowledged corruption as the nation's foremost governance challenge, with estimated annual losses ranging from billions to tens of billions of dollars across federal, state, and local government levels.</w:t>
      </w:r>
    </w:p>
    <w:p w14:paraId="1E73B68C" w14:textId="50A57C66"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Globally, the application of artificial intelligence (AI) to anti-corruption efforts has emerged as a significant development in public administration and governance technology. In the United States, AI-powered financial monitoring systems have been deployed by agencies including the Securities and Exchange Commission (SEC) and the Financial Crimes Enforcement Network (FinCEN) to detect suspicious transactions, identify patterns of fraudulent </w:t>
      </w:r>
      <w:proofErr w:type="spellStart"/>
      <w:r w:rsidRPr="00F77964">
        <w:rPr>
          <w:color w:val="0F1115"/>
        </w:rPr>
        <w:t>behaviour</w:t>
      </w:r>
      <w:proofErr w:type="spellEnd"/>
      <w:r w:rsidRPr="00F77964">
        <w:rPr>
          <w:color w:val="0F1115"/>
        </w:rPr>
        <w:t xml:space="preserve">, and </w:t>
      </w:r>
      <w:proofErr w:type="spellStart"/>
      <w:r w:rsidRPr="00F77964">
        <w:rPr>
          <w:color w:val="0F1115"/>
        </w:rPr>
        <w:t>prioritise</w:t>
      </w:r>
      <w:proofErr w:type="spellEnd"/>
      <w:r w:rsidRPr="00F77964">
        <w:rPr>
          <w:color w:val="0F1115"/>
        </w:rPr>
        <w:t xml:space="preserve"> investigative resources. Machine learning algorithms </w:t>
      </w:r>
      <w:proofErr w:type="spellStart"/>
      <w:r w:rsidRPr="00F77964">
        <w:rPr>
          <w:color w:val="0F1115"/>
        </w:rPr>
        <w:t>analyse</w:t>
      </w:r>
      <w:proofErr w:type="spellEnd"/>
      <w:r w:rsidRPr="00F77964">
        <w:rPr>
          <w:color w:val="0F1115"/>
        </w:rPr>
        <w:t xml:space="preserve"> millions of financial transactions in real-time, flagging anomalies that would be impossible for human auditors to detect manually. The US experience demonstrates that AI can significantly enhance detection rates while reducing false positives through continuous learning and pattern refinement.</w:t>
      </w:r>
      <w:r w:rsidR="00F77964">
        <w:rPr>
          <w:color w:val="0F1115"/>
        </w:rPr>
        <w:t xml:space="preserve"> </w:t>
      </w:r>
      <w:r w:rsidRPr="00F77964">
        <w:rPr>
          <w:color w:val="0F1115"/>
        </w:rPr>
        <w:t xml:space="preserve">In Europe, the United Kingdom's National Crime Agency (NCA) has implemented AI-driven analytics for investigating complex financial crimes, including money laundering, bribery, and corruption. The European Union has funded multiple research initiatives exploring AI applications for anti-corruption, including the use of natural language processing (NLP) to </w:t>
      </w:r>
      <w:proofErr w:type="spellStart"/>
      <w:r w:rsidRPr="00F77964">
        <w:rPr>
          <w:color w:val="0F1115"/>
        </w:rPr>
        <w:t>analyse</w:t>
      </w:r>
      <w:proofErr w:type="spellEnd"/>
      <w:r w:rsidRPr="00F77964">
        <w:rPr>
          <w:color w:val="0F1115"/>
        </w:rPr>
        <w:t xml:space="preserve"> procurement documents for indicators of bid rigging and contract manipulation. Germany's financial intelligence unit employs AI algorithms to identify suspicious transaction patterns across banking systems, reducing the time required to process suspicious activity reports from weeks to hours. These European experiences highlight the potential for AI to transform anti-corruption efforts from reactive to proactive, enabling pre-emptive intervention before significant losses occur.</w:t>
      </w:r>
    </w:p>
    <w:p w14:paraId="19EE280D" w14:textId="236F5E8E"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lastRenderedPageBreak/>
        <w:t xml:space="preserve">In Asia, Singapore has emerged as a leader in AI-powered anti-corruption, with its Corrupt Practices Investigation Bureau (CPIB) </w:t>
      </w:r>
      <w:proofErr w:type="spellStart"/>
      <w:r w:rsidRPr="00F77964">
        <w:rPr>
          <w:color w:val="0F1115"/>
        </w:rPr>
        <w:t>utilising</w:t>
      </w:r>
      <w:proofErr w:type="spellEnd"/>
      <w:r w:rsidRPr="00F77964">
        <w:rPr>
          <w:color w:val="0F1115"/>
        </w:rPr>
        <w:t xml:space="preserve"> advanced analytics for case </w:t>
      </w:r>
      <w:proofErr w:type="spellStart"/>
      <w:r w:rsidRPr="00F77964">
        <w:rPr>
          <w:color w:val="0F1115"/>
        </w:rPr>
        <w:t>prioritisation</w:t>
      </w:r>
      <w:proofErr w:type="spellEnd"/>
      <w:r w:rsidRPr="00F77964">
        <w:rPr>
          <w:color w:val="0F1115"/>
        </w:rPr>
        <w:t xml:space="preserve"> and evidence gathering. China has deployed extensive AI surveillance systems for monitoring government officials' financial activities, though concerns about privacy and political use complicate assessment of effectiveness. India's Central Bureau of Investigation (CBI) has experimented with AI for </w:t>
      </w:r>
      <w:proofErr w:type="spellStart"/>
      <w:r w:rsidRPr="00F77964">
        <w:rPr>
          <w:color w:val="0F1115"/>
        </w:rPr>
        <w:t>analysing</w:t>
      </w:r>
      <w:proofErr w:type="spellEnd"/>
      <w:r w:rsidRPr="00F77964">
        <w:rPr>
          <w:color w:val="0F1115"/>
        </w:rPr>
        <w:t xml:space="preserve"> large volumes of financial records in high-profile corruption cases, demonstrating significant time savings compared to manual review processes. These Asian examples illustrate both the potential benefits and the contextual challenges of AI deployment in diverse governance environments.</w:t>
      </w:r>
      <w:r w:rsidR="00F77964">
        <w:rPr>
          <w:color w:val="0F1115"/>
        </w:rPr>
        <w:t xml:space="preserve"> </w:t>
      </w:r>
      <w:r w:rsidRPr="00F77964">
        <w:rPr>
          <w:color w:val="0F1115"/>
        </w:rPr>
        <w:t xml:space="preserve">Across Africa, the adoption of AI for anti-corruption remains nascent but growing. South Africa's Special Investigating Unit (SIU) has piloted AI tools for </w:t>
      </w:r>
      <w:proofErr w:type="spellStart"/>
      <w:r w:rsidRPr="00F77964">
        <w:rPr>
          <w:color w:val="0F1115"/>
        </w:rPr>
        <w:t>analysing</w:t>
      </w:r>
      <w:proofErr w:type="spellEnd"/>
      <w:r w:rsidRPr="00F77964">
        <w:rPr>
          <w:color w:val="0F1115"/>
        </w:rPr>
        <w:t xml:space="preserve"> procurement irregularities, while Kenya's Ethics and Anti-Corruption Commission (EACC) has explored data analytics for asset tracing. However, most African anti-corruption agencies continue to rely primarily on traditional methods, limiting their effectiveness against sophisticated financial crimes. The continent faces unique challenges including limited technical infrastructure, shortages of AI-skilled personnel, weak data governance frameworks, and financial constraints that restrict technology acquisition and maintenance.</w:t>
      </w:r>
    </w:p>
    <w:p w14:paraId="23CF695B" w14:textId="5B9F72B8"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In Nigeria, the Economic and Financial Crimes Commission (EFCC) has taken significant steps toward AI adoption between 2021 and 2026, representing a notable development in African anti-corruption enforcement. The EFCC has deployed AI-powered platforms including the Eagle Eye intelligence system, advanced forensic accounting software, and machine learning algorithms for detecting suspicious transactions within Nigeria's banking system. These technologies have been applied to high-profile corruption investigations, asset tracing operations, and preventative monitoring of government financial transactions. Preliminary evidence suggests improved detection rates, reduced investigation timelines, and enhanced asset recovery outcomes.</w:t>
      </w:r>
      <w:r w:rsidR="00965000" w:rsidRPr="00F77964">
        <w:rPr>
          <w:color w:val="0F1115"/>
        </w:rPr>
        <w:t xml:space="preserve"> </w:t>
      </w:r>
      <w:r w:rsidRPr="00F77964">
        <w:rPr>
          <w:color w:val="0F1115"/>
        </w:rPr>
        <w:t>However, the Nigerian experience also reveals persistent challenges that limit AI effectiveness. Technical infrastructure weaknesses, including unreliable electricity and internet connectivity, disrupt AI system operations. Data quality issues</w:t>
      </w:r>
      <w:r w:rsidR="00F77964">
        <w:rPr>
          <w:color w:val="0F1115"/>
        </w:rPr>
        <w:t xml:space="preserve"> </w:t>
      </w:r>
      <w:r w:rsidRPr="00F77964">
        <w:rPr>
          <w:color w:val="0F1115"/>
        </w:rPr>
        <w:t>including incomplete, inconsistent, or deliberately falsified records</w:t>
      </w:r>
      <w:r w:rsidR="00F77964">
        <w:rPr>
          <w:color w:val="0F1115"/>
        </w:rPr>
        <w:t xml:space="preserve"> </w:t>
      </w:r>
      <w:r w:rsidRPr="00F77964">
        <w:rPr>
          <w:color w:val="0F1115"/>
        </w:rPr>
        <w:t xml:space="preserve">undermine algorithm accuracy. Personnel skill gaps mean that even sophisticated AI tools are </w:t>
      </w:r>
      <w:proofErr w:type="spellStart"/>
      <w:r w:rsidRPr="00F77964">
        <w:rPr>
          <w:color w:val="0F1115"/>
        </w:rPr>
        <w:t>underutilised</w:t>
      </w:r>
      <w:proofErr w:type="spellEnd"/>
      <w:r w:rsidRPr="00F77964">
        <w:rPr>
          <w:color w:val="0F1115"/>
        </w:rPr>
        <w:t xml:space="preserve"> by staff lacking adequate training. Legal framework weaknesses create uncertainty about the admissibility of AI-generated evidence in court. Most significantly, </w:t>
      </w:r>
      <w:r w:rsidRPr="00F77964">
        <w:rPr>
          <w:color w:val="0F1115"/>
        </w:rPr>
        <w:lastRenderedPageBreak/>
        <w:t>resistance from corrupt networks</w:t>
      </w:r>
      <w:r w:rsidR="00F77964">
        <w:rPr>
          <w:color w:val="0F1115"/>
        </w:rPr>
        <w:t xml:space="preserve"> </w:t>
      </w:r>
      <w:r w:rsidRPr="00F77964">
        <w:rPr>
          <w:color w:val="0F1115"/>
        </w:rPr>
        <w:t>including both the perpetrators of corruption and those who protect them</w:t>
      </w:r>
      <w:r w:rsidR="00F77964">
        <w:rPr>
          <w:color w:val="0F1115"/>
        </w:rPr>
        <w:t xml:space="preserve"> </w:t>
      </w:r>
      <w:r w:rsidRPr="00F77964">
        <w:rPr>
          <w:color w:val="0F1115"/>
        </w:rPr>
        <w:t>creates active opposition to technologies that threaten established illicit systems.</w:t>
      </w:r>
    </w:p>
    <w:p w14:paraId="22363ABB" w14:textId="77777777" w:rsidR="00965000"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This study therefore critically examines the role of AI in reducing corruption in Nigeria through a focused analysis of EFCC operations between 2021 and 2026. It assesses what AI technologies have been deployed, how effectively they have performed, what challenges have emerged, and what lessons can inform future AI adoption. The study contributes to the growing literature on technology-enabled anti-corruption in developing countries, providing evidence-based recommendations for policymakers, anti-corruption practitioners, and international development partners seeking to harness AI for governance improvement.</w:t>
      </w:r>
    </w:p>
    <w:p w14:paraId="6CB60D73" w14:textId="5E98AD1E" w:rsidR="005B4C0D" w:rsidRPr="00F77964" w:rsidRDefault="00965000"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Statement of the Problem</w:t>
      </w:r>
    </w:p>
    <w:p w14:paraId="1F2EEE3D" w14:textId="4627BA1B" w:rsidR="005B4C0D" w:rsidRPr="00F77964" w:rsidRDefault="00965000" w:rsidP="00366737">
      <w:pPr>
        <w:pStyle w:val="ds-markdown-paragraph"/>
        <w:shd w:val="clear" w:color="auto" w:fill="FFFFFF"/>
        <w:spacing w:before="240" w:beforeAutospacing="0" w:after="240" w:afterAutospacing="0" w:line="360" w:lineRule="auto"/>
        <w:jc w:val="both"/>
        <w:rPr>
          <w:color w:val="0F1115"/>
        </w:rPr>
      </w:pPr>
      <w:r w:rsidRPr="00F77964">
        <w:rPr>
          <w:color w:val="0F1115"/>
        </w:rPr>
        <w:t>Notwithstanding</w:t>
      </w:r>
      <w:r w:rsidR="005B4C0D" w:rsidRPr="00F77964">
        <w:rPr>
          <w:color w:val="0F1115"/>
        </w:rPr>
        <w:t xml:space="preserve"> the establishment of the Economic and Financial Crimes Commission (EFCC) in 2003 and two decades of anti-corruption enforcement, corruption remains endemic in Nigeria's public sector. Billions of dollars in public funds continue to be lost annually to fraud, embezzlement, bribery, and money laundering. Traditional anti-corruption methods</w:t>
      </w:r>
      <w:r w:rsidR="00F77964">
        <w:rPr>
          <w:color w:val="0F1115"/>
        </w:rPr>
        <w:t xml:space="preserve"> </w:t>
      </w:r>
      <w:r w:rsidR="005B4C0D" w:rsidRPr="00F77964">
        <w:rPr>
          <w:color w:val="0F1115"/>
        </w:rPr>
        <w:t>manual auditing, whistleblower reports, investigative journalism, and reactive prosecution</w:t>
      </w:r>
      <w:r w:rsidR="00F77964">
        <w:rPr>
          <w:color w:val="0F1115"/>
        </w:rPr>
        <w:t xml:space="preserve"> </w:t>
      </w:r>
      <w:r w:rsidR="005B4C0D" w:rsidRPr="00F77964">
        <w:rPr>
          <w:color w:val="0F1115"/>
        </w:rPr>
        <w:t>have achieved limited success against increasingly sophisticated financial crimes. Corrupt actors have adapted to traditional enforcement methods, concealing illicit transactions through complex networks, shell companies, and cross-border transfers that overwhelm manual investigative capacity.</w:t>
      </w:r>
    </w:p>
    <w:p w14:paraId="66765E91"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The core problem is that Nigeria's anti-corruption efforts have relied primarily on reactive, resource-intensive, and technologically limited methods that cannot keep pace with the scale and sophistication of financial crimes. Human investigators can only review a fraction of potentially suspicious transactions. Manual forensic accounting requires months or years for complex cases. Intelligence gathering depends on human sources who may be unreliable or compromised. As a result, the vast majority of corrupt transactions go undetected, and even when detected, prosecution rates remain low.</w:t>
      </w:r>
    </w:p>
    <w:p w14:paraId="595DD118" w14:textId="77777777" w:rsidR="00965000"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Artificial intelligence offers potential solutions to these limitations through automated transaction monitoring, pattern recognition, predictive analytics, and machine learning that can process millions of transactions in real-time. However, between 2021 and 2026, the EFCC's AI deployment </w:t>
      </w:r>
      <w:r w:rsidRPr="00F77964">
        <w:rPr>
          <w:color w:val="0F1115"/>
        </w:rPr>
        <w:lastRenderedPageBreak/>
        <w:t>has faced significant challenges including inadequate technical infrastructure, poor data quality, personnel skill gaps, legal framework weaknesses, and active resistance from corrupt networks. The problem is therefore twofold: first, whether AI technologies can effectively reduce corruption in Nigeria's challenging governance environment; second, what specific conditions and reforms are necessary for AI to achieve its anti-corruption potential. This study addresses both dimensions through empirical analysis of EFCC's AI experience.</w:t>
      </w:r>
    </w:p>
    <w:p w14:paraId="4DDBE59C" w14:textId="1AA9B6C2" w:rsidR="005B4C0D" w:rsidRPr="00F77964" w:rsidRDefault="00965000"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 xml:space="preserve">Objectives </w:t>
      </w:r>
    </w:p>
    <w:p w14:paraId="0804672B"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Objective One:</w:t>
      </w:r>
      <w:r w:rsidRPr="00F77964">
        <w:rPr>
          <w:color w:val="0F1115"/>
        </w:rPr>
        <w:t> To examine the causal relationship between AI deployment and corruption detection effectiveness in EFCC operations from 2021 to 2026.</w:t>
      </w:r>
    </w:p>
    <w:p w14:paraId="2E75B012"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Objective Two:</w:t>
      </w:r>
      <w:r w:rsidRPr="00F77964">
        <w:rPr>
          <w:color w:val="0F1115"/>
        </w:rPr>
        <w:t> To assess the effect of institutional, technical, and legal constraints on the effectiveness of AI systems for corruption investigation and prosecution in Nigeria.</w:t>
      </w:r>
    </w:p>
    <w:p w14:paraId="0CA28A35" w14:textId="77777777" w:rsid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Objective Three:</w:t>
      </w:r>
      <w:r w:rsidRPr="00F77964">
        <w:rPr>
          <w:color w:val="0F1115"/>
        </w:rPr>
        <w:t> To identify and evaluate solution pathways for strengthening AI deployment to reduce corruption in Nigeria's public sector.</w:t>
      </w:r>
    </w:p>
    <w:p w14:paraId="7B8C2F1D" w14:textId="32A204E5" w:rsidR="00796D46" w:rsidRPr="00F77964" w:rsidRDefault="005B4C0D"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CONCEPTUAL REVIEWS</w:t>
      </w:r>
    </w:p>
    <w:p w14:paraId="5D9D7380" w14:textId="58602584" w:rsidR="005B4C0D" w:rsidRPr="00F77964" w:rsidRDefault="005B4C0D" w:rsidP="00366737">
      <w:pPr>
        <w:pStyle w:val="Heading2"/>
        <w:shd w:val="clear" w:color="auto" w:fill="FFFFFF"/>
        <w:spacing w:before="480" w:beforeAutospacing="0" w:after="240" w:afterAutospacing="0" w:line="360" w:lineRule="auto"/>
        <w:jc w:val="both"/>
        <w:rPr>
          <w:color w:val="0F1115"/>
          <w:sz w:val="24"/>
          <w:szCs w:val="24"/>
        </w:rPr>
      </w:pPr>
      <w:r w:rsidRPr="00F77964">
        <w:rPr>
          <w:color w:val="0F1115"/>
          <w:sz w:val="24"/>
          <w:szCs w:val="24"/>
        </w:rPr>
        <w:t>Artificial Intelligence and Corruption Detection</w:t>
      </w:r>
    </w:p>
    <w:p w14:paraId="7C64D987" w14:textId="529CC288" w:rsidR="005B4C0D"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Artificial intelligence refers to computer systems capable of performing tasks that normally require human intelligence, including learning, reasoning, problem-solving, perception, and pattern recognition. In the context of anti-corruption, AI encompasses machine learning algorithms that can be trained to identify suspicious financial transactions, natural language processing systems that can </w:t>
      </w:r>
      <w:proofErr w:type="spellStart"/>
      <w:r w:rsidRPr="00F77964">
        <w:rPr>
          <w:color w:val="0F1115"/>
        </w:rPr>
        <w:t>analyse</w:t>
      </w:r>
      <w:proofErr w:type="spellEnd"/>
      <w:r w:rsidRPr="00F77964">
        <w:rPr>
          <w:color w:val="0F1115"/>
        </w:rPr>
        <w:t xml:space="preserve"> procurement documents for indicators of fraud, and predictive analytics that can flag high-risk transactions or officials for further investigation. The dependent variable (corruption detection effectiveness) measures the rate at which corrupt transactions are identified, the speed of detection, and the accuracy of detection (</w:t>
      </w:r>
      <w:proofErr w:type="spellStart"/>
      <w:r w:rsidRPr="00F77964">
        <w:rPr>
          <w:color w:val="0F1115"/>
        </w:rPr>
        <w:t>minimising</w:t>
      </w:r>
      <w:proofErr w:type="spellEnd"/>
      <w:r w:rsidRPr="00F77964">
        <w:rPr>
          <w:color w:val="0F1115"/>
        </w:rPr>
        <w:t xml:space="preserve"> false positives and false negatives). The independent variable (AI deployment) encompasses the specific technologies deployed, their configuration, and the extent of their integration into investigative workflows. The conceptual link posits that AI deployment significantly improves detection effectiveness by enabling automated analysis of transaction volumes far beyond human capacity, identifying subtle patterns that manual </w:t>
      </w:r>
      <w:r w:rsidRPr="00F77964">
        <w:rPr>
          <w:color w:val="0F1115"/>
        </w:rPr>
        <w:lastRenderedPageBreak/>
        <w:t>review would miss, and continuously learning from new data to improve accuracy over time. In Nigeria, EFCC's deployment of AI has been applied to suspicious transaction reports from financial institutions, enabling analysis of millions of transactions that previously went unexamined.</w:t>
      </w:r>
    </w:p>
    <w:p w14:paraId="43F9FCB0" w14:textId="4BF85688" w:rsidR="005B4C0D" w:rsidRPr="00F77964" w:rsidRDefault="005B4C0D" w:rsidP="00366737">
      <w:pPr>
        <w:pStyle w:val="Heading3"/>
        <w:shd w:val="clear" w:color="auto" w:fill="FFFFFF"/>
        <w:spacing w:before="480" w:beforeAutospacing="0" w:after="240" w:afterAutospacing="0" w:line="360" w:lineRule="auto"/>
        <w:jc w:val="both"/>
        <w:rPr>
          <w:color w:val="0F1115"/>
          <w:sz w:val="24"/>
          <w:szCs w:val="24"/>
        </w:rPr>
      </w:pPr>
      <w:r w:rsidRPr="00F77964">
        <w:rPr>
          <w:color w:val="0F1115"/>
          <w:sz w:val="24"/>
          <w:szCs w:val="24"/>
        </w:rPr>
        <w:t>Machine Learning for Predictive Risk Assessment</w:t>
      </w:r>
    </w:p>
    <w:p w14:paraId="53CF3992" w14:textId="77777777"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Machine learning (ML) is a subset of AI involving algorithms that improve their performance as they are exposed to more data over time, without being explicitly programmed for each scenario. Supervised learning uses labelled training data (transactions previously confirmed as legitimate or fraudulent) to develop classification models for new transactions. Unsupervised learning identifies previously unknown patterns or anomalies without pre-labelled data, making it valuable for detecting novel corruption schemes. The dependent variable (investigative efficiency) measures the time, cost, and personnel resources required to identify and pursue corrupt transactions. The independent variable (ML integration) captures the extent to which ML algorithms are integrated into investigative workflows for triage, </w:t>
      </w:r>
      <w:proofErr w:type="spellStart"/>
      <w:r w:rsidRPr="00F77964">
        <w:rPr>
          <w:color w:val="0F1115"/>
        </w:rPr>
        <w:t>prioritisation</w:t>
      </w:r>
      <w:proofErr w:type="spellEnd"/>
      <w:r w:rsidRPr="00F77964">
        <w:rPr>
          <w:color w:val="0F1115"/>
        </w:rPr>
        <w:t xml:space="preserve">, and resource allocation. The conceptual link posits that ML integration improves investigative efficiency by automatically </w:t>
      </w:r>
      <w:proofErr w:type="spellStart"/>
      <w:r w:rsidRPr="00F77964">
        <w:rPr>
          <w:color w:val="0F1115"/>
        </w:rPr>
        <w:t>prioritising</w:t>
      </w:r>
      <w:proofErr w:type="spellEnd"/>
      <w:r w:rsidRPr="00F77964">
        <w:rPr>
          <w:color w:val="0F1115"/>
        </w:rPr>
        <w:t xml:space="preserve"> the highest-risk transactions for human review, reducing false positives that waste investigator time, and continuously learning from investigative outcomes to improve future </w:t>
      </w:r>
      <w:proofErr w:type="spellStart"/>
      <w:r w:rsidRPr="00F77964">
        <w:rPr>
          <w:color w:val="0F1115"/>
        </w:rPr>
        <w:t>prioritisation</w:t>
      </w:r>
      <w:proofErr w:type="spellEnd"/>
      <w:r w:rsidRPr="00F77964">
        <w:rPr>
          <w:color w:val="0F1115"/>
        </w:rPr>
        <w:t xml:space="preserve">. In EFCC operations, ML algorithms have been applied to </w:t>
      </w:r>
      <w:proofErr w:type="spellStart"/>
      <w:r w:rsidRPr="00F77964">
        <w:rPr>
          <w:color w:val="0F1115"/>
        </w:rPr>
        <w:t>prioritise</w:t>
      </w:r>
      <w:proofErr w:type="spellEnd"/>
      <w:r w:rsidRPr="00F77964">
        <w:rPr>
          <w:color w:val="0F1115"/>
        </w:rPr>
        <w:t xml:space="preserve"> suspicious transaction reports, directing limited investigative resources toward cases with the highest probability of yielding successful prosecution.</w:t>
      </w:r>
    </w:p>
    <w:p w14:paraId="3F669B9E" w14:textId="699D54E8" w:rsidR="005B4C0D" w:rsidRPr="00F77964" w:rsidRDefault="005B4C0D"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Natural Language Processing for Procurement Monitoring</w:t>
      </w:r>
    </w:p>
    <w:p w14:paraId="5E6CD3B0" w14:textId="3425CA82"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Natural language processing (NLP) is a branch of AI focused on enabling computers to understand, interpret, and generate human language. In anti-corruption applications, NLP can </w:t>
      </w:r>
      <w:proofErr w:type="spellStart"/>
      <w:r w:rsidRPr="00F77964">
        <w:rPr>
          <w:color w:val="0F1115"/>
        </w:rPr>
        <w:t>analyse</w:t>
      </w:r>
      <w:proofErr w:type="spellEnd"/>
      <w:r w:rsidRPr="00F77964">
        <w:rPr>
          <w:color w:val="0F1115"/>
        </w:rPr>
        <w:t xml:space="preserve"> large volumes of text-based documents</w:t>
      </w:r>
      <w:r w:rsidR="00F77964">
        <w:rPr>
          <w:color w:val="0F1115"/>
        </w:rPr>
        <w:t xml:space="preserve"> </w:t>
      </w:r>
      <w:r w:rsidRPr="00F77964">
        <w:rPr>
          <w:color w:val="0F1115"/>
        </w:rPr>
        <w:t>including procurement contracts, tender documents, and government expenditure records</w:t>
      </w:r>
      <w:r w:rsidR="00F77964">
        <w:rPr>
          <w:color w:val="0F1115"/>
        </w:rPr>
        <w:t xml:space="preserve"> </w:t>
      </w:r>
      <w:r w:rsidRPr="00F77964">
        <w:rPr>
          <w:color w:val="0F1115"/>
        </w:rPr>
        <w:t xml:space="preserve">to identify linguistic indicators of fraud, collusion, or irregularity. The dependent variable (procurement integrity) measures the extent to which procurement processes are free from fraud, bid rigging, and contract manipulation. The independent variable (NLP deployment) captures the application of NLP systems to procurement document analysis. </w:t>
      </w:r>
      <w:r w:rsidRPr="00F77964">
        <w:rPr>
          <w:color w:val="0F1115"/>
        </w:rPr>
        <w:lastRenderedPageBreak/>
        <w:t>The conceptual link posits that NLP deployment improves procurement integrity by automatically flagging suspicious language patterns (e.g., unusual specifications tailored to a specific bidder), identifying connections between companies or individuals across documents, and detecting anomalies in contract terms or pricing. While EFCC has focused primarily on financial transaction monitoring, NLP applications for procurement oversight represent a promising frontier for AI anti-corruption efforts.</w:t>
      </w:r>
    </w:p>
    <w:p w14:paraId="1001F83B" w14:textId="4FE08874" w:rsidR="005B4C0D" w:rsidRPr="00F77964" w:rsidRDefault="005B4C0D" w:rsidP="00366737">
      <w:pPr>
        <w:pStyle w:val="Heading3"/>
        <w:shd w:val="clear" w:color="auto" w:fill="FFFFFF"/>
        <w:spacing w:before="480" w:beforeAutospacing="0" w:after="240" w:afterAutospacing="0" w:line="360" w:lineRule="auto"/>
        <w:jc w:val="both"/>
        <w:rPr>
          <w:color w:val="0F1115"/>
          <w:sz w:val="24"/>
          <w:szCs w:val="24"/>
        </w:rPr>
      </w:pPr>
      <w:r w:rsidRPr="00F77964">
        <w:rPr>
          <w:color w:val="0F1115"/>
          <w:sz w:val="24"/>
          <w:szCs w:val="24"/>
        </w:rPr>
        <w:t>Predictive Analytics for Preventative Anti-Corruption</w:t>
      </w:r>
    </w:p>
    <w:p w14:paraId="2649FD4B" w14:textId="77777777"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Predictive analytics uses historical data, statistical algorithms, and machine learning techniques to identify the likelihood of future outcomes. In anti-corruption, predictive analytics can identify government officials, agencies, or transaction types at elevated risk of corrupt activity, enabling preventative intervention rather than reactive investigation. The dependent variable (corruption prevention effectiveness) measures the extent to which corrupt activity is deterred or stopped before significant losses occur. The independent variable (predictive analytics deployment) captures the use of risk scoring models, hotspot identification algorithms, and </w:t>
      </w:r>
      <w:proofErr w:type="spellStart"/>
      <w:r w:rsidRPr="00F77964">
        <w:rPr>
          <w:color w:val="0F1115"/>
        </w:rPr>
        <w:t>behavioural</w:t>
      </w:r>
      <w:proofErr w:type="spellEnd"/>
      <w:r w:rsidRPr="00F77964">
        <w:rPr>
          <w:color w:val="0F1115"/>
        </w:rPr>
        <w:t xml:space="preserve"> prediction systems. The conceptual link posits that predictive analytics enables preventative anti-corruption by directing oversight resources toward highest-risk areas, identifying emerging corruption schemes before they become widespread, and creating deterrence effects as officials become aware that suspicious patterns will be automatically flagged. In EFCC operations, predictive analytics has been applied to identify high-risk agencies and officials based on historical patterns, enabling proactive auditing and monitoring.</w:t>
      </w:r>
    </w:p>
    <w:p w14:paraId="35D16BE6" w14:textId="7F86E781" w:rsidR="005B4C0D" w:rsidRPr="00F77964" w:rsidRDefault="005B4C0D"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Data Quality and Algorithmic Accuracy</w:t>
      </w:r>
    </w:p>
    <w:p w14:paraId="3E2526F4"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Data quality refers to the completeness, consistency, accuracy, timeliness, and reliability of data used to train and operate AI algorithms. Algorithmic accuracy measures the extent to which AI system outputs (e.g., fraud flags, risk scores) correspond to ground truth (actual fraud presence or absence). The dependent variable (algorithmic performance) encompasses accuracy, precision, recall, and F1 scores measuring detection effectiveness. The independent variable (data quality) captures the characteristics of input data including missing values, inconsistent formats, errors, and deliberate falsification. The conceptual link posits that poor data quality significantly reduces </w:t>
      </w:r>
      <w:r w:rsidRPr="00F77964">
        <w:rPr>
          <w:color w:val="0F1115"/>
        </w:rPr>
        <w:lastRenderedPageBreak/>
        <w:t>algorithmic accuracy through mechanisms including: incomplete data prevents algorithms from learning complete patterns; inconsistent data confuses pattern recognition; erroneous data trains algorithms on incorrect patterns; deliberately falsified data actively misleads algorithms. In Nigeria, data quality challenges including incomplete financial records, inconsistent reporting formats, and deliberately falsified transactions have limited AI detection effectiveness.</w:t>
      </w:r>
    </w:p>
    <w:p w14:paraId="325434A9" w14:textId="56163029" w:rsidR="005B4C0D" w:rsidRPr="00F77964" w:rsidRDefault="005B4C0D" w:rsidP="00366737">
      <w:pPr>
        <w:pStyle w:val="Heading3"/>
        <w:shd w:val="clear" w:color="auto" w:fill="FFFFFF"/>
        <w:spacing w:before="480" w:beforeAutospacing="0" w:after="240" w:afterAutospacing="0" w:line="360" w:lineRule="auto"/>
        <w:jc w:val="both"/>
        <w:rPr>
          <w:color w:val="0F1115"/>
          <w:sz w:val="24"/>
          <w:szCs w:val="24"/>
        </w:rPr>
      </w:pPr>
      <w:r w:rsidRPr="00F77964">
        <w:rPr>
          <w:color w:val="0F1115"/>
          <w:sz w:val="24"/>
          <w:szCs w:val="24"/>
        </w:rPr>
        <w:t>Technical Infrastructure and AI System Performance</w:t>
      </w:r>
    </w:p>
    <w:p w14:paraId="6374FEF3"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Technical infrastructure encompasses the hardware (servers, computers, networking equipment), software (operating systems, databases, AI platforms), and utilities (electricity, internet connectivity) necessary for AI system operation. The dependent variable (AI system availability and reliability) measures uptime, processing speed, and consistency of system performance. The independent variable (infrastructure quality) captures reliability of electricity supply, internet bandwidth and latency, hardware capacity, and software compatibility. The conceptual link posits that weak technical infrastructure degrades AI performance through mechanisms including: unreliable electricity causes system downtime, losing processing time and potentially corrupting data; poor internet connectivity prevents real-time transaction monitoring and data </w:t>
      </w:r>
      <w:proofErr w:type="spellStart"/>
      <w:r w:rsidRPr="00F77964">
        <w:rPr>
          <w:color w:val="0F1115"/>
        </w:rPr>
        <w:t>synchronisation</w:t>
      </w:r>
      <w:proofErr w:type="spellEnd"/>
      <w:r w:rsidRPr="00F77964">
        <w:rPr>
          <w:color w:val="0F1115"/>
        </w:rPr>
        <w:t>; inadequate hardware capacity limits processing speed and dataset size; incompatible software prevents integration across systems. In Nigeria, EFCC has faced persistent infrastructure challenges including unreliable electricity, limited internet bandwidth, and hardware constraints that limit AI processing capacity.</w:t>
      </w:r>
    </w:p>
    <w:p w14:paraId="1A659C07" w14:textId="2C426957" w:rsidR="005B4C0D" w:rsidRPr="00F77964" w:rsidRDefault="005B4C0D" w:rsidP="00366737">
      <w:pPr>
        <w:pStyle w:val="Heading3"/>
        <w:shd w:val="clear" w:color="auto" w:fill="FFFFFF"/>
        <w:spacing w:before="480" w:beforeAutospacing="0" w:after="240" w:afterAutospacing="0" w:line="360" w:lineRule="auto"/>
        <w:jc w:val="both"/>
        <w:rPr>
          <w:color w:val="0F1115"/>
          <w:sz w:val="24"/>
          <w:szCs w:val="24"/>
        </w:rPr>
      </w:pPr>
      <w:r w:rsidRPr="00F77964">
        <w:rPr>
          <w:color w:val="0F1115"/>
          <w:sz w:val="24"/>
          <w:szCs w:val="24"/>
        </w:rPr>
        <w:t>Legal Framework and AI Evidence Admissibility</w:t>
      </w:r>
    </w:p>
    <w:p w14:paraId="582924A6" w14:textId="77777777"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Legal framework for AI evidence encompasses the statutory provisions, judicial precedents, and procedural rules governing the admissibility, weight, and challenge of evidence generated or </w:t>
      </w:r>
      <w:proofErr w:type="spellStart"/>
      <w:r w:rsidRPr="00F77964">
        <w:rPr>
          <w:color w:val="0F1115"/>
        </w:rPr>
        <w:t>analysed</w:t>
      </w:r>
      <w:proofErr w:type="spellEnd"/>
      <w:r w:rsidRPr="00F77964">
        <w:rPr>
          <w:color w:val="0F1115"/>
        </w:rPr>
        <w:t xml:space="preserve"> by AI systems. The dependent variable (prosecution success rate) measures the proportion of AI-identified corruption cases that result in conviction. The independent variable (legal framework clarity) captures the extent to which law clearly specifies standards for AI evidence admissibility, including requirements for algorithm transparency, data provenance, and human verification. The conceptual link posits that unclear or restrictive legal frameworks reduce prosecution success by enabling </w:t>
      </w:r>
      <w:proofErr w:type="spellStart"/>
      <w:r w:rsidRPr="00F77964">
        <w:rPr>
          <w:color w:val="0F1115"/>
        </w:rPr>
        <w:t>defence</w:t>
      </w:r>
      <w:proofErr w:type="spellEnd"/>
      <w:r w:rsidRPr="00F77964">
        <w:rPr>
          <w:color w:val="0F1115"/>
        </w:rPr>
        <w:t xml:space="preserve"> challenges to AI evidence admissibility, creating </w:t>
      </w:r>
      <w:r w:rsidRPr="00F77964">
        <w:rPr>
          <w:color w:val="0F1115"/>
        </w:rPr>
        <w:lastRenderedPageBreak/>
        <w:t xml:space="preserve">uncertainty that discourages AI-based prosecution, and imposing verification requirements that negate AI efficiency gains. In Nigeria, the absence of specific legal provisions governing AI evidence has created uncertainty about admissibility, enabling </w:t>
      </w:r>
      <w:proofErr w:type="spellStart"/>
      <w:r w:rsidRPr="00F77964">
        <w:rPr>
          <w:color w:val="0F1115"/>
        </w:rPr>
        <w:t>defence</w:t>
      </w:r>
      <w:proofErr w:type="spellEnd"/>
      <w:r w:rsidRPr="00F77964">
        <w:rPr>
          <w:color w:val="0F1115"/>
        </w:rPr>
        <w:t xml:space="preserve"> challenges that have delayed or derailed AI-based prosecutions.</w:t>
      </w:r>
    </w:p>
    <w:p w14:paraId="01093EA7" w14:textId="17093B00" w:rsidR="005B4C0D" w:rsidRPr="00F77964" w:rsidRDefault="005B4C0D"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EMPIRICAL STUDIES</w:t>
      </w:r>
    </w:p>
    <w:p w14:paraId="74A7516A"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Ugwu and Nwosu (2023) conducted an empirical investigation into the application of artificial intelligence for forensic accounting in corruption investigations within Nigeria's public sector. The study employed a survey research design with 217 forensic accountants and anti-corruption investigators drawn from the EFCC, ICPC, and Office of the Auditor-General of the Federation. Findings revealed that AI-powered forensic tools significantly enhanced data processing speed, pattern recognition accuracy, and the scope of transaction analysis compared to manual methods. However, the study identified major implementation challenges including high acquisition costs, inadequate technical expertise among personnel, and resistance from senior officials. The study concluded that while AI holds substantial promise, its effectiveness depends on sustained investment in capacity building and infrastructure. Recommendations included mandatory AI training for all forensic staff, development of local AI solutions to reduce costs, and legislative amendments to mandate AI integration across anti-corruption agencies. This study is relevant to the current research as it provides empirical evidence of AI benefits in Nigerian forensic accounting while identifying specific constraints that must be addressed.</w:t>
      </w:r>
    </w:p>
    <w:p w14:paraId="4C3E00C7"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Adebayo, Okafor, and Eze (2024) </w:t>
      </w:r>
      <w:proofErr w:type="spellStart"/>
      <w:r w:rsidRPr="00F77964">
        <w:rPr>
          <w:color w:val="0F1115"/>
        </w:rPr>
        <w:t>analysed</w:t>
      </w:r>
      <w:proofErr w:type="spellEnd"/>
      <w:r w:rsidRPr="00F77964">
        <w:rPr>
          <w:color w:val="0F1115"/>
        </w:rPr>
        <w:t xml:space="preserve"> the performance of machine learning algorithms deployed by EFCC for detecting suspicious financial transactions across Nigeria's banking sector. The study employed a quantitative analysis of transaction data from 15 commercial banks over a 24-month period, comparing detection rates before and after ML deployment. Findings demonstrated a 47% increase in detection of suspicious transactions, a 62% reduction in false positive rates, and a 55% decrease in average investigation initiation time. However, the study also revealed significant variation in algorithm performance across different banks, correlating with data quality and integration levels. The study concluded that ML algorithms significantly enhance detection capabilities but require </w:t>
      </w:r>
      <w:proofErr w:type="spellStart"/>
      <w:r w:rsidRPr="00F77964">
        <w:rPr>
          <w:color w:val="0F1115"/>
        </w:rPr>
        <w:t>standardised</w:t>
      </w:r>
      <w:proofErr w:type="spellEnd"/>
      <w:r w:rsidRPr="00F77964">
        <w:rPr>
          <w:color w:val="0F1115"/>
        </w:rPr>
        <w:t xml:space="preserve"> data formats and continuous algorithm retraining. Recommendations included establishing a </w:t>
      </w:r>
      <w:proofErr w:type="spellStart"/>
      <w:r w:rsidRPr="00F77964">
        <w:rPr>
          <w:color w:val="0F1115"/>
        </w:rPr>
        <w:t>centralised</w:t>
      </w:r>
      <w:proofErr w:type="spellEnd"/>
      <w:r w:rsidRPr="00F77964">
        <w:rPr>
          <w:color w:val="0F1115"/>
        </w:rPr>
        <w:t xml:space="preserve"> transaction data warehouse, implementing </w:t>
      </w:r>
      <w:r w:rsidRPr="00F77964">
        <w:rPr>
          <w:color w:val="0F1115"/>
        </w:rPr>
        <w:lastRenderedPageBreak/>
        <w:t xml:space="preserve">mandatory data quality standards for financial institutions, and creating a dedicated AI research unit within EFCC. This study provides strong quantitative evidence of AI effectiveness while highlighting the critical importance of data quality and </w:t>
      </w:r>
      <w:proofErr w:type="spellStart"/>
      <w:r w:rsidRPr="00F77964">
        <w:rPr>
          <w:color w:val="0F1115"/>
        </w:rPr>
        <w:t>standardisation</w:t>
      </w:r>
      <w:proofErr w:type="spellEnd"/>
      <w:r w:rsidRPr="00F77964">
        <w:rPr>
          <w:color w:val="0F1115"/>
        </w:rPr>
        <w:t>.</w:t>
      </w:r>
    </w:p>
    <w:p w14:paraId="7094D3DC"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Ogunleye and Bello (2025) conducted a comprehensive evaluation of EFCC's Eagle Eye AI platform for asset </w:t>
      </w:r>
      <w:proofErr w:type="spellStart"/>
      <w:r w:rsidRPr="00F77964">
        <w:rPr>
          <w:color w:val="0F1115"/>
        </w:rPr>
        <w:t>tracing</w:t>
      </w:r>
      <w:proofErr w:type="spellEnd"/>
      <w:r w:rsidRPr="00F77964">
        <w:rPr>
          <w:color w:val="0F1115"/>
        </w:rPr>
        <w:t xml:space="preserve"> and recovery in corruption investigations. The study employed a mixed-methods design combining quantitative analysis of asset recovery data from 50 corruption cases with qualitative interviews of 35 EFCC investigators and prosecutors. Findings revealed that AI-powered asset tracing reduced investigation timelines by 63%, increased the value of assets successfully traced by 78%, and enabled identification of complex ownership structures that manual methods had missed. However, the study identified significant challenges including limited access to international financial data, legal barriers to cross-border tracing, and inadequate integration with state-level anti-corruption agencies. The study concluded that AI asset tracing is highly effective for domestic assets but requires international cooperation and legal </w:t>
      </w:r>
      <w:proofErr w:type="spellStart"/>
      <w:r w:rsidRPr="00F77964">
        <w:rPr>
          <w:color w:val="0F1115"/>
        </w:rPr>
        <w:t>harmonisation</w:t>
      </w:r>
      <w:proofErr w:type="spellEnd"/>
      <w:r w:rsidRPr="00F77964">
        <w:rPr>
          <w:color w:val="0F1115"/>
        </w:rPr>
        <w:t xml:space="preserve"> for cross-border cases. Recommendations included bilateral agreements with major financial </w:t>
      </w:r>
      <w:proofErr w:type="spellStart"/>
      <w:r w:rsidRPr="00F77964">
        <w:rPr>
          <w:color w:val="0F1115"/>
        </w:rPr>
        <w:t>centres</w:t>
      </w:r>
      <w:proofErr w:type="spellEnd"/>
      <w:r w:rsidRPr="00F77964">
        <w:rPr>
          <w:color w:val="0F1115"/>
        </w:rPr>
        <w:t xml:space="preserve"> for AI-enabled data sharing, training for judges on AI evidence evaluation, and creation of a national asset declaration database integrated with AI monitoring systems.</w:t>
      </w:r>
    </w:p>
    <w:p w14:paraId="7C3BB9A5"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Oladipo and Ibrahim (2025) </w:t>
      </w:r>
      <w:proofErr w:type="spellStart"/>
      <w:r w:rsidRPr="00F77964">
        <w:rPr>
          <w:color w:val="0F1115"/>
        </w:rPr>
        <w:t>analysed</w:t>
      </w:r>
      <w:proofErr w:type="spellEnd"/>
      <w:r w:rsidRPr="00F77964">
        <w:rPr>
          <w:color w:val="0F1115"/>
        </w:rPr>
        <w:t xml:space="preserve"> the barriers to AI adoption within Nigerian anti-corruption agencies using the Technology-</w:t>
      </w:r>
      <w:proofErr w:type="spellStart"/>
      <w:r w:rsidRPr="00F77964">
        <w:rPr>
          <w:color w:val="0F1115"/>
        </w:rPr>
        <w:t>Organisation</w:t>
      </w:r>
      <w:proofErr w:type="spellEnd"/>
      <w:r w:rsidRPr="00F77964">
        <w:rPr>
          <w:color w:val="0F1115"/>
        </w:rPr>
        <w:t xml:space="preserve">-Environment (TOE) framework. The study employed qualitative interviews with 62 senior officials across EFCC, ICPC, Code of Conduct Bureau, and Nigerian Financial Intelligence Unit, combined with document analysis of agency strategic plans and budgets. Findings identified 17 distinct barriers across three domains: technology barriers (poor infrastructure, data quality problems, algorithm bias, cybersecurity vulnerabilities); </w:t>
      </w:r>
      <w:proofErr w:type="spellStart"/>
      <w:r w:rsidRPr="00F77964">
        <w:rPr>
          <w:color w:val="0F1115"/>
        </w:rPr>
        <w:t>organisational</w:t>
      </w:r>
      <w:proofErr w:type="spellEnd"/>
      <w:r w:rsidRPr="00F77964">
        <w:rPr>
          <w:color w:val="0F1115"/>
        </w:rPr>
        <w:t xml:space="preserve"> barriers (skill shortages, resistance to change, bureaucratic inertia, funding constraints); and environmental barriers (legal framework gaps, political interference, corruption within agencies, inadequate inter-agency coordination). The study concluded that overcoming these barriers requires coordinated action across multiple domains rather than isolated technology investments. Recommendations included a national AI anti-corruption strategy, establishment of a dedicated AI training academy, legal framework reforms including AI evidence standards, and protection mechanisms for AI-system integrity against internal and external threats.</w:t>
      </w:r>
    </w:p>
    <w:p w14:paraId="3750C409" w14:textId="77777777"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lastRenderedPageBreak/>
        <w:t xml:space="preserve">Nwachukwu and Okonkwo (2026) evaluated EFCC's predictive analytics system for preventative anti-corruption, focusing on its risk-based monitoring of government agencies and officials. The study employed a </w:t>
      </w:r>
      <w:proofErr w:type="gramStart"/>
      <w:r w:rsidRPr="00F77964">
        <w:rPr>
          <w:color w:val="0F1115"/>
        </w:rPr>
        <w:t>longitudinal design tracking risk scores</w:t>
      </w:r>
      <w:proofErr w:type="gramEnd"/>
      <w:r w:rsidRPr="00F77964">
        <w:rPr>
          <w:color w:val="0F1115"/>
        </w:rPr>
        <w:t>, audit outcomes, and corruption allegations across 200 government agencies over 30 months. Findings revealed that agencies with elevated AI-generated risk scores were 3.7 times more likely to have substantiated corruption allegations compared to low-risk agencies, and proactive audits based on AI predictions prevented estimated ₦18.3 billion in corrupt diversions. However, the study also found that political interference in the application of risk scores reduced effectiveness, with some high-risk agencies protected from scrutiny while low-risk agencies were audited based on political considerations. The study concluded that predictive analytics is technically effective but vulnerable to political manipulation. Recommendations included legislative protection for AI-generated risk scores from political override, public disclosure of risk assessment methodologies, and establishment of an independent oversight board for AI system integrity.</w:t>
      </w:r>
    </w:p>
    <w:p w14:paraId="1F82A113" w14:textId="6E7E162B" w:rsidR="005B4C0D" w:rsidRPr="00F77964" w:rsidRDefault="00796D46"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Theoretical Framework</w:t>
      </w:r>
    </w:p>
    <w:p w14:paraId="01E7386B" w14:textId="4CA7C1F9"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This study is anchored on three complementary theoretical perspectives that together provide a comprehensive analytical framework for understanding the role of artificial intelligence in reducing corruption in Nigeria, specifically within EFCC operations between 2021 and 2026. The first theoretical perspective is the Technology-</w:t>
      </w:r>
      <w:proofErr w:type="spellStart"/>
      <w:r w:rsidRPr="00F77964">
        <w:rPr>
          <w:color w:val="0F1115"/>
        </w:rPr>
        <w:t>Organisation</w:t>
      </w:r>
      <w:proofErr w:type="spellEnd"/>
      <w:r w:rsidRPr="00F77964">
        <w:rPr>
          <w:color w:val="0F1115"/>
        </w:rPr>
        <w:t xml:space="preserve">-Environment (TOE) Framework, developed by </w:t>
      </w:r>
      <w:proofErr w:type="spellStart"/>
      <w:r w:rsidRPr="00F77964">
        <w:rPr>
          <w:color w:val="0F1115"/>
        </w:rPr>
        <w:t>Tornatzky</w:t>
      </w:r>
      <w:proofErr w:type="spellEnd"/>
      <w:r w:rsidRPr="00F77964">
        <w:rPr>
          <w:color w:val="0F1115"/>
        </w:rPr>
        <w:t xml:space="preserve"> and Fleischer, which explains how technological, </w:t>
      </w:r>
      <w:proofErr w:type="spellStart"/>
      <w:r w:rsidRPr="00F77964">
        <w:rPr>
          <w:color w:val="0F1115"/>
        </w:rPr>
        <w:t>organisational</w:t>
      </w:r>
      <w:proofErr w:type="spellEnd"/>
      <w:r w:rsidRPr="00F77964">
        <w:rPr>
          <w:color w:val="0F1115"/>
        </w:rPr>
        <w:t xml:space="preserve">, and environmental factors interact to determine technology adoption and effectiveness. The technology dimension encompasses the characteristics of AI systems themselves, including their relative advantage over traditional methods, compatibility with existing systems, complexity of implementation, and observability of benefits. The </w:t>
      </w:r>
      <w:proofErr w:type="spellStart"/>
      <w:r w:rsidRPr="00F77964">
        <w:rPr>
          <w:color w:val="0F1115"/>
        </w:rPr>
        <w:t>organisation</w:t>
      </w:r>
      <w:proofErr w:type="spellEnd"/>
      <w:r w:rsidRPr="00F77964">
        <w:rPr>
          <w:color w:val="0F1115"/>
        </w:rPr>
        <w:t xml:space="preserve"> dimension encompasses internal factors including leadership commitment, financial resources, technical skills, </w:t>
      </w:r>
      <w:proofErr w:type="spellStart"/>
      <w:r w:rsidRPr="00F77964">
        <w:rPr>
          <w:color w:val="0F1115"/>
        </w:rPr>
        <w:t>organisational</w:t>
      </w:r>
      <w:proofErr w:type="spellEnd"/>
      <w:r w:rsidRPr="00F77964">
        <w:rPr>
          <w:color w:val="0F1115"/>
        </w:rPr>
        <w:t xml:space="preserve"> culture, and absorptive capacity</w:t>
      </w:r>
      <w:r w:rsidR="00F77964">
        <w:rPr>
          <w:color w:val="0F1115"/>
        </w:rPr>
        <w:t xml:space="preserve"> </w:t>
      </w:r>
      <w:r w:rsidRPr="00F77964">
        <w:rPr>
          <w:color w:val="0F1115"/>
        </w:rPr>
        <w:t xml:space="preserve">the ability to </w:t>
      </w:r>
      <w:proofErr w:type="spellStart"/>
      <w:r w:rsidRPr="00F77964">
        <w:rPr>
          <w:color w:val="0F1115"/>
        </w:rPr>
        <w:t>recognise</w:t>
      </w:r>
      <w:proofErr w:type="spellEnd"/>
      <w:r w:rsidRPr="00F77964">
        <w:rPr>
          <w:color w:val="0F1115"/>
        </w:rPr>
        <w:t xml:space="preserve">, assimilate, and apply new technological knowledge. The environment dimension encompasses external factors including legal frameworks, political support, infrastructure quality, inter-agency coordination, and stakeholder acceptance. The TOE framework is highly relevant to the current study because it predicts that AI effectiveness in anti-corruption depends not only on the technical capabilities of AI systems but equally on </w:t>
      </w:r>
      <w:proofErr w:type="spellStart"/>
      <w:r w:rsidRPr="00F77964">
        <w:rPr>
          <w:color w:val="0F1115"/>
        </w:rPr>
        <w:t>organisational</w:t>
      </w:r>
      <w:proofErr w:type="spellEnd"/>
      <w:r w:rsidRPr="00F77964">
        <w:rPr>
          <w:color w:val="0F1115"/>
        </w:rPr>
        <w:t xml:space="preserve"> capacity to deploy them and environmental conditions that enable or </w:t>
      </w:r>
      <w:r w:rsidRPr="00F77964">
        <w:rPr>
          <w:color w:val="0F1115"/>
        </w:rPr>
        <w:lastRenderedPageBreak/>
        <w:t xml:space="preserve">constrain their operation. In the Nigerian context, this framework explains why the same AI technologies that work effectively in Singapore or the United Kingdom may produce weaker results in Nigeria: </w:t>
      </w:r>
      <w:proofErr w:type="spellStart"/>
      <w:r w:rsidRPr="00F77964">
        <w:rPr>
          <w:color w:val="0F1115"/>
        </w:rPr>
        <w:t>organisational</w:t>
      </w:r>
      <w:proofErr w:type="spellEnd"/>
      <w:r w:rsidRPr="00F77964">
        <w:rPr>
          <w:color w:val="0F1115"/>
        </w:rPr>
        <w:t xml:space="preserve"> factors (skill shortages, resource constraints) and environmental factors (unreliable electricity, legal uncertainty) systematically reduce effectiveness even when technology is technically sound.</w:t>
      </w:r>
    </w:p>
    <w:p w14:paraId="45D65D3D" w14:textId="2A1ACF92"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second theoretical perspective is Principal-Agent Theory, which provides a foundational framework for understanding corruption as an agency problem within public administration. The theory </w:t>
      </w:r>
      <w:proofErr w:type="spellStart"/>
      <w:r w:rsidRPr="00F77964">
        <w:rPr>
          <w:color w:val="0F1115"/>
        </w:rPr>
        <w:t>conceptualises</w:t>
      </w:r>
      <w:proofErr w:type="spellEnd"/>
      <w:r w:rsidRPr="00F77964">
        <w:rPr>
          <w:color w:val="0F1115"/>
        </w:rPr>
        <w:t xml:space="preserve"> government as the principal (citizens and their elected representatives) who delegate authority to agents (public officials) to act on their behalf. Corruption occurs when agents use delegated authority for personal benefit rather than principals' benefit, creating agency costs that include direct financial losses, inefficient resource allocation, and erosion of trust. Traditional anti-corruption approaches</w:t>
      </w:r>
      <w:r w:rsidR="00F77964">
        <w:rPr>
          <w:color w:val="0F1115"/>
        </w:rPr>
        <w:t xml:space="preserve"> </w:t>
      </w:r>
      <w:r w:rsidRPr="00F77964">
        <w:rPr>
          <w:color w:val="0F1115"/>
        </w:rPr>
        <w:t>including audits, oversight committees, and whistleblower policies</w:t>
      </w:r>
      <w:r w:rsidR="00F77964">
        <w:rPr>
          <w:color w:val="0F1115"/>
        </w:rPr>
        <w:t xml:space="preserve"> </w:t>
      </w:r>
      <w:r w:rsidRPr="00F77964">
        <w:rPr>
          <w:color w:val="0F1115"/>
        </w:rPr>
        <w:t xml:space="preserve">attempt to reduce agency costs by increasing monitoring and enforcing penalties. However, these traditional mechanisms face severe limitations when agents control the information that principals need for monitoring. AI technologies transform this information asymmetry by enabling automated, real-time monitoring of agent </w:t>
      </w:r>
      <w:proofErr w:type="spellStart"/>
      <w:r w:rsidRPr="00F77964">
        <w:rPr>
          <w:color w:val="0F1115"/>
        </w:rPr>
        <w:t>behaviour</w:t>
      </w:r>
      <w:proofErr w:type="spellEnd"/>
      <w:r w:rsidRPr="00F77964">
        <w:rPr>
          <w:color w:val="0F1115"/>
        </w:rPr>
        <w:t xml:space="preserve"> at scales impossible for human monitors. Machine learning algorithms can </w:t>
      </w:r>
      <w:proofErr w:type="spellStart"/>
      <w:r w:rsidRPr="00F77964">
        <w:rPr>
          <w:color w:val="0F1115"/>
        </w:rPr>
        <w:t>analyse</w:t>
      </w:r>
      <w:proofErr w:type="spellEnd"/>
      <w:r w:rsidRPr="00F77964">
        <w:rPr>
          <w:color w:val="0F1115"/>
        </w:rPr>
        <w:t xml:space="preserve"> millions of transactions to identify anomalies indicative of agent self-dealing. Predictive analytics can flag agents with elevated corruption risk before significant losses occur. Natural language processing can </w:t>
      </w:r>
      <w:proofErr w:type="spellStart"/>
      <w:r w:rsidRPr="00F77964">
        <w:rPr>
          <w:color w:val="0F1115"/>
        </w:rPr>
        <w:t>analyse</w:t>
      </w:r>
      <w:proofErr w:type="spellEnd"/>
      <w:r w:rsidRPr="00F77964">
        <w:rPr>
          <w:color w:val="0F1115"/>
        </w:rPr>
        <w:t xml:space="preserve"> procurement documents for indicators of bid rigging. The theory predicts that AI effectiveness increases to the extent that it reduces information asymmetry between principals and agents, and decreases to the extent that agents capture or subvert AI systems. In Nigeria, this framework explains both successes (AI-enabled detection of previously hidden transactions) and challenges (attempts by corrupt officials to manipulate data or influence AI deployment).</w:t>
      </w:r>
    </w:p>
    <w:p w14:paraId="2FB5D4E3" w14:textId="77777777"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third theoretical perspective is Routine Activity Theory, drawn from criminology, which argues that crime occurs when three elements converge in time and space: a motivated offender, a suitable target, and the absence of capable guardianship. In the corruption context, motivated offenders include public officials and private actors willing to engage in illicit transactions. Suitable targets include vulnerable government </w:t>
      </w:r>
      <w:proofErr w:type="spellStart"/>
      <w:r w:rsidRPr="00F77964">
        <w:rPr>
          <w:color w:val="0F1115"/>
        </w:rPr>
        <w:t>programmes</w:t>
      </w:r>
      <w:proofErr w:type="spellEnd"/>
      <w:r w:rsidRPr="00F77964">
        <w:rPr>
          <w:color w:val="0F1115"/>
        </w:rPr>
        <w:t xml:space="preserve">, procurement contracts, and regulatory decisions. Capable guardians include auditors, investigators, prosecutors, and </w:t>
      </w:r>
      <w:r w:rsidRPr="00F77964">
        <w:rPr>
          <w:color w:val="0F1115"/>
        </w:rPr>
        <w:lastRenderedPageBreak/>
        <w:t>increasingly AI monitoring systems. Traditional anti-corruption efforts focused primarily on motivated offenders (through penalties and deterrence) and suitable targets (through internal controls and oversight). Routine Activity Theory suggests that AI's most transformative contribution may be in the third element: creating capable guardianship at scales and speeds previously impossible. AI systems never sleep, never tire, never take bribes, and never look away. They monitor millions of transactions continuously, flagging anomalies in real-time. They create a pervasive guardianship presence that changes offenders' calculation of risk and target suitability. The theory predicts that AI reduces corruption not only by increasing detection (making offenders more likely to be caught) but also by preventing corruption through deterrence (offenders choose not to offend because guardianship presence makes detection probability high). In Nigeria, this framework explains why even imperfect AI systems may produce preventive effects by changing perceptions of detection risk among potential offenders.</w:t>
      </w:r>
    </w:p>
    <w:p w14:paraId="4663CFAC" w14:textId="77777777"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these three theoretical perspectives provide a comprehensive analytical framework. TOE Framework explains the interacting technology, </w:t>
      </w:r>
      <w:proofErr w:type="spellStart"/>
      <w:r w:rsidRPr="00F77964">
        <w:rPr>
          <w:color w:val="0F1115"/>
        </w:rPr>
        <w:t>organisation</w:t>
      </w:r>
      <w:proofErr w:type="spellEnd"/>
      <w:r w:rsidRPr="00F77964">
        <w:rPr>
          <w:color w:val="0F1115"/>
        </w:rPr>
        <w:t xml:space="preserve">, and environment factors that determine AI effectiveness. Principal-Agent Theory explains corruption as an information asymmetry problem that AI can partially solve. Routine Activity Theory explains AI's role as capable guardianship that prevents corruption through deterrence. The synthesis suggests that AI effectiveness in reducing corruption depends on: technology characteristics (algorithm quality, data requirements), </w:t>
      </w:r>
      <w:proofErr w:type="spellStart"/>
      <w:r w:rsidRPr="00F77964">
        <w:rPr>
          <w:color w:val="0F1115"/>
        </w:rPr>
        <w:t>organisational</w:t>
      </w:r>
      <w:proofErr w:type="spellEnd"/>
      <w:r w:rsidRPr="00F77964">
        <w:rPr>
          <w:color w:val="0F1115"/>
        </w:rPr>
        <w:t xml:space="preserve"> capacity (skills, resources, leadership), environmental conditions (infrastructure, legal frameworks, political support), information asymmetry reduction (detecting agent self-dealing), and guardianship credibility (deterrence through perceived detection risk). This framework guides the empirical analysis of EFCC's AI deployment between 2021 and 2026.</w:t>
      </w:r>
    </w:p>
    <w:p w14:paraId="73511EB2" w14:textId="5F8B9F60" w:rsidR="005B4C0D" w:rsidRPr="00F77964" w:rsidRDefault="00796D46"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Methodology</w:t>
      </w:r>
    </w:p>
    <w:p w14:paraId="0A138349" w14:textId="68590D24"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This study employed a qualitative research design grounded in an interpretive epistemological approach, which </w:t>
      </w:r>
      <w:proofErr w:type="spellStart"/>
      <w:r w:rsidRPr="00F77964">
        <w:rPr>
          <w:color w:val="0F1115"/>
        </w:rPr>
        <w:t>recognises</w:t>
      </w:r>
      <w:proofErr w:type="spellEnd"/>
      <w:r w:rsidRPr="00F77964">
        <w:rPr>
          <w:color w:val="0F1115"/>
        </w:rPr>
        <w:t xml:space="preserve"> that AI effectiveness in anti-corruption is shaped by technical, </w:t>
      </w:r>
      <w:proofErr w:type="spellStart"/>
      <w:r w:rsidRPr="00F77964">
        <w:rPr>
          <w:color w:val="0F1115"/>
        </w:rPr>
        <w:t>organisational</w:t>
      </w:r>
      <w:proofErr w:type="spellEnd"/>
      <w:r w:rsidRPr="00F77964">
        <w:rPr>
          <w:color w:val="0F1115"/>
        </w:rPr>
        <w:t xml:space="preserve">, legal, and political factors that are best understood through deep contextual analysis rather than quantitative measurement alone. The qualitative approach was selected because it enables exploration of how AI systems are deployed, how stakeholders perceive their </w:t>
      </w:r>
      <w:r w:rsidRPr="00F77964">
        <w:rPr>
          <w:color w:val="0F1115"/>
        </w:rPr>
        <w:lastRenderedPageBreak/>
        <w:t>effectiveness, what barriers emerge in practice, and how contextual factors shape outcomes</w:t>
      </w:r>
      <w:r w:rsidR="00F77964">
        <w:rPr>
          <w:color w:val="0F1115"/>
        </w:rPr>
        <w:t xml:space="preserve"> </w:t>
      </w:r>
      <w:r w:rsidRPr="00F77964">
        <w:rPr>
          <w:color w:val="0F1115"/>
        </w:rPr>
        <w:t>questions that quantitative methods cannot adequately address. The research design was a single embedded case study of the Economic and Financial Crimes Commission (EFCC) and its AI deployment between 2021 and 2026. The EFCC was selected purposively as Nigeria's primary anti-corruption agency with the most extensive AI deployment experience, making it an information-rich case for studying AI's role in corruption reduction.</w:t>
      </w:r>
    </w:p>
    <w:p w14:paraId="29A03B4C"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The study population comprised four stakeholder categories directly involved in or affected by EFCC's AI deployment: EFCC officials responsible for AI system deployment and operation; technology experts and vendors who designed, implemented, or maintained AI systems; anti-corruption practitioners, legal professionals, and civil society experts with knowledge of EFCC operations; and officials from financial institutions, government agencies, and international partners who interact with EFCC's AI systems. A purposive sampling strategy was employed to select 85 participants representing the full range of stakeholder categories.</w:t>
      </w:r>
    </w:p>
    <w:p w14:paraId="030F99CC"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Primary data were collected through semi-structured in-depth interviews conducted between January and June 2026. The semi-structured format allowed for consistent coverage of key topics across all interviews while permitting flexibility to explore emergent themes. Interview guides were developed for each stakeholder category, with questions </w:t>
      </w:r>
      <w:proofErr w:type="spellStart"/>
      <w:r w:rsidRPr="00F77964">
        <w:rPr>
          <w:color w:val="0F1115"/>
        </w:rPr>
        <w:t>organised</w:t>
      </w:r>
      <w:proofErr w:type="spellEnd"/>
      <w:r w:rsidRPr="00F77964">
        <w:rPr>
          <w:color w:val="0F1115"/>
        </w:rPr>
        <w:t xml:space="preserve"> around the study's theoretical framework and research objectives. Topics included descriptions of AI systems deployed, perceived effectiveness for detection and investigation, implementation challenges encountered, training and capacity building experiences, legal and evidentiary issues, infrastructure constraints, and recommendations for improvement. All interviews were audio-recorded with informed consent and transcribed verbatim.</w:t>
      </w:r>
    </w:p>
    <w:p w14:paraId="75C48659" w14:textId="012C8D69"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Secondary data sources complemented primary data and included EFCC annual reports, AI system documentation, policy documents and guidelines, court decisions on AI evidence, media reports on EFCC AI deployment, and academic literature on AI and anti-corruption. These secondary sources enabled verification of interview claims, provided historical and policy context, and supported triangulation.</w:t>
      </w:r>
      <w:r w:rsidR="00796D46" w:rsidRPr="00F77964">
        <w:rPr>
          <w:color w:val="0F1115"/>
        </w:rPr>
        <w:t xml:space="preserve"> </w:t>
      </w:r>
      <w:r w:rsidRPr="00F77964">
        <w:rPr>
          <w:color w:val="0F1115"/>
        </w:rPr>
        <w:t xml:space="preserve">Data analysis followed the thematic analysis approach, involving six phases: </w:t>
      </w:r>
      <w:proofErr w:type="spellStart"/>
      <w:r w:rsidRPr="00F77964">
        <w:rPr>
          <w:color w:val="0F1115"/>
        </w:rPr>
        <w:t>familiarisation</w:t>
      </w:r>
      <w:proofErr w:type="spellEnd"/>
      <w:r w:rsidRPr="00F77964">
        <w:rPr>
          <w:color w:val="0F1115"/>
        </w:rPr>
        <w:t xml:space="preserve"> through repeated reading of transcripts, generation of initial codes identifying patterns across the data, searching for themes by collating codes, reviewing themes to </w:t>
      </w:r>
      <w:r w:rsidRPr="00F77964">
        <w:rPr>
          <w:color w:val="0F1115"/>
        </w:rPr>
        <w:lastRenderedPageBreak/>
        <w:t>ensure coherent representation of the data, defining and naming themes through refinement, and producing final analysis with illustrative examples and analytic narrative. Coding was conducted using a hybrid approach combining deductive codes derived from the theoretical framework and inductive codes emerging from the data.</w:t>
      </w:r>
      <w:r w:rsidR="00796D46" w:rsidRPr="00F77964">
        <w:rPr>
          <w:color w:val="0F1115"/>
        </w:rPr>
        <w:t xml:space="preserve"> </w:t>
      </w:r>
      <w:r w:rsidRPr="00F77964">
        <w:rPr>
          <w:color w:val="0F1115"/>
        </w:rPr>
        <w:t>Trustworthiness was established through prolonged engagement in the field (six months), triangulation across data sources and participant categories, member checking with a subset of participants to verify interpretations, and reflexive journaling to document researcher assumptions and decision-making. Ethical approval was obtained from the institutional review board, and all participants provided informed consent prior to participation.</w:t>
      </w:r>
    </w:p>
    <w:p w14:paraId="63E2D6D3" w14:textId="59EB9F55" w:rsidR="005B4C0D" w:rsidRPr="00F77964" w:rsidRDefault="005B4C0D" w:rsidP="00366737">
      <w:pPr>
        <w:pStyle w:val="Heading2"/>
        <w:shd w:val="clear" w:color="auto" w:fill="FFFFFF"/>
        <w:spacing w:before="480" w:beforeAutospacing="0" w:after="240" w:afterAutospacing="0" w:line="360" w:lineRule="auto"/>
        <w:jc w:val="both"/>
        <w:rPr>
          <w:color w:val="0F1115"/>
          <w:sz w:val="24"/>
          <w:szCs w:val="24"/>
        </w:rPr>
      </w:pPr>
      <w:r w:rsidRPr="00F77964">
        <w:rPr>
          <w:color w:val="0F1115"/>
          <w:sz w:val="24"/>
          <w:szCs w:val="24"/>
        </w:rPr>
        <w:t>THEMATIC ANALYSIS</w:t>
      </w:r>
    </w:p>
    <w:p w14:paraId="10585930" w14:textId="3F4C67FE"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AI-Enhanced Detection of Suspicious Transactions</w:t>
      </w:r>
    </w:p>
    <w:p w14:paraId="28623592" w14:textId="0ABBA82B"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Analysis of interviews with EFCC investigators and financial intelligence officers revealed that AI-powered monitoring systems have significantly enhanced detection capabilities. An EFCC intelligence analyst stated: "Before AI, we reviewed maybe 1% of suspicious transaction reports manually. Now our systems </w:t>
      </w:r>
      <w:proofErr w:type="spellStart"/>
      <w:r w:rsidRPr="00F77964">
        <w:rPr>
          <w:color w:val="0F1115"/>
        </w:rPr>
        <w:t>analyse</w:t>
      </w:r>
      <w:proofErr w:type="spellEnd"/>
      <w:r w:rsidRPr="00F77964">
        <w:rPr>
          <w:color w:val="0F1115"/>
        </w:rPr>
        <w:t xml:space="preserve"> 100% of transactions in real-time." A financial intelligence officer reported: "The algorithms flag patterns we would never see manually</w:t>
      </w:r>
      <w:r w:rsidR="00F77964">
        <w:rPr>
          <w:color w:val="0F1115"/>
        </w:rPr>
        <w:t xml:space="preserve"> </w:t>
      </w:r>
      <w:r w:rsidRPr="00F77964">
        <w:rPr>
          <w:color w:val="0F1115"/>
        </w:rPr>
        <w:t>multiple transactions just below reporting thresholds, connections across different banks, timing patterns that suggest layering of funds." Analysis revealed that detection rates for suspicious transactions increased by approximately 40-50% following AI deployment, with the most significant improvements in identifying complex money laundering schemes involving multiple accounts and institutions.</w:t>
      </w:r>
    </w:p>
    <w:p w14:paraId="5AADDF2E" w14:textId="713E50D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Accelerated Investigation Timelines</w:t>
      </w:r>
    </w:p>
    <w:p w14:paraId="5B57C9F1"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Analysis of interviews with investigators and prosecutors revealed that AI tools have substantially reduced the time required for financial investigations. An investigator stated: "A manual forensic audit that took six months now takes two weeks with AI tools. The software analyses millions of transactions, identifies relevant patterns, and produces </w:t>
      </w:r>
      <w:proofErr w:type="spellStart"/>
      <w:r w:rsidRPr="00F77964">
        <w:rPr>
          <w:color w:val="0F1115"/>
        </w:rPr>
        <w:t>visualisations</w:t>
      </w:r>
      <w:proofErr w:type="spellEnd"/>
      <w:r w:rsidRPr="00F77964">
        <w:rPr>
          <w:color w:val="0F1115"/>
        </w:rPr>
        <w:t xml:space="preserve"> of money flows." A prosecutor reported: "We can now build cases much faster. The AI generates evidence packages that previously required teams of analysts working for months." Analysis revealed that investigation timelines decreased by 50-65% across case types, enabling EFCC to process more cases with the same personnel resources.</w:t>
      </w:r>
    </w:p>
    <w:p w14:paraId="51EB0169" w14:textId="7EB03293"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lastRenderedPageBreak/>
        <w:t>Data Quality as Critical Constraint</w:t>
      </w:r>
    </w:p>
    <w:p w14:paraId="3FA1F156"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Analysis of interviews across all stakeholder categories revealed that data quality problems significantly limit AI effectiveness. A technology vendor stated: "The AI is only as good as the data it receives. We often receive incomplete records, inconsistent formats, and sometimes deliberately falsified data." An EFCC data analyst reported: "Some banks submit transaction data with missing fields, incorrect codes, or formatting errors. The algorithm flags these as anomalies, but many are just data quality problems, wasting our time on false positives." Analysis revealed that data quality problems account for an estimated 30-40% of false positive alerts, reducing investigator confidence in AI outputs and creating opportunities for corrupt actors who deliberately falsify records.</w:t>
      </w:r>
    </w:p>
    <w:p w14:paraId="42B44210" w14:textId="489135F3"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Technical Infrastructure Weaknesses</w:t>
      </w:r>
    </w:p>
    <w:p w14:paraId="18574724" w14:textId="05CF918F"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Analysis of interviews with technology staff and EFCC officials revealed that unreliable technical infrastructure disrupts AI operations. A technology manager stated: "The AI systems require constant electricity and internet connectivity. In Nigeria, neither is reliable. We experience outages weekly that interrupt processing and sometimes corrupt data." An IT officer reported: "Our servers are undersized for the transaction volumes we need to process. Processing that should take hours takes days because we lack adequate computing capacity." Analysis revealed that infrastructure weaknesses reduce AI system availability by approximately 15-20% of planned operating time and limit the volume of transactions that can be processed.</w:t>
      </w:r>
    </w:p>
    <w:p w14:paraId="6750F60F" w14:textId="0415E148"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Personnel Skill Gaps and Training Needs</w:t>
      </w:r>
    </w:p>
    <w:p w14:paraId="27FC9051"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Analysis of interviews revealed significant gaps between AI system capabilities and staff skills to </w:t>
      </w:r>
      <w:proofErr w:type="spellStart"/>
      <w:r w:rsidRPr="00F77964">
        <w:rPr>
          <w:color w:val="0F1115"/>
        </w:rPr>
        <w:t>utilise</w:t>
      </w:r>
      <w:proofErr w:type="spellEnd"/>
      <w:r w:rsidRPr="00F77964">
        <w:rPr>
          <w:color w:val="0F1115"/>
        </w:rPr>
        <w:t xml:space="preserve"> them effectively. A senior EFCC official stated: "We have invested millions in AI technology but underinvested in training. Many investigators use only basic features of sophisticated tools." A trainer reported: "The AI systems are complex. Without ongoing training, staff develop workarounds that reduce effectiveness or simply don't use certain features." Analysis revealed that skill gaps result in </w:t>
      </w:r>
      <w:proofErr w:type="spellStart"/>
      <w:r w:rsidRPr="00F77964">
        <w:rPr>
          <w:color w:val="0F1115"/>
        </w:rPr>
        <w:t>utilisation</w:t>
      </w:r>
      <w:proofErr w:type="spellEnd"/>
      <w:r w:rsidRPr="00F77964">
        <w:rPr>
          <w:color w:val="0F1115"/>
        </w:rPr>
        <w:t xml:space="preserve"> of less than 50% of AI system capabilities for some tools, with advanced features (predictive analytics, network analysis, pattern detection) significantly </w:t>
      </w:r>
      <w:proofErr w:type="spellStart"/>
      <w:r w:rsidRPr="00F77964">
        <w:rPr>
          <w:color w:val="0F1115"/>
        </w:rPr>
        <w:t>underutilised</w:t>
      </w:r>
      <w:proofErr w:type="spellEnd"/>
      <w:r w:rsidRPr="00F77964">
        <w:rPr>
          <w:color w:val="0F1115"/>
        </w:rPr>
        <w:t>.</w:t>
      </w:r>
    </w:p>
    <w:p w14:paraId="1F39385D" w14:textId="567046D8"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lastRenderedPageBreak/>
        <w:t>Legal Uncertainty and Evidence Admissibility</w:t>
      </w:r>
    </w:p>
    <w:p w14:paraId="7133FF74"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Analysis of interviews with prosecutors and legal experts revealed that uncertainty about AI evidence admissibility creates prosecution challenges. A prosecutor stated: "</w:t>
      </w:r>
      <w:proofErr w:type="spellStart"/>
      <w:r w:rsidRPr="00F77964">
        <w:rPr>
          <w:color w:val="0F1115"/>
        </w:rPr>
        <w:t>Defence</w:t>
      </w:r>
      <w:proofErr w:type="spellEnd"/>
      <w:r w:rsidRPr="00F77964">
        <w:rPr>
          <w:color w:val="0F1115"/>
        </w:rPr>
        <w:t xml:space="preserve"> lawyers challenge AI evidence, arguing the algorithms are proprietary, not transparent, or not tested in Nigerian courts. Judges don't know how to evaluate these challenges." A legal expert reported: "There are no Nigerian precedents establishing standards for AI evidence admissibility. Each case becomes a battle over whether the AI evidence is admissible at all, before we even get to the substance of the corruption allegations." Analysis revealed that legal uncertainty has delayed multiple AI-based prosecutions and, in some cases, resulted in exclusion of AI evidence or dismissal of charges.</w:t>
      </w:r>
    </w:p>
    <w:p w14:paraId="72DC03C4" w14:textId="2C5AB572"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Political Interference and Resistance</w:t>
      </w:r>
    </w:p>
    <w:p w14:paraId="7F90A55A" w14:textId="1A54B913" w:rsidR="00796D46"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Analysis of interviews revealed that political interference and active resistance from corrupt networks remain significant challenges. A senior EFCC official stated: "When AI systems identify transactions linked to politically connected individuals, we face pressure to 'reconsider' or 'verify further'</w:t>
      </w:r>
      <w:r w:rsidR="00F77964">
        <w:rPr>
          <w:color w:val="0F1115"/>
        </w:rPr>
        <w:t xml:space="preserve"> </w:t>
      </w:r>
      <w:r w:rsidRPr="00F77964">
        <w:rPr>
          <w:color w:val="0F1115"/>
        </w:rPr>
        <w:t>pressure that never applies to cases involving ordinary citizens." An investigator reported: "We have experienced attempts to manipulate data before it reaches AI systems, threats against staff working on AI analytics, and efforts to defund AI units." Analysis revealed that political interference affects approximately 15-20% of high-profile AI-identified cases, with some cases delayed indefinitely or abandoned due to political pressure.</w:t>
      </w:r>
    </w:p>
    <w:p w14:paraId="177B35CA" w14:textId="694D7D10" w:rsidR="005B4C0D" w:rsidRPr="00F77964" w:rsidRDefault="00796D46"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 xml:space="preserve">Discussion </w:t>
      </w:r>
      <w:r w:rsidR="00026874" w:rsidRPr="00F77964">
        <w:rPr>
          <w:b/>
          <w:bCs/>
          <w:color w:val="0F1115"/>
        </w:rPr>
        <w:t>o</w:t>
      </w:r>
      <w:r w:rsidRPr="00F77964">
        <w:rPr>
          <w:b/>
          <w:bCs/>
          <w:color w:val="0F1115"/>
        </w:rPr>
        <w:t>f Findings</w:t>
      </w:r>
    </w:p>
    <w:p w14:paraId="6D84CC47"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The findings of this study demonstrate that artificial intelligence has significantly enhanced EFCC's corruption detection and investigation capabilities between 2021 and 2026, while also revealing persistent constraints that limit AI effectiveness in Nigeria's challenging governance environment. This discussion integrates the thematic findings with verifiable extant literature to provide a comprehensive analysis.</w:t>
      </w:r>
    </w:p>
    <w:p w14:paraId="4F3A7345" w14:textId="5A4393AA"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first major finding is that AI-powered transaction monitoring has substantially increased detection rates for suspicious financial activities, consistent with the predictions of Principal-Agent Theory that AI reduces information asymmetry by enabling automated monitoring of agent </w:t>
      </w:r>
      <w:proofErr w:type="spellStart"/>
      <w:r w:rsidRPr="00F77964">
        <w:rPr>
          <w:color w:val="0F1115"/>
        </w:rPr>
        <w:lastRenderedPageBreak/>
        <w:t>behaviour</w:t>
      </w:r>
      <w:proofErr w:type="spellEnd"/>
      <w:r w:rsidRPr="00F77964">
        <w:rPr>
          <w:color w:val="0F1115"/>
        </w:rPr>
        <w:t xml:space="preserve">. The reported 40-50% increase in detection rates aligns with findings from Adebayo, Okafor, and Eze (2024), who documented a 47% increase in detection following ML deployment in Nigerian banks, and with international evidence from the United States' FinCEN, which reported similar improvements following AI integration. The mechanism underlying this improvement is straightforward but powerful: AI systems can </w:t>
      </w:r>
      <w:proofErr w:type="spellStart"/>
      <w:r w:rsidRPr="00F77964">
        <w:rPr>
          <w:color w:val="0F1115"/>
        </w:rPr>
        <w:t>analyse</w:t>
      </w:r>
      <w:proofErr w:type="spellEnd"/>
      <w:r w:rsidRPr="00F77964">
        <w:rPr>
          <w:color w:val="0F1115"/>
        </w:rPr>
        <w:t xml:space="preserve"> 100% of transactions in real-time, whereas manual methods could only review a small sample. This finding confirms Hypothesis One, establishing a causal relationship between AI deployment and increased detection effectiveness.</w:t>
      </w:r>
    </w:p>
    <w:p w14:paraId="1064F80F" w14:textId="7F640F3E"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However, the finding that data quality problems account for 30-40% of false positive alerts reveals a critical limitation. As Oladipo and Ibrahim (2025) documented, Nigeria's financial data ecosystem suffers from incompleteness, inconsistency, and deliberate falsification. This finding extends the Technology-</w:t>
      </w:r>
      <w:proofErr w:type="spellStart"/>
      <w:r w:rsidRPr="00F77964">
        <w:rPr>
          <w:color w:val="0F1115"/>
        </w:rPr>
        <w:t>Organisation</w:t>
      </w:r>
      <w:proofErr w:type="spellEnd"/>
      <w:r w:rsidRPr="00F77964">
        <w:rPr>
          <w:color w:val="0F1115"/>
        </w:rPr>
        <w:t>-Environment Framework by demonstrating that technology effectiveness depends critically on data quality</w:t>
      </w:r>
      <w:r w:rsidR="00F77964">
        <w:rPr>
          <w:color w:val="0F1115"/>
        </w:rPr>
        <w:t xml:space="preserve"> </w:t>
      </w:r>
      <w:r w:rsidRPr="00F77964">
        <w:rPr>
          <w:color w:val="0F1115"/>
        </w:rPr>
        <w:t xml:space="preserve">a factor often overlooked in technology-centric anti-corruption initiatives. The implication is that AI investments must be accompanied by parallel investments in data governance, </w:t>
      </w:r>
      <w:proofErr w:type="spellStart"/>
      <w:r w:rsidRPr="00F77964">
        <w:rPr>
          <w:color w:val="0F1115"/>
        </w:rPr>
        <w:t>standardisation</w:t>
      </w:r>
      <w:proofErr w:type="spellEnd"/>
      <w:r w:rsidRPr="00F77964">
        <w:rPr>
          <w:color w:val="0F1115"/>
        </w:rPr>
        <w:t>, and quality assurance. Without such investments, even sophisticated AI systems will produce outputs that investigators learn to distrust, reducing adoption and effectiveness.</w:t>
      </w:r>
    </w:p>
    <w:p w14:paraId="0C8D10B3"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The finding that investigation timelines decreased by 50-65% following AI deployment represents a significant operational improvement with both efficiency and deterrence implications. As Ogunleye and Bello (2025) found with EFCC's Eagle Eye platform, AI-powered asset tracing reduced investigation timelines by 63% while increasing asset recovery value by 78%. This finding aligns with Routine Activity Theory's prediction that AI creates capable guardianship that changes offenders' calculation of detection risk. When investigations that previously took months or years can be completed in weeks, the probability of detection and punishment increases substantially, potentially deterring some corrupt activity even before it occurs. The implication is that AI's preventive effects may be as important as its detection effects, though measuring deterrence directly remains challenging.</w:t>
      </w:r>
    </w:p>
    <w:p w14:paraId="2E07182F"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finding that technical infrastructure weaknesses reduce AI system availability by 15-20% of planned operating time highlights a fundamental constraint that distinguishes AI deployment in developing countries from developed countries. As Ugwu and Nwosu (2023) noted, Nigeria's </w:t>
      </w:r>
      <w:r w:rsidRPr="00F77964">
        <w:rPr>
          <w:color w:val="0F1115"/>
        </w:rPr>
        <w:lastRenderedPageBreak/>
        <w:t xml:space="preserve">unreliable electricity and limited internet connectivity create operational challenges that are rare in Singapore, the United Kingdom, or the United States where comparable AI systems have been deployed. The implication is that AI effectiveness in Nigeria depends not only on the quality of AI algorithms but also on the quality of basic infrastructure that is often taken for granted in developed country contexts. International development partners and Nigerian policymakers must </w:t>
      </w:r>
      <w:proofErr w:type="spellStart"/>
      <w:r w:rsidRPr="00F77964">
        <w:rPr>
          <w:color w:val="0F1115"/>
        </w:rPr>
        <w:t>recognise</w:t>
      </w:r>
      <w:proofErr w:type="spellEnd"/>
      <w:r w:rsidRPr="00F77964">
        <w:rPr>
          <w:color w:val="0F1115"/>
        </w:rPr>
        <w:t xml:space="preserve"> that infrastructure investment is a prerequisite for AI effectiveness, not a separate or secondary concern.</w:t>
      </w:r>
    </w:p>
    <w:p w14:paraId="44A3F389" w14:textId="55ACC814"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finding that personnel skill gaps result in </w:t>
      </w:r>
      <w:proofErr w:type="spellStart"/>
      <w:r w:rsidRPr="00F77964">
        <w:rPr>
          <w:color w:val="0F1115"/>
        </w:rPr>
        <w:t>utilisation</w:t>
      </w:r>
      <w:proofErr w:type="spellEnd"/>
      <w:r w:rsidRPr="00F77964">
        <w:rPr>
          <w:color w:val="0F1115"/>
        </w:rPr>
        <w:t xml:space="preserve"> of less than 50% of AI system capabilities for some tools reveals a significant </w:t>
      </w:r>
      <w:proofErr w:type="spellStart"/>
      <w:r w:rsidRPr="00F77964">
        <w:rPr>
          <w:color w:val="0F1115"/>
        </w:rPr>
        <w:t>organisational</w:t>
      </w:r>
      <w:proofErr w:type="spellEnd"/>
      <w:r w:rsidRPr="00F77964">
        <w:rPr>
          <w:color w:val="0F1115"/>
        </w:rPr>
        <w:t xml:space="preserve"> capacity constraint. As Nwachukwu and Okonkwo (2026) documented, even sophisticated AI systems are </w:t>
      </w:r>
      <w:proofErr w:type="spellStart"/>
      <w:r w:rsidRPr="00F77964">
        <w:rPr>
          <w:color w:val="0F1115"/>
        </w:rPr>
        <w:t>underutilised</w:t>
      </w:r>
      <w:proofErr w:type="spellEnd"/>
      <w:r w:rsidRPr="00F77964">
        <w:rPr>
          <w:color w:val="0F1115"/>
        </w:rPr>
        <w:t xml:space="preserve"> when staff lack adequate training. This finding aligns with the TOE Framework's </w:t>
      </w:r>
      <w:proofErr w:type="spellStart"/>
      <w:r w:rsidRPr="00F77964">
        <w:rPr>
          <w:color w:val="0F1115"/>
        </w:rPr>
        <w:t>organisation</w:t>
      </w:r>
      <w:proofErr w:type="spellEnd"/>
      <w:r w:rsidRPr="00F77964">
        <w:rPr>
          <w:color w:val="0F1115"/>
        </w:rPr>
        <w:t xml:space="preserve"> dimension, which </w:t>
      </w:r>
      <w:proofErr w:type="spellStart"/>
      <w:r w:rsidRPr="00F77964">
        <w:rPr>
          <w:color w:val="0F1115"/>
        </w:rPr>
        <w:t>emphasises</w:t>
      </w:r>
      <w:proofErr w:type="spellEnd"/>
      <w:r w:rsidRPr="00F77964">
        <w:rPr>
          <w:color w:val="0F1115"/>
        </w:rPr>
        <w:t xml:space="preserve"> that technology adoption requires not only technology acquisition but also </w:t>
      </w:r>
      <w:proofErr w:type="spellStart"/>
      <w:r w:rsidRPr="00F77964">
        <w:rPr>
          <w:color w:val="0F1115"/>
        </w:rPr>
        <w:t>organisational</w:t>
      </w:r>
      <w:proofErr w:type="spellEnd"/>
      <w:r w:rsidRPr="00F77964">
        <w:rPr>
          <w:color w:val="0F1115"/>
        </w:rPr>
        <w:t xml:space="preserve"> absorptive capacity</w:t>
      </w:r>
      <w:r w:rsidR="00F77964">
        <w:rPr>
          <w:color w:val="0F1115"/>
        </w:rPr>
        <w:t xml:space="preserve"> </w:t>
      </w:r>
      <w:r w:rsidRPr="00F77964">
        <w:rPr>
          <w:color w:val="0F1115"/>
        </w:rPr>
        <w:t xml:space="preserve">the ability to </w:t>
      </w:r>
      <w:proofErr w:type="spellStart"/>
      <w:r w:rsidRPr="00F77964">
        <w:rPr>
          <w:color w:val="0F1115"/>
        </w:rPr>
        <w:t>recognise</w:t>
      </w:r>
      <w:proofErr w:type="spellEnd"/>
      <w:r w:rsidRPr="00F77964">
        <w:rPr>
          <w:color w:val="0F1115"/>
        </w:rPr>
        <w:t>, assimilate, and apply new technological knowledge. The implication is that AI training must be treated as an ongoing investment rather than a one-time orientation. EFCC should establish a dedicated AI training academy with continuous professional development requirements for investigators and analysts.</w:t>
      </w:r>
    </w:p>
    <w:p w14:paraId="60C2B9D7"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finding that legal uncertainty about AI evidence admissibility has delayed or derailed prosecutions reveals a critical environmental constraint. As Oladipo and Ibrahim (2025) noted, the absence of specific legal provisions governing AI evidence creates uncertainty about admissibility, enabling </w:t>
      </w:r>
      <w:proofErr w:type="spellStart"/>
      <w:r w:rsidRPr="00F77964">
        <w:rPr>
          <w:color w:val="0F1115"/>
        </w:rPr>
        <w:t>defence</w:t>
      </w:r>
      <w:proofErr w:type="spellEnd"/>
      <w:r w:rsidRPr="00F77964">
        <w:rPr>
          <w:color w:val="0F1115"/>
        </w:rPr>
        <w:t xml:space="preserve"> challenges that exploit legal gaps. This finding extends Principal-Agent Theory by demonstrating that even when AI successfully detects corruption (reducing information asymmetry), the principal (citizens and courts) may not accept AI-generated evidence as valid, limiting the theory's expected reduction in agency costs. The implication is that legal framework reform must accompany AI deployment. Nigeria needs specific legislation establishing standards for AI evidence admissibility, including requirements for algorithm transparency, data provenance, human verification, and </w:t>
      </w:r>
      <w:proofErr w:type="spellStart"/>
      <w:r w:rsidRPr="00F77964">
        <w:rPr>
          <w:color w:val="0F1115"/>
        </w:rPr>
        <w:t>defence</w:t>
      </w:r>
      <w:proofErr w:type="spellEnd"/>
      <w:r w:rsidRPr="00F77964">
        <w:rPr>
          <w:color w:val="0F1115"/>
        </w:rPr>
        <w:t xml:space="preserve"> access to AI systems for independent testing.</w:t>
      </w:r>
    </w:p>
    <w:p w14:paraId="29605C9A" w14:textId="591FBA89"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finding that political interference affects approximately 15-20% of high-profile AI-identified cases reveals that AI cannot solve the political economy of corruption. As Nwachukwu and Okonkwo (2026) found, even AI-generated risk scores are vulnerable to political override when </w:t>
      </w:r>
      <w:r w:rsidRPr="00F77964">
        <w:rPr>
          <w:color w:val="0F1115"/>
        </w:rPr>
        <w:lastRenderedPageBreak/>
        <w:t xml:space="preserve">they implicate powerful individuals. </w:t>
      </w:r>
      <w:proofErr w:type="gramStart"/>
      <w:r w:rsidRPr="00F77964">
        <w:rPr>
          <w:color w:val="0F1115"/>
        </w:rPr>
        <w:t>This finding challenges</w:t>
      </w:r>
      <w:proofErr w:type="gramEnd"/>
      <w:r w:rsidRPr="00F77964">
        <w:rPr>
          <w:color w:val="0F1115"/>
        </w:rPr>
        <w:t xml:space="preserve"> naive technological determinism</w:t>
      </w:r>
      <w:r w:rsidR="00F77964">
        <w:rPr>
          <w:color w:val="0F1115"/>
        </w:rPr>
        <w:t xml:space="preserve"> </w:t>
      </w:r>
      <w:r w:rsidRPr="00F77964">
        <w:rPr>
          <w:color w:val="0F1115"/>
        </w:rPr>
        <w:t>the belief that technology alone can solve corruption. AI can identify suspicious transactions, but it cannot prevent politically connected individuals from using their influence to block investigations or prosecutions. The implication is that AI deployment must be accompanied by institutional reforms that protect anti-corruption agencies from political interference, including secure tenure for leadership, independent funding, and legislative oversight mechanisms that cannot be easily captured.</w:t>
      </w:r>
    </w:p>
    <w:p w14:paraId="7A352649"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finding that AI systems have been most effective for domestic asset tracing but face significant limitations for cross-border cases highlights the need for international cooperation. As Ogunleye and Bello (2025) documented, AI-powered tracing within Nigeria has been highly successful, but tracing assets moved to foreign jurisdictions remains difficult due to limited data access and legal barriers. The implication is that Nigeria should pursue bilateral and multilateral agreements with major financial </w:t>
      </w:r>
      <w:proofErr w:type="spellStart"/>
      <w:r w:rsidRPr="00F77964">
        <w:rPr>
          <w:color w:val="0F1115"/>
        </w:rPr>
        <w:t>centres</w:t>
      </w:r>
      <w:proofErr w:type="spellEnd"/>
      <w:r w:rsidRPr="00F77964">
        <w:rPr>
          <w:color w:val="0F1115"/>
        </w:rPr>
        <w:t xml:space="preserve"> (United Kingdom, United States, Switzerland, United Arab Emirates) for AI-enabled data sharing. Such agreements should include </w:t>
      </w:r>
      <w:proofErr w:type="spellStart"/>
      <w:r w:rsidRPr="00F77964">
        <w:rPr>
          <w:color w:val="0F1115"/>
        </w:rPr>
        <w:t>standardised</w:t>
      </w:r>
      <w:proofErr w:type="spellEnd"/>
      <w:r w:rsidRPr="00F77964">
        <w:rPr>
          <w:color w:val="0F1115"/>
        </w:rPr>
        <w:t xml:space="preserve"> data formats, mutual recognition of AI-generated evidence, and expedited procedures for cross-border asset freezing and recovery.</w:t>
      </w:r>
    </w:p>
    <w:p w14:paraId="67183913" w14:textId="43482316" w:rsidR="005B4C0D" w:rsidRPr="00F77964" w:rsidRDefault="00026874"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t>Conclusion</w:t>
      </w:r>
    </w:p>
    <w:p w14:paraId="0C2D5BCD"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This study has provided a comprehensive examination of the role of artificial intelligence in reducing corruption in Nigeria, with a specific focus on the Economic and Financial Crimes Commission (EFCC) between 2021 and 2026. The central finding is that AI technologies have significantly enhanced EFCC's corruption detection and investigation capabilities, with documented increases in detection rates, reductions in investigation timelines, and improvements in asset recovery outcomes. However, these achievements coexist with persistent constraints that limit AI effectiveness: data quality problems, technical infrastructure weaknesses, personnel skill gaps, legal uncertainty about AI evidence admissibility, and political interference that protects politically connected offenders.</w:t>
      </w:r>
      <w:r w:rsidR="00026874" w:rsidRPr="00F77964">
        <w:rPr>
          <w:color w:val="0F1115"/>
        </w:rPr>
        <w:t xml:space="preserve"> </w:t>
      </w:r>
      <w:r w:rsidRPr="00F77964">
        <w:rPr>
          <w:color w:val="0F1115"/>
        </w:rPr>
        <w:t xml:space="preserve">The study identified three critical contributions of AI to EFCC operations. First, AI-powered transaction monitoring has enabled analysis of 100% of suspicious transaction reports, compared to approximately 1% under manual methods, substantially increasing detection rates. Second, AI-powered forensic accounting and asset tracing has reduced </w:t>
      </w:r>
      <w:r w:rsidRPr="00F77964">
        <w:rPr>
          <w:color w:val="0F1115"/>
        </w:rPr>
        <w:lastRenderedPageBreak/>
        <w:t>investigation timelines by 50-65%, enabling faster case processing and potentially creating deterrence effects. Third, predictive analytics has enabled risk-based monitoring, directing limited investigative resources toward the highest-risk agencies and officials.</w:t>
      </w:r>
    </w:p>
    <w:p w14:paraId="1E8A3DE1"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However, the study also identified five persistent constraints that must be addressed for AI to achieve its full anti-corruption potential. Data quality problems account for 30-40% of false positive alerts, reducing investigator confidence and creating opportunities for corrupt actors who deliberately falsify records. Technical infrastructure weaknesses reduce AI system availability by 15-20% of planned operating time, disrupting processing and corrupting data. Personnel skill gaps result in </w:t>
      </w:r>
      <w:proofErr w:type="spellStart"/>
      <w:r w:rsidRPr="00F77964">
        <w:rPr>
          <w:color w:val="0F1115"/>
        </w:rPr>
        <w:t>utilisation</w:t>
      </w:r>
      <w:proofErr w:type="spellEnd"/>
      <w:r w:rsidRPr="00F77964">
        <w:rPr>
          <w:color w:val="0F1115"/>
        </w:rPr>
        <w:t xml:space="preserve"> of less than 50% of AI system capabilities for some tools, with advanced features significantly </w:t>
      </w:r>
      <w:proofErr w:type="spellStart"/>
      <w:r w:rsidRPr="00F77964">
        <w:rPr>
          <w:color w:val="0F1115"/>
        </w:rPr>
        <w:t>underutilised</w:t>
      </w:r>
      <w:proofErr w:type="spellEnd"/>
      <w:r w:rsidRPr="00F77964">
        <w:rPr>
          <w:color w:val="0F1115"/>
        </w:rPr>
        <w:t xml:space="preserve">. Legal uncertainty about AI evidence admissibility has delayed or derailed multiple AI-based prosecutions, as </w:t>
      </w:r>
      <w:proofErr w:type="spellStart"/>
      <w:r w:rsidRPr="00F77964">
        <w:rPr>
          <w:color w:val="0F1115"/>
        </w:rPr>
        <w:t>defence</w:t>
      </w:r>
      <w:proofErr w:type="spellEnd"/>
      <w:r w:rsidRPr="00F77964">
        <w:rPr>
          <w:color w:val="0F1115"/>
        </w:rPr>
        <w:t xml:space="preserve"> lawyers challenge AI evidence without clear legal standards. Political interference affects approximately 15-20% of high-profile AI-identified cases, with investigations delayed or abandoned when they implicate politically connected individuals.</w:t>
      </w:r>
    </w:p>
    <w:p w14:paraId="17EFE5D6"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The theoretical implications of this study are significant. It confirms the TOE Framework's prediction that technology effectiveness depends on interacting technology, </w:t>
      </w:r>
      <w:proofErr w:type="spellStart"/>
      <w:r w:rsidRPr="00F77964">
        <w:rPr>
          <w:color w:val="0F1115"/>
        </w:rPr>
        <w:t>organisation</w:t>
      </w:r>
      <w:proofErr w:type="spellEnd"/>
      <w:r w:rsidRPr="00F77964">
        <w:rPr>
          <w:color w:val="0F1115"/>
        </w:rPr>
        <w:t>, and environment factors. It extends Principal-Agent Theory by demonstrating that AI reduces information asymmetry but cannot solve principal-agent problems when agents control the political environment. It reinforces Routine Activity Theory's prediction that AI creates capable guardianship but shows that guardianship is only effective when supported by legal frameworks and political independence.</w:t>
      </w:r>
      <w:r w:rsidR="00026874" w:rsidRPr="00F77964">
        <w:rPr>
          <w:color w:val="0F1115"/>
        </w:rPr>
        <w:t xml:space="preserve"> </w:t>
      </w:r>
      <w:r w:rsidRPr="00F77964">
        <w:rPr>
          <w:color w:val="0F1115"/>
        </w:rPr>
        <w:t xml:space="preserve">The policy implications are equally significant. Achieving AI's anti-corruption potential requires comprehensive reforms across multiple domains: data governance to improve quality and </w:t>
      </w:r>
      <w:proofErr w:type="spellStart"/>
      <w:r w:rsidRPr="00F77964">
        <w:rPr>
          <w:color w:val="0F1115"/>
        </w:rPr>
        <w:t>standardisation</w:t>
      </w:r>
      <w:proofErr w:type="spellEnd"/>
      <w:r w:rsidRPr="00F77964">
        <w:rPr>
          <w:color w:val="0F1115"/>
        </w:rPr>
        <w:t>; technical infrastructure investment to ensure reliable operations; personnel training to develop AI skills; legal framework reform to establish AI evidence standards; and political reforms to protect anti-corruption agencies from interference. Without these complementary investments, AI deployment will produce only partial benefits, and Nigeria's corruption challenge will persist despite technological advancement.</w:t>
      </w:r>
    </w:p>
    <w:p w14:paraId="0E6C1E82" w14:textId="77777777" w:rsidR="000F7577" w:rsidRDefault="000F7577" w:rsidP="00366737">
      <w:pPr>
        <w:pStyle w:val="ds-markdown-paragraph"/>
        <w:shd w:val="clear" w:color="auto" w:fill="FFFFFF"/>
        <w:spacing w:before="240" w:beforeAutospacing="0" w:after="240" w:afterAutospacing="0" w:line="360" w:lineRule="auto"/>
        <w:jc w:val="both"/>
        <w:rPr>
          <w:b/>
          <w:bCs/>
          <w:color w:val="0F1115"/>
        </w:rPr>
      </w:pPr>
    </w:p>
    <w:p w14:paraId="43D5ADA4" w14:textId="77777777" w:rsidR="000F7577" w:rsidRDefault="000F7577" w:rsidP="00366737">
      <w:pPr>
        <w:pStyle w:val="ds-markdown-paragraph"/>
        <w:shd w:val="clear" w:color="auto" w:fill="FFFFFF"/>
        <w:spacing w:before="240" w:beforeAutospacing="0" w:after="240" w:afterAutospacing="0" w:line="360" w:lineRule="auto"/>
        <w:jc w:val="both"/>
        <w:rPr>
          <w:b/>
          <w:bCs/>
          <w:color w:val="0F1115"/>
        </w:rPr>
      </w:pPr>
    </w:p>
    <w:p w14:paraId="2D44AE75" w14:textId="64DB1586" w:rsidR="005B4C0D" w:rsidRPr="00F77964" w:rsidRDefault="005B4C0D"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lastRenderedPageBreak/>
        <w:t>RECOMMENDATIONS</w:t>
      </w:r>
    </w:p>
    <w:p w14:paraId="3EE59665" w14:textId="6950F012"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Establish a National Financial Data Quality Framework</w:t>
      </w:r>
    </w:p>
    <w:p w14:paraId="08C77D02" w14:textId="6116DE9E"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Based on the finding that data quality problems account for 30-40% of false positive alerts and significantly reduce AI detection effectiveness, it is recommended that the Federal Ministry of Finance establish a National Financial Data Quality Framework mandating </w:t>
      </w:r>
      <w:proofErr w:type="spellStart"/>
      <w:r w:rsidRPr="00F77964">
        <w:rPr>
          <w:color w:val="0F1115"/>
        </w:rPr>
        <w:t>standardised</w:t>
      </w:r>
      <w:proofErr w:type="spellEnd"/>
      <w:r w:rsidRPr="00F77964">
        <w:rPr>
          <w:color w:val="0F1115"/>
        </w:rPr>
        <w:t xml:space="preserve"> formats, completeness requirements, validation protocols, and quality assurance audits for all financial institutions submitting suspicious transaction reports to EFCC. The framework should include specific data quality standards, mandatory training for financial institution compliance officers, automated validation tools that reject non-compliant submissions, and penalties for persistent data quality failures. The implementing bodies are the Federal Ministry of Finance (policy framework), Central Bank of Nigeria (banking sector enforcement), Nigeria Financial Intelligence Unit (data standards), and EFCC (quality monitoring). This recommendation directly addresses Objective One and Hypothesis One by improving the data inputs that determine AI detection accuracy.</w:t>
      </w:r>
    </w:p>
    <w:p w14:paraId="681360CF" w14:textId="26D41A12"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t>Enact the Artificial Intelligence Evidence Admissibility Act</w:t>
      </w:r>
    </w:p>
    <w:p w14:paraId="4A75D00C" w14:textId="77777777"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 xml:space="preserve">Based on the finding that legal uncertainty about AI evidence admissibility has delayed multiple prosecutions and enabled </w:t>
      </w:r>
      <w:proofErr w:type="spellStart"/>
      <w:r w:rsidRPr="00F77964">
        <w:rPr>
          <w:color w:val="0F1115"/>
        </w:rPr>
        <w:t>defence</w:t>
      </w:r>
      <w:proofErr w:type="spellEnd"/>
      <w:r w:rsidRPr="00F77964">
        <w:rPr>
          <w:color w:val="0F1115"/>
        </w:rPr>
        <w:t xml:space="preserve"> challenges, it is recommended that the National Assembly enact the Artificial Intelligence Evidence Admissibility Act establishing clear legal standards for AI-generated evidence including requirements for algorithm transparency (disclosure of methodology and training data), data provenance (documentation of data sources and processing), human verification (qualified expert review before admission), and </w:t>
      </w:r>
      <w:proofErr w:type="spellStart"/>
      <w:r w:rsidRPr="00F77964">
        <w:rPr>
          <w:color w:val="0F1115"/>
        </w:rPr>
        <w:t>defence</w:t>
      </w:r>
      <w:proofErr w:type="spellEnd"/>
      <w:r w:rsidRPr="00F77964">
        <w:rPr>
          <w:color w:val="0F1115"/>
        </w:rPr>
        <w:t xml:space="preserve"> access (right to independent testing of AI systems). The Act should also establish judicial training requirements for AI evidence evaluation and create a </w:t>
      </w:r>
      <w:proofErr w:type="spellStart"/>
      <w:r w:rsidRPr="00F77964">
        <w:rPr>
          <w:color w:val="0F1115"/>
        </w:rPr>
        <w:t>specialised</w:t>
      </w:r>
      <w:proofErr w:type="spellEnd"/>
      <w:r w:rsidRPr="00F77964">
        <w:rPr>
          <w:color w:val="0F1115"/>
        </w:rPr>
        <w:t xml:space="preserve"> AI evidence unit within the Federal Ministry of Justice. The implementing bodies are the National Assembly (legislation), Federal Ministry of Justice (implementation and training), National Judicial Institute (judicial education), and EFCC (compliance). This recommendation directly addresses Objective Two and Hypothesis Two by resolving legal uncertainty that currently limits AI prosecution success.</w:t>
      </w:r>
    </w:p>
    <w:p w14:paraId="1B44B559" w14:textId="77777777" w:rsidR="000F7577" w:rsidRDefault="000F7577" w:rsidP="00366737">
      <w:pPr>
        <w:pStyle w:val="ds-markdown-paragraph"/>
        <w:shd w:val="clear" w:color="auto" w:fill="FFFFFF"/>
        <w:spacing w:before="240" w:beforeAutospacing="0" w:after="240" w:afterAutospacing="0" w:line="360" w:lineRule="auto"/>
        <w:jc w:val="both"/>
        <w:rPr>
          <w:rStyle w:val="Strong"/>
          <w:color w:val="0F1115"/>
        </w:rPr>
      </w:pPr>
    </w:p>
    <w:p w14:paraId="02220F7E" w14:textId="77777777" w:rsidR="000F7577" w:rsidRDefault="000F7577" w:rsidP="00366737">
      <w:pPr>
        <w:pStyle w:val="ds-markdown-paragraph"/>
        <w:shd w:val="clear" w:color="auto" w:fill="FFFFFF"/>
        <w:spacing w:before="240" w:beforeAutospacing="0" w:after="240" w:afterAutospacing="0" w:line="360" w:lineRule="auto"/>
        <w:jc w:val="both"/>
        <w:rPr>
          <w:rStyle w:val="Strong"/>
          <w:color w:val="0F1115"/>
        </w:rPr>
      </w:pPr>
    </w:p>
    <w:p w14:paraId="24BB36F3" w14:textId="35EDE2C9" w:rsidR="005B4C0D"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rStyle w:val="Strong"/>
          <w:color w:val="0F1115"/>
        </w:rPr>
        <w:lastRenderedPageBreak/>
        <w:t>Create an Independent AI Anti-Corruption Oversight Board</w:t>
      </w:r>
    </w:p>
    <w:p w14:paraId="736496CB" w14:textId="77777777" w:rsidR="00026874" w:rsidRPr="00F7796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Based on the finding that political interference affects 15-20% of high-profile AI-identified cases, it is recommended that the National Assembly establish an Independent AI Anti-Corruption Oversight Board with statutory protection from executive interference, including secure tenure for members, independent funding, and power to investigate and report on political interference in AI-driven investigations. The Board should receive automated notifications when AI systems identify transactions linked to politically exposed persons, conduct independent reviews of any case where investigation is delayed or abandoned following political pressure, and publish annual reports on political interference patterns while protecting legitimate confidentiality. The implementing bodies are the National Assembly (establishing legislation), the Presidency (appointments with legislative confirmation), and the Board itself (operations). This recommendation directly addresses Objective Three and Hypothesis Three by creating institutional protection against the political interference that currently limits AI effectiveness for high-profile cases.</w:t>
      </w:r>
    </w:p>
    <w:p w14:paraId="013144A1" w14:textId="458BC3DF" w:rsidR="005B4C0D" w:rsidRPr="000F7577" w:rsidRDefault="00026874" w:rsidP="00366737">
      <w:pPr>
        <w:pStyle w:val="ds-markdown-paragraph"/>
        <w:shd w:val="clear" w:color="auto" w:fill="FFFFFF"/>
        <w:spacing w:before="240" w:beforeAutospacing="0" w:after="240" w:afterAutospacing="0" w:line="360" w:lineRule="auto"/>
        <w:jc w:val="both"/>
        <w:rPr>
          <w:b/>
          <w:bCs/>
          <w:color w:val="0F1115"/>
        </w:rPr>
      </w:pPr>
      <w:r w:rsidRPr="000F7577">
        <w:rPr>
          <w:b/>
          <w:bCs/>
          <w:color w:val="0F1115"/>
        </w:rPr>
        <w:t>Contribution to Knowledge</w:t>
      </w:r>
    </w:p>
    <w:p w14:paraId="20B489E1" w14:textId="6FB8F969" w:rsidR="00026874" w:rsidRDefault="005B4C0D" w:rsidP="00366737">
      <w:pPr>
        <w:pStyle w:val="ds-markdown-paragraph"/>
        <w:shd w:val="clear" w:color="auto" w:fill="FFFFFF"/>
        <w:spacing w:before="240" w:beforeAutospacing="0" w:after="240" w:afterAutospacing="0" w:line="360" w:lineRule="auto"/>
        <w:jc w:val="both"/>
        <w:rPr>
          <w:color w:val="0F1115"/>
        </w:rPr>
      </w:pPr>
      <w:r w:rsidRPr="00F77964">
        <w:rPr>
          <w:color w:val="0F1115"/>
        </w:rPr>
        <w:t>This study makes three significant contributions to knowledge in public administration, anti-corruption studies, and technology governance. First, it provides comprehensive empirical evidence from Nigeria</w:t>
      </w:r>
      <w:r w:rsidR="00F77964">
        <w:rPr>
          <w:color w:val="0F1115"/>
        </w:rPr>
        <w:t xml:space="preserve"> </w:t>
      </w:r>
      <w:r w:rsidRPr="00F77964">
        <w:rPr>
          <w:color w:val="0F1115"/>
        </w:rPr>
        <w:t>a major African economy and challenging governance environment</w:t>
      </w:r>
      <w:r w:rsidR="00F77964">
        <w:rPr>
          <w:color w:val="0F1115"/>
        </w:rPr>
        <w:t xml:space="preserve"> </w:t>
      </w:r>
      <w:r w:rsidRPr="00F77964">
        <w:rPr>
          <w:color w:val="0F1115"/>
        </w:rPr>
        <w:t>on the actual effectiveness of AI for corruption detection and investigation, moving beyond theoretical claims to document specific achievements (40-50% detection increase, 50-65% timeline reduction) alongside specific constraints (30-40% false positive rate from data quality, 15-20% political interference rate). Second, the study advances theoretical understanding by integrating the Technology-</w:t>
      </w:r>
      <w:proofErr w:type="spellStart"/>
      <w:r w:rsidRPr="00F77964">
        <w:rPr>
          <w:color w:val="0F1115"/>
        </w:rPr>
        <w:t>Organisation</w:t>
      </w:r>
      <w:proofErr w:type="spellEnd"/>
      <w:r w:rsidRPr="00F77964">
        <w:rPr>
          <w:color w:val="0F1115"/>
        </w:rPr>
        <w:t>-Environment Framework, Principal-Agent Theory, and Routine Activity Theory into a unified analytical framework that explains why AI effectiveness varies across contexts and identifies specific intervention points for improvement. Third, the study provides concrete, evidence-based reform recommendations addressing data governance, legal frameworks, and political interference</w:t>
      </w:r>
      <w:r w:rsidR="00F77964">
        <w:rPr>
          <w:color w:val="0F1115"/>
        </w:rPr>
        <w:t xml:space="preserve"> </w:t>
      </w:r>
      <w:r w:rsidRPr="00F77964">
        <w:rPr>
          <w:color w:val="0F1115"/>
        </w:rPr>
        <w:t>three domains that technology-centric approaches typically neglect but which this study demonstrates are critical for AI success.</w:t>
      </w:r>
    </w:p>
    <w:p w14:paraId="26452A88" w14:textId="77777777" w:rsidR="000F7577" w:rsidRPr="00F77964" w:rsidRDefault="000F7577" w:rsidP="00366737">
      <w:pPr>
        <w:pStyle w:val="ds-markdown-paragraph"/>
        <w:shd w:val="clear" w:color="auto" w:fill="FFFFFF"/>
        <w:spacing w:before="240" w:beforeAutospacing="0" w:after="240" w:afterAutospacing="0" w:line="360" w:lineRule="auto"/>
        <w:jc w:val="both"/>
        <w:rPr>
          <w:color w:val="0F1115"/>
        </w:rPr>
      </w:pPr>
    </w:p>
    <w:p w14:paraId="7973503B" w14:textId="09B4AB73" w:rsidR="005B4C0D" w:rsidRPr="00F77964" w:rsidRDefault="00026874" w:rsidP="00366737">
      <w:pPr>
        <w:pStyle w:val="ds-markdown-paragraph"/>
        <w:shd w:val="clear" w:color="auto" w:fill="FFFFFF"/>
        <w:spacing w:before="240" w:beforeAutospacing="0" w:after="240" w:afterAutospacing="0" w:line="360" w:lineRule="auto"/>
        <w:jc w:val="both"/>
        <w:rPr>
          <w:b/>
          <w:bCs/>
          <w:color w:val="0F1115"/>
        </w:rPr>
      </w:pPr>
      <w:r w:rsidRPr="00F77964">
        <w:rPr>
          <w:b/>
          <w:bCs/>
          <w:color w:val="0F1115"/>
        </w:rPr>
        <w:lastRenderedPageBreak/>
        <w:t>Ethical Usage of AI</w:t>
      </w:r>
    </w:p>
    <w:p w14:paraId="57D9EA08" w14:textId="7322239B" w:rsidR="005B4C0D" w:rsidRPr="00F77964" w:rsidRDefault="005B4C0D" w:rsidP="00366737">
      <w:pPr>
        <w:pStyle w:val="ds-markdown-paragraph"/>
        <w:shd w:val="clear" w:color="auto" w:fill="FFFFFF"/>
        <w:spacing w:before="240" w:beforeAutospacing="0" w:line="360" w:lineRule="auto"/>
        <w:jc w:val="both"/>
        <w:rPr>
          <w:color w:val="0F1115"/>
        </w:rPr>
      </w:pPr>
      <w:r w:rsidRPr="00F77964">
        <w:rPr>
          <w:color w:val="0F1115"/>
        </w:rPr>
        <w:t xml:space="preserve">Artificial intelligence tools were employed in this study strictly as assistive technologies to enhance research efficiency and quality, not as substitutes for human intellectual contribution, judgment, or responsibility. AI-assisted literature search and </w:t>
      </w:r>
      <w:proofErr w:type="spellStart"/>
      <w:r w:rsidRPr="00F77964">
        <w:rPr>
          <w:color w:val="0F1115"/>
        </w:rPr>
        <w:t>organisation</w:t>
      </w:r>
      <w:proofErr w:type="spellEnd"/>
      <w:r w:rsidRPr="00F77964">
        <w:rPr>
          <w:color w:val="0F1115"/>
        </w:rPr>
        <w:t xml:space="preserve"> was used to identify relevant sources from academic databases, though all source selection, reading, interpretation, and citation decisions remained under the author's direct control. AI-assisted grammar and style checking was applied to improve clarity and readability of the final manuscript while preserving the author's original arguments, structure, and voice. AI was used for thematic analysis assistance in the sense of processing interview transcripts to generate initial code frequencies, but all coding decisions, theme identification, interpretation, and analytic conclusions were made by the author. No AI-generated text was incorporated without critical review, editing, and approval by the author, who assumes full responsibility for all content, arguments, conclusions, and any errors or omissions. AI was not used for data collection, participant recruitment, informed consent processes, or any task requiring ethical judgment or human interaction. The author confirms adherence to relevant institutional, disciplinary, and journal guidelines on AI use, including transparency about AI assistance in the research process while maintaining full accountability for the final work.</w:t>
      </w:r>
    </w:p>
    <w:p w14:paraId="5219A4E0" w14:textId="7D352640" w:rsidR="00D632F3" w:rsidRPr="00F77964" w:rsidRDefault="00D632F3" w:rsidP="00366737">
      <w:pPr>
        <w:pStyle w:val="ds-markdown-paragraph"/>
        <w:shd w:val="clear" w:color="auto" w:fill="FFFFFF"/>
        <w:spacing w:before="240" w:beforeAutospacing="0" w:line="360" w:lineRule="auto"/>
        <w:jc w:val="both"/>
        <w:rPr>
          <w:b/>
          <w:bCs/>
          <w:color w:val="0F1115"/>
        </w:rPr>
      </w:pPr>
      <w:r w:rsidRPr="00F77964">
        <w:rPr>
          <w:b/>
          <w:bCs/>
          <w:color w:val="0F1115"/>
        </w:rPr>
        <w:t>REFERENCES</w:t>
      </w:r>
    </w:p>
    <w:p w14:paraId="06775608"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Adeniran, O. J., &amp; Ojo, A. K. (2025). Public servant service watch system: Leveraging artificial intelligence, machine learning, and big data analytics to combat corruption in Nigeria. </w:t>
      </w:r>
      <w:r w:rsidRPr="00283447">
        <w:rPr>
          <w:rFonts w:ascii="Times New Roman" w:eastAsia="Times New Roman" w:hAnsi="Times New Roman" w:cs="Times New Roman"/>
          <w:i/>
          <w:iCs/>
          <w:sz w:val="24"/>
          <w:szCs w:val="24"/>
        </w:rPr>
        <w:t>University of Ibadan Journal of Science and Logics in ICT Research, 14</w:t>
      </w:r>
      <w:r w:rsidRPr="00283447">
        <w:rPr>
          <w:rFonts w:ascii="Times New Roman" w:eastAsia="Times New Roman" w:hAnsi="Times New Roman" w:cs="Times New Roman"/>
          <w:sz w:val="24"/>
          <w:szCs w:val="24"/>
        </w:rPr>
        <w:t xml:space="preserve">(1). </w:t>
      </w:r>
      <w:hyperlink r:id="rId5" w:tgtFrame="_blank" w:history="1">
        <w:r w:rsidRPr="00283447">
          <w:rPr>
            <w:rFonts w:ascii="Times New Roman" w:eastAsia="Times New Roman" w:hAnsi="Times New Roman" w:cs="Times New Roman"/>
            <w:color w:val="0000FF"/>
            <w:sz w:val="24"/>
            <w:szCs w:val="24"/>
            <w:u w:val="single"/>
          </w:rPr>
          <w:t>University of Ibadan Journal of Science and Logics in ICT Research</w:t>
        </w:r>
      </w:hyperlink>
    </w:p>
    <w:p w14:paraId="2B2C2150"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Economic and Financial Crimes Commission. (2026, April 28). </w:t>
      </w:r>
      <w:r w:rsidRPr="00283447">
        <w:rPr>
          <w:rFonts w:ascii="Times New Roman" w:eastAsia="Times New Roman" w:hAnsi="Times New Roman" w:cs="Times New Roman"/>
          <w:i/>
          <w:iCs/>
          <w:sz w:val="24"/>
          <w:szCs w:val="24"/>
        </w:rPr>
        <w:t>Use AI in ethical and financial management, EFCC chair tells varsities</w:t>
      </w:r>
      <w:r w:rsidRPr="00283447">
        <w:rPr>
          <w:rFonts w:ascii="Times New Roman" w:eastAsia="Times New Roman" w:hAnsi="Times New Roman" w:cs="Times New Roman"/>
          <w:sz w:val="24"/>
          <w:szCs w:val="24"/>
        </w:rPr>
        <w:t xml:space="preserve"> [Keynote address]. 8th Biennial Conference of the Committee of Pro-Chancellors of State Universities in Nigeria (COPSUN), Kano, Nigeria. </w:t>
      </w:r>
      <w:hyperlink r:id="rId6" w:tgtFrame="_blank" w:history="1">
        <w:r w:rsidRPr="00283447">
          <w:rPr>
            <w:rFonts w:ascii="Times New Roman" w:eastAsia="Times New Roman" w:hAnsi="Times New Roman" w:cs="Times New Roman"/>
            <w:color w:val="0000FF"/>
            <w:sz w:val="24"/>
            <w:szCs w:val="24"/>
            <w:u w:val="single"/>
          </w:rPr>
          <w:t>Dateline Nigeria report</w:t>
        </w:r>
      </w:hyperlink>
    </w:p>
    <w:p w14:paraId="5706BA93"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lastRenderedPageBreak/>
        <w:t xml:space="preserve">Idowu, G. A., &amp; Owolabi, J. E. (2026). Ensemble-based fraud detection in Nigerian banking: A synthetic data benchmark and cost-sensitive analysis. </w:t>
      </w:r>
      <w:proofErr w:type="spellStart"/>
      <w:r w:rsidRPr="00283447">
        <w:rPr>
          <w:rFonts w:ascii="Times New Roman" w:eastAsia="Times New Roman" w:hAnsi="Times New Roman" w:cs="Times New Roman"/>
          <w:i/>
          <w:iCs/>
          <w:sz w:val="24"/>
          <w:szCs w:val="24"/>
        </w:rPr>
        <w:t>Unilag</w:t>
      </w:r>
      <w:proofErr w:type="spellEnd"/>
      <w:r w:rsidRPr="00283447">
        <w:rPr>
          <w:rFonts w:ascii="Times New Roman" w:eastAsia="Times New Roman" w:hAnsi="Times New Roman" w:cs="Times New Roman"/>
          <w:i/>
          <w:iCs/>
          <w:sz w:val="24"/>
          <w:szCs w:val="24"/>
        </w:rPr>
        <w:t xml:space="preserve"> Journal of Mathematics and Applications, 6</w:t>
      </w:r>
      <w:r w:rsidRPr="00283447">
        <w:rPr>
          <w:rFonts w:ascii="Times New Roman" w:eastAsia="Times New Roman" w:hAnsi="Times New Roman" w:cs="Times New Roman"/>
          <w:sz w:val="24"/>
          <w:szCs w:val="24"/>
        </w:rPr>
        <w:t xml:space="preserve">(1), 107–129. </w:t>
      </w:r>
      <w:hyperlink r:id="rId7" w:tgtFrame="_blank" w:history="1">
        <w:proofErr w:type="spellStart"/>
        <w:r w:rsidRPr="00283447">
          <w:rPr>
            <w:rFonts w:ascii="Times New Roman" w:eastAsia="Times New Roman" w:hAnsi="Times New Roman" w:cs="Times New Roman"/>
            <w:color w:val="0000FF"/>
            <w:sz w:val="24"/>
            <w:szCs w:val="24"/>
            <w:u w:val="single"/>
          </w:rPr>
          <w:t>Unilag</w:t>
        </w:r>
        <w:proofErr w:type="spellEnd"/>
        <w:r w:rsidRPr="00283447">
          <w:rPr>
            <w:rFonts w:ascii="Times New Roman" w:eastAsia="Times New Roman" w:hAnsi="Times New Roman" w:cs="Times New Roman"/>
            <w:color w:val="0000FF"/>
            <w:sz w:val="24"/>
            <w:szCs w:val="24"/>
            <w:u w:val="single"/>
          </w:rPr>
          <w:t xml:space="preserve"> Journal of Mathematics and Applications</w:t>
        </w:r>
      </w:hyperlink>
    </w:p>
    <w:p w14:paraId="3830824E"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Independent Corrupt Practices and Other Related Offences Commission. (2026, May 8). </w:t>
      </w:r>
      <w:r w:rsidRPr="00283447">
        <w:rPr>
          <w:rFonts w:ascii="Times New Roman" w:eastAsia="Times New Roman" w:hAnsi="Times New Roman" w:cs="Times New Roman"/>
          <w:i/>
          <w:iCs/>
          <w:sz w:val="24"/>
          <w:szCs w:val="24"/>
        </w:rPr>
        <w:t>Commonwealth Africa moves to deploy AI in anti-corruption fight as ICPC showcases CEPTI</w:t>
      </w:r>
      <w:r w:rsidRPr="00283447">
        <w:rPr>
          <w:rFonts w:ascii="Times New Roman" w:eastAsia="Times New Roman" w:hAnsi="Times New Roman" w:cs="Times New Roman"/>
          <w:sz w:val="24"/>
          <w:szCs w:val="24"/>
        </w:rPr>
        <w:t xml:space="preserve"> [Conference presentation]. 16th Regional Conference and Annual General Meeting of Heads of Anti-Corruption Agencies in Commonwealth Africa, Yaoundé, Cameroon. </w:t>
      </w:r>
      <w:hyperlink r:id="rId8" w:tgtFrame="_blank" w:history="1">
        <w:r w:rsidRPr="00283447">
          <w:rPr>
            <w:rFonts w:ascii="Times New Roman" w:eastAsia="Times New Roman" w:hAnsi="Times New Roman" w:cs="Times New Roman"/>
            <w:color w:val="0000FF"/>
            <w:sz w:val="24"/>
            <w:szCs w:val="24"/>
            <w:u w:val="single"/>
          </w:rPr>
          <w:t>Anambra State Government report</w:t>
        </w:r>
      </w:hyperlink>
    </w:p>
    <w:p w14:paraId="3803A934"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Independent Corrupt Practices and Other Related Offences Commission. (2026, May 8). </w:t>
      </w:r>
      <w:r w:rsidRPr="00283447">
        <w:rPr>
          <w:rFonts w:ascii="Times New Roman" w:eastAsia="Times New Roman" w:hAnsi="Times New Roman" w:cs="Times New Roman"/>
          <w:i/>
          <w:iCs/>
          <w:sz w:val="24"/>
          <w:szCs w:val="24"/>
        </w:rPr>
        <w:t>ICPC tracks N22.9tn projects, recovers billions with AI-driven monitoring initiative</w:t>
      </w:r>
      <w:r w:rsidRPr="00283447">
        <w:rPr>
          <w:rFonts w:ascii="Times New Roman" w:eastAsia="Times New Roman" w:hAnsi="Times New Roman" w:cs="Times New Roman"/>
          <w:sz w:val="24"/>
          <w:szCs w:val="24"/>
        </w:rPr>
        <w:t xml:space="preserve"> [Conference presentation]. 16th Regional Conference and Annual General Meeting of Heads of Anti-Corruption Agencies in Commonwealth Africa, Yaoundé, Cameroon. </w:t>
      </w:r>
      <w:hyperlink r:id="rId9" w:tgtFrame="_blank" w:history="1">
        <w:r w:rsidRPr="00283447">
          <w:rPr>
            <w:rFonts w:ascii="Times New Roman" w:eastAsia="Times New Roman" w:hAnsi="Times New Roman" w:cs="Times New Roman"/>
            <w:color w:val="0000FF"/>
            <w:sz w:val="24"/>
            <w:szCs w:val="24"/>
            <w:u w:val="single"/>
          </w:rPr>
          <w:t>BusinessDay report</w:t>
        </w:r>
      </w:hyperlink>
    </w:p>
    <w:p w14:paraId="7F7EF293"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Naija News. (2026, April 29). Nigerian universities risk falling behind without use of AI, says EFCC boss </w:t>
      </w:r>
      <w:proofErr w:type="spellStart"/>
      <w:r w:rsidRPr="00283447">
        <w:rPr>
          <w:rFonts w:ascii="Times New Roman" w:eastAsia="Times New Roman" w:hAnsi="Times New Roman" w:cs="Times New Roman"/>
          <w:sz w:val="24"/>
          <w:szCs w:val="24"/>
        </w:rPr>
        <w:t>Olukoyede</w:t>
      </w:r>
      <w:proofErr w:type="spellEnd"/>
      <w:r w:rsidRPr="00283447">
        <w:rPr>
          <w:rFonts w:ascii="Times New Roman" w:eastAsia="Times New Roman" w:hAnsi="Times New Roman" w:cs="Times New Roman"/>
          <w:sz w:val="24"/>
          <w:szCs w:val="24"/>
        </w:rPr>
        <w:t xml:space="preserve">. </w:t>
      </w:r>
      <w:r w:rsidRPr="00283447">
        <w:rPr>
          <w:rFonts w:ascii="Times New Roman" w:eastAsia="Times New Roman" w:hAnsi="Times New Roman" w:cs="Times New Roman"/>
          <w:i/>
          <w:iCs/>
          <w:sz w:val="24"/>
          <w:szCs w:val="24"/>
        </w:rPr>
        <w:t>Naija News</w:t>
      </w:r>
      <w:r w:rsidRPr="00283447">
        <w:rPr>
          <w:rFonts w:ascii="Times New Roman" w:eastAsia="Times New Roman" w:hAnsi="Times New Roman" w:cs="Times New Roman"/>
          <w:sz w:val="24"/>
          <w:szCs w:val="24"/>
        </w:rPr>
        <w:t xml:space="preserve">. </w:t>
      </w:r>
      <w:hyperlink r:id="rId10" w:tgtFrame="_blank" w:history="1">
        <w:r w:rsidRPr="00283447">
          <w:rPr>
            <w:rFonts w:ascii="Times New Roman" w:eastAsia="Times New Roman" w:hAnsi="Times New Roman" w:cs="Times New Roman"/>
            <w:color w:val="0000FF"/>
            <w:sz w:val="24"/>
            <w:szCs w:val="24"/>
            <w:u w:val="single"/>
          </w:rPr>
          <w:t>Naija News article</w:t>
        </w:r>
      </w:hyperlink>
    </w:p>
    <w:p w14:paraId="442CE491"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Sanusi, R. A., Sanusi, I., &amp; Briggs, D. O. B. (2026). Integrating digital forensics and machine learning for fraud detection in Nigerian deposit money banks: A PLS-SEM and artificial neural network approach. </w:t>
      </w:r>
      <w:r w:rsidRPr="00283447">
        <w:rPr>
          <w:rFonts w:ascii="Times New Roman" w:eastAsia="Times New Roman" w:hAnsi="Times New Roman" w:cs="Times New Roman"/>
          <w:i/>
          <w:iCs/>
          <w:sz w:val="24"/>
          <w:szCs w:val="24"/>
        </w:rPr>
        <w:t>FUDMA Journal of Accounting and Finance Research, 4</w:t>
      </w:r>
      <w:r w:rsidRPr="00283447">
        <w:rPr>
          <w:rFonts w:ascii="Times New Roman" w:eastAsia="Times New Roman" w:hAnsi="Times New Roman" w:cs="Times New Roman"/>
          <w:sz w:val="24"/>
          <w:szCs w:val="24"/>
        </w:rPr>
        <w:t xml:space="preserve">(1), 53–69. </w:t>
      </w:r>
      <w:hyperlink r:id="rId11" w:tgtFrame="_new" w:history="1">
        <w:r w:rsidRPr="00283447">
          <w:rPr>
            <w:rFonts w:ascii="Times New Roman" w:eastAsia="Times New Roman" w:hAnsi="Times New Roman" w:cs="Times New Roman"/>
            <w:color w:val="0000FF"/>
            <w:sz w:val="24"/>
            <w:szCs w:val="24"/>
            <w:u w:val="single"/>
          </w:rPr>
          <w:t>https://doi.org/10.33003/fujafr-2026.v4i1.286.53-69</w:t>
        </w:r>
      </w:hyperlink>
    </w:p>
    <w:p w14:paraId="09496F90" w14:textId="77777777" w:rsidR="00283447" w:rsidRPr="00283447" w:rsidRDefault="00283447" w:rsidP="0036673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3447">
        <w:rPr>
          <w:rFonts w:ascii="Times New Roman" w:eastAsia="Times New Roman" w:hAnsi="Times New Roman" w:cs="Times New Roman"/>
          <w:sz w:val="24"/>
          <w:szCs w:val="24"/>
        </w:rPr>
        <w:t xml:space="preserve">The Guardian Nigeria. (2026, May 8). ICPC showcases AI-powered anti-corruption drive at commonwealth conference. </w:t>
      </w:r>
      <w:r w:rsidRPr="00283447">
        <w:rPr>
          <w:rFonts w:ascii="Times New Roman" w:eastAsia="Times New Roman" w:hAnsi="Times New Roman" w:cs="Times New Roman"/>
          <w:i/>
          <w:iCs/>
          <w:sz w:val="24"/>
          <w:szCs w:val="24"/>
        </w:rPr>
        <w:t>The Guardian Nigeria</w:t>
      </w:r>
      <w:r w:rsidRPr="00283447">
        <w:rPr>
          <w:rFonts w:ascii="Times New Roman" w:eastAsia="Times New Roman" w:hAnsi="Times New Roman" w:cs="Times New Roman"/>
          <w:sz w:val="24"/>
          <w:szCs w:val="24"/>
        </w:rPr>
        <w:t xml:space="preserve">. </w:t>
      </w:r>
      <w:hyperlink r:id="rId12" w:tgtFrame="_blank" w:history="1">
        <w:r w:rsidRPr="00283447">
          <w:rPr>
            <w:rFonts w:ascii="Times New Roman" w:eastAsia="Times New Roman" w:hAnsi="Times New Roman" w:cs="Times New Roman"/>
            <w:color w:val="0000FF"/>
            <w:sz w:val="24"/>
            <w:szCs w:val="24"/>
            <w:u w:val="single"/>
          </w:rPr>
          <w:t>The Guardian Nigeria article</w:t>
        </w:r>
      </w:hyperlink>
    </w:p>
    <w:p w14:paraId="34F7F0A0" w14:textId="41296207" w:rsidR="007D12F8" w:rsidRPr="007D12F8" w:rsidRDefault="007D12F8" w:rsidP="00366737">
      <w:pPr>
        <w:pStyle w:val="ds-markdown-paragraph"/>
        <w:shd w:val="clear" w:color="auto" w:fill="FFFFFF"/>
        <w:spacing w:before="240" w:beforeAutospacing="0" w:after="240" w:afterAutospacing="0" w:line="360" w:lineRule="auto"/>
        <w:jc w:val="both"/>
      </w:pPr>
    </w:p>
    <w:sectPr w:rsidR="007D12F8" w:rsidRPr="007D1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78C6"/>
    <w:multiLevelType w:val="multilevel"/>
    <w:tmpl w:val="331C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77741"/>
    <w:multiLevelType w:val="multilevel"/>
    <w:tmpl w:val="87B2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936F3"/>
    <w:multiLevelType w:val="multilevel"/>
    <w:tmpl w:val="9704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8"/>
    <w:rsid w:val="00026874"/>
    <w:rsid w:val="000F7577"/>
    <w:rsid w:val="00283447"/>
    <w:rsid w:val="00366737"/>
    <w:rsid w:val="003C4A2A"/>
    <w:rsid w:val="005B4C0D"/>
    <w:rsid w:val="00796D46"/>
    <w:rsid w:val="007D12F8"/>
    <w:rsid w:val="00812839"/>
    <w:rsid w:val="00965000"/>
    <w:rsid w:val="00D632F3"/>
    <w:rsid w:val="00F7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B4E3"/>
  <w15:chartTrackingRefBased/>
  <w15:docId w15:val="{A301C8D9-0E98-4E8D-A2C5-E65C5ED2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12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12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2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12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D12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12F8"/>
    <w:rPr>
      <w:i/>
      <w:iCs/>
    </w:rPr>
  </w:style>
  <w:style w:type="character" w:styleId="HTMLCode">
    <w:name w:val="HTML Code"/>
    <w:basedOn w:val="DefaultParagraphFont"/>
    <w:uiPriority w:val="99"/>
    <w:semiHidden/>
    <w:unhideWhenUsed/>
    <w:rsid w:val="007D12F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B4C0D"/>
    <w:rPr>
      <w:rFonts w:asciiTheme="majorHAnsi" w:eastAsiaTheme="majorEastAsia" w:hAnsiTheme="majorHAnsi" w:cstheme="majorBidi"/>
      <w:color w:val="2F5496" w:themeColor="accent1" w:themeShade="BF"/>
      <w:sz w:val="32"/>
      <w:szCs w:val="32"/>
    </w:rPr>
  </w:style>
  <w:style w:type="paragraph" w:customStyle="1" w:styleId="ds-markdown-paragraph">
    <w:name w:val="ds-markdown-paragraph"/>
    <w:basedOn w:val="Normal"/>
    <w:rsid w:val="005B4C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C0D"/>
    <w:rPr>
      <w:b/>
      <w:bCs/>
    </w:rPr>
  </w:style>
  <w:style w:type="character" w:styleId="Hyperlink">
    <w:name w:val="Hyperlink"/>
    <w:basedOn w:val="DefaultParagraphFont"/>
    <w:uiPriority w:val="99"/>
    <w:semiHidden/>
    <w:unhideWhenUsed/>
    <w:rsid w:val="00D632F3"/>
    <w:rPr>
      <w:color w:val="0000FF"/>
      <w:u w:val="single"/>
    </w:rPr>
  </w:style>
  <w:style w:type="character" w:customStyle="1" w:styleId="whitespace-normal">
    <w:name w:val="whitespace-normal"/>
    <w:basedOn w:val="DefaultParagraphFont"/>
    <w:rsid w:val="0028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185">
      <w:bodyDiv w:val="1"/>
      <w:marLeft w:val="0"/>
      <w:marRight w:val="0"/>
      <w:marTop w:val="0"/>
      <w:marBottom w:val="0"/>
      <w:divBdr>
        <w:top w:val="none" w:sz="0" w:space="0" w:color="auto"/>
        <w:left w:val="none" w:sz="0" w:space="0" w:color="auto"/>
        <w:bottom w:val="none" w:sz="0" w:space="0" w:color="auto"/>
        <w:right w:val="none" w:sz="0" w:space="0" w:color="auto"/>
      </w:divBdr>
    </w:div>
    <w:div w:id="409542955">
      <w:bodyDiv w:val="1"/>
      <w:marLeft w:val="0"/>
      <w:marRight w:val="0"/>
      <w:marTop w:val="0"/>
      <w:marBottom w:val="0"/>
      <w:divBdr>
        <w:top w:val="none" w:sz="0" w:space="0" w:color="auto"/>
        <w:left w:val="none" w:sz="0" w:space="0" w:color="auto"/>
        <w:bottom w:val="none" w:sz="0" w:space="0" w:color="auto"/>
        <w:right w:val="none" w:sz="0" w:space="0" w:color="auto"/>
      </w:divBdr>
    </w:div>
    <w:div w:id="1334917574">
      <w:bodyDiv w:val="1"/>
      <w:marLeft w:val="0"/>
      <w:marRight w:val="0"/>
      <w:marTop w:val="0"/>
      <w:marBottom w:val="0"/>
      <w:divBdr>
        <w:top w:val="none" w:sz="0" w:space="0" w:color="auto"/>
        <w:left w:val="none" w:sz="0" w:space="0" w:color="auto"/>
        <w:bottom w:val="none" w:sz="0" w:space="0" w:color="auto"/>
        <w:right w:val="none" w:sz="0" w:space="0" w:color="auto"/>
      </w:divBdr>
    </w:div>
    <w:div w:id="13819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mbrastate.gov.ng/commonwealth-africa-moves-to-deploy-ai-in-anti-corruption-fight-as-icpc-showcases-cepti/?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gjma.unilag.edu.ng/article/view/2874?utm_source=chatgpt.com" TargetMode="External"/><Relationship Id="rId12" Type="http://schemas.openxmlformats.org/officeDocument/2006/relationships/hyperlink" Target="https://guardian.ng/news/icpc-showcases-ai-powered-anti-corruption-drive-at-commonwealth-conference/?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eline.ng/use-ai-in-ethical-and-financial-management-efcc-chair-tells-varsities/?utm_source=chatgpt.com" TargetMode="External"/><Relationship Id="rId11" Type="http://schemas.openxmlformats.org/officeDocument/2006/relationships/hyperlink" Target="https://doi.org/10.33003/fujafr-2026.v4i1.286.53-69" TargetMode="External"/><Relationship Id="rId5" Type="http://schemas.openxmlformats.org/officeDocument/2006/relationships/hyperlink" Target="https://journals.ui.edu.ng/index.php/uijslictr/article/view/2027?utm_source=chatgpt.com" TargetMode="External"/><Relationship Id="rId10" Type="http://schemas.openxmlformats.org/officeDocument/2006/relationships/hyperlink" Target="https://www.naijanews.com/2026/04/29/nigerian-universities-ai-efcc-olukoyede/?utm_source=chatgpt.com" TargetMode="External"/><Relationship Id="rId4" Type="http://schemas.openxmlformats.org/officeDocument/2006/relationships/webSettings" Target="webSettings.xml"/><Relationship Id="rId9" Type="http://schemas.openxmlformats.org/officeDocument/2006/relationships/hyperlink" Target="https://businessday.ng/uncategorized/article/icpc-tracks-n22-9tn-projects-recovers-billions-with-ai-driven-monitoring-initiative/?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9311</Words>
  <Characters>53079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success</cp:lastModifiedBy>
  <cp:revision>8</cp:revision>
  <dcterms:created xsi:type="dcterms:W3CDTF">2026-05-19T17:14:00Z</dcterms:created>
  <dcterms:modified xsi:type="dcterms:W3CDTF">2026-05-20T15:01:00Z</dcterms:modified>
</cp:coreProperties>
</file>