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E952" w14:textId="77777777" w:rsidR="00D577BC" w:rsidRPr="00D577BC" w:rsidRDefault="00D577BC" w:rsidP="00D577BC">
      <w:pPr>
        <w:jc w:val="center"/>
        <w:rPr>
          <w:rFonts w:ascii="Times New Roman" w:hAnsi="Times New Roman" w:cs="Times New Roman"/>
          <w:lang w:val="en-US"/>
        </w:rPr>
      </w:pPr>
      <w:r w:rsidRPr="00D577BC">
        <w:rPr>
          <w:rFonts w:ascii="Times New Roman" w:hAnsi="Times New Roman" w:cs="Times New Roman"/>
          <w:lang w:val="en-US"/>
        </w:rPr>
        <w:t>“Assessment of Environmental Noise at the National University of Piura”</w:t>
      </w:r>
    </w:p>
    <w:p w14:paraId="7863B2BF" w14:textId="77777777" w:rsidR="00D577BC" w:rsidRPr="00D577BC" w:rsidRDefault="00D577BC" w:rsidP="00D577BC">
      <w:pPr>
        <w:jc w:val="both"/>
        <w:rPr>
          <w:rFonts w:ascii="Times New Roman" w:hAnsi="Times New Roman" w:cs="Times New Roman"/>
          <w:lang w:val="en-US"/>
        </w:rPr>
      </w:pPr>
    </w:p>
    <w:p w14:paraId="23CD3FED" w14:textId="77777777" w:rsidR="00D577BC" w:rsidRP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ABSTRACT</w:t>
      </w:r>
    </w:p>
    <w:p w14:paraId="141A285D" w14:textId="77777777" w:rsidR="00D577BC" w:rsidRP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Noise pollution is a growing environmental problem in educational settings due to its effects on health, concentration, and academic performance. The objective of this study was to assess environmental noise levels in different areas of the National University of Piura (UNP) through acoustic monitoring and comparison with the National Environmental Quality Standards for Noise established in Supreme Decree No. 085-2003-PCM. Measurements were taken at four representative locations on the university campus: the library, the university dining hall, the Industrial Engineering building, and the Education pergola. A DELTA OHM digital sound level meter was used to record the minimum (</w:t>
      </w:r>
      <w:proofErr w:type="spellStart"/>
      <w:r w:rsidRPr="00D577BC">
        <w:rPr>
          <w:rFonts w:ascii="Times New Roman" w:hAnsi="Times New Roman" w:cs="Times New Roman"/>
          <w:lang w:val="en-US"/>
        </w:rPr>
        <w:t>Lmin</w:t>
      </w:r>
      <w:proofErr w:type="spellEnd"/>
      <w:r w:rsidRPr="00D577BC">
        <w:rPr>
          <w:rFonts w:ascii="Times New Roman" w:hAnsi="Times New Roman" w:cs="Times New Roman"/>
          <w:lang w:val="en-US"/>
        </w:rPr>
        <w:t>), equivalent (</w:t>
      </w:r>
      <w:proofErr w:type="spellStart"/>
      <w:r w:rsidRPr="00D577BC">
        <w:rPr>
          <w:rFonts w:ascii="Times New Roman" w:hAnsi="Times New Roman" w:cs="Times New Roman"/>
          <w:lang w:val="en-US"/>
        </w:rPr>
        <w:t>Leq</w:t>
      </w:r>
      <w:proofErr w:type="spellEnd"/>
      <w:r w:rsidRPr="00D577BC">
        <w:rPr>
          <w:rFonts w:ascii="Times New Roman" w:hAnsi="Times New Roman" w:cs="Times New Roman"/>
          <w:lang w:val="en-US"/>
        </w:rPr>
        <w:t>), and maximum (</w:t>
      </w:r>
      <w:proofErr w:type="spellStart"/>
      <w:r w:rsidRPr="00D577BC">
        <w:rPr>
          <w:rFonts w:ascii="Times New Roman" w:hAnsi="Times New Roman" w:cs="Times New Roman"/>
          <w:lang w:val="en-US"/>
        </w:rPr>
        <w:t>Lmax</w:t>
      </w:r>
      <w:proofErr w:type="spellEnd"/>
      <w:r w:rsidRPr="00D577BC">
        <w:rPr>
          <w:rFonts w:ascii="Times New Roman" w:hAnsi="Times New Roman" w:cs="Times New Roman"/>
          <w:lang w:val="en-US"/>
        </w:rPr>
        <w:t xml:space="preserve">) noise levels during daytime hours. The results showed equivalent levels ranging from 50.4 to 73.2 dBA. The library recorded values close to the permitted limit for special protection zones, while the university dining hall showed levels close to the maximum permitted for commercial zones. </w:t>
      </w:r>
    </w:p>
    <w:p w14:paraId="12308DEF" w14:textId="77777777" w:rsidR="00D577BC" w:rsidRP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The construction of the industrial pavilion and the Education pergola remained within the limits established for industrial and residential zones, respectively. It is concluded that the evaluated areas generally comply with national regulations; however, it is recommended that control measures and ongoing monitoring be implemented to ensure adequate acoustic conditions on the university campus.</w:t>
      </w:r>
    </w:p>
    <w:p w14:paraId="4A8B3347" w14:textId="6BC1B342" w:rsidR="00D577BC" w:rsidRPr="00D577BC" w:rsidRDefault="00D577BC" w:rsidP="00D577BC">
      <w:pPr>
        <w:jc w:val="both"/>
        <w:rPr>
          <w:rFonts w:ascii="Times New Roman" w:hAnsi="Times New Roman" w:cs="Times New Roman"/>
          <w:lang w:val="en-US"/>
        </w:rPr>
      </w:pPr>
      <w:r w:rsidRPr="00D577BC">
        <w:rPr>
          <w:rFonts w:ascii="Times New Roman" w:hAnsi="Times New Roman" w:cs="Times New Roman"/>
          <w:b/>
          <w:bCs/>
          <w:lang w:val="en-US"/>
        </w:rPr>
        <w:t xml:space="preserve">Keywords: </w:t>
      </w:r>
      <w:r w:rsidRPr="00D577BC">
        <w:rPr>
          <w:rFonts w:ascii="Times New Roman" w:hAnsi="Times New Roman" w:cs="Times New Roman"/>
          <w:lang w:val="en-US"/>
        </w:rPr>
        <w:t>noise pollution, environmental monitoring, environmental noise, university, acoustic quality.</w:t>
      </w:r>
    </w:p>
    <w:p w14:paraId="50DBF022" w14:textId="0106D5FA" w:rsidR="001C539D" w:rsidRDefault="009A4FE4" w:rsidP="00D577BC">
      <w:pPr>
        <w:jc w:val="both"/>
        <w:rPr>
          <w:rFonts w:ascii="Times New Roman" w:hAnsi="Times New Roman" w:cs="Times New Roman"/>
          <w:lang w:val="en-US"/>
        </w:rPr>
      </w:pPr>
    </w:p>
    <w:p w14:paraId="7E4B99FB" w14:textId="355F1AEF" w:rsidR="00D577BC" w:rsidRDefault="00D577BC" w:rsidP="00D577BC">
      <w:pPr>
        <w:jc w:val="both"/>
        <w:rPr>
          <w:rFonts w:ascii="Times New Roman" w:hAnsi="Times New Roman" w:cs="Times New Roman"/>
          <w:lang w:val="en-US"/>
        </w:rPr>
      </w:pPr>
    </w:p>
    <w:p w14:paraId="1C9925A8" w14:textId="3A4667E9" w:rsidR="00D577BC" w:rsidRDefault="00D577BC" w:rsidP="00D577BC">
      <w:pPr>
        <w:jc w:val="both"/>
        <w:rPr>
          <w:rFonts w:ascii="Times New Roman" w:hAnsi="Times New Roman" w:cs="Times New Roman"/>
          <w:lang w:val="en-US"/>
        </w:rPr>
      </w:pPr>
    </w:p>
    <w:p w14:paraId="3A0D333B" w14:textId="27733341" w:rsidR="00D577BC" w:rsidRDefault="00D577BC" w:rsidP="00D577BC">
      <w:pPr>
        <w:jc w:val="both"/>
        <w:rPr>
          <w:rFonts w:ascii="Times New Roman" w:hAnsi="Times New Roman" w:cs="Times New Roman"/>
          <w:lang w:val="en-US"/>
        </w:rPr>
      </w:pPr>
    </w:p>
    <w:p w14:paraId="09820FC5" w14:textId="5DA3B329" w:rsidR="00D577BC" w:rsidRDefault="00D577BC" w:rsidP="00D577BC">
      <w:pPr>
        <w:jc w:val="both"/>
        <w:rPr>
          <w:rFonts w:ascii="Times New Roman" w:hAnsi="Times New Roman" w:cs="Times New Roman"/>
          <w:lang w:val="en-US"/>
        </w:rPr>
      </w:pPr>
    </w:p>
    <w:p w14:paraId="6C1D0761" w14:textId="30B10C20" w:rsidR="00D577BC" w:rsidRDefault="00D577BC" w:rsidP="00D577BC">
      <w:pPr>
        <w:jc w:val="both"/>
        <w:rPr>
          <w:rFonts w:ascii="Times New Roman" w:hAnsi="Times New Roman" w:cs="Times New Roman"/>
          <w:lang w:val="en-US"/>
        </w:rPr>
      </w:pPr>
    </w:p>
    <w:p w14:paraId="132AF315" w14:textId="71BC1CBB" w:rsidR="00D577BC" w:rsidRDefault="00D577BC" w:rsidP="00D577BC">
      <w:pPr>
        <w:jc w:val="both"/>
        <w:rPr>
          <w:rFonts w:ascii="Times New Roman" w:hAnsi="Times New Roman" w:cs="Times New Roman"/>
          <w:lang w:val="en-US"/>
        </w:rPr>
      </w:pPr>
    </w:p>
    <w:p w14:paraId="58A7234D" w14:textId="1F021412" w:rsidR="00D577BC" w:rsidRDefault="00D577BC" w:rsidP="00D577BC">
      <w:pPr>
        <w:jc w:val="both"/>
        <w:rPr>
          <w:rFonts w:ascii="Times New Roman" w:hAnsi="Times New Roman" w:cs="Times New Roman"/>
          <w:lang w:val="en-US"/>
        </w:rPr>
      </w:pPr>
    </w:p>
    <w:p w14:paraId="2DC8BAE0" w14:textId="08B5F008" w:rsidR="00D577BC" w:rsidRDefault="00D577BC" w:rsidP="00D577BC">
      <w:pPr>
        <w:jc w:val="both"/>
        <w:rPr>
          <w:rFonts w:ascii="Times New Roman" w:hAnsi="Times New Roman" w:cs="Times New Roman"/>
          <w:lang w:val="en-US"/>
        </w:rPr>
      </w:pPr>
    </w:p>
    <w:p w14:paraId="46C60F6A" w14:textId="374A2B4D" w:rsidR="00D577BC" w:rsidRDefault="00D577BC" w:rsidP="00D577BC">
      <w:pPr>
        <w:jc w:val="both"/>
        <w:rPr>
          <w:rFonts w:ascii="Times New Roman" w:hAnsi="Times New Roman" w:cs="Times New Roman"/>
          <w:lang w:val="en-US"/>
        </w:rPr>
      </w:pPr>
    </w:p>
    <w:p w14:paraId="336C01FD" w14:textId="519518A8" w:rsidR="00D577BC" w:rsidRDefault="00D577BC" w:rsidP="00D577BC">
      <w:pPr>
        <w:jc w:val="both"/>
        <w:rPr>
          <w:rFonts w:ascii="Times New Roman" w:hAnsi="Times New Roman" w:cs="Times New Roman"/>
          <w:lang w:val="en-US"/>
        </w:rPr>
      </w:pPr>
    </w:p>
    <w:p w14:paraId="5FDFC563" w14:textId="26A4576F" w:rsidR="00D577BC" w:rsidRDefault="00D577BC" w:rsidP="00D577BC">
      <w:pPr>
        <w:jc w:val="both"/>
        <w:rPr>
          <w:rFonts w:ascii="Times New Roman" w:hAnsi="Times New Roman" w:cs="Times New Roman"/>
          <w:lang w:val="en-US"/>
        </w:rPr>
      </w:pPr>
    </w:p>
    <w:p w14:paraId="09BB0974" w14:textId="67666F98" w:rsidR="00D577BC" w:rsidRDefault="00D577BC" w:rsidP="00D577BC">
      <w:pPr>
        <w:jc w:val="both"/>
        <w:rPr>
          <w:rFonts w:ascii="Times New Roman" w:hAnsi="Times New Roman" w:cs="Times New Roman"/>
          <w:lang w:val="en-US"/>
        </w:rPr>
      </w:pPr>
    </w:p>
    <w:p w14:paraId="5FD40CDB" w14:textId="64FE2A50" w:rsidR="00D577BC" w:rsidRDefault="00D577BC" w:rsidP="00D577BC">
      <w:pPr>
        <w:jc w:val="both"/>
        <w:rPr>
          <w:rFonts w:ascii="Times New Roman" w:hAnsi="Times New Roman" w:cs="Times New Roman"/>
          <w:lang w:val="en-US"/>
        </w:rPr>
      </w:pPr>
    </w:p>
    <w:p w14:paraId="05AA2977" w14:textId="6C056B02" w:rsidR="00D577BC" w:rsidRDefault="00D577BC" w:rsidP="00D577BC">
      <w:pPr>
        <w:jc w:val="both"/>
        <w:rPr>
          <w:rFonts w:ascii="Times New Roman" w:hAnsi="Times New Roman" w:cs="Times New Roman"/>
          <w:lang w:val="en-US"/>
        </w:rPr>
      </w:pPr>
    </w:p>
    <w:p w14:paraId="26E70F15" w14:textId="093A6D14" w:rsidR="00D577BC" w:rsidRDefault="00D577BC" w:rsidP="00D577BC">
      <w:pPr>
        <w:jc w:val="both"/>
        <w:rPr>
          <w:rFonts w:ascii="Times New Roman" w:hAnsi="Times New Roman" w:cs="Times New Roman"/>
          <w:lang w:val="en-US"/>
        </w:rPr>
      </w:pPr>
    </w:p>
    <w:p w14:paraId="21774094" w14:textId="1ADD781A" w:rsidR="00D577BC" w:rsidRDefault="00D577BC" w:rsidP="00D577BC">
      <w:pPr>
        <w:jc w:val="both"/>
        <w:rPr>
          <w:rFonts w:ascii="Times New Roman" w:hAnsi="Times New Roman" w:cs="Times New Roman"/>
          <w:lang w:val="en-US"/>
        </w:rPr>
      </w:pPr>
    </w:p>
    <w:p w14:paraId="3BAA51BE"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lastRenderedPageBreak/>
        <w:t>INTRODUCTION</w:t>
      </w:r>
    </w:p>
    <w:p w14:paraId="3D553CD6" w14:textId="20453A12"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Noise pollution is considered one of the major environmental problems in urban areas due to its negative effects on human health, well-being, and productivity. The World Health Organization notes that prolonged exposure to high noise levels can cause stress, physiological changes, a decreased ability to concentrate, and impaired learning processes.</w:t>
      </w:r>
    </w:p>
    <w:p w14:paraId="1AD19A69" w14:textId="6B7CF6C3"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In institutions of higher education, noise can originate from various sources, including vehicular traffic, academic activities, student gatherings, campus services, and infrastructure projects. High noise levels in study areas can interfere with academic performance and reduce the quality of the educational environment.</w:t>
      </w:r>
    </w:p>
    <w:p w14:paraId="34138788" w14:textId="3CC47848"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In Peru, the maximum permissible levels of environmental noise are regulated by Supreme Decree No. 085-2003-PCM, which establishes different standards based on zoning and the time of day. However, there are few studies aimed at characterizing noise pollution on the country’s university campuses.</w:t>
      </w:r>
    </w:p>
    <w:p w14:paraId="58474283" w14:textId="03A91410"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The objective of this study was to assess environmental noise levels in different areas of the National University of Piura and to determine their compliance with the National Environmental Quality Standards for Noise.</w:t>
      </w:r>
    </w:p>
    <w:p w14:paraId="087360D0" w14:textId="77777777" w:rsidR="00D577BC" w:rsidRDefault="00D577BC" w:rsidP="00D577BC">
      <w:pPr>
        <w:jc w:val="both"/>
        <w:rPr>
          <w:rFonts w:ascii="Times New Roman" w:hAnsi="Times New Roman" w:cs="Times New Roman"/>
          <w:lang w:val="en-US"/>
        </w:rPr>
      </w:pPr>
    </w:p>
    <w:p w14:paraId="3930A958" w14:textId="4D55CB7A" w:rsidR="00D577BC" w:rsidRDefault="00D577BC" w:rsidP="00D577BC">
      <w:pPr>
        <w:jc w:val="both"/>
        <w:rPr>
          <w:rFonts w:ascii="Times New Roman" w:hAnsi="Times New Roman" w:cs="Times New Roman"/>
          <w:lang w:val="en-US"/>
        </w:rPr>
      </w:pPr>
    </w:p>
    <w:p w14:paraId="6F6BDED6" w14:textId="18509794" w:rsidR="00D577BC" w:rsidRDefault="00D577BC" w:rsidP="00D577BC">
      <w:pPr>
        <w:jc w:val="both"/>
        <w:rPr>
          <w:rFonts w:ascii="Times New Roman" w:hAnsi="Times New Roman" w:cs="Times New Roman"/>
          <w:lang w:val="en-US"/>
        </w:rPr>
      </w:pPr>
    </w:p>
    <w:p w14:paraId="66D3C887" w14:textId="65C0D2FC" w:rsidR="00D577BC" w:rsidRDefault="00D577BC" w:rsidP="00D577BC">
      <w:pPr>
        <w:jc w:val="both"/>
        <w:rPr>
          <w:rFonts w:ascii="Times New Roman" w:hAnsi="Times New Roman" w:cs="Times New Roman"/>
          <w:lang w:val="en-US"/>
        </w:rPr>
      </w:pPr>
    </w:p>
    <w:p w14:paraId="316AF5A0" w14:textId="6F5DBA10" w:rsidR="00D577BC" w:rsidRDefault="00D577BC" w:rsidP="00D577BC">
      <w:pPr>
        <w:jc w:val="both"/>
        <w:rPr>
          <w:rFonts w:ascii="Times New Roman" w:hAnsi="Times New Roman" w:cs="Times New Roman"/>
          <w:lang w:val="en-US"/>
        </w:rPr>
      </w:pPr>
    </w:p>
    <w:p w14:paraId="79B7E7D4" w14:textId="1F459F23" w:rsidR="00D577BC" w:rsidRDefault="00D577BC" w:rsidP="00D577BC">
      <w:pPr>
        <w:jc w:val="both"/>
        <w:rPr>
          <w:rFonts w:ascii="Times New Roman" w:hAnsi="Times New Roman" w:cs="Times New Roman"/>
          <w:lang w:val="en-US"/>
        </w:rPr>
      </w:pPr>
    </w:p>
    <w:p w14:paraId="4CF6C394" w14:textId="31B9D1A5" w:rsidR="00D577BC" w:rsidRDefault="00D577BC" w:rsidP="00D577BC">
      <w:pPr>
        <w:jc w:val="both"/>
        <w:rPr>
          <w:rFonts w:ascii="Times New Roman" w:hAnsi="Times New Roman" w:cs="Times New Roman"/>
          <w:lang w:val="en-US"/>
        </w:rPr>
      </w:pPr>
    </w:p>
    <w:p w14:paraId="40AC685B" w14:textId="312C347D" w:rsidR="00D577BC" w:rsidRDefault="00D577BC" w:rsidP="00D577BC">
      <w:pPr>
        <w:jc w:val="both"/>
        <w:rPr>
          <w:rFonts w:ascii="Times New Roman" w:hAnsi="Times New Roman" w:cs="Times New Roman"/>
          <w:lang w:val="en-US"/>
        </w:rPr>
      </w:pPr>
    </w:p>
    <w:p w14:paraId="07E6798D" w14:textId="2FD1DD68" w:rsidR="00D577BC" w:rsidRDefault="00D577BC" w:rsidP="00D577BC">
      <w:pPr>
        <w:jc w:val="both"/>
        <w:rPr>
          <w:rFonts w:ascii="Times New Roman" w:hAnsi="Times New Roman" w:cs="Times New Roman"/>
          <w:lang w:val="en-US"/>
        </w:rPr>
      </w:pPr>
    </w:p>
    <w:p w14:paraId="2127A7B0" w14:textId="0958DAAA" w:rsidR="00D577BC" w:rsidRDefault="00D577BC" w:rsidP="00D577BC">
      <w:pPr>
        <w:jc w:val="both"/>
        <w:rPr>
          <w:rFonts w:ascii="Times New Roman" w:hAnsi="Times New Roman" w:cs="Times New Roman"/>
          <w:lang w:val="en-US"/>
        </w:rPr>
      </w:pPr>
    </w:p>
    <w:p w14:paraId="30C9696D" w14:textId="39DE40E2" w:rsidR="00D577BC" w:rsidRDefault="00D577BC" w:rsidP="00D577BC">
      <w:pPr>
        <w:jc w:val="both"/>
        <w:rPr>
          <w:rFonts w:ascii="Times New Roman" w:hAnsi="Times New Roman" w:cs="Times New Roman"/>
          <w:lang w:val="en-US"/>
        </w:rPr>
      </w:pPr>
    </w:p>
    <w:p w14:paraId="1E6BE01E" w14:textId="2B81935A" w:rsidR="00D577BC" w:rsidRDefault="00D577BC" w:rsidP="00D577BC">
      <w:pPr>
        <w:jc w:val="both"/>
        <w:rPr>
          <w:rFonts w:ascii="Times New Roman" w:hAnsi="Times New Roman" w:cs="Times New Roman"/>
          <w:lang w:val="en-US"/>
        </w:rPr>
      </w:pPr>
    </w:p>
    <w:p w14:paraId="24FE9CDE" w14:textId="56D4BAD4" w:rsidR="00D577BC" w:rsidRDefault="00D577BC" w:rsidP="00D577BC">
      <w:pPr>
        <w:jc w:val="both"/>
        <w:rPr>
          <w:rFonts w:ascii="Times New Roman" w:hAnsi="Times New Roman" w:cs="Times New Roman"/>
          <w:lang w:val="en-US"/>
        </w:rPr>
      </w:pPr>
    </w:p>
    <w:p w14:paraId="3A102A1D" w14:textId="192C5EDF" w:rsidR="00D577BC" w:rsidRDefault="00D577BC" w:rsidP="00D577BC">
      <w:pPr>
        <w:jc w:val="both"/>
        <w:rPr>
          <w:rFonts w:ascii="Times New Roman" w:hAnsi="Times New Roman" w:cs="Times New Roman"/>
          <w:lang w:val="en-US"/>
        </w:rPr>
      </w:pPr>
    </w:p>
    <w:p w14:paraId="56405DAA" w14:textId="7E5615A0" w:rsidR="00D577BC" w:rsidRDefault="00D577BC" w:rsidP="00D577BC">
      <w:pPr>
        <w:jc w:val="both"/>
        <w:rPr>
          <w:rFonts w:ascii="Times New Roman" w:hAnsi="Times New Roman" w:cs="Times New Roman"/>
          <w:lang w:val="en-US"/>
        </w:rPr>
      </w:pPr>
    </w:p>
    <w:p w14:paraId="47889748" w14:textId="5E207E3F" w:rsidR="00D577BC" w:rsidRDefault="00D577BC" w:rsidP="00D577BC">
      <w:pPr>
        <w:jc w:val="both"/>
        <w:rPr>
          <w:rFonts w:ascii="Times New Roman" w:hAnsi="Times New Roman" w:cs="Times New Roman"/>
          <w:lang w:val="en-US"/>
        </w:rPr>
      </w:pPr>
    </w:p>
    <w:p w14:paraId="1F980F9B" w14:textId="279B632F" w:rsidR="00D577BC" w:rsidRDefault="00D577BC" w:rsidP="00D577BC">
      <w:pPr>
        <w:jc w:val="both"/>
        <w:rPr>
          <w:rFonts w:ascii="Times New Roman" w:hAnsi="Times New Roman" w:cs="Times New Roman"/>
          <w:lang w:val="en-US"/>
        </w:rPr>
      </w:pPr>
    </w:p>
    <w:p w14:paraId="0F38CC8E" w14:textId="110C2C32" w:rsidR="00D577BC" w:rsidRDefault="00D577BC" w:rsidP="00D577BC">
      <w:pPr>
        <w:jc w:val="both"/>
        <w:rPr>
          <w:rFonts w:ascii="Times New Roman" w:hAnsi="Times New Roman" w:cs="Times New Roman"/>
          <w:lang w:val="en-US"/>
        </w:rPr>
      </w:pPr>
    </w:p>
    <w:p w14:paraId="1B082E04" w14:textId="23DA1D9B" w:rsidR="00D577BC" w:rsidRDefault="00D577BC" w:rsidP="00D577BC">
      <w:pPr>
        <w:jc w:val="both"/>
        <w:rPr>
          <w:rFonts w:ascii="Times New Roman" w:hAnsi="Times New Roman" w:cs="Times New Roman"/>
          <w:lang w:val="en-US"/>
        </w:rPr>
      </w:pPr>
    </w:p>
    <w:p w14:paraId="45C2F655" w14:textId="6370E4FB" w:rsidR="00D577BC" w:rsidRDefault="00D577BC" w:rsidP="00D577BC">
      <w:pPr>
        <w:jc w:val="both"/>
        <w:rPr>
          <w:rFonts w:ascii="Times New Roman" w:hAnsi="Times New Roman" w:cs="Times New Roman"/>
          <w:lang w:val="en-US"/>
        </w:rPr>
      </w:pPr>
    </w:p>
    <w:p w14:paraId="788F1DFA"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lastRenderedPageBreak/>
        <w:t>MATERIALS AND METHODS</w:t>
      </w:r>
    </w:p>
    <w:p w14:paraId="257E0605"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t>Study Area</w:t>
      </w:r>
    </w:p>
    <w:p w14:paraId="7D0D63AC" w14:textId="6444F6B5"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Monitoring was conducted on the campus of the National University of Piura, located in the city of Piura, Peru. Four monitoring sites were selected that were representative of different university activities:</w:t>
      </w:r>
    </w:p>
    <w:p w14:paraId="44B965FB" w14:textId="178A1B10" w:rsidR="00D577BC" w:rsidRDefault="00D577BC" w:rsidP="00D577BC">
      <w:pPr>
        <w:jc w:val="both"/>
        <w:rPr>
          <w:rFonts w:ascii="Times New Roman" w:hAnsi="Times New Roman" w:cs="Times New Roman"/>
          <w:lang w:val="en-US"/>
        </w:rPr>
      </w:pPr>
    </w:p>
    <w:p w14:paraId="0B90415D" w14:textId="5B739185"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Central Library.</w:t>
      </w:r>
    </w:p>
    <w:p w14:paraId="38284150" w14:textId="0F0919FD"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University Dining Hall.</w:t>
      </w:r>
    </w:p>
    <w:p w14:paraId="7B5E5A33" w14:textId="5984FE3D"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Construction of the new Industrial Engineering building.</w:t>
      </w:r>
    </w:p>
    <w:p w14:paraId="6DB742F2" w14:textId="2D2E547D"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Pergola at the School of Education.</w:t>
      </w:r>
    </w:p>
    <w:p w14:paraId="2A9037D3" w14:textId="59F67D90"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Exterior of the School of Human Medicine</w:t>
      </w:r>
    </w:p>
    <w:p w14:paraId="283CF63A" w14:textId="4C89CF11"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Exterior of the School of Mining Engineering</w:t>
      </w:r>
    </w:p>
    <w:p w14:paraId="4F7BFB32" w14:textId="62607C36" w:rsidR="00D577BC" w:rsidRDefault="00D577BC" w:rsidP="00D577BC">
      <w:pPr>
        <w:jc w:val="both"/>
        <w:rPr>
          <w:rFonts w:ascii="Times New Roman" w:hAnsi="Times New Roman" w:cs="Times New Roman"/>
          <w:lang w:val="en-US"/>
        </w:rPr>
      </w:pPr>
    </w:p>
    <w:p w14:paraId="2290D3B5"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t>Equipment Used</w:t>
      </w:r>
    </w:p>
    <w:p w14:paraId="29168C5D" w14:textId="5BBF3CB5"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DELTA OHM digital sound level meter.</w:t>
      </w:r>
    </w:p>
    <w:p w14:paraId="61139BCF" w14:textId="43075C11"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Adjustable tripod.</w:t>
      </w:r>
    </w:p>
    <w:p w14:paraId="484D2DBD" w14:textId="42035ECD" w:rsidR="00D577BC" w:rsidRP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GPS.</w:t>
      </w:r>
    </w:p>
    <w:p w14:paraId="2A8A15A9" w14:textId="64E1F603" w:rsidR="00D577BC" w:rsidRDefault="00D577BC" w:rsidP="00D577BC">
      <w:pPr>
        <w:pStyle w:val="Prrafodelista"/>
        <w:numPr>
          <w:ilvl w:val="0"/>
          <w:numId w:val="2"/>
        </w:numPr>
        <w:jc w:val="both"/>
        <w:rPr>
          <w:rFonts w:ascii="Times New Roman" w:hAnsi="Times New Roman" w:cs="Times New Roman"/>
          <w:lang w:val="en-US"/>
        </w:rPr>
      </w:pPr>
      <w:r w:rsidRPr="00D577BC">
        <w:rPr>
          <w:rFonts w:ascii="Times New Roman" w:hAnsi="Times New Roman" w:cs="Times New Roman"/>
          <w:lang w:val="en-US"/>
        </w:rPr>
        <w:t>Field data forms.</w:t>
      </w:r>
    </w:p>
    <w:p w14:paraId="4BA7BDF6" w14:textId="619D10EC" w:rsidR="00D577BC" w:rsidRDefault="00D577BC" w:rsidP="00D577BC">
      <w:pPr>
        <w:jc w:val="both"/>
        <w:rPr>
          <w:rFonts w:ascii="Times New Roman" w:hAnsi="Times New Roman" w:cs="Times New Roman"/>
          <w:lang w:val="en-US"/>
        </w:rPr>
      </w:pPr>
    </w:p>
    <w:p w14:paraId="25A9446E"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t>Procedure</w:t>
      </w:r>
    </w:p>
    <w:p w14:paraId="69B30215" w14:textId="77777777" w:rsidR="00D577BC" w:rsidRP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Measurements were taken during daylight hours. At each location, geographic coordinates and environmental characteristics were recorded. The sound level meter was mounted on a tripod and allowed to stabilize for one minute before measurements began.</w:t>
      </w:r>
    </w:p>
    <w:p w14:paraId="619F0EC4" w14:textId="7441FD17"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Two consecutive readings were taken at each location, recording the minimum level (</w:t>
      </w:r>
      <w:proofErr w:type="spellStart"/>
      <w:r w:rsidRPr="00D577BC">
        <w:rPr>
          <w:rFonts w:ascii="Times New Roman" w:hAnsi="Times New Roman" w:cs="Times New Roman"/>
          <w:lang w:val="en-US"/>
        </w:rPr>
        <w:t>Lmin</w:t>
      </w:r>
      <w:proofErr w:type="spellEnd"/>
      <w:r w:rsidRPr="00D577BC">
        <w:rPr>
          <w:rFonts w:ascii="Times New Roman" w:hAnsi="Times New Roman" w:cs="Times New Roman"/>
          <w:lang w:val="en-US"/>
        </w:rPr>
        <w:t>), equivalent level (</w:t>
      </w:r>
      <w:proofErr w:type="spellStart"/>
      <w:r w:rsidRPr="00D577BC">
        <w:rPr>
          <w:rFonts w:ascii="Times New Roman" w:hAnsi="Times New Roman" w:cs="Times New Roman"/>
          <w:lang w:val="en-US"/>
        </w:rPr>
        <w:t>Leq</w:t>
      </w:r>
      <w:proofErr w:type="spellEnd"/>
      <w:r w:rsidRPr="00D577BC">
        <w:rPr>
          <w:rFonts w:ascii="Times New Roman" w:hAnsi="Times New Roman" w:cs="Times New Roman"/>
          <w:lang w:val="en-US"/>
        </w:rPr>
        <w:t>), and maximum level (</w:t>
      </w:r>
      <w:proofErr w:type="spellStart"/>
      <w:r w:rsidRPr="00D577BC">
        <w:rPr>
          <w:rFonts w:ascii="Times New Roman" w:hAnsi="Times New Roman" w:cs="Times New Roman"/>
          <w:lang w:val="en-US"/>
        </w:rPr>
        <w:t>Lmax</w:t>
      </w:r>
      <w:proofErr w:type="spellEnd"/>
      <w:r w:rsidRPr="00D577BC">
        <w:rPr>
          <w:rFonts w:ascii="Times New Roman" w:hAnsi="Times New Roman" w:cs="Times New Roman"/>
          <w:lang w:val="en-US"/>
        </w:rPr>
        <w:t>). The results were compared with the limits established by Supreme Decree No. 085-2003-PCM.</w:t>
      </w:r>
    </w:p>
    <w:p w14:paraId="22974FB9" w14:textId="21DA2322" w:rsidR="00D577BC" w:rsidRDefault="00D577BC" w:rsidP="00D577BC">
      <w:pPr>
        <w:jc w:val="both"/>
        <w:rPr>
          <w:rFonts w:ascii="Times New Roman" w:hAnsi="Times New Roman" w:cs="Times New Roman"/>
          <w:lang w:val="en-US"/>
        </w:rPr>
      </w:pPr>
    </w:p>
    <w:p w14:paraId="3B83D771" w14:textId="77777777" w:rsidR="00D577BC" w:rsidRP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t>Data Analysis</w:t>
      </w:r>
    </w:p>
    <w:p w14:paraId="4882884C" w14:textId="587CA42F" w:rsidR="00D577BC" w:rsidRDefault="00D577BC" w:rsidP="00D577BC">
      <w:pPr>
        <w:jc w:val="both"/>
        <w:rPr>
          <w:rFonts w:ascii="Times New Roman" w:hAnsi="Times New Roman" w:cs="Times New Roman"/>
          <w:lang w:val="en-US"/>
        </w:rPr>
      </w:pPr>
      <w:r w:rsidRPr="00D577BC">
        <w:rPr>
          <w:rFonts w:ascii="Times New Roman" w:hAnsi="Times New Roman" w:cs="Times New Roman"/>
          <w:lang w:val="en-US"/>
        </w:rPr>
        <w:t>Equivalent noise levels were compared with the National Environmental Quality Standards for Noise, taking into account the classification corresponding to each evaluated zone.</w:t>
      </w:r>
    </w:p>
    <w:p w14:paraId="40B372FF" w14:textId="3F4F64E6" w:rsidR="00D577BC" w:rsidRDefault="00D577BC" w:rsidP="00D577BC">
      <w:pPr>
        <w:jc w:val="both"/>
        <w:rPr>
          <w:rFonts w:ascii="Times New Roman" w:hAnsi="Times New Roman" w:cs="Times New Roman"/>
          <w:lang w:val="en-US"/>
        </w:rPr>
      </w:pPr>
    </w:p>
    <w:p w14:paraId="63DE913C" w14:textId="6C76A826" w:rsidR="00D577BC" w:rsidRDefault="00D577BC" w:rsidP="00D577BC">
      <w:pPr>
        <w:jc w:val="both"/>
        <w:rPr>
          <w:rFonts w:ascii="Times New Roman" w:hAnsi="Times New Roman" w:cs="Times New Roman"/>
          <w:lang w:val="en-US"/>
        </w:rPr>
      </w:pPr>
    </w:p>
    <w:p w14:paraId="1F1DB597" w14:textId="51CC1807" w:rsidR="00D577BC" w:rsidRDefault="00D577BC" w:rsidP="00D577BC">
      <w:pPr>
        <w:jc w:val="both"/>
        <w:rPr>
          <w:rFonts w:ascii="Times New Roman" w:hAnsi="Times New Roman" w:cs="Times New Roman"/>
          <w:lang w:val="en-US"/>
        </w:rPr>
      </w:pPr>
    </w:p>
    <w:p w14:paraId="1DC2AAE6" w14:textId="5022F1AD" w:rsidR="00D577BC" w:rsidRDefault="00D577BC" w:rsidP="00D577BC">
      <w:pPr>
        <w:jc w:val="both"/>
        <w:rPr>
          <w:rFonts w:ascii="Times New Roman" w:hAnsi="Times New Roman" w:cs="Times New Roman"/>
          <w:lang w:val="en-US"/>
        </w:rPr>
      </w:pPr>
    </w:p>
    <w:p w14:paraId="679E558F" w14:textId="40453560" w:rsidR="00D577BC" w:rsidRDefault="00D577BC" w:rsidP="00D577BC">
      <w:pPr>
        <w:jc w:val="both"/>
        <w:rPr>
          <w:rFonts w:ascii="Times New Roman" w:hAnsi="Times New Roman" w:cs="Times New Roman"/>
          <w:lang w:val="en-US"/>
        </w:rPr>
      </w:pPr>
    </w:p>
    <w:p w14:paraId="3A1D8954" w14:textId="1A2A331C" w:rsidR="00D577BC" w:rsidRDefault="00D577BC" w:rsidP="00D577BC">
      <w:pPr>
        <w:jc w:val="both"/>
        <w:rPr>
          <w:rFonts w:ascii="Times New Roman" w:hAnsi="Times New Roman" w:cs="Times New Roman"/>
          <w:lang w:val="en-US"/>
        </w:rPr>
      </w:pPr>
    </w:p>
    <w:p w14:paraId="5FF7799C" w14:textId="3401379B" w:rsidR="00D577BC" w:rsidRDefault="00D577BC" w:rsidP="00D577BC">
      <w:pPr>
        <w:jc w:val="both"/>
        <w:rPr>
          <w:rFonts w:ascii="Times New Roman" w:hAnsi="Times New Roman" w:cs="Times New Roman"/>
          <w:lang w:val="en-US"/>
        </w:rPr>
      </w:pPr>
    </w:p>
    <w:p w14:paraId="787C570E" w14:textId="5524A97F" w:rsidR="00D577BC" w:rsidRDefault="00D577BC" w:rsidP="00D577BC">
      <w:pPr>
        <w:jc w:val="both"/>
        <w:rPr>
          <w:rFonts w:ascii="Times New Roman" w:hAnsi="Times New Roman" w:cs="Times New Roman"/>
          <w:lang w:val="en-US"/>
        </w:rPr>
      </w:pPr>
    </w:p>
    <w:p w14:paraId="7A875F40" w14:textId="4074C019" w:rsidR="00D577BC" w:rsidRDefault="00D577BC" w:rsidP="00D577BC">
      <w:pPr>
        <w:jc w:val="both"/>
        <w:rPr>
          <w:rFonts w:ascii="Times New Roman" w:hAnsi="Times New Roman" w:cs="Times New Roman"/>
          <w:b/>
          <w:bCs/>
          <w:lang w:val="en-US"/>
        </w:rPr>
      </w:pPr>
      <w:r w:rsidRPr="00D577BC">
        <w:rPr>
          <w:rFonts w:ascii="Times New Roman" w:hAnsi="Times New Roman" w:cs="Times New Roman"/>
          <w:b/>
          <w:bCs/>
          <w:lang w:val="en-US"/>
        </w:rPr>
        <w:lastRenderedPageBreak/>
        <w:t>RESULTS</w:t>
      </w:r>
    </w:p>
    <w:p w14:paraId="59FA4AE9" w14:textId="77777777" w:rsidR="009A4FE4" w:rsidRDefault="009A4FE4" w:rsidP="00D577BC">
      <w:pPr>
        <w:jc w:val="both"/>
        <w:rPr>
          <w:rFonts w:ascii="Times New Roman" w:hAnsi="Times New Roman" w:cs="Times New Roman"/>
          <w:b/>
          <w:bCs/>
          <w:lang w:val="en-US"/>
        </w:rPr>
      </w:pPr>
    </w:p>
    <w:tbl>
      <w:tblPr>
        <w:tblStyle w:val="Tablanormal2"/>
        <w:tblW w:w="8909" w:type="dxa"/>
        <w:tblInd w:w="0" w:type="dxa"/>
        <w:tblLayout w:type="fixed"/>
        <w:tblLook w:val="04A0" w:firstRow="1" w:lastRow="0" w:firstColumn="1" w:lastColumn="0" w:noHBand="0" w:noVBand="1"/>
      </w:tblPr>
      <w:tblGrid>
        <w:gridCol w:w="763"/>
        <w:gridCol w:w="3206"/>
        <w:gridCol w:w="1418"/>
        <w:gridCol w:w="2126"/>
        <w:gridCol w:w="1396"/>
      </w:tblGrid>
      <w:tr w:rsidR="00D577BC" w14:paraId="4F8EC2A8" w14:textId="77777777" w:rsidTr="009A4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Borders>
              <w:top w:val="single" w:sz="4" w:space="0" w:color="7F7F7F" w:themeColor="text1" w:themeTint="80"/>
              <w:left w:val="nil"/>
              <w:right w:val="nil"/>
            </w:tcBorders>
            <w:hideMark/>
          </w:tcPr>
          <w:p w14:paraId="0185C174" w14:textId="509110E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Point</w:t>
            </w:r>
          </w:p>
        </w:tc>
        <w:tc>
          <w:tcPr>
            <w:tcW w:w="3206" w:type="dxa"/>
            <w:tcBorders>
              <w:top w:val="single" w:sz="4" w:space="0" w:color="7F7F7F" w:themeColor="text1" w:themeTint="80"/>
              <w:left w:val="nil"/>
              <w:right w:val="nil"/>
            </w:tcBorders>
            <w:hideMark/>
          </w:tcPr>
          <w:p w14:paraId="035B206A" w14:textId="56E938AA" w:rsidR="00D577BC" w:rsidRDefault="00D577B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Pr>
                <w:rFonts w:ascii="Times New Roman" w:eastAsia="Times New Roman" w:hAnsi="Times New Roman" w:cs="Times New Roman"/>
                <w:sz w:val="24"/>
                <w:szCs w:val="24"/>
                <w:lang w:eastAsia="es-PE"/>
              </w:rPr>
              <w:t>Location</w:t>
            </w:r>
            <w:proofErr w:type="spellEnd"/>
          </w:p>
        </w:tc>
        <w:tc>
          <w:tcPr>
            <w:tcW w:w="1418" w:type="dxa"/>
            <w:tcBorders>
              <w:top w:val="single" w:sz="4" w:space="0" w:color="7F7F7F" w:themeColor="text1" w:themeTint="80"/>
              <w:left w:val="nil"/>
              <w:right w:val="nil"/>
            </w:tcBorders>
            <w:hideMark/>
          </w:tcPr>
          <w:p w14:paraId="59F7287F" w14:textId="77777777" w:rsidR="00D577BC" w:rsidRDefault="00D577B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Pr>
                <w:rFonts w:ascii="Times New Roman" w:eastAsia="Times New Roman" w:hAnsi="Times New Roman" w:cs="Times New Roman"/>
                <w:sz w:val="24"/>
                <w:szCs w:val="24"/>
                <w:lang w:eastAsia="es-PE"/>
              </w:rPr>
              <w:t>Leq</w:t>
            </w:r>
            <w:proofErr w:type="spellEnd"/>
            <w:r>
              <w:rPr>
                <w:rFonts w:ascii="Times New Roman" w:eastAsia="Times New Roman" w:hAnsi="Times New Roman" w:cs="Times New Roman"/>
                <w:sz w:val="24"/>
                <w:szCs w:val="24"/>
                <w:lang w:eastAsia="es-PE"/>
              </w:rPr>
              <w:t xml:space="preserve"> (</w:t>
            </w:r>
            <w:proofErr w:type="spellStart"/>
            <w:r>
              <w:rPr>
                <w:rFonts w:ascii="Times New Roman" w:eastAsia="Times New Roman" w:hAnsi="Times New Roman" w:cs="Times New Roman"/>
                <w:sz w:val="24"/>
                <w:szCs w:val="24"/>
                <w:lang w:eastAsia="es-PE"/>
              </w:rPr>
              <w:t>dBA</w:t>
            </w:r>
            <w:proofErr w:type="spellEnd"/>
            <w:r>
              <w:rPr>
                <w:rFonts w:ascii="Times New Roman" w:eastAsia="Times New Roman" w:hAnsi="Times New Roman" w:cs="Times New Roman"/>
                <w:sz w:val="24"/>
                <w:szCs w:val="24"/>
                <w:lang w:eastAsia="es-PE"/>
              </w:rPr>
              <w:t>)</w:t>
            </w:r>
          </w:p>
        </w:tc>
        <w:tc>
          <w:tcPr>
            <w:tcW w:w="2126" w:type="dxa"/>
            <w:tcBorders>
              <w:top w:val="single" w:sz="4" w:space="0" w:color="7F7F7F" w:themeColor="text1" w:themeTint="80"/>
              <w:left w:val="nil"/>
              <w:right w:val="nil"/>
            </w:tcBorders>
            <w:hideMark/>
          </w:tcPr>
          <w:p w14:paraId="79D978FE" w14:textId="70D09254" w:rsidR="00D577BC" w:rsidRDefault="00D577B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Pr>
                <w:rFonts w:ascii="Times New Roman" w:eastAsia="Times New Roman" w:hAnsi="Times New Roman" w:cs="Times New Roman"/>
                <w:sz w:val="24"/>
                <w:szCs w:val="24"/>
                <w:lang w:eastAsia="es-PE"/>
              </w:rPr>
              <w:t>Zoning</w:t>
            </w:r>
            <w:proofErr w:type="spellEnd"/>
          </w:p>
        </w:tc>
        <w:tc>
          <w:tcPr>
            <w:tcW w:w="1396" w:type="dxa"/>
            <w:tcBorders>
              <w:top w:val="single" w:sz="4" w:space="0" w:color="7F7F7F" w:themeColor="text1" w:themeTint="80"/>
              <w:left w:val="nil"/>
              <w:right w:val="nil"/>
            </w:tcBorders>
            <w:hideMark/>
          </w:tcPr>
          <w:p w14:paraId="27039598" w14:textId="77777777" w:rsidR="00D577BC" w:rsidRDefault="00D577B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ECA (</w:t>
            </w:r>
            <w:proofErr w:type="spellStart"/>
            <w:r>
              <w:rPr>
                <w:rFonts w:ascii="Times New Roman" w:eastAsia="Times New Roman" w:hAnsi="Times New Roman" w:cs="Times New Roman"/>
                <w:sz w:val="24"/>
                <w:szCs w:val="24"/>
                <w:lang w:eastAsia="es-PE"/>
              </w:rPr>
              <w:t>dBA</w:t>
            </w:r>
            <w:proofErr w:type="spellEnd"/>
            <w:r>
              <w:rPr>
                <w:rFonts w:ascii="Times New Roman" w:eastAsia="Times New Roman" w:hAnsi="Times New Roman" w:cs="Times New Roman"/>
                <w:sz w:val="24"/>
                <w:szCs w:val="24"/>
                <w:lang w:eastAsia="es-PE"/>
              </w:rPr>
              <w:t>)</w:t>
            </w:r>
          </w:p>
        </w:tc>
      </w:tr>
      <w:tr w:rsidR="00D577BC" w14:paraId="0CE12CF3" w14:textId="77777777" w:rsidTr="009A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Borders>
              <w:left w:val="nil"/>
              <w:right w:val="nil"/>
            </w:tcBorders>
            <w:hideMark/>
          </w:tcPr>
          <w:p w14:paraId="32CE8A16" w14:textId="7777777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P1</w:t>
            </w:r>
          </w:p>
        </w:tc>
        <w:tc>
          <w:tcPr>
            <w:tcW w:w="3206" w:type="dxa"/>
            <w:tcBorders>
              <w:left w:val="nil"/>
              <w:right w:val="nil"/>
            </w:tcBorders>
            <w:hideMark/>
          </w:tcPr>
          <w:p w14:paraId="38944CC7" w14:textId="2A16940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Library</w:t>
            </w:r>
          </w:p>
        </w:tc>
        <w:tc>
          <w:tcPr>
            <w:tcW w:w="1418" w:type="dxa"/>
            <w:tcBorders>
              <w:left w:val="nil"/>
              <w:right w:val="nil"/>
            </w:tcBorders>
            <w:hideMark/>
          </w:tcPr>
          <w:p w14:paraId="2C523F84"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50.4</w:t>
            </w:r>
          </w:p>
        </w:tc>
        <w:tc>
          <w:tcPr>
            <w:tcW w:w="2126" w:type="dxa"/>
            <w:tcBorders>
              <w:left w:val="nil"/>
              <w:right w:val="nil"/>
            </w:tcBorders>
            <w:hideMark/>
          </w:tcPr>
          <w:p w14:paraId="6A5B80E5" w14:textId="4A5F37A2"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Special</w:t>
            </w:r>
            <w:proofErr w:type="spellEnd"/>
            <w:r w:rsidRPr="00D577BC">
              <w:rPr>
                <w:rFonts w:ascii="Times New Roman" w:eastAsia="Times New Roman" w:hAnsi="Times New Roman" w:cs="Times New Roman"/>
                <w:sz w:val="24"/>
                <w:szCs w:val="24"/>
                <w:lang w:eastAsia="es-PE"/>
              </w:rPr>
              <w:t xml:space="preserve"> </w:t>
            </w:r>
            <w:proofErr w:type="spellStart"/>
            <w:r w:rsidRPr="00D577BC">
              <w:rPr>
                <w:rFonts w:ascii="Times New Roman" w:eastAsia="Times New Roman" w:hAnsi="Times New Roman" w:cs="Times New Roman"/>
                <w:sz w:val="24"/>
                <w:szCs w:val="24"/>
                <w:lang w:eastAsia="es-PE"/>
              </w:rPr>
              <w:t>Protection</w:t>
            </w:r>
            <w:proofErr w:type="spellEnd"/>
          </w:p>
        </w:tc>
        <w:tc>
          <w:tcPr>
            <w:tcW w:w="1396" w:type="dxa"/>
            <w:tcBorders>
              <w:left w:val="nil"/>
              <w:right w:val="nil"/>
            </w:tcBorders>
            <w:hideMark/>
          </w:tcPr>
          <w:p w14:paraId="536CB824"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50</w:t>
            </w:r>
          </w:p>
        </w:tc>
      </w:tr>
      <w:tr w:rsidR="00D577BC" w14:paraId="32E5B663" w14:textId="77777777" w:rsidTr="009A4FE4">
        <w:tc>
          <w:tcPr>
            <w:cnfStyle w:val="001000000000" w:firstRow="0" w:lastRow="0" w:firstColumn="1" w:lastColumn="0" w:oddVBand="0" w:evenVBand="0" w:oddHBand="0" w:evenHBand="0" w:firstRowFirstColumn="0" w:firstRowLastColumn="0" w:lastRowFirstColumn="0" w:lastRowLastColumn="0"/>
            <w:tcW w:w="763" w:type="dxa"/>
            <w:tcBorders>
              <w:top w:val="nil"/>
              <w:left w:val="nil"/>
              <w:bottom w:val="nil"/>
              <w:right w:val="nil"/>
            </w:tcBorders>
            <w:hideMark/>
          </w:tcPr>
          <w:p w14:paraId="35862106" w14:textId="7777777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P2</w:t>
            </w:r>
          </w:p>
        </w:tc>
        <w:tc>
          <w:tcPr>
            <w:tcW w:w="3206" w:type="dxa"/>
            <w:tcBorders>
              <w:top w:val="nil"/>
              <w:left w:val="nil"/>
              <w:bottom w:val="nil"/>
              <w:right w:val="nil"/>
            </w:tcBorders>
            <w:hideMark/>
          </w:tcPr>
          <w:p w14:paraId="75ADA63D" w14:textId="048851ED"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University</w:t>
            </w:r>
            <w:proofErr w:type="spellEnd"/>
            <w:r w:rsidRPr="00D577BC">
              <w:rPr>
                <w:rFonts w:ascii="Times New Roman" w:eastAsia="Times New Roman" w:hAnsi="Times New Roman" w:cs="Times New Roman"/>
                <w:sz w:val="24"/>
                <w:szCs w:val="24"/>
                <w:lang w:eastAsia="es-PE"/>
              </w:rPr>
              <w:t xml:space="preserve"> </w:t>
            </w:r>
            <w:proofErr w:type="spellStart"/>
            <w:r w:rsidRPr="00D577BC">
              <w:rPr>
                <w:rFonts w:ascii="Times New Roman" w:eastAsia="Times New Roman" w:hAnsi="Times New Roman" w:cs="Times New Roman"/>
                <w:sz w:val="24"/>
                <w:szCs w:val="24"/>
                <w:lang w:eastAsia="es-PE"/>
              </w:rPr>
              <w:t>Dining</w:t>
            </w:r>
            <w:proofErr w:type="spellEnd"/>
            <w:r w:rsidRPr="00D577BC">
              <w:rPr>
                <w:rFonts w:ascii="Times New Roman" w:eastAsia="Times New Roman" w:hAnsi="Times New Roman" w:cs="Times New Roman"/>
                <w:sz w:val="24"/>
                <w:szCs w:val="24"/>
                <w:lang w:eastAsia="es-PE"/>
              </w:rPr>
              <w:t xml:space="preserve"> Hall</w:t>
            </w:r>
          </w:p>
        </w:tc>
        <w:tc>
          <w:tcPr>
            <w:tcW w:w="1418" w:type="dxa"/>
            <w:tcBorders>
              <w:top w:val="nil"/>
              <w:left w:val="nil"/>
              <w:bottom w:val="nil"/>
              <w:right w:val="nil"/>
            </w:tcBorders>
            <w:hideMark/>
          </w:tcPr>
          <w:p w14:paraId="21CF61CE"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70.0 - 70.3</w:t>
            </w:r>
          </w:p>
        </w:tc>
        <w:tc>
          <w:tcPr>
            <w:tcW w:w="2126" w:type="dxa"/>
            <w:tcBorders>
              <w:top w:val="nil"/>
              <w:left w:val="nil"/>
              <w:bottom w:val="nil"/>
              <w:right w:val="nil"/>
            </w:tcBorders>
            <w:hideMark/>
          </w:tcPr>
          <w:p w14:paraId="2BE7E830"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Comercial</w:t>
            </w:r>
          </w:p>
        </w:tc>
        <w:tc>
          <w:tcPr>
            <w:tcW w:w="1396" w:type="dxa"/>
            <w:tcBorders>
              <w:top w:val="nil"/>
              <w:left w:val="nil"/>
              <w:bottom w:val="nil"/>
              <w:right w:val="nil"/>
            </w:tcBorders>
            <w:hideMark/>
          </w:tcPr>
          <w:p w14:paraId="7AC356CB"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70</w:t>
            </w:r>
          </w:p>
        </w:tc>
      </w:tr>
      <w:tr w:rsidR="00D577BC" w14:paraId="456FED86" w14:textId="77777777" w:rsidTr="009A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Borders>
              <w:left w:val="nil"/>
              <w:right w:val="nil"/>
            </w:tcBorders>
            <w:hideMark/>
          </w:tcPr>
          <w:p w14:paraId="3192CB8F" w14:textId="7777777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P3</w:t>
            </w:r>
          </w:p>
        </w:tc>
        <w:tc>
          <w:tcPr>
            <w:tcW w:w="3206" w:type="dxa"/>
            <w:tcBorders>
              <w:left w:val="nil"/>
              <w:right w:val="nil"/>
            </w:tcBorders>
            <w:hideMark/>
          </w:tcPr>
          <w:p w14:paraId="6797ED63" w14:textId="16BA7F76"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D577BC">
              <w:rPr>
                <w:rFonts w:ascii="Times New Roman" w:eastAsia="Times New Roman" w:hAnsi="Times New Roman" w:cs="Times New Roman"/>
                <w:sz w:val="24"/>
                <w:szCs w:val="24"/>
                <w:lang w:eastAsia="es-PE"/>
              </w:rPr>
              <w:t xml:space="preserve">Industrial </w:t>
            </w:r>
            <w:proofErr w:type="spellStart"/>
            <w:r w:rsidRPr="00D577BC">
              <w:rPr>
                <w:rFonts w:ascii="Times New Roman" w:eastAsia="Times New Roman" w:hAnsi="Times New Roman" w:cs="Times New Roman"/>
                <w:sz w:val="24"/>
                <w:szCs w:val="24"/>
                <w:lang w:eastAsia="es-PE"/>
              </w:rPr>
              <w:t>Building</w:t>
            </w:r>
            <w:proofErr w:type="spellEnd"/>
          </w:p>
        </w:tc>
        <w:tc>
          <w:tcPr>
            <w:tcW w:w="1418" w:type="dxa"/>
            <w:tcBorders>
              <w:left w:val="nil"/>
              <w:right w:val="nil"/>
            </w:tcBorders>
            <w:hideMark/>
          </w:tcPr>
          <w:p w14:paraId="4A7AD0E5"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73.1 - 73.2</w:t>
            </w:r>
          </w:p>
        </w:tc>
        <w:tc>
          <w:tcPr>
            <w:tcW w:w="2126" w:type="dxa"/>
            <w:tcBorders>
              <w:left w:val="nil"/>
              <w:right w:val="nil"/>
            </w:tcBorders>
            <w:hideMark/>
          </w:tcPr>
          <w:p w14:paraId="64ACCA8A"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Industrial</w:t>
            </w:r>
          </w:p>
        </w:tc>
        <w:tc>
          <w:tcPr>
            <w:tcW w:w="1396" w:type="dxa"/>
            <w:tcBorders>
              <w:left w:val="nil"/>
              <w:right w:val="nil"/>
            </w:tcBorders>
            <w:hideMark/>
          </w:tcPr>
          <w:p w14:paraId="53E2F8CF"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80</w:t>
            </w:r>
          </w:p>
        </w:tc>
      </w:tr>
      <w:tr w:rsidR="00D577BC" w14:paraId="33F99503" w14:textId="77777777" w:rsidTr="009A4FE4">
        <w:tc>
          <w:tcPr>
            <w:cnfStyle w:val="001000000000" w:firstRow="0" w:lastRow="0" w:firstColumn="1" w:lastColumn="0" w:oddVBand="0" w:evenVBand="0" w:oddHBand="0" w:evenHBand="0" w:firstRowFirstColumn="0" w:firstRowLastColumn="0" w:lastRowFirstColumn="0" w:lastRowLastColumn="0"/>
            <w:tcW w:w="763" w:type="dxa"/>
            <w:tcBorders>
              <w:top w:val="nil"/>
              <w:left w:val="nil"/>
              <w:bottom w:val="nil"/>
              <w:right w:val="nil"/>
            </w:tcBorders>
            <w:hideMark/>
          </w:tcPr>
          <w:p w14:paraId="71F7FCBA" w14:textId="7777777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P4</w:t>
            </w:r>
          </w:p>
        </w:tc>
        <w:tc>
          <w:tcPr>
            <w:tcW w:w="3206" w:type="dxa"/>
            <w:tcBorders>
              <w:top w:val="nil"/>
              <w:left w:val="nil"/>
              <w:bottom w:val="nil"/>
              <w:right w:val="nil"/>
            </w:tcBorders>
            <w:hideMark/>
          </w:tcPr>
          <w:p w14:paraId="51A75D9C" w14:textId="59736F76"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Education</w:t>
            </w:r>
            <w:proofErr w:type="spellEnd"/>
            <w:r w:rsidRPr="00D577BC">
              <w:rPr>
                <w:rFonts w:ascii="Times New Roman" w:eastAsia="Times New Roman" w:hAnsi="Times New Roman" w:cs="Times New Roman"/>
                <w:sz w:val="24"/>
                <w:szCs w:val="24"/>
                <w:lang w:eastAsia="es-PE"/>
              </w:rPr>
              <w:t xml:space="preserve"> </w:t>
            </w:r>
            <w:proofErr w:type="spellStart"/>
            <w:r w:rsidRPr="00D577BC">
              <w:rPr>
                <w:rFonts w:ascii="Times New Roman" w:eastAsia="Times New Roman" w:hAnsi="Times New Roman" w:cs="Times New Roman"/>
                <w:sz w:val="24"/>
                <w:szCs w:val="24"/>
                <w:lang w:eastAsia="es-PE"/>
              </w:rPr>
              <w:t>Pergola</w:t>
            </w:r>
            <w:proofErr w:type="spellEnd"/>
          </w:p>
        </w:tc>
        <w:tc>
          <w:tcPr>
            <w:tcW w:w="1418" w:type="dxa"/>
            <w:tcBorders>
              <w:top w:val="nil"/>
              <w:left w:val="nil"/>
              <w:bottom w:val="nil"/>
              <w:right w:val="nil"/>
            </w:tcBorders>
            <w:hideMark/>
          </w:tcPr>
          <w:p w14:paraId="1CBF1532"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58.1 - 58.9</w:t>
            </w:r>
          </w:p>
        </w:tc>
        <w:tc>
          <w:tcPr>
            <w:tcW w:w="2126" w:type="dxa"/>
            <w:tcBorders>
              <w:top w:val="nil"/>
              <w:left w:val="nil"/>
              <w:bottom w:val="nil"/>
              <w:right w:val="nil"/>
            </w:tcBorders>
            <w:hideMark/>
          </w:tcPr>
          <w:p w14:paraId="699CEBBD" w14:textId="60D10816"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Residential</w:t>
            </w:r>
            <w:proofErr w:type="spellEnd"/>
          </w:p>
        </w:tc>
        <w:tc>
          <w:tcPr>
            <w:tcW w:w="1396" w:type="dxa"/>
            <w:tcBorders>
              <w:top w:val="nil"/>
              <w:left w:val="nil"/>
              <w:bottom w:val="nil"/>
              <w:right w:val="nil"/>
            </w:tcBorders>
            <w:hideMark/>
          </w:tcPr>
          <w:p w14:paraId="440CA3ED"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60</w:t>
            </w:r>
          </w:p>
        </w:tc>
      </w:tr>
      <w:tr w:rsidR="00D577BC" w14:paraId="23FA53D7" w14:textId="77777777" w:rsidTr="009A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Borders>
              <w:left w:val="nil"/>
              <w:right w:val="nil"/>
            </w:tcBorders>
            <w:hideMark/>
          </w:tcPr>
          <w:p w14:paraId="08D66CBC" w14:textId="77777777" w:rsidR="00D577BC" w:rsidRDefault="00D577BC">
            <w:pPr>
              <w:jc w:val="center"/>
              <w:rPr>
                <w:rFonts w:ascii="Times New Roman" w:eastAsia="Times New Roman" w:hAnsi="Times New Roman" w:cs="Times New Roman"/>
                <w:b w:val="0"/>
                <w:bCs w:val="0"/>
                <w:sz w:val="24"/>
                <w:szCs w:val="24"/>
                <w:lang w:eastAsia="es-PE"/>
              </w:rPr>
            </w:pPr>
            <w:r>
              <w:rPr>
                <w:rFonts w:ascii="Times New Roman" w:eastAsia="Times New Roman" w:hAnsi="Times New Roman" w:cs="Times New Roman"/>
                <w:sz w:val="24"/>
                <w:szCs w:val="24"/>
                <w:lang w:eastAsia="es-PE"/>
              </w:rPr>
              <w:t xml:space="preserve">P5 </w:t>
            </w:r>
          </w:p>
        </w:tc>
        <w:tc>
          <w:tcPr>
            <w:tcW w:w="3206" w:type="dxa"/>
            <w:tcBorders>
              <w:left w:val="nil"/>
              <w:right w:val="nil"/>
            </w:tcBorders>
            <w:hideMark/>
          </w:tcPr>
          <w:p w14:paraId="25161734" w14:textId="3CA03ACA" w:rsidR="00D577BC" w:rsidRDefault="009A4F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9A4FE4">
              <w:rPr>
                <w:rFonts w:ascii="Times New Roman" w:eastAsia="Times New Roman" w:hAnsi="Times New Roman" w:cs="Times New Roman"/>
                <w:sz w:val="24"/>
                <w:szCs w:val="24"/>
                <w:lang w:eastAsia="es-PE"/>
              </w:rPr>
              <w:t>School</w:t>
            </w:r>
            <w:proofErr w:type="spellEnd"/>
            <w:r w:rsidRPr="009A4FE4">
              <w:rPr>
                <w:rFonts w:ascii="Times New Roman" w:eastAsia="Times New Roman" w:hAnsi="Times New Roman" w:cs="Times New Roman"/>
                <w:sz w:val="24"/>
                <w:szCs w:val="24"/>
                <w:lang w:eastAsia="es-PE"/>
              </w:rPr>
              <w:t xml:space="preserve"> </w:t>
            </w:r>
            <w:proofErr w:type="spellStart"/>
            <w:r w:rsidRPr="009A4FE4">
              <w:rPr>
                <w:rFonts w:ascii="Times New Roman" w:eastAsia="Times New Roman" w:hAnsi="Times New Roman" w:cs="Times New Roman"/>
                <w:sz w:val="24"/>
                <w:szCs w:val="24"/>
                <w:lang w:eastAsia="es-PE"/>
              </w:rPr>
              <w:t>of</w:t>
            </w:r>
            <w:proofErr w:type="spellEnd"/>
            <w:r w:rsidRPr="009A4FE4">
              <w:rPr>
                <w:rFonts w:ascii="Times New Roman" w:eastAsia="Times New Roman" w:hAnsi="Times New Roman" w:cs="Times New Roman"/>
                <w:sz w:val="24"/>
                <w:szCs w:val="24"/>
                <w:lang w:eastAsia="es-PE"/>
              </w:rPr>
              <w:t xml:space="preserve"> Human Medicine</w:t>
            </w:r>
          </w:p>
        </w:tc>
        <w:tc>
          <w:tcPr>
            <w:tcW w:w="1418" w:type="dxa"/>
            <w:tcBorders>
              <w:left w:val="nil"/>
              <w:right w:val="nil"/>
            </w:tcBorders>
            <w:hideMark/>
          </w:tcPr>
          <w:p w14:paraId="5B84F47D"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56.1 - 57.4</w:t>
            </w:r>
          </w:p>
        </w:tc>
        <w:tc>
          <w:tcPr>
            <w:tcW w:w="2126" w:type="dxa"/>
            <w:tcBorders>
              <w:left w:val="nil"/>
              <w:right w:val="nil"/>
            </w:tcBorders>
            <w:hideMark/>
          </w:tcPr>
          <w:p w14:paraId="16A44E02" w14:textId="1D38846A"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Residential</w:t>
            </w:r>
            <w:proofErr w:type="spellEnd"/>
          </w:p>
        </w:tc>
        <w:tc>
          <w:tcPr>
            <w:tcW w:w="1396" w:type="dxa"/>
            <w:tcBorders>
              <w:left w:val="nil"/>
              <w:right w:val="nil"/>
            </w:tcBorders>
            <w:hideMark/>
          </w:tcPr>
          <w:p w14:paraId="38515A19" w14:textId="77777777" w:rsidR="00D577BC" w:rsidRDefault="00D577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60</w:t>
            </w:r>
          </w:p>
        </w:tc>
      </w:tr>
      <w:tr w:rsidR="00D577BC" w14:paraId="3F6B2B6A" w14:textId="77777777" w:rsidTr="009A4FE4">
        <w:tc>
          <w:tcPr>
            <w:cnfStyle w:val="001000000000" w:firstRow="0" w:lastRow="0" w:firstColumn="1" w:lastColumn="0" w:oddVBand="0" w:evenVBand="0" w:oddHBand="0" w:evenHBand="0" w:firstRowFirstColumn="0" w:firstRowLastColumn="0" w:lastRowFirstColumn="0" w:lastRowLastColumn="0"/>
            <w:tcW w:w="763" w:type="dxa"/>
            <w:tcBorders>
              <w:top w:val="nil"/>
              <w:left w:val="nil"/>
              <w:bottom w:val="single" w:sz="4" w:space="0" w:color="7F7F7F" w:themeColor="text1" w:themeTint="80"/>
              <w:right w:val="nil"/>
            </w:tcBorders>
            <w:hideMark/>
          </w:tcPr>
          <w:p w14:paraId="556F2204" w14:textId="77777777" w:rsidR="00D577BC" w:rsidRDefault="00D577BC">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P6</w:t>
            </w:r>
          </w:p>
        </w:tc>
        <w:tc>
          <w:tcPr>
            <w:tcW w:w="3206" w:type="dxa"/>
            <w:tcBorders>
              <w:top w:val="nil"/>
              <w:left w:val="nil"/>
              <w:bottom w:val="single" w:sz="4" w:space="0" w:color="7F7F7F" w:themeColor="text1" w:themeTint="80"/>
              <w:right w:val="nil"/>
            </w:tcBorders>
            <w:hideMark/>
          </w:tcPr>
          <w:p w14:paraId="2378D529" w14:textId="523555CE" w:rsidR="00D577BC" w:rsidRDefault="009A4FE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9A4FE4">
              <w:rPr>
                <w:rFonts w:ascii="Times New Roman" w:eastAsia="Times New Roman" w:hAnsi="Times New Roman" w:cs="Times New Roman"/>
                <w:sz w:val="24"/>
                <w:szCs w:val="24"/>
                <w:lang w:eastAsia="es-PE"/>
              </w:rPr>
              <w:t>School</w:t>
            </w:r>
            <w:proofErr w:type="spellEnd"/>
            <w:r w:rsidRPr="009A4FE4">
              <w:rPr>
                <w:rFonts w:ascii="Times New Roman" w:eastAsia="Times New Roman" w:hAnsi="Times New Roman" w:cs="Times New Roman"/>
                <w:sz w:val="24"/>
                <w:szCs w:val="24"/>
                <w:lang w:eastAsia="es-PE"/>
              </w:rPr>
              <w:t xml:space="preserve"> </w:t>
            </w:r>
            <w:proofErr w:type="spellStart"/>
            <w:r w:rsidRPr="009A4FE4">
              <w:rPr>
                <w:rFonts w:ascii="Times New Roman" w:eastAsia="Times New Roman" w:hAnsi="Times New Roman" w:cs="Times New Roman"/>
                <w:sz w:val="24"/>
                <w:szCs w:val="24"/>
                <w:lang w:eastAsia="es-PE"/>
              </w:rPr>
              <w:t>of</w:t>
            </w:r>
            <w:proofErr w:type="spellEnd"/>
            <w:r w:rsidRPr="009A4FE4">
              <w:rPr>
                <w:rFonts w:ascii="Times New Roman" w:eastAsia="Times New Roman" w:hAnsi="Times New Roman" w:cs="Times New Roman"/>
                <w:sz w:val="24"/>
                <w:szCs w:val="24"/>
                <w:lang w:eastAsia="es-PE"/>
              </w:rPr>
              <w:t xml:space="preserve"> </w:t>
            </w:r>
            <w:proofErr w:type="spellStart"/>
            <w:r w:rsidRPr="009A4FE4">
              <w:rPr>
                <w:rFonts w:ascii="Times New Roman" w:eastAsia="Times New Roman" w:hAnsi="Times New Roman" w:cs="Times New Roman"/>
                <w:sz w:val="24"/>
                <w:szCs w:val="24"/>
                <w:lang w:eastAsia="es-PE"/>
              </w:rPr>
              <w:t>Mining</w:t>
            </w:r>
            <w:proofErr w:type="spellEnd"/>
            <w:r w:rsidRPr="009A4FE4">
              <w:rPr>
                <w:rFonts w:ascii="Times New Roman" w:eastAsia="Times New Roman" w:hAnsi="Times New Roman" w:cs="Times New Roman"/>
                <w:sz w:val="24"/>
                <w:szCs w:val="24"/>
                <w:lang w:eastAsia="es-PE"/>
              </w:rPr>
              <w:t xml:space="preserve"> </w:t>
            </w:r>
            <w:proofErr w:type="spellStart"/>
            <w:r w:rsidRPr="009A4FE4">
              <w:rPr>
                <w:rFonts w:ascii="Times New Roman" w:eastAsia="Times New Roman" w:hAnsi="Times New Roman" w:cs="Times New Roman"/>
                <w:sz w:val="24"/>
                <w:szCs w:val="24"/>
                <w:lang w:eastAsia="es-PE"/>
              </w:rPr>
              <w:t>Engineering</w:t>
            </w:r>
            <w:proofErr w:type="spellEnd"/>
          </w:p>
        </w:tc>
        <w:tc>
          <w:tcPr>
            <w:tcW w:w="1418" w:type="dxa"/>
            <w:tcBorders>
              <w:top w:val="nil"/>
              <w:left w:val="nil"/>
              <w:bottom w:val="single" w:sz="4" w:space="0" w:color="7F7F7F" w:themeColor="text1" w:themeTint="80"/>
              <w:right w:val="nil"/>
            </w:tcBorders>
            <w:hideMark/>
          </w:tcPr>
          <w:p w14:paraId="6D965A56"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57.1 – 58.7 </w:t>
            </w:r>
          </w:p>
        </w:tc>
        <w:tc>
          <w:tcPr>
            <w:tcW w:w="2126" w:type="dxa"/>
            <w:tcBorders>
              <w:top w:val="nil"/>
              <w:left w:val="nil"/>
              <w:bottom w:val="single" w:sz="4" w:space="0" w:color="7F7F7F" w:themeColor="text1" w:themeTint="80"/>
              <w:right w:val="nil"/>
            </w:tcBorders>
            <w:hideMark/>
          </w:tcPr>
          <w:p w14:paraId="3C148A48" w14:textId="27535C1F"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roofErr w:type="spellStart"/>
            <w:r w:rsidRPr="00D577BC">
              <w:rPr>
                <w:rFonts w:ascii="Times New Roman" w:eastAsia="Times New Roman" w:hAnsi="Times New Roman" w:cs="Times New Roman"/>
                <w:sz w:val="24"/>
                <w:szCs w:val="24"/>
                <w:lang w:eastAsia="es-PE"/>
              </w:rPr>
              <w:t>Residential</w:t>
            </w:r>
            <w:proofErr w:type="spellEnd"/>
          </w:p>
        </w:tc>
        <w:tc>
          <w:tcPr>
            <w:tcW w:w="1396" w:type="dxa"/>
            <w:tcBorders>
              <w:top w:val="nil"/>
              <w:left w:val="nil"/>
              <w:bottom w:val="single" w:sz="4" w:space="0" w:color="7F7F7F" w:themeColor="text1" w:themeTint="80"/>
              <w:right w:val="nil"/>
            </w:tcBorders>
            <w:hideMark/>
          </w:tcPr>
          <w:p w14:paraId="7B09BB81" w14:textId="77777777" w:rsidR="00D577BC" w:rsidRDefault="00D577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60</w:t>
            </w:r>
          </w:p>
        </w:tc>
      </w:tr>
    </w:tbl>
    <w:p w14:paraId="04A9908C" w14:textId="3A5501A7" w:rsidR="00D577BC" w:rsidRDefault="00D577BC" w:rsidP="00D577BC">
      <w:pPr>
        <w:jc w:val="both"/>
        <w:rPr>
          <w:rFonts w:ascii="Times New Roman" w:hAnsi="Times New Roman" w:cs="Times New Roman"/>
          <w:b/>
          <w:bCs/>
          <w:lang w:val="en-US"/>
        </w:rPr>
      </w:pPr>
    </w:p>
    <w:p w14:paraId="5966C209"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construction site at the Industrial Engineering building recorded the highest noise levels, reaching values close to 73 dBA. In contrast, the library recorded the lowest levels, although they were close to the maximum limit allowed for special protection zones.</w:t>
      </w:r>
    </w:p>
    <w:p w14:paraId="6A2D4932" w14:textId="4B47F735" w:rsid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university dining hall showed high noise levels due to the concentration of students and the constant flow of patrons. The Education pergola recorded moderate levels consistent with academic activities taking place in open spaces.</w:t>
      </w:r>
    </w:p>
    <w:p w14:paraId="22E37696" w14:textId="77777777" w:rsidR="009A4FE4" w:rsidRDefault="009A4FE4" w:rsidP="009A4FE4">
      <w:pPr>
        <w:jc w:val="both"/>
        <w:rPr>
          <w:rFonts w:ascii="Times New Roman" w:hAnsi="Times New Roman" w:cs="Times New Roman"/>
          <w:lang w:val="en-US"/>
        </w:rPr>
      </w:pPr>
    </w:p>
    <w:p w14:paraId="74C12750" w14:textId="310E281E" w:rsidR="009A4FE4" w:rsidRDefault="009A4FE4" w:rsidP="009A4FE4">
      <w:pPr>
        <w:jc w:val="both"/>
        <w:rPr>
          <w:rFonts w:ascii="Times New Roman" w:hAnsi="Times New Roman" w:cs="Times New Roman"/>
          <w:lang w:val="en-US"/>
        </w:rPr>
      </w:pPr>
    </w:p>
    <w:p w14:paraId="0FE55885" w14:textId="0B49132A" w:rsidR="009A4FE4" w:rsidRDefault="009A4FE4" w:rsidP="009A4FE4">
      <w:pPr>
        <w:jc w:val="both"/>
        <w:rPr>
          <w:rFonts w:ascii="Times New Roman" w:hAnsi="Times New Roman" w:cs="Times New Roman"/>
          <w:b/>
          <w:bCs/>
          <w:lang w:val="en-US"/>
        </w:rPr>
      </w:pPr>
      <w:r w:rsidRPr="009A4FE4">
        <w:rPr>
          <w:rFonts w:ascii="Times New Roman" w:hAnsi="Times New Roman" w:cs="Times New Roman"/>
          <w:b/>
          <w:bCs/>
          <w:lang w:val="en-US"/>
        </w:rPr>
        <w:t>DISCUSSION</w:t>
      </w:r>
    </w:p>
    <w:p w14:paraId="0D70EE5B" w14:textId="77777777" w:rsidR="009A4FE4" w:rsidRPr="009A4FE4" w:rsidRDefault="009A4FE4" w:rsidP="009A4FE4">
      <w:pPr>
        <w:jc w:val="both"/>
        <w:rPr>
          <w:rFonts w:ascii="Times New Roman" w:hAnsi="Times New Roman" w:cs="Times New Roman"/>
          <w:b/>
          <w:bCs/>
          <w:lang w:val="en-US"/>
        </w:rPr>
      </w:pPr>
    </w:p>
    <w:p w14:paraId="6C81AAB9"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results show that noise levels on the university campus are directly dependent on the activities taking place in each area. Areas with higher foot traffic and operational activities recorded higher noise levels than spaces designated for study.</w:t>
      </w:r>
    </w:p>
    <w:p w14:paraId="0725CAB6" w14:textId="45BFA78D" w:rsid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library recorded noise levels close to the permitted limit for special protection zones, a situation that could affect students’ concentration and academic performance. Previous studies have shown that levels above 50 dBA can interfere with reading comprehension and verbal communication.</w:t>
      </w:r>
    </w:p>
    <w:p w14:paraId="13E88346"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On the other hand, the university dining hall exhibited noise levels typical of areas with high levels of social interaction, while construction activities generated higher levels, though still within the limits permitted for industrial zones.</w:t>
      </w:r>
    </w:p>
    <w:p w14:paraId="648BA263" w14:textId="6EF5B36E" w:rsid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results are consistent with research conducted on Latin American university campuses, where the main sources of noise are on-campus traffic, student activities, and construction work.</w:t>
      </w:r>
    </w:p>
    <w:p w14:paraId="62F1638B" w14:textId="6184AA94" w:rsidR="009A4FE4" w:rsidRDefault="009A4FE4" w:rsidP="009A4FE4">
      <w:pPr>
        <w:jc w:val="both"/>
        <w:rPr>
          <w:rFonts w:ascii="Times New Roman" w:hAnsi="Times New Roman" w:cs="Times New Roman"/>
          <w:lang w:val="en-US"/>
        </w:rPr>
      </w:pPr>
    </w:p>
    <w:p w14:paraId="3990DCDD" w14:textId="0575CFBF" w:rsidR="009A4FE4" w:rsidRDefault="009A4FE4" w:rsidP="009A4FE4">
      <w:pPr>
        <w:jc w:val="both"/>
        <w:rPr>
          <w:rFonts w:ascii="Times New Roman" w:hAnsi="Times New Roman" w:cs="Times New Roman"/>
          <w:lang w:val="en-US"/>
        </w:rPr>
      </w:pPr>
    </w:p>
    <w:p w14:paraId="13AF947A" w14:textId="51DFC7BD" w:rsidR="009A4FE4" w:rsidRDefault="009A4FE4" w:rsidP="009A4FE4">
      <w:pPr>
        <w:jc w:val="both"/>
        <w:rPr>
          <w:rFonts w:ascii="Times New Roman" w:hAnsi="Times New Roman" w:cs="Times New Roman"/>
          <w:lang w:val="en-US"/>
        </w:rPr>
      </w:pPr>
    </w:p>
    <w:p w14:paraId="43F876FD" w14:textId="2DF9AA4B" w:rsidR="009A4FE4" w:rsidRDefault="009A4FE4" w:rsidP="009A4FE4">
      <w:pPr>
        <w:jc w:val="both"/>
        <w:rPr>
          <w:rFonts w:ascii="Times New Roman" w:hAnsi="Times New Roman" w:cs="Times New Roman"/>
          <w:lang w:val="en-US"/>
        </w:rPr>
      </w:pPr>
    </w:p>
    <w:p w14:paraId="5E06C5AD" w14:textId="44DA7429" w:rsidR="009A4FE4" w:rsidRDefault="009A4FE4" w:rsidP="009A4FE4">
      <w:pPr>
        <w:jc w:val="both"/>
        <w:rPr>
          <w:rFonts w:ascii="Times New Roman" w:hAnsi="Times New Roman" w:cs="Times New Roman"/>
          <w:lang w:val="en-US"/>
        </w:rPr>
      </w:pPr>
    </w:p>
    <w:p w14:paraId="0BA71B78" w14:textId="24D58484" w:rsidR="009A4FE4" w:rsidRDefault="009A4FE4" w:rsidP="009A4FE4">
      <w:pPr>
        <w:jc w:val="both"/>
        <w:rPr>
          <w:rFonts w:ascii="Times New Roman" w:hAnsi="Times New Roman" w:cs="Times New Roman"/>
          <w:lang w:val="en-US"/>
        </w:rPr>
      </w:pPr>
    </w:p>
    <w:p w14:paraId="735A0417" w14:textId="796F3E64" w:rsidR="009A4FE4" w:rsidRDefault="009A4FE4" w:rsidP="009A4FE4">
      <w:pPr>
        <w:jc w:val="both"/>
        <w:rPr>
          <w:rFonts w:ascii="Times New Roman" w:hAnsi="Times New Roman" w:cs="Times New Roman"/>
          <w:b/>
          <w:bCs/>
          <w:lang w:val="en-US"/>
        </w:rPr>
      </w:pPr>
      <w:r w:rsidRPr="009A4FE4">
        <w:rPr>
          <w:rFonts w:ascii="Times New Roman" w:hAnsi="Times New Roman" w:cs="Times New Roman"/>
          <w:b/>
          <w:bCs/>
          <w:lang w:val="en-US"/>
        </w:rPr>
        <w:lastRenderedPageBreak/>
        <w:t>CONCLUSIONS</w:t>
      </w:r>
    </w:p>
    <w:p w14:paraId="3BB97651" w14:textId="77777777" w:rsidR="009A4FE4" w:rsidRPr="009A4FE4" w:rsidRDefault="009A4FE4" w:rsidP="009A4FE4">
      <w:pPr>
        <w:jc w:val="both"/>
        <w:rPr>
          <w:rFonts w:ascii="Times New Roman" w:hAnsi="Times New Roman" w:cs="Times New Roman"/>
          <w:b/>
          <w:bCs/>
          <w:lang w:val="en-US"/>
        </w:rPr>
      </w:pPr>
    </w:p>
    <w:p w14:paraId="5F5BD0AD"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noise levels recorded at the National University of Piura ranged from 50.4 to 73.2 dBA during the evaluation period.</w:t>
      </w:r>
    </w:p>
    <w:p w14:paraId="60617375"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library recorded values close to the limit established for special protection zones, making it the most noise-sensitive environment.</w:t>
      </w:r>
    </w:p>
    <w:p w14:paraId="15973DF3"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university dining hall recorded high noise levels associated with the concentration of students, while remaining within the standards for commercial areas.</w:t>
      </w:r>
    </w:p>
    <w:p w14:paraId="66306313"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The construction of the Industrial Engineering building and the Education pergola complied with the limits established by Peruvian regulations.</w:t>
      </w:r>
    </w:p>
    <w:p w14:paraId="2E497F17" w14:textId="18EFF215" w:rsid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It is recommended that ongoing acoustic monitoring programs and noise mitigation strategies be implemented to improve environmental quality and learning conditions on the university campus.</w:t>
      </w:r>
    </w:p>
    <w:p w14:paraId="4826D204" w14:textId="1453BABF" w:rsidR="009A4FE4" w:rsidRDefault="009A4FE4" w:rsidP="009A4FE4">
      <w:pPr>
        <w:jc w:val="both"/>
        <w:rPr>
          <w:rFonts w:ascii="Times New Roman" w:hAnsi="Times New Roman" w:cs="Times New Roman"/>
          <w:lang w:val="en-US"/>
        </w:rPr>
      </w:pPr>
    </w:p>
    <w:p w14:paraId="6B2FFC50" w14:textId="2AEF7B7B" w:rsidR="009A4FE4" w:rsidRDefault="009A4FE4" w:rsidP="009A4FE4">
      <w:pPr>
        <w:jc w:val="both"/>
        <w:rPr>
          <w:rFonts w:ascii="Times New Roman" w:hAnsi="Times New Roman" w:cs="Times New Roman"/>
          <w:lang w:val="en-US"/>
        </w:rPr>
      </w:pPr>
    </w:p>
    <w:p w14:paraId="4060DF3F" w14:textId="5F614B40" w:rsidR="009A4FE4" w:rsidRDefault="009A4FE4" w:rsidP="009A4FE4">
      <w:pPr>
        <w:jc w:val="both"/>
        <w:rPr>
          <w:rFonts w:ascii="Times New Roman" w:hAnsi="Times New Roman" w:cs="Times New Roman"/>
          <w:lang w:val="en-US"/>
        </w:rPr>
      </w:pPr>
    </w:p>
    <w:p w14:paraId="3290CE83" w14:textId="784F3F85" w:rsidR="009A4FE4" w:rsidRDefault="009A4FE4" w:rsidP="009A4FE4">
      <w:pPr>
        <w:jc w:val="both"/>
        <w:rPr>
          <w:rFonts w:ascii="Times New Roman" w:hAnsi="Times New Roman" w:cs="Times New Roman"/>
          <w:lang w:val="en-US"/>
        </w:rPr>
      </w:pPr>
    </w:p>
    <w:p w14:paraId="1344B98B" w14:textId="4E8ED672" w:rsidR="009A4FE4" w:rsidRDefault="009A4FE4" w:rsidP="009A4FE4">
      <w:pPr>
        <w:jc w:val="both"/>
        <w:rPr>
          <w:rFonts w:ascii="Times New Roman" w:hAnsi="Times New Roman" w:cs="Times New Roman"/>
          <w:lang w:val="en-US"/>
        </w:rPr>
      </w:pPr>
    </w:p>
    <w:p w14:paraId="58C5C228" w14:textId="35B66434" w:rsidR="009A4FE4" w:rsidRDefault="009A4FE4" w:rsidP="009A4FE4">
      <w:pPr>
        <w:jc w:val="both"/>
        <w:rPr>
          <w:rFonts w:ascii="Times New Roman" w:hAnsi="Times New Roman" w:cs="Times New Roman"/>
          <w:lang w:val="en-US"/>
        </w:rPr>
      </w:pPr>
    </w:p>
    <w:p w14:paraId="312EF968" w14:textId="7222CE70" w:rsidR="009A4FE4" w:rsidRDefault="009A4FE4" w:rsidP="009A4FE4">
      <w:pPr>
        <w:jc w:val="both"/>
        <w:rPr>
          <w:rFonts w:ascii="Times New Roman" w:hAnsi="Times New Roman" w:cs="Times New Roman"/>
          <w:lang w:val="en-US"/>
        </w:rPr>
      </w:pPr>
    </w:p>
    <w:p w14:paraId="3C569FB7" w14:textId="623A013A" w:rsidR="009A4FE4" w:rsidRDefault="009A4FE4" w:rsidP="009A4FE4">
      <w:pPr>
        <w:jc w:val="both"/>
        <w:rPr>
          <w:rFonts w:ascii="Times New Roman" w:hAnsi="Times New Roman" w:cs="Times New Roman"/>
          <w:lang w:val="en-US"/>
        </w:rPr>
      </w:pPr>
    </w:p>
    <w:p w14:paraId="664DEE6D" w14:textId="56C0BC10" w:rsidR="009A4FE4" w:rsidRDefault="009A4FE4" w:rsidP="009A4FE4">
      <w:pPr>
        <w:jc w:val="both"/>
        <w:rPr>
          <w:rFonts w:ascii="Times New Roman" w:hAnsi="Times New Roman" w:cs="Times New Roman"/>
          <w:lang w:val="en-US"/>
        </w:rPr>
      </w:pPr>
    </w:p>
    <w:p w14:paraId="3AFBA44E" w14:textId="62DB0CCA" w:rsidR="009A4FE4" w:rsidRDefault="009A4FE4" w:rsidP="009A4FE4">
      <w:pPr>
        <w:jc w:val="both"/>
        <w:rPr>
          <w:rFonts w:ascii="Times New Roman" w:hAnsi="Times New Roman" w:cs="Times New Roman"/>
          <w:lang w:val="en-US"/>
        </w:rPr>
      </w:pPr>
    </w:p>
    <w:p w14:paraId="08869407" w14:textId="2DE98093" w:rsidR="009A4FE4" w:rsidRDefault="009A4FE4" w:rsidP="009A4FE4">
      <w:pPr>
        <w:jc w:val="both"/>
        <w:rPr>
          <w:rFonts w:ascii="Times New Roman" w:hAnsi="Times New Roman" w:cs="Times New Roman"/>
          <w:lang w:val="en-US"/>
        </w:rPr>
      </w:pPr>
    </w:p>
    <w:p w14:paraId="71F64B6F" w14:textId="10B8DED5" w:rsidR="009A4FE4" w:rsidRDefault="009A4FE4" w:rsidP="009A4FE4">
      <w:pPr>
        <w:jc w:val="both"/>
        <w:rPr>
          <w:rFonts w:ascii="Times New Roman" w:hAnsi="Times New Roman" w:cs="Times New Roman"/>
          <w:lang w:val="en-US"/>
        </w:rPr>
      </w:pPr>
    </w:p>
    <w:p w14:paraId="1F494E73" w14:textId="5A5346AD" w:rsidR="009A4FE4" w:rsidRDefault="009A4FE4" w:rsidP="009A4FE4">
      <w:pPr>
        <w:jc w:val="both"/>
        <w:rPr>
          <w:rFonts w:ascii="Times New Roman" w:hAnsi="Times New Roman" w:cs="Times New Roman"/>
          <w:lang w:val="en-US"/>
        </w:rPr>
      </w:pPr>
    </w:p>
    <w:p w14:paraId="47CB3DD4" w14:textId="5B0FC5D5" w:rsidR="009A4FE4" w:rsidRDefault="009A4FE4" w:rsidP="009A4FE4">
      <w:pPr>
        <w:jc w:val="both"/>
        <w:rPr>
          <w:rFonts w:ascii="Times New Roman" w:hAnsi="Times New Roman" w:cs="Times New Roman"/>
          <w:lang w:val="en-US"/>
        </w:rPr>
      </w:pPr>
    </w:p>
    <w:p w14:paraId="072551BA" w14:textId="3DBCFBC7" w:rsidR="009A4FE4" w:rsidRDefault="009A4FE4" w:rsidP="009A4FE4">
      <w:pPr>
        <w:jc w:val="both"/>
        <w:rPr>
          <w:rFonts w:ascii="Times New Roman" w:hAnsi="Times New Roman" w:cs="Times New Roman"/>
          <w:lang w:val="en-US"/>
        </w:rPr>
      </w:pPr>
    </w:p>
    <w:p w14:paraId="1613C568" w14:textId="0F88DE88" w:rsidR="009A4FE4" w:rsidRDefault="009A4FE4" w:rsidP="009A4FE4">
      <w:pPr>
        <w:jc w:val="both"/>
        <w:rPr>
          <w:rFonts w:ascii="Times New Roman" w:hAnsi="Times New Roman" w:cs="Times New Roman"/>
          <w:lang w:val="en-US"/>
        </w:rPr>
      </w:pPr>
    </w:p>
    <w:p w14:paraId="10CDC048" w14:textId="40563876" w:rsidR="009A4FE4" w:rsidRDefault="009A4FE4" w:rsidP="009A4FE4">
      <w:pPr>
        <w:jc w:val="both"/>
        <w:rPr>
          <w:rFonts w:ascii="Times New Roman" w:hAnsi="Times New Roman" w:cs="Times New Roman"/>
          <w:lang w:val="en-US"/>
        </w:rPr>
      </w:pPr>
    </w:p>
    <w:p w14:paraId="46C0EA72" w14:textId="71EF009C" w:rsidR="009A4FE4" w:rsidRDefault="009A4FE4" w:rsidP="009A4FE4">
      <w:pPr>
        <w:jc w:val="both"/>
        <w:rPr>
          <w:rFonts w:ascii="Times New Roman" w:hAnsi="Times New Roman" w:cs="Times New Roman"/>
          <w:lang w:val="en-US"/>
        </w:rPr>
      </w:pPr>
    </w:p>
    <w:p w14:paraId="78F761C5" w14:textId="456EC192" w:rsidR="009A4FE4" w:rsidRDefault="009A4FE4" w:rsidP="009A4FE4">
      <w:pPr>
        <w:jc w:val="both"/>
        <w:rPr>
          <w:rFonts w:ascii="Times New Roman" w:hAnsi="Times New Roman" w:cs="Times New Roman"/>
          <w:lang w:val="en-US"/>
        </w:rPr>
      </w:pPr>
    </w:p>
    <w:p w14:paraId="4504D362" w14:textId="652E2C2B" w:rsidR="009A4FE4" w:rsidRDefault="009A4FE4" w:rsidP="009A4FE4">
      <w:pPr>
        <w:jc w:val="both"/>
        <w:rPr>
          <w:rFonts w:ascii="Times New Roman" w:hAnsi="Times New Roman" w:cs="Times New Roman"/>
          <w:lang w:val="en-US"/>
        </w:rPr>
      </w:pPr>
    </w:p>
    <w:p w14:paraId="37615818" w14:textId="2C7D6ED5" w:rsidR="009A4FE4" w:rsidRDefault="009A4FE4" w:rsidP="009A4FE4">
      <w:pPr>
        <w:jc w:val="both"/>
        <w:rPr>
          <w:rFonts w:ascii="Times New Roman" w:hAnsi="Times New Roman" w:cs="Times New Roman"/>
          <w:lang w:val="en-US"/>
        </w:rPr>
      </w:pPr>
    </w:p>
    <w:p w14:paraId="73BAE3F3" w14:textId="63C7CA7A" w:rsidR="009A4FE4" w:rsidRDefault="009A4FE4" w:rsidP="009A4FE4">
      <w:pPr>
        <w:jc w:val="both"/>
        <w:rPr>
          <w:rFonts w:ascii="Times New Roman" w:hAnsi="Times New Roman" w:cs="Times New Roman"/>
          <w:lang w:val="en-US"/>
        </w:rPr>
      </w:pPr>
    </w:p>
    <w:p w14:paraId="75EB97FA" w14:textId="54FCE228" w:rsidR="009A4FE4" w:rsidRDefault="009A4FE4" w:rsidP="009A4FE4">
      <w:pPr>
        <w:jc w:val="both"/>
        <w:rPr>
          <w:rFonts w:ascii="Times New Roman" w:hAnsi="Times New Roman" w:cs="Times New Roman"/>
          <w:b/>
          <w:bCs/>
          <w:lang w:val="en-US"/>
        </w:rPr>
      </w:pPr>
      <w:r w:rsidRPr="009A4FE4">
        <w:rPr>
          <w:rFonts w:ascii="Times New Roman" w:hAnsi="Times New Roman" w:cs="Times New Roman"/>
          <w:b/>
          <w:bCs/>
          <w:lang w:val="en-US"/>
        </w:rPr>
        <w:lastRenderedPageBreak/>
        <w:t>REFERENCES</w:t>
      </w:r>
    </w:p>
    <w:p w14:paraId="047D057B" w14:textId="77777777" w:rsidR="009A4FE4" w:rsidRPr="009A4FE4" w:rsidRDefault="009A4FE4" w:rsidP="009A4FE4">
      <w:pPr>
        <w:jc w:val="both"/>
        <w:rPr>
          <w:rFonts w:ascii="Times New Roman" w:hAnsi="Times New Roman" w:cs="Times New Roman"/>
          <w:b/>
          <w:bCs/>
          <w:lang w:val="en-US"/>
        </w:rPr>
      </w:pPr>
    </w:p>
    <w:p w14:paraId="6A3236AC"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 xml:space="preserve">Peruvian Ministry of the Environment. (2003). Supreme Decree No. 085-2003-PCM. Regulations on National Environmental Quality Standards for Noise. </w:t>
      </w:r>
    </w:p>
    <w:p w14:paraId="23685135"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 xml:space="preserve">World Health Organization. (2018). Environmental Noise Guidelines for the European Region. </w:t>
      </w:r>
    </w:p>
    <w:p w14:paraId="7400273B" w14:textId="77777777"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 xml:space="preserve">Peruvian Ministry of the Environment. (2022). Guide for Environmental Noise Monitoring. </w:t>
      </w:r>
    </w:p>
    <w:p w14:paraId="02AF8510" w14:textId="44EDFF7D" w:rsidR="009A4FE4" w:rsidRPr="009A4FE4" w:rsidRDefault="009A4FE4" w:rsidP="009A4FE4">
      <w:pPr>
        <w:jc w:val="both"/>
        <w:rPr>
          <w:rFonts w:ascii="Times New Roman" w:hAnsi="Times New Roman" w:cs="Times New Roman"/>
          <w:lang w:val="en-US"/>
        </w:rPr>
      </w:pPr>
      <w:r w:rsidRPr="009A4FE4">
        <w:rPr>
          <w:rFonts w:ascii="Times New Roman" w:hAnsi="Times New Roman" w:cs="Times New Roman"/>
          <w:lang w:val="en-US"/>
        </w:rPr>
        <w:t>Murphy, E., &amp; King, E. (2014). Environmental Noise Pollution: Noise Mapping, Public Health and Policy. Elsevier.</w:t>
      </w:r>
    </w:p>
    <w:sectPr w:rsidR="009A4FE4" w:rsidRPr="009A4F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9255D"/>
    <w:multiLevelType w:val="hybridMultilevel"/>
    <w:tmpl w:val="186899F4"/>
    <w:lvl w:ilvl="0" w:tplc="97A2CFCC">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0982DD1"/>
    <w:multiLevelType w:val="hybridMultilevel"/>
    <w:tmpl w:val="CF4418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BA12620"/>
    <w:multiLevelType w:val="hybridMultilevel"/>
    <w:tmpl w:val="73948BAC"/>
    <w:lvl w:ilvl="0" w:tplc="97A2CFCC">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BC"/>
    <w:rsid w:val="006A1365"/>
    <w:rsid w:val="008E74B6"/>
    <w:rsid w:val="009A4FE4"/>
    <w:rsid w:val="00BB344B"/>
    <w:rsid w:val="00D577B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FBC6"/>
  <w15:chartTrackingRefBased/>
  <w15:docId w15:val="{5F9E3879-9F46-4C52-B40C-B43088B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7BC"/>
    <w:pPr>
      <w:ind w:left="720"/>
      <w:contextualSpacing/>
    </w:pPr>
  </w:style>
  <w:style w:type="table" w:styleId="Tablanormal2">
    <w:name w:val="Plain Table 2"/>
    <w:basedOn w:val="Tablanormal"/>
    <w:uiPriority w:val="42"/>
    <w:rsid w:val="00D577BC"/>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832">
      <w:bodyDiv w:val="1"/>
      <w:marLeft w:val="0"/>
      <w:marRight w:val="0"/>
      <w:marTop w:val="0"/>
      <w:marBottom w:val="0"/>
      <w:divBdr>
        <w:top w:val="none" w:sz="0" w:space="0" w:color="auto"/>
        <w:left w:val="none" w:sz="0" w:space="0" w:color="auto"/>
        <w:bottom w:val="none" w:sz="0" w:space="0" w:color="auto"/>
        <w:right w:val="none" w:sz="0" w:space="0" w:color="auto"/>
      </w:divBdr>
    </w:div>
    <w:div w:id="3353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dc:creator>
  <cp:keywords/>
  <dc:description/>
  <cp:lastModifiedBy>kimbe</cp:lastModifiedBy>
  <cp:revision>1</cp:revision>
  <dcterms:created xsi:type="dcterms:W3CDTF">2026-06-24T20:33:00Z</dcterms:created>
  <dcterms:modified xsi:type="dcterms:W3CDTF">2026-06-24T20:48:00Z</dcterms:modified>
</cp:coreProperties>
</file>