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6" w:lineRule="auto"/>
      </w:pPr>
      <w:r>
        <w:rPr/>
        <w:t>Enhancing Fraud Detection in Banking With Deep Learning:</w:t>
      </w:r>
      <w:r>
        <w:rPr>
          <w:spacing w:val="-5"/>
        </w:rPr>
        <w:t> </w:t>
      </w:r>
      <w:r>
        <w:rPr/>
        <w:t>Graph</w:t>
      </w:r>
      <w:r>
        <w:rPr>
          <w:spacing w:val="-7"/>
        </w:rPr>
        <w:t> </w:t>
      </w:r>
      <w:r>
        <w:rPr/>
        <w:t>Neural</w:t>
      </w:r>
      <w:r>
        <w:rPr>
          <w:spacing w:val="-3"/>
        </w:rPr>
        <w:t> </w:t>
      </w:r>
      <w:r>
        <w:rPr/>
        <w:t>Networks</w:t>
      </w:r>
      <w:r>
        <w:rPr>
          <w:spacing w:val="-7"/>
        </w:rPr>
        <w:t> </w:t>
      </w:r>
      <w:r>
        <w:rPr/>
        <w:t>and</w:t>
      </w:r>
      <w:r>
        <w:rPr>
          <w:spacing w:val="-7"/>
        </w:rPr>
        <w:t> </w:t>
      </w:r>
      <w:r>
        <w:rPr/>
        <w:t>Auto</w:t>
      </w:r>
      <w:r>
        <w:rPr>
          <w:spacing w:val="-5"/>
        </w:rPr>
        <w:t> </w:t>
      </w:r>
      <w:r>
        <w:rPr/>
        <w:t>encoders</w:t>
      </w:r>
      <w:r>
        <w:rPr>
          <w:spacing w:val="-5"/>
        </w:rPr>
        <w:t> </w:t>
      </w:r>
      <w:r>
        <w:rPr/>
        <w:t>for Real-Time Credit Card Fraud Prevention</w:t>
      </w:r>
    </w:p>
    <w:p>
      <w:pPr>
        <w:pStyle w:val="BodyText"/>
        <w:spacing w:before="5"/>
        <w:ind w:left="0"/>
        <w:jc w:val="left"/>
        <w:rPr>
          <w:b/>
          <w:sz w:val="9"/>
        </w:rPr>
      </w:pPr>
    </w:p>
    <w:p>
      <w:pPr>
        <w:pStyle w:val="BodyText"/>
        <w:spacing w:after="0"/>
        <w:jc w:val="left"/>
        <w:rPr>
          <w:b/>
          <w:sz w:val="9"/>
        </w:rPr>
        <w:sectPr>
          <w:type w:val="continuous"/>
          <w:pgSz w:w="12240" w:h="15840"/>
          <w:pgMar w:top="1380" w:bottom="280" w:left="1080" w:right="1080"/>
        </w:sectPr>
      </w:pPr>
    </w:p>
    <w:p>
      <w:pPr>
        <w:pStyle w:val="BodyText"/>
        <w:spacing w:line="276" w:lineRule="auto" w:before="91"/>
        <w:ind w:left="797" w:right="171" w:firstLine="2"/>
        <w:jc w:val="center"/>
      </w:pPr>
      <w:r>
        <w:rPr/>
        <w:t>Katuri Keerthi Naidu Assistant</w:t>
      </w:r>
      <w:r>
        <w:rPr>
          <w:spacing w:val="-13"/>
        </w:rPr>
        <w:t> </w:t>
      </w:r>
      <w:r>
        <w:rPr/>
        <w:t>professor</w:t>
      </w:r>
      <w:r>
        <w:rPr>
          <w:spacing w:val="-12"/>
        </w:rPr>
        <w:t> </w:t>
      </w:r>
      <w:r>
        <w:rPr/>
        <w:t>in</w:t>
      </w:r>
      <w:r>
        <w:rPr>
          <w:spacing w:val="-13"/>
        </w:rPr>
        <w:t> </w:t>
      </w:r>
      <w:r>
        <w:rPr/>
        <w:t>CSE Annamacharya University Rajampet India</w:t>
      </w:r>
    </w:p>
    <w:p>
      <w:pPr>
        <w:pStyle w:val="BodyText"/>
        <w:spacing w:before="1"/>
        <w:ind w:left="622"/>
        <w:jc w:val="center"/>
      </w:pPr>
      <w:hyperlink r:id="rId5">
        <w:r>
          <w:rPr>
            <w:color w:val="0000FF"/>
            <w:spacing w:val="-2"/>
            <w:u w:val="single" w:color="0000FF"/>
          </w:rPr>
          <w:t>katurikeerthinaidu@gmail.com</w:t>
        </w:r>
      </w:hyperlink>
    </w:p>
    <w:p>
      <w:pPr>
        <w:pStyle w:val="BodyText"/>
        <w:spacing w:line="276" w:lineRule="auto" w:before="91"/>
        <w:ind w:left="806" w:right="421" w:firstLine="5"/>
        <w:jc w:val="center"/>
      </w:pPr>
      <w:r>
        <w:rPr/>
        <w:br w:type="column"/>
      </w:r>
      <w:r>
        <w:rPr>
          <w:spacing w:val="-2"/>
        </w:rPr>
        <w:t>Dr.P.Changamma</w:t>
      </w:r>
      <w:r>
        <w:rPr/>
        <w:t> Assistant</w:t>
      </w:r>
      <w:r>
        <w:rPr>
          <w:spacing w:val="-13"/>
        </w:rPr>
        <w:t> </w:t>
      </w:r>
      <w:r>
        <w:rPr/>
        <w:t>professor</w:t>
      </w:r>
      <w:r>
        <w:rPr>
          <w:spacing w:val="-12"/>
        </w:rPr>
        <w:t> </w:t>
      </w:r>
      <w:r>
        <w:rPr/>
        <w:t>in</w:t>
      </w:r>
      <w:r>
        <w:rPr>
          <w:spacing w:val="-13"/>
        </w:rPr>
        <w:t> </w:t>
      </w:r>
      <w:r>
        <w:rPr/>
        <w:t>CSE Annamacharya University Rajampet India</w:t>
      </w:r>
    </w:p>
    <w:p>
      <w:pPr>
        <w:pStyle w:val="BodyText"/>
        <w:spacing w:before="1"/>
        <w:ind w:left="382"/>
        <w:jc w:val="center"/>
      </w:pPr>
      <w:hyperlink r:id="rId6">
        <w:r>
          <w:rPr>
            <w:color w:val="0000FF"/>
            <w:spacing w:val="-2"/>
            <w:u w:val="single" w:color="0000FF"/>
          </w:rPr>
          <w:t>changammapolicherla16@gmail.com</w:t>
        </w:r>
      </w:hyperlink>
    </w:p>
    <w:p>
      <w:pPr>
        <w:pStyle w:val="BodyText"/>
        <w:spacing w:line="276" w:lineRule="auto" w:before="91"/>
        <w:ind w:left="370" w:right="639"/>
        <w:jc w:val="center"/>
      </w:pPr>
      <w:r>
        <w:rPr/>
        <w:br w:type="column"/>
      </w:r>
      <w:r>
        <w:rPr/>
        <w:t>Akhil</w:t>
      </w:r>
      <w:r>
        <w:rPr>
          <w:spacing w:val="-13"/>
        </w:rPr>
        <w:t> </w:t>
      </w:r>
      <w:r>
        <w:rPr/>
        <w:t>Kumar</w:t>
      </w:r>
      <w:r>
        <w:rPr>
          <w:spacing w:val="-12"/>
        </w:rPr>
        <w:t> </w:t>
      </w:r>
      <w:r>
        <w:rPr/>
        <w:t>Reddy</w:t>
      </w:r>
      <w:r>
        <w:rPr>
          <w:spacing w:val="-13"/>
        </w:rPr>
        <w:t> </w:t>
      </w:r>
      <w:r>
        <w:rPr/>
        <w:t>Yanamala Department of CSE Annamacharya Institute of Technology and Sciences Rajampet India </w:t>
      </w:r>
      <w:hyperlink r:id="rId7">
        <w:r>
          <w:rPr>
            <w:color w:val="0000FF"/>
            <w:spacing w:val="-2"/>
            <w:u w:val="single" w:color="0000FF"/>
          </w:rPr>
          <w:t>akhi4uy@gmail.com</w:t>
        </w:r>
      </w:hyperlink>
    </w:p>
    <w:p>
      <w:pPr>
        <w:pStyle w:val="BodyText"/>
        <w:spacing w:after="0" w:line="276" w:lineRule="auto"/>
        <w:jc w:val="center"/>
        <w:sectPr>
          <w:type w:val="continuous"/>
          <w:pgSz w:w="12240" w:h="15840"/>
          <w:pgMar w:top="1380" w:bottom="280" w:left="1080" w:right="1080"/>
          <w:cols w:num="3" w:equalWidth="0">
            <w:col w:w="3119" w:space="40"/>
            <w:col w:w="3379" w:space="39"/>
            <w:col w:w="3503"/>
          </w:cols>
        </w:sectPr>
      </w:pPr>
    </w:p>
    <w:p>
      <w:pPr>
        <w:pStyle w:val="BodyText"/>
        <w:spacing w:before="3"/>
        <w:ind w:left="0"/>
        <w:jc w:val="left"/>
        <w:rPr>
          <w:sz w:val="15"/>
        </w:rPr>
      </w:pPr>
    </w:p>
    <w:p>
      <w:pPr>
        <w:pStyle w:val="BodyText"/>
        <w:spacing w:after="0"/>
        <w:jc w:val="left"/>
        <w:rPr>
          <w:sz w:val="15"/>
        </w:rPr>
        <w:sectPr>
          <w:type w:val="continuous"/>
          <w:pgSz w:w="12240" w:h="15840"/>
          <w:pgMar w:top="1380" w:bottom="280" w:left="1080" w:right="1080"/>
        </w:sectPr>
      </w:pPr>
    </w:p>
    <w:p>
      <w:pPr>
        <w:pStyle w:val="BodyText"/>
        <w:spacing w:line="276" w:lineRule="auto" w:before="91"/>
        <w:ind w:left="806" w:hanging="4"/>
        <w:jc w:val="center"/>
      </w:pPr>
      <w:r>
        <w:rPr/>
        <w:t>Ajay Ganthala</w:t>
      </w:r>
      <w:r>
        <w:rPr>
          <w:spacing w:val="40"/>
        </w:rPr>
        <w:t> </w:t>
      </w:r>
      <w:r>
        <w:rPr/>
        <w:t>Department of CSE Annamacharya</w:t>
      </w:r>
      <w:r>
        <w:rPr>
          <w:spacing w:val="-13"/>
        </w:rPr>
        <w:t> </w:t>
      </w:r>
      <w:r>
        <w:rPr/>
        <w:t>Institute</w:t>
      </w:r>
      <w:r>
        <w:rPr>
          <w:spacing w:val="-12"/>
        </w:rPr>
        <w:t> </w:t>
      </w:r>
      <w:r>
        <w:rPr/>
        <w:t>of Technology and Sciences Rajampet India </w:t>
      </w:r>
      <w:hyperlink r:id="rId8">
        <w:r>
          <w:rPr>
            <w:color w:val="0000FF"/>
            <w:spacing w:val="-2"/>
            <w:u w:val="single" w:color="0000FF"/>
          </w:rPr>
          <w:t>sh8v5a1@gmail.com</w:t>
        </w:r>
      </w:hyperlink>
    </w:p>
    <w:p>
      <w:pPr>
        <w:pStyle w:val="BodyText"/>
        <w:spacing w:line="276" w:lineRule="auto" w:before="91"/>
        <w:ind w:left="801" w:firstLine="3"/>
        <w:jc w:val="center"/>
      </w:pPr>
      <w:r>
        <w:rPr/>
        <w:br w:type="column"/>
      </w:r>
      <w:r>
        <w:rPr/>
        <w:t>Abhishek Aenumala Department of CSE Annamacharya Institute of Technology and Sciences Rajampet India </w:t>
      </w:r>
      <w:hyperlink r:id="rId9">
        <w:r>
          <w:rPr>
            <w:color w:val="0000FF"/>
            <w:spacing w:val="-2"/>
            <w:u w:val="single" w:color="0000FF"/>
          </w:rPr>
          <w:t>abhishekaenumula@gmail.com</w:t>
        </w:r>
      </w:hyperlink>
    </w:p>
    <w:p>
      <w:pPr>
        <w:pStyle w:val="BodyText"/>
        <w:spacing w:line="276" w:lineRule="auto" w:before="91"/>
        <w:ind w:left="465" w:right="496" w:firstLine="1"/>
        <w:jc w:val="center"/>
      </w:pPr>
      <w:r>
        <w:rPr/>
        <w:br w:type="column"/>
      </w:r>
      <w:r>
        <w:rPr/>
        <w:t>Ajay kumar Mallepalli</w:t>
      </w:r>
      <w:r>
        <w:rPr>
          <w:spacing w:val="40"/>
        </w:rPr>
        <w:t> </w:t>
      </w:r>
      <w:r>
        <w:rPr/>
        <w:t>Department of CSE Annamacharya Institute of Technology and Sciences Rajampet India </w:t>
      </w:r>
      <w:hyperlink r:id="rId10">
        <w:r>
          <w:rPr>
            <w:color w:val="0000FF"/>
            <w:spacing w:val="-2"/>
            <w:u w:val="single" w:color="0000FF"/>
          </w:rPr>
          <w:t>mallepalliajaykumar4@gmail.com</w:t>
        </w:r>
      </w:hyperlink>
    </w:p>
    <w:p>
      <w:pPr>
        <w:pStyle w:val="BodyText"/>
        <w:spacing w:after="0" w:line="276" w:lineRule="auto"/>
        <w:jc w:val="center"/>
        <w:sectPr>
          <w:type w:val="continuous"/>
          <w:pgSz w:w="12240" w:h="15840"/>
          <w:pgMar w:top="1380" w:bottom="280" w:left="1080" w:right="1080"/>
          <w:cols w:num="3" w:equalWidth="0">
            <w:col w:w="2940" w:space="40"/>
            <w:col w:w="3321" w:space="39"/>
            <w:col w:w="3740"/>
          </w:cols>
        </w:sectPr>
      </w:pPr>
    </w:p>
    <w:p>
      <w:pPr>
        <w:pStyle w:val="BodyText"/>
        <w:spacing w:before="1"/>
        <w:ind w:left="0"/>
        <w:jc w:val="left"/>
        <w:rPr>
          <w:sz w:val="12"/>
        </w:rPr>
      </w:pPr>
    </w:p>
    <w:p>
      <w:pPr>
        <w:pStyle w:val="BodyText"/>
        <w:spacing w:after="0"/>
        <w:jc w:val="left"/>
        <w:rPr>
          <w:sz w:val="12"/>
        </w:rPr>
        <w:sectPr>
          <w:type w:val="continuous"/>
          <w:pgSz w:w="12240" w:h="15840"/>
          <w:pgMar w:top="1380" w:bottom="280" w:left="1080" w:right="1080"/>
        </w:sectPr>
      </w:pPr>
    </w:p>
    <w:p>
      <w:pPr>
        <w:pStyle w:val="BodyText"/>
        <w:spacing w:before="125"/>
        <w:ind w:left="0"/>
        <w:jc w:val="left"/>
      </w:pPr>
    </w:p>
    <w:p>
      <w:pPr>
        <w:pStyle w:val="BodyText"/>
        <w:spacing w:line="276" w:lineRule="auto"/>
        <w:ind w:right="39"/>
      </w:pPr>
      <w:r>
        <w:rPr>
          <w:b/>
        </w:rPr>
        <w:t>Abstract-</w:t>
      </w:r>
      <w:r>
        <w:rPr/>
        <w:t>Deep learning is an artificial intelligence (AI) subfield that could deliver effective skills in the processing of complex data and enhance prediction quality. This paper discusses its applications to banking fraud detection, its Graph Neural Networks (GNNs) and Autoencoders specialization. The GNN- based lambda architecture of real-time </w:t>
      </w:r>
      <w:r>
        <w:rPr/>
        <w:t>fraud</w:t>
      </w:r>
      <w:r>
        <w:rPr>
          <w:spacing w:val="80"/>
        </w:rPr>
        <w:t> </w:t>
      </w:r>
      <w:r>
        <w:rPr/>
        <w:t>detection and the Autoencoder based model of detecting anomalies in credit card transactions are some suggestions that we are making. The methods are validated according to the transaction data of two financial institutions and can demonstrate high performance with the balancing of the accuracy and recall. Python implementation is dynamic and</w:t>
      </w:r>
      <w:r>
        <w:rPr>
          <w:spacing w:val="40"/>
        </w:rPr>
        <w:t> </w:t>
      </w:r>
      <w:r>
        <w:rPr/>
        <w:t>capable of analysing large datasets hence offering a real time decision making. Our findings indicate that deep learning has a prospect of improving the fraud prevention systems and improving the working efficiency of the banking environment..</w:t>
      </w:r>
    </w:p>
    <w:p>
      <w:pPr>
        <w:spacing w:line="276" w:lineRule="auto" w:before="2"/>
        <w:ind w:left="360" w:right="43" w:firstLine="0"/>
        <w:jc w:val="both"/>
        <w:rPr>
          <w:b/>
          <w:sz w:val="20"/>
        </w:rPr>
      </w:pPr>
      <w:r>
        <w:rPr>
          <w:b/>
          <w:sz w:val="20"/>
        </w:rPr>
        <w:t>Keywords—Deep learning, credit card fraud, Graph Neural Networks (GNNs), Autoencoders, anomaly detection.</w:t>
      </w:r>
    </w:p>
    <w:p>
      <w:pPr>
        <w:pStyle w:val="Heading1"/>
        <w:numPr>
          <w:ilvl w:val="0"/>
          <w:numId w:val="1"/>
        </w:numPr>
        <w:tabs>
          <w:tab w:pos="2003" w:val="left" w:leader="none"/>
        </w:tabs>
        <w:spacing w:line="250" w:lineRule="exact" w:before="0" w:after="0"/>
        <w:ind w:left="2003" w:right="0" w:hanging="359"/>
        <w:jc w:val="left"/>
      </w:pPr>
      <w:r>
        <w:rPr>
          <w:spacing w:val="-2"/>
        </w:rPr>
        <w:t>INTRODUCTION</w:t>
      </w:r>
    </w:p>
    <w:p>
      <w:pPr>
        <w:pStyle w:val="BodyText"/>
        <w:spacing w:line="276" w:lineRule="auto" w:before="3"/>
        <w:ind w:right="38"/>
      </w:pPr>
      <w:r>
        <w:rPr/>
        <w:t>Banking fraud can be rather long-term, and it comprises identity theft, credit card fraud, check</w:t>
      </w:r>
      <w:r>
        <w:rPr>
          <w:spacing w:val="40"/>
        </w:rPr>
        <w:t> </w:t>
      </w:r>
      <w:r>
        <w:rPr/>
        <w:t>fraud</w:t>
      </w:r>
      <w:r>
        <w:rPr>
          <w:spacing w:val="-4"/>
        </w:rPr>
        <w:t> </w:t>
      </w:r>
      <w:r>
        <w:rPr/>
        <w:t>and</w:t>
      </w:r>
      <w:r>
        <w:rPr>
          <w:spacing w:val="-4"/>
        </w:rPr>
        <w:t> </w:t>
      </w:r>
      <w:r>
        <w:rPr/>
        <w:t>account</w:t>
      </w:r>
      <w:r>
        <w:rPr>
          <w:spacing w:val="-3"/>
        </w:rPr>
        <w:t> </w:t>
      </w:r>
      <w:r>
        <w:rPr/>
        <w:t>takeovers,</w:t>
      </w:r>
      <w:r>
        <w:rPr>
          <w:spacing w:val="-5"/>
        </w:rPr>
        <w:t> </w:t>
      </w:r>
      <w:r>
        <w:rPr/>
        <w:t>and</w:t>
      </w:r>
      <w:r>
        <w:rPr>
          <w:spacing w:val="-4"/>
        </w:rPr>
        <w:t> </w:t>
      </w:r>
      <w:r>
        <w:rPr/>
        <w:t>phishing</w:t>
      </w:r>
      <w:r>
        <w:rPr>
          <w:spacing w:val="-4"/>
        </w:rPr>
        <w:t> </w:t>
      </w:r>
      <w:r>
        <w:rPr/>
        <w:t>attacks</w:t>
      </w:r>
      <w:r>
        <w:rPr>
          <w:spacing w:val="-4"/>
        </w:rPr>
        <w:t> </w:t>
      </w:r>
      <w:r>
        <w:rPr/>
        <w:t>[1]. Fraud</w:t>
      </w:r>
      <w:r>
        <w:rPr>
          <w:spacing w:val="-3"/>
        </w:rPr>
        <w:t> </w:t>
      </w:r>
      <w:r>
        <w:rPr/>
        <w:t>detection</w:t>
      </w:r>
      <w:r>
        <w:rPr>
          <w:spacing w:val="-3"/>
        </w:rPr>
        <w:t> </w:t>
      </w:r>
      <w:r>
        <w:rPr/>
        <w:t>systems</w:t>
      </w:r>
      <w:r>
        <w:rPr>
          <w:spacing w:val="-5"/>
        </w:rPr>
        <w:t> </w:t>
      </w:r>
      <w:r>
        <w:rPr/>
        <w:t>that</w:t>
      </w:r>
      <w:r>
        <w:rPr>
          <w:spacing w:val="-4"/>
        </w:rPr>
        <w:t> </w:t>
      </w:r>
      <w:r>
        <w:rPr/>
        <w:t>can</w:t>
      </w:r>
      <w:r>
        <w:rPr>
          <w:spacing w:val="-3"/>
        </w:rPr>
        <w:t> </w:t>
      </w:r>
      <w:r>
        <w:rPr/>
        <w:t>potentially</w:t>
      </w:r>
      <w:r>
        <w:rPr>
          <w:spacing w:val="-3"/>
        </w:rPr>
        <w:t> </w:t>
      </w:r>
      <w:r>
        <w:rPr/>
        <w:t>analyze</w:t>
      </w:r>
      <w:r>
        <w:rPr>
          <w:spacing w:val="-3"/>
        </w:rPr>
        <w:t> </w:t>
      </w:r>
      <w:r>
        <w:rPr/>
        <w:t>a transaction</w:t>
      </w:r>
      <w:r>
        <w:rPr>
          <w:spacing w:val="1"/>
        </w:rPr>
        <w:t> </w:t>
      </w:r>
      <w:r>
        <w:rPr/>
        <w:t>in</w:t>
      </w:r>
      <w:r>
        <w:rPr>
          <w:spacing w:val="1"/>
        </w:rPr>
        <w:t> </w:t>
      </w:r>
      <w:r>
        <w:rPr/>
        <w:t>real time</w:t>
      </w:r>
      <w:r>
        <w:rPr>
          <w:spacing w:val="1"/>
        </w:rPr>
        <w:t> </w:t>
      </w:r>
      <w:r>
        <w:rPr/>
        <w:t>are</w:t>
      </w:r>
      <w:r>
        <w:rPr>
          <w:spacing w:val="1"/>
        </w:rPr>
        <w:t> </w:t>
      </w:r>
      <w:r>
        <w:rPr/>
        <w:t>also</w:t>
      </w:r>
      <w:r>
        <w:rPr>
          <w:spacing w:val="1"/>
        </w:rPr>
        <w:t> </w:t>
      </w:r>
      <w:r>
        <w:rPr/>
        <w:t>adopted</w:t>
      </w:r>
      <w:r>
        <w:rPr>
          <w:spacing w:val="2"/>
        </w:rPr>
        <w:t> </w:t>
      </w:r>
      <w:r>
        <w:rPr/>
        <w:t>as part of</w:t>
      </w:r>
      <w:r>
        <w:rPr>
          <w:spacing w:val="-1"/>
        </w:rPr>
        <w:t> </w:t>
      </w:r>
      <w:r>
        <w:rPr>
          <w:spacing w:val="-5"/>
        </w:rPr>
        <w:t>the</w:t>
      </w:r>
    </w:p>
    <w:p>
      <w:pPr>
        <w:pStyle w:val="BodyText"/>
        <w:spacing w:line="276" w:lineRule="auto" w:before="91"/>
        <w:ind w:right="358"/>
      </w:pPr>
      <w:r>
        <w:rPr/>
        <w:br w:type="column"/>
      </w:r>
      <w:r>
        <w:rPr/>
        <w:t>effort by financial institutions to mitigate these threats, thereby detecting suspicious activity in a</w:t>
      </w:r>
      <w:r>
        <w:rPr>
          <w:spacing w:val="40"/>
        </w:rPr>
        <w:t> </w:t>
      </w:r>
      <w:r>
        <w:rPr/>
        <w:t>short period of time[2].Other methods of strong customer authentication are also in place, such as</w:t>
      </w:r>
      <w:r>
        <w:rPr>
          <w:spacing w:val="40"/>
        </w:rPr>
        <w:t> </w:t>
      </w:r>
      <w:r>
        <w:rPr/>
        <w:t>two-factor authentication(2FA) and biometric </w:t>
      </w:r>
      <w:r>
        <w:rPr>
          <w:spacing w:val="-2"/>
        </w:rPr>
        <w:t>verification[2].</w:t>
      </w:r>
    </w:p>
    <w:p>
      <w:pPr>
        <w:pStyle w:val="BodyText"/>
        <w:spacing w:line="276" w:lineRule="auto"/>
        <w:ind w:right="356"/>
      </w:pPr>
      <w:r>
        <w:rPr/>
        <w:t>This notwithstanding, a huge challenge of fraud detection is still facing banks [3]. The rule based methods are also not effective</w:t>
      </w:r>
      <w:r>
        <w:rPr>
          <w:spacing w:val="-1"/>
        </w:rPr>
        <w:t> </w:t>
      </w:r>
      <w:r>
        <w:rPr/>
        <w:t>since the fraudsters are continuously moving their methods in order to</w:t>
      </w:r>
      <w:r>
        <w:rPr>
          <w:spacing w:val="80"/>
        </w:rPr>
        <w:t> </w:t>
      </w:r>
      <w:r>
        <w:rPr/>
        <w:t>exploit the loophole within the system. The huge volumes of daily transactions also make it hard to spot, manual inspection is too long and it is not sufficient to show subtle anomalies. In addition, the institutions need to strike a balance between fraud prevention and customer convenience; too strict</w:t>
      </w:r>
      <w:r>
        <w:rPr>
          <w:spacing w:val="40"/>
        </w:rPr>
        <w:t> </w:t>
      </w:r>
      <w:r>
        <w:rPr/>
        <w:t>limits will create a false-positive and interfere with the legitimate users.</w:t>
      </w:r>
    </w:p>
    <w:p>
      <w:pPr>
        <w:pStyle w:val="BodyText"/>
        <w:spacing w:line="276" w:lineRule="auto"/>
        <w:ind w:right="356"/>
      </w:pPr>
      <w:r>
        <w:rPr/>
        <w:t>Deep</w:t>
      </w:r>
      <w:r>
        <w:rPr>
          <w:spacing w:val="-4"/>
        </w:rPr>
        <w:t> </w:t>
      </w:r>
      <w:r>
        <w:rPr/>
        <w:t>learning</w:t>
      </w:r>
      <w:r>
        <w:rPr>
          <w:spacing w:val="-4"/>
        </w:rPr>
        <w:t> </w:t>
      </w:r>
      <w:r>
        <w:rPr/>
        <w:t>has</w:t>
      </w:r>
      <w:r>
        <w:rPr>
          <w:spacing w:val="-6"/>
        </w:rPr>
        <w:t> </w:t>
      </w:r>
      <w:r>
        <w:rPr/>
        <w:t>become</w:t>
      </w:r>
      <w:r>
        <w:rPr>
          <w:spacing w:val="-5"/>
        </w:rPr>
        <w:t> </w:t>
      </w:r>
      <w:r>
        <w:rPr/>
        <w:t>a</w:t>
      </w:r>
      <w:r>
        <w:rPr>
          <w:spacing w:val="-5"/>
        </w:rPr>
        <w:t> </w:t>
      </w:r>
      <w:r>
        <w:rPr/>
        <w:t>potential</w:t>
      </w:r>
      <w:r>
        <w:rPr>
          <w:spacing w:val="-6"/>
        </w:rPr>
        <w:t> </w:t>
      </w:r>
      <w:r>
        <w:rPr/>
        <w:t>solution</w:t>
      </w:r>
      <w:r>
        <w:rPr>
          <w:spacing w:val="-4"/>
        </w:rPr>
        <w:t> </w:t>
      </w:r>
      <w:r>
        <w:rPr/>
        <w:t>to</w:t>
      </w:r>
      <w:r>
        <w:rPr>
          <w:spacing w:val="-4"/>
        </w:rPr>
        <w:t> </w:t>
      </w:r>
      <w:r>
        <w:rPr/>
        <w:t>such problems [4]. Through the use of sophisticated algorithms, such models can handle large amounts of data and can be trained using historical data on transactions [5], which can help to find unusual transactions that can be signs of fraud. Notably, deep learning systems evolve throughout their lifespan since they are exposed to new data, thus they are robust to the changing fraud schemes [6]. They also minimize false positives because they make use of contextual information in decision making.</w:t>
      </w:r>
    </w:p>
    <w:p>
      <w:pPr>
        <w:pStyle w:val="BodyText"/>
        <w:spacing w:after="0" w:line="276" w:lineRule="auto"/>
        <w:sectPr>
          <w:type w:val="continuous"/>
          <w:pgSz w:w="12240" w:h="15840"/>
          <w:pgMar w:top="1380" w:bottom="280" w:left="1080" w:right="1080"/>
          <w:cols w:num="2" w:equalWidth="0">
            <w:col w:w="4730" w:space="304"/>
            <w:col w:w="5046"/>
          </w:cols>
        </w:sectPr>
      </w:pPr>
    </w:p>
    <w:p>
      <w:pPr>
        <w:pStyle w:val="BodyText"/>
        <w:spacing w:line="276" w:lineRule="auto" w:before="61"/>
        <w:ind w:right="149"/>
      </w:pPr>
      <w:r>
        <w:rPr/>
        <w:t>In this work, the authors examine the detection of fraud on credit card transactions with the help of Graph Neural Networks (GNNs) and Autoencoders. The most important contributions are the following:</w:t>
      </w:r>
    </w:p>
    <w:p>
      <w:pPr>
        <w:pStyle w:val="ListParagraph"/>
        <w:numPr>
          <w:ilvl w:val="0"/>
          <w:numId w:val="2"/>
        </w:numPr>
        <w:tabs>
          <w:tab w:pos="720" w:val="left" w:leader="none"/>
        </w:tabs>
        <w:spacing w:line="276" w:lineRule="auto" w:before="0" w:after="0"/>
        <w:ind w:left="720" w:right="150" w:hanging="360"/>
        <w:jc w:val="both"/>
        <w:rPr>
          <w:sz w:val="20"/>
        </w:rPr>
      </w:pPr>
      <w:r>
        <w:rPr>
          <w:sz w:val="20"/>
        </w:rPr>
        <w:t>Deep learning application to graph structures to identify fraudulent online transactions.</w:t>
      </w:r>
    </w:p>
    <w:p>
      <w:pPr>
        <w:pStyle w:val="ListParagraph"/>
        <w:numPr>
          <w:ilvl w:val="0"/>
          <w:numId w:val="2"/>
        </w:numPr>
        <w:tabs>
          <w:tab w:pos="720" w:val="left" w:leader="none"/>
        </w:tabs>
        <w:spacing w:line="276" w:lineRule="auto" w:before="0" w:after="0"/>
        <w:ind w:left="720" w:right="151" w:hanging="360"/>
        <w:jc w:val="both"/>
        <w:rPr>
          <w:sz w:val="20"/>
        </w:rPr>
      </w:pPr>
      <w:r>
        <w:rPr>
          <w:sz w:val="20"/>
        </w:rPr>
        <w:t>Posting of a GNN based lambda architecture of real time fraud detection and an Autoencoder based methodology of anomaly detection </w:t>
      </w:r>
      <w:r>
        <w:rPr>
          <w:sz w:val="20"/>
        </w:rPr>
        <w:t>of credit card usage.</w:t>
      </w:r>
    </w:p>
    <w:p>
      <w:pPr>
        <w:pStyle w:val="ListParagraph"/>
        <w:numPr>
          <w:ilvl w:val="0"/>
          <w:numId w:val="2"/>
        </w:numPr>
        <w:tabs>
          <w:tab w:pos="720" w:val="left" w:leader="none"/>
        </w:tabs>
        <w:spacing w:line="276" w:lineRule="auto" w:before="0" w:after="0"/>
        <w:ind w:left="720" w:right="153" w:hanging="360"/>
        <w:jc w:val="both"/>
        <w:rPr>
          <w:sz w:val="20"/>
        </w:rPr>
      </w:pPr>
      <w:r>
        <w:rPr>
          <w:sz w:val="20"/>
        </w:rPr>
        <w:t>Case study validation of the proposed models by use of transaction data of two Pakistani banks.</w:t>
      </w:r>
    </w:p>
    <w:p>
      <w:pPr>
        <w:pStyle w:val="BodyText"/>
        <w:spacing w:before="35"/>
        <w:ind w:left="0"/>
        <w:jc w:val="left"/>
      </w:pPr>
    </w:p>
    <w:p>
      <w:pPr>
        <w:pStyle w:val="ListParagraph"/>
        <w:numPr>
          <w:ilvl w:val="0"/>
          <w:numId w:val="2"/>
        </w:numPr>
        <w:tabs>
          <w:tab w:pos="720" w:val="left" w:leader="none"/>
        </w:tabs>
        <w:spacing w:line="276" w:lineRule="auto" w:before="1" w:after="0"/>
        <w:ind w:left="720" w:right="152" w:hanging="360"/>
        <w:jc w:val="both"/>
        <w:rPr>
          <w:sz w:val="20"/>
        </w:rPr>
      </w:pPr>
      <w:r>
        <w:rPr>
          <w:sz w:val="20"/>
        </w:rPr>
        <w:t>Comparative studies bringing out the difference between the current practices of operation and new deep learning based practices.</w:t>
      </w:r>
    </w:p>
    <w:p>
      <w:pPr>
        <w:pStyle w:val="Heading1"/>
        <w:numPr>
          <w:ilvl w:val="0"/>
          <w:numId w:val="1"/>
        </w:numPr>
        <w:tabs>
          <w:tab w:pos="1080" w:val="left" w:leader="none"/>
        </w:tabs>
        <w:spacing w:line="252" w:lineRule="exact" w:before="0" w:after="0"/>
        <w:ind w:left="1080" w:right="0" w:hanging="360"/>
        <w:jc w:val="left"/>
        <w:rPr>
          <w:sz w:val="20"/>
        </w:rPr>
      </w:pPr>
      <w:r>
        <w:rPr/>
        <w:t>LITERATURE</w:t>
      </w:r>
      <w:r>
        <w:rPr>
          <w:spacing w:val="-13"/>
        </w:rPr>
        <w:t> </w:t>
      </w:r>
      <w:r>
        <w:rPr>
          <w:spacing w:val="-2"/>
        </w:rPr>
        <w:t>REVIEW</w:t>
      </w:r>
    </w:p>
    <w:p>
      <w:pPr>
        <w:pStyle w:val="BodyText"/>
        <w:spacing w:line="276" w:lineRule="auto" w:before="37"/>
        <w:ind w:right="149"/>
      </w:pPr>
      <w:r>
        <w:rPr/>
        <mc:AlternateContent>
          <mc:Choice Requires="wps">
            <w:drawing>
              <wp:anchor distT="0" distB="0" distL="0" distR="0" allowOverlap="1" layoutInCell="1" locked="0" behindDoc="0" simplePos="0" relativeHeight="15728640">
                <wp:simplePos x="0" y="0"/>
                <wp:positionH relativeFrom="page">
                  <wp:posOffset>804976</wp:posOffset>
                </wp:positionH>
                <wp:positionV relativeFrom="paragraph">
                  <wp:posOffset>1199884</wp:posOffset>
                </wp:positionV>
                <wp:extent cx="2967990" cy="40614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67990" cy="406146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8"/>
                              <w:gridCol w:w="1565"/>
                              <w:gridCol w:w="1550"/>
                            </w:tblGrid>
                            <w:tr>
                              <w:trPr>
                                <w:trHeight w:val="460" w:hRule="atLeast"/>
                              </w:trPr>
                              <w:tc>
                                <w:tcPr>
                                  <w:tcW w:w="1428" w:type="dxa"/>
                                </w:tcPr>
                                <w:p>
                                  <w:pPr>
                                    <w:pStyle w:val="TableParagraph"/>
                                    <w:spacing w:before="115"/>
                                    <w:ind w:left="107"/>
                                    <w:rPr>
                                      <w:b/>
                                      <w:sz w:val="20"/>
                                    </w:rPr>
                                  </w:pPr>
                                  <w:r>
                                    <w:rPr>
                                      <w:b/>
                                      <w:sz w:val="20"/>
                                    </w:rPr>
                                    <w:t>Ref.</w:t>
                                  </w:r>
                                  <w:r>
                                    <w:rPr>
                                      <w:b/>
                                      <w:spacing w:val="-3"/>
                                      <w:sz w:val="20"/>
                                    </w:rPr>
                                    <w:t> </w:t>
                                  </w:r>
                                  <w:r>
                                    <w:rPr>
                                      <w:b/>
                                      <w:spacing w:val="-4"/>
                                      <w:sz w:val="20"/>
                                    </w:rPr>
                                    <w:t>Name</w:t>
                                  </w:r>
                                </w:p>
                              </w:tc>
                              <w:tc>
                                <w:tcPr>
                                  <w:tcW w:w="1565" w:type="dxa"/>
                                </w:tcPr>
                                <w:p>
                                  <w:pPr>
                                    <w:pStyle w:val="TableParagraph"/>
                                    <w:spacing w:line="230" w:lineRule="atLeast"/>
                                    <w:ind w:left="107" w:right="302"/>
                                    <w:rPr>
                                      <w:b/>
                                      <w:sz w:val="20"/>
                                    </w:rPr>
                                  </w:pPr>
                                  <w:r>
                                    <w:rPr>
                                      <w:b/>
                                      <w:spacing w:val="-2"/>
                                      <w:sz w:val="20"/>
                                    </w:rPr>
                                    <w:t>Technique </w:t>
                                  </w:r>
                                  <w:r>
                                    <w:rPr>
                                      <w:b/>
                                      <w:sz w:val="20"/>
                                    </w:rPr>
                                    <w:t>Method</w:t>
                                  </w:r>
                                  <w:r>
                                    <w:rPr>
                                      <w:b/>
                                      <w:spacing w:val="-13"/>
                                      <w:sz w:val="20"/>
                                    </w:rPr>
                                    <w:t> </w:t>
                                  </w:r>
                                  <w:r>
                                    <w:rPr>
                                      <w:b/>
                                      <w:sz w:val="20"/>
                                    </w:rPr>
                                    <w:t>Used</w:t>
                                  </w:r>
                                </w:p>
                              </w:tc>
                              <w:tc>
                                <w:tcPr>
                                  <w:tcW w:w="1550" w:type="dxa"/>
                                </w:tcPr>
                                <w:p>
                                  <w:pPr>
                                    <w:pStyle w:val="TableParagraph"/>
                                    <w:spacing w:before="115"/>
                                    <w:ind w:left="108"/>
                                    <w:rPr>
                                      <w:b/>
                                      <w:sz w:val="20"/>
                                    </w:rPr>
                                  </w:pPr>
                                  <w:r>
                                    <w:rPr>
                                      <w:b/>
                                      <w:spacing w:val="-2"/>
                                      <w:sz w:val="20"/>
                                    </w:rPr>
                                    <w:t>Limitations</w:t>
                                  </w:r>
                                </w:p>
                              </w:tc>
                            </w:tr>
                            <w:tr>
                              <w:trPr>
                                <w:trHeight w:val="2025" w:hRule="atLeast"/>
                              </w:trPr>
                              <w:tc>
                                <w:tcPr>
                                  <w:tcW w:w="1428" w:type="dxa"/>
                                </w:tcPr>
                                <w:p>
                                  <w:pPr>
                                    <w:pStyle w:val="TableParagraph"/>
                                    <w:rPr>
                                      <w:b/>
                                      <w:sz w:val="20"/>
                                    </w:rPr>
                                  </w:pPr>
                                </w:p>
                                <w:p>
                                  <w:pPr>
                                    <w:pStyle w:val="TableParagraph"/>
                                    <w:rPr>
                                      <w:b/>
                                      <w:sz w:val="20"/>
                                    </w:rPr>
                                  </w:pPr>
                                </w:p>
                                <w:p>
                                  <w:pPr>
                                    <w:pStyle w:val="TableParagraph"/>
                                    <w:spacing w:before="207"/>
                                    <w:rPr>
                                      <w:b/>
                                      <w:sz w:val="20"/>
                                    </w:rPr>
                                  </w:pPr>
                                </w:p>
                                <w:p>
                                  <w:pPr>
                                    <w:pStyle w:val="TableParagraph"/>
                                    <w:spacing w:before="1"/>
                                    <w:ind w:left="107"/>
                                    <w:rPr>
                                      <w:b/>
                                      <w:sz w:val="20"/>
                                    </w:rPr>
                                  </w:pPr>
                                  <w:r>
                                    <w:rPr>
                                      <w:b/>
                                      <w:sz w:val="20"/>
                                    </w:rPr>
                                    <w:t>Bao</w:t>
                                  </w:r>
                                  <w:r>
                                    <w:rPr>
                                      <w:b/>
                                      <w:spacing w:val="-1"/>
                                      <w:sz w:val="20"/>
                                    </w:rPr>
                                    <w:t> </w:t>
                                  </w:r>
                                  <w:r>
                                    <w:rPr>
                                      <w:b/>
                                      <w:sz w:val="20"/>
                                    </w:rPr>
                                    <w:t>et</w:t>
                                  </w:r>
                                  <w:r>
                                    <w:rPr>
                                      <w:b/>
                                      <w:spacing w:val="-1"/>
                                      <w:sz w:val="20"/>
                                    </w:rPr>
                                    <w:t> </w:t>
                                  </w:r>
                                  <w:r>
                                    <w:rPr>
                                      <w:b/>
                                      <w:sz w:val="20"/>
                                    </w:rPr>
                                    <w:t>al.</w:t>
                                  </w:r>
                                  <w:r>
                                    <w:rPr>
                                      <w:b/>
                                      <w:spacing w:val="-2"/>
                                      <w:sz w:val="20"/>
                                    </w:rPr>
                                    <w:t> </w:t>
                                  </w:r>
                                  <w:r>
                                    <w:rPr>
                                      <w:b/>
                                      <w:spacing w:val="-5"/>
                                      <w:sz w:val="20"/>
                                    </w:rPr>
                                    <w:t>[7]</w:t>
                                  </w:r>
                                </w:p>
                              </w:tc>
                              <w:tc>
                                <w:tcPr>
                                  <w:tcW w:w="1565" w:type="dxa"/>
                                </w:tcPr>
                                <w:p>
                                  <w:pPr>
                                    <w:pStyle w:val="TableParagraph"/>
                                    <w:tabs>
                                      <w:tab w:pos="632" w:val="left" w:leader="none"/>
                                      <w:tab w:pos="802" w:val="left" w:leader="none"/>
                                      <w:tab w:pos="1001" w:val="left" w:leader="none"/>
                                      <w:tab w:pos="1124" w:val="left" w:leader="none"/>
                                      <w:tab w:pos="1169" w:val="left" w:leader="none"/>
                                    </w:tabs>
                                    <w:spacing w:before="91"/>
                                    <w:ind w:left="107" w:right="95"/>
                                    <w:rPr>
                                      <w:sz w:val="20"/>
                                    </w:rPr>
                                  </w:pPr>
                                  <w:r>
                                    <w:rPr>
                                      <w:spacing w:val="-2"/>
                                      <w:sz w:val="20"/>
                                    </w:rPr>
                                    <w:t>Machine</w:t>
                                  </w:r>
                                  <w:r>
                                    <w:rPr>
                                      <w:spacing w:val="40"/>
                                      <w:sz w:val="20"/>
                                    </w:rPr>
                                    <w:t> </w:t>
                                  </w:r>
                                  <w:r>
                                    <w:rPr>
                                      <w:spacing w:val="-2"/>
                                      <w:sz w:val="20"/>
                                    </w:rPr>
                                    <w:t>learning</w:t>
                                  </w:r>
                                  <w:r>
                                    <w:rPr>
                                      <w:sz w:val="20"/>
                                    </w:rPr>
                                    <w:tab/>
                                    <w:tab/>
                                    <w:tab/>
                                    <w:tab/>
                                  </w:r>
                                  <w:r>
                                    <w:rPr>
                                      <w:spacing w:val="-4"/>
                                      <w:sz w:val="20"/>
                                    </w:rPr>
                                    <w:t>and deep</w:t>
                                  </w:r>
                                  <w:r>
                                    <w:rPr>
                                      <w:sz w:val="20"/>
                                    </w:rPr>
                                    <w:tab/>
                                    <w:tab/>
                                  </w:r>
                                  <w:r>
                                    <w:rPr>
                                      <w:spacing w:val="-2"/>
                                      <w:sz w:val="20"/>
                                    </w:rPr>
                                    <w:t>learning sentiment detection; random</w:t>
                                  </w:r>
                                  <w:r>
                                    <w:rPr>
                                      <w:sz w:val="20"/>
                                    </w:rPr>
                                    <w:tab/>
                                    <w:tab/>
                                  </w:r>
                                  <w:r>
                                    <w:rPr>
                                      <w:spacing w:val="-2"/>
                                      <w:sz w:val="20"/>
                                    </w:rPr>
                                    <w:t>forest </w:t>
                                  </w:r>
                                  <w:r>
                                    <w:rPr>
                                      <w:spacing w:val="-4"/>
                                      <w:sz w:val="20"/>
                                    </w:rPr>
                                    <w:t>and</w:t>
                                  </w:r>
                                  <w:r>
                                    <w:rPr>
                                      <w:sz w:val="20"/>
                                    </w:rPr>
                                    <w:tab/>
                                  </w:r>
                                  <w:r>
                                    <w:rPr>
                                      <w:spacing w:val="-4"/>
                                      <w:sz w:val="20"/>
                                    </w:rPr>
                                    <w:t>big</w:t>
                                  </w:r>
                                  <w:r>
                                    <w:rPr>
                                      <w:sz w:val="20"/>
                                    </w:rPr>
                                    <w:tab/>
                                    <w:tab/>
                                  </w:r>
                                  <w:r>
                                    <w:rPr>
                                      <w:spacing w:val="-4"/>
                                      <w:sz w:val="20"/>
                                    </w:rPr>
                                    <w:t>data </w:t>
                                  </w:r>
                                  <w:r>
                                    <w:rPr>
                                      <w:spacing w:val="-2"/>
                                      <w:sz w:val="20"/>
                                    </w:rPr>
                                    <w:t>analytics.</w:t>
                                  </w:r>
                                </w:p>
                              </w:tc>
                              <w:tc>
                                <w:tcPr>
                                  <w:tcW w:w="1550" w:type="dxa"/>
                                </w:tcPr>
                                <w:p>
                                  <w:pPr>
                                    <w:pStyle w:val="TableParagraph"/>
                                    <w:tabs>
                                      <w:tab w:pos="1188" w:val="left" w:leader="none"/>
                                    </w:tabs>
                                    <w:spacing w:before="91"/>
                                    <w:ind w:left="108" w:right="95"/>
                                    <w:jc w:val="both"/>
                                    <w:rPr>
                                      <w:sz w:val="20"/>
                                    </w:rPr>
                                  </w:pPr>
                                  <w:r>
                                    <w:rPr>
                                      <w:sz w:val="20"/>
                                    </w:rPr>
                                    <w:t>Concentrated</w:t>
                                  </w:r>
                                  <w:r>
                                    <w:rPr>
                                      <w:spacing w:val="-13"/>
                                      <w:sz w:val="20"/>
                                    </w:rPr>
                                    <w:t> </w:t>
                                  </w:r>
                                  <w:r>
                                    <w:rPr>
                                      <w:sz w:val="20"/>
                                    </w:rPr>
                                    <w:t>on analysis of tone of satisfaction </w:t>
                                  </w:r>
                                  <w:r>
                                    <w:rPr>
                                      <w:spacing w:val="-5"/>
                                      <w:sz w:val="20"/>
                                    </w:rPr>
                                    <w:t>and</w:t>
                                  </w:r>
                                  <w:r>
                                    <w:rPr>
                                      <w:sz w:val="20"/>
                                    </w:rPr>
                                    <w:tab/>
                                  </w:r>
                                  <w:r>
                                    <w:rPr>
                                      <w:spacing w:val="-5"/>
                                      <w:sz w:val="20"/>
                                    </w:rPr>
                                    <w:t>not</w:t>
                                  </w:r>
                                </w:p>
                                <w:p>
                                  <w:pPr>
                                    <w:pStyle w:val="TableParagraph"/>
                                    <w:tabs>
                                      <w:tab w:pos="942" w:val="left" w:leader="none"/>
                                      <w:tab w:pos="1285" w:val="left" w:leader="none"/>
                                    </w:tabs>
                                    <w:spacing w:before="2"/>
                                    <w:ind w:left="108" w:right="96"/>
                                    <w:jc w:val="both"/>
                                    <w:rPr>
                                      <w:sz w:val="20"/>
                                    </w:rPr>
                                  </w:pPr>
                                  <w:r>
                                    <w:rPr>
                                      <w:sz w:val="20"/>
                                    </w:rPr>
                                    <w:t>financial </w:t>
                                  </w:r>
                                  <w:r>
                                    <w:rPr>
                                      <w:sz w:val="20"/>
                                    </w:rPr>
                                    <w:t>fraud; </w:t>
                                  </w:r>
                                  <w:r>
                                    <w:rPr>
                                      <w:spacing w:val="-6"/>
                                      <w:sz w:val="20"/>
                                    </w:rPr>
                                    <w:t>no</w:t>
                                  </w:r>
                                  <w:r>
                                    <w:rPr>
                                      <w:sz w:val="20"/>
                                    </w:rPr>
                                    <w:tab/>
                                  </w:r>
                                  <w:r>
                                    <w:rPr>
                                      <w:spacing w:val="-2"/>
                                      <w:sz w:val="20"/>
                                    </w:rPr>
                                    <w:t>model specific</w:t>
                                  </w:r>
                                  <w:r>
                                    <w:rPr>
                                      <w:sz w:val="20"/>
                                    </w:rPr>
                                    <w:tab/>
                                    <w:tab/>
                                  </w:r>
                                  <w:r>
                                    <w:rPr>
                                      <w:spacing w:val="-6"/>
                                      <w:sz w:val="20"/>
                                    </w:rPr>
                                    <w:t>to </w:t>
                                  </w:r>
                                  <w:r>
                                    <w:rPr>
                                      <w:spacing w:val="-2"/>
                                      <w:sz w:val="20"/>
                                    </w:rPr>
                                    <w:t>fraud.</w:t>
                                  </w:r>
                                </w:p>
                              </w:tc>
                            </w:tr>
                            <w:tr>
                              <w:trPr>
                                <w:trHeight w:val="2011" w:hRule="atLeast"/>
                              </w:trPr>
                              <w:tc>
                                <w:tcPr>
                                  <w:tcW w:w="1428" w:type="dxa"/>
                                </w:tcPr>
                                <w:p>
                                  <w:pPr>
                                    <w:pStyle w:val="TableParagraph"/>
                                    <w:rPr>
                                      <w:b/>
                                      <w:sz w:val="20"/>
                                    </w:rPr>
                                  </w:pPr>
                                </w:p>
                                <w:p>
                                  <w:pPr>
                                    <w:pStyle w:val="TableParagraph"/>
                                    <w:rPr>
                                      <w:b/>
                                      <w:sz w:val="20"/>
                                    </w:rPr>
                                  </w:pPr>
                                </w:p>
                                <w:p>
                                  <w:pPr>
                                    <w:pStyle w:val="TableParagraph"/>
                                    <w:spacing w:before="86"/>
                                    <w:rPr>
                                      <w:b/>
                                      <w:sz w:val="20"/>
                                    </w:rPr>
                                  </w:pPr>
                                </w:p>
                                <w:p>
                                  <w:pPr>
                                    <w:pStyle w:val="TableParagraph"/>
                                    <w:ind w:left="107"/>
                                    <w:rPr>
                                      <w:b/>
                                      <w:sz w:val="20"/>
                                    </w:rPr>
                                  </w:pPr>
                                  <w:r>
                                    <w:rPr>
                                      <w:b/>
                                      <w:sz w:val="20"/>
                                    </w:rPr>
                                    <w:t>Mahalle et</w:t>
                                  </w:r>
                                  <w:r>
                                    <w:rPr>
                                      <w:b/>
                                      <w:spacing w:val="7"/>
                                      <w:sz w:val="20"/>
                                    </w:rPr>
                                    <w:t> </w:t>
                                  </w:r>
                                  <w:r>
                                    <w:rPr>
                                      <w:b/>
                                      <w:sz w:val="20"/>
                                    </w:rPr>
                                    <w:t>al. </w:t>
                                  </w:r>
                                  <w:r>
                                    <w:rPr>
                                      <w:b/>
                                      <w:spacing w:val="-4"/>
                                      <w:sz w:val="20"/>
                                    </w:rPr>
                                    <w:t>[8]</w:t>
                                  </w:r>
                                </w:p>
                              </w:tc>
                              <w:tc>
                                <w:tcPr>
                                  <w:tcW w:w="1565" w:type="dxa"/>
                                </w:tcPr>
                                <w:p>
                                  <w:pPr>
                                    <w:pStyle w:val="TableParagraph"/>
                                    <w:spacing w:before="200"/>
                                    <w:rPr>
                                      <w:b/>
                                      <w:sz w:val="20"/>
                                    </w:rPr>
                                  </w:pPr>
                                </w:p>
                                <w:p>
                                  <w:pPr>
                                    <w:pStyle w:val="TableParagraph"/>
                                    <w:ind w:left="107" w:right="109"/>
                                    <w:rPr>
                                      <w:sz w:val="20"/>
                                    </w:rPr>
                                  </w:pPr>
                                  <w:r>
                                    <w:rPr>
                                      <w:sz w:val="20"/>
                                    </w:rPr>
                                    <w:t>ML</w:t>
                                  </w:r>
                                  <w:r>
                                    <w:rPr>
                                      <w:spacing w:val="80"/>
                                      <w:sz w:val="20"/>
                                    </w:rPr>
                                    <w:t> </w:t>
                                  </w:r>
                                  <w:r>
                                    <w:rPr>
                                      <w:sz w:val="20"/>
                                    </w:rPr>
                                    <w:t>&amp;</w:t>
                                  </w:r>
                                  <w:r>
                                    <w:rPr>
                                      <w:spacing w:val="80"/>
                                      <w:sz w:val="20"/>
                                    </w:rPr>
                                    <w:t> </w:t>
                                  </w:r>
                                  <w:r>
                                    <w:rPr>
                                      <w:sz w:val="20"/>
                                    </w:rPr>
                                    <w:t>DL</w:t>
                                  </w:r>
                                  <w:r>
                                    <w:rPr>
                                      <w:spacing w:val="80"/>
                                      <w:sz w:val="20"/>
                                    </w:rPr>
                                    <w:t> </w:t>
                                  </w:r>
                                  <w:r>
                                    <w:rPr>
                                      <w:sz w:val="20"/>
                                    </w:rPr>
                                    <w:t>in </w:t>
                                  </w:r>
                                  <w:r>
                                    <w:rPr>
                                      <w:spacing w:val="-2"/>
                                      <w:sz w:val="20"/>
                                    </w:rPr>
                                    <w:t>business </w:t>
                                  </w:r>
                                  <w:r>
                                    <w:rPr>
                                      <w:sz w:val="20"/>
                                    </w:rPr>
                                    <w:t>intelligence;</w:t>
                                  </w:r>
                                  <w:r>
                                    <w:rPr>
                                      <w:spacing w:val="18"/>
                                      <w:sz w:val="20"/>
                                    </w:rPr>
                                    <w:t> </w:t>
                                  </w:r>
                                  <w:r>
                                    <w:rPr>
                                      <w:sz w:val="20"/>
                                    </w:rPr>
                                    <w:t>big </w:t>
                                  </w:r>
                                  <w:r>
                                    <w:rPr>
                                      <w:spacing w:val="-4"/>
                                      <w:sz w:val="20"/>
                                    </w:rPr>
                                    <w:t>data</w:t>
                                  </w:r>
                                  <w:r>
                                    <w:rPr>
                                      <w:spacing w:val="40"/>
                                      <w:sz w:val="20"/>
                                    </w:rPr>
                                    <w:t> </w:t>
                                  </w:r>
                                  <w:r>
                                    <w:rPr>
                                      <w:spacing w:val="-2"/>
                                      <w:sz w:val="20"/>
                                    </w:rPr>
                                    <w:t>management</w:t>
                                  </w:r>
                                </w:p>
                              </w:tc>
                              <w:tc>
                                <w:tcPr>
                                  <w:tcW w:w="1550" w:type="dxa"/>
                                </w:tcPr>
                                <w:p>
                                  <w:pPr>
                                    <w:pStyle w:val="TableParagraph"/>
                                    <w:tabs>
                                      <w:tab w:pos="541" w:val="left" w:leader="none"/>
                                      <w:tab w:pos="764" w:val="left" w:leader="none"/>
                                      <w:tab w:pos="964" w:val="left" w:leader="none"/>
                                      <w:tab w:pos="1019" w:val="left" w:leader="none"/>
                                      <w:tab w:pos="1086" w:val="left" w:leader="none"/>
                                      <w:tab w:pos="1196" w:val="left" w:leader="none"/>
                                      <w:tab w:pos="1352" w:val="left" w:leader="none"/>
                                    </w:tabs>
                                    <w:spacing w:before="84"/>
                                    <w:ind w:left="108" w:right="96"/>
                                    <w:rPr>
                                      <w:sz w:val="20"/>
                                    </w:rPr>
                                  </w:pPr>
                                  <w:r>
                                    <w:rPr>
                                      <w:spacing w:val="-2"/>
                                      <w:sz w:val="20"/>
                                    </w:rPr>
                                    <w:t>Problems</w:t>
                                  </w:r>
                                  <w:r>
                                    <w:rPr>
                                      <w:sz w:val="20"/>
                                    </w:rPr>
                                    <w:tab/>
                                    <w:tab/>
                                    <w:tab/>
                                  </w:r>
                                  <w:r>
                                    <w:rPr>
                                      <w:spacing w:val="-4"/>
                                      <w:sz w:val="20"/>
                                    </w:rPr>
                                    <w:t>with </w:t>
                                  </w:r>
                                  <w:r>
                                    <w:rPr>
                                      <w:spacing w:val="-2"/>
                                      <w:sz w:val="20"/>
                                    </w:rPr>
                                    <w:t>working</w:t>
                                  </w:r>
                                  <w:r>
                                    <w:rPr>
                                      <w:sz w:val="20"/>
                                    </w:rPr>
                                    <w:tab/>
                                    <w:tab/>
                                    <w:tab/>
                                    <w:tab/>
                                  </w:r>
                                  <w:r>
                                    <w:rPr>
                                      <w:spacing w:val="-4"/>
                                      <w:sz w:val="20"/>
                                    </w:rPr>
                                    <w:t>with </w:t>
                                  </w:r>
                                  <w:r>
                                    <w:rPr>
                                      <w:spacing w:val="-2"/>
                                      <w:sz w:val="20"/>
                                    </w:rPr>
                                    <w:t>large</w:t>
                                  </w:r>
                                  <w:r>
                                    <w:rPr>
                                      <w:sz w:val="20"/>
                                    </w:rPr>
                                    <w:tab/>
                                    <w:tab/>
                                  </w:r>
                                  <w:r>
                                    <w:rPr>
                                      <w:spacing w:val="-2"/>
                                      <w:sz w:val="20"/>
                                    </w:rPr>
                                    <w:t>volumes </w:t>
                                  </w:r>
                                  <w:r>
                                    <w:rPr>
                                      <w:spacing w:val="-6"/>
                                      <w:sz w:val="20"/>
                                    </w:rPr>
                                    <w:t>of</w:t>
                                  </w:r>
                                  <w:r>
                                    <w:rPr>
                                      <w:sz w:val="20"/>
                                    </w:rPr>
                                    <w:tab/>
                                  </w:r>
                                  <w:r>
                                    <w:rPr>
                                      <w:spacing w:val="-2"/>
                                      <w:sz w:val="20"/>
                                    </w:rPr>
                                    <w:t>data;</w:t>
                                  </w:r>
                                  <w:r>
                                    <w:rPr>
                                      <w:sz w:val="20"/>
                                    </w:rPr>
                                    <w:tab/>
                                    <w:tab/>
                                    <w:tab/>
                                    <w:tab/>
                                  </w:r>
                                  <w:r>
                                    <w:rPr>
                                      <w:spacing w:val="-4"/>
                                      <w:sz w:val="20"/>
                                    </w:rPr>
                                    <w:t>the </w:t>
                                  </w:r>
                                  <w:r>
                                    <w:rPr>
                                      <w:spacing w:val="-2"/>
                                      <w:sz w:val="20"/>
                                    </w:rPr>
                                    <w:t>absence</w:t>
                                  </w:r>
                                  <w:r>
                                    <w:rPr>
                                      <w:sz w:val="20"/>
                                    </w:rPr>
                                    <w:tab/>
                                    <w:tab/>
                                  </w:r>
                                  <w:r>
                                    <w:rPr>
                                      <w:spacing w:val="-6"/>
                                      <w:sz w:val="20"/>
                                    </w:rPr>
                                    <w:t>of</w:t>
                                  </w:r>
                                  <w:r>
                                    <w:rPr>
                                      <w:sz w:val="20"/>
                                    </w:rPr>
                                    <w:tab/>
                                    <w:tab/>
                                  </w:r>
                                  <w:r>
                                    <w:rPr>
                                      <w:spacing w:val="-10"/>
                                      <w:sz w:val="20"/>
                                    </w:rPr>
                                    <w:t>a</w:t>
                                  </w:r>
                                  <w:r>
                                    <w:rPr>
                                      <w:spacing w:val="-2"/>
                                      <w:sz w:val="20"/>
                                    </w:rPr>
                                    <w:t> specific</w:t>
                                  </w:r>
                                  <w:r>
                                    <w:rPr>
                                      <w:sz w:val="20"/>
                                    </w:rPr>
                                    <w:tab/>
                                    <w:tab/>
                                    <w:tab/>
                                  </w:r>
                                  <w:r>
                                    <w:rPr>
                                      <w:spacing w:val="-2"/>
                                      <w:sz w:val="20"/>
                                    </w:rPr>
                                    <w:t>fraud detection infrastructure.</w:t>
                                  </w:r>
                                </w:p>
                              </w:tc>
                            </w:tr>
                            <w:tr>
                              <w:trPr>
                                <w:trHeight w:val="1149" w:hRule="atLeast"/>
                              </w:trPr>
                              <w:tc>
                                <w:tcPr>
                                  <w:tcW w:w="1428" w:type="dxa"/>
                                </w:tcPr>
                                <w:p>
                                  <w:pPr>
                                    <w:pStyle w:val="TableParagraph"/>
                                    <w:spacing w:before="228"/>
                                    <w:ind w:left="107"/>
                                    <w:rPr>
                                      <w:b/>
                                      <w:sz w:val="20"/>
                                    </w:rPr>
                                  </w:pPr>
                                  <w:r>
                                    <w:rPr>
                                      <w:b/>
                                      <w:spacing w:val="-2"/>
                                      <w:sz w:val="20"/>
                                    </w:rPr>
                                    <w:t>Recent advancements [9][10]</w:t>
                                  </w:r>
                                </w:p>
                              </w:tc>
                              <w:tc>
                                <w:tcPr>
                                  <w:tcW w:w="1565" w:type="dxa"/>
                                </w:tcPr>
                                <w:p>
                                  <w:pPr>
                                    <w:pStyle w:val="TableParagraph"/>
                                    <w:spacing w:before="115"/>
                                    <w:ind w:left="107" w:right="95"/>
                                    <w:rPr>
                                      <w:sz w:val="20"/>
                                    </w:rPr>
                                  </w:pPr>
                                  <w:r>
                                    <w:rPr>
                                      <w:spacing w:val="-2"/>
                                      <w:sz w:val="20"/>
                                    </w:rPr>
                                    <w:t>Behavioural models, </w:t>
                                  </w:r>
                                  <w:r>
                                    <w:rPr>
                                      <w:sz w:val="20"/>
                                    </w:rPr>
                                    <w:t>biometrics,</w:t>
                                  </w:r>
                                  <w:r>
                                    <w:rPr>
                                      <w:spacing w:val="18"/>
                                      <w:sz w:val="20"/>
                                    </w:rPr>
                                    <w:t> </w:t>
                                  </w:r>
                                  <w:r>
                                    <w:rPr>
                                      <w:sz w:val="20"/>
                                    </w:rPr>
                                    <w:t>ML, DL models.</w:t>
                                  </w:r>
                                </w:p>
                              </w:tc>
                              <w:tc>
                                <w:tcPr>
                                  <w:tcW w:w="1550" w:type="dxa"/>
                                </w:tcPr>
                                <w:p>
                                  <w:pPr>
                                    <w:pStyle w:val="TableParagraph"/>
                                    <w:spacing w:line="229" w:lineRule="exact"/>
                                    <w:ind w:left="108"/>
                                    <w:jc w:val="both"/>
                                    <w:rPr>
                                      <w:sz w:val="20"/>
                                    </w:rPr>
                                  </w:pPr>
                                  <w:r>
                                    <w:rPr>
                                      <w:sz w:val="20"/>
                                    </w:rPr>
                                    <w:t>Difficulty</w:t>
                                  </w:r>
                                  <w:r>
                                    <w:rPr>
                                      <w:spacing w:val="77"/>
                                      <w:sz w:val="20"/>
                                    </w:rPr>
                                    <w:t>   </w:t>
                                  </w:r>
                                  <w:r>
                                    <w:rPr>
                                      <w:spacing w:val="-5"/>
                                      <w:sz w:val="20"/>
                                    </w:rPr>
                                    <w:t>in</w:t>
                                  </w:r>
                                </w:p>
                                <w:p>
                                  <w:pPr>
                                    <w:pStyle w:val="TableParagraph"/>
                                    <w:spacing w:line="230" w:lineRule="exact"/>
                                    <w:ind w:left="108" w:right="96"/>
                                    <w:jc w:val="both"/>
                                    <w:rPr>
                                      <w:sz w:val="20"/>
                                    </w:rPr>
                                  </w:pPr>
                                  <w:r>
                                    <w:rPr>
                                      <w:sz w:val="20"/>
                                    </w:rPr>
                                    <w:t>changing </w:t>
                                  </w:r>
                                  <w:r>
                                    <w:rPr>
                                      <w:sz w:val="20"/>
                                    </w:rPr>
                                    <w:t>the fraud patterns; lack</w:t>
                                  </w:r>
                                  <w:r>
                                    <w:rPr>
                                      <w:spacing w:val="-13"/>
                                      <w:sz w:val="20"/>
                                    </w:rPr>
                                    <w:t> </w:t>
                                  </w:r>
                                  <w:r>
                                    <w:rPr>
                                      <w:sz w:val="20"/>
                                    </w:rPr>
                                    <w:t>of</w:t>
                                  </w:r>
                                  <w:r>
                                    <w:rPr>
                                      <w:spacing w:val="-12"/>
                                      <w:sz w:val="20"/>
                                    </w:rPr>
                                    <w:t> </w:t>
                                  </w:r>
                                  <w:r>
                                    <w:rPr>
                                      <w:sz w:val="20"/>
                                    </w:rPr>
                                    <w:t>real-time </w:t>
                                  </w:r>
                                  <w:r>
                                    <w:rPr>
                                      <w:spacing w:val="-2"/>
                                      <w:sz w:val="20"/>
                                    </w:rPr>
                                    <w:t>flexibility.</w:t>
                                  </w:r>
                                </w:p>
                              </w:tc>
                            </w:tr>
                            <w:tr>
                              <w:trPr>
                                <w:trHeight w:val="691" w:hRule="atLeast"/>
                              </w:trPr>
                              <w:tc>
                                <w:tcPr>
                                  <w:tcW w:w="1428" w:type="dxa"/>
                                </w:tcPr>
                                <w:p>
                                  <w:pPr>
                                    <w:pStyle w:val="TableParagraph"/>
                                    <w:spacing w:before="115"/>
                                    <w:ind w:left="107"/>
                                    <w:rPr>
                                      <w:b/>
                                      <w:sz w:val="20"/>
                                    </w:rPr>
                                  </w:pPr>
                                  <w:r>
                                    <w:rPr>
                                      <w:b/>
                                      <w:sz w:val="20"/>
                                    </w:rPr>
                                    <w:t>Liu</w:t>
                                  </w:r>
                                  <w:r>
                                    <w:rPr>
                                      <w:b/>
                                      <w:spacing w:val="18"/>
                                      <w:sz w:val="20"/>
                                    </w:rPr>
                                    <w:t> </w:t>
                                  </w:r>
                                  <w:r>
                                    <w:rPr>
                                      <w:b/>
                                      <w:sz w:val="20"/>
                                    </w:rPr>
                                    <w:t>et</w:t>
                                  </w:r>
                                  <w:r>
                                    <w:rPr>
                                      <w:b/>
                                      <w:spacing w:val="19"/>
                                      <w:sz w:val="20"/>
                                    </w:rPr>
                                    <w:t> </w:t>
                                  </w:r>
                                  <w:r>
                                    <w:rPr>
                                      <w:b/>
                                      <w:sz w:val="20"/>
                                    </w:rPr>
                                    <w:t>al.</w:t>
                                  </w:r>
                                  <w:r>
                                    <w:rPr>
                                      <w:b/>
                                      <w:spacing w:val="20"/>
                                      <w:sz w:val="20"/>
                                    </w:rPr>
                                    <w:t> </w:t>
                                  </w:r>
                                  <w:r>
                                    <w:rPr>
                                      <w:b/>
                                      <w:spacing w:val="-4"/>
                                      <w:sz w:val="20"/>
                                    </w:rPr>
                                    <w:t>[13]</w:t>
                                  </w:r>
                                </w:p>
                                <w:p>
                                  <w:pPr>
                                    <w:pStyle w:val="TableParagraph"/>
                                    <w:spacing w:before="1"/>
                                    <w:ind w:left="107"/>
                                    <w:rPr>
                                      <w:b/>
                                      <w:sz w:val="20"/>
                                    </w:rPr>
                                  </w:pPr>
                                  <w:r>
                                    <w:rPr>
                                      <w:b/>
                                      <w:sz w:val="20"/>
                                    </w:rPr>
                                    <w:t>–</w:t>
                                  </w:r>
                                  <w:r>
                                    <w:rPr>
                                      <w:b/>
                                      <w:spacing w:val="-4"/>
                                      <w:sz w:val="20"/>
                                    </w:rPr>
                                    <w:t> </w:t>
                                  </w:r>
                                  <w:r>
                                    <w:rPr>
                                      <w:b/>
                                      <w:sz w:val="20"/>
                                    </w:rPr>
                                    <w:t>HA-</w:t>
                                  </w:r>
                                  <w:r>
                                    <w:rPr>
                                      <w:b/>
                                      <w:spacing w:val="-5"/>
                                      <w:sz w:val="20"/>
                                    </w:rPr>
                                    <w:t>GNN</w:t>
                                  </w:r>
                                </w:p>
                              </w:tc>
                              <w:tc>
                                <w:tcPr>
                                  <w:tcW w:w="1565" w:type="dxa"/>
                                </w:tcPr>
                                <w:p>
                                  <w:pPr>
                                    <w:pStyle w:val="TableParagraph"/>
                                    <w:ind w:left="107"/>
                                    <w:rPr>
                                      <w:sz w:val="20"/>
                                    </w:rPr>
                                  </w:pPr>
                                  <w:r>
                                    <w:rPr>
                                      <w:spacing w:val="-2"/>
                                      <w:sz w:val="20"/>
                                    </w:rPr>
                                    <w:t>Attention</w:t>
                                  </w:r>
                                </w:p>
                                <w:p>
                                  <w:pPr>
                                    <w:pStyle w:val="TableParagraph"/>
                                    <w:tabs>
                                      <w:tab w:pos="1169" w:val="left" w:leader="none"/>
                                    </w:tabs>
                                    <w:spacing w:line="230" w:lineRule="atLeast"/>
                                    <w:ind w:left="107" w:right="96"/>
                                    <w:rPr>
                                      <w:sz w:val="20"/>
                                    </w:rPr>
                                  </w:pPr>
                                  <w:r>
                                    <w:rPr>
                                      <w:spacing w:val="-2"/>
                                      <w:sz w:val="20"/>
                                    </w:rPr>
                                    <w:t>modules</w:t>
                                  </w:r>
                                  <w:r>
                                    <w:rPr>
                                      <w:sz w:val="20"/>
                                    </w:rPr>
                                    <w:tab/>
                                  </w:r>
                                  <w:r>
                                    <w:rPr>
                                      <w:spacing w:val="-4"/>
                                      <w:sz w:val="20"/>
                                    </w:rPr>
                                    <w:t>and </w:t>
                                  </w:r>
                                  <w:r>
                                    <w:rPr>
                                      <w:spacing w:val="-2"/>
                                      <w:sz w:val="20"/>
                                    </w:rPr>
                                    <w:t>adjacency</w:t>
                                  </w:r>
                                </w:p>
                              </w:tc>
                              <w:tc>
                                <w:tcPr>
                                  <w:tcW w:w="1550" w:type="dxa"/>
                                </w:tcPr>
                                <w:p>
                                  <w:pPr>
                                    <w:pStyle w:val="TableParagraph"/>
                                    <w:ind w:left="108"/>
                                    <w:rPr>
                                      <w:sz w:val="20"/>
                                    </w:rPr>
                                  </w:pPr>
                                  <w:r>
                                    <w:rPr>
                                      <w:spacing w:val="-4"/>
                                      <w:sz w:val="20"/>
                                    </w:rPr>
                                    <w:t>High</w:t>
                                  </w:r>
                                </w:p>
                                <w:p>
                                  <w:pPr>
                                    <w:pStyle w:val="TableParagraph"/>
                                    <w:tabs>
                                      <w:tab w:pos="751" w:val="left" w:leader="none"/>
                                    </w:tabs>
                                    <w:spacing w:line="230" w:lineRule="atLeast"/>
                                    <w:ind w:left="108" w:right="97"/>
                                    <w:rPr>
                                      <w:sz w:val="20"/>
                                    </w:rPr>
                                  </w:pPr>
                                  <w:r>
                                    <w:rPr>
                                      <w:spacing w:val="-2"/>
                                      <w:sz w:val="20"/>
                                    </w:rPr>
                                    <w:t>computational cost;</w:t>
                                  </w:r>
                                  <w:r>
                                    <w:rPr>
                                      <w:sz w:val="20"/>
                                    </w:rPr>
                                    <w:tab/>
                                  </w:r>
                                  <w:r>
                                    <w:rPr>
                                      <w:spacing w:val="-2"/>
                                      <w:sz w:val="20"/>
                                    </w:rPr>
                                    <w:t>complex</w:t>
                                  </w:r>
                                </w:p>
                              </w:tc>
                            </w:tr>
                          </w:tbl>
                          <w:p>
                            <w:pPr>
                              <w:pStyle w:val="BodyText"/>
                              <w:ind w:left="0"/>
                              <w:jc w:val="lef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3.383999pt;margin-top:94.479111pt;width:233.7pt;height:319.8pt;mso-position-horizontal-relative:page;mso-position-vertical-relative:paragraph;z-index:15728640"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8"/>
                        <w:gridCol w:w="1565"/>
                        <w:gridCol w:w="1550"/>
                      </w:tblGrid>
                      <w:tr>
                        <w:trPr>
                          <w:trHeight w:val="460" w:hRule="atLeast"/>
                        </w:trPr>
                        <w:tc>
                          <w:tcPr>
                            <w:tcW w:w="1428" w:type="dxa"/>
                          </w:tcPr>
                          <w:p>
                            <w:pPr>
                              <w:pStyle w:val="TableParagraph"/>
                              <w:spacing w:before="115"/>
                              <w:ind w:left="107"/>
                              <w:rPr>
                                <w:b/>
                                <w:sz w:val="20"/>
                              </w:rPr>
                            </w:pPr>
                            <w:r>
                              <w:rPr>
                                <w:b/>
                                <w:sz w:val="20"/>
                              </w:rPr>
                              <w:t>Ref.</w:t>
                            </w:r>
                            <w:r>
                              <w:rPr>
                                <w:b/>
                                <w:spacing w:val="-3"/>
                                <w:sz w:val="20"/>
                              </w:rPr>
                              <w:t> </w:t>
                            </w:r>
                            <w:r>
                              <w:rPr>
                                <w:b/>
                                <w:spacing w:val="-4"/>
                                <w:sz w:val="20"/>
                              </w:rPr>
                              <w:t>Name</w:t>
                            </w:r>
                          </w:p>
                        </w:tc>
                        <w:tc>
                          <w:tcPr>
                            <w:tcW w:w="1565" w:type="dxa"/>
                          </w:tcPr>
                          <w:p>
                            <w:pPr>
                              <w:pStyle w:val="TableParagraph"/>
                              <w:spacing w:line="230" w:lineRule="atLeast"/>
                              <w:ind w:left="107" w:right="302"/>
                              <w:rPr>
                                <w:b/>
                                <w:sz w:val="20"/>
                              </w:rPr>
                            </w:pPr>
                            <w:r>
                              <w:rPr>
                                <w:b/>
                                <w:spacing w:val="-2"/>
                                <w:sz w:val="20"/>
                              </w:rPr>
                              <w:t>Technique </w:t>
                            </w:r>
                            <w:r>
                              <w:rPr>
                                <w:b/>
                                <w:sz w:val="20"/>
                              </w:rPr>
                              <w:t>Method</w:t>
                            </w:r>
                            <w:r>
                              <w:rPr>
                                <w:b/>
                                <w:spacing w:val="-13"/>
                                <w:sz w:val="20"/>
                              </w:rPr>
                              <w:t> </w:t>
                            </w:r>
                            <w:r>
                              <w:rPr>
                                <w:b/>
                                <w:sz w:val="20"/>
                              </w:rPr>
                              <w:t>Used</w:t>
                            </w:r>
                          </w:p>
                        </w:tc>
                        <w:tc>
                          <w:tcPr>
                            <w:tcW w:w="1550" w:type="dxa"/>
                          </w:tcPr>
                          <w:p>
                            <w:pPr>
                              <w:pStyle w:val="TableParagraph"/>
                              <w:spacing w:before="115"/>
                              <w:ind w:left="108"/>
                              <w:rPr>
                                <w:b/>
                                <w:sz w:val="20"/>
                              </w:rPr>
                            </w:pPr>
                            <w:r>
                              <w:rPr>
                                <w:b/>
                                <w:spacing w:val="-2"/>
                                <w:sz w:val="20"/>
                              </w:rPr>
                              <w:t>Limitations</w:t>
                            </w:r>
                          </w:p>
                        </w:tc>
                      </w:tr>
                      <w:tr>
                        <w:trPr>
                          <w:trHeight w:val="2025" w:hRule="atLeast"/>
                        </w:trPr>
                        <w:tc>
                          <w:tcPr>
                            <w:tcW w:w="1428" w:type="dxa"/>
                          </w:tcPr>
                          <w:p>
                            <w:pPr>
                              <w:pStyle w:val="TableParagraph"/>
                              <w:rPr>
                                <w:b/>
                                <w:sz w:val="20"/>
                              </w:rPr>
                            </w:pPr>
                          </w:p>
                          <w:p>
                            <w:pPr>
                              <w:pStyle w:val="TableParagraph"/>
                              <w:rPr>
                                <w:b/>
                                <w:sz w:val="20"/>
                              </w:rPr>
                            </w:pPr>
                          </w:p>
                          <w:p>
                            <w:pPr>
                              <w:pStyle w:val="TableParagraph"/>
                              <w:spacing w:before="207"/>
                              <w:rPr>
                                <w:b/>
                                <w:sz w:val="20"/>
                              </w:rPr>
                            </w:pPr>
                          </w:p>
                          <w:p>
                            <w:pPr>
                              <w:pStyle w:val="TableParagraph"/>
                              <w:spacing w:before="1"/>
                              <w:ind w:left="107"/>
                              <w:rPr>
                                <w:b/>
                                <w:sz w:val="20"/>
                              </w:rPr>
                            </w:pPr>
                            <w:r>
                              <w:rPr>
                                <w:b/>
                                <w:sz w:val="20"/>
                              </w:rPr>
                              <w:t>Bao</w:t>
                            </w:r>
                            <w:r>
                              <w:rPr>
                                <w:b/>
                                <w:spacing w:val="-1"/>
                                <w:sz w:val="20"/>
                              </w:rPr>
                              <w:t> </w:t>
                            </w:r>
                            <w:r>
                              <w:rPr>
                                <w:b/>
                                <w:sz w:val="20"/>
                              </w:rPr>
                              <w:t>et</w:t>
                            </w:r>
                            <w:r>
                              <w:rPr>
                                <w:b/>
                                <w:spacing w:val="-1"/>
                                <w:sz w:val="20"/>
                              </w:rPr>
                              <w:t> </w:t>
                            </w:r>
                            <w:r>
                              <w:rPr>
                                <w:b/>
                                <w:sz w:val="20"/>
                              </w:rPr>
                              <w:t>al.</w:t>
                            </w:r>
                            <w:r>
                              <w:rPr>
                                <w:b/>
                                <w:spacing w:val="-2"/>
                                <w:sz w:val="20"/>
                              </w:rPr>
                              <w:t> </w:t>
                            </w:r>
                            <w:r>
                              <w:rPr>
                                <w:b/>
                                <w:spacing w:val="-5"/>
                                <w:sz w:val="20"/>
                              </w:rPr>
                              <w:t>[7]</w:t>
                            </w:r>
                          </w:p>
                        </w:tc>
                        <w:tc>
                          <w:tcPr>
                            <w:tcW w:w="1565" w:type="dxa"/>
                          </w:tcPr>
                          <w:p>
                            <w:pPr>
                              <w:pStyle w:val="TableParagraph"/>
                              <w:tabs>
                                <w:tab w:pos="632" w:val="left" w:leader="none"/>
                                <w:tab w:pos="802" w:val="left" w:leader="none"/>
                                <w:tab w:pos="1001" w:val="left" w:leader="none"/>
                                <w:tab w:pos="1124" w:val="left" w:leader="none"/>
                                <w:tab w:pos="1169" w:val="left" w:leader="none"/>
                              </w:tabs>
                              <w:spacing w:before="91"/>
                              <w:ind w:left="107" w:right="95"/>
                              <w:rPr>
                                <w:sz w:val="20"/>
                              </w:rPr>
                            </w:pPr>
                            <w:r>
                              <w:rPr>
                                <w:spacing w:val="-2"/>
                                <w:sz w:val="20"/>
                              </w:rPr>
                              <w:t>Machine</w:t>
                            </w:r>
                            <w:r>
                              <w:rPr>
                                <w:spacing w:val="40"/>
                                <w:sz w:val="20"/>
                              </w:rPr>
                              <w:t> </w:t>
                            </w:r>
                            <w:r>
                              <w:rPr>
                                <w:spacing w:val="-2"/>
                                <w:sz w:val="20"/>
                              </w:rPr>
                              <w:t>learning</w:t>
                            </w:r>
                            <w:r>
                              <w:rPr>
                                <w:sz w:val="20"/>
                              </w:rPr>
                              <w:tab/>
                              <w:tab/>
                              <w:tab/>
                              <w:tab/>
                            </w:r>
                            <w:r>
                              <w:rPr>
                                <w:spacing w:val="-4"/>
                                <w:sz w:val="20"/>
                              </w:rPr>
                              <w:t>and deep</w:t>
                            </w:r>
                            <w:r>
                              <w:rPr>
                                <w:sz w:val="20"/>
                              </w:rPr>
                              <w:tab/>
                              <w:tab/>
                            </w:r>
                            <w:r>
                              <w:rPr>
                                <w:spacing w:val="-2"/>
                                <w:sz w:val="20"/>
                              </w:rPr>
                              <w:t>learning sentiment detection; random</w:t>
                            </w:r>
                            <w:r>
                              <w:rPr>
                                <w:sz w:val="20"/>
                              </w:rPr>
                              <w:tab/>
                              <w:tab/>
                            </w:r>
                            <w:r>
                              <w:rPr>
                                <w:spacing w:val="-2"/>
                                <w:sz w:val="20"/>
                              </w:rPr>
                              <w:t>forest </w:t>
                            </w:r>
                            <w:r>
                              <w:rPr>
                                <w:spacing w:val="-4"/>
                                <w:sz w:val="20"/>
                              </w:rPr>
                              <w:t>and</w:t>
                            </w:r>
                            <w:r>
                              <w:rPr>
                                <w:sz w:val="20"/>
                              </w:rPr>
                              <w:tab/>
                            </w:r>
                            <w:r>
                              <w:rPr>
                                <w:spacing w:val="-4"/>
                                <w:sz w:val="20"/>
                              </w:rPr>
                              <w:t>big</w:t>
                            </w:r>
                            <w:r>
                              <w:rPr>
                                <w:sz w:val="20"/>
                              </w:rPr>
                              <w:tab/>
                              <w:tab/>
                            </w:r>
                            <w:r>
                              <w:rPr>
                                <w:spacing w:val="-4"/>
                                <w:sz w:val="20"/>
                              </w:rPr>
                              <w:t>data </w:t>
                            </w:r>
                            <w:r>
                              <w:rPr>
                                <w:spacing w:val="-2"/>
                                <w:sz w:val="20"/>
                              </w:rPr>
                              <w:t>analytics.</w:t>
                            </w:r>
                          </w:p>
                        </w:tc>
                        <w:tc>
                          <w:tcPr>
                            <w:tcW w:w="1550" w:type="dxa"/>
                          </w:tcPr>
                          <w:p>
                            <w:pPr>
                              <w:pStyle w:val="TableParagraph"/>
                              <w:tabs>
                                <w:tab w:pos="1188" w:val="left" w:leader="none"/>
                              </w:tabs>
                              <w:spacing w:before="91"/>
                              <w:ind w:left="108" w:right="95"/>
                              <w:jc w:val="both"/>
                              <w:rPr>
                                <w:sz w:val="20"/>
                              </w:rPr>
                            </w:pPr>
                            <w:r>
                              <w:rPr>
                                <w:sz w:val="20"/>
                              </w:rPr>
                              <w:t>Concentrated</w:t>
                            </w:r>
                            <w:r>
                              <w:rPr>
                                <w:spacing w:val="-13"/>
                                <w:sz w:val="20"/>
                              </w:rPr>
                              <w:t> </w:t>
                            </w:r>
                            <w:r>
                              <w:rPr>
                                <w:sz w:val="20"/>
                              </w:rPr>
                              <w:t>on analysis of tone of satisfaction </w:t>
                            </w:r>
                            <w:r>
                              <w:rPr>
                                <w:spacing w:val="-5"/>
                                <w:sz w:val="20"/>
                              </w:rPr>
                              <w:t>and</w:t>
                            </w:r>
                            <w:r>
                              <w:rPr>
                                <w:sz w:val="20"/>
                              </w:rPr>
                              <w:tab/>
                            </w:r>
                            <w:r>
                              <w:rPr>
                                <w:spacing w:val="-5"/>
                                <w:sz w:val="20"/>
                              </w:rPr>
                              <w:t>not</w:t>
                            </w:r>
                          </w:p>
                          <w:p>
                            <w:pPr>
                              <w:pStyle w:val="TableParagraph"/>
                              <w:tabs>
                                <w:tab w:pos="942" w:val="left" w:leader="none"/>
                                <w:tab w:pos="1285" w:val="left" w:leader="none"/>
                              </w:tabs>
                              <w:spacing w:before="2"/>
                              <w:ind w:left="108" w:right="96"/>
                              <w:jc w:val="both"/>
                              <w:rPr>
                                <w:sz w:val="20"/>
                              </w:rPr>
                            </w:pPr>
                            <w:r>
                              <w:rPr>
                                <w:sz w:val="20"/>
                              </w:rPr>
                              <w:t>financial </w:t>
                            </w:r>
                            <w:r>
                              <w:rPr>
                                <w:sz w:val="20"/>
                              </w:rPr>
                              <w:t>fraud; </w:t>
                            </w:r>
                            <w:r>
                              <w:rPr>
                                <w:spacing w:val="-6"/>
                                <w:sz w:val="20"/>
                              </w:rPr>
                              <w:t>no</w:t>
                            </w:r>
                            <w:r>
                              <w:rPr>
                                <w:sz w:val="20"/>
                              </w:rPr>
                              <w:tab/>
                            </w:r>
                            <w:r>
                              <w:rPr>
                                <w:spacing w:val="-2"/>
                                <w:sz w:val="20"/>
                              </w:rPr>
                              <w:t>model specific</w:t>
                            </w:r>
                            <w:r>
                              <w:rPr>
                                <w:sz w:val="20"/>
                              </w:rPr>
                              <w:tab/>
                              <w:tab/>
                            </w:r>
                            <w:r>
                              <w:rPr>
                                <w:spacing w:val="-6"/>
                                <w:sz w:val="20"/>
                              </w:rPr>
                              <w:t>to </w:t>
                            </w:r>
                            <w:r>
                              <w:rPr>
                                <w:spacing w:val="-2"/>
                                <w:sz w:val="20"/>
                              </w:rPr>
                              <w:t>fraud.</w:t>
                            </w:r>
                          </w:p>
                        </w:tc>
                      </w:tr>
                      <w:tr>
                        <w:trPr>
                          <w:trHeight w:val="2011" w:hRule="atLeast"/>
                        </w:trPr>
                        <w:tc>
                          <w:tcPr>
                            <w:tcW w:w="1428" w:type="dxa"/>
                          </w:tcPr>
                          <w:p>
                            <w:pPr>
                              <w:pStyle w:val="TableParagraph"/>
                              <w:rPr>
                                <w:b/>
                                <w:sz w:val="20"/>
                              </w:rPr>
                            </w:pPr>
                          </w:p>
                          <w:p>
                            <w:pPr>
                              <w:pStyle w:val="TableParagraph"/>
                              <w:rPr>
                                <w:b/>
                                <w:sz w:val="20"/>
                              </w:rPr>
                            </w:pPr>
                          </w:p>
                          <w:p>
                            <w:pPr>
                              <w:pStyle w:val="TableParagraph"/>
                              <w:spacing w:before="86"/>
                              <w:rPr>
                                <w:b/>
                                <w:sz w:val="20"/>
                              </w:rPr>
                            </w:pPr>
                          </w:p>
                          <w:p>
                            <w:pPr>
                              <w:pStyle w:val="TableParagraph"/>
                              <w:ind w:left="107"/>
                              <w:rPr>
                                <w:b/>
                                <w:sz w:val="20"/>
                              </w:rPr>
                            </w:pPr>
                            <w:r>
                              <w:rPr>
                                <w:b/>
                                <w:sz w:val="20"/>
                              </w:rPr>
                              <w:t>Mahalle et</w:t>
                            </w:r>
                            <w:r>
                              <w:rPr>
                                <w:b/>
                                <w:spacing w:val="7"/>
                                <w:sz w:val="20"/>
                              </w:rPr>
                              <w:t> </w:t>
                            </w:r>
                            <w:r>
                              <w:rPr>
                                <w:b/>
                                <w:sz w:val="20"/>
                              </w:rPr>
                              <w:t>al. </w:t>
                            </w:r>
                            <w:r>
                              <w:rPr>
                                <w:b/>
                                <w:spacing w:val="-4"/>
                                <w:sz w:val="20"/>
                              </w:rPr>
                              <w:t>[8]</w:t>
                            </w:r>
                          </w:p>
                        </w:tc>
                        <w:tc>
                          <w:tcPr>
                            <w:tcW w:w="1565" w:type="dxa"/>
                          </w:tcPr>
                          <w:p>
                            <w:pPr>
                              <w:pStyle w:val="TableParagraph"/>
                              <w:spacing w:before="200"/>
                              <w:rPr>
                                <w:b/>
                                <w:sz w:val="20"/>
                              </w:rPr>
                            </w:pPr>
                          </w:p>
                          <w:p>
                            <w:pPr>
                              <w:pStyle w:val="TableParagraph"/>
                              <w:ind w:left="107" w:right="109"/>
                              <w:rPr>
                                <w:sz w:val="20"/>
                              </w:rPr>
                            </w:pPr>
                            <w:r>
                              <w:rPr>
                                <w:sz w:val="20"/>
                              </w:rPr>
                              <w:t>ML</w:t>
                            </w:r>
                            <w:r>
                              <w:rPr>
                                <w:spacing w:val="80"/>
                                <w:sz w:val="20"/>
                              </w:rPr>
                              <w:t> </w:t>
                            </w:r>
                            <w:r>
                              <w:rPr>
                                <w:sz w:val="20"/>
                              </w:rPr>
                              <w:t>&amp;</w:t>
                            </w:r>
                            <w:r>
                              <w:rPr>
                                <w:spacing w:val="80"/>
                                <w:sz w:val="20"/>
                              </w:rPr>
                              <w:t> </w:t>
                            </w:r>
                            <w:r>
                              <w:rPr>
                                <w:sz w:val="20"/>
                              </w:rPr>
                              <w:t>DL</w:t>
                            </w:r>
                            <w:r>
                              <w:rPr>
                                <w:spacing w:val="80"/>
                                <w:sz w:val="20"/>
                              </w:rPr>
                              <w:t> </w:t>
                            </w:r>
                            <w:r>
                              <w:rPr>
                                <w:sz w:val="20"/>
                              </w:rPr>
                              <w:t>in </w:t>
                            </w:r>
                            <w:r>
                              <w:rPr>
                                <w:spacing w:val="-2"/>
                                <w:sz w:val="20"/>
                              </w:rPr>
                              <w:t>business </w:t>
                            </w:r>
                            <w:r>
                              <w:rPr>
                                <w:sz w:val="20"/>
                              </w:rPr>
                              <w:t>intelligence;</w:t>
                            </w:r>
                            <w:r>
                              <w:rPr>
                                <w:spacing w:val="18"/>
                                <w:sz w:val="20"/>
                              </w:rPr>
                              <w:t> </w:t>
                            </w:r>
                            <w:r>
                              <w:rPr>
                                <w:sz w:val="20"/>
                              </w:rPr>
                              <w:t>big </w:t>
                            </w:r>
                            <w:r>
                              <w:rPr>
                                <w:spacing w:val="-4"/>
                                <w:sz w:val="20"/>
                              </w:rPr>
                              <w:t>data</w:t>
                            </w:r>
                            <w:r>
                              <w:rPr>
                                <w:spacing w:val="40"/>
                                <w:sz w:val="20"/>
                              </w:rPr>
                              <w:t> </w:t>
                            </w:r>
                            <w:r>
                              <w:rPr>
                                <w:spacing w:val="-2"/>
                                <w:sz w:val="20"/>
                              </w:rPr>
                              <w:t>management</w:t>
                            </w:r>
                          </w:p>
                        </w:tc>
                        <w:tc>
                          <w:tcPr>
                            <w:tcW w:w="1550" w:type="dxa"/>
                          </w:tcPr>
                          <w:p>
                            <w:pPr>
                              <w:pStyle w:val="TableParagraph"/>
                              <w:tabs>
                                <w:tab w:pos="541" w:val="left" w:leader="none"/>
                                <w:tab w:pos="764" w:val="left" w:leader="none"/>
                                <w:tab w:pos="964" w:val="left" w:leader="none"/>
                                <w:tab w:pos="1019" w:val="left" w:leader="none"/>
                                <w:tab w:pos="1086" w:val="left" w:leader="none"/>
                                <w:tab w:pos="1196" w:val="left" w:leader="none"/>
                                <w:tab w:pos="1352" w:val="left" w:leader="none"/>
                              </w:tabs>
                              <w:spacing w:before="84"/>
                              <w:ind w:left="108" w:right="96"/>
                              <w:rPr>
                                <w:sz w:val="20"/>
                              </w:rPr>
                            </w:pPr>
                            <w:r>
                              <w:rPr>
                                <w:spacing w:val="-2"/>
                                <w:sz w:val="20"/>
                              </w:rPr>
                              <w:t>Problems</w:t>
                            </w:r>
                            <w:r>
                              <w:rPr>
                                <w:sz w:val="20"/>
                              </w:rPr>
                              <w:tab/>
                              <w:tab/>
                              <w:tab/>
                            </w:r>
                            <w:r>
                              <w:rPr>
                                <w:spacing w:val="-4"/>
                                <w:sz w:val="20"/>
                              </w:rPr>
                              <w:t>with </w:t>
                            </w:r>
                            <w:r>
                              <w:rPr>
                                <w:spacing w:val="-2"/>
                                <w:sz w:val="20"/>
                              </w:rPr>
                              <w:t>working</w:t>
                            </w:r>
                            <w:r>
                              <w:rPr>
                                <w:sz w:val="20"/>
                              </w:rPr>
                              <w:tab/>
                              <w:tab/>
                              <w:tab/>
                              <w:tab/>
                            </w:r>
                            <w:r>
                              <w:rPr>
                                <w:spacing w:val="-4"/>
                                <w:sz w:val="20"/>
                              </w:rPr>
                              <w:t>with </w:t>
                            </w:r>
                            <w:r>
                              <w:rPr>
                                <w:spacing w:val="-2"/>
                                <w:sz w:val="20"/>
                              </w:rPr>
                              <w:t>large</w:t>
                            </w:r>
                            <w:r>
                              <w:rPr>
                                <w:sz w:val="20"/>
                              </w:rPr>
                              <w:tab/>
                              <w:tab/>
                            </w:r>
                            <w:r>
                              <w:rPr>
                                <w:spacing w:val="-2"/>
                                <w:sz w:val="20"/>
                              </w:rPr>
                              <w:t>volumes </w:t>
                            </w:r>
                            <w:r>
                              <w:rPr>
                                <w:spacing w:val="-6"/>
                                <w:sz w:val="20"/>
                              </w:rPr>
                              <w:t>of</w:t>
                            </w:r>
                            <w:r>
                              <w:rPr>
                                <w:sz w:val="20"/>
                              </w:rPr>
                              <w:tab/>
                            </w:r>
                            <w:r>
                              <w:rPr>
                                <w:spacing w:val="-2"/>
                                <w:sz w:val="20"/>
                              </w:rPr>
                              <w:t>data;</w:t>
                            </w:r>
                            <w:r>
                              <w:rPr>
                                <w:sz w:val="20"/>
                              </w:rPr>
                              <w:tab/>
                              <w:tab/>
                              <w:tab/>
                              <w:tab/>
                            </w:r>
                            <w:r>
                              <w:rPr>
                                <w:spacing w:val="-4"/>
                                <w:sz w:val="20"/>
                              </w:rPr>
                              <w:t>the </w:t>
                            </w:r>
                            <w:r>
                              <w:rPr>
                                <w:spacing w:val="-2"/>
                                <w:sz w:val="20"/>
                              </w:rPr>
                              <w:t>absence</w:t>
                            </w:r>
                            <w:r>
                              <w:rPr>
                                <w:sz w:val="20"/>
                              </w:rPr>
                              <w:tab/>
                              <w:tab/>
                            </w:r>
                            <w:r>
                              <w:rPr>
                                <w:spacing w:val="-6"/>
                                <w:sz w:val="20"/>
                              </w:rPr>
                              <w:t>of</w:t>
                            </w:r>
                            <w:r>
                              <w:rPr>
                                <w:sz w:val="20"/>
                              </w:rPr>
                              <w:tab/>
                              <w:tab/>
                            </w:r>
                            <w:r>
                              <w:rPr>
                                <w:spacing w:val="-10"/>
                                <w:sz w:val="20"/>
                              </w:rPr>
                              <w:t>a</w:t>
                            </w:r>
                            <w:r>
                              <w:rPr>
                                <w:spacing w:val="-2"/>
                                <w:sz w:val="20"/>
                              </w:rPr>
                              <w:t> specific</w:t>
                            </w:r>
                            <w:r>
                              <w:rPr>
                                <w:sz w:val="20"/>
                              </w:rPr>
                              <w:tab/>
                              <w:tab/>
                              <w:tab/>
                            </w:r>
                            <w:r>
                              <w:rPr>
                                <w:spacing w:val="-2"/>
                                <w:sz w:val="20"/>
                              </w:rPr>
                              <w:t>fraud detection infrastructure.</w:t>
                            </w:r>
                          </w:p>
                        </w:tc>
                      </w:tr>
                      <w:tr>
                        <w:trPr>
                          <w:trHeight w:val="1149" w:hRule="atLeast"/>
                        </w:trPr>
                        <w:tc>
                          <w:tcPr>
                            <w:tcW w:w="1428" w:type="dxa"/>
                          </w:tcPr>
                          <w:p>
                            <w:pPr>
                              <w:pStyle w:val="TableParagraph"/>
                              <w:spacing w:before="228"/>
                              <w:ind w:left="107"/>
                              <w:rPr>
                                <w:b/>
                                <w:sz w:val="20"/>
                              </w:rPr>
                            </w:pPr>
                            <w:r>
                              <w:rPr>
                                <w:b/>
                                <w:spacing w:val="-2"/>
                                <w:sz w:val="20"/>
                              </w:rPr>
                              <w:t>Recent advancements [9][10]</w:t>
                            </w:r>
                          </w:p>
                        </w:tc>
                        <w:tc>
                          <w:tcPr>
                            <w:tcW w:w="1565" w:type="dxa"/>
                          </w:tcPr>
                          <w:p>
                            <w:pPr>
                              <w:pStyle w:val="TableParagraph"/>
                              <w:spacing w:before="115"/>
                              <w:ind w:left="107" w:right="95"/>
                              <w:rPr>
                                <w:sz w:val="20"/>
                              </w:rPr>
                            </w:pPr>
                            <w:r>
                              <w:rPr>
                                <w:spacing w:val="-2"/>
                                <w:sz w:val="20"/>
                              </w:rPr>
                              <w:t>Behavioural models, </w:t>
                            </w:r>
                            <w:r>
                              <w:rPr>
                                <w:sz w:val="20"/>
                              </w:rPr>
                              <w:t>biometrics,</w:t>
                            </w:r>
                            <w:r>
                              <w:rPr>
                                <w:spacing w:val="18"/>
                                <w:sz w:val="20"/>
                              </w:rPr>
                              <w:t> </w:t>
                            </w:r>
                            <w:r>
                              <w:rPr>
                                <w:sz w:val="20"/>
                              </w:rPr>
                              <w:t>ML, DL models.</w:t>
                            </w:r>
                          </w:p>
                        </w:tc>
                        <w:tc>
                          <w:tcPr>
                            <w:tcW w:w="1550" w:type="dxa"/>
                          </w:tcPr>
                          <w:p>
                            <w:pPr>
                              <w:pStyle w:val="TableParagraph"/>
                              <w:spacing w:line="229" w:lineRule="exact"/>
                              <w:ind w:left="108"/>
                              <w:jc w:val="both"/>
                              <w:rPr>
                                <w:sz w:val="20"/>
                              </w:rPr>
                            </w:pPr>
                            <w:r>
                              <w:rPr>
                                <w:sz w:val="20"/>
                              </w:rPr>
                              <w:t>Difficulty</w:t>
                            </w:r>
                            <w:r>
                              <w:rPr>
                                <w:spacing w:val="77"/>
                                <w:sz w:val="20"/>
                              </w:rPr>
                              <w:t>   </w:t>
                            </w:r>
                            <w:r>
                              <w:rPr>
                                <w:spacing w:val="-5"/>
                                <w:sz w:val="20"/>
                              </w:rPr>
                              <w:t>in</w:t>
                            </w:r>
                          </w:p>
                          <w:p>
                            <w:pPr>
                              <w:pStyle w:val="TableParagraph"/>
                              <w:spacing w:line="230" w:lineRule="exact"/>
                              <w:ind w:left="108" w:right="96"/>
                              <w:jc w:val="both"/>
                              <w:rPr>
                                <w:sz w:val="20"/>
                              </w:rPr>
                            </w:pPr>
                            <w:r>
                              <w:rPr>
                                <w:sz w:val="20"/>
                              </w:rPr>
                              <w:t>changing </w:t>
                            </w:r>
                            <w:r>
                              <w:rPr>
                                <w:sz w:val="20"/>
                              </w:rPr>
                              <w:t>the fraud patterns; lack</w:t>
                            </w:r>
                            <w:r>
                              <w:rPr>
                                <w:spacing w:val="-13"/>
                                <w:sz w:val="20"/>
                              </w:rPr>
                              <w:t> </w:t>
                            </w:r>
                            <w:r>
                              <w:rPr>
                                <w:sz w:val="20"/>
                              </w:rPr>
                              <w:t>of</w:t>
                            </w:r>
                            <w:r>
                              <w:rPr>
                                <w:spacing w:val="-12"/>
                                <w:sz w:val="20"/>
                              </w:rPr>
                              <w:t> </w:t>
                            </w:r>
                            <w:r>
                              <w:rPr>
                                <w:sz w:val="20"/>
                              </w:rPr>
                              <w:t>real-time </w:t>
                            </w:r>
                            <w:r>
                              <w:rPr>
                                <w:spacing w:val="-2"/>
                                <w:sz w:val="20"/>
                              </w:rPr>
                              <w:t>flexibility.</w:t>
                            </w:r>
                          </w:p>
                        </w:tc>
                      </w:tr>
                      <w:tr>
                        <w:trPr>
                          <w:trHeight w:val="691" w:hRule="atLeast"/>
                        </w:trPr>
                        <w:tc>
                          <w:tcPr>
                            <w:tcW w:w="1428" w:type="dxa"/>
                          </w:tcPr>
                          <w:p>
                            <w:pPr>
                              <w:pStyle w:val="TableParagraph"/>
                              <w:spacing w:before="115"/>
                              <w:ind w:left="107"/>
                              <w:rPr>
                                <w:b/>
                                <w:sz w:val="20"/>
                              </w:rPr>
                            </w:pPr>
                            <w:r>
                              <w:rPr>
                                <w:b/>
                                <w:sz w:val="20"/>
                              </w:rPr>
                              <w:t>Liu</w:t>
                            </w:r>
                            <w:r>
                              <w:rPr>
                                <w:b/>
                                <w:spacing w:val="18"/>
                                <w:sz w:val="20"/>
                              </w:rPr>
                              <w:t> </w:t>
                            </w:r>
                            <w:r>
                              <w:rPr>
                                <w:b/>
                                <w:sz w:val="20"/>
                              </w:rPr>
                              <w:t>et</w:t>
                            </w:r>
                            <w:r>
                              <w:rPr>
                                <w:b/>
                                <w:spacing w:val="19"/>
                                <w:sz w:val="20"/>
                              </w:rPr>
                              <w:t> </w:t>
                            </w:r>
                            <w:r>
                              <w:rPr>
                                <w:b/>
                                <w:sz w:val="20"/>
                              </w:rPr>
                              <w:t>al.</w:t>
                            </w:r>
                            <w:r>
                              <w:rPr>
                                <w:b/>
                                <w:spacing w:val="20"/>
                                <w:sz w:val="20"/>
                              </w:rPr>
                              <w:t> </w:t>
                            </w:r>
                            <w:r>
                              <w:rPr>
                                <w:b/>
                                <w:spacing w:val="-4"/>
                                <w:sz w:val="20"/>
                              </w:rPr>
                              <w:t>[13]</w:t>
                            </w:r>
                          </w:p>
                          <w:p>
                            <w:pPr>
                              <w:pStyle w:val="TableParagraph"/>
                              <w:spacing w:before="1"/>
                              <w:ind w:left="107"/>
                              <w:rPr>
                                <w:b/>
                                <w:sz w:val="20"/>
                              </w:rPr>
                            </w:pPr>
                            <w:r>
                              <w:rPr>
                                <w:b/>
                                <w:sz w:val="20"/>
                              </w:rPr>
                              <w:t>–</w:t>
                            </w:r>
                            <w:r>
                              <w:rPr>
                                <w:b/>
                                <w:spacing w:val="-4"/>
                                <w:sz w:val="20"/>
                              </w:rPr>
                              <w:t> </w:t>
                            </w:r>
                            <w:r>
                              <w:rPr>
                                <w:b/>
                                <w:sz w:val="20"/>
                              </w:rPr>
                              <w:t>HA-</w:t>
                            </w:r>
                            <w:r>
                              <w:rPr>
                                <w:b/>
                                <w:spacing w:val="-5"/>
                                <w:sz w:val="20"/>
                              </w:rPr>
                              <w:t>GNN</w:t>
                            </w:r>
                          </w:p>
                        </w:tc>
                        <w:tc>
                          <w:tcPr>
                            <w:tcW w:w="1565" w:type="dxa"/>
                          </w:tcPr>
                          <w:p>
                            <w:pPr>
                              <w:pStyle w:val="TableParagraph"/>
                              <w:ind w:left="107"/>
                              <w:rPr>
                                <w:sz w:val="20"/>
                              </w:rPr>
                            </w:pPr>
                            <w:r>
                              <w:rPr>
                                <w:spacing w:val="-2"/>
                                <w:sz w:val="20"/>
                              </w:rPr>
                              <w:t>Attention</w:t>
                            </w:r>
                          </w:p>
                          <w:p>
                            <w:pPr>
                              <w:pStyle w:val="TableParagraph"/>
                              <w:tabs>
                                <w:tab w:pos="1169" w:val="left" w:leader="none"/>
                              </w:tabs>
                              <w:spacing w:line="230" w:lineRule="atLeast"/>
                              <w:ind w:left="107" w:right="96"/>
                              <w:rPr>
                                <w:sz w:val="20"/>
                              </w:rPr>
                            </w:pPr>
                            <w:r>
                              <w:rPr>
                                <w:spacing w:val="-2"/>
                                <w:sz w:val="20"/>
                              </w:rPr>
                              <w:t>modules</w:t>
                            </w:r>
                            <w:r>
                              <w:rPr>
                                <w:sz w:val="20"/>
                              </w:rPr>
                              <w:tab/>
                            </w:r>
                            <w:r>
                              <w:rPr>
                                <w:spacing w:val="-4"/>
                                <w:sz w:val="20"/>
                              </w:rPr>
                              <w:t>and </w:t>
                            </w:r>
                            <w:r>
                              <w:rPr>
                                <w:spacing w:val="-2"/>
                                <w:sz w:val="20"/>
                              </w:rPr>
                              <w:t>adjacency</w:t>
                            </w:r>
                          </w:p>
                        </w:tc>
                        <w:tc>
                          <w:tcPr>
                            <w:tcW w:w="1550" w:type="dxa"/>
                          </w:tcPr>
                          <w:p>
                            <w:pPr>
                              <w:pStyle w:val="TableParagraph"/>
                              <w:ind w:left="108"/>
                              <w:rPr>
                                <w:sz w:val="20"/>
                              </w:rPr>
                            </w:pPr>
                            <w:r>
                              <w:rPr>
                                <w:spacing w:val="-4"/>
                                <w:sz w:val="20"/>
                              </w:rPr>
                              <w:t>High</w:t>
                            </w:r>
                          </w:p>
                          <w:p>
                            <w:pPr>
                              <w:pStyle w:val="TableParagraph"/>
                              <w:tabs>
                                <w:tab w:pos="751" w:val="left" w:leader="none"/>
                              </w:tabs>
                              <w:spacing w:line="230" w:lineRule="atLeast"/>
                              <w:ind w:left="108" w:right="97"/>
                              <w:rPr>
                                <w:sz w:val="20"/>
                              </w:rPr>
                            </w:pPr>
                            <w:r>
                              <w:rPr>
                                <w:spacing w:val="-2"/>
                                <w:sz w:val="20"/>
                              </w:rPr>
                              <w:t>computational cost;</w:t>
                            </w:r>
                            <w:r>
                              <w:rPr>
                                <w:sz w:val="20"/>
                              </w:rPr>
                              <w:tab/>
                            </w:r>
                            <w:r>
                              <w:rPr>
                                <w:spacing w:val="-2"/>
                                <w:sz w:val="20"/>
                              </w:rPr>
                              <w:t>complex</w:t>
                            </w:r>
                          </w:p>
                        </w:tc>
                      </w:tr>
                    </w:tbl>
                    <w:p>
                      <w:pPr>
                        <w:pStyle w:val="BodyText"/>
                        <w:ind w:left="0"/>
                        <w:jc w:val="left"/>
                      </w:pPr>
                    </w:p>
                  </w:txbxContent>
                </v:textbox>
                <w10:wrap type="none"/>
              </v:shape>
            </w:pict>
          </mc:Fallback>
        </mc:AlternateContent>
      </w:r>
      <w:r>
        <w:rPr/>
        <w:t>Machine learning (ML) and deep learning (DL) methods have been widely used in detecting fraud in the banking industry. Nevertheless, the current methods are typically limited in terms of scalability, flexibility, and precision. Table 1 summarizes the main contributions by the previous studies as well as their limitations.</w:t>
      </w:r>
    </w:p>
    <w:p>
      <w:pPr>
        <w:spacing w:line="240" w:lineRule="auto" w:before="2"/>
        <w:rPr>
          <w:sz w:val="5"/>
        </w:rPr>
      </w:pPr>
      <w:r>
        <w:rPr/>
        <w:br w:type="column"/>
      </w:r>
      <w:r>
        <w:rPr>
          <w:sz w:val="5"/>
        </w:rPr>
      </w:r>
    </w:p>
    <w:tbl>
      <w:tblPr>
        <w:tblW w:w="0" w:type="auto"/>
        <w:jc w:val="left"/>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9"/>
        <w:gridCol w:w="1565"/>
        <w:gridCol w:w="1551"/>
      </w:tblGrid>
      <w:tr>
        <w:trPr>
          <w:trHeight w:val="691" w:hRule="atLeast"/>
        </w:trPr>
        <w:tc>
          <w:tcPr>
            <w:tcW w:w="1429" w:type="dxa"/>
          </w:tcPr>
          <w:p>
            <w:pPr>
              <w:pStyle w:val="TableParagraph"/>
              <w:rPr>
                <w:sz w:val="18"/>
              </w:rPr>
            </w:pPr>
          </w:p>
        </w:tc>
        <w:tc>
          <w:tcPr>
            <w:tcW w:w="1565" w:type="dxa"/>
          </w:tcPr>
          <w:p>
            <w:pPr>
              <w:pStyle w:val="TableParagraph"/>
              <w:spacing w:line="230" w:lineRule="atLeast"/>
              <w:ind w:left="107" w:right="152"/>
              <w:rPr>
                <w:sz w:val="20"/>
              </w:rPr>
            </w:pPr>
            <w:r>
              <w:rPr>
                <w:spacing w:val="-2"/>
                <w:sz w:val="20"/>
              </w:rPr>
              <w:t>matrices Hierarchical </w:t>
            </w:r>
            <w:r>
              <w:rPr>
                <w:sz w:val="20"/>
              </w:rPr>
              <w:t>Attention</w:t>
            </w:r>
            <w:r>
              <w:rPr>
                <w:spacing w:val="-13"/>
                <w:sz w:val="20"/>
              </w:rPr>
              <w:t> </w:t>
            </w:r>
            <w:r>
              <w:rPr>
                <w:sz w:val="20"/>
              </w:rPr>
              <w:t>GNN.</w:t>
            </w:r>
          </w:p>
        </w:tc>
        <w:tc>
          <w:tcPr>
            <w:tcW w:w="1551" w:type="dxa"/>
          </w:tcPr>
          <w:p>
            <w:pPr>
              <w:pStyle w:val="TableParagraph"/>
              <w:ind w:left="109"/>
              <w:rPr>
                <w:sz w:val="20"/>
              </w:rPr>
            </w:pPr>
            <w:r>
              <w:rPr>
                <w:sz w:val="20"/>
              </w:rPr>
              <w:t>design</w:t>
            </w:r>
            <w:r>
              <w:rPr>
                <w:spacing w:val="2"/>
                <w:sz w:val="20"/>
              </w:rPr>
              <w:t> </w:t>
            </w:r>
            <w:r>
              <w:rPr>
                <w:sz w:val="20"/>
              </w:rPr>
              <w:t>increases inference time.</w:t>
            </w:r>
          </w:p>
        </w:tc>
      </w:tr>
      <w:tr>
        <w:trPr>
          <w:trHeight w:val="1125" w:hRule="atLeast"/>
        </w:trPr>
        <w:tc>
          <w:tcPr>
            <w:tcW w:w="1429" w:type="dxa"/>
          </w:tcPr>
          <w:p>
            <w:pPr>
              <w:pStyle w:val="TableParagraph"/>
              <w:spacing w:before="101"/>
              <w:rPr>
                <w:sz w:val="20"/>
              </w:rPr>
            </w:pPr>
          </w:p>
          <w:p>
            <w:pPr>
              <w:pStyle w:val="TableParagraph"/>
              <w:ind w:left="107" w:right="120"/>
              <w:rPr>
                <w:b/>
                <w:sz w:val="20"/>
              </w:rPr>
            </w:pPr>
            <w:r>
              <w:rPr>
                <w:b/>
                <w:sz w:val="20"/>
              </w:rPr>
              <w:t>Kanan</w:t>
            </w:r>
            <w:r>
              <w:rPr>
                <w:b/>
                <w:spacing w:val="40"/>
                <w:sz w:val="20"/>
              </w:rPr>
              <w:t> </w:t>
            </w:r>
            <w:r>
              <w:rPr>
                <w:b/>
                <w:sz w:val="20"/>
              </w:rPr>
              <w:t>et</w:t>
            </w:r>
            <w:r>
              <w:rPr>
                <w:b/>
                <w:spacing w:val="40"/>
                <w:sz w:val="20"/>
              </w:rPr>
              <w:t> </w:t>
            </w:r>
            <w:r>
              <w:rPr>
                <w:b/>
                <w:sz w:val="20"/>
              </w:rPr>
              <w:t>al. </w:t>
            </w:r>
            <w:r>
              <w:rPr>
                <w:b/>
                <w:spacing w:val="-4"/>
                <w:sz w:val="20"/>
              </w:rPr>
              <w:t>[11]</w:t>
            </w:r>
          </w:p>
        </w:tc>
        <w:tc>
          <w:tcPr>
            <w:tcW w:w="1565" w:type="dxa"/>
          </w:tcPr>
          <w:p>
            <w:pPr>
              <w:pStyle w:val="TableParagraph"/>
              <w:spacing w:before="101"/>
              <w:rPr>
                <w:sz w:val="20"/>
              </w:rPr>
            </w:pPr>
          </w:p>
          <w:p>
            <w:pPr>
              <w:pStyle w:val="TableParagraph"/>
              <w:ind w:left="107" w:right="95"/>
              <w:rPr>
                <w:sz w:val="20"/>
              </w:rPr>
            </w:pPr>
            <w:r>
              <w:rPr>
                <w:sz w:val="20"/>
              </w:rPr>
              <w:t>GNN</w:t>
            </w:r>
            <w:r>
              <w:rPr>
                <w:spacing w:val="80"/>
                <w:sz w:val="20"/>
              </w:rPr>
              <w:t> </w:t>
            </w:r>
            <w:r>
              <w:rPr>
                <w:sz w:val="20"/>
              </w:rPr>
              <w:t>vs.</w:t>
            </w:r>
            <w:r>
              <w:rPr>
                <w:spacing w:val="80"/>
                <w:sz w:val="20"/>
              </w:rPr>
              <w:t> </w:t>
            </w:r>
            <w:r>
              <w:rPr>
                <w:sz w:val="20"/>
              </w:rPr>
              <w:t>tree- based models</w:t>
            </w:r>
          </w:p>
        </w:tc>
        <w:tc>
          <w:tcPr>
            <w:tcW w:w="1551" w:type="dxa"/>
          </w:tcPr>
          <w:p>
            <w:pPr>
              <w:pStyle w:val="TableParagraph"/>
              <w:spacing w:before="103"/>
              <w:ind w:left="109" w:right="96"/>
              <w:jc w:val="both"/>
              <w:rPr>
                <w:sz w:val="20"/>
              </w:rPr>
            </w:pPr>
            <w:r>
              <w:rPr>
                <w:sz w:val="20"/>
              </w:rPr>
              <w:t>GNN is more precise </w:t>
            </w:r>
            <w:r>
              <w:rPr>
                <w:sz w:val="20"/>
              </w:rPr>
              <w:t>and</w:t>
            </w:r>
            <w:r>
              <w:rPr>
                <w:spacing w:val="40"/>
                <w:sz w:val="20"/>
              </w:rPr>
              <w:t> </w:t>
            </w:r>
            <w:r>
              <w:rPr>
                <w:sz w:val="20"/>
              </w:rPr>
              <w:t>takes more time to inquire.</w:t>
            </w:r>
          </w:p>
        </w:tc>
      </w:tr>
      <w:tr>
        <w:trPr>
          <w:trHeight w:val="1380" w:hRule="atLeast"/>
        </w:trPr>
        <w:tc>
          <w:tcPr>
            <w:tcW w:w="1429" w:type="dxa"/>
          </w:tcPr>
          <w:p>
            <w:pPr>
              <w:pStyle w:val="TableParagraph"/>
              <w:rPr>
                <w:sz w:val="20"/>
              </w:rPr>
            </w:pPr>
          </w:p>
          <w:p>
            <w:pPr>
              <w:pStyle w:val="TableParagraph"/>
              <w:spacing w:before="1"/>
              <w:rPr>
                <w:sz w:val="20"/>
              </w:rPr>
            </w:pPr>
          </w:p>
          <w:p>
            <w:pPr>
              <w:pStyle w:val="TableParagraph"/>
              <w:ind w:left="107" w:right="120"/>
              <w:rPr>
                <w:b/>
                <w:sz w:val="20"/>
              </w:rPr>
            </w:pPr>
            <w:r>
              <w:rPr>
                <w:b/>
                <w:spacing w:val="-2"/>
                <w:sz w:val="20"/>
              </w:rPr>
              <w:t>Bouguettaya </w:t>
            </w:r>
            <w:r>
              <w:rPr>
                <w:b/>
                <w:sz w:val="20"/>
              </w:rPr>
              <w:t>et al. [12]</w:t>
            </w:r>
          </w:p>
        </w:tc>
        <w:tc>
          <w:tcPr>
            <w:tcW w:w="1565" w:type="dxa"/>
          </w:tcPr>
          <w:p>
            <w:pPr>
              <w:pStyle w:val="TableParagraph"/>
              <w:spacing w:before="115"/>
              <w:ind w:left="107" w:right="95"/>
              <w:rPr>
                <w:sz w:val="20"/>
              </w:rPr>
            </w:pPr>
            <w:r>
              <w:rPr>
                <w:spacing w:val="-2"/>
                <w:sz w:val="20"/>
              </w:rPr>
              <w:t>Multi-view heterogeneous </w:t>
            </w:r>
            <w:r>
              <w:rPr>
                <w:spacing w:val="-4"/>
                <w:sz w:val="20"/>
              </w:rPr>
              <w:t>GNN</w:t>
            </w:r>
          </w:p>
          <w:p>
            <w:pPr>
              <w:pStyle w:val="TableParagraph"/>
              <w:tabs>
                <w:tab w:pos="1288" w:val="left" w:leader="none"/>
              </w:tabs>
              <w:ind w:left="107" w:right="97"/>
              <w:rPr>
                <w:sz w:val="20"/>
              </w:rPr>
            </w:pPr>
            <w:r>
              <w:rPr>
                <w:spacing w:val="-2"/>
                <w:sz w:val="20"/>
              </w:rPr>
              <w:t>propagation</w:t>
            </w:r>
            <w:r>
              <w:rPr>
                <w:sz w:val="20"/>
              </w:rPr>
              <w:tab/>
            </w:r>
            <w:r>
              <w:rPr>
                <w:spacing w:val="-6"/>
                <w:sz w:val="20"/>
              </w:rPr>
              <w:t>of </w:t>
            </w:r>
            <w:r>
              <w:rPr>
                <w:spacing w:val="-2"/>
                <w:sz w:val="20"/>
              </w:rPr>
              <w:t>labels.</w:t>
            </w:r>
          </w:p>
        </w:tc>
        <w:tc>
          <w:tcPr>
            <w:tcW w:w="1551" w:type="dxa"/>
          </w:tcPr>
          <w:p>
            <w:pPr>
              <w:pStyle w:val="TableParagraph"/>
              <w:ind w:left="109" w:right="96"/>
              <w:jc w:val="both"/>
              <w:rPr>
                <w:sz w:val="20"/>
              </w:rPr>
            </w:pPr>
            <w:r>
              <w:rPr>
                <w:sz w:val="20"/>
              </w:rPr>
              <w:t>Relies on the quality of </w:t>
            </w:r>
            <w:r>
              <w:rPr>
                <w:sz w:val="20"/>
              </w:rPr>
              <w:t>the graphs;</w:t>
            </w:r>
            <w:r>
              <w:rPr>
                <w:spacing w:val="63"/>
                <w:sz w:val="20"/>
              </w:rPr>
              <w:t>   </w:t>
            </w:r>
            <w:r>
              <w:rPr>
                <w:spacing w:val="-2"/>
                <w:sz w:val="20"/>
              </w:rPr>
              <w:t>large</w:t>
            </w:r>
          </w:p>
          <w:p>
            <w:pPr>
              <w:pStyle w:val="TableParagraph"/>
              <w:ind w:left="109" w:right="98"/>
              <w:jc w:val="both"/>
              <w:rPr>
                <w:sz w:val="20"/>
              </w:rPr>
            </w:pPr>
            <w:r>
              <w:rPr>
                <w:sz w:val="20"/>
              </w:rPr>
              <w:t>datasets have </w:t>
            </w:r>
            <w:r>
              <w:rPr>
                <w:spacing w:val="-2"/>
                <w:sz w:val="20"/>
              </w:rPr>
              <w:t>scalability</w:t>
            </w:r>
          </w:p>
          <w:p>
            <w:pPr>
              <w:pStyle w:val="TableParagraph"/>
              <w:spacing w:line="210" w:lineRule="exact"/>
              <w:ind w:left="109"/>
              <w:rPr>
                <w:sz w:val="20"/>
              </w:rPr>
            </w:pPr>
            <w:r>
              <w:rPr>
                <w:spacing w:val="-2"/>
                <w:sz w:val="20"/>
              </w:rPr>
              <w:t>problems.</w:t>
            </w:r>
          </w:p>
        </w:tc>
      </w:tr>
      <w:tr>
        <w:trPr>
          <w:trHeight w:val="1609" w:hRule="atLeast"/>
        </w:trPr>
        <w:tc>
          <w:tcPr>
            <w:tcW w:w="1429" w:type="dxa"/>
          </w:tcPr>
          <w:p>
            <w:pPr>
              <w:pStyle w:val="TableParagraph"/>
              <w:rPr>
                <w:sz w:val="20"/>
              </w:rPr>
            </w:pPr>
          </w:p>
          <w:p>
            <w:pPr>
              <w:pStyle w:val="TableParagraph"/>
              <w:spacing w:before="116"/>
              <w:rPr>
                <w:sz w:val="20"/>
              </w:rPr>
            </w:pPr>
          </w:p>
          <w:p>
            <w:pPr>
              <w:pStyle w:val="TableParagraph"/>
              <w:ind w:left="107" w:right="252"/>
              <w:rPr>
                <w:b/>
                <w:sz w:val="20"/>
              </w:rPr>
            </w:pPr>
            <w:r>
              <w:rPr>
                <w:b/>
                <w:spacing w:val="-2"/>
                <w:sz w:val="20"/>
              </w:rPr>
              <w:t>CSO-</w:t>
            </w:r>
            <w:r>
              <w:rPr>
                <w:b/>
                <w:spacing w:val="-2"/>
                <w:sz w:val="20"/>
              </w:rPr>
              <w:t>DCNN </w:t>
            </w:r>
            <w:r>
              <w:rPr>
                <w:b/>
                <w:spacing w:val="-4"/>
                <w:sz w:val="20"/>
              </w:rPr>
              <w:t>[7]</w:t>
            </w:r>
          </w:p>
        </w:tc>
        <w:tc>
          <w:tcPr>
            <w:tcW w:w="1565" w:type="dxa"/>
          </w:tcPr>
          <w:p>
            <w:pPr>
              <w:pStyle w:val="TableParagraph"/>
              <w:spacing w:before="115"/>
              <w:rPr>
                <w:sz w:val="20"/>
              </w:rPr>
            </w:pPr>
          </w:p>
          <w:p>
            <w:pPr>
              <w:pStyle w:val="TableParagraph"/>
              <w:spacing w:before="1"/>
              <w:ind w:left="107" w:right="95"/>
              <w:rPr>
                <w:sz w:val="20"/>
              </w:rPr>
            </w:pPr>
            <w:r>
              <w:rPr>
                <w:spacing w:val="-2"/>
                <w:sz w:val="20"/>
              </w:rPr>
              <w:t>Competitive Swarm </w:t>
            </w:r>
            <w:r>
              <w:rPr>
                <w:sz w:val="20"/>
              </w:rPr>
              <w:t>Optimization</w:t>
            </w:r>
            <w:r>
              <w:rPr>
                <w:spacing w:val="80"/>
                <w:sz w:val="20"/>
              </w:rPr>
              <w:t> </w:t>
            </w:r>
            <w:r>
              <w:rPr>
                <w:sz w:val="20"/>
              </w:rPr>
              <w:t>+ Deep CNN</w:t>
            </w:r>
          </w:p>
        </w:tc>
        <w:tc>
          <w:tcPr>
            <w:tcW w:w="1551" w:type="dxa"/>
          </w:tcPr>
          <w:p>
            <w:pPr>
              <w:pStyle w:val="TableParagraph"/>
              <w:tabs>
                <w:tab w:pos="550" w:val="left" w:leader="none"/>
                <w:tab w:pos="766" w:val="left" w:leader="none"/>
                <w:tab w:pos="987" w:val="left" w:leader="none"/>
                <w:tab w:pos="1154" w:val="left" w:leader="none"/>
              </w:tabs>
              <w:ind w:left="109" w:right="95"/>
              <w:rPr>
                <w:sz w:val="20"/>
              </w:rPr>
            </w:pPr>
            <w:r>
              <w:rPr>
                <w:spacing w:val="-4"/>
                <w:sz w:val="20"/>
              </w:rPr>
              <w:t>The</w:t>
            </w:r>
            <w:r>
              <w:rPr>
                <w:spacing w:val="40"/>
                <w:sz w:val="20"/>
              </w:rPr>
              <w:t> </w:t>
            </w:r>
            <w:r>
              <w:rPr>
                <w:sz w:val="20"/>
              </w:rPr>
              <w:t>performance</w:t>
            </w:r>
            <w:r>
              <w:rPr>
                <w:spacing w:val="80"/>
                <w:sz w:val="20"/>
              </w:rPr>
              <w:t> </w:t>
            </w:r>
            <w:r>
              <w:rPr>
                <w:sz w:val="20"/>
              </w:rPr>
              <w:t>is not</w:t>
            </w:r>
            <w:r>
              <w:rPr>
                <w:spacing w:val="-8"/>
                <w:sz w:val="20"/>
              </w:rPr>
              <w:t> </w:t>
            </w:r>
            <w:r>
              <w:rPr>
                <w:sz w:val="20"/>
              </w:rPr>
              <w:t>similar</w:t>
            </w:r>
            <w:r>
              <w:rPr>
                <w:spacing w:val="-7"/>
                <w:sz w:val="20"/>
              </w:rPr>
              <w:t> </w:t>
            </w:r>
            <w:r>
              <w:rPr>
                <w:sz w:val="20"/>
              </w:rPr>
              <w:t>in</w:t>
            </w:r>
            <w:r>
              <w:rPr>
                <w:spacing w:val="-7"/>
                <w:sz w:val="20"/>
              </w:rPr>
              <w:t> </w:t>
            </w:r>
            <w:r>
              <w:rPr>
                <w:sz w:val="20"/>
              </w:rPr>
              <w:t>all </w:t>
            </w:r>
            <w:r>
              <w:rPr>
                <w:spacing w:val="-2"/>
                <w:sz w:val="20"/>
              </w:rPr>
              <w:t>areas;</w:t>
            </w:r>
            <w:r>
              <w:rPr>
                <w:sz w:val="20"/>
              </w:rPr>
              <w:tab/>
              <w:tab/>
            </w:r>
            <w:r>
              <w:rPr>
                <w:spacing w:val="-2"/>
                <w:sz w:val="20"/>
              </w:rPr>
              <w:t>needs </w:t>
            </w:r>
            <w:r>
              <w:rPr>
                <w:spacing w:val="-4"/>
                <w:sz w:val="20"/>
              </w:rPr>
              <w:t>huge</w:t>
            </w:r>
            <w:r>
              <w:rPr>
                <w:sz w:val="20"/>
              </w:rPr>
              <w:tab/>
              <w:tab/>
            </w:r>
            <w:r>
              <w:rPr>
                <w:spacing w:val="-2"/>
                <w:sz w:val="20"/>
              </w:rPr>
              <w:t>amounts </w:t>
            </w:r>
            <w:r>
              <w:rPr>
                <w:spacing w:val="-5"/>
                <w:sz w:val="20"/>
              </w:rPr>
              <w:t>of</w:t>
            </w:r>
            <w:r>
              <w:rPr>
                <w:sz w:val="20"/>
              </w:rPr>
              <w:tab/>
            </w:r>
            <w:r>
              <w:rPr>
                <w:spacing w:val="-4"/>
                <w:sz w:val="20"/>
              </w:rPr>
              <w:t>data</w:t>
            </w:r>
            <w:r>
              <w:rPr>
                <w:sz w:val="20"/>
              </w:rPr>
              <w:tab/>
              <w:tab/>
            </w:r>
            <w:r>
              <w:rPr>
                <w:spacing w:val="-5"/>
                <w:sz w:val="20"/>
              </w:rPr>
              <w:t>and</w:t>
            </w:r>
          </w:p>
          <w:p>
            <w:pPr>
              <w:pStyle w:val="TableParagraph"/>
              <w:spacing w:line="210" w:lineRule="exact"/>
              <w:ind w:left="109"/>
              <w:rPr>
                <w:sz w:val="20"/>
              </w:rPr>
            </w:pPr>
            <w:r>
              <w:rPr>
                <w:spacing w:val="-2"/>
                <w:sz w:val="20"/>
              </w:rPr>
              <w:t>optimization.</w:t>
            </w:r>
          </w:p>
        </w:tc>
      </w:tr>
      <w:tr>
        <w:trPr>
          <w:trHeight w:val="2071" w:hRule="atLeast"/>
        </w:trPr>
        <w:tc>
          <w:tcPr>
            <w:tcW w:w="1429" w:type="dxa"/>
          </w:tcPr>
          <w:p>
            <w:pPr>
              <w:pStyle w:val="TableParagraph"/>
              <w:rPr>
                <w:sz w:val="20"/>
              </w:rPr>
            </w:pPr>
          </w:p>
          <w:p>
            <w:pPr>
              <w:pStyle w:val="TableParagraph"/>
              <w:rPr>
                <w:sz w:val="20"/>
              </w:rPr>
            </w:pPr>
          </w:p>
          <w:p>
            <w:pPr>
              <w:pStyle w:val="TableParagraph"/>
              <w:spacing w:before="114"/>
              <w:rPr>
                <w:sz w:val="20"/>
              </w:rPr>
            </w:pPr>
          </w:p>
          <w:p>
            <w:pPr>
              <w:pStyle w:val="TableParagraph"/>
              <w:tabs>
                <w:tab w:pos="1153" w:val="left" w:leader="none"/>
              </w:tabs>
              <w:ind w:left="107" w:right="97"/>
              <w:rPr>
                <w:b/>
                <w:sz w:val="20"/>
              </w:rPr>
            </w:pPr>
            <w:r>
              <w:rPr>
                <w:b/>
                <w:spacing w:val="-2"/>
                <w:sz w:val="20"/>
              </w:rPr>
              <w:t>Achary</w:t>
            </w:r>
            <w:r>
              <w:rPr>
                <w:b/>
                <w:sz w:val="20"/>
              </w:rPr>
              <w:tab/>
            </w:r>
            <w:r>
              <w:rPr>
                <w:b/>
                <w:spacing w:val="-10"/>
                <w:sz w:val="20"/>
              </w:rPr>
              <w:t>&amp;</w:t>
            </w:r>
            <w:r>
              <w:rPr>
                <w:b/>
                <w:sz w:val="20"/>
              </w:rPr>
              <w:t> Shelke [13]</w:t>
            </w:r>
          </w:p>
        </w:tc>
        <w:tc>
          <w:tcPr>
            <w:tcW w:w="1565" w:type="dxa"/>
          </w:tcPr>
          <w:p>
            <w:pPr>
              <w:pStyle w:val="TableParagraph"/>
              <w:rPr>
                <w:sz w:val="20"/>
              </w:rPr>
            </w:pPr>
          </w:p>
          <w:p>
            <w:pPr>
              <w:pStyle w:val="TableParagraph"/>
              <w:spacing w:before="116"/>
              <w:rPr>
                <w:sz w:val="20"/>
              </w:rPr>
            </w:pPr>
          </w:p>
          <w:p>
            <w:pPr>
              <w:pStyle w:val="TableParagraph"/>
              <w:tabs>
                <w:tab w:pos="971" w:val="left" w:leader="none"/>
              </w:tabs>
              <w:spacing w:line="229" w:lineRule="exact"/>
              <w:ind w:left="107"/>
              <w:rPr>
                <w:sz w:val="20"/>
              </w:rPr>
            </w:pPr>
            <w:r>
              <w:rPr>
                <w:spacing w:val="-4"/>
                <w:sz w:val="20"/>
              </w:rPr>
              <w:t>ANN,</w:t>
            </w:r>
            <w:r>
              <w:rPr>
                <w:sz w:val="20"/>
              </w:rPr>
              <w:tab/>
            </w:r>
            <w:r>
              <w:rPr>
                <w:spacing w:val="-4"/>
                <w:sz w:val="20"/>
              </w:rPr>
              <w:t>SVM,</w:t>
            </w:r>
          </w:p>
          <w:p>
            <w:pPr>
              <w:pStyle w:val="TableParagraph"/>
              <w:ind w:left="107" w:right="213"/>
              <w:rPr>
                <w:sz w:val="20"/>
              </w:rPr>
            </w:pPr>
            <w:r>
              <w:rPr>
                <w:spacing w:val="-2"/>
                <w:sz w:val="20"/>
              </w:rPr>
              <w:t>Logistic Regression, </w:t>
            </w:r>
            <w:r>
              <w:rPr>
                <w:sz w:val="20"/>
              </w:rPr>
              <w:t>Random</w:t>
            </w:r>
            <w:r>
              <w:rPr>
                <w:spacing w:val="-13"/>
                <w:sz w:val="20"/>
              </w:rPr>
              <w:t> </w:t>
            </w:r>
            <w:r>
              <w:rPr>
                <w:sz w:val="20"/>
              </w:rPr>
              <w:t>Forest</w:t>
            </w:r>
          </w:p>
        </w:tc>
        <w:tc>
          <w:tcPr>
            <w:tcW w:w="1551" w:type="dxa"/>
          </w:tcPr>
          <w:p>
            <w:pPr>
              <w:pStyle w:val="TableParagraph"/>
              <w:tabs>
                <w:tab w:pos="1299" w:val="left" w:leader="none"/>
              </w:tabs>
              <w:ind w:left="109" w:right="96"/>
              <w:rPr>
                <w:sz w:val="20"/>
              </w:rPr>
            </w:pPr>
            <w:r>
              <w:rPr>
                <w:spacing w:val="-2"/>
                <w:sz w:val="20"/>
              </w:rPr>
              <w:t>Accuracy</w:t>
            </w:r>
            <w:r>
              <w:rPr>
                <w:spacing w:val="80"/>
                <w:sz w:val="20"/>
              </w:rPr>
              <w:t> </w:t>
            </w:r>
            <w:r>
              <w:rPr>
                <w:spacing w:val="-2"/>
                <w:sz w:val="20"/>
              </w:rPr>
              <w:t>topped</w:t>
            </w:r>
            <w:r>
              <w:rPr>
                <w:sz w:val="20"/>
              </w:rPr>
              <w:tab/>
            </w:r>
            <w:r>
              <w:rPr>
                <w:spacing w:val="-5"/>
                <w:sz w:val="20"/>
              </w:rPr>
              <w:t>at</w:t>
            </w:r>
          </w:p>
          <w:p>
            <w:pPr>
              <w:pStyle w:val="TableParagraph"/>
              <w:tabs>
                <w:tab w:pos="1188" w:val="left" w:leader="none"/>
              </w:tabs>
              <w:spacing w:before="1"/>
              <w:ind w:left="109" w:right="96"/>
              <w:rPr>
                <w:sz w:val="20"/>
              </w:rPr>
            </w:pPr>
            <w:r>
              <w:rPr>
                <w:spacing w:val="-2"/>
                <w:sz w:val="20"/>
              </w:rPr>
              <w:t>around</w:t>
            </w:r>
            <w:r>
              <w:rPr>
                <w:sz w:val="20"/>
              </w:rPr>
              <w:tab/>
            </w:r>
            <w:r>
              <w:rPr>
                <w:spacing w:val="-4"/>
                <w:sz w:val="20"/>
              </w:rPr>
              <w:t>92; </w:t>
            </w:r>
            <w:r>
              <w:rPr>
                <w:spacing w:val="-2"/>
                <w:sz w:val="20"/>
              </w:rPr>
              <w:t>monitored approaches </w:t>
            </w:r>
            <w:r>
              <w:rPr>
                <w:sz w:val="20"/>
              </w:rPr>
              <w:t>require</w:t>
            </w:r>
            <w:r>
              <w:rPr>
                <w:spacing w:val="40"/>
                <w:sz w:val="20"/>
              </w:rPr>
              <w:t> </w:t>
            </w:r>
            <w:r>
              <w:rPr>
                <w:sz w:val="20"/>
              </w:rPr>
              <w:t>labelled information</w:t>
            </w:r>
            <w:r>
              <w:rPr>
                <w:spacing w:val="15"/>
                <w:sz w:val="20"/>
              </w:rPr>
              <w:t> </w:t>
            </w:r>
            <w:r>
              <w:rPr>
                <w:sz w:val="20"/>
              </w:rPr>
              <w:t>and do</w:t>
            </w:r>
            <w:r>
              <w:rPr>
                <w:spacing w:val="36"/>
                <w:sz w:val="20"/>
              </w:rPr>
              <w:t> </w:t>
            </w:r>
            <w:r>
              <w:rPr>
                <w:sz w:val="20"/>
              </w:rPr>
              <w:t>not</w:t>
            </w:r>
            <w:r>
              <w:rPr>
                <w:spacing w:val="36"/>
                <w:sz w:val="20"/>
              </w:rPr>
              <w:t> </w:t>
            </w:r>
            <w:r>
              <w:rPr>
                <w:sz w:val="20"/>
              </w:rPr>
              <w:t>work</w:t>
            </w:r>
            <w:r>
              <w:rPr>
                <w:spacing w:val="37"/>
                <w:sz w:val="20"/>
              </w:rPr>
              <w:t> </w:t>
            </w:r>
            <w:r>
              <w:rPr>
                <w:spacing w:val="-5"/>
                <w:sz w:val="20"/>
              </w:rPr>
              <w:t>on</w:t>
            </w:r>
          </w:p>
          <w:p>
            <w:pPr>
              <w:pStyle w:val="TableParagraph"/>
              <w:spacing w:line="210" w:lineRule="exact"/>
              <w:ind w:left="109"/>
              <w:rPr>
                <w:sz w:val="20"/>
              </w:rPr>
            </w:pPr>
            <w:r>
              <w:rPr>
                <w:sz w:val="20"/>
              </w:rPr>
              <w:t>concealed</w:t>
            </w:r>
            <w:r>
              <w:rPr>
                <w:spacing w:val="-5"/>
                <w:sz w:val="20"/>
              </w:rPr>
              <w:t> </w:t>
            </w:r>
            <w:r>
              <w:rPr>
                <w:spacing w:val="-2"/>
                <w:sz w:val="20"/>
              </w:rPr>
              <w:t>fraud.</w:t>
            </w:r>
          </w:p>
        </w:tc>
      </w:tr>
      <w:tr>
        <w:trPr>
          <w:trHeight w:val="1149" w:hRule="atLeast"/>
        </w:trPr>
        <w:tc>
          <w:tcPr>
            <w:tcW w:w="1429" w:type="dxa"/>
          </w:tcPr>
          <w:p>
            <w:pPr>
              <w:pStyle w:val="TableParagraph"/>
              <w:spacing w:before="228"/>
              <w:rPr>
                <w:sz w:val="20"/>
              </w:rPr>
            </w:pPr>
          </w:p>
          <w:p>
            <w:pPr>
              <w:pStyle w:val="TableParagraph"/>
              <w:ind w:right="56"/>
              <w:jc w:val="center"/>
              <w:rPr>
                <w:b/>
                <w:sz w:val="20"/>
              </w:rPr>
            </w:pPr>
            <w:r>
              <w:rPr>
                <w:b/>
                <w:sz w:val="20"/>
              </w:rPr>
              <w:t>Liu</w:t>
            </w:r>
            <w:r>
              <w:rPr>
                <w:b/>
                <w:spacing w:val="-4"/>
                <w:sz w:val="20"/>
              </w:rPr>
              <w:t> </w:t>
            </w:r>
            <w:r>
              <w:rPr>
                <w:b/>
                <w:sz w:val="20"/>
              </w:rPr>
              <w:t>et</w:t>
            </w:r>
            <w:r>
              <w:rPr>
                <w:b/>
                <w:spacing w:val="-2"/>
                <w:sz w:val="20"/>
              </w:rPr>
              <w:t> </w:t>
            </w:r>
            <w:r>
              <w:rPr>
                <w:b/>
                <w:sz w:val="20"/>
              </w:rPr>
              <w:t>al.</w:t>
            </w:r>
            <w:r>
              <w:rPr>
                <w:b/>
                <w:spacing w:val="-2"/>
                <w:sz w:val="20"/>
              </w:rPr>
              <w:t> </w:t>
            </w:r>
            <w:r>
              <w:rPr>
                <w:b/>
                <w:spacing w:val="-4"/>
                <w:sz w:val="20"/>
              </w:rPr>
              <w:t>[14]</w:t>
            </w:r>
          </w:p>
        </w:tc>
        <w:tc>
          <w:tcPr>
            <w:tcW w:w="1565" w:type="dxa"/>
          </w:tcPr>
          <w:p>
            <w:pPr>
              <w:pStyle w:val="TableParagraph"/>
              <w:tabs>
                <w:tab w:pos="759" w:val="left" w:leader="none"/>
                <w:tab w:pos="1258" w:val="left" w:leader="none"/>
              </w:tabs>
              <w:spacing w:before="228"/>
              <w:ind w:left="107"/>
              <w:rPr>
                <w:sz w:val="20"/>
              </w:rPr>
            </w:pPr>
            <w:r>
              <w:rPr>
                <w:spacing w:val="-5"/>
                <w:sz w:val="20"/>
              </w:rPr>
              <w:t>DL</w:t>
            </w:r>
            <w:r>
              <w:rPr>
                <w:sz w:val="20"/>
              </w:rPr>
              <w:tab/>
            </w:r>
            <w:r>
              <w:rPr>
                <w:spacing w:val="-10"/>
                <w:sz w:val="20"/>
              </w:rPr>
              <w:t>+</w:t>
            </w:r>
            <w:r>
              <w:rPr>
                <w:sz w:val="20"/>
              </w:rPr>
              <w:tab/>
            </w:r>
            <w:r>
              <w:rPr>
                <w:spacing w:val="-5"/>
                <w:sz w:val="20"/>
              </w:rPr>
              <w:t>BI</w:t>
            </w:r>
          </w:p>
          <w:p>
            <w:pPr>
              <w:pStyle w:val="TableParagraph"/>
              <w:ind w:left="107" w:right="302"/>
              <w:rPr>
                <w:sz w:val="20"/>
              </w:rPr>
            </w:pPr>
            <w:r>
              <w:rPr>
                <w:spacing w:val="-2"/>
                <w:sz w:val="20"/>
              </w:rPr>
              <w:t>integration framework</w:t>
            </w:r>
          </w:p>
        </w:tc>
        <w:tc>
          <w:tcPr>
            <w:tcW w:w="1551" w:type="dxa"/>
          </w:tcPr>
          <w:p>
            <w:pPr>
              <w:pStyle w:val="TableParagraph"/>
              <w:tabs>
                <w:tab w:pos="754" w:val="left" w:leader="none"/>
              </w:tabs>
              <w:ind w:left="109" w:right="96"/>
              <w:rPr>
                <w:sz w:val="20"/>
              </w:rPr>
            </w:pPr>
            <w:r>
              <w:rPr>
                <w:spacing w:val="-2"/>
                <w:sz w:val="20"/>
              </w:rPr>
              <w:t>Theoretical </w:t>
            </w:r>
            <w:r>
              <w:rPr>
                <w:sz w:val="20"/>
              </w:rPr>
              <w:t>model;</w:t>
            </w:r>
            <w:r>
              <w:rPr>
                <w:spacing w:val="9"/>
                <w:sz w:val="20"/>
              </w:rPr>
              <w:t> </w:t>
            </w:r>
            <w:r>
              <w:rPr>
                <w:sz w:val="20"/>
              </w:rPr>
              <w:t>does</w:t>
            </w:r>
            <w:r>
              <w:rPr>
                <w:spacing w:val="8"/>
                <w:sz w:val="20"/>
              </w:rPr>
              <w:t> </w:t>
            </w:r>
            <w:r>
              <w:rPr>
                <w:sz w:val="20"/>
              </w:rPr>
              <w:t>not </w:t>
            </w:r>
            <w:r>
              <w:rPr>
                <w:spacing w:val="-4"/>
                <w:sz w:val="20"/>
              </w:rPr>
              <w:t>have</w:t>
            </w:r>
            <w:r>
              <w:rPr>
                <w:sz w:val="20"/>
              </w:rPr>
              <w:tab/>
            </w:r>
            <w:r>
              <w:rPr>
                <w:spacing w:val="-2"/>
                <w:sz w:val="20"/>
              </w:rPr>
              <w:t>practical </w:t>
            </w:r>
            <w:r>
              <w:rPr>
                <w:sz w:val="20"/>
              </w:rPr>
              <w:t>fraud</w:t>
            </w:r>
            <w:r>
              <w:rPr>
                <w:spacing w:val="37"/>
                <w:sz w:val="20"/>
              </w:rPr>
              <w:t>  </w:t>
            </w:r>
            <w:r>
              <w:rPr>
                <w:spacing w:val="-2"/>
                <w:sz w:val="20"/>
              </w:rPr>
              <w:t>detection</w:t>
            </w:r>
          </w:p>
          <w:p>
            <w:pPr>
              <w:pStyle w:val="TableParagraph"/>
              <w:spacing w:line="209" w:lineRule="exact"/>
              <w:ind w:left="109"/>
              <w:rPr>
                <w:sz w:val="20"/>
              </w:rPr>
            </w:pPr>
            <w:r>
              <w:rPr>
                <w:spacing w:val="-2"/>
                <w:sz w:val="20"/>
              </w:rPr>
              <w:t>implementation.</w:t>
            </w:r>
          </w:p>
        </w:tc>
      </w:tr>
      <w:tr>
        <w:trPr>
          <w:trHeight w:val="1841" w:hRule="atLeast"/>
        </w:trPr>
        <w:tc>
          <w:tcPr>
            <w:tcW w:w="1429" w:type="dxa"/>
          </w:tcPr>
          <w:p>
            <w:pPr>
              <w:pStyle w:val="TableParagraph"/>
              <w:rPr>
                <w:sz w:val="20"/>
              </w:rPr>
            </w:pPr>
          </w:p>
          <w:p>
            <w:pPr>
              <w:pStyle w:val="TableParagraph"/>
              <w:rPr>
                <w:sz w:val="20"/>
              </w:rPr>
            </w:pPr>
          </w:p>
          <w:p>
            <w:pPr>
              <w:pStyle w:val="TableParagraph"/>
              <w:spacing w:before="114"/>
              <w:rPr>
                <w:sz w:val="20"/>
              </w:rPr>
            </w:pPr>
          </w:p>
          <w:p>
            <w:pPr>
              <w:pStyle w:val="TableParagraph"/>
              <w:ind w:right="56"/>
              <w:jc w:val="center"/>
              <w:rPr>
                <w:b/>
                <w:sz w:val="20"/>
              </w:rPr>
            </w:pPr>
            <w:r>
              <w:rPr>
                <w:b/>
                <w:sz w:val="20"/>
              </w:rPr>
              <w:t>Liu</w:t>
            </w:r>
            <w:r>
              <w:rPr>
                <w:b/>
                <w:spacing w:val="-4"/>
                <w:sz w:val="20"/>
              </w:rPr>
              <w:t> </w:t>
            </w:r>
            <w:r>
              <w:rPr>
                <w:b/>
                <w:sz w:val="20"/>
              </w:rPr>
              <w:t>et</w:t>
            </w:r>
            <w:r>
              <w:rPr>
                <w:b/>
                <w:spacing w:val="-2"/>
                <w:sz w:val="20"/>
              </w:rPr>
              <w:t> </w:t>
            </w:r>
            <w:r>
              <w:rPr>
                <w:b/>
                <w:sz w:val="20"/>
              </w:rPr>
              <w:t>al.</w:t>
            </w:r>
            <w:r>
              <w:rPr>
                <w:b/>
                <w:spacing w:val="-2"/>
                <w:sz w:val="20"/>
              </w:rPr>
              <w:t> </w:t>
            </w:r>
            <w:r>
              <w:rPr>
                <w:b/>
                <w:spacing w:val="-4"/>
                <w:sz w:val="20"/>
              </w:rPr>
              <w:t>[15]</w:t>
            </w:r>
          </w:p>
        </w:tc>
        <w:tc>
          <w:tcPr>
            <w:tcW w:w="1565" w:type="dxa"/>
          </w:tcPr>
          <w:p>
            <w:pPr>
              <w:pStyle w:val="TableParagraph"/>
              <w:rPr>
                <w:sz w:val="20"/>
              </w:rPr>
            </w:pPr>
          </w:p>
          <w:p>
            <w:pPr>
              <w:pStyle w:val="TableParagraph"/>
              <w:spacing w:before="1"/>
              <w:rPr>
                <w:sz w:val="20"/>
              </w:rPr>
            </w:pPr>
          </w:p>
          <w:p>
            <w:pPr>
              <w:pStyle w:val="TableParagraph"/>
              <w:tabs>
                <w:tab w:pos="1344" w:val="left" w:leader="none"/>
              </w:tabs>
              <w:ind w:left="107" w:right="96"/>
              <w:rPr>
                <w:sz w:val="20"/>
              </w:rPr>
            </w:pPr>
            <w:r>
              <w:rPr>
                <w:spacing w:val="-2"/>
                <w:sz w:val="20"/>
              </w:rPr>
              <w:t>Autoencoder</w:t>
            </w:r>
            <w:r>
              <w:rPr>
                <w:sz w:val="20"/>
              </w:rPr>
              <w:tab/>
            </w:r>
            <w:r>
              <w:rPr>
                <w:spacing w:val="-10"/>
                <w:sz w:val="20"/>
              </w:rPr>
              <w:t>+</w:t>
            </w:r>
            <w:r>
              <w:rPr>
                <w:spacing w:val="-2"/>
                <w:sz w:val="20"/>
              </w:rPr>
              <w:t> Variational Autoencoder (VAE)</w:t>
            </w:r>
          </w:p>
        </w:tc>
        <w:tc>
          <w:tcPr>
            <w:tcW w:w="1551" w:type="dxa"/>
          </w:tcPr>
          <w:p>
            <w:pPr>
              <w:pStyle w:val="TableParagraph"/>
              <w:tabs>
                <w:tab w:pos="766" w:val="left" w:leader="none"/>
              </w:tabs>
              <w:ind w:left="109"/>
              <w:rPr>
                <w:sz w:val="20"/>
              </w:rPr>
            </w:pPr>
            <w:r>
              <w:rPr>
                <w:spacing w:val="-5"/>
                <w:sz w:val="20"/>
              </w:rPr>
              <w:t>The</w:t>
            </w:r>
            <w:r>
              <w:rPr>
                <w:sz w:val="20"/>
              </w:rPr>
              <w:tab/>
            </w:r>
            <w:r>
              <w:rPr>
                <w:spacing w:val="-2"/>
                <w:sz w:val="20"/>
              </w:rPr>
              <w:t>methods</w:t>
            </w:r>
          </w:p>
          <w:p>
            <w:pPr>
              <w:pStyle w:val="TableParagraph"/>
              <w:tabs>
                <w:tab w:pos="1244" w:val="left" w:leader="none"/>
              </w:tabs>
              <w:ind w:left="109"/>
              <w:rPr>
                <w:sz w:val="20"/>
              </w:rPr>
            </w:pPr>
            <w:r>
              <w:rPr>
                <w:spacing w:val="-2"/>
                <w:sz w:val="20"/>
              </w:rPr>
              <w:t>based</w:t>
            </w:r>
            <w:r>
              <w:rPr>
                <w:sz w:val="20"/>
              </w:rPr>
              <w:tab/>
            </w:r>
            <w:r>
              <w:rPr>
                <w:spacing w:val="-5"/>
                <w:sz w:val="20"/>
              </w:rPr>
              <w:t>on</w:t>
            </w:r>
          </w:p>
          <w:p>
            <w:pPr>
              <w:pStyle w:val="TableParagraph"/>
              <w:tabs>
                <w:tab w:pos="1021" w:val="left" w:leader="none"/>
                <w:tab w:pos="1284" w:val="left" w:leader="none"/>
              </w:tabs>
              <w:spacing w:before="1"/>
              <w:ind w:left="109" w:right="96"/>
              <w:rPr>
                <w:sz w:val="20"/>
              </w:rPr>
            </w:pPr>
            <w:r>
              <w:rPr>
                <w:spacing w:val="-2"/>
                <w:sz w:val="20"/>
              </w:rPr>
              <w:t>reconstruction</w:t>
            </w:r>
            <w:r>
              <w:rPr>
                <w:spacing w:val="40"/>
                <w:sz w:val="20"/>
              </w:rPr>
              <w:t> </w:t>
            </w:r>
            <w:r>
              <w:rPr>
                <w:sz w:val="20"/>
              </w:rPr>
              <w:t>do</w:t>
            </w:r>
            <w:r>
              <w:rPr>
                <w:spacing w:val="40"/>
                <w:sz w:val="20"/>
              </w:rPr>
              <w:t> </w:t>
            </w:r>
            <w:r>
              <w:rPr>
                <w:sz w:val="20"/>
              </w:rPr>
              <w:t>not</w:t>
            </w:r>
            <w:r>
              <w:rPr>
                <w:spacing w:val="40"/>
                <w:sz w:val="20"/>
              </w:rPr>
              <w:t> </w:t>
            </w:r>
            <w:r>
              <w:rPr>
                <w:sz w:val="20"/>
              </w:rPr>
              <w:t>work</w:t>
            </w:r>
            <w:r>
              <w:rPr>
                <w:spacing w:val="40"/>
                <w:sz w:val="20"/>
              </w:rPr>
              <w:t> </w:t>
            </w:r>
            <w:r>
              <w:rPr>
                <w:sz w:val="20"/>
              </w:rPr>
              <w:t>in </w:t>
            </w:r>
            <w:r>
              <w:rPr>
                <w:spacing w:val="-2"/>
                <w:sz w:val="20"/>
              </w:rPr>
              <w:t>those</w:t>
            </w:r>
            <w:r>
              <w:rPr>
                <w:sz w:val="20"/>
              </w:rPr>
              <w:tab/>
            </w:r>
            <w:r>
              <w:rPr>
                <w:spacing w:val="-2"/>
                <w:sz w:val="20"/>
              </w:rPr>
              <w:t>cases </w:t>
            </w:r>
            <w:r>
              <w:rPr>
                <w:sz w:val="20"/>
              </w:rPr>
              <w:t>when</w:t>
            </w:r>
            <w:r>
              <w:rPr>
                <w:spacing w:val="80"/>
                <w:sz w:val="20"/>
              </w:rPr>
              <w:t> </w:t>
            </w:r>
            <w:r>
              <w:rPr>
                <w:sz w:val="20"/>
              </w:rPr>
              <w:t>fraud</w:t>
            </w:r>
            <w:r>
              <w:rPr>
                <w:spacing w:val="80"/>
                <w:sz w:val="20"/>
              </w:rPr>
              <w:t> </w:t>
            </w:r>
            <w:r>
              <w:rPr>
                <w:sz w:val="20"/>
              </w:rPr>
              <w:t>is </w:t>
            </w:r>
            <w:r>
              <w:rPr>
                <w:spacing w:val="-2"/>
                <w:sz w:val="20"/>
              </w:rPr>
              <w:t>similar</w:t>
            </w:r>
            <w:r>
              <w:rPr>
                <w:sz w:val="20"/>
              </w:rPr>
              <w:tab/>
              <w:tab/>
            </w:r>
            <w:r>
              <w:rPr>
                <w:spacing w:val="-5"/>
                <w:sz w:val="20"/>
              </w:rPr>
              <w:t>to</w:t>
            </w:r>
          </w:p>
          <w:p>
            <w:pPr>
              <w:pStyle w:val="TableParagraph"/>
              <w:spacing w:line="210" w:lineRule="exact"/>
              <w:ind w:left="109"/>
              <w:rPr>
                <w:sz w:val="20"/>
              </w:rPr>
            </w:pPr>
            <w:r>
              <w:rPr>
                <w:spacing w:val="-2"/>
                <w:sz w:val="20"/>
              </w:rPr>
              <w:t>transactions.</w:t>
            </w:r>
          </w:p>
        </w:tc>
      </w:tr>
      <w:tr>
        <w:trPr>
          <w:trHeight w:val="1840" w:hRule="atLeast"/>
        </w:trPr>
        <w:tc>
          <w:tcPr>
            <w:tcW w:w="1429" w:type="dxa"/>
          </w:tcPr>
          <w:p>
            <w:pPr>
              <w:pStyle w:val="TableParagraph"/>
              <w:rPr>
                <w:sz w:val="20"/>
              </w:rPr>
            </w:pPr>
          </w:p>
          <w:p>
            <w:pPr>
              <w:pStyle w:val="TableParagraph"/>
              <w:spacing w:before="229"/>
              <w:rPr>
                <w:sz w:val="20"/>
              </w:rPr>
            </w:pPr>
          </w:p>
          <w:p>
            <w:pPr>
              <w:pStyle w:val="TableParagraph"/>
              <w:ind w:left="107" w:right="97"/>
              <w:rPr>
                <w:b/>
                <w:sz w:val="20"/>
              </w:rPr>
            </w:pPr>
            <w:r>
              <w:rPr>
                <w:b/>
                <w:sz w:val="20"/>
              </w:rPr>
              <w:t>Bukhori</w:t>
            </w:r>
            <w:r>
              <w:rPr>
                <w:b/>
                <w:spacing w:val="-1"/>
                <w:sz w:val="20"/>
              </w:rPr>
              <w:t> </w:t>
            </w:r>
            <w:r>
              <w:rPr>
                <w:b/>
                <w:sz w:val="20"/>
              </w:rPr>
              <w:t>et </w:t>
            </w:r>
            <w:r>
              <w:rPr>
                <w:b/>
                <w:sz w:val="20"/>
              </w:rPr>
              <w:t>al. </w:t>
            </w:r>
            <w:r>
              <w:rPr>
                <w:b/>
                <w:spacing w:val="-4"/>
                <w:sz w:val="20"/>
              </w:rPr>
              <w:t>[16]</w:t>
            </w:r>
          </w:p>
        </w:tc>
        <w:tc>
          <w:tcPr>
            <w:tcW w:w="1565" w:type="dxa"/>
          </w:tcPr>
          <w:p>
            <w:pPr>
              <w:pStyle w:val="TableParagraph"/>
              <w:rPr>
                <w:sz w:val="20"/>
              </w:rPr>
            </w:pPr>
          </w:p>
          <w:p>
            <w:pPr>
              <w:pStyle w:val="TableParagraph"/>
              <w:spacing w:before="229"/>
              <w:rPr>
                <w:sz w:val="20"/>
              </w:rPr>
            </w:pPr>
          </w:p>
          <w:p>
            <w:pPr>
              <w:pStyle w:val="TableParagraph"/>
              <w:tabs>
                <w:tab w:pos="1344" w:val="left" w:leader="none"/>
              </w:tabs>
              <w:ind w:left="107" w:right="96"/>
              <w:rPr>
                <w:sz w:val="20"/>
              </w:rPr>
            </w:pPr>
            <w:r>
              <w:rPr>
                <w:spacing w:val="-2"/>
                <w:sz w:val="20"/>
              </w:rPr>
              <w:t>Autoencoder</w:t>
            </w:r>
            <w:r>
              <w:rPr>
                <w:sz w:val="20"/>
              </w:rPr>
              <w:tab/>
            </w:r>
            <w:r>
              <w:rPr>
                <w:spacing w:val="-10"/>
                <w:sz w:val="20"/>
              </w:rPr>
              <w:t>+</w:t>
            </w:r>
            <w:r>
              <w:rPr>
                <w:sz w:val="20"/>
              </w:rPr>
              <w:t> Decision Tree</w:t>
            </w:r>
          </w:p>
        </w:tc>
        <w:tc>
          <w:tcPr>
            <w:tcW w:w="1551" w:type="dxa"/>
          </w:tcPr>
          <w:p>
            <w:pPr>
              <w:pStyle w:val="TableParagraph"/>
              <w:ind w:left="109" w:right="102"/>
              <w:rPr>
                <w:sz w:val="20"/>
              </w:rPr>
            </w:pPr>
            <w:r>
              <w:rPr>
                <w:spacing w:val="-4"/>
                <w:sz w:val="20"/>
              </w:rPr>
              <w:t>The</w:t>
            </w:r>
            <w:r>
              <w:rPr>
                <w:spacing w:val="40"/>
                <w:sz w:val="20"/>
              </w:rPr>
              <w:t> </w:t>
            </w:r>
            <w:r>
              <w:rPr>
                <w:sz w:val="20"/>
              </w:rPr>
              <w:t>performance</w:t>
            </w:r>
            <w:r>
              <w:rPr>
                <w:spacing w:val="67"/>
                <w:sz w:val="20"/>
              </w:rPr>
              <w:t> </w:t>
            </w:r>
            <w:r>
              <w:rPr>
                <w:sz w:val="20"/>
              </w:rPr>
              <w:t>of </w:t>
            </w:r>
            <w:r>
              <w:rPr>
                <w:spacing w:val="-6"/>
                <w:sz w:val="20"/>
              </w:rPr>
              <w:t>AE</w:t>
            </w:r>
          </w:p>
          <w:p>
            <w:pPr>
              <w:pStyle w:val="TableParagraph"/>
              <w:tabs>
                <w:tab w:pos="1085" w:val="left" w:leader="none"/>
              </w:tabs>
              <w:ind w:left="109" w:right="95"/>
              <w:rPr>
                <w:sz w:val="20"/>
              </w:rPr>
            </w:pPr>
            <w:r>
              <w:rPr>
                <w:spacing w:val="-2"/>
                <w:sz w:val="20"/>
              </w:rPr>
              <w:t>reconstruction; </w:t>
            </w:r>
            <w:r>
              <w:rPr>
                <w:sz w:val="20"/>
              </w:rPr>
              <w:t>generalization</w:t>
            </w:r>
            <w:r>
              <w:rPr>
                <w:spacing w:val="-7"/>
                <w:sz w:val="20"/>
              </w:rPr>
              <w:t> </w:t>
            </w:r>
            <w:r>
              <w:rPr>
                <w:sz w:val="20"/>
              </w:rPr>
              <w:t>is </w:t>
            </w:r>
            <w:r>
              <w:rPr>
                <w:spacing w:val="-2"/>
                <w:sz w:val="20"/>
              </w:rPr>
              <w:t>limited</w:t>
            </w:r>
            <w:r>
              <w:rPr>
                <w:sz w:val="20"/>
              </w:rPr>
              <w:tab/>
            </w:r>
            <w:r>
              <w:rPr>
                <w:spacing w:val="-4"/>
                <w:sz w:val="20"/>
              </w:rPr>
              <w:t>with</w:t>
            </w:r>
          </w:p>
          <w:p>
            <w:pPr>
              <w:pStyle w:val="TableParagraph"/>
              <w:tabs>
                <w:tab w:pos="1286" w:val="left" w:leader="none"/>
              </w:tabs>
              <w:spacing w:line="228" w:lineRule="exact"/>
              <w:ind w:left="109" w:right="96"/>
              <w:rPr>
                <w:sz w:val="20"/>
              </w:rPr>
            </w:pPr>
            <w:r>
              <w:rPr>
                <w:spacing w:val="-2"/>
                <w:sz w:val="20"/>
              </w:rPr>
              <w:t>respect</w:t>
            </w:r>
            <w:r>
              <w:rPr>
                <w:sz w:val="20"/>
              </w:rPr>
              <w:tab/>
            </w:r>
            <w:r>
              <w:rPr>
                <w:spacing w:val="-6"/>
                <w:sz w:val="20"/>
              </w:rPr>
              <w:t>to </w:t>
            </w:r>
            <w:r>
              <w:rPr>
                <w:sz w:val="20"/>
              </w:rPr>
              <w:t>evolving fraud.</w:t>
            </w:r>
          </w:p>
        </w:tc>
      </w:tr>
    </w:tbl>
    <w:p>
      <w:pPr>
        <w:pStyle w:val="ListParagraph"/>
        <w:numPr>
          <w:ilvl w:val="0"/>
          <w:numId w:val="1"/>
        </w:numPr>
        <w:tabs>
          <w:tab w:pos="612" w:val="left" w:leader="none"/>
          <w:tab w:pos="2153" w:val="left" w:leader="none"/>
          <w:tab w:pos="3256" w:val="left" w:leader="none"/>
        </w:tabs>
        <w:spacing w:line="276" w:lineRule="auto" w:before="3" w:after="0"/>
        <w:ind w:left="612" w:right="358" w:hanging="360"/>
        <w:jc w:val="left"/>
        <w:rPr>
          <w:b/>
          <w:sz w:val="20"/>
        </w:rPr>
      </w:pPr>
      <w:r>
        <w:rPr>
          <w:b/>
          <w:spacing w:val="-2"/>
          <w:sz w:val="22"/>
        </w:rPr>
        <w:t>Methodology</w:t>
      </w:r>
      <w:r>
        <w:rPr>
          <w:b/>
          <w:sz w:val="22"/>
        </w:rPr>
        <w:tab/>
      </w:r>
      <w:r>
        <w:rPr>
          <w:b/>
          <w:spacing w:val="-2"/>
          <w:sz w:val="20"/>
        </w:rPr>
        <w:t>(Problem</w:t>
      </w:r>
      <w:r>
        <w:rPr>
          <w:b/>
          <w:sz w:val="20"/>
        </w:rPr>
        <w:tab/>
      </w:r>
      <w:r>
        <w:rPr>
          <w:b/>
          <w:spacing w:val="-2"/>
          <w:sz w:val="20"/>
        </w:rPr>
        <w:t>statements, </w:t>
      </w:r>
      <w:r>
        <w:rPr>
          <w:b/>
          <w:sz w:val="20"/>
        </w:rPr>
        <w:t>Algorithms, Architecture)</w:t>
      </w:r>
    </w:p>
    <w:p>
      <w:pPr>
        <w:pStyle w:val="ListParagraph"/>
        <w:numPr>
          <w:ilvl w:val="1"/>
          <w:numId w:val="1"/>
        </w:numPr>
        <w:tabs>
          <w:tab w:pos="611" w:val="left" w:leader="none"/>
        </w:tabs>
        <w:spacing w:line="229" w:lineRule="exact" w:before="0" w:after="0"/>
        <w:ind w:left="611" w:right="0" w:hanging="359"/>
        <w:jc w:val="left"/>
        <w:rPr>
          <w:b/>
          <w:sz w:val="20"/>
        </w:rPr>
      </w:pPr>
      <w:r>
        <w:rPr>
          <w:b/>
          <w:sz w:val="20"/>
        </w:rPr>
        <w:t>Problem</w:t>
      </w:r>
      <w:r>
        <w:rPr>
          <w:b/>
          <w:spacing w:val="-6"/>
          <w:sz w:val="20"/>
        </w:rPr>
        <w:t> </w:t>
      </w:r>
      <w:r>
        <w:rPr>
          <w:b/>
          <w:spacing w:val="-2"/>
          <w:sz w:val="20"/>
        </w:rPr>
        <w:t>Statement</w:t>
      </w:r>
    </w:p>
    <w:p>
      <w:pPr>
        <w:pStyle w:val="ListParagraph"/>
        <w:spacing w:after="0" w:line="229" w:lineRule="exact"/>
        <w:jc w:val="left"/>
        <w:rPr>
          <w:b/>
          <w:sz w:val="20"/>
        </w:rPr>
        <w:sectPr>
          <w:pgSz w:w="12240" w:h="15840"/>
          <w:pgMar w:top="1380" w:bottom="280" w:left="1080" w:right="1080"/>
          <w:cols w:num="2" w:equalWidth="0">
            <w:col w:w="4837" w:space="665"/>
            <w:col w:w="4578"/>
          </w:cols>
        </w:sectPr>
      </w:pPr>
    </w:p>
    <w:p>
      <w:pPr>
        <w:pStyle w:val="BodyText"/>
        <w:spacing w:line="276" w:lineRule="auto" w:before="61"/>
        <w:ind w:right="41"/>
      </w:pPr>
      <w:r>
        <w:rPr/>
        <w:t>Credit card detection in the banking sector has been an extremely complicated and dynamic issue. The fraudsters evolve at a high rate and sometimes they evade customary rule-based detection systems that</w:t>
      </w:r>
      <w:r>
        <w:rPr>
          <w:spacing w:val="40"/>
        </w:rPr>
        <w:t> </w:t>
      </w:r>
      <w:r>
        <w:rPr/>
        <w:t>use fixed patterns. Simultaneously, data produced by banking institutions comprises of enormous and constantly evolving datasets that are highly unbalanced, with the true transactions significantly exceeding the</w:t>
      </w:r>
      <w:r>
        <w:rPr>
          <w:spacing w:val="-1"/>
        </w:rPr>
        <w:t> </w:t>
      </w:r>
      <w:r>
        <w:rPr/>
        <w:t>fraudulent</w:t>
      </w:r>
      <w:r>
        <w:rPr>
          <w:spacing w:val="-2"/>
        </w:rPr>
        <w:t> </w:t>
      </w:r>
      <w:r>
        <w:rPr/>
        <w:t>ones. Such disparity renders the manual inspection infeasible and constrains the performance of traditional supervised learning </w:t>
      </w:r>
      <w:r>
        <w:rPr>
          <w:spacing w:val="-2"/>
        </w:rPr>
        <w:t>methods.</w:t>
      </w:r>
    </w:p>
    <w:p>
      <w:pPr>
        <w:pStyle w:val="BodyText"/>
        <w:spacing w:line="276" w:lineRule="auto"/>
        <w:ind w:right="38"/>
      </w:pPr>
      <w:r>
        <w:rPr/>
        <w:t>An additional layer of complexity appears with real- time detection because systems have to work with very low latency, and also must be highly accurate. Current machine learning and deep learning systems are often unable to capture the latent relational relationships between accounts, merchants, and transactions which are vital in detecting organized fraudulent activity. Therefore, there is an urgent requirement of the integrated deep learning framework capable of processing both past and real- time data, adjust to the change of fraud tactics, and provide a stable work in the banking setting.</w:t>
      </w:r>
    </w:p>
    <w:p>
      <w:pPr>
        <w:pStyle w:val="BodyText"/>
        <w:spacing w:line="276" w:lineRule="auto" w:before="1"/>
        <w:ind w:right="75"/>
        <w:jc w:val="left"/>
      </w:pPr>
      <w:r>
        <w:rPr/>
        <w:t>The purpose of this paper is to propose and test such</w:t>
      </w:r>
      <w:r>
        <w:rPr>
          <w:spacing w:val="40"/>
        </w:rPr>
        <w:t> </w:t>
      </w:r>
      <w:r>
        <w:rPr/>
        <w:t>a framework with the following objectives, which will</w:t>
      </w:r>
      <w:r>
        <w:rPr>
          <w:spacing w:val="-7"/>
        </w:rPr>
        <w:t> </w:t>
      </w:r>
      <w:r>
        <w:rPr/>
        <w:t>improve</w:t>
      </w:r>
      <w:r>
        <w:rPr>
          <w:spacing w:val="-7"/>
        </w:rPr>
        <w:t> </w:t>
      </w:r>
      <w:r>
        <w:rPr/>
        <w:t>accuracy</w:t>
      </w:r>
      <w:r>
        <w:rPr>
          <w:spacing w:val="-6"/>
        </w:rPr>
        <w:t> </w:t>
      </w:r>
      <w:r>
        <w:rPr/>
        <w:t>in</w:t>
      </w:r>
      <w:r>
        <w:rPr>
          <w:spacing w:val="-6"/>
        </w:rPr>
        <w:t> </w:t>
      </w:r>
      <w:r>
        <w:rPr/>
        <w:t>the</w:t>
      </w:r>
      <w:r>
        <w:rPr>
          <w:spacing w:val="-7"/>
        </w:rPr>
        <w:t> </w:t>
      </w:r>
      <w:r>
        <w:rPr/>
        <w:t>detection</w:t>
      </w:r>
      <w:r>
        <w:rPr>
          <w:spacing w:val="-6"/>
        </w:rPr>
        <w:t> </w:t>
      </w:r>
      <w:r>
        <w:rPr/>
        <w:t>task,</w:t>
      </w:r>
      <w:r>
        <w:rPr>
          <w:spacing w:val="-7"/>
        </w:rPr>
        <w:t> </w:t>
      </w:r>
      <w:r>
        <w:rPr/>
        <w:t>minimize false positives, allow real-time decision-making, and be scalable to work with large and dynamic financial </w:t>
      </w:r>
      <w:r>
        <w:rPr>
          <w:spacing w:val="-2"/>
        </w:rPr>
        <w:t>data.</w:t>
      </w:r>
    </w:p>
    <w:p>
      <w:pPr>
        <w:pStyle w:val="ListParagraph"/>
        <w:numPr>
          <w:ilvl w:val="1"/>
          <w:numId w:val="1"/>
        </w:numPr>
        <w:tabs>
          <w:tab w:pos="1079" w:val="left" w:leader="none"/>
        </w:tabs>
        <w:spacing w:line="230" w:lineRule="exact" w:before="0" w:after="0"/>
        <w:ind w:left="1079" w:right="0" w:hanging="359"/>
        <w:jc w:val="left"/>
        <w:rPr>
          <w:b/>
          <w:sz w:val="20"/>
        </w:rPr>
      </w:pPr>
      <w:r>
        <w:rPr>
          <w:b/>
          <w:sz w:val="20"/>
        </w:rPr>
        <w:t>Dataset</w:t>
      </w:r>
      <w:r>
        <w:rPr>
          <w:b/>
          <w:spacing w:val="-5"/>
          <w:sz w:val="20"/>
        </w:rPr>
        <w:t> </w:t>
      </w:r>
      <w:r>
        <w:rPr>
          <w:b/>
          <w:spacing w:val="-2"/>
          <w:sz w:val="20"/>
        </w:rPr>
        <w:t>Preparation</w:t>
      </w:r>
    </w:p>
    <w:p>
      <w:pPr>
        <w:pStyle w:val="BodyText"/>
        <w:spacing w:line="276" w:lineRule="auto" w:before="34"/>
        <w:ind w:right="40"/>
      </w:pPr>
      <w:r>
        <w:rPr/>
        <w:t>The data that was used to study in this paper was sourced in Pakistan in Meezan Bank and UBL Bank. It comprises 284,807 transactions, where there are 492 transactions that are fraudulent, which makes the imbalance of legitimate and fraudulent cases severe. Every transaction has time, amount, merchant, cardholder and card metadata. In order to deal with the skewed distributions, Min-Max Scaling was used to normalize the data. To train and evaluate the model, the dataset was split into two, the first 11 months of the transactions training the historical model and the last month of data was left as real time test</w:t>
      </w:r>
      <w:r>
        <w:rPr>
          <w:spacing w:val="-5"/>
        </w:rPr>
        <w:t> </w:t>
      </w:r>
      <w:r>
        <w:rPr/>
        <w:t>data.</w:t>
      </w:r>
      <w:r>
        <w:rPr>
          <w:spacing w:val="-3"/>
        </w:rPr>
        <w:t> </w:t>
      </w:r>
      <w:r>
        <w:rPr/>
        <w:t>This</w:t>
      </w:r>
      <w:r>
        <w:rPr>
          <w:spacing w:val="-5"/>
        </w:rPr>
        <w:t> </w:t>
      </w:r>
      <w:r>
        <w:rPr/>
        <w:t>division</w:t>
      </w:r>
      <w:r>
        <w:rPr>
          <w:spacing w:val="-3"/>
        </w:rPr>
        <w:t> </w:t>
      </w:r>
      <w:r>
        <w:rPr/>
        <w:t>makes</w:t>
      </w:r>
      <w:r>
        <w:rPr>
          <w:spacing w:val="-5"/>
        </w:rPr>
        <w:t> </w:t>
      </w:r>
      <w:r>
        <w:rPr/>
        <w:t>sure</w:t>
      </w:r>
      <w:r>
        <w:rPr>
          <w:spacing w:val="-4"/>
        </w:rPr>
        <w:t> </w:t>
      </w:r>
      <w:r>
        <w:rPr/>
        <w:t>that</w:t>
      </w:r>
      <w:r>
        <w:rPr>
          <w:spacing w:val="-4"/>
        </w:rPr>
        <w:t> </w:t>
      </w:r>
      <w:r>
        <w:rPr/>
        <w:t>the</w:t>
      </w:r>
      <w:r>
        <w:rPr>
          <w:spacing w:val="-4"/>
        </w:rPr>
        <w:t> </w:t>
      </w:r>
      <w:r>
        <w:rPr/>
        <w:t>models</w:t>
      </w:r>
      <w:r>
        <w:rPr>
          <w:spacing w:val="-5"/>
        </w:rPr>
        <w:t> </w:t>
      </w:r>
      <w:r>
        <w:rPr/>
        <w:t>are tested on the unknown and temporally related data which is simulating the conditions of real world </w:t>
      </w:r>
      <w:r>
        <w:rPr>
          <w:spacing w:val="-2"/>
        </w:rPr>
        <w:t>deployment.</w:t>
      </w:r>
    </w:p>
    <w:p>
      <w:pPr>
        <w:pStyle w:val="ListParagraph"/>
        <w:numPr>
          <w:ilvl w:val="1"/>
          <w:numId w:val="1"/>
        </w:numPr>
        <w:tabs>
          <w:tab w:pos="1079" w:val="left" w:leader="none"/>
        </w:tabs>
        <w:spacing w:line="240" w:lineRule="auto" w:before="1" w:after="0"/>
        <w:ind w:left="1079" w:right="0" w:hanging="359"/>
        <w:jc w:val="both"/>
        <w:rPr>
          <w:b/>
          <w:sz w:val="20"/>
        </w:rPr>
      </w:pPr>
      <w:r>
        <w:rPr>
          <w:b/>
          <w:sz w:val="20"/>
        </w:rPr>
        <w:t>Algorithms</w:t>
      </w:r>
      <w:r>
        <w:rPr>
          <w:b/>
          <w:spacing w:val="-8"/>
          <w:sz w:val="20"/>
        </w:rPr>
        <w:t> </w:t>
      </w:r>
      <w:r>
        <w:rPr>
          <w:b/>
          <w:spacing w:val="-4"/>
          <w:sz w:val="20"/>
        </w:rPr>
        <w:t>Used</w:t>
      </w:r>
    </w:p>
    <w:p>
      <w:pPr>
        <w:pStyle w:val="ListParagraph"/>
        <w:numPr>
          <w:ilvl w:val="2"/>
          <w:numId w:val="1"/>
        </w:numPr>
        <w:tabs>
          <w:tab w:pos="704" w:val="left" w:leader="none"/>
        </w:tabs>
        <w:spacing w:line="240" w:lineRule="auto" w:before="36" w:after="0"/>
        <w:ind w:left="704" w:right="0" w:hanging="344"/>
        <w:jc w:val="both"/>
        <w:rPr>
          <w:b/>
          <w:sz w:val="20"/>
        </w:rPr>
      </w:pPr>
      <w:r>
        <w:rPr>
          <w:b/>
          <w:sz w:val="20"/>
        </w:rPr>
        <w:t>Graph</w:t>
      </w:r>
      <w:r>
        <w:rPr>
          <w:b/>
          <w:spacing w:val="-7"/>
          <w:sz w:val="20"/>
        </w:rPr>
        <w:t> </w:t>
      </w:r>
      <w:r>
        <w:rPr>
          <w:b/>
          <w:sz w:val="20"/>
        </w:rPr>
        <w:t>Neural</w:t>
      </w:r>
      <w:r>
        <w:rPr>
          <w:b/>
          <w:spacing w:val="-7"/>
          <w:sz w:val="20"/>
        </w:rPr>
        <w:t> </w:t>
      </w:r>
      <w:r>
        <w:rPr>
          <w:b/>
          <w:sz w:val="20"/>
        </w:rPr>
        <w:t>Network</w:t>
      </w:r>
      <w:r>
        <w:rPr>
          <w:b/>
          <w:spacing w:val="-5"/>
          <w:sz w:val="20"/>
        </w:rPr>
        <w:t> </w:t>
      </w:r>
      <w:r>
        <w:rPr>
          <w:b/>
          <w:spacing w:val="-2"/>
          <w:sz w:val="20"/>
        </w:rPr>
        <w:t>(GNN)</w:t>
      </w:r>
    </w:p>
    <w:p>
      <w:pPr>
        <w:pStyle w:val="BodyText"/>
        <w:spacing w:line="276" w:lineRule="auto" w:before="61"/>
        <w:ind w:right="360"/>
      </w:pPr>
      <w:r>
        <w:rPr/>
        <w:br w:type="column"/>
      </w:r>
      <w:r>
        <w:rPr/>
        <w:t>The intricate nature of transaction, account and merchant</w:t>
      </w:r>
      <w:r>
        <w:rPr>
          <w:spacing w:val="-4"/>
        </w:rPr>
        <w:t> </w:t>
      </w:r>
      <w:r>
        <w:rPr/>
        <w:t>relationships</w:t>
      </w:r>
      <w:r>
        <w:rPr>
          <w:spacing w:val="-5"/>
        </w:rPr>
        <w:t> </w:t>
      </w:r>
      <w:r>
        <w:rPr/>
        <w:t>with</w:t>
      </w:r>
      <w:r>
        <w:rPr>
          <w:spacing w:val="-3"/>
        </w:rPr>
        <w:t> </w:t>
      </w:r>
      <w:r>
        <w:rPr/>
        <w:t>one</w:t>
      </w:r>
      <w:r>
        <w:rPr>
          <w:spacing w:val="-3"/>
        </w:rPr>
        <w:t> </w:t>
      </w:r>
      <w:r>
        <w:rPr/>
        <w:t>another</w:t>
      </w:r>
      <w:r>
        <w:rPr>
          <w:spacing w:val="-5"/>
        </w:rPr>
        <w:t> </w:t>
      </w:r>
      <w:r>
        <w:rPr/>
        <w:t>was</w:t>
      </w:r>
      <w:r>
        <w:rPr>
          <w:spacing w:val="-4"/>
        </w:rPr>
        <w:t> </w:t>
      </w:r>
      <w:r>
        <w:rPr/>
        <w:t>captured using Graph Neural Networks. GNNs use graphs to model interactions and identify hidden patterns of frauds unlike the traditional model which treats each transaction</w:t>
      </w:r>
      <w:r>
        <w:rPr>
          <w:spacing w:val="-3"/>
        </w:rPr>
        <w:t> </w:t>
      </w:r>
      <w:r>
        <w:rPr/>
        <w:t>separately.</w:t>
      </w:r>
      <w:r>
        <w:rPr>
          <w:spacing w:val="-4"/>
        </w:rPr>
        <w:t> </w:t>
      </w:r>
      <w:r>
        <w:rPr/>
        <w:t>The</w:t>
      </w:r>
      <w:r>
        <w:rPr>
          <w:spacing w:val="-3"/>
        </w:rPr>
        <w:t> </w:t>
      </w:r>
      <w:r>
        <w:rPr/>
        <w:t>GNN</w:t>
      </w:r>
      <w:r>
        <w:rPr>
          <w:spacing w:val="-4"/>
        </w:rPr>
        <w:t> </w:t>
      </w:r>
      <w:r>
        <w:rPr/>
        <w:t>used</w:t>
      </w:r>
      <w:r>
        <w:rPr>
          <w:spacing w:val="-3"/>
        </w:rPr>
        <w:t> </w:t>
      </w:r>
      <w:r>
        <w:rPr/>
        <w:t>in</w:t>
      </w:r>
      <w:r>
        <w:rPr>
          <w:spacing w:val="-3"/>
        </w:rPr>
        <w:t> </w:t>
      </w:r>
      <w:r>
        <w:rPr/>
        <w:t>this</w:t>
      </w:r>
      <w:r>
        <w:rPr>
          <w:spacing w:val="-5"/>
        </w:rPr>
        <w:t> </w:t>
      </w:r>
      <w:r>
        <w:rPr/>
        <w:t>research was built to work with semi supervised node classification such that the model can learn using</w:t>
      </w:r>
      <w:r>
        <w:rPr>
          <w:spacing w:val="40"/>
        </w:rPr>
        <w:t> </w:t>
      </w:r>
      <w:r>
        <w:rPr/>
        <w:t>both labeled and unlabeled data.</w:t>
      </w:r>
    </w:p>
    <w:p>
      <w:pPr>
        <w:pStyle w:val="BodyText"/>
        <w:spacing w:line="276" w:lineRule="auto"/>
        <w:ind w:right="175"/>
        <w:jc w:val="left"/>
      </w:pPr>
      <w:r>
        <w:rPr/>
        <w:t>Key techniques integrated into the GNN include: Increase</w:t>
      </w:r>
      <w:r>
        <w:rPr>
          <w:spacing w:val="39"/>
        </w:rPr>
        <w:t> </w:t>
      </w:r>
      <w:r>
        <w:rPr/>
        <w:t>its</w:t>
      </w:r>
      <w:r>
        <w:rPr>
          <w:spacing w:val="38"/>
        </w:rPr>
        <w:t> </w:t>
      </w:r>
      <w:r>
        <w:rPr/>
        <w:t>effectiveness</w:t>
      </w:r>
      <w:r>
        <w:rPr>
          <w:spacing w:val="38"/>
        </w:rPr>
        <w:t> </w:t>
      </w:r>
      <w:r>
        <w:rPr/>
        <w:t>of</w:t>
      </w:r>
      <w:r>
        <w:rPr>
          <w:spacing w:val="40"/>
        </w:rPr>
        <w:t> </w:t>
      </w:r>
      <w:r>
        <w:rPr/>
        <w:t>fraudulent</w:t>
      </w:r>
      <w:r>
        <w:rPr>
          <w:spacing w:val="39"/>
        </w:rPr>
        <w:t> </w:t>
      </w:r>
      <w:r>
        <w:rPr/>
        <w:t>transactions detection</w:t>
      </w:r>
      <w:r>
        <w:rPr>
          <w:spacing w:val="-2"/>
        </w:rPr>
        <w:t> </w:t>
      </w:r>
      <w:r>
        <w:rPr/>
        <w:t>in</w:t>
      </w:r>
      <w:r>
        <w:rPr>
          <w:spacing w:val="-2"/>
        </w:rPr>
        <w:t> </w:t>
      </w:r>
      <w:r>
        <w:rPr/>
        <w:t>dynamic</w:t>
      </w:r>
      <w:r>
        <w:rPr>
          <w:spacing w:val="-3"/>
        </w:rPr>
        <w:t> </w:t>
      </w:r>
      <w:r>
        <w:rPr/>
        <w:t>banking</w:t>
      </w:r>
      <w:r>
        <w:rPr>
          <w:spacing w:val="-4"/>
        </w:rPr>
        <w:t> </w:t>
      </w:r>
      <w:r>
        <w:rPr/>
        <w:t>settings.</w:t>
      </w:r>
      <w:r>
        <w:rPr>
          <w:spacing w:val="-3"/>
        </w:rPr>
        <w:t> </w:t>
      </w:r>
      <w:r>
        <w:rPr/>
        <w:t>To</w:t>
      </w:r>
      <w:r>
        <w:rPr>
          <w:spacing w:val="-2"/>
        </w:rPr>
        <w:t> </w:t>
      </w:r>
      <w:r>
        <w:rPr/>
        <w:t>begin</w:t>
      </w:r>
      <w:r>
        <w:rPr>
          <w:spacing w:val="-2"/>
        </w:rPr>
        <w:t> </w:t>
      </w:r>
      <w:r>
        <w:rPr/>
        <w:t>with, the</w:t>
      </w:r>
      <w:r>
        <w:rPr>
          <w:spacing w:val="40"/>
        </w:rPr>
        <w:t> </w:t>
      </w:r>
      <w:r>
        <w:rPr/>
        <w:t>temporal</w:t>
      </w:r>
      <w:r>
        <w:rPr>
          <w:spacing w:val="40"/>
        </w:rPr>
        <w:t> </w:t>
      </w:r>
      <w:r>
        <w:rPr/>
        <w:t>transaction</w:t>
      </w:r>
      <w:r>
        <w:rPr>
          <w:spacing w:val="40"/>
        </w:rPr>
        <w:t> </w:t>
      </w:r>
      <w:r>
        <w:rPr/>
        <w:t>graphs</w:t>
      </w:r>
      <w:r>
        <w:rPr>
          <w:spacing w:val="40"/>
        </w:rPr>
        <w:t> </w:t>
      </w:r>
      <w:r>
        <w:rPr/>
        <w:t>were</w:t>
      </w:r>
      <w:r>
        <w:rPr>
          <w:spacing w:val="40"/>
        </w:rPr>
        <w:t> </w:t>
      </w:r>
      <w:r>
        <w:rPr/>
        <w:t>modeled</w:t>
      </w:r>
      <w:r>
        <w:rPr>
          <w:spacing w:val="40"/>
        </w:rPr>
        <w:t> </w:t>
      </w:r>
      <w:r>
        <w:rPr/>
        <w:t>to depict</w:t>
      </w:r>
      <w:r>
        <w:rPr>
          <w:spacing w:val="40"/>
        </w:rPr>
        <w:t> </w:t>
      </w:r>
      <w:r>
        <w:rPr/>
        <w:t>sequencing</w:t>
      </w:r>
      <w:r>
        <w:rPr>
          <w:spacing w:val="40"/>
        </w:rPr>
        <w:t> </w:t>
      </w:r>
      <w:r>
        <w:rPr/>
        <w:t>activity</w:t>
      </w:r>
      <w:r>
        <w:rPr>
          <w:spacing w:val="40"/>
        </w:rPr>
        <w:t> </w:t>
      </w:r>
      <w:r>
        <w:rPr/>
        <w:t>to</w:t>
      </w:r>
      <w:r>
        <w:rPr>
          <w:spacing w:val="40"/>
        </w:rPr>
        <w:t> </w:t>
      </w:r>
      <w:r>
        <w:rPr/>
        <w:t>enable</w:t>
      </w:r>
      <w:r>
        <w:rPr>
          <w:spacing w:val="40"/>
        </w:rPr>
        <w:t> </w:t>
      </w:r>
      <w:r>
        <w:rPr/>
        <w:t>the</w:t>
      </w:r>
      <w:r>
        <w:rPr>
          <w:spacing w:val="40"/>
        </w:rPr>
        <w:t> </w:t>
      </w:r>
      <w:r>
        <w:rPr/>
        <w:t>model</w:t>
      </w:r>
      <w:r>
        <w:rPr>
          <w:spacing w:val="40"/>
        </w:rPr>
        <w:t> </w:t>
      </w:r>
      <w:r>
        <w:rPr/>
        <w:t>to capture</w:t>
      </w:r>
      <w:r>
        <w:rPr>
          <w:spacing w:val="31"/>
        </w:rPr>
        <w:t> </w:t>
      </w:r>
      <w:r>
        <w:rPr/>
        <w:t>the</w:t>
      </w:r>
      <w:r>
        <w:rPr>
          <w:spacing w:val="29"/>
        </w:rPr>
        <w:t> </w:t>
      </w:r>
      <w:r>
        <w:rPr/>
        <w:t>change</w:t>
      </w:r>
      <w:r>
        <w:rPr>
          <w:spacing w:val="31"/>
        </w:rPr>
        <w:t> </w:t>
      </w:r>
      <w:r>
        <w:rPr/>
        <w:t>in</w:t>
      </w:r>
      <w:r>
        <w:rPr>
          <w:spacing w:val="29"/>
        </w:rPr>
        <w:t> </w:t>
      </w:r>
      <w:r>
        <w:rPr/>
        <w:t>behavior</w:t>
      </w:r>
      <w:r>
        <w:rPr>
          <w:spacing w:val="31"/>
        </w:rPr>
        <w:t> </w:t>
      </w:r>
      <w:r>
        <w:rPr/>
        <w:t>with</w:t>
      </w:r>
      <w:r>
        <w:rPr>
          <w:spacing w:val="32"/>
        </w:rPr>
        <w:t> </w:t>
      </w:r>
      <w:r>
        <w:rPr/>
        <w:t>the</w:t>
      </w:r>
      <w:r>
        <w:rPr>
          <w:spacing w:val="29"/>
        </w:rPr>
        <w:t> </w:t>
      </w:r>
      <w:r>
        <w:rPr/>
        <w:t>passage</w:t>
      </w:r>
      <w:r>
        <w:rPr>
          <w:spacing w:val="31"/>
        </w:rPr>
        <w:t> </w:t>
      </w:r>
      <w:r>
        <w:rPr/>
        <w:t>of time.</w:t>
      </w:r>
      <w:r>
        <w:rPr>
          <w:spacing w:val="80"/>
        </w:rPr>
        <w:t> </w:t>
      </w:r>
      <w:r>
        <w:rPr/>
        <w:t>The</w:t>
      </w:r>
      <w:r>
        <w:rPr>
          <w:spacing w:val="80"/>
        </w:rPr>
        <w:t> </w:t>
      </w:r>
      <w:r>
        <w:rPr/>
        <w:t>Gated</w:t>
      </w:r>
      <w:r>
        <w:rPr>
          <w:spacing w:val="80"/>
        </w:rPr>
        <w:t> </w:t>
      </w:r>
      <w:r>
        <w:rPr/>
        <w:t>Temporal</w:t>
      </w:r>
      <w:r>
        <w:rPr>
          <w:spacing w:val="80"/>
        </w:rPr>
        <w:t> </w:t>
      </w:r>
      <w:r>
        <w:rPr/>
        <w:t>Attention</w:t>
      </w:r>
      <w:r>
        <w:rPr>
          <w:spacing w:val="80"/>
        </w:rPr>
        <w:t> </w:t>
      </w:r>
      <w:r>
        <w:rPr/>
        <w:t>Network</w:t>
      </w:r>
      <w:r>
        <w:rPr>
          <w:spacing w:val="40"/>
        </w:rPr>
        <w:t> </w:t>
      </w:r>
      <w:r>
        <w:rPr/>
        <w:t>(GTAN)</w:t>
      </w:r>
      <w:r>
        <w:rPr>
          <w:spacing w:val="28"/>
        </w:rPr>
        <w:t> </w:t>
      </w:r>
      <w:r>
        <w:rPr/>
        <w:t>was</w:t>
      </w:r>
      <w:r>
        <w:rPr>
          <w:spacing w:val="27"/>
        </w:rPr>
        <w:t> </w:t>
      </w:r>
      <w:r>
        <w:rPr/>
        <w:t>used</w:t>
      </w:r>
      <w:r>
        <w:rPr>
          <w:spacing w:val="29"/>
        </w:rPr>
        <w:t> </w:t>
      </w:r>
      <w:r>
        <w:rPr/>
        <w:t>to</w:t>
      </w:r>
      <w:r>
        <w:rPr>
          <w:spacing w:val="28"/>
        </w:rPr>
        <w:t> </w:t>
      </w:r>
      <w:r>
        <w:rPr/>
        <w:t>add</w:t>
      </w:r>
      <w:r>
        <w:rPr>
          <w:spacing w:val="26"/>
        </w:rPr>
        <w:t> </w:t>
      </w:r>
      <w:r>
        <w:rPr/>
        <w:t>more</w:t>
      </w:r>
      <w:r>
        <w:rPr>
          <w:spacing w:val="28"/>
        </w:rPr>
        <w:t> </w:t>
      </w:r>
      <w:r>
        <w:rPr/>
        <w:t>effectiveness</w:t>
      </w:r>
      <w:r>
        <w:rPr>
          <w:spacing w:val="26"/>
        </w:rPr>
        <w:t> </w:t>
      </w:r>
      <w:r>
        <w:rPr/>
        <w:t>to</w:t>
      </w:r>
      <w:r>
        <w:rPr>
          <w:spacing w:val="26"/>
        </w:rPr>
        <w:t> </w:t>
      </w:r>
      <w:r>
        <w:rPr/>
        <w:t>the consideration</w:t>
      </w:r>
      <w:r>
        <w:rPr>
          <w:spacing w:val="80"/>
        </w:rPr>
        <w:t> </w:t>
      </w:r>
      <w:r>
        <w:rPr/>
        <w:t>of</w:t>
      </w:r>
      <w:r>
        <w:rPr>
          <w:spacing w:val="80"/>
        </w:rPr>
        <w:t> </w:t>
      </w:r>
      <w:r>
        <w:rPr/>
        <w:t>temporal</w:t>
      </w:r>
      <w:r>
        <w:rPr>
          <w:spacing w:val="80"/>
        </w:rPr>
        <w:t> </w:t>
      </w:r>
      <w:r>
        <w:rPr/>
        <w:t>dependencies,</w:t>
      </w:r>
      <w:r>
        <w:rPr>
          <w:spacing w:val="80"/>
        </w:rPr>
        <w:t> </w:t>
      </w:r>
      <w:r>
        <w:rPr/>
        <w:t>which</w:t>
      </w:r>
      <w:r>
        <w:rPr>
          <w:spacing w:val="40"/>
        </w:rPr>
        <w:t> </w:t>
      </w:r>
      <w:r>
        <w:rPr/>
        <w:t>allowed</w:t>
      </w:r>
      <w:r>
        <w:rPr>
          <w:spacing w:val="80"/>
        </w:rPr>
        <w:t> </w:t>
      </w:r>
      <w:r>
        <w:rPr/>
        <w:t>learning</w:t>
      </w:r>
      <w:r>
        <w:rPr>
          <w:spacing w:val="80"/>
        </w:rPr>
        <w:t> </w:t>
      </w:r>
      <w:r>
        <w:rPr/>
        <w:t>time-related</w:t>
      </w:r>
      <w:r>
        <w:rPr>
          <w:spacing w:val="80"/>
        </w:rPr>
        <w:t> </w:t>
      </w:r>
      <w:r>
        <w:rPr/>
        <w:t>information</w:t>
      </w:r>
      <w:r>
        <w:rPr>
          <w:spacing w:val="80"/>
        </w:rPr>
        <w:t> </w:t>
      </w:r>
      <w:r>
        <w:rPr/>
        <w:t>during sequence</w:t>
      </w:r>
      <w:r>
        <w:rPr>
          <w:spacing w:val="29"/>
        </w:rPr>
        <w:t> </w:t>
      </w:r>
      <w:r>
        <w:rPr/>
        <w:t>transactions.</w:t>
      </w:r>
      <w:r>
        <w:rPr>
          <w:spacing w:val="29"/>
        </w:rPr>
        <w:t> </w:t>
      </w:r>
      <w:r>
        <w:rPr/>
        <w:t>The</w:t>
      </w:r>
      <w:r>
        <w:rPr>
          <w:spacing w:val="27"/>
        </w:rPr>
        <w:t> </w:t>
      </w:r>
      <w:r>
        <w:rPr/>
        <w:t>graph</w:t>
      </w:r>
      <w:r>
        <w:rPr>
          <w:spacing w:val="30"/>
        </w:rPr>
        <w:t> </w:t>
      </w:r>
      <w:r>
        <w:rPr/>
        <w:t>learning</w:t>
      </w:r>
      <w:r>
        <w:rPr>
          <w:spacing w:val="28"/>
        </w:rPr>
        <w:t> </w:t>
      </w:r>
      <w:r>
        <w:rPr/>
        <w:t>based</w:t>
      </w:r>
      <w:r>
        <w:rPr>
          <w:spacing w:val="28"/>
        </w:rPr>
        <w:t> </w:t>
      </w:r>
      <w:r>
        <w:rPr/>
        <w:t>on attributes was also used to infuse transaction specific features</w:t>
      </w:r>
      <w:r>
        <w:rPr>
          <w:spacing w:val="40"/>
        </w:rPr>
        <w:t> </w:t>
      </w:r>
      <w:r>
        <w:rPr/>
        <w:t>directly</w:t>
      </w:r>
      <w:r>
        <w:rPr>
          <w:spacing w:val="39"/>
        </w:rPr>
        <w:t> </w:t>
      </w:r>
      <w:r>
        <w:rPr/>
        <w:t>in</w:t>
      </w:r>
      <w:r>
        <w:rPr>
          <w:spacing w:val="39"/>
        </w:rPr>
        <w:t> </w:t>
      </w:r>
      <w:r>
        <w:rPr/>
        <w:t>the</w:t>
      </w:r>
      <w:r>
        <w:rPr>
          <w:spacing w:val="38"/>
        </w:rPr>
        <w:t> </w:t>
      </w:r>
      <w:r>
        <w:rPr/>
        <w:t>graph</w:t>
      </w:r>
      <w:r>
        <w:rPr>
          <w:spacing w:val="40"/>
        </w:rPr>
        <w:t> </w:t>
      </w:r>
      <w:r>
        <w:rPr/>
        <w:t>structure,</w:t>
      </w:r>
      <w:r>
        <w:rPr>
          <w:spacing w:val="40"/>
        </w:rPr>
        <w:t> </w:t>
      </w:r>
      <w:r>
        <w:rPr/>
        <w:t>so</w:t>
      </w:r>
      <w:r>
        <w:rPr>
          <w:spacing w:val="39"/>
        </w:rPr>
        <w:t> </w:t>
      </w:r>
      <w:r>
        <w:rPr/>
        <w:t>that</w:t>
      </w:r>
      <w:r>
        <w:rPr>
          <w:spacing w:val="38"/>
        </w:rPr>
        <w:t> </w:t>
      </w:r>
      <w:r>
        <w:rPr/>
        <w:t>the contextual</w:t>
      </w:r>
      <w:r>
        <w:rPr>
          <w:spacing w:val="80"/>
        </w:rPr>
        <w:t> </w:t>
      </w:r>
      <w:r>
        <w:rPr/>
        <w:t>information</w:t>
      </w:r>
      <w:r>
        <w:rPr>
          <w:spacing w:val="80"/>
        </w:rPr>
        <w:t> </w:t>
      </w:r>
      <w:r>
        <w:rPr/>
        <w:t>like</w:t>
      </w:r>
      <w:r>
        <w:rPr>
          <w:spacing w:val="80"/>
        </w:rPr>
        <w:t> </w:t>
      </w:r>
      <w:r>
        <w:rPr/>
        <w:t>the</w:t>
      </w:r>
      <w:r>
        <w:rPr>
          <w:spacing w:val="80"/>
        </w:rPr>
        <w:t> </w:t>
      </w:r>
      <w:r>
        <w:rPr/>
        <w:t>merchants</w:t>
      </w:r>
      <w:r>
        <w:rPr>
          <w:spacing w:val="80"/>
        </w:rPr>
        <w:t> </w:t>
      </w:r>
      <w:r>
        <w:rPr/>
        <w:t>and</w:t>
      </w:r>
      <w:r>
        <w:rPr>
          <w:spacing w:val="40"/>
        </w:rPr>
        <w:t> </w:t>
      </w:r>
      <w:r>
        <w:rPr/>
        <w:t>cardholder</w:t>
      </w:r>
      <w:r>
        <w:rPr>
          <w:spacing w:val="80"/>
        </w:rPr>
        <w:t> </w:t>
      </w:r>
      <w:r>
        <w:rPr/>
        <w:t>attributes</w:t>
      </w:r>
      <w:r>
        <w:rPr>
          <w:spacing w:val="80"/>
        </w:rPr>
        <w:t> </w:t>
      </w:r>
      <w:r>
        <w:rPr/>
        <w:t>were</w:t>
      </w:r>
      <w:r>
        <w:rPr>
          <w:spacing w:val="80"/>
        </w:rPr>
        <w:t> </w:t>
      </w:r>
      <w:r>
        <w:rPr/>
        <w:t>part</w:t>
      </w:r>
      <w:r>
        <w:rPr>
          <w:spacing w:val="80"/>
        </w:rPr>
        <w:t> </w:t>
      </w:r>
      <w:r>
        <w:rPr/>
        <w:t>of</w:t>
      </w:r>
      <w:r>
        <w:rPr>
          <w:spacing w:val="80"/>
        </w:rPr>
        <w:t> </w:t>
      </w:r>
      <w:r>
        <w:rPr/>
        <w:t>the</w:t>
      </w:r>
      <w:r>
        <w:rPr>
          <w:spacing w:val="80"/>
        </w:rPr>
        <w:t> </w:t>
      </w:r>
      <w:r>
        <w:rPr/>
        <w:t>learning </w:t>
      </w:r>
      <w:r>
        <w:rPr>
          <w:spacing w:val="-2"/>
        </w:rPr>
        <w:t>process.</w:t>
      </w:r>
    </w:p>
    <w:p>
      <w:pPr>
        <w:pStyle w:val="BodyText"/>
        <w:spacing w:line="276" w:lineRule="auto" w:before="1"/>
        <w:ind w:right="355"/>
      </w:pPr>
      <w:r>
        <w:rPr/>
        <w:t>The graph message passing was used in obtaining relational modeling to enable transfer of information across the interconnected nodes and better detecting of concealed fraud. In order to deal with the limited number of labeled data, masked label learning was proposed,</w:t>
      </w:r>
      <w:r>
        <w:rPr>
          <w:spacing w:val="-3"/>
        </w:rPr>
        <w:t> </w:t>
      </w:r>
      <w:r>
        <w:rPr/>
        <w:t>which</w:t>
      </w:r>
      <w:r>
        <w:rPr>
          <w:spacing w:val="-2"/>
        </w:rPr>
        <w:t> </w:t>
      </w:r>
      <w:r>
        <w:rPr/>
        <w:t>enabled</w:t>
      </w:r>
      <w:r>
        <w:rPr>
          <w:spacing w:val="-2"/>
        </w:rPr>
        <w:t> </w:t>
      </w:r>
      <w:r>
        <w:rPr/>
        <w:t>the</w:t>
      </w:r>
      <w:r>
        <w:rPr>
          <w:spacing w:val="-5"/>
        </w:rPr>
        <w:t> </w:t>
      </w:r>
      <w:r>
        <w:rPr/>
        <w:t>model</w:t>
      </w:r>
      <w:r>
        <w:rPr>
          <w:spacing w:val="-3"/>
        </w:rPr>
        <w:t> </w:t>
      </w:r>
      <w:r>
        <w:rPr/>
        <w:t>to</w:t>
      </w:r>
      <w:r>
        <w:rPr>
          <w:spacing w:val="-4"/>
        </w:rPr>
        <w:t> </w:t>
      </w:r>
      <w:r>
        <w:rPr/>
        <w:t>utilize</w:t>
      </w:r>
      <w:r>
        <w:rPr>
          <w:spacing w:val="-2"/>
        </w:rPr>
        <w:t> </w:t>
      </w:r>
      <w:r>
        <w:rPr/>
        <w:t>partially labeled graphs and remain robust. Lastly, multi-head temporal attention was incorporated to enhance feature extraction and enhance detection accuracy every aspect of temporal and relational dependencies at the same time. The combination of these methods formed a GNN architecture that could accurately detect a fraudulent behavior in a real-time situation and model intricate transaction networks.</w:t>
      </w:r>
    </w:p>
    <w:p>
      <w:pPr>
        <w:pStyle w:val="BodyText"/>
        <w:spacing w:line="276" w:lineRule="auto" w:before="1"/>
        <w:ind w:right="360"/>
      </w:pPr>
      <w:r>
        <w:rPr/>
        <w:t>This structure enables the GNN to detect patterns of fraud that develop over a period of time and on a collection of accounts which would be quite useful in detecting real time fraud.</w:t>
      </w:r>
    </w:p>
    <w:p>
      <w:pPr>
        <w:pStyle w:val="ListParagraph"/>
        <w:numPr>
          <w:ilvl w:val="2"/>
          <w:numId w:val="1"/>
        </w:numPr>
        <w:tabs>
          <w:tab w:pos="704" w:val="left" w:leader="none"/>
        </w:tabs>
        <w:spacing w:line="240" w:lineRule="auto" w:before="0" w:after="0"/>
        <w:ind w:left="704" w:right="0" w:hanging="344"/>
        <w:jc w:val="both"/>
        <w:rPr>
          <w:b/>
          <w:sz w:val="20"/>
        </w:rPr>
      </w:pPr>
      <w:r>
        <w:rPr>
          <w:b/>
          <w:spacing w:val="-2"/>
          <w:sz w:val="20"/>
        </w:rPr>
        <w:t>Autoencoder</w:t>
      </w:r>
    </w:p>
    <w:p>
      <w:pPr>
        <w:pStyle w:val="BodyText"/>
        <w:spacing w:line="276" w:lineRule="auto" w:before="34"/>
        <w:ind w:right="360"/>
      </w:pPr>
      <w:r>
        <w:rPr/>
        <w:t>Autoencoders were also used as an unsupervised method of detecting anomalies. The model is taught the normal distribution of transaction behavior and anomalies</w:t>
      </w:r>
      <w:r>
        <w:rPr>
          <w:spacing w:val="60"/>
        </w:rPr>
        <w:t> </w:t>
      </w:r>
      <w:r>
        <w:rPr/>
        <w:t>are</w:t>
      </w:r>
      <w:r>
        <w:rPr>
          <w:spacing w:val="61"/>
        </w:rPr>
        <w:t> </w:t>
      </w:r>
      <w:r>
        <w:rPr/>
        <w:t>detected</w:t>
      </w:r>
      <w:r>
        <w:rPr>
          <w:spacing w:val="62"/>
        </w:rPr>
        <w:t> </w:t>
      </w:r>
      <w:r>
        <w:rPr/>
        <w:t>in</w:t>
      </w:r>
      <w:r>
        <w:rPr>
          <w:spacing w:val="61"/>
        </w:rPr>
        <w:t> </w:t>
      </w:r>
      <w:r>
        <w:rPr/>
        <w:t>terms</w:t>
      </w:r>
      <w:r>
        <w:rPr>
          <w:spacing w:val="60"/>
        </w:rPr>
        <w:t> </w:t>
      </w:r>
      <w:r>
        <w:rPr/>
        <w:t>of</w:t>
      </w:r>
      <w:r>
        <w:rPr>
          <w:spacing w:val="61"/>
        </w:rPr>
        <w:t> </w:t>
      </w:r>
      <w:r>
        <w:rPr>
          <w:spacing w:val="-2"/>
        </w:rPr>
        <w:t>reconstruction</w:t>
      </w:r>
    </w:p>
    <w:p>
      <w:pPr>
        <w:pStyle w:val="BodyText"/>
        <w:spacing w:after="0" w:line="276" w:lineRule="auto"/>
        <w:sectPr>
          <w:pgSz w:w="12240" w:h="15840"/>
          <w:pgMar w:top="1380" w:bottom="280" w:left="1080" w:right="1080"/>
          <w:cols w:num="2" w:equalWidth="0">
            <w:col w:w="4728" w:space="305"/>
            <w:col w:w="5047"/>
          </w:cols>
        </w:sectPr>
      </w:pPr>
    </w:p>
    <w:p>
      <w:pPr>
        <w:pStyle w:val="BodyText"/>
        <w:spacing w:line="276" w:lineRule="auto" w:before="61"/>
        <w:ind w:right="41"/>
      </w:pPr>
      <w:r>
        <w:rPr/>
        <w:t>error. The transactions that differ a lot with the learned ones are identified as possible fraud.</w:t>
      </w:r>
    </w:p>
    <w:p>
      <w:pPr>
        <w:pStyle w:val="BodyText"/>
        <w:spacing w:line="229" w:lineRule="exact"/>
      </w:pPr>
      <w:r>
        <w:rPr/>
        <w:t>The</w:t>
      </w:r>
      <w:r>
        <w:rPr>
          <w:spacing w:val="-5"/>
        </w:rPr>
        <w:t> </w:t>
      </w:r>
      <w:r>
        <w:rPr/>
        <w:t>Autoencoder</w:t>
      </w:r>
      <w:r>
        <w:rPr>
          <w:spacing w:val="-4"/>
        </w:rPr>
        <w:t> </w:t>
      </w:r>
      <w:r>
        <w:rPr/>
        <w:t>consists</w:t>
      </w:r>
      <w:r>
        <w:rPr>
          <w:spacing w:val="-6"/>
        </w:rPr>
        <w:t> </w:t>
      </w:r>
      <w:r>
        <w:rPr/>
        <w:t>of</w:t>
      </w:r>
      <w:r>
        <w:rPr>
          <w:spacing w:val="-5"/>
        </w:rPr>
        <w:t> </w:t>
      </w:r>
      <w:r>
        <w:rPr/>
        <w:t>three</w:t>
      </w:r>
      <w:r>
        <w:rPr>
          <w:spacing w:val="-5"/>
        </w:rPr>
        <w:t> </w:t>
      </w:r>
      <w:r>
        <w:rPr/>
        <w:t>main</w:t>
      </w:r>
      <w:r>
        <w:rPr>
          <w:spacing w:val="-4"/>
        </w:rPr>
        <w:t> </w:t>
      </w:r>
      <w:r>
        <w:rPr>
          <w:spacing w:val="-2"/>
        </w:rPr>
        <w:t>components:</w:t>
      </w:r>
    </w:p>
    <w:p>
      <w:pPr>
        <w:pStyle w:val="ListParagraph"/>
        <w:numPr>
          <w:ilvl w:val="0"/>
          <w:numId w:val="3"/>
        </w:numPr>
        <w:tabs>
          <w:tab w:pos="860" w:val="left" w:leader="none"/>
          <w:tab w:pos="862" w:val="left" w:leader="none"/>
        </w:tabs>
        <w:spacing w:line="276" w:lineRule="auto" w:before="36" w:after="0"/>
        <w:ind w:left="862" w:right="41" w:hanging="466"/>
        <w:jc w:val="both"/>
        <w:rPr>
          <w:sz w:val="20"/>
        </w:rPr>
      </w:pPr>
      <w:r>
        <w:rPr>
          <w:b/>
          <w:sz w:val="20"/>
        </w:rPr>
        <w:t>Encoder</w:t>
      </w:r>
      <w:r>
        <w:rPr>
          <w:b/>
          <w:spacing w:val="-6"/>
          <w:sz w:val="20"/>
        </w:rPr>
        <w:t> </w:t>
      </w:r>
      <w:r>
        <w:rPr>
          <w:sz w:val="20"/>
        </w:rPr>
        <w:t>–</w:t>
      </w:r>
      <w:r>
        <w:rPr>
          <w:spacing w:val="-5"/>
          <w:sz w:val="20"/>
        </w:rPr>
        <w:t> </w:t>
      </w:r>
      <w:r>
        <w:rPr>
          <w:sz w:val="20"/>
        </w:rPr>
        <w:t>compresses</w:t>
      </w:r>
      <w:r>
        <w:rPr>
          <w:spacing w:val="-7"/>
          <w:sz w:val="20"/>
        </w:rPr>
        <w:t> </w:t>
      </w:r>
      <w:r>
        <w:rPr>
          <w:sz w:val="20"/>
        </w:rPr>
        <w:t>transaction</w:t>
      </w:r>
      <w:r>
        <w:rPr>
          <w:spacing w:val="-6"/>
          <w:sz w:val="20"/>
        </w:rPr>
        <w:t> </w:t>
      </w:r>
      <w:r>
        <w:rPr>
          <w:sz w:val="20"/>
        </w:rPr>
        <w:t>features</w:t>
      </w:r>
      <w:r>
        <w:rPr>
          <w:spacing w:val="-7"/>
          <w:sz w:val="20"/>
        </w:rPr>
        <w:t> </w:t>
      </w:r>
      <w:r>
        <w:rPr>
          <w:sz w:val="20"/>
        </w:rPr>
        <w:t>into a lower-dimensional representation.</w:t>
      </w:r>
    </w:p>
    <w:p>
      <w:pPr>
        <w:pStyle w:val="ListParagraph"/>
        <w:numPr>
          <w:ilvl w:val="0"/>
          <w:numId w:val="3"/>
        </w:numPr>
        <w:tabs>
          <w:tab w:pos="859" w:val="left" w:leader="none"/>
          <w:tab w:pos="862" w:val="left" w:leader="none"/>
        </w:tabs>
        <w:spacing w:line="276" w:lineRule="auto" w:before="0" w:after="0"/>
        <w:ind w:left="862" w:right="38" w:hanging="521"/>
        <w:jc w:val="both"/>
        <w:rPr>
          <w:sz w:val="20"/>
        </w:rPr>
      </w:pPr>
      <w:r>
        <w:rPr>
          <w:b/>
          <w:sz w:val="20"/>
        </w:rPr>
        <w:t>Latent bottleneck layer </w:t>
      </w:r>
      <w:r>
        <w:rPr>
          <w:sz w:val="20"/>
        </w:rPr>
        <w:t>– captures the essential characteristics of normal transactions.</w:t>
      </w:r>
    </w:p>
    <w:p>
      <w:pPr>
        <w:pStyle w:val="ListParagraph"/>
        <w:numPr>
          <w:ilvl w:val="0"/>
          <w:numId w:val="3"/>
        </w:numPr>
        <w:tabs>
          <w:tab w:pos="858" w:val="left" w:leader="none"/>
          <w:tab w:pos="862" w:val="left" w:leader="none"/>
        </w:tabs>
        <w:spacing w:line="278" w:lineRule="auto" w:before="0" w:after="0"/>
        <w:ind w:left="862" w:right="41" w:hanging="576"/>
        <w:jc w:val="both"/>
        <w:rPr>
          <w:sz w:val="20"/>
        </w:rPr>
      </w:pPr>
      <w:r>
        <w:rPr>
          <w:b/>
          <w:sz w:val="20"/>
        </w:rPr>
        <w:t>Decoder </w:t>
      </w:r>
      <w:r>
        <w:rPr>
          <w:sz w:val="20"/>
        </w:rPr>
        <w:t>– reconstructs the original input from the latent representation.</w:t>
      </w:r>
    </w:p>
    <w:p>
      <w:pPr>
        <w:pStyle w:val="BodyText"/>
        <w:ind w:right="39"/>
      </w:pPr>
      <w:r>
        <w:rPr/>
        <w:t>Anomaly score is the difference between the input</w:t>
      </w:r>
      <w:r>
        <w:rPr>
          <w:spacing w:val="40"/>
        </w:rPr>
        <w:t> </w:t>
      </w:r>
      <w:r>
        <w:rPr/>
        <w:t>and reconstructed output which is calculated using</w:t>
      </w:r>
      <w:r>
        <w:rPr>
          <w:spacing w:val="40"/>
        </w:rPr>
        <w:t> </w:t>
      </w:r>
      <w:r>
        <w:rPr/>
        <w:t>the Mean Squared Error (MSE). Those transaction with high error are regarded as fraudulent whereas those with low error are considered as genuine. This method is especially useful in disequilibrium</w:t>
      </w:r>
      <w:r>
        <w:rPr>
          <w:spacing w:val="80"/>
        </w:rPr>
        <w:t> </w:t>
      </w:r>
      <w:r>
        <w:rPr/>
        <w:t>datasets, where it does not use extensive volumes of frauds data indicated as such.</w:t>
      </w:r>
    </w:p>
    <w:p>
      <w:pPr>
        <w:pStyle w:val="ListParagraph"/>
        <w:numPr>
          <w:ilvl w:val="1"/>
          <w:numId w:val="1"/>
        </w:numPr>
        <w:tabs>
          <w:tab w:pos="1079" w:val="left" w:leader="none"/>
        </w:tabs>
        <w:spacing w:line="229" w:lineRule="exact" w:before="0" w:after="0"/>
        <w:ind w:left="1079" w:right="0" w:hanging="359"/>
        <w:jc w:val="both"/>
        <w:rPr>
          <w:b/>
          <w:sz w:val="20"/>
        </w:rPr>
      </w:pPr>
      <w:r>
        <w:rPr>
          <w:b/>
          <w:spacing w:val="-2"/>
          <w:sz w:val="20"/>
        </w:rPr>
        <w:t>Algorithms</w:t>
      </w:r>
    </w:p>
    <w:p>
      <w:pPr>
        <w:pStyle w:val="BodyText"/>
        <w:ind w:right="39"/>
      </w:pPr>
      <w:r>
        <w:rPr/>
        <w:t>Past research studies have examined several algorithms that can be used to detect fraud and analyze anomalies. Random Forests and other deep learning models have been used as conventional machine learning methods to work with large data</w:t>
      </w:r>
      <w:r>
        <w:rPr>
          <w:spacing w:val="40"/>
        </w:rPr>
        <w:t> </w:t>
      </w:r>
      <w:r>
        <w:rPr/>
        <w:t>sets and attain a high level of robustness and</w:t>
      </w:r>
      <w:r>
        <w:rPr>
          <w:spacing w:val="80"/>
        </w:rPr>
        <w:t> </w:t>
      </w:r>
      <w:r>
        <w:rPr/>
        <w:t>accuracy in their work as sentiment detectors and so on [7]. Nevertheless, these methods were not created with</w:t>
      </w:r>
      <w:r>
        <w:rPr>
          <w:spacing w:val="-3"/>
        </w:rPr>
        <w:t> </w:t>
      </w:r>
      <w:r>
        <w:rPr/>
        <w:t>financial</w:t>
      </w:r>
      <w:r>
        <w:rPr>
          <w:spacing w:val="-4"/>
        </w:rPr>
        <w:t> </w:t>
      </w:r>
      <w:r>
        <w:rPr/>
        <w:t>fraud</w:t>
      </w:r>
      <w:r>
        <w:rPr>
          <w:spacing w:val="-3"/>
        </w:rPr>
        <w:t> </w:t>
      </w:r>
      <w:r>
        <w:rPr/>
        <w:t>in</w:t>
      </w:r>
      <w:r>
        <w:rPr>
          <w:spacing w:val="-3"/>
        </w:rPr>
        <w:t> </w:t>
      </w:r>
      <w:r>
        <w:rPr/>
        <w:t>mind</w:t>
      </w:r>
      <w:r>
        <w:rPr>
          <w:spacing w:val="-3"/>
        </w:rPr>
        <w:t> </w:t>
      </w:r>
      <w:r>
        <w:rPr/>
        <w:t>so</w:t>
      </w:r>
      <w:r>
        <w:rPr>
          <w:spacing w:val="-3"/>
        </w:rPr>
        <w:t> </w:t>
      </w:r>
      <w:r>
        <w:rPr/>
        <w:t>their</w:t>
      </w:r>
      <w:r>
        <w:rPr>
          <w:spacing w:val="-3"/>
        </w:rPr>
        <w:t> </w:t>
      </w:r>
      <w:r>
        <w:rPr/>
        <w:t>application</w:t>
      </w:r>
      <w:r>
        <w:rPr>
          <w:spacing w:val="-3"/>
        </w:rPr>
        <w:t> </w:t>
      </w:r>
      <w:r>
        <w:rPr/>
        <w:t>is</w:t>
      </w:r>
      <w:r>
        <w:rPr>
          <w:spacing w:val="-5"/>
        </w:rPr>
        <w:t> </w:t>
      </w:r>
      <w:r>
        <w:rPr/>
        <w:t>not as broad.</w:t>
      </w:r>
    </w:p>
    <w:p>
      <w:pPr>
        <w:pStyle w:val="BodyText"/>
        <w:ind w:right="39"/>
      </w:pPr>
      <w:r>
        <w:rPr/>
        <w:t>In business</w:t>
      </w:r>
      <w:r>
        <w:rPr>
          <w:spacing w:val="-1"/>
        </w:rPr>
        <w:t> </w:t>
      </w:r>
      <w:r>
        <w:rPr/>
        <w:t>intelligence, the ML and DL models have been applied in the management of large volumes of data and decision making [8]. Although these</w:t>
      </w:r>
      <w:r>
        <w:rPr>
          <w:spacing w:val="40"/>
        </w:rPr>
        <w:t> </w:t>
      </w:r>
      <w:r>
        <w:rPr/>
        <w:t>methods are scalable, they do not have a specific fraud detection framework. The more recent works have incorporated behavioral analysis, biometrics,</w:t>
      </w:r>
      <w:r>
        <w:rPr>
          <w:spacing w:val="40"/>
        </w:rPr>
        <w:t> </w:t>
      </w:r>
      <w:r>
        <w:rPr/>
        <w:t>and deep learning models to banking systems [9][10] to offer real time detection and to adapt to emerging fraud patterns, but dealing with newer techniques has remained a challenge.</w:t>
      </w:r>
    </w:p>
    <w:p>
      <w:pPr>
        <w:pStyle w:val="BodyText"/>
        <w:ind w:right="39"/>
      </w:pPr>
      <w:r>
        <w:rPr/>
        <w:t>Graph based methods have attracted attention due to their capability of modeling the complex relationships. The Hierarchical Attention based GNN (HA GNN) of Liu et al. [13] has multi level attention mechanisms, which are used to model transaction graphs to enhance the detection accuracy, but it consumes substantial computational resources. In a similar way, Kanan et al. [11] has shown that GNNs are better than tree based models in classification tasks, but their inference time is higher. Bouguettaya et al. [12] followed this effort with a multi view heterogeneous GNN with label propagation </w:t>
      </w:r>
      <w:r>
        <w:rPr/>
        <w:t>with superior accuracy that had a problem with scaling with extremely large datasets. There are also suggestions of hybrid deep learning models. The</w:t>
      </w:r>
      <w:r>
        <w:rPr>
          <w:spacing w:val="40"/>
        </w:rPr>
        <w:t> </w:t>
      </w:r>
      <w:r>
        <w:rPr/>
        <w:t>CSO DCNN architecture [16] is a hybrid of Competitive</w:t>
      </w:r>
      <w:r>
        <w:rPr>
          <w:spacing w:val="72"/>
        </w:rPr>
        <w:t>  </w:t>
      </w:r>
      <w:r>
        <w:rPr/>
        <w:t>Swarm</w:t>
      </w:r>
      <w:r>
        <w:rPr>
          <w:spacing w:val="73"/>
        </w:rPr>
        <w:t>  </w:t>
      </w:r>
      <w:r>
        <w:rPr/>
        <w:t>Optimization</w:t>
      </w:r>
      <w:r>
        <w:rPr>
          <w:spacing w:val="73"/>
        </w:rPr>
        <w:t>  </w:t>
      </w:r>
      <w:r>
        <w:rPr/>
        <w:t>and</w:t>
      </w:r>
      <w:r>
        <w:rPr>
          <w:spacing w:val="72"/>
        </w:rPr>
        <w:t>  </w:t>
      </w:r>
      <w:r>
        <w:rPr>
          <w:spacing w:val="-4"/>
        </w:rPr>
        <w:t>Deep</w:t>
      </w:r>
    </w:p>
    <w:p>
      <w:pPr>
        <w:pStyle w:val="BodyText"/>
        <w:spacing w:before="61"/>
        <w:ind w:left="286" w:right="360"/>
      </w:pPr>
      <w:r>
        <w:rPr/>
        <w:br w:type="column"/>
      </w:r>
      <w:r>
        <w:rPr/>
        <w:t>Convolutional Neural Networks and provides good performance in terms of anomalies detection in domains</w:t>
      </w:r>
      <w:r>
        <w:rPr>
          <w:spacing w:val="-1"/>
        </w:rPr>
        <w:t> </w:t>
      </w:r>
      <w:r>
        <w:rPr/>
        <w:t>including insurance,</w:t>
      </w:r>
      <w:r>
        <w:rPr>
          <w:spacing w:val="-3"/>
        </w:rPr>
        <w:t> </w:t>
      </w:r>
      <w:r>
        <w:rPr/>
        <w:t>credit</w:t>
      </w:r>
      <w:r>
        <w:rPr>
          <w:spacing w:val="-1"/>
        </w:rPr>
        <w:t> </w:t>
      </w:r>
      <w:r>
        <w:rPr/>
        <w:t>card fraud and so on. ML comparisons Classical ML comparisons between Achary and Shelke [13] revealed that deep learning models presently outperform ANN, SVM, and Logistic Regression with a high of 92%</w:t>
      </w:r>
      <w:r>
        <w:rPr>
          <w:spacing w:val="40"/>
        </w:rPr>
        <w:t> </w:t>
      </w:r>
      <w:r>
        <w:rPr/>
        <w:t>precision, however, supervised learning still relies on labeled data.</w:t>
      </w:r>
    </w:p>
    <w:p>
      <w:pPr>
        <w:pStyle w:val="BodyText"/>
        <w:ind w:left="286" w:right="360"/>
      </w:pPr>
      <w:r>
        <w:rPr/>
        <w:t>Autoencoder based approaches are popular </w:t>
      </w:r>
      <w:r>
        <w:rPr/>
        <w:t>in detecting anomaly. Liu et al.</w:t>
      </w:r>
      <w:r>
        <w:rPr>
          <w:spacing w:val="-2"/>
        </w:rPr>
        <w:t> </w:t>
      </w:r>
      <w:r>
        <w:rPr/>
        <w:t>[15] used VAE to</w:t>
      </w:r>
      <w:r>
        <w:rPr>
          <w:spacing w:val="-2"/>
        </w:rPr>
        <w:t> </w:t>
      </w:r>
      <w:r>
        <w:rPr/>
        <w:t>detect credit card fraud and they performed better than traditional anomaly detectors</w:t>
      </w:r>
      <w:r>
        <w:rPr>
          <w:spacing w:val="-1"/>
        </w:rPr>
        <w:t> </w:t>
      </w:r>
      <w:r>
        <w:rPr/>
        <w:t>as they are able to learn the complex nonlinear patterns. Bukhori et al. [16] used the Autoencoders with Decision Trees to come up with the interpretable models with better performance, and performance is largely influenced by</w:t>
      </w:r>
      <w:r>
        <w:rPr>
          <w:spacing w:val="-1"/>
        </w:rPr>
        <w:t> </w:t>
      </w:r>
      <w:r>
        <w:rPr/>
        <w:t>reconstruction</w:t>
      </w:r>
      <w:r>
        <w:rPr>
          <w:spacing w:val="-1"/>
        </w:rPr>
        <w:t> </w:t>
      </w:r>
      <w:r>
        <w:rPr/>
        <w:t>quality.</w:t>
      </w:r>
      <w:r>
        <w:rPr>
          <w:spacing w:val="-1"/>
        </w:rPr>
        <w:t> </w:t>
      </w:r>
      <w:r>
        <w:rPr/>
        <w:t>The</w:t>
      </w:r>
      <w:r>
        <w:rPr>
          <w:spacing w:val="-3"/>
        </w:rPr>
        <w:t> </w:t>
      </w:r>
      <w:r>
        <w:rPr/>
        <w:t>temporal</w:t>
      </w:r>
      <w:r>
        <w:rPr>
          <w:spacing w:val="-1"/>
        </w:rPr>
        <w:t> </w:t>
      </w:r>
      <w:r>
        <w:rPr/>
        <w:t>modeling</w:t>
      </w:r>
      <w:r>
        <w:rPr>
          <w:spacing w:val="-1"/>
        </w:rPr>
        <w:t> </w:t>
      </w:r>
      <w:r>
        <w:rPr/>
        <w:t>has been studied too: The Temporal Graph Attention Network (TGAT) proposed by Xu et al. [17] is able</w:t>
      </w:r>
      <w:r>
        <w:rPr>
          <w:spacing w:val="40"/>
        </w:rPr>
        <w:t> </w:t>
      </w:r>
      <w:r>
        <w:rPr/>
        <w:t>to capture time sensitive fraud behavior, and Stacked Denoising</w:t>
      </w:r>
      <w:r>
        <w:rPr>
          <w:spacing w:val="-2"/>
        </w:rPr>
        <w:t> </w:t>
      </w:r>
      <w:r>
        <w:rPr/>
        <w:t>Autoencoders</w:t>
      </w:r>
      <w:r>
        <w:rPr>
          <w:spacing w:val="-4"/>
        </w:rPr>
        <w:t> </w:t>
      </w:r>
      <w:r>
        <w:rPr/>
        <w:t>by</w:t>
      </w:r>
      <w:r>
        <w:rPr>
          <w:spacing w:val="-2"/>
        </w:rPr>
        <w:t> </w:t>
      </w:r>
      <w:r>
        <w:rPr/>
        <w:t>Vincent</w:t>
      </w:r>
      <w:r>
        <w:rPr>
          <w:spacing w:val="-3"/>
        </w:rPr>
        <w:t> </w:t>
      </w:r>
      <w:r>
        <w:rPr/>
        <w:t>et</w:t>
      </w:r>
      <w:r>
        <w:rPr>
          <w:spacing w:val="-3"/>
        </w:rPr>
        <w:t> </w:t>
      </w:r>
      <w:r>
        <w:rPr/>
        <w:t>al.</w:t>
      </w:r>
      <w:r>
        <w:rPr>
          <w:spacing w:val="-2"/>
        </w:rPr>
        <w:t> </w:t>
      </w:r>
      <w:r>
        <w:rPr/>
        <w:t>[24]</w:t>
      </w:r>
      <w:r>
        <w:rPr>
          <w:spacing w:val="-4"/>
        </w:rPr>
        <w:t> </w:t>
      </w:r>
      <w:r>
        <w:rPr/>
        <w:t>can</w:t>
      </w:r>
      <w:r>
        <w:rPr>
          <w:spacing w:val="-2"/>
        </w:rPr>
        <w:t> </w:t>
      </w:r>
      <w:r>
        <w:rPr/>
        <w:t>be used to detect fraud even when the data is noisy.</w:t>
      </w:r>
    </w:p>
    <w:p>
      <w:pPr>
        <w:pStyle w:val="BodyText"/>
        <w:ind w:left="286" w:right="354"/>
      </w:pPr>
      <w:r>
        <w:rPr/>
        <w:t>Although the simple ML and DL models give good baselines, they may not adequately describe the relationship dependencies present in financial transactions. The aspect of fraudulent activity is not thought out in a vacuum and as such, it entails a cluster of accounts, traders and recurring patterns of transactions. It is of particular use to graph based approaches, which are able to represent such relationships directly. The GNNs computing expensive and the complexity of graph construction are however impediments to application in the real world especially in large banking systems. Autoencoders are however better at identifying anomalies without supervision which is needed, as</w:t>
      </w:r>
      <w:r>
        <w:rPr>
          <w:spacing w:val="40"/>
        </w:rPr>
        <w:t> </w:t>
      </w:r>
      <w:r>
        <w:rPr/>
        <w:t>the quantity of data of fraud labeled with labels is small. They are able to identify the deviations with</w:t>
      </w:r>
      <w:r>
        <w:rPr>
          <w:spacing w:val="40"/>
        </w:rPr>
        <w:t> </w:t>
      </w:r>
      <w:r>
        <w:rPr/>
        <w:t>the knowledge of the normal transactions distribution without having to waste a lot of time manually labeling the deviations. Nevertheless, reconstruction based methods fail in some instances when there is a close relationship between the fraudulent and real behaviour. The latter disadvantage promotes hybrid approaches, which apply Autoencoders to other classifiers (or portions thereof) into larger structures.Our work is based on these findings as it combines GNNs to model relationships with Autoencoders to detect anomalies, resulting in a single framework that allows us to balance</w:t>
      </w:r>
      <w:r>
        <w:rPr>
          <w:spacing w:val="40"/>
        </w:rPr>
        <w:t> </w:t>
      </w:r>
      <w:r>
        <w:rPr/>
        <w:t>scalability, accuracy, and adaptability. The two-fold strategy enables us to identify fraud trends on the network of transactions and at the same time trace abnormalities in the use of individual credit cards. Through</w:t>
      </w:r>
      <w:r>
        <w:rPr>
          <w:spacing w:val="26"/>
        </w:rPr>
        <w:t> </w:t>
      </w:r>
      <w:r>
        <w:rPr/>
        <w:t>testing</w:t>
      </w:r>
      <w:r>
        <w:rPr>
          <w:spacing w:val="27"/>
        </w:rPr>
        <w:t> </w:t>
      </w:r>
      <w:r>
        <w:rPr/>
        <w:t>the</w:t>
      </w:r>
      <w:r>
        <w:rPr>
          <w:spacing w:val="26"/>
        </w:rPr>
        <w:t> </w:t>
      </w:r>
      <w:r>
        <w:rPr/>
        <w:t>models</w:t>
      </w:r>
      <w:r>
        <w:rPr>
          <w:spacing w:val="25"/>
        </w:rPr>
        <w:t> </w:t>
      </w:r>
      <w:r>
        <w:rPr/>
        <w:t>using</w:t>
      </w:r>
      <w:r>
        <w:rPr>
          <w:spacing w:val="27"/>
        </w:rPr>
        <w:t> </w:t>
      </w:r>
      <w:r>
        <w:rPr/>
        <w:t>real</w:t>
      </w:r>
      <w:r>
        <w:rPr>
          <w:spacing w:val="26"/>
        </w:rPr>
        <w:t> </w:t>
      </w:r>
      <w:r>
        <w:rPr/>
        <w:t>banking</w:t>
      </w:r>
      <w:r>
        <w:rPr>
          <w:spacing w:val="26"/>
        </w:rPr>
        <w:t> </w:t>
      </w:r>
      <w:r>
        <w:rPr>
          <w:spacing w:val="-4"/>
        </w:rPr>
        <w:t>data</w:t>
      </w:r>
    </w:p>
    <w:p>
      <w:pPr>
        <w:pStyle w:val="BodyText"/>
        <w:spacing w:after="0"/>
        <w:sectPr>
          <w:pgSz w:w="12240" w:h="15840"/>
          <w:pgMar w:top="1380" w:bottom="280" w:left="1080" w:right="1080"/>
          <w:cols w:num="2" w:equalWidth="0">
            <w:col w:w="4727" w:space="381"/>
            <w:col w:w="4972"/>
          </w:cols>
        </w:sectPr>
      </w:pPr>
    </w:p>
    <w:p>
      <w:pPr>
        <w:pStyle w:val="BodyText"/>
        <w:spacing w:before="61"/>
        <w:ind w:right="294"/>
      </w:pPr>
      <w:r>
        <w:rPr/>
        <w:t>we show that this integration offers a realistic</w:t>
      </w:r>
      <w:r>
        <w:rPr>
          <w:spacing w:val="40"/>
        </w:rPr>
        <w:t> </w:t>
      </w:r>
      <w:r>
        <w:rPr/>
        <w:t>solution to both the historical analysis and real time fraud prevention.</w:t>
      </w:r>
    </w:p>
    <w:p>
      <w:pPr>
        <w:pStyle w:val="ListParagraph"/>
        <w:numPr>
          <w:ilvl w:val="1"/>
          <w:numId w:val="1"/>
        </w:numPr>
        <w:tabs>
          <w:tab w:pos="1129" w:val="left" w:leader="none"/>
        </w:tabs>
        <w:spacing w:line="229" w:lineRule="exact" w:before="0" w:after="0"/>
        <w:ind w:left="1129" w:right="0" w:hanging="409"/>
        <w:jc w:val="both"/>
        <w:rPr>
          <w:b/>
          <w:sz w:val="20"/>
        </w:rPr>
      </w:pPr>
      <w:r>
        <w:rPr>
          <w:b/>
          <w:spacing w:val="-2"/>
          <w:sz w:val="20"/>
        </w:rPr>
        <w:t>Architecture</w:t>
      </w:r>
    </w:p>
    <w:p>
      <w:pPr>
        <w:pStyle w:val="BodyText"/>
        <w:spacing w:before="2"/>
        <w:ind w:left="0"/>
        <w:jc w:val="left"/>
        <w:rPr>
          <w:b/>
          <w:sz w:val="5"/>
        </w:rPr>
      </w:pPr>
      <w:r>
        <w:rPr>
          <w:b/>
          <w:sz w:val="5"/>
        </w:rPr>
        <w:drawing>
          <wp:anchor distT="0" distB="0" distL="0" distR="0" allowOverlap="1" layoutInCell="1" locked="0" behindDoc="1" simplePos="0" relativeHeight="487588352">
            <wp:simplePos x="0" y="0"/>
            <wp:positionH relativeFrom="page">
              <wp:posOffset>914400</wp:posOffset>
            </wp:positionH>
            <wp:positionV relativeFrom="paragraph">
              <wp:posOffset>53141</wp:posOffset>
            </wp:positionV>
            <wp:extent cx="2916830" cy="204597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11" cstate="print"/>
                    <a:stretch>
                      <a:fillRect/>
                    </a:stretch>
                  </pic:blipFill>
                  <pic:spPr>
                    <a:xfrm>
                      <a:off x="0" y="0"/>
                      <a:ext cx="2916830" cy="2045970"/>
                    </a:xfrm>
                    <a:prstGeom prst="rect">
                      <a:avLst/>
                    </a:prstGeom>
                  </pic:spPr>
                </pic:pic>
              </a:graphicData>
            </a:graphic>
          </wp:anchor>
        </w:drawing>
      </w:r>
    </w:p>
    <w:p>
      <w:pPr>
        <w:pStyle w:val="BodyText"/>
        <w:spacing w:before="24"/>
        <w:ind w:left="0"/>
        <w:jc w:val="left"/>
        <w:rPr>
          <w:b/>
        </w:rPr>
      </w:pPr>
    </w:p>
    <w:p>
      <w:pPr>
        <w:spacing w:line="276" w:lineRule="auto" w:before="0"/>
        <w:ind w:left="360" w:right="293" w:firstLine="0"/>
        <w:jc w:val="both"/>
        <w:rPr>
          <w:b/>
          <w:sz w:val="20"/>
        </w:rPr>
      </w:pPr>
      <w:r>
        <w:rPr>
          <w:b/>
          <w:sz w:val="20"/>
        </w:rPr>
        <w:t>Fig. 1. Real-time payment fraud detection system architecture using streaming analysis and notification workflow.</w:t>
      </w:r>
    </w:p>
    <w:p>
      <w:pPr>
        <w:pStyle w:val="BodyText"/>
        <w:spacing w:before="2"/>
        <w:ind w:left="0"/>
        <w:jc w:val="left"/>
        <w:rPr>
          <w:b/>
          <w:sz w:val="15"/>
        </w:rPr>
      </w:pPr>
      <w:r>
        <w:rPr>
          <w:b/>
          <w:sz w:val="15"/>
        </w:rPr>
        <w:drawing>
          <wp:anchor distT="0" distB="0" distL="0" distR="0" allowOverlap="1" layoutInCell="1" locked="0" behindDoc="1" simplePos="0" relativeHeight="487588864">
            <wp:simplePos x="0" y="0"/>
            <wp:positionH relativeFrom="page">
              <wp:posOffset>914400</wp:posOffset>
            </wp:positionH>
            <wp:positionV relativeFrom="paragraph">
              <wp:posOffset>126441</wp:posOffset>
            </wp:positionV>
            <wp:extent cx="2839884" cy="229362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2" cstate="print"/>
                    <a:stretch>
                      <a:fillRect/>
                    </a:stretch>
                  </pic:blipFill>
                  <pic:spPr>
                    <a:xfrm>
                      <a:off x="0" y="0"/>
                      <a:ext cx="2839884" cy="2293620"/>
                    </a:xfrm>
                    <a:prstGeom prst="rect">
                      <a:avLst/>
                    </a:prstGeom>
                  </pic:spPr>
                </pic:pic>
              </a:graphicData>
            </a:graphic>
          </wp:anchor>
        </w:drawing>
      </w:r>
    </w:p>
    <w:p>
      <w:pPr>
        <w:spacing w:line="276" w:lineRule="auto" w:before="11"/>
        <w:ind w:left="360" w:right="294" w:firstLine="0"/>
        <w:jc w:val="both"/>
        <w:rPr>
          <w:b/>
          <w:sz w:val="20"/>
        </w:rPr>
      </w:pPr>
      <w:r>
        <w:rPr>
          <w:b/>
          <w:sz w:val="20"/>
        </w:rPr>
        <w:t>Fig. 2. Machine learning pipeline for fraud detection including data balancing, training, testing, and classification.</w:t>
      </w:r>
    </w:p>
    <w:p>
      <w:pPr>
        <w:pStyle w:val="ListParagraph"/>
        <w:numPr>
          <w:ilvl w:val="0"/>
          <w:numId w:val="1"/>
        </w:numPr>
        <w:tabs>
          <w:tab w:pos="1080" w:val="left" w:leader="none"/>
        </w:tabs>
        <w:spacing w:line="276" w:lineRule="auto" w:before="2" w:after="0"/>
        <w:ind w:left="1080" w:right="1199" w:hanging="360"/>
        <w:jc w:val="both"/>
        <w:rPr>
          <w:b/>
          <w:sz w:val="20"/>
        </w:rPr>
      </w:pPr>
      <w:r>
        <w:rPr>
          <w:b/>
          <w:sz w:val="20"/>
        </w:rPr>
        <w:t>Experimental</w:t>
      </w:r>
      <w:r>
        <w:rPr>
          <w:b/>
          <w:spacing w:val="-13"/>
          <w:sz w:val="20"/>
        </w:rPr>
        <w:t> </w:t>
      </w:r>
      <w:r>
        <w:rPr>
          <w:b/>
          <w:sz w:val="20"/>
        </w:rPr>
        <w:t>results</w:t>
      </w:r>
      <w:r>
        <w:rPr>
          <w:b/>
          <w:spacing w:val="-12"/>
          <w:sz w:val="20"/>
        </w:rPr>
        <w:t> </w:t>
      </w:r>
      <w:r>
        <w:rPr>
          <w:b/>
          <w:sz w:val="20"/>
        </w:rPr>
        <w:t>(Proposed </w:t>
      </w:r>
      <w:r>
        <w:rPr>
          <w:b/>
          <w:spacing w:val="-2"/>
          <w:sz w:val="20"/>
        </w:rPr>
        <w:t>outcomes)</w:t>
      </w:r>
    </w:p>
    <w:p>
      <w:pPr>
        <w:pStyle w:val="BodyText"/>
        <w:spacing w:line="276" w:lineRule="auto"/>
        <w:ind w:right="286"/>
      </w:pPr>
      <w:r>
        <w:rPr/>
        <w:t>The suggested framework was compared with two complementary models a Graph Neural Network (GNN) with the Gated Temporal Attention Network (GTAN) and an Autoencoder to detect anomaly- related transactions based on the reconstruction error.Two</w:t>
      </w:r>
      <w:r>
        <w:rPr>
          <w:spacing w:val="-4"/>
        </w:rPr>
        <w:t> </w:t>
      </w:r>
      <w:r>
        <w:rPr/>
        <w:t>real</w:t>
      </w:r>
      <w:r>
        <w:rPr>
          <w:spacing w:val="-3"/>
        </w:rPr>
        <w:t> </w:t>
      </w:r>
      <w:r>
        <w:rPr/>
        <w:t>banking</w:t>
      </w:r>
      <w:r>
        <w:rPr>
          <w:spacing w:val="-4"/>
        </w:rPr>
        <w:t> </w:t>
      </w:r>
      <w:r>
        <w:rPr/>
        <w:t>datasets</w:t>
      </w:r>
      <w:r>
        <w:rPr>
          <w:spacing w:val="-4"/>
        </w:rPr>
        <w:t> </w:t>
      </w:r>
      <w:r>
        <w:rPr/>
        <w:t>were</w:t>
      </w:r>
      <w:r>
        <w:rPr>
          <w:spacing w:val="-2"/>
        </w:rPr>
        <w:t> </w:t>
      </w:r>
      <w:r>
        <w:rPr/>
        <w:t>used</w:t>
      </w:r>
      <w:r>
        <w:rPr>
          <w:spacing w:val="-2"/>
        </w:rPr>
        <w:t> </w:t>
      </w:r>
      <w:r>
        <w:rPr/>
        <w:t>to</w:t>
      </w:r>
      <w:r>
        <w:rPr>
          <w:spacing w:val="-2"/>
        </w:rPr>
        <w:t> </w:t>
      </w:r>
      <w:r>
        <w:rPr/>
        <w:t>measure the performance of the proposed framework. under varying conditions.</w:t>
      </w:r>
    </w:p>
    <w:p>
      <w:pPr>
        <w:pStyle w:val="ListParagraph"/>
        <w:numPr>
          <w:ilvl w:val="1"/>
          <w:numId w:val="1"/>
        </w:numPr>
        <w:tabs>
          <w:tab w:pos="1079" w:val="left" w:leader="none"/>
        </w:tabs>
        <w:spacing w:line="240" w:lineRule="auto" w:before="0" w:after="0"/>
        <w:ind w:left="1079" w:right="0" w:hanging="359"/>
        <w:jc w:val="both"/>
        <w:rPr>
          <w:b/>
          <w:sz w:val="20"/>
        </w:rPr>
      </w:pPr>
      <w:r>
        <w:rPr>
          <w:b/>
          <w:sz w:val="20"/>
        </w:rPr>
        <w:t>GNN</w:t>
      </w:r>
      <w:r>
        <w:rPr>
          <w:b/>
          <w:spacing w:val="-8"/>
          <w:sz w:val="20"/>
        </w:rPr>
        <w:t> </w:t>
      </w:r>
      <w:r>
        <w:rPr>
          <w:b/>
          <w:sz w:val="20"/>
        </w:rPr>
        <w:t>Experimental</w:t>
      </w:r>
      <w:r>
        <w:rPr>
          <w:b/>
          <w:spacing w:val="-8"/>
          <w:sz w:val="20"/>
        </w:rPr>
        <w:t> </w:t>
      </w:r>
      <w:r>
        <w:rPr>
          <w:b/>
          <w:spacing w:val="-2"/>
          <w:sz w:val="20"/>
        </w:rPr>
        <w:t>Results</w:t>
      </w:r>
    </w:p>
    <w:p>
      <w:pPr>
        <w:pStyle w:val="BodyText"/>
        <w:spacing w:line="276" w:lineRule="auto" w:before="61"/>
        <w:ind w:right="355"/>
      </w:pPr>
      <w:r>
        <w:rPr/>
        <w:br w:type="column"/>
      </w:r>
      <w:r>
        <w:rPr/>
        <w:t>The GTAN model was evaluated using Average Precision (AP), Area Under the Curve (AUC), and F1-macro</w:t>
      </w:r>
      <w:r>
        <w:rPr>
          <w:spacing w:val="-5"/>
        </w:rPr>
        <w:t> </w:t>
      </w:r>
      <w:r>
        <w:rPr/>
        <w:t>scores</w:t>
      </w:r>
      <w:r>
        <w:rPr>
          <w:spacing w:val="-5"/>
        </w:rPr>
        <w:t> </w:t>
      </w:r>
      <w:r>
        <w:rPr/>
        <w:t>across</w:t>
      </w:r>
      <w:r>
        <w:rPr>
          <w:spacing w:val="-6"/>
        </w:rPr>
        <w:t> </w:t>
      </w:r>
      <w:r>
        <w:rPr/>
        <w:t>different</w:t>
      </w:r>
      <w:r>
        <w:rPr>
          <w:spacing w:val="-5"/>
        </w:rPr>
        <w:t> </w:t>
      </w:r>
      <w:r>
        <w:rPr/>
        <w:t>labeled-data</w:t>
      </w:r>
      <w:r>
        <w:rPr>
          <w:spacing w:val="-5"/>
        </w:rPr>
        <w:t> </w:t>
      </w:r>
      <w:r>
        <w:rPr/>
        <w:t>training ratios ranging from 10% to 80%. The results demonstrate that GTAN consistently outperforms baseline approaches across all ratios. Even with only 10% labeled data, the model achieved significantly higher AUC scores compared to competing methods. The performance improved further as the percentage of labeled data went up to 50-80%, which proves the scalability of the method. It is important to note that the UBL dataset was found</w:t>
      </w:r>
      <w:r>
        <w:rPr>
          <w:spacing w:val="-1"/>
        </w:rPr>
        <w:t> </w:t>
      </w:r>
      <w:r>
        <w:rPr/>
        <w:t>to</w:t>
      </w:r>
      <w:r>
        <w:rPr>
          <w:spacing w:val="-3"/>
        </w:rPr>
        <w:t> </w:t>
      </w:r>
      <w:r>
        <w:rPr/>
        <w:t>be not very</w:t>
      </w:r>
      <w:r>
        <w:rPr>
          <w:spacing w:val="-1"/>
        </w:rPr>
        <w:t> </w:t>
      </w:r>
      <w:r>
        <w:rPr/>
        <w:t>sensitive to the changes in trainings ratios, so the variance was</w:t>
      </w:r>
      <w:r>
        <w:rPr>
          <w:spacing w:val="40"/>
        </w:rPr>
        <w:t> </w:t>
      </w:r>
      <w:r>
        <w:rPr/>
        <w:t>not more than 2%, which also demonstrates the strength of GTAN even when the training is done on small labeled sets. Overall, the experiments confirm that GTAN delivers stable and reliable performance under limited supervision.</w:t>
      </w:r>
    </w:p>
    <w:p>
      <w:pPr>
        <w:pStyle w:val="BodyText"/>
        <w:spacing w:line="276" w:lineRule="auto" w:before="1"/>
        <w:ind w:right="358"/>
      </w:pPr>
      <w:r>
        <w:rPr/>
        <w:t>Ablation study was carried out in order to examine more the contribution of the separate components. Three different variants were tested, which included; GTAN A (attribute only), GTAN R (residual based) and</w:t>
      </w:r>
      <w:r>
        <w:rPr>
          <w:spacing w:val="-2"/>
        </w:rPr>
        <w:t> </w:t>
      </w:r>
      <w:r>
        <w:rPr/>
        <w:t>entire</w:t>
      </w:r>
      <w:r>
        <w:rPr>
          <w:spacing w:val="-2"/>
        </w:rPr>
        <w:t> </w:t>
      </w:r>
      <w:r>
        <w:rPr/>
        <w:t>GTAN</w:t>
      </w:r>
      <w:r>
        <w:rPr>
          <w:spacing w:val="-2"/>
        </w:rPr>
        <w:t> </w:t>
      </w:r>
      <w:r>
        <w:rPr/>
        <w:t>model.</w:t>
      </w:r>
      <w:r>
        <w:rPr>
          <w:spacing w:val="-3"/>
        </w:rPr>
        <w:t> </w:t>
      </w:r>
      <w:r>
        <w:rPr/>
        <w:t>The</w:t>
      </w:r>
      <w:r>
        <w:rPr>
          <w:spacing w:val="-3"/>
        </w:rPr>
        <w:t> </w:t>
      </w:r>
      <w:r>
        <w:rPr/>
        <w:t>complete</w:t>
      </w:r>
      <w:r>
        <w:rPr>
          <w:spacing w:val="-2"/>
        </w:rPr>
        <w:t> </w:t>
      </w:r>
      <w:r>
        <w:rPr/>
        <w:t>model</w:t>
      </w:r>
      <w:r>
        <w:rPr>
          <w:spacing w:val="-2"/>
        </w:rPr>
        <w:t> </w:t>
      </w:r>
      <w:r>
        <w:rPr/>
        <w:t>always reported</w:t>
      </w:r>
      <w:r>
        <w:rPr>
          <w:spacing w:val="-4"/>
        </w:rPr>
        <w:t> </w:t>
      </w:r>
      <w:r>
        <w:rPr/>
        <w:t>the</w:t>
      </w:r>
      <w:r>
        <w:rPr>
          <w:spacing w:val="-5"/>
        </w:rPr>
        <w:t> </w:t>
      </w:r>
      <w:r>
        <w:rPr/>
        <w:t>highest</w:t>
      </w:r>
      <w:r>
        <w:rPr>
          <w:spacing w:val="-3"/>
        </w:rPr>
        <w:t> </w:t>
      </w:r>
      <w:r>
        <w:rPr/>
        <w:t>scores</w:t>
      </w:r>
      <w:r>
        <w:rPr>
          <w:spacing w:val="-3"/>
        </w:rPr>
        <w:t> </w:t>
      </w:r>
      <w:r>
        <w:rPr/>
        <w:t>in</w:t>
      </w:r>
      <w:r>
        <w:rPr>
          <w:spacing w:val="-4"/>
        </w:rPr>
        <w:t> </w:t>
      </w:r>
      <w:r>
        <w:rPr/>
        <w:t>AP</w:t>
      </w:r>
      <w:r>
        <w:rPr>
          <w:spacing w:val="-3"/>
        </w:rPr>
        <w:t> </w:t>
      </w:r>
      <w:r>
        <w:rPr/>
        <w:t>and</w:t>
      </w:r>
      <w:r>
        <w:rPr>
          <w:spacing w:val="-2"/>
        </w:rPr>
        <w:t> </w:t>
      </w:r>
      <w:r>
        <w:rPr/>
        <w:t>AUC</w:t>
      </w:r>
      <w:r>
        <w:rPr>
          <w:spacing w:val="-3"/>
        </w:rPr>
        <w:t> </w:t>
      </w:r>
      <w:r>
        <w:rPr/>
        <w:t>indicating that combining attribute and residual learning is important. Two layers of GNN gave the best performance, and architecture depth resulted in over smoothing and worse performance. Propagation mechanism was discovered to be especially productive in seizure and representation of pattern in fraud over time, which justifies the worth of the complete GTAN design. These results support the</w:t>
      </w:r>
      <w:r>
        <w:rPr>
          <w:spacing w:val="40"/>
        </w:rPr>
        <w:t> </w:t>
      </w:r>
      <w:r>
        <w:rPr/>
        <w:t>fact that the combined GTAN design offers greater fraud detection than the incomplete ones.</w:t>
      </w:r>
    </w:p>
    <w:p>
      <w:pPr>
        <w:pStyle w:val="ListParagraph"/>
        <w:numPr>
          <w:ilvl w:val="1"/>
          <w:numId w:val="1"/>
        </w:numPr>
        <w:tabs>
          <w:tab w:pos="1079" w:val="left" w:leader="none"/>
        </w:tabs>
        <w:spacing w:line="240" w:lineRule="auto" w:before="0" w:after="0"/>
        <w:ind w:left="1079" w:right="0" w:hanging="359"/>
        <w:jc w:val="both"/>
        <w:rPr>
          <w:b/>
          <w:sz w:val="20"/>
        </w:rPr>
      </w:pPr>
      <w:r>
        <w:rPr>
          <w:b/>
          <w:sz w:val="20"/>
        </w:rPr>
        <w:t>Autoencoder</w:t>
      </w:r>
      <w:r>
        <w:rPr>
          <w:b/>
          <w:spacing w:val="-9"/>
          <w:sz w:val="20"/>
        </w:rPr>
        <w:t> </w:t>
      </w:r>
      <w:r>
        <w:rPr>
          <w:b/>
          <w:sz w:val="20"/>
        </w:rPr>
        <w:t>Experimental</w:t>
      </w:r>
      <w:r>
        <w:rPr>
          <w:b/>
          <w:spacing w:val="-10"/>
          <w:sz w:val="20"/>
        </w:rPr>
        <w:t> </w:t>
      </w:r>
      <w:r>
        <w:rPr>
          <w:b/>
          <w:spacing w:val="-2"/>
          <w:sz w:val="20"/>
        </w:rPr>
        <w:t>Results</w:t>
      </w:r>
    </w:p>
    <w:p>
      <w:pPr>
        <w:pStyle w:val="BodyText"/>
        <w:spacing w:line="276" w:lineRule="auto" w:before="35"/>
        <w:ind w:right="355"/>
      </w:pPr>
      <w:r>
        <w:rPr/>
        <w:t>The Autoencoder was evaluated using reconstruction error, confusion matrices, precision–recall curves,</w:t>
      </w:r>
      <w:r>
        <w:rPr>
          <w:spacing w:val="40"/>
        </w:rPr>
        <w:t> </w:t>
      </w:r>
      <w:r>
        <w:rPr/>
        <w:t>and AUC metrics. For these experiments, 26</w:t>
      </w:r>
      <w:r>
        <w:rPr>
          <w:spacing w:val="40"/>
        </w:rPr>
        <w:t> </w:t>
      </w:r>
      <w:r>
        <w:rPr/>
        <w:t>attributes were available, but only three—transaction time, amount, and status—were selected to </w:t>
      </w:r>
      <w:r>
        <w:rPr/>
        <w:t>reduce dimensionality. The dataset was split into 80% for training and 20% for testing, with Min–Max scaling applied to address imbalance.</w:t>
      </w:r>
    </w:p>
    <w:p>
      <w:pPr>
        <w:pStyle w:val="BodyText"/>
        <w:spacing w:line="276" w:lineRule="auto" w:before="1"/>
        <w:ind w:right="355"/>
      </w:pPr>
      <w:r>
        <w:rPr/>
        <w:t>The Autoencoder was able to identify all the 306 fraud cases on the training set consisting of the 3,000 transactions and correctly classified 2,694 of the genuine transactions with only 7 false positives of genuine</w:t>
      </w:r>
      <w:r>
        <w:rPr>
          <w:spacing w:val="-1"/>
        </w:rPr>
        <w:t> </w:t>
      </w:r>
      <w:r>
        <w:rPr/>
        <w:t>transactions. This</w:t>
      </w:r>
      <w:r>
        <w:rPr>
          <w:spacing w:val="-2"/>
        </w:rPr>
        <w:t> </w:t>
      </w:r>
      <w:r>
        <w:rPr/>
        <w:t>gave</w:t>
      </w:r>
      <w:r>
        <w:rPr>
          <w:spacing w:val="-1"/>
        </w:rPr>
        <w:t> </w:t>
      </w:r>
      <w:r>
        <w:rPr/>
        <w:t>a</w:t>
      </w:r>
      <w:r>
        <w:rPr>
          <w:spacing w:val="-1"/>
        </w:rPr>
        <w:t> </w:t>
      </w:r>
      <w:r>
        <w:rPr/>
        <w:t>99.76%</w:t>
      </w:r>
      <w:r>
        <w:rPr>
          <w:spacing w:val="-2"/>
        </w:rPr>
        <w:t> </w:t>
      </w:r>
      <w:r>
        <w:rPr/>
        <w:t>accuracy</w:t>
      </w:r>
      <w:r>
        <w:rPr>
          <w:spacing w:val="-1"/>
        </w:rPr>
        <w:t> </w:t>
      </w:r>
      <w:r>
        <w:rPr/>
        <w:t>in training.</w:t>
      </w:r>
      <w:r>
        <w:rPr>
          <w:spacing w:val="28"/>
        </w:rPr>
        <w:t> </w:t>
      </w:r>
      <w:r>
        <w:rPr/>
        <w:t>The</w:t>
      </w:r>
      <w:r>
        <w:rPr>
          <w:spacing w:val="27"/>
        </w:rPr>
        <w:t> </w:t>
      </w:r>
      <w:r>
        <w:rPr/>
        <w:t>model</w:t>
      </w:r>
      <w:r>
        <w:rPr>
          <w:spacing w:val="27"/>
        </w:rPr>
        <w:t> </w:t>
      </w:r>
      <w:r>
        <w:rPr/>
        <w:t>was</w:t>
      </w:r>
      <w:r>
        <w:rPr>
          <w:spacing w:val="27"/>
        </w:rPr>
        <w:t> </w:t>
      </w:r>
      <w:r>
        <w:rPr/>
        <w:t>again</w:t>
      </w:r>
      <w:r>
        <w:rPr>
          <w:spacing w:val="27"/>
        </w:rPr>
        <w:t> </w:t>
      </w:r>
      <w:r>
        <w:rPr/>
        <w:t>found</w:t>
      </w:r>
      <w:r>
        <w:rPr>
          <w:spacing w:val="28"/>
        </w:rPr>
        <w:t> </w:t>
      </w:r>
      <w:r>
        <w:rPr/>
        <w:t>to</w:t>
      </w:r>
      <w:r>
        <w:rPr>
          <w:spacing w:val="28"/>
        </w:rPr>
        <w:t> </w:t>
      </w:r>
      <w:r>
        <w:rPr/>
        <w:t>identify</w:t>
      </w:r>
      <w:r>
        <w:rPr>
          <w:spacing w:val="28"/>
        </w:rPr>
        <w:t> </w:t>
      </w:r>
      <w:r>
        <w:rPr>
          <w:spacing w:val="-5"/>
        </w:rPr>
        <w:t>all</w:t>
      </w:r>
    </w:p>
    <w:p>
      <w:pPr>
        <w:pStyle w:val="BodyText"/>
        <w:spacing w:after="0" w:line="276" w:lineRule="auto"/>
        <w:sectPr>
          <w:pgSz w:w="12240" w:h="15840"/>
          <w:pgMar w:top="1380" w:bottom="280" w:left="1080" w:right="1080"/>
          <w:cols w:num="2" w:equalWidth="0">
            <w:col w:w="4979" w:space="55"/>
            <w:col w:w="5046"/>
          </w:cols>
        </w:sectPr>
      </w:pPr>
    </w:p>
    <w:p>
      <w:pPr>
        <w:pStyle w:val="BodyText"/>
        <w:spacing w:line="276" w:lineRule="auto" w:before="61"/>
        <w:ind w:right="38"/>
      </w:pPr>
      <w:r>
        <w:rPr/>
        <w:t>the 217 cases of fraud and 1,778 genuine transactions and only five false positives on the testing set of</w:t>
      </w:r>
      <w:r>
        <w:rPr>
          <w:spacing w:val="40"/>
        </w:rPr>
        <w:t> </w:t>
      </w:r>
      <w:r>
        <w:rPr/>
        <w:t>2,000 transactions and a testing accuracy of 99.75%. Reconstruction error analysis showed that there were distinct fraud and real transactions. The cases of frauds showed significant errors in reconstruction continually,</w:t>
      </w:r>
      <w:r>
        <w:rPr>
          <w:spacing w:val="-5"/>
        </w:rPr>
        <w:t> </w:t>
      </w:r>
      <w:r>
        <w:rPr/>
        <w:t>whereas</w:t>
      </w:r>
      <w:r>
        <w:rPr>
          <w:spacing w:val="-5"/>
        </w:rPr>
        <w:t> </w:t>
      </w:r>
      <w:r>
        <w:rPr/>
        <w:t>valid</w:t>
      </w:r>
      <w:r>
        <w:rPr>
          <w:spacing w:val="-5"/>
        </w:rPr>
        <w:t> </w:t>
      </w:r>
      <w:r>
        <w:rPr/>
        <w:t>transactions</w:t>
      </w:r>
      <w:r>
        <w:rPr>
          <w:spacing w:val="-5"/>
        </w:rPr>
        <w:t> </w:t>
      </w:r>
      <w:r>
        <w:rPr/>
        <w:t>had</w:t>
      </w:r>
      <w:r>
        <w:rPr>
          <w:spacing w:val="-3"/>
        </w:rPr>
        <w:t> </w:t>
      </w:r>
      <w:r>
        <w:rPr/>
        <w:t>low</w:t>
      </w:r>
      <w:r>
        <w:rPr>
          <w:spacing w:val="-4"/>
        </w:rPr>
        <w:t> </w:t>
      </w:r>
      <w:r>
        <w:rPr/>
        <w:t>levels of error, thus the anomalies can be accurately</w:t>
      </w:r>
      <w:r>
        <w:rPr>
          <w:spacing w:val="40"/>
        </w:rPr>
        <w:t> </w:t>
      </w:r>
      <w:r>
        <w:rPr/>
        <w:t>detected by setting a threshold. Precision-threshold analysis also revealed that adding more classification threshold to the model caused the model to become more conservative but minimally decreased true positives and more false negatives. Both sensitivity and specificity are attested by the high AUC values, which prove a good separation of fraudulent and non fraudulent transaction.</w:t>
      </w:r>
    </w:p>
    <w:p>
      <w:pPr>
        <w:pStyle w:val="ListParagraph"/>
        <w:numPr>
          <w:ilvl w:val="1"/>
          <w:numId w:val="1"/>
        </w:numPr>
        <w:tabs>
          <w:tab w:pos="553" w:val="left" w:leader="none"/>
        </w:tabs>
        <w:spacing w:line="240" w:lineRule="auto" w:before="201" w:after="0"/>
        <w:ind w:left="553" w:right="0" w:hanging="193"/>
        <w:jc w:val="both"/>
        <w:rPr>
          <w:b/>
          <w:sz w:val="20"/>
        </w:rPr>
      </w:pPr>
      <w:r>
        <w:rPr>
          <w:b/>
          <w:sz w:val="20"/>
        </w:rPr>
        <w:t>System</w:t>
      </w:r>
      <w:r>
        <w:rPr>
          <w:b/>
          <w:spacing w:val="-5"/>
          <w:sz w:val="20"/>
        </w:rPr>
        <w:t> </w:t>
      </w:r>
      <w:r>
        <w:rPr>
          <w:b/>
          <w:sz w:val="20"/>
        </w:rPr>
        <w:t>Output</w:t>
      </w:r>
      <w:r>
        <w:rPr>
          <w:b/>
          <w:spacing w:val="-5"/>
          <w:sz w:val="20"/>
        </w:rPr>
        <w:t> </w:t>
      </w:r>
      <w:r>
        <w:rPr>
          <w:b/>
          <w:sz w:val="20"/>
        </w:rPr>
        <w:t>for</w:t>
      </w:r>
      <w:r>
        <w:rPr>
          <w:b/>
          <w:spacing w:val="-6"/>
          <w:sz w:val="20"/>
        </w:rPr>
        <w:t> </w:t>
      </w:r>
      <w:r>
        <w:rPr>
          <w:b/>
          <w:sz w:val="20"/>
        </w:rPr>
        <w:t>Real-Time</w:t>
      </w:r>
      <w:r>
        <w:rPr>
          <w:b/>
          <w:spacing w:val="-6"/>
          <w:sz w:val="20"/>
        </w:rPr>
        <w:t> </w:t>
      </w:r>
      <w:r>
        <w:rPr>
          <w:b/>
          <w:sz w:val="20"/>
        </w:rPr>
        <w:t>Fraud</w:t>
      </w:r>
      <w:r>
        <w:rPr>
          <w:b/>
          <w:spacing w:val="-7"/>
          <w:sz w:val="20"/>
        </w:rPr>
        <w:t> </w:t>
      </w:r>
      <w:r>
        <w:rPr>
          <w:b/>
          <w:spacing w:val="-2"/>
          <w:sz w:val="20"/>
        </w:rPr>
        <w:t>Detection</w:t>
      </w:r>
    </w:p>
    <w:p>
      <w:pPr>
        <w:pStyle w:val="BodyText"/>
        <w:spacing w:before="1"/>
        <w:ind w:left="0"/>
        <w:jc w:val="left"/>
        <w:rPr>
          <w:b/>
          <w:sz w:val="18"/>
        </w:rPr>
      </w:pPr>
      <w:r>
        <w:rPr>
          <w:b/>
          <w:sz w:val="18"/>
        </w:rPr>
        <w:drawing>
          <wp:anchor distT="0" distB="0" distL="0" distR="0" allowOverlap="1" layoutInCell="1" locked="0" behindDoc="1" simplePos="0" relativeHeight="487589376">
            <wp:simplePos x="0" y="0"/>
            <wp:positionH relativeFrom="page">
              <wp:posOffset>914400</wp:posOffset>
            </wp:positionH>
            <wp:positionV relativeFrom="paragraph">
              <wp:posOffset>147687</wp:posOffset>
            </wp:positionV>
            <wp:extent cx="2742946" cy="171450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3" cstate="print"/>
                    <a:stretch>
                      <a:fillRect/>
                    </a:stretch>
                  </pic:blipFill>
                  <pic:spPr>
                    <a:xfrm>
                      <a:off x="0" y="0"/>
                      <a:ext cx="2742946" cy="1714500"/>
                    </a:xfrm>
                    <a:prstGeom prst="rect">
                      <a:avLst/>
                    </a:prstGeom>
                  </pic:spPr>
                </pic:pic>
              </a:graphicData>
            </a:graphic>
          </wp:anchor>
        </w:drawing>
      </w:r>
    </w:p>
    <w:p>
      <w:pPr>
        <w:spacing w:line="276" w:lineRule="auto" w:before="40"/>
        <w:ind w:left="360" w:right="43" w:firstLine="0"/>
        <w:jc w:val="both"/>
        <w:rPr>
          <w:b/>
          <w:sz w:val="20"/>
        </w:rPr>
      </w:pPr>
      <w:r>
        <w:rPr>
          <w:b/>
          <w:sz w:val="20"/>
        </w:rPr>
        <w:t>Fig. 3. The proposed framework of fraud</w:t>
      </w:r>
      <w:r>
        <w:rPr>
          <w:b/>
          <w:spacing w:val="80"/>
          <w:sz w:val="20"/>
        </w:rPr>
        <w:t> </w:t>
      </w:r>
      <w:r>
        <w:rPr>
          <w:b/>
          <w:sz w:val="20"/>
        </w:rPr>
        <w:t>detection experimental output where predicted results and analytical output of transaction details are shown on the monitoring dashboard.</w:t>
      </w:r>
    </w:p>
    <w:p>
      <w:pPr>
        <w:pStyle w:val="ListParagraph"/>
        <w:numPr>
          <w:ilvl w:val="0"/>
          <w:numId w:val="1"/>
        </w:numPr>
        <w:tabs>
          <w:tab w:pos="1079" w:val="left" w:leader="none"/>
        </w:tabs>
        <w:spacing w:line="240" w:lineRule="auto" w:before="0" w:after="0"/>
        <w:ind w:left="1079" w:right="0" w:hanging="359"/>
        <w:jc w:val="both"/>
        <w:rPr>
          <w:b/>
          <w:sz w:val="20"/>
        </w:rPr>
      </w:pPr>
      <w:r>
        <w:rPr>
          <w:b/>
          <w:sz w:val="20"/>
        </w:rPr>
        <w:t>Challenges</w:t>
      </w:r>
      <w:r>
        <w:rPr>
          <w:b/>
          <w:spacing w:val="-8"/>
          <w:sz w:val="20"/>
        </w:rPr>
        <w:t> </w:t>
      </w:r>
      <w:r>
        <w:rPr>
          <w:b/>
          <w:sz w:val="20"/>
        </w:rPr>
        <w:t>and</w:t>
      </w:r>
      <w:r>
        <w:rPr>
          <w:b/>
          <w:spacing w:val="-7"/>
          <w:sz w:val="20"/>
        </w:rPr>
        <w:t> </w:t>
      </w:r>
      <w:r>
        <w:rPr>
          <w:b/>
          <w:sz w:val="20"/>
        </w:rPr>
        <w:t>Future</w:t>
      </w:r>
      <w:r>
        <w:rPr>
          <w:b/>
          <w:spacing w:val="-7"/>
          <w:sz w:val="20"/>
        </w:rPr>
        <w:t> </w:t>
      </w:r>
      <w:r>
        <w:rPr>
          <w:b/>
          <w:spacing w:val="-4"/>
          <w:sz w:val="20"/>
        </w:rPr>
        <w:t>work</w:t>
      </w:r>
    </w:p>
    <w:p>
      <w:pPr>
        <w:pStyle w:val="BodyText"/>
        <w:spacing w:line="276" w:lineRule="auto" w:before="34"/>
        <w:ind w:right="39"/>
      </w:pPr>
      <w:r>
        <w:rPr/>
        <w:t>The sphere of experience of banking system fraud detection is complicated by numerous issues that should be resolved, to guarantee the stable and scalable use of machine learning and graph-based systems. One of the main challenges is the dynamism of the techniques of fraud. The fraudsters are continuously</w:t>
      </w:r>
      <w:r>
        <w:rPr>
          <w:spacing w:val="-4"/>
        </w:rPr>
        <w:t> </w:t>
      </w:r>
      <w:r>
        <w:rPr/>
        <w:t>improving</w:t>
      </w:r>
      <w:r>
        <w:rPr>
          <w:spacing w:val="-4"/>
        </w:rPr>
        <w:t> </w:t>
      </w:r>
      <w:r>
        <w:rPr/>
        <w:t>their</w:t>
      </w:r>
      <w:r>
        <w:rPr>
          <w:spacing w:val="-7"/>
        </w:rPr>
        <w:t> </w:t>
      </w:r>
      <w:r>
        <w:rPr/>
        <w:t>methods</w:t>
      </w:r>
      <w:r>
        <w:rPr>
          <w:spacing w:val="-6"/>
        </w:rPr>
        <w:t> </w:t>
      </w:r>
      <w:r>
        <w:rPr/>
        <w:t>and</w:t>
      </w:r>
      <w:r>
        <w:rPr>
          <w:spacing w:val="-4"/>
        </w:rPr>
        <w:t> </w:t>
      </w:r>
      <w:r>
        <w:rPr/>
        <w:t>will</w:t>
      </w:r>
      <w:r>
        <w:rPr>
          <w:spacing w:val="-6"/>
        </w:rPr>
        <w:t> </w:t>
      </w:r>
      <w:r>
        <w:rPr/>
        <w:t>render the machine learning model and the rule-based systems that are not adapted inefficient in the future. This calls on new flexible structures, which are able</w:t>
      </w:r>
      <w:r>
        <w:rPr>
          <w:spacing w:val="40"/>
        </w:rPr>
        <w:t> </w:t>
      </w:r>
      <w:r>
        <w:rPr/>
        <w:t>to learn on the basis of new trends.</w:t>
      </w:r>
    </w:p>
    <w:p>
      <w:pPr>
        <w:pStyle w:val="BodyText"/>
        <w:spacing w:line="276" w:lineRule="auto"/>
        <w:ind w:right="41"/>
      </w:pPr>
      <w:r>
        <w:rPr/>
        <w:t>The other significant challenge is the highly skewed nature of banking information. The ratio of fraud cases is generally far too small relative to the overall activity,</w:t>
      </w:r>
      <w:r>
        <w:rPr>
          <w:spacing w:val="44"/>
        </w:rPr>
        <w:t> </w:t>
      </w:r>
      <w:r>
        <w:rPr/>
        <w:t>which</w:t>
      </w:r>
      <w:r>
        <w:rPr>
          <w:spacing w:val="45"/>
        </w:rPr>
        <w:t> </w:t>
      </w:r>
      <w:r>
        <w:rPr/>
        <w:t>leads</w:t>
      </w:r>
      <w:r>
        <w:rPr>
          <w:spacing w:val="44"/>
        </w:rPr>
        <w:t> </w:t>
      </w:r>
      <w:r>
        <w:rPr/>
        <w:t>to</w:t>
      </w:r>
      <w:r>
        <w:rPr>
          <w:spacing w:val="45"/>
        </w:rPr>
        <w:t> </w:t>
      </w:r>
      <w:r>
        <w:rPr/>
        <w:t>bias</w:t>
      </w:r>
      <w:r>
        <w:rPr>
          <w:spacing w:val="41"/>
        </w:rPr>
        <w:t> </w:t>
      </w:r>
      <w:r>
        <w:rPr/>
        <w:t>in</w:t>
      </w:r>
      <w:r>
        <w:rPr>
          <w:spacing w:val="46"/>
        </w:rPr>
        <w:t> </w:t>
      </w:r>
      <w:r>
        <w:rPr/>
        <w:t>the</w:t>
      </w:r>
      <w:r>
        <w:rPr>
          <w:spacing w:val="42"/>
        </w:rPr>
        <w:t> </w:t>
      </w:r>
      <w:r>
        <w:rPr/>
        <w:t>training</w:t>
      </w:r>
      <w:r>
        <w:rPr>
          <w:spacing w:val="44"/>
        </w:rPr>
        <w:t> </w:t>
      </w:r>
      <w:r>
        <w:rPr/>
        <w:t>and</w:t>
      </w:r>
      <w:r>
        <w:rPr>
          <w:spacing w:val="43"/>
        </w:rPr>
        <w:t> </w:t>
      </w:r>
      <w:r>
        <w:rPr>
          <w:spacing w:val="-5"/>
        </w:rPr>
        <w:t>it</w:t>
      </w:r>
    </w:p>
    <w:p>
      <w:pPr>
        <w:pStyle w:val="BodyText"/>
        <w:spacing w:line="276" w:lineRule="auto" w:before="61"/>
        <w:ind w:right="354"/>
      </w:pPr>
      <w:r>
        <w:rPr/>
        <w:br w:type="column"/>
      </w:r>
      <w:r>
        <w:rPr/>
        <w:t>lowers detectives. Moreover, minimal-latency real- time-detecting is computationally costly, especially when operating a deep learning model such as Graph Neural</w:t>
      </w:r>
      <w:r>
        <w:rPr>
          <w:spacing w:val="-1"/>
        </w:rPr>
        <w:t> </w:t>
      </w:r>
      <w:r>
        <w:rPr/>
        <w:t>Networks</w:t>
      </w:r>
      <w:r>
        <w:rPr>
          <w:spacing w:val="-4"/>
        </w:rPr>
        <w:t> </w:t>
      </w:r>
      <w:r>
        <w:rPr/>
        <w:t>(GNNs),</w:t>
      </w:r>
      <w:r>
        <w:rPr>
          <w:spacing w:val="-1"/>
        </w:rPr>
        <w:t> </w:t>
      </w:r>
      <w:r>
        <w:rPr/>
        <w:t>which have</w:t>
      </w:r>
      <w:r>
        <w:rPr>
          <w:spacing w:val="-2"/>
        </w:rPr>
        <w:t> </w:t>
      </w:r>
      <w:r>
        <w:rPr/>
        <w:t>a</w:t>
      </w:r>
      <w:r>
        <w:rPr>
          <w:spacing w:val="-2"/>
        </w:rPr>
        <w:t> </w:t>
      </w:r>
      <w:r>
        <w:rPr/>
        <w:t>reputation</w:t>
      </w:r>
      <w:r>
        <w:rPr>
          <w:spacing w:val="-1"/>
        </w:rPr>
        <w:t> </w:t>
      </w:r>
      <w:r>
        <w:rPr/>
        <w:t>of being very complicated to run.</w:t>
      </w:r>
    </w:p>
    <w:p>
      <w:pPr>
        <w:pStyle w:val="BodyText"/>
        <w:spacing w:line="276" w:lineRule="auto"/>
        <w:ind w:right="356"/>
      </w:pPr>
      <w:r>
        <w:rPr/>
        <w:t>Graph-based models remain a significant issue in terms of scalability. GNNs need to process millions</w:t>
      </w:r>
      <w:r>
        <w:rPr>
          <w:spacing w:val="40"/>
        </w:rPr>
        <w:t> </w:t>
      </w:r>
      <w:r>
        <w:rPr/>
        <w:t>of nodes and edges when applied to a large network</w:t>
      </w:r>
      <w:r>
        <w:rPr>
          <w:spacing w:val="40"/>
        </w:rPr>
        <w:t> </w:t>
      </w:r>
      <w:r>
        <w:rPr/>
        <w:t>of banks, which is computationally infeasible on real time networks.</w:t>
      </w:r>
      <w:r>
        <w:rPr>
          <w:spacing w:val="-1"/>
        </w:rPr>
        <w:t> </w:t>
      </w:r>
      <w:r>
        <w:rPr/>
        <w:t>This</w:t>
      </w:r>
      <w:r>
        <w:rPr>
          <w:spacing w:val="-1"/>
        </w:rPr>
        <w:t> </w:t>
      </w:r>
      <w:r>
        <w:rPr/>
        <w:t>is</w:t>
      </w:r>
      <w:r>
        <w:rPr>
          <w:spacing w:val="-1"/>
        </w:rPr>
        <w:t> </w:t>
      </w:r>
      <w:r>
        <w:rPr/>
        <w:t>further</w:t>
      </w:r>
      <w:r>
        <w:rPr>
          <w:spacing w:val="-2"/>
        </w:rPr>
        <w:t> </w:t>
      </w:r>
      <w:r>
        <w:rPr/>
        <w:t>complicated</w:t>
      </w:r>
      <w:r>
        <w:rPr>
          <w:spacing w:val="-1"/>
        </w:rPr>
        <w:t> </w:t>
      </w:r>
      <w:r>
        <w:rPr/>
        <w:t>by the</w:t>
      </w:r>
      <w:r>
        <w:rPr>
          <w:spacing w:val="-2"/>
        </w:rPr>
        <w:t> </w:t>
      </w:r>
      <w:r>
        <w:rPr/>
        <w:t>fact that dynamic, temporal transaction graphs cannot be constructed without much thought and a great deal of computing power to offer good relational modeling. Another sensitive point is fraud detection vs.</w:t>
      </w:r>
      <w:r>
        <w:rPr>
          <w:spacing w:val="40"/>
        </w:rPr>
        <w:t> </w:t>
      </w:r>
      <w:r>
        <w:rPr/>
        <w:t>customer convenience. Too many detection systems may wind up labelling non-malicious transactions</w:t>
      </w:r>
      <w:r>
        <w:rPr>
          <w:spacing w:val="40"/>
        </w:rPr>
        <w:t> </w:t>
      </w:r>
      <w:r>
        <w:rPr/>
        <w:t>and thus leave a poor user experience and reducing trust in the system. Furthermore, it is also true that</w:t>
      </w:r>
      <w:r>
        <w:rPr>
          <w:spacing w:val="40"/>
        </w:rPr>
        <w:t> </w:t>
      </w:r>
      <w:r>
        <w:rPr/>
        <w:t>the quality of the available data determines the success of deep learning models. Unresolved attributes, incorrect inputs and inconsistent metadata might drastically worsen the performance of the </w:t>
      </w:r>
      <w:r>
        <w:rPr>
          <w:spacing w:val="-2"/>
        </w:rPr>
        <w:t>model.</w:t>
      </w:r>
    </w:p>
    <w:p>
      <w:pPr>
        <w:pStyle w:val="BodyText"/>
        <w:spacing w:line="276" w:lineRule="auto" w:before="2"/>
        <w:ind w:right="355"/>
      </w:pPr>
      <w:r>
        <w:rPr/>
        <w:t>The fact that semi-supervised and unsupervised learning models, such as GNNs and Autoencoders,</w:t>
      </w:r>
      <w:r>
        <w:rPr>
          <w:spacing w:val="40"/>
        </w:rPr>
        <w:t> </w:t>
      </w:r>
      <w:r>
        <w:rPr/>
        <w:t>are used, also limits their usage by the relatively</w:t>
      </w:r>
      <w:r>
        <w:rPr>
          <w:spacing w:val="40"/>
        </w:rPr>
        <w:t> </w:t>
      </w:r>
      <w:r>
        <w:rPr/>
        <w:t>small amount of labeled instances of fraud. This affects generalization and optimization of models. In addition, the training and the inference time of the computations may need high-performance devices particularly in</w:t>
      </w:r>
      <w:r>
        <w:rPr>
          <w:spacing w:val="-2"/>
        </w:rPr>
        <w:t> </w:t>
      </w:r>
      <w:r>
        <w:rPr/>
        <w:t>temporal</w:t>
      </w:r>
      <w:r>
        <w:rPr>
          <w:spacing w:val="-3"/>
        </w:rPr>
        <w:t> </w:t>
      </w:r>
      <w:r>
        <w:rPr/>
        <w:t>GNN models</w:t>
      </w:r>
      <w:r>
        <w:rPr>
          <w:spacing w:val="-1"/>
        </w:rPr>
        <w:t> </w:t>
      </w:r>
      <w:r>
        <w:rPr/>
        <w:t>like GTAN and TGAT, which may not always be affordable in every institution. Finally, the adoption of these advanced models</w:t>
      </w:r>
      <w:r>
        <w:rPr>
          <w:spacing w:val="-1"/>
        </w:rPr>
        <w:t> </w:t>
      </w:r>
      <w:r>
        <w:rPr/>
        <w:t>into the</w:t>
      </w:r>
      <w:r>
        <w:rPr>
          <w:spacing w:val="-2"/>
        </w:rPr>
        <w:t> </w:t>
      </w:r>
      <w:r>
        <w:rPr/>
        <w:t>existing banking system would</w:t>
      </w:r>
      <w:r>
        <w:rPr>
          <w:spacing w:val="-2"/>
        </w:rPr>
        <w:t> </w:t>
      </w:r>
      <w:r>
        <w:rPr/>
        <w:t>create a logistical issue as well as a financial one that would require the system to be revamped and its expansion to the tune of big ticket.</w:t>
      </w:r>
    </w:p>
    <w:p>
      <w:pPr>
        <w:pStyle w:val="BodyText"/>
        <w:spacing w:line="276" w:lineRule="auto"/>
        <w:ind w:right="356"/>
      </w:pPr>
      <w:r>
        <w:rPr/>
        <w:t>There</w:t>
      </w:r>
      <w:r>
        <w:rPr>
          <w:spacing w:val="-3"/>
        </w:rPr>
        <w:t> </w:t>
      </w:r>
      <w:r>
        <w:rPr/>
        <w:t>are</w:t>
      </w:r>
      <w:r>
        <w:rPr>
          <w:spacing w:val="-5"/>
        </w:rPr>
        <w:t> </w:t>
      </w:r>
      <w:r>
        <w:rPr/>
        <w:t>several</w:t>
      </w:r>
      <w:r>
        <w:rPr>
          <w:spacing w:val="-5"/>
        </w:rPr>
        <w:t> </w:t>
      </w:r>
      <w:r>
        <w:rPr/>
        <w:t>research</w:t>
      </w:r>
      <w:r>
        <w:rPr>
          <w:spacing w:val="-4"/>
        </w:rPr>
        <w:t> </w:t>
      </w:r>
      <w:r>
        <w:rPr/>
        <w:t>opportunities</w:t>
      </w:r>
      <w:r>
        <w:rPr>
          <w:spacing w:val="-4"/>
        </w:rPr>
        <w:t> </w:t>
      </w:r>
      <w:r>
        <w:rPr/>
        <w:t>available</w:t>
      </w:r>
      <w:r>
        <w:rPr>
          <w:spacing w:val="-3"/>
        </w:rPr>
        <w:t> </w:t>
      </w:r>
      <w:r>
        <w:rPr/>
        <w:t>in</w:t>
      </w:r>
      <w:r>
        <w:rPr>
          <w:spacing w:val="-3"/>
        </w:rPr>
        <w:t> </w:t>
      </w:r>
      <w:r>
        <w:rPr/>
        <w:t>a prospective look. The detection accuracy can be enhanced through incorporation of other deep</w:t>
      </w:r>
      <w:r>
        <w:rPr>
          <w:spacing w:val="40"/>
        </w:rPr>
        <w:t> </w:t>
      </w:r>
      <w:r>
        <w:rPr/>
        <w:t>learning models</w:t>
      </w:r>
      <w:r>
        <w:rPr>
          <w:spacing w:val="-1"/>
        </w:rPr>
        <w:t> </w:t>
      </w:r>
      <w:r>
        <w:rPr/>
        <w:t>such as</w:t>
      </w:r>
      <w:r>
        <w:rPr>
          <w:spacing w:val="-1"/>
        </w:rPr>
        <w:t> </w:t>
      </w:r>
      <w:r>
        <w:rPr/>
        <w:t>the</w:t>
      </w:r>
      <w:r>
        <w:rPr>
          <w:spacing w:val="-2"/>
        </w:rPr>
        <w:t> </w:t>
      </w:r>
      <w:r>
        <w:rPr/>
        <w:t>hybrid anomaly</w:t>
      </w:r>
      <w:r>
        <w:rPr>
          <w:spacing w:val="-2"/>
        </w:rPr>
        <w:t> </w:t>
      </w:r>
      <w:r>
        <w:rPr/>
        <w:t>detectors and the rule based systems. The retraining on a periodical foundation of the model, with the now titled</w:t>
      </w:r>
      <w:r>
        <w:rPr>
          <w:spacing w:val="-2"/>
        </w:rPr>
        <w:t> </w:t>
      </w:r>
      <w:r>
        <w:rPr/>
        <w:t>transactions</w:t>
      </w:r>
      <w:r>
        <w:rPr>
          <w:spacing w:val="-3"/>
        </w:rPr>
        <w:t> </w:t>
      </w:r>
      <w:r>
        <w:rPr/>
        <w:t>is</w:t>
      </w:r>
      <w:r>
        <w:rPr>
          <w:spacing w:val="-3"/>
        </w:rPr>
        <w:t> </w:t>
      </w:r>
      <w:r>
        <w:rPr/>
        <w:t>required</w:t>
      </w:r>
      <w:r>
        <w:rPr>
          <w:spacing w:val="-3"/>
        </w:rPr>
        <w:t> </w:t>
      </w:r>
      <w:r>
        <w:rPr/>
        <w:t>to</w:t>
      </w:r>
      <w:r>
        <w:rPr>
          <w:spacing w:val="-2"/>
        </w:rPr>
        <w:t> </w:t>
      </w:r>
      <w:r>
        <w:rPr/>
        <w:t>capture</w:t>
      </w:r>
      <w:r>
        <w:rPr>
          <w:spacing w:val="-4"/>
        </w:rPr>
        <w:t> </w:t>
      </w:r>
      <w:r>
        <w:rPr/>
        <w:t>the</w:t>
      </w:r>
      <w:r>
        <w:rPr>
          <w:spacing w:val="-4"/>
        </w:rPr>
        <w:t> </w:t>
      </w:r>
      <w:r>
        <w:rPr/>
        <w:t>new</w:t>
      </w:r>
      <w:r>
        <w:rPr>
          <w:spacing w:val="-2"/>
        </w:rPr>
        <w:t> </w:t>
      </w:r>
      <w:r>
        <w:rPr/>
        <w:t>fraud patterns. The framework can also be extended to the rest of the areas, which include money laundering, phishing, account takeover, and insurance fraud.</w:t>
      </w:r>
    </w:p>
    <w:p>
      <w:pPr>
        <w:pStyle w:val="BodyText"/>
        <w:spacing w:line="278" w:lineRule="auto"/>
        <w:ind w:right="361"/>
      </w:pPr>
      <w:r>
        <w:rPr/>
        <w:t>Application of such models to real life </w:t>
      </w:r>
      <w:r>
        <w:rPr/>
        <w:t>production systems</w:t>
      </w:r>
      <w:r>
        <w:rPr>
          <w:spacing w:val="41"/>
        </w:rPr>
        <w:t> </w:t>
      </w:r>
      <w:r>
        <w:rPr/>
        <w:t>is</w:t>
      </w:r>
      <w:r>
        <w:rPr>
          <w:spacing w:val="42"/>
        </w:rPr>
        <w:t> </w:t>
      </w:r>
      <w:r>
        <w:rPr/>
        <w:t>also</w:t>
      </w:r>
      <w:r>
        <w:rPr>
          <w:spacing w:val="43"/>
        </w:rPr>
        <w:t> </w:t>
      </w:r>
      <w:r>
        <w:rPr/>
        <w:t>a</w:t>
      </w:r>
      <w:r>
        <w:rPr>
          <w:spacing w:val="45"/>
        </w:rPr>
        <w:t> </w:t>
      </w:r>
      <w:r>
        <w:rPr/>
        <w:t>significant</w:t>
      </w:r>
      <w:r>
        <w:rPr>
          <w:spacing w:val="42"/>
        </w:rPr>
        <w:t> </w:t>
      </w:r>
      <w:r>
        <w:rPr/>
        <w:t>activity</w:t>
      </w:r>
      <w:r>
        <w:rPr>
          <w:spacing w:val="42"/>
        </w:rPr>
        <w:t> </w:t>
      </w:r>
      <w:r>
        <w:rPr/>
        <w:t>and</w:t>
      </w:r>
      <w:r>
        <w:rPr>
          <w:spacing w:val="43"/>
        </w:rPr>
        <w:t> </w:t>
      </w:r>
      <w:r>
        <w:rPr/>
        <w:t>is</w:t>
      </w:r>
      <w:r>
        <w:rPr>
          <w:spacing w:val="41"/>
        </w:rPr>
        <w:t> </w:t>
      </w:r>
      <w:r>
        <w:rPr/>
        <w:t>also</w:t>
      </w:r>
      <w:r>
        <w:rPr>
          <w:spacing w:val="43"/>
        </w:rPr>
        <w:t> </w:t>
      </w:r>
      <w:r>
        <w:rPr>
          <w:spacing w:val="-10"/>
        </w:rPr>
        <w:t>a</w:t>
      </w:r>
    </w:p>
    <w:p>
      <w:pPr>
        <w:pStyle w:val="BodyText"/>
        <w:spacing w:after="0" w:line="278" w:lineRule="auto"/>
        <w:sectPr>
          <w:pgSz w:w="12240" w:h="15840"/>
          <w:pgMar w:top="1380" w:bottom="280" w:left="1080" w:right="1080"/>
          <w:cols w:num="2" w:equalWidth="0">
            <w:col w:w="4731" w:space="303"/>
            <w:col w:w="5046"/>
          </w:cols>
        </w:sectPr>
      </w:pPr>
    </w:p>
    <w:p>
      <w:pPr>
        <w:pStyle w:val="BodyText"/>
        <w:spacing w:line="276" w:lineRule="auto" w:before="61"/>
        <w:ind w:right="38"/>
      </w:pPr>
      <w:r>
        <w:rPr/>
        <w:t>concern of optimization of storing of graphs, messages and update processes that can handle the large amounts of transactions. The other concern is that the accuracy of GNN architectures should be improved since the level of their performance does not always reflect the potential level of performance in real life. The application of the information given by the deep learning and the business intelligence tools</w:t>
      </w:r>
      <w:r>
        <w:rPr>
          <w:spacing w:val="-3"/>
        </w:rPr>
        <w:t> </w:t>
      </w:r>
      <w:r>
        <w:rPr/>
        <w:t>could</w:t>
      </w:r>
      <w:r>
        <w:rPr>
          <w:spacing w:val="-1"/>
        </w:rPr>
        <w:t> </w:t>
      </w:r>
      <w:r>
        <w:rPr/>
        <w:t>also</w:t>
      </w:r>
      <w:r>
        <w:rPr>
          <w:spacing w:val="-2"/>
        </w:rPr>
        <w:t> </w:t>
      </w:r>
      <w:r>
        <w:rPr/>
        <w:t>help</w:t>
      </w:r>
      <w:r>
        <w:rPr>
          <w:spacing w:val="-1"/>
        </w:rPr>
        <w:t> </w:t>
      </w:r>
      <w:r>
        <w:rPr/>
        <w:t>in</w:t>
      </w:r>
      <w:r>
        <w:rPr>
          <w:spacing w:val="-1"/>
        </w:rPr>
        <w:t> </w:t>
      </w:r>
      <w:r>
        <w:rPr/>
        <w:t>making</w:t>
      </w:r>
      <w:r>
        <w:rPr>
          <w:spacing w:val="-1"/>
        </w:rPr>
        <w:t> </w:t>
      </w:r>
      <w:r>
        <w:rPr/>
        <w:t>decisions</w:t>
      </w:r>
      <w:r>
        <w:rPr>
          <w:spacing w:val="-3"/>
        </w:rPr>
        <w:t> </w:t>
      </w:r>
      <w:r>
        <w:rPr/>
        <w:t>in</w:t>
      </w:r>
      <w:r>
        <w:rPr>
          <w:spacing w:val="-1"/>
        </w:rPr>
        <w:t> </w:t>
      </w:r>
      <w:r>
        <w:rPr/>
        <w:t>the</w:t>
      </w:r>
      <w:r>
        <w:rPr>
          <w:spacing w:val="-4"/>
        </w:rPr>
        <w:t> </w:t>
      </w:r>
      <w:r>
        <w:rPr/>
        <w:t>realm of banking operations. In addition, a more extensive set of features, such as the metadata of devices, their location history, and cross-channel behavior may become useful to increase the fraud detection. New technologies such as federated learning can be used</w:t>
      </w:r>
      <w:r>
        <w:rPr>
          <w:spacing w:val="40"/>
        </w:rPr>
        <w:t> </w:t>
      </w:r>
      <w:r>
        <w:rPr/>
        <w:t>to take up future directions in the field of secure, distributed model training across institutions without violating</w:t>
      </w:r>
      <w:r>
        <w:rPr>
          <w:spacing w:val="-2"/>
        </w:rPr>
        <w:t> </w:t>
      </w:r>
      <w:r>
        <w:rPr/>
        <w:t>the</w:t>
      </w:r>
      <w:r>
        <w:rPr>
          <w:spacing w:val="-2"/>
        </w:rPr>
        <w:t> </w:t>
      </w:r>
      <w:r>
        <w:rPr/>
        <w:t>privacy</w:t>
      </w:r>
      <w:r>
        <w:rPr>
          <w:spacing w:val="-2"/>
        </w:rPr>
        <w:t> </w:t>
      </w:r>
      <w:r>
        <w:rPr/>
        <w:t>of</w:t>
      </w:r>
      <w:r>
        <w:rPr>
          <w:spacing w:val="-2"/>
        </w:rPr>
        <w:t> </w:t>
      </w:r>
      <w:r>
        <w:rPr/>
        <w:t>data.</w:t>
      </w:r>
      <w:r>
        <w:rPr>
          <w:spacing w:val="-4"/>
        </w:rPr>
        <w:t> </w:t>
      </w:r>
      <w:r>
        <w:rPr/>
        <w:t>Lastly,</w:t>
      </w:r>
      <w:r>
        <w:rPr>
          <w:spacing w:val="-3"/>
        </w:rPr>
        <w:t> </w:t>
      </w:r>
      <w:r>
        <w:rPr/>
        <w:t>transparency</w:t>
      </w:r>
      <w:r>
        <w:rPr>
          <w:spacing w:val="-2"/>
        </w:rPr>
        <w:t> </w:t>
      </w:r>
      <w:r>
        <w:rPr/>
        <w:t>can be improved through the use of explainable AI</w:t>
      </w:r>
      <w:r>
        <w:rPr>
          <w:spacing w:val="80"/>
        </w:rPr>
        <w:t> </w:t>
      </w:r>
      <w:r>
        <w:rPr/>
        <w:t>(XAI), which</w:t>
      </w:r>
      <w:r>
        <w:rPr>
          <w:spacing w:val="-2"/>
        </w:rPr>
        <w:t> </w:t>
      </w:r>
      <w:r>
        <w:rPr/>
        <w:t>will</w:t>
      </w:r>
      <w:r>
        <w:rPr>
          <w:spacing w:val="-1"/>
        </w:rPr>
        <w:t> </w:t>
      </w:r>
      <w:r>
        <w:rPr/>
        <w:t>enable</w:t>
      </w:r>
      <w:r>
        <w:rPr>
          <w:spacing w:val="-3"/>
        </w:rPr>
        <w:t> </w:t>
      </w:r>
      <w:r>
        <w:rPr/>
        <w:t>risk</w:t>
      </w:r>
      <w:r>
        <w:rPr>
          <w:spacing w:val="-2"/>
        </w:rPr>
        <w:t> </w:t>
      </w:r>
      <w:r>
        <w:rPr/>
        <w:t>analysts</w:t>
      </w:r>
      <w:r>
        <w:rPr>
          <w:spacing w:val="-1"/>
        </w:rPr>
        <w:t> </w:t>
      </w:r>
      <w:r>
        <w:rPr/>
        <w:t>and auditors</w:t>
      </w:r>
      <w:r>
        <w:rPr>
          <w:spacing w:val="-1"/>
        </w:rPr>
        <w:t> </w:t>
      </w:r>
      <w:r>
        <w:rPr/>
        <w:t>to make better sense of fraud decisions.</w:t>
      </w:r>
    </w:p>
    <w:p>
      <w:pPr>
        <w:pStyle w:val="ListParagraph"/>
        <w:numPr>
          <w:ilvl w:val="0"/>
          <w:numId w:val="1"/>
        </w:numPr>
        <w:tabs>
          <w:tab w:pos="560" w:val="left" w:leader="none"/>
        </w:tabs>
        <w:spacing w:line="240" w:lineRule="auto" w:before="0" w:after="0"/>
        <w:ind w:left="560" w:right="0" w:hanging="200"/>
        <w:jc w:val="both"/>
        <w:rPr>
          <w:b/>
          <w:sz w:val="20"/>
        </w:rPr>
      </w:pPr>
      <w:r>
        <w:rPr>
          <w:b/>
          <w:spacing w:val="-2"/>
          <w:sz w:val="20"/>
        </w:rPr>
        <w:t>Conclusion</w:t>
      </w:r>
    </w:p>
    <w:p>
      <w:pPr>
        <w:pStyle w:val="BodyText"/>
        <w:spacing w:line="276" w:lineRule="auto" w:before="34"/>
        <w:ind w:right="41"/>
      </w:pPr>
      <w:r>
        <w:rPr/>
        <w:t>This paper has shown that deep learning methods are effective in strengthening fraud detection in the banking</w:t>
      </w:r>
      <w:r>
        <w:rPr>
          <w:spacing w:val="-7"/>
        </w:rPr>
        <w:t> </w:t>
      </w:r>
      <w:r>
        <w:rPr/>
        <w:t>industry.</w:t>
      </w:r>
      <w:r>
        <w:rPr>
          <w:spacing w:val="-8"/>
        </w:rPr>
        <w:t> </w:t>
      </w:r>
      <w:r>
        <w:rPr/>
        <w:t>Combining</w:t>
      </w:r>
      <w:r>
        <w:rPr>
          <w:spacing w:val="-8"/>
        </w:rPr>
        <w:t> </w:t>
      </w:r>
      <w:r>
        <w:rPr/>
        <w:t>Graph</w:t>
      </w:r>
      <w:r>
        <w:rPr>
          <w:spacing w:val="-7"/>
        </w:rPr>
        <w:t> </w:t>
      </w:r>
      <w:r>
        <w:rPr/>
        <w:t>Neural</w:t>
      </w:r>
      <w:r>
        <w:rPr>
          <w:spacing w:val="-8"/>
        </w:rPr>
        <w:t> </w:t>
      </w:r>
      <w:r>
        <w:rPr/>
        <w:t>Networks (GNNs) with temporal attention mechanisms and Autoencoders to detect anomalies, we offer a unified framework, which is able to process relational and transactional data. Through experimentation, it has been established that the proposed models are highly accurate, robust on few labeled data, and the models separate fraudulent and genuine transactions.</w:t>
      </w:r>
    </w:p>
    <w:p>
      <w:pPr>
        <w:pStyle w:val="BodyText"/>
        <w:spacing w:line="276" w:lineRule="auto" w:before="1"/>
        <w:ind w:right="41"/>
      </w:pPr>
      <w:r>
        <w:rPr/>
        <w:t>This work has two folds of contribution: 1) the GNN supported lambda architecture can be applied </w:t>
      </w:r>
      <w:r>
        <w:rPr/>
        <w:t>to</w:t>
      </w:r>
      <w:r>
        <w:rPr>
          <w:spacing w:val="40"/>
        </w:rPr>
        <w:t> </w:t>
      </w:r>
      <w:r>
        <w:rPr/>
        <w:t>detect changing patterns of frauds in network of transactions in real time; 2) the Autoencoder model can be used to detect anomalies in highly imbalanced datasets with high level of confidence. Combined, these strategies minimize false positives, increase the accuracy of detection, and assist financial institutions in scalable fraud prevention.</w:t>
      </w:r>
    </w:p>
    <w:p>
      <w:pPr>
        <w:pStyle w:val="BodyText"/>
        <w:spacing w:line="276" w:lineRule="auto" w:before="1"/>
        <w:ind w:right="38"/>
      </w:pPr>
      <w:r>
        <w:rPr/>
        <w:t>To conclude, the application of deep learning to business intelligence is an effective and viable</w:t>
      </w:r>
      <w:r>
        <w:rPr>
          <w:spacing w:val="80"/>
        </w:rPr>
        <w:t> </w:t>
      </w:r>
      <w:r>
        <w:rPr/>
        <w:t>avenue to the current fraud detection processes.</w:t>
      </w:r>
      <w:r>
        <w:rPr>
          <w:spacing w:val="40"/>
        </w:rPr>
        <w:t> </w:t>
      </w:r>
      <w:r>
        <w:rPr/>
        <w:t>Banks that use artificial intelligence to process dynamic financial data will be able to improve security, efficiency, and keep up with the ever- changing environment of financial fraud.</w:t>
      </w:r>
    </w:p>
    <w:p>
      <w:pPr>
        <w:pStyle w:val="ListParagraph"/>
        <w:numPr>
          <w:ilvl w:val="0"/>
          <w:numId w:val="1"/>
        </w:numPr>
        <w:tabs>
          <w:tab w:pos="560" w:val="left" w:leader="none"/>
        </w:tabs>
        <w:spacing w:line="229" w:lineRule="exact" w:before="0" w:after="0"/>
        <w:ind w:left="560" w:right="0" w:hanging="200"/>
        <w:jc w:val="both"/>
        <w:rPr>
          <w:b/>
          <w:sz w:val="20"/>
        </w:rPr>
      </w:pPr>
      <w:r>
        <w:rPr>
          <w:b/>
          <w:spacing w:val="-2"/>
          <w:sz w:val="20"/>
        </w:rPr>
        <w:t>References</w:t>
      </w:r>
    </w:p>
    <w:p>
      <w:pPr>
        <w:pStyle w:val="ListParagraph"/>
        <w:numPr>
          <w:ilvl w:val="0"/>
          <w:numId w:val="4"/>
        </w:numPr>
        <w:tabs>
          <w:tab w:pos="717" w:val="left" w:leader="none"/>
        </w:tabs>
        <w:spacing w:line="240" w:lineRule="auto" w:before="61" w:after="0"/>
        <w:ind w:left="717" w:right="0" w:hanging="307"/>
        <w:jc w:val="both"/>
        <w:rPr>
          <w:sz w:val="20"/>
        </w:rPr>
      </w:pPr>
      <w:r>
        <w:rPr/>
        <w:br w:type="column"/>
      </w:r>
      <w:r>
        <w:rPr>
          <w:sz w:val="20"/>
        </w:rPr>
        <w:t>P.</w:t>
      </w:r>
      <w:r>
        <w:rPr>
          <w:spacing w:val="20"/>
          <w:sz w:val="20"/>
        </w:rPr>
        <w:t> </w:t>
      </w:r>
      <w:r>
        <w:rPr>
          <w:sz w:val="20"/>
        </w:rPr>
        <w:t>Tiwari,</w:t>
      </w:r>
      <w:r>
        <w:rPr>
          <w:spacing w:val="20"/>
          <w:sz w:val="20"/>
        </w:rPr>
        <w:t> </w:t>
      </w:r>
      <w:r>
        <w:rPr>
          <w:sz w:val="20"/>
        </w:rPr>
        <w:t>S.</w:t>
      </w:r>
      <w:r>
        <w:rPr>
          <w:spacing w:val="20"/>
          <w:sz w:val="20"/>
        </w:rPr>
        <w:t> </w:t>
      </w:r>
      <w:r>
        <w:rPr>
          <w:sz w:val="20"/>
        </w:rPr>
        <w:t>Mehta,</w:t>
      </w:r>
      <w:r>
        <w:rPr>
          <w:spacing w:val="21"/>
          <w:sz w:val="20"/>
        </w:rPr>
        <w:t> </w:t>
      </w:r>
      <w:r>
        <w:rPr>
          <w:sz w:val="20"/>
        </w:rPr>
        <w:t>N.</w:t>
      </w:r>
      <w:r>
        <w:rPr>
          <w:spacing w:val="18"/>
          <w:sz w:val="20"/>
        </w:rPr>
        <w:t> </w:t>
      </w:r>
      <w:r>
        <w:rPr>
          <w:sz w:val="20"/>
        </w:rPr>
        <w:t>Sakhuja,</w:t>
      </w:r>
      <w:r>
        <w:rPr>
          <w:spacing w:val="20"/>
          <w:sz w:val="20"/>
        </w:rPr>
        <w:t> </w:t>
      </w:r>
      <w:r>
        <w:rPr>
          <w:sz w:val="20"/>
        </w:rPr>
        <w:t>J.</w:t>
      </w:r>
      <w:r>
        <w:rPr>
          <w:spacing w:val="20"/>
          <w:sz w:val="20"/>
        </w:rPr>
        <w:t> </w:t>
      </w:r>
      <w:r>
        <w:rPr>
          <w:sz w:val="20"/>
        </w:rPr>
        <w:t>Kumar,</w:t>
      </w:r>
      <w:r>
        <w:rPr>
          <w:spacing w:val="21"/>
          <w:sz w:val="20"/>
        </w:rPr>
        <w:t> </w:t>
      </w:r>
      <w:r>
        <w:rPr>
          <w:spacing w:val="-5"/>
          <w:sz w:val="20"/>
        </w:rPr>
        <w:t>and</w:t>
      </w:r>
    </w:p>
    <w:p>
      <w:pPr>
        <w:pStyle w:val="BodyText"/>
        <w:spacing w:line="276" w:lineRule="auto" w:before="34"/>
        <w:ind w:right="361"/>
      </w:pPr>
      <w:r>
        <w:rPr/>
        <w:t>A. K. Singh, ‘‘Credit card fraud detection using machine learning: A study,’’ 2021,</w:t>
      </w:r>
      <w:r>
        <w:rPr>
          <w:spacing w:val="40"/>
        </w:rPr>
        <w:t> </w:t>
      </w:r>
      <w:r>
        <w:rPr>
          <w:spacing w:val="-2"/>
        </w:rPr>
        <w:t>arXiv:2108.10005.</w:t>
      </w:r>
    </w:p>
    <w:p>
      <w:pPr>
        <w:pStyle w:val="ListParagraph"/>
        <w:numPr>
          <w:ilvl w:val="0"/>
          <w:numId w:val="4"/>
        </w:numPr>
        <w:tabs>
          <w:tab w:pos="718" w:val="left" w:leader="none"/>
        </w:tabs>
        <w:spacing w:line="240" w:lineRule="auto" w:before="1" w:after="0"/>
        <w:ind w:left="718" w:right="0" w:hanging="358"/>
        <w:jc w:val="both"/>
        <w:rPr>
          <w:sz w:val="20"/>
        </w:rPr>
      </w:pPr>
      <w:r>
        <w:rPr>
          <w:sz w:val="20"/>
        </w:rPr>
        <w:t>T.</w:t>
      </w:r>
      <w:r>
        <w:rPr>
          <w:spacing w:val="69"/>
          <w:sz w:val="20"/>
        </w:rPr>
        <w:t> </w:t>
      </w:r>
      <w:r>
        <w:rPr>
          <w:sz w:val="20"/>
        </w:rPr>
        <w:t>Micro,</w:t>
      </w:r>
      <w:r>
        <w:rPr>
          <w:spacing w:val="66"/>
          <w:sz w:val="20"/>
        </w:rPr>
        <w:t> </w:t>
      </w:r>
      <w:r>
        <w:rPr>
          <w:sz w:val="20"/>
        </w:rPr>
        <w:t>‘‘Deep</w:t>
      </w:r>
      <w:r>
        <w:rPr>
          <w:spacing w:val="69"/>
          <w:sz w:val="20"/>
        </w:rPr>
        <w:t> </w:t>
      </w:r>
      <w:r>
        <w:rPr>
          <w:sz w:val="20"/>
        </w:rPr>
        <w:t>security?</w:t>
      </w:r>
      <w:r>
        <w:rPr>
          <w:spacing w:val="68"/>
          <w:sz w:val="20"/>
        </w:rPr>
        <w:t> </w:t>
      </w:r>
      <w:r>
        <w:rPr>
          <w:sz w:val="20"/>
        </w:rPr>
        <w:t>Software,’’</w:t>
      </w:r>
      <w:r>
        <w:rPr>
          <w:spacing w:val="70"/>
          <w:sz w:val="20"/>
        </w:rPr>
        <w:t> </w:t>
      </w:r>
      <w:r>
        <w:rPr>
          <w:spacing w:val="-2"/>
          <w:sz w:val="20"/>
        </w:rPr>
        <w:t>Tech.</w:t>
      </w:r>
    </w:p>
    <w:p>
      <w:pPr>
        <w:pStyle w:val="BodyText"/>
        <w:spacing w:before="34"/>
      </w:pPr>
      <w:r>
        <w:rPr/>
        <w:t>Rep.,</w:t>
      </w:r>
      <w:r>
        <w:rPr>
          <w:spacing w:val="-5"/>
        </w:rPr>
        <w:t> </w:t>
      </w:r>
      <w:r>
        <w:rPr>
          <w:spacing w:val="-2"/>
        </w:rPr>
        <w:t>2020.</w:t>
      </w:r>
    </w:p>
    <w:p>
      <w:pPr>
        <w:pStyle w:val="BodyText"/>
        <w:spacing w:line="276" w:lineRule="auto" w:before="34"/>
        <w:ind w:right="363"/>
      </w:pPr>
      <w:r>
        <w:rPr>
          <w:spacing w:val="-2"/>
        </w:rPr>
        <w:t>[3]G.K.Kulatilleke,‘‘Challengesandcomplexitiesinma </w:t>
      </w:r>
      <w:r>
        <w:rPr/>
        <w:t>chinelearningbased credit card fraud detection,’’ 2022, arXiv:2208.10943.</w:t>
      </w:r>
    </w:p>
    <w:p>
      <w:pPr>
        <w:pStyle w:val="ListParagraph"/>
        <w:numPr>
          <w:ilvl w:val="0"/>
          <w:numId w:val="5"/>
        </w:numPr>
        <w:tabs>
          <w:tab w:pos="687" w:val="left" w:leader="none"/>
        </w:tabs>
        <w:spacing w:line="276" w:lineRule="auto" w:before="1" w:after="0"/>
        <w:ind w:left="360" w:right="360" w:firstLine="0"/>
        <w:jc w:val="both"/>
        <w:rPr>
          <w:sz w:val="20"/>
        </w:rPr>
      </w:pPr>
      <w:r>
        <w:rPr>
          <w:sz w:val="20"/>
        </w:rPr>
        <w:t>S. K. Hashemi, S. L. Mirtaheri, and S. Greco, ‘‘Fraud detection in banking data by machine</w:t>
      </w:r>
      <w:r>
        <w:rPr>
          <w:spacing w:val="40"/>
          <w:sz w:val="20"/>
        </w:rPr>
        <w:t> </w:t>
      </w:r>
      <w:r>
        <w:rPr>
          <w:sz w:val="20"/>
        </w:rPr>
        <w:t>learning techniques,’’ IEEE Access, vol. 11, pp. 3034–3043, 2023.</w:t>
      </w:r>
    </w:p>
    <w:p>
      <w:pPr>
        <w:pStyle w:val="ListParagraph"/>
        <w:numPr>
          <w:ilvl w:val="0"/>
          <w:numId w:val="5"/>
        </w:numPr>
        <w:tabs>
          <w:tab w:pos="727" w:val="left" w:leader="none"/>
        </w:tabs>
        <w:spacing w:line="276" w:lineRule="auto" w:before="1" w:after="0"/>
        <w:ind w:left="360" w:right="359" w:firstLine="0"/>
        <w:jc w:val="both"/>
        <w:rPr>
          <w:sz w:val="20"/>
        </w:rPr>
      </w:pPr>
      <w:r>
        <w:rPr>
          <w:sz w:val="20"/>
        </w:rPr>
        <w:t>R. B. Sulaiman, V. Schetinin, and P. Sant, ‘‘Review</w:t>
      </w:r>
      <w:r>
        <w:rPr>
          <w:spacing w:val="-6"/>
          <w:sz w:val="20"/>
        </w:rPr>
        <w:t> </w:t>
      </w:r>
      <w:r>
        <w:rPr>
          <w:sz w:val="20"/>
        </w:rPr>
        <w:t>of</w:t>
      </w:r>
      <w:r>
        <w:rPr>
          <w:spacing w:val="-6"/>
          <w:sz w:val="20"/>
        </w:rPr>
        <w:t> </w:t>
      </w:r>
      <w:r>
        <w:rPr>
          <w:sz w:val="20"/>
        </w:rPr>
        <w:t>machine</w:t>
      </w:r>
      <w:r>
        <w:rPr>
          <w:spacing w:val="-6"/>
          <w:sz w:val="20"/>
        </w:rPr>
        <w:t> </w:t>
      </w:r>
      <w:r>
        <w:rPr>
          <w:sz w:val="20"/>
        </w:rPr>
        <w:t>learning</w:t>
      </w:r>
      <w:r>
        <w:rPr>
          <w:spacing w:val="-7"/>
          <w:sz w:val="20"/>
        </w:rPr>
        <w:t> </w:t>
      </w:r>
      <w:r>
        <w:rPr>
          <w:sz w:val="20"/>
        </w:rPr>
        <w:t>approach</w:t>
      </w:r>
      <w:r>
        <w:rPr>
          <w:spacing w:val="-5"/>
          <w:sz w:val="20"/>
        </w:rPr>
        <w:t> </w:t>
      </w:r>
      <w:r>
        <w:rPr>
          <w:sz w:val="20"/>
        </w:rPr>
        <w:t>on</w:t>
      </w:r>
      <w:r>
        <w:rPr>
          <w:spacing w:val="-7"/>
          <w:sz w:val="20"/>
        </w:rPr>
        <w:t> </w:t>
      </w:r>
      <w:r>
        <w:rPr>
          <w:sz w:val="20"/>
        </w:rPr>
        <w:t>credit</w:t>
      </w:r>
      <w:r>
        <w:rPr>
          <w:spacing w:val="-7"/>
          <w:sz w:val="20"/>
        </w:rPr>
        <w:t> </w:t>
      </w:r>
      <w:r>
        <w:rPr>
          <w:sz w:val="20"/>
        </w:rPr>
        <w:t>card fraud detection,’’ Hum.-Centric Intell. Syst., vol. 2, nos. 1–2, pp. 55–68, 2022.</w:t>
      </w:r>
    </w:p>
    <w:p>
      <w:pPr>
        <w:pStyle w:val="BodyText"/>
        <w:spacing w:line="276" w:lineRule="auto"/>
        <w:ind w:right="361"/>
      </w:pPr>
      <w:r>
        <w:rPr>
          <w:spacing w:val="-2"/>
        </w:rPr>
        <w:t>[6]E.Btoush,X.Zhou,R.Gururaian,K.Chan,andX.Tao,‘ </w:t>
      </w:r>
      <w:r>
        <w:rPr/>
        <w:t>‘Asurveyoncredit card fraud detection techniques in banking industry</w:t>
      </w:r>
      <w:r>
        <w:rPr>
          <w:spacing w:val="-2"/>
        </w:rPr>
        <w:t> </w:t>
      </w:r>
      <w:r>
        <w:rPr/>
        <w:t>for</w:t>
      </w:r>
      <w:r>
        <w:rPr>
          <w:spacing w:val="-2"/>
        </w:rPr>
        <w:t> </w:t>
      </w:r>
      <w:r>
        <w:rPr/>
        <w:t>cyber</w:t>
      </w:r>
      <w:r>
        <w:rPr>
          <w:spacing w:val="-2"/>
        </w:rPr>
        <w:t> </w:t>
      </w:r>
      <w:r>
        <w:rPr/>
        <w:t>security,’’</w:t>
      </w:r>
      <w:r>
        <w:rPr>
          <w:spacing w:val="-2"/>
        </w:rPr>
        <w:t> </w:t>
      </w:r>
      <w:r>
        <w:rPr/>
        <w:t>in Proc.</w:t>
      </w:r>
      <w:r>
        <w:rPr>
          <w:spacing w:val="-2"/>
        </w:rPr>
        <w:t> </w:t>
      </w:r>
      <w:r>
        <w:rPr/>
        <w:t>8th Int. Conf. Behav. Social Comput.</w:t>
      </w:r>
      <w:r>
        <w:rPr>
          <w:spacing w:val="-1"/>
        </w:rPr>
        <w:t> </w:t>
      </w:r>
      <w:r>
        <w:rPr/>
        <w:t>(BESC), Oct. 2021,</w:t>
      </w:r>
      <w:r>
        <w:rPr>
          <w:spacing w:val="-1"/>
        </w:rPr>
        <w:t> </w:t>
      </w:r>
      <w:r>
        <w:rPr/>
        <w:t>pp. </w:t>
      </w:r>
      <w:r>
        <w:rPr>
          <w:spacing w:val="-4"/>
        </w:rPr>
        <w:t>1–7.</w:t>
      </w:r>
    </w:p>
    <w:p>
      <w:pPr>
        <w:pStyle w:val="ListParagraph"/>
        <w:numPr>
          <w:ilvl w:val="0"/>
          <w:numId w:val="6"/>
        </w:numPr>
        <w:tabs>
          <w:tab w:pos="737" w:val="left" w:leader="none"/>
          <w:tab w:pos="1695" w:val="left" w:leader="none"/>
          <w:tab w:pos="2386" w:val="left" w:leader="none"/>
          <w:tab w:pos="3209" w:val="left" w:leader="none"/>
          <w:tab w:pos="4527" w:val="left" w:leader="none"/>
        </w:tabs>
        <w:spacing w:line="276" w:lineRule="auto" w:before="0" w:after="0"/>
        <w:ind w:left="360" w:right="361" w:firstLine="0"/>
        <w:jc w:val="left"/>
        <w:rPr>
          <w:sz w:val="20"/>
        </w:rPr>
      </w:pPr>
      <w:r>
        <w:rPr>
          <w:sz w:val="20"/>
        </w:rPr>
        <w:t>Y.</w:t>
      </w:r>
      <w:r>
        <w:rPr>
          <w:spacing w:val="80"/>
          <w:sz w:val="20"/>
        </w:rPr>
        <w:t> </w:t>
      </w:r>
      <w:r>
        <w:rPr>
          <w:sz w:val="20"/>
        </w:rPr>
        <w:t>Bao,</w:t>
      </w:r>
      <w:r>
        <w:rPr>
          <w:spacing w:val="80"/>
          <w:sz w:val="20"/>
        </w:rPr>
        <w:t> </w:t>
      </w:r>
      <w:r>
        <w:rPr>
          <w:sz w:val="20"/>
        </w:rPr>
        <w:t>G.</w:t>
      </w:r>
      <w:r>
        <w:rPr>
          <w:spacing w:val="80"/>
          <w:sz w:val="20"/>
        </w:rPr>
        <w:t> </w:t>
      </w:r>
      <w:r>
        <w:rPr>
          <w:sz w:val="20"/>
        </w:rPr>
        <w:t>Hilary,</w:t>
      </w:r>
      <w:r>
        <w:rPr>
          <w:spacing w:val="80"/>
          <w:sz w:val="20"/>
        </w:rPr>
        <w:t> </w:t>
      </w:r>
      <w:r>
        <w:rPr>
          <w:sz w:val="20"/>
        </w:rPr>
        <w:t>and</w:t>
      </w:r>
      <w:r>
        <w:rPr>
          <w:spacing w:val="80"/>
          <w:sz w:val="20"/>
        </w:rPr>
        <w:t> </w:t>
      </w:r>
      <w:r>
        <w:rPr>
          <w:sz w:val="20"/>
        </w:rPr>
        <w:t>B.</w:t>
      </w:r>
      <w:r>
        <w:rPr>
          <w:spacing w:val="80"/>
          <w:sz w:val="20"/>
        </w:rPr>
        <w:t> </w:t>
      </w:r>
      <w:r>
        <w:rPr>
          <w:sz w:val="20"/>
        </w:rPr>
        <w:t>Ke,</w:t>
      </w:r>
      <w:r>
        <w:rPr>
          <w:spacing w:val="80"/>
          <w:sz w:val="20"/>
        </w:rPr>
        <w:t> </w:t>
      </w:r>
      <w:r>
        <w:rPr>
          <w:sz w:val="20"/>
        </w:rPr>
        <w:t>‘‘Artificial </w:t>
      </w:r>
      <w:r>
        <w:rPr>
          <w:spacing w:val="-2"/>
          <w:sz w:val="20"/>
        </w:rPr>
        <w:t>intelligence</w:t>
      </w:r>
      <w:r>
        <w:rPr>
          <w:sz w:val="20"/>
        </w:rPr>
        <w:tab/>
      </w:r>
      <w:r>
        <w:rPr>
          <w:spacing w:val="-4"/>
          <w:sz w:val="20"/>
        </w:rPr>
        <w:t>and</w:t>
      </w:r>
      <w:r>
        <w:rPr>
          <w:sz w:val="20"/>
        </w:rPr>
        <w:tab/>
      </w:r>
      <w:r>
        <w:rPr>
          <w:spacing w:val="-4"/>
          <w:sz w:val="20"/>
        </w:rPr>
        <w:t>fraud</w:t>
      </w:r>
      <w:r>
        <w:rPr>
          <w:sz w:val="20"/>
        </w:rPr>
        <w:tab/>
      </w:r>
      <w:r>
        <w:rPr>
          <w:spacing w:val="-2"/>
          <w:sz w:val="20"/>
        </w:rPr>
        <w:t>detection,’’</w:t>
      </w:r>
      <w:r>
        <w:rPr>
          <w:sz w:val="20"/>
        </w:rPr>
        <w:tab/>
      </w:r>
      <w:r>
        <w:rPr>
          <w:spacing w:val="-6"/>
          <w:sz w:val="20"/>
        </w:rPr>
        <w:t>in </w:t>
      </w:r>
      <w:r>
        <w:rPr>
          <w:spacing w:val="-2"/>
          <w:sz w:val="20"/>
        </w:rPr>
        <w:t>InnovativeTechnologyattheInterfaceofFinanceandOp </w:t>
      </w:r>
      <w:r>
        <w:rPr>
          <w:sz w:val="20"/>
        </w:rPr>
        <w:t>erations,vol.1, 2022, pp. 223–247.</w:t>
      </w:r>
    </w:p>
    <w:p>
      <w:pPr>
        <w:pStyle w:val="ListParagraph"/>
        <w:numPr>
          <w:ilvl w:val="0"/>
          <w:numId w:val="6"/>
        </w:numPr>
        <w:tabs>
          <w:tab w:pos="658" w:val="left" w:leader="none"/>
        </w:tabs>
        <w:spacing w:line="276" w:lineRule="auto" w:before="0" w:after="0"/>
        <w:ind w:left="360" w:right="354" w:firstLine="0"/>
        <w:jc w:val="both"/>
        <w:rPr>
          <w:sz w:val="20"/>
        </w:rPr>
      </w:pPr>
      <w:r>
        <w:rPr>
          <w:sz w:val="20"/>
        </w:rPr>
        <w:t>A. Mahalle, J. Yong, X. Tao, and J. Shen, ‘‘Data privacy and system security</w:t>
      </w:r>
      <w:r>
        <w:rPr>
          <w:spacing w:val="-2"/>
          <w:sz w:val="20"/>
        </w:rPr>
        <w:t> </w:t>
      </w:r>
      <w:r>
        <w:rPr>
          <w:sz w:val="20"/>
        </w:rPr>
        <w:t>for banking</w:t>
      </w:r>
      <w:r>
        <w:rPr>
          <w:spacing w:val="-2"/>
          <w:sz w:val="20"/>
        </w:rPr>
        <w:t> </w:t>
      </w:r>
      <w:r>
        <w:rPr>
          <w:sz w:val="20"/>
        </w:rPr>
        <w:t>and</w:t>
      </w:r>
      <w:r>
        <w:rPr>
          <w:spacing w:val="-2"/>
          <w:sz w:val="20"/>
        </w:rPr>
        <w:t> </w:t>
      </w:r>
      <w:r>
        <w:rPr>
          <w:sz w:val="20"/>
        </w:rPr>
        <w:t>financial services industry based on cloud computing infrastructure,’’ in Proc. IEEE 22nd Int. Conf. Comput. Supported Coop erat. Work Design ((CSCWD)), Nanjing, China, May 2018, pp. 407– 413, doi: 10.1109/CSCWD.2018.8465318.</w:t>
      </w:r>
    </w:p>
    <w:p>
      <w:pPr>
        <w:pStyle w:val="ListParagraph"/>
        <w:numPr>
          <w:ilvl w:val="0"/>
          <w:numId w:val="6"/>
        </w:numPr>
        <w:tabs>
          <w:tab w:pos="655" w:val="left" w:leader="none"/>
        </w:tabs>
        <w:spacing w:line="276" w:lineRule="auto" w:before="0" w:after="0"/>
        <w:ind w:left="360" w:right="357" w:firstLine="0"/>
        <w:jc w:val="both"/>
        <w:rPr>
          <w:sz w:val="20"/>
        </w:rPr>
      </w:pPr>
      <w:r>
        <w:rPr>
          <w:sz w:val="20"/>
        </w:rPr>
        <w:t>N. Karkashadze, G. Shanidze, M. Shalamberidze, and S. Mikabadze, ‘‘Modern challenges in agribusiness,’’ Int. J. Innov. Technol. Economy, vol. 2, no. 38, Jun. 2022, </w:t>
      </w:r>
      <w:r>
        <w:rPr>
          <w:sz w:val="20"/>
        </w:rPr>
        <w:t>doi: </w:t>
      </w:r>
      <w:r>
        <w:rPr>
          <w:spacing w:val="-2"/>
          <w:sz w:val="20"/>
        </w:rPr>
        <w:t>10.31435/rsglobal_ijite/30062022/7828.</w:t>
      </w:r>
    </w:p>
    <w:p>
      <w:pPr>
        <w:pStyle w:val="ListParagraph"/>
        <w:numPr>
          <w:ilvl w:val="0"/>
          <w:numId w:val="6"/>
        </w:numPr>
        <w:tabs>
          <w:tab w:pos="871" w:val="left" w:leader="none"/>
        </w:tabs>
        <w:spacing w:line="276" w:lineRule="auto" w:before="1" w:after="0"/>
        <w:ind w:left="360" w:right="360" w:firstLine="0"/>
        <w:jc w:val="both"/>
        <w:rPr>
          <w:sz w:val="20"/>
        </w:rPr>
      </w:pPr>
      <w:r>
        <w:rPr>
          <w:sz w:val="20"/>
        </w:rPr>
        <w:t>F. Manessi, A. Rozza, and M. Manzo, ‘‘Dynamic graph convolutional networks,’’ 2017, </w:t>
      </w:r>
      <w:r>
        <w:rPr>
          <w:spacing w:val="-2"/>
          <w:sz w:val="20"/>
        </w:rPr>
        <w:t>arXiv:1704.06199.</w:t>
      </w:r>
    </w:p>
    <w:p>
      <w:pPr>
        <w:pStyle w:val="ListParagraph"/>
        <w:numPr>
          <w:ilvl w:val="0"/>
          <w:numId w:val="6"/>
        </w:numPr>
        <w:tabs>
          <w:tab w:pos="822" w:val="left" w:leader="none"/>
        </w:tabs>
        <w:spacing w:line="276" w:lineRule="auto" w:before="0" w:after="0"/>
        <w:ind w:left="360" w:right="356" w:firstLine="50"/>
        <w:jc w:val="both"/>
        <w:rPr>
          <w:sz w:val="20"/>
        </w:rPr>
      </w:pPr>
      <w:r>
        <w:rPr>
          <w:sz w:val="20"/>
        </w:rPr>
        <w:t>T. Kanan, A. Mughaid, R. Al-Shalabi, M. Al- Ayyoub, M. Elbes, and O. Sadaqa, ‘‘Business intelligence using deep learning techniques for social media contents,’’ Cluster Comput., vol. 26, no. 2, pp. 1285–1296,</w:t>
      </w:r>
      <w:r>
        <w:rPr>
          <w:spacing w:val="77"/>
          <w:sz w:val="20"/>
        </w:rPr>
        <w:t> </w:t>
      </w:r>
      <w:r>
        <w:rPr>
          <w:sz w:val="20"/>
        </w:rPr>
        <w:t>Apr.</w:t>
      </w:r>
      <w:r>
        <w:rPr>
          <w:spacing w:val="78"/>
          <w:sz w:val="20"/>
        </w:rPr>
        <w:t> </w:t>
      </w:r>
      <w:r>
        <w:rPr>
          <w:sz w:val="20"/>
        </w:rPr>
        <w:t>2023,</w:t>
      </w:r>
      <w:r>
        <w:rPr>
          <w:spacing w:val="76"/>
          <w:sz w:val="20"/>
        </w:rPr>
        <w:t> </w:t>
      </w:r>
      <w:r>
        <w:rPr>
          <w:sz w:val="20"/>
        </w:rPr>
        <w:t>doi:</w:t>
      </w:r>
      <w:r>
        <w:rPr>
          <w:spacing w:val="77"/>
          <w:sz w:val="20"/>
        </w:rPr>
        <w:t> </w:t>
      </w:r>
      <w:r>
        <w:rPr>
          <w:sz w:val="20"/>
        </w:rPr>
        <w:t>10.1007/s10586-</w:t>
      </w:r>
      <w:r>
        <w:rPr>
          <w:spacing w:val="-4"/>
          <w:sz w:val="20"/>
        </w:rPr>
        <w:t>022-</w:t>
      </w:r>
    </w:p>
    <w:p>
      <w:pPr>
        <w:pStyle w:val="BodyText"/>
        <w:jc w:val="left"/>
      </w:pPr>
      <w:r>
        <w:rPr>
          <w:spacing w:val="-2"/>
        </w:rPr>
        <w:t>03626-</w:t>
      </w:r>
      <w:r>
        <w:rPr>
          <w:spacing w:val="-5"/>
        </w:rPr>
        <w:t>y.</w:t>
      </w:r>
    </w:p>
    <w:p>
      <w:pPr>
        <w:pStyle w:val="ListParagraph"/>
        <w:numPr>
          <w:ilvl w:val="0"/>
          <w:numId w:val="6"/>
        </w:numPr>
        <w:tabs>
          <w:tab w:pos="750" w:val="left" w:leader="none"/>
        </w:tabs>
        <w:spacing w:line="240" w:lineRule="auto" w:before="33" w:after="0"/>
        <w:ind w:left="750" w:right="0" w:hanging="390"/>
        <w:jc w:val="left"/>
        <w:rPr>
          <w:sz w:val="20"/>
        </w:rPr>
      </w:pPr>
      <w:r>
        <w:rPr>
          <w:sz w:val="20"/>
        </w:rPr>
        <w:t>A.</w:t>
      </w:r>
      <w:r>
        <w:rPr>
          <w:spacing w:val="3"/>
          <w:sz w:val="20"/>
        </w:rPr>
        <w:t> </w:t>
      </w:r>
      <w:r>
        <w:rPr>
          <w:sz w:val="20"/>
        </w:rPr>
        <w:t>Bouguettaya,</w:t>
      </w:r>
      <w:r>
        <w:rPr>
          <w:spacing w:val="3"/>
          <w:sz w:val="20"/>
        </w:rPr>
        <w:t> </w:t>
      </w:r>
      <w:r>
        <w:rPr>
          <w:sz w:val="20"/>
        </w:rPr>
        <w:t>H.</w:t>
      </w:r>
      <w:r>
        <w:rPr>
          <w:spacing w:val="3"/>
          <w:sz w:val="20"/>
        </w:rPr>
        <w:t> </w:t>
      </w:r>
      <w:r>
        <w:rPr>
          <w:sz w:val="20"/>
        </w:rPr>
        <w:t>Zarzour,</w:t>
      </w:r>
      <w:r>
        <w:rPr>
          <w:spacing w:val="4"/>
          <w:sz w:val="20"/>
        </w:rPr>
        <w:t> </w:t>
      </w:r>
      <w:r>
        <w:rPr>
          <w:sz w:val="20"/>
        </w:rPr>
        <w:t>A.</w:t>
      </w:r>
      <w:r>
        <w:rPr>
          <w:spacing w:val="3"/>
          <w:sz w:val="20"/>
        </w:rPr>
        <w:t> </w:t>
      </w:r>
      <w:r>
        <w:rPr>
          <w:sz w:val="20"/>
        </w:rPr>
        <w:t>Kechida,</w:t>
      </w:r>
      <w:r>
        <w:rPr>
          <w:spacing w:val="4"/>
          <w:sz w:val="20"/>
        </w:rPr>
        <w:t> </w:t>
      </w:r>
      <w:r>
        <w:rPr>
          <w:sz w:val="20"/>
        </w:rPr>
        <w:t>and</w:t>
      </w:r>
      <w:r>
        <w:rPr>
          <w:spacing w:val="4"/>
          <w:sz w:val="20"/>
        </w:rPr>
        <w:t> </w:t>
      </w:r>
      <w:r>
        <w:rPr>
          <w:spacing w:val="-5"/>
          <w:sz w:val="20"/>
        </w:rPr>
        <w:t>A.</w:t>
      </w:r>
    </w:p>
    <w:p>
      <w:pPr>
        <w:pStyle w:val="BodyText"/>
        <w:spacing w:before="36"/>
        <w:jc w:val="left"/>
      </w:pPr>
      <w:r>
        <w:rPr/>
        <w:t>M.</w:t>
      </w:r>
      <w:r>
        <w:rPr>
          <w:spacing w:val="1"/>
        </w:rPr>
        <w:t> </w:t>
      </w:r>
      <w:r>
        <w:rPr/>
        <w:t>Taberkit,</w:t>
      </w:r>
      <w:r>
        <w:rPr>
          <w:spacing w:val="2"/>
        </w:rPr>
        <w:t> </w:t>
      </w:r>
      <w:r>
        <w:rPr/>
        <w:t>‘‘Machine</w:t>
      </w:r>
      <w:r>
        <w:rPr>
          <w:spacing w:val="1"/>
        </w:rPr>
        <w:t> </w:t>
      </w:r>
      <w:r>
        <w:rPr/>
        <w:t>learning</w:t>
      </w:r>
      <w:r>
        <w:rPr>
          <w:spacing w:val="2"/>
        </w:rPr>
        <w:t> </w:t>
      </w:r>
      <w:r>
        <w:rPr/>
        <w:t>and</w:t>
      </w:r>
      <w:r>
        <w:rPr>
          <w:spacing w:val="-1"/>
        </w:rPr>
        <w:t> </w:t>
      </w:r>
      <w:r>
        <w:rPr/>
        <w:t>deep learning</w:t>
      </w:r>
      <w:r>
        <w:rPr>
          <w:spacing w:val="2"/>
        </w:rPr>
        <w:t> </w:t>
      </w:r>
      <w:r>
        <w:rPr>
          <w:spacing w:val="-5"/>
        </w:rPr>
        <w:t>as</w:t>
      </w:r>
    </w:p>
    <w:p>
      <w:pPr>
        <w:pStyle w:val="BodyText"/>
        <w:spacing w:after="0"/>
        <w:jc w:val="left"/>
        <w:sectPr>
          <w:pgSz w:w="12240" w:h="15840"/>
          <w:pgMar w:top="1380" w:bottom="280" w:left="1080" w:right="1080"/>
          <w:cols w:num="2" w:equalWidth="0">
            <w:col w:w="4728" w:space="305"/>
            <w:col w:w="5047"/>
          </w:cols>
        </w:sectPr>
      </w:pPr>
    </w:p>
    <w:p>
      <w:pPr>
        <w:pStyle w:val="BodyText"/>
        <w:spacing w:line="276" w:lineRule="auto" w:before="61"/>
        <w:ind w:right="39"/>
      </w:pPr>
      <w:r>
        <w:rPr/>
        <w:t>new tools for business analytics,’’ in Hand book of Research on Foundations and Applications of Intelligent Bus. Analytics, 2022, doi: 10.4018/978-1- </w:t>
      </w:r>
      <w:r>
        <w:rPr>
          <w:spacing w:val="-2"/>
        </w:rPr>
        <w:t>7998-9016-4.ch008.</w:t>
      </w:r>
    </w:p>
    <w:p>
      <w:pPr>
        <w:pStyle w:val="ListParagraph"/>
        <w:numPr>
          <w:ilvl w:val="0"/>
          <w:numId w:val="6"/>
        </w:numPr>
        <w:tabs>
          <w:tab w:pos="844" w:val="left" w:leader="none"/>
          <w:tab w:pos="1398" w:val="left" w:leader="none"/>
          <w:tab w:pos="2300" w:val="left" w:leader="none"/>
          <w:tab w:pos="3137" w:val="left" w:leader="none"/>
          <w:tab w:pos="4374" w:val="left" w:leader="none"/>
        </w:tabs>
        <w:spacing w:line="276" w:lineRule="auto" w:before="0" w:after="0"/>
        <w:ind w:left="360" w:right="39" w:firstLine="50"/>
        <w:jc w:val="both"/>
        <w:rPr>
          <w:sz w:val="20"/>
        </w:rPr>
      </w:pPr>
      <w:r>
        <w:rPr>
          <w:sz w:val="20"/>
        </w:rPr>
        <w:t>Y. Liu, Z. Sun, and W. Zhang, ‘‘Improving fraud detection via hierarchical attention-based graph neural network,’’ J. Inf. Secur. Appl., vol. 72, Feb. </w:t>
      </w:r>
      <w:r>
        <w:rPr>
          <w:spacing w:val="-2"/>
          <w:sz w:val="20"/>
        </w:rPr>
        <w:t>2023,</w:t>
      </w:r>
      <w:r>
        <w:rPr>
          <w:sz w:val="20"/>
        </w:rPr>
        <w:tab/>
        <w:tab/>
      </w:r>
      <w:r>
        <w:rPr>
          <w:spacing w:val="-4"/>
          <w:sz w:val="20"/>
        </w:rPr>
        <w:t>Art.</w:t>
      </w:r>
      <w:r>
        <w:rPr>
          <w:sz w:val="20"/>
        </w:rPr>
        <w:tab/>
      </w:r>
      <w:r>
        <w:rPr>
          <w:spacing w:val="-4"/>
          <w:sz w:val="20"/>
        </w:rPr>
        <w:t>no.</w:t>
      </w:r>
      <w:r>
        <w:rPr>
          <w:sz w:val="20"/>
        </w:rPr>
        <w:tab/>
      </w:r>
      <w:r>
        <w:rPr>
          <w:spacing w:val="-2"/>
          <w:sz w:val="20"/>
        </w:rPr>
        <w:t>103399,</w:t>
      </w:r>
      <w:r>
        <w:rPr>
          <w:sz w:val="20"/>
        </w:rPr>
        <w:tab/>
      </w:r>
      <w:r>
        <w:rPr>
          <w:spacing w:val="-4"/>
          <w:sz w:val="20"/>
        </w:rPr>
        <w:t>doi: </w:t>
      </w:r>
      <w:r>
        <w:rPr>
          <w:spacing w:val="-2"/>
          <w:sz w:val="20"/>
        </w:rPr>
        <w:t>10.1016/j.jisa.2022.103399.</w:t>
      </w:r>
    </w:p>
    <w:p>
      <w:pPr>
        <w:pStyle w:val="ListParagraph"/>
        <w:numPr>
          <w:ilvl w:val="0"/>
          <w:numId w:val="6"/>
        </w:numPr>
        <w:tabs>
          <w:tab w:pos="784" w:val="left" w:leader="none"/>
        </w:tabs>
        <w:spacing w:line="276" w:lineRule="auto" w:before="0" w:after="0"/>
        <w:ind w:left="360" w:right="38" w:firstLine="0"/>
        <w:jc w:val="both"/>
        <w:rPr>
          <w:sz w:val="20"/>
        </w:rPr>
      </w:pPr>
      <w:r>
        <w:rPr>
          <w:sz w:val="20"/>
        </w:rPr>
        <w:t>H. A. Bukhori and R. Munir, ‘‘Inductive link prediction banking fraud detection system using homogeneous</w:t>
      </w:r>
      <w:r>
        <w:rPr>
          <w:spacing w:val="-4"/>
          <w:sz w:val="20"/>
        </w:rPr>
        <w:t> </w:t>
      </w:r>
      <w:r>
        <w:rPr>
          <w:sz w:val="20"/>
        </w:rPr>
        <w:t>graph-based</w:t>
      </w:r>
      <w:r>
        <w:rPr>
          <w:spacing w:val="-3"/>
          <w:sz w:val="20"/>
        </w:rPr>
        <w:t> </w:t>
      </w:r>
      <w:r>
        <w:rPr>
          <w:sz w:val="20"/>
        </w:rPr>
        <w:t>machine</w:t>
      </w:r>
      <w:r>
        <w:rPr>
          <w:spacing w:val="-3"/>
          <w:sz w:val="20"/>
        </w:rPr>
        <w:t> </w:t>
      </w:r>
      <w:r>
        <w:rPr>
          <w:sz w:val="20"/>
        </w:rPr>
        <w:t>learning</w:t>
      </w:r>
      <w:r>
        <w:rPr>
          <w:spacing w:val="-3"/>
          <w:sz w:val="20"/>
        </w:rPr>
        <w:t> </w:t>
      </w:r>
      <w:r>
        <w:rPr>
          <w:sz w:val="20"/>
        </w:rPr>
        <w:t>model,’’ in Proc. IEEE 13th Annu. Comput. Commun. Workshop Conf. (CCWC), Mar. 2023, pp. 246–251, doi: 10.1109/CCWC57344.2023.10099180.</w:t>
      </w:r>
    </w:p>
    <w:p>
      <w:pPr>
        <w:pStyle w:val="ListParagraph"/>
        <w:numPr>
          <w:ilvl w:val="0"/>
          <w:numId w:val="6"/>
        </w:numPr>
        <w:tabs>
          <w:tab w:pos="792" w:val="left" w:leader="none"/>
        </w:tabs>
        <w:spacing w:line="240" w:lineRule="auto" w:before="0" w:after="0"/>
        <w:ind w:left="792" w:right="0" w:hanging="432"/>
        <w:jc w:val="both"/>
        <w:rPr>
          <w:sz w:val="20"/>
        </w:rPr>
      </w:pPr>
      <w:r>
        <w:rPr>
          <w:sz w:val="20"/>
        </w:rPr>
        <w:t>Z.</w:t>
      </w:r>
      <w:r>
        <w:rPr>
          <w:spacing w:val="48"/>
          <w:sz w:val="20"/>
        </w:rPr>
        <w:t> </w:t>
      </w:r>
      <w:r>
        <w:rPr>
          <w:sz w:val="20"/>
        </w:rPr>
        <w:t>Li,</w:t>
      </w:r>
      <w:r>
        <w:rPr>
          <w:spacing w:val="45"/>
          <w:sz w:val="20"/>
        </w:rPr>
        <w:t> </w:t>
      </w:r>
      <w:r>
        <w:rPr>
          <w:sz w:val="20"/>
        </w:rPr>
        <w:t>B.</w:t>
      </w:r>
      <w:r>
        <w:rPr>
          <w:spacing w:val="48"/>
          <w:sz w:val="20"/>
        </w:rPr>
        <w:t> </w:t>
      </w:r>
      <w:r>
        <w:rPr>
          <w:sz w:val="20"/>
        </w:rPr>
        <w:t>Wang,</w:t>
      </w:r>
      <w:r>
        <w:rPr>
          <w:spacing w:val="48"/>
          <w:sz w:val="20"/>
        </w:rPr>
        <w:t> </w:t>
      </w:r>
      <w:r>
        <w:rPr>
          <w:sz w:val="20"/>
        </w:rPr>
        <w:t>J.</w:t>
      </w:r>
      <w:r>
        <w:rPr>
          <w:spacing w:val="49"/>
          <w:sz w:val="20"/>
        </w:rPr>
        <w:t> </w:t>
      </w:r>
      <w:r>
        <w:rPr>
          <w:sz w:val="20"/>
        </w:rPr>
        <w:t>Huang,</w:t>
      </w:r>
      <w:r>
        <w:rPr>
          <w:spacing w:val="48"/>
          <w:sz w:val="20"/>
        </w:rPr>
        <w:t> </w:t>
      </w:r>
      <w:r>
        <w:rPr>
          <w:sz w:val="20"/>
        </w:rPr>
        <w:t>Y.</w:t>
      </w:r>
      <w:r>
        <w:rPr>
          <w:spacing w:val="46"/>
          <w:sz w:val="20"/>
        </w:rPr>
        <w:t> </w:t>
      </w:r>
      <w:r>
        <w:rPr>
          <w:sz w:val="20"/>
        </w:rPr>
        <w:t>Jin,</w:t>
      </w:r>
      <w:r>
        <w:rPr>
          <w:spacing w:val="48"/>
          <w:sz w:val="20"/>
        </w:rPr>
        <w:t> </w:t>
      </w:r>
      <w:r>
        <w:rPr>
          <w:sz w:val="20"/>
        </w:rPr>
        <w:t>Z.</w:t>
      </w:r>
      <w:r>
        <w:rPr>
          <w:spacing w:val="46"/>
          <w:sz w:val="20"/>
        </w:rPr>
        <w:t> </w:t>
      </w:r>
      <w:r>
        <w:rPr>
          <w:sz w:val="20"/>
        </w:rPr>
        <w:t>Xu,</w:t>
      </w:r>
      <w:r>
        <w:rPr>
          <w:spacing w:val="48"/>
          <w:sz w:val="20"/>
        </w:rPr>
        <w:t> </w:t>
      </w:r>
      <w:r>
        <w:rPr>
          <w:spacing w:val="-5"/>
          <w:sz w:val="20"/>
        </w:rPr>
        <w:t>J.</w:t>
      </w:r>
    </w:p>
    <w:p>
      <w:pPr>
        <w:pStyle w:val="BodyText"/>
        <w:spacing w:line="276" w:lineRule="auto" w:before="34"/>
        <w:ind w:right="39"/>
      </w:pPr>
      <w:r>
        <w:rPr/>
        <w:t>Zhang, and J. Gao, ‘‘A graph-powered large-scale fraud detection system,’’ Int. J. Mach. Learn.</w:t>
      </w:r>
      <w:r>
        <w:rPr>
          <w:spacing w:val="40"/>
        </w:rPr>
        <w:t> </w:t>
      </w:r>
      <w:r>
        <w:rPr/>
        <w:t>Cybern., vol. 15, no. 1, pp. 115–128, Jan. 2024, doi: 10.1007/s13042 023-01786-w.</w:t>
      </w:r>
    </w:p>
    <w:p>
      <w:pPr>
        <w:pStyle w:val="ListParagraph"/>
        <w:numPr>
          <w:ilvl w:val="0"/>
          <w:numId w:val="6"/>
        </w:numPr>
        <w:tabs>
          <w:tab w:pos="849" w:val="left" w:leader="none"/>
        </w:tabs>
        <w:spacing w:line="276" w:lineRule="auto" w:before="1" w:after="0"/>
        <w:ind w:left="360" w:right="42" w:firstLine="0"/>
        <w:jc w:val="both"/>
        <w:rPr>
          <w:sz w:val="20"/>
        </w:rPr>
      </w:pPr>
      <w:r>
        <w:rPr>
          <w:sz w:val="20"/>
        </w:rPr>
        <w:t>T. Karthikeyan, M. Govindarajan, and V. Vijayakumar, ‘‘An effective fraud detection using competitive swarm optimization based deep </w:t>
      </w:r>
      <w:r>
        <w:rPr>
          <w:sz w:val="20"/>
        </w:rPr>
        <w:t>neural network,’’ Measurement, Sensors, vol. 27, Jun.</w:t>
      </w:r>
      <w:r>
        <w:rPr>
          <w:spacing w:val="-1"/>
          <w:sz w:val="20"/>
        </w:rPr>
        <w:t> </w:t>
      </w:r>
      <w:r>
        <w:rPr>
          <w:sz w:val="20"/>
        </w:rPr>
        <w:t>2023, Art. no.</w:t>
      </w:r>
      <w:r>
        <w:rPr>
          <w:spacing w:val="-1"/>
          <w:sz w:val="20"/>
        </w:rPr>
        <w:t> </w:t>
      </w:r>
      <w:r>
        <w:rPr>
          <w:sz w:val="20"/>
        </w:rPr>
        <w:t>100793,</w:t>
      </w:r>
      <w:r>
        <w:rPr>
          <w:spacing w:val="-1"/>
          <w:sz w:val="20"/>
        </w:rPr>
        <w:t> </w:t>
      </w:r>
      <w:r>
        <w:rPr>
          <w:sz w:val="20"/>
        </w:rPr>
        <w:t>doi: 10.1016/j.measen.2023.100793.</w:t>
      </w:r>
    </w:p>
    <w:p>
      <w:pPr>
        <w:pStyle w:val="ListParagraph"/>
        <w:numPr>
          <w:ilvl w:val="0"/>
          <w:numId w:val="6"/>
        </w:numPr>
        <w:tabs>
          <w:tab w:pos="758" w:val="left" w:leader="none"/>
        </w:tabs>
        <w:spacing w:line="276" w:lineRule="auto" w:before="0" w:after="0"/>
        <w:ind w:left="360" w:right="46" w:firstLine="0"/>
        <w:jc w:val="both"/>
        <w:rPr>
          <w:sz w:val="20"/>
        </w:rPr>
      </w:pPr>
      <w:r>
        <w:rPr>
          <w:sz w:val="20"/>
        </w:rPr>
        <w:t>R. Jain and S. Deshwal, ‘‘Anomaly detection in bank transactions using machine learning,’’ Tech. </w:t>
      </w:r>
      <w:r>
        <w:rPr>
          <w:spacing w:val="-4"/>
          <w:sz w:val="20"/>
        </w:rPr>
        <w:t>Rep.</w:t>
      </w:r>
    </w:p>
    <w:p>
      <w:pPr>
        <w:pStyle w:val="ListParagraph"/>
        <w:numPr>
          <w:ilvl w:val="0"/>
          <w:numId w:val="6"/>
        </w:numPr>
        <w:tabs>
          <w:tab w:pos="753" w:val="left" w:leader="none"/>
        </w:tabs>
        <w:spacing w:line="276" w:lineRule="auto" w:before="1" w:after="0"/>
        <w:ind w:left="360" w:right="40" w:firstLine="0"/>
        <w:jc w:val="both"/>
        <w:rPr>
          <w:sz w:val="20"/>
        </w:rPr>
      </w:pPr>
      <w:r>
        <w:rPr>
          <w:sz w:val="20"/>
        </w:rPr>
        <w:t>R. Achary and C. J. Shelke, ‘‘Fraud detection in banking transactions using machine learning,’’ in Proc. Int. Conf. Intell. Innov. Tech nol. Comput., Electr. Electron. (IITCEE), Jan. 2023, pp. 221–226, doi: 10.1109/IITCEE57236.2023.10091067.</w:t>
      </w:r>
    </w:p>
    <w:p>
      <w:pPr>
        <w:pStyle w:val="ListParagraph"/>
        <w:numPr>
          <w:ilvl w:val="0"/>
          <w:numId w:val="6"/>
        </w:numPr>
        <w:tabs>
          <w:tab w:pos="775" w:val="left" w:leader="none"/>
          <w:tab w:pos="2219" w:val="left" w:leader="none"/>
          <w:tab w:pos="3852" w:val="left" w:leader="none"/>
        </w:tabs>
        <w:spacing w:line="276" w:lineRule="auto" w:before="0" w:after="0"/>
        <w:ind w:left="360" w:right="42" w:firstLine="0"/>
        <w:jc w:val="both"/>
        <w:rPr>
          <w:sz w:val="20"/>
        </w:rPr>
      </w:pPr>
      <w:r>
        <w:rPr>
          <w:sz w:val="20"/>
        </w:rPr>
        <w:t>R. Koldehofe, J. Treder, and A. Wagenknecht, ‘‘A design science research agenda,’’ in Proc. 15th Int. Conf. Wirtschaftsinformatik, vol. 1, 2019, pp. </w:t>
      </w:r>
      <w:r>
        <w:rPr>
          <w:spacing w:val="-2"/>
          <w:sz w:val="20"/>
        </w:rPr>
        <w:t>1378–1392.</w:t>
      </w:r>
      <w:r>
        <w:rPr>
          <w:sz w:val="20"/>
        </w:rPr>
        <w:tab/>
      </w:r>
      <w:r>
        <w:rPr>
          <w:spacing w:val="-2"/>
          <w:sz w:val="20"/>
        </w:rPr>
        <w:t>[Online].</w:t>
      </w:r>
      <w:r>
        <w:rPr>
          <w:sz w:val="20"/>
        </w:rPr>
        <w:tab/>
      </w:r>
      <w:r>
        <w:rPr>
          <w:spacing w:val="-2"/>
          <w:sz w:val="20"/>
        </w:rPr>
        <w:t>Available: </w:t>
      </w:r>
      <w:hyperlink r:id="rId14">
        <w:r>
          <w:rPr>
            <w:color w:val="0000FF"/>
            <w:spacing w:val="-2"/>
            <w:sz w:val="20"/>
            <w:u w:val="single" w:color="0000FF"/>
          </w:rPr>
          <w:t>https://aisel.aisnet.org/wi2019/1378/</w:t>
        </w:r>
      </w:hyperlink>
    </w:p>
    <w:p>
      <w:pPr>
        <w:pStyle w:val="ListParagraph"/>
        <w:numPr>
          <w:ilvl w:val="0"/>
          <w:numId w:val="6"/>
        </w:numPr>
        <w:tabs>
          <w:tab w:pos="760" w:val="left" w:leader="none"/>
        </w:tabs>
        <w:spacing w:line="276" w:lineRule="auto" w:before="1" w:after="0"/>
        <w:ind w:left="360" w:right="45" w:firstLine="0"/>
        <w:jc w:val="both"/>
        <w:rPr>
          <w:sz w:val="20"/>
        </w:rPr>
      </w:pPr>
      <w:r>
        <w:rPr>
          <w:sz w:val="20"/>
        </w:rPr>
        <w:t>J. H. Kim, H. Y. Kim, and Y. H. Kim, ‘‘Credit card fraud detection,’’ Tech. Rep., 2020.</w:t>
      </w:r>
    </w:p>
    <w:p>
      <w:pPr>
        <w:pStyle w:val="ListParagraph"/>
        <w:numPr>
          <w:ilvl w:val="0"/>
          <w:numId w:val="6"/>
        </w:numPr>
        <w:tabs>
          <w:tab w:pos="835" w:val="left" w:leader="none"/>
        </w:tabs>
        <w:spacing w:line="276" w:lineRule="auto" w:before="0" w:after="0"/>
        <w:ind w:left="360" w:right="39" w:firstLine="0"/>
        <w:jc w:val="both"/>
        <w:rPr>
          <w:sz w:val="20"/>
        </w:rPr>
      </w:pPr>
      <w:r>
        <w:rPr>
          <w:sz w:val="20"/>
        </w:rPr>
        <w:t>J. Lewandowski and M. Ossowski, ‘‘Non- singular extension of the Kerr NUT-(anti) de sitter spacetimes,’’ 2021, arXiv:2101.05802.</w:t>
      </w:r>
    </w:p>
    <w:p>
      <w:pPr>
        <w:pStyle w:val="ListParagraph"/>
        <w:numPr>
          <w:ilvl w:val="0"/>
          <w:numId w:val="6"/>
        </w:numPr>
        <w:tabs>
          <w:tab w:pos="753" w:val="left" w:leader="none"/>
        </w:tabs>
        <w:spacing w:line="240" w:lineRule="auto" w:before="0" w:after="0"/>
        <w:ind w:left="753" w:right="0" w:hanging="393"/>
        <w:jc w:val="both"/>
        <w:rPr>
          <w:sz w:val="20"/>
        </w:rPr>
      </w:pPr>
      <w:r>
        <w:rPr>
          <w:sz w:val="20"/>
        </w:rPr>
        <w:t>S.</w:t>
      </w:r>
      <w:r>
        <w:rPr>
          <w:spacing w:val="4"/>
          <w:sz w:val="20"/>
        </w:rPr>
        <w:t> </w:t>
      </w:r>
      <w:r>
        <w:rPr>
          <w:sz w:val="20"/>
        </w:rPr>
        <w:t>Bhattacharyya,</w:t>
      </w:r>
      <w:r>
        <w:rPr>
          <w:spacing w:val="6"/>
          <w:sz w:val="20"/>
        </w:rPr>
        <w:t> </w:t>
      </w:r>
      <w:r>
        <w:rPr>
          <w:sz w:val="20"/>
        </w:rPr>
        <w:t>S.</w:t>
      </w:r>
      <w:r>
        <w:rPr>
          <w:spacing w:val="5"/>
          <w:sz w:val="20"/>
        </w:rPr>
        <w:t> </w:t>
      </w:r>
      <w:r>
        <w:rPr>
          <w:sz w:val="20"/>
        </w:rPr>
        <w:t>Jha,</w:t>
      </w:r>
      <w:r>
        <w:rPr>
          <w:spacing w:val="4"/>
          <w:sz w:val="20"/>
        </w:rPr>
        <w:t> </w:t>
      </w:r>
      <w:r>
        <w:rPr>
          <w:sz w:val="20"/>
        </w:rPr>
        <w:t>K.</w:t>
      </w:r>
      <w:r>
        <w:rPr>
          <w:spacing w:val="5"/>
          <w:sz w:val="20"/>
        </w:rPr>
        <w:t> </w:t>
      </w:r>
      <w:r>
        <w:rPr>
          <w:sz w:val="20"/>
        </w:rPr>
        <w:t>Tharakunnel,</w:t>
      </w:r>
      <w:r>
        <w:rPr>
          <w:spacing w:val="6"/>
          <w:sz w:val="20"/>
        </w:rPr>
        <w:t> </w:t>
      </w:r>
      <w:r>
        <w:rPr>
          <w:sz w:val="20"/>
        </w:rPr>
        <w:t>and</w:t>
      </w:r>
      <w:r>
        <w:rPr>
          <w:spacing w:val="6"/>
          <w:sz w:val="20"/>
        </w:rPr>
        <w:t> </w:t>
      </w:r>
      <w:r>
        <w:rPr>
          <w:spacing w:val="-5"/>
          <w:sz w:val="20"/>
        </w:rPr>
        <w:t>J.</w:t>
      </w:r>
    </w:p>
    <w:p>
      <w:pPr>
        <w:pStyle w:val="BodyText"/>
        <w:spacing w:line="276" w:lineRule="auto" w:before="34"/>
        <w:ind w:right="42"/>
      </w:pPr>
      <w:r>
        <w:rPr/>
        <w:t>C. Westland, ‘‘Data mining for credit card fraud: A comparative study,’’ Decis. Support Syst., vol. 50,</w:t>
      </w:r>
      <w:r>
        <w:rPr>
          <w:spacing w:val="40"/>
        </w:rPr>
        <w:t> </w:t>
      </w:r>
      <w:r>
        <w:rPr/>
        <w:t>no.</w:t>
      </w:r>
      <w:r>
        <w:rPr>
          <w:spacing w:val="45"/>
        </w:rPr>
        <w:t> </w:t>
      </w:r>
      <w:r>
        <w:rPr/>
        <w:t>3,</w:t>
      </w:r>
      <w:r>
        <w:rPr>
          <w:spacing w:val="48"/>
        </w:rPr>
        <w:t> </w:t>
      </w:r>
      <w:r>
        <w:rPr/>
        <w:t>pp.</w:t>
      </w:r>
      <w:r>
        <w:rPr>
          <w:spacing w:val="45"/>
        </w:rPr>
        <w:t> </w:t>
      </w:r>
      <w:r>
        <w:rPr/>
        <w:t>602–613,</w:t>
      </w:r>
      <w:r>
        <w:rPr>
          <w:spacing w:val="48"/>
        </w:rPr>
        <w:t> </w:t>
      </w:r>
      <w:r>
        <w:rPr/>
        <w:t>Feb.</w:t>
      </w:r>
      <w:r>
        <w:rPr>
          <w:spacing w:val="46"/>
        </w:rPr>
        <w:t> </w:t>
      </w:r>
      <w:r>
        <w:rPr/>
        <w:t>2011.</w:t>
      </w:r>
      <w:r>
        <w:rPr>
          <w:spacing w:val="48"/>
        </w:rPr>
        <w:t> </w:t>
      </w:r>
      <w:r>
        <w:rPr/>
        <w:t>[23]</w:t>
      </w:r>
      <w:r>
        <w:rPr>
          <w:spacing w:val="46"/>
        </w:rPr>
        <w:t> </w:t>
      </w:r>
      <w:r>
        <w:rPr/>
        <w:t>S.</w:t>
      </w:r>
      <w:r>
        <w:rPr>
          <w:spacing w:val="47"/>
        </w:rPr>
        <w:t> </w:t>
      </w:r>
      <w:r>
        <w:rPr/>
        <w:t>Xiang,</w:t>
      </w:r>
      <w:r>
        <w:rPr>
          <w:spacing w:val="48"/>
        </w:rPr>
        <w:t> </w:t>
      </w:r>
      <w:r>
        <w:rPr>
          <w:spacing w:val="-5"/>
        </w:rPr>
        <w:t>D</w:t>
      </w:r>
      <w:r>
        <w:rPr>
          <w:spacing w:val="-5"/>
        </w:rPr>
        <w:t>.</w:t>
      </w:r>
    </w:p>
    <w:p>
      <w:pPr>
        <w:pStyle w:val="BodyText"/>
        <w:spacing w:line="229" w:lineRule="exact"/>
      </w:pPr>
      <w:r>
        <w:rPr/>
        <w:t>Cheng,</w:t>
      </w:r>
      <w:r>
        <w:rPr>
          <w:spacing w:val="38"/>
        </w:rPr>
        <w:t>  </w:t>
      </w:r>
      <w:r>
        <w:rPr/>
        <w:t>C.</w:t>
      </w:r>
      <w:r>
        <w:rPr>
          <w:spacing w:val="39"/>
        </w:rPr>
        <w:t>  </w:t>
      </w:r>
      <w:r>
        <w:rPr/>
        <w:t>Shang,</w:t>
      </w:r>
      <w:r>
        <w:rPr>
          <w:spacing w:val="39"/>
        </w:rPr>
        <w:t>  </w:t>
      </w:r>
      <w:r>
        <w:rPr/>
        <w:t>Y.</w:t>
      </w:r>
      <w:r>
        <w:rPr>
          <w:spacing w:val="38"/>
        </w:rPr>
        <w:t>  </w:t>
      </w:r>
      <w:r>
        <w:rPr/>
        <w:t>Zhang,</w:t>
      </w:r>
      <w:r>
        <w:rPr>
          <w:spacing w:val="39"/>
        </w:rPr>
        <w:t>  </w:t>
      </w:r>
      <w:r>
        <w:rPr/>
        <w:t>and</w:t>
      </w:r>
      <w:r>
        <w:rPr>
          <w:spacing w:val="39"/>
        </w:rPr>
        <w:t>  </w:t>
      </w:r>
      <w:r>
        <w:rPr/>
        <w:t>Y.</w:t>
      </w:r>
      <w:r>
        <w:rPr>
          <w:spacing w:val="38"/>
        </w:rPr>
        <w:t>  </w:t>
      </w:r>
      <w:r>
        <w:rPr>
          <w:spacing w:val="-2"/>
        </w:rPr>
        <w:t>Liang,</w:t>
      </w:r>
    </w:p>
    <w:p>
      <w:pPr>
        <w:pStyle w:val="BodyText"/>
        <w:spacing w:before="36"/>
      </w:pPr>
      <w:r>
        <w:rPr/>
        <w:t>‘‘Temporal</w:t>
      </w:r>
      <w:r>
        <w:rPr>
          <w:spacing w:val="15"/>
        </w:rPr>
        <w:t> </w:t>
      </w:r>
      <w:r>
        <w:rPr/>
        <w:t>and</w:t>
      </w:r>
      <w:r>
        <w:rPr>
          <w:spacing w:val="15"/>
        </w:rPr>
        <w:t> </w:t>
      </w:r>
      <w:r>
        <w:rPr/>
        <w:t>heterogeneous</w:t>
      </w:r>
      <w:r>
        <w:rPr>
          <w:spacing w:val="15"/>
        </w:rPr>
        <w:t> </w:t>
      </w:r>
      <w:r>
        <w:rPr/>
        <w:t>graph</w:t>
      </w:r>
      <w:r>
        <w:rPr>
          <w:spacing w:val="16"/>
        </w:rPr>
        <w:t> </w:t>
      </w:r>
      <w:r>
        <w:rPr/>
        <w:t>neural</w:t>
      </w:r>
      <w:r>
        <w:rPr>
          <w:spacing w:val="15"/>
        </w:rPr>
        <w:t> </w:t>
      </w:r>
      <w:r>
        <w:rPr>
          <w:spacing w:val="-2"/>
        </w:rPr>
        <w:t>network</w:t>
      </w:r>
    </w:p>
    <w:p>
      <w:pPr>
        <w:pStyle w:val="BodyText"/>
        <w:spacing w:before="61"/>
      </w:pPr>
      <w:r>
        <w:rPr/>
        <w:br w:type="column"/>
      </w:r>
      <w:r>
        <w:rPr/>
        <w:t>for</w:t>
      </w:r>
      <w:r>
        <w:rPr>
          <w:spacing w:val="43"/>
        </w:rPr>
        <w:t> </w:t>
      </w:r>
      <w:r>
        <w:rPr/>
        <w:t>financial</w:t>
      </w:r>
      <w:r>
        <w:rPr>
          <w:spacing w:val="43"/>
        </w:rPr>
        <w:t> </w:t>
      </w:r>
      <w:r>
        <w:rPr/>
        <w:t>time</w:t>
      </w:r>
      <w:r>
        <w:rPr>
          <w:spacing w:val="43"/>
        </w:rPr>
        <w:t> </w:t>
      </w:r>
      <w:r>
        <w:rPr/>
        <w:t>series</w:t>
      </w:r>
      <w:r>
        <w:rPr>
          <w:spacing w:val="43"/>
        </w:rPr>
        <w:t> </w:t>
      </w:r>
      <w:r>
        <w:rPr/>
        <w:t>prediction,’’</w:t>
      </w:r>
      <w:r>
        <w:rPr>
          <w:spacing w:val="41"/>
        </w:rPr>
        <w:t> </w:t>
      </w:r>
      <w:r>
        <w:rPr/>
        <w:t>in</w:t>
      </w:r>
      <w:r>
        <w:rPr>
          <w:spacing w:val="44"/>
        </w:rPr>
        <w:t> </w:t>
      </w:r>
      <w:r>
        <w:rPr/>
        <w:t>Proc.</w:t>
      </w:r>
      <w:r>
        <w:rPr>
          <w:spacing w:val="41"/>
        </w:rPr>
        <w:t> </w:t>
      </w:r>
      <w:r>
        <w:rPr>
          <w:spacing w:val="-4"/>
        </w:rPr>
        <w:t>31st</w:t>
      </w:r>
    </w:p>
    <w:p>
      <w:pPr>
        <w:pStyle w:val="BodyText"/>
        <w:spacing w:before="34"/>
      </w:pPr>
      <w:r>
        <w:rPr/>
        <w:t>ACM</w:t>
      </w:r>
      <w:r>
        <w:rPr>
          <w:spacing w:val="-5"/>
        </w:rPr>
        <w:t> </w:t>
      </w:r>
      <w:r>
        <w:rPr/>
        <w:t>Int.</w:t>
      </w:r>
      <w:r>
        <w:rPr>
          <w:spacing w:val="-4"/>
        </w:rPr>
        <w:t> </w:t>
      </w:r>
      <w:r>
        <w:rPr/>
        <w:t>Conf.</w:t>
      </w:r>
      <w:r>
        <w:rPr>
          <w:spacing w:val="-4"/>
        </w:rPr>
        <w:t> </w:t>
      </w:r>
      <w:r>
        <w:rPr/>
        <w:t>Inf.</w:t>
      </w:r>
      <w:r>
        <w:rPr>
          <w:spacing w:val="-4"/>
        </w:rPr>
        <w:t> </w:t>
      </w:r>
      <w:r>
        <w:rPr/>
        <w:t>Knowl.</w:t>
      </w:r>
      <w:r>
        <w:rPr>
          <w:spacing w:val="-6"/>
        </w:rPr>
        <w:t> </w:t>
      </w:r>
      <w:r>
        <w:rPr/>
        <w:t>Manage.,</w:t>
      </w:r>
      <w:r>
        <w:rPr>
          <w:spacing w:val="-4"/>
        </w:rPr>
        <w:t> </w:t>
      </w:r>
      <w:r>
        <w:rPr/>
        <w:t>Oct.</w:t>
      </w:r>
      <w:r>
        <w:rPr>
          <w:spacing w:val="-3"/>
        </w:rPr>
        <w:t> </w:t>
      </w:r>
      <w:r>
        <w:rPr>
          <w:spacing w:val="-4"/>
        </w:rPr>
        <w:t>2022.</w:t>
      </w:r>
    </w:p>
    <w:p>
      <w:pPr>
        <w:pStyle w:val="ListParagraph"/>
        <w:numPr>
          <w:ilvl w:val="0"/>
          <w:numId w:val="7"/>
        </w:numPr>
        <w:tabs>
          <w:tab w:pos="805" w:val="left" w:leader="none"/>
        </w:tabs>
        <w:spacing w:line="240" w:lineRule="auto" w:before="34" w:after="0"/>
        <w:ind w:left="805" w:right="0" w:hanging="395"/>
        <w:jc w:val="both"/>
        <w:rPr>
          <w:sz w:val="20"/>
        </w:rPr>
      </w:pPr>
      <w:r>
        <w:rPr>
          <w:sz w:val="20"/>
        </w:rPr>
        <w:t>P.</w:t>
      </w:r>
      <w:r>
        <w:rPr>
          <w:spacing w:val="8"/>
          <w:sz w:val="20"/>
        </w:rPr>
        <w:t> </w:t>
      </w:r>
      <w:r>
        <w:rPr>
          <w:sz w:val="20"/>
        </w:rPr>
        <w:t>Vincent,</w:t>
      </w:r>
      <w:r>
        <w:rPr>
          <w:spacing w:val="8"/>
          <w:sz w:val="20"/>
        </w:rPr>
        <w:t> </w:t>
      </w:r>
      <w:r>
        <w:rPr>
          <w:sz w:val="20"/>
        </w:rPr>
        <w:t>H.</w:t>
      </w:r>
      <w:r>
        <w:rPr>
          <w:spacing w:val="8"/>
          <w:sz w:val="20"/>
        </w:rPr>
        <w:t> </w:t>
      </w:r>
      <w:r>
        <w:rPr>
          <w:sz w:val="20"/>
        </w:rPr>
        <w:t>Larochelle,</w:t>
      </w:r>
      <w:r>
        <w:rPr>
          <w:spacing w:val="8"/>
          <w:sz w:val="20"/>
        </w:rPr>
        <w:t> </w:t>
      </w:r>
      <w:r>
        <w:rPr>
          <w:sz w:val="20"/>
        </w:rPr>
        <w:t>I.</w:t>
      </w:r>
      <w:r>
        <w:rPr>
          <w:spacing w:val="8"/>
          <w:sz w:val="20"/>
        </w:rPr>
        <w:t> </w:t>
      </w:r>
      <w:r>
        <w:rPr>
          <w:sz w:val="20"/>
        </w:rPr>
        <w:t>Lajoie,</w:t>
      </w:r>
      <w:r>
        <w:rPr>
          <w:spacing w:val="8"/>
          <w:sz w:val="20"/>
        </w:rPr>
        <w:t> </w:t>
      </w:r>
      <w:r>
        <w:rPr>
          <w:sz w:val="20"/>
        </w:rPr>
        <w:t>Y.</w:t>
      </w:r>
      <w:r>
        <w:rPr>
          <w:spacing w:val="8"/>
          <w:sz w:val="20"/>
        </w:rPr>
        <w:t> </w:t>
      </w:r>
      <w:r>
        <w:rPr>
          <w:spacing w:val="-2"/>
          <w:sz w:val="20"/>
        </w:rPr>
        <w:t>Bengio,</w:t>
      </w:r>
    </w:p>
    <w:p>
      <w:pPr>
        <w:pStyle w:val="BodyText"/>
        <w:spacing w:line="276" w:lineRule="auto" w:before="36"/>
        <w:ind w:right="355"/>
      </w:pPr>
      <w:r>
        <w:rPr/>
        <w:t>P. A. Manzagol, and L. Bottou, ‘‘Stacked denoising autoencoders: Learning useful representations in a deep network with a local denoising criterion,’’ J. Mach. Learn. Res., vol. 11, pp. 3371–3408, Dec. </w:t>
      </w:r>
      <w:r>
        <w:rPr>
          <w:spacing w:val="-2"/>
        </w:rPr>
        <w:t>2010.</w:t>
      </w:r>
    </w:p>
    <w:p>
      <w:pPr>
        <w:pStyle w:val="ListParagraph"/>
        <w:numPr>
          <w:ilvl w:val="0"/>
          <w:numId w:val="7"/>
        </w:numPr>
        <w:tabs>
          <w:tab w:pos="777" w:val="left" w:leader="none"/>
        </w:tabs>
        <w:spacing w:line="240" w:lineRule="auto" w:before="0" w:after="0"/>
        <w:ind w:left="777" w:right="0" w:hanging="417"/>
        <w:jc w:val="both"/>
        <w:rPr>
          <w:sz w:val="20"/>
        </w:rPr>
      </w:pPr>
      <w:r>
        <w:rPr>
          <w:sz w:val="20"/>
        </w:rPr>
        <w:t>X.</w:t>
      </w:r>
      <w:r>
        <w:rPr>
          <w:spacing w:val="31"/>
          <w:sz w:val="20"/>
        </w:rPr>
        <w:t> </w:t>
      </w:r>
      <w:r>
        <w:rPr>
          <w:sz w:val="20"/>
        </w:rPr>
        <w:t>Fan,</w:t>
      </w:r>
      <w:r>
        <w:rPr>
          <w:spacing w:val="32"/>
          <w:sz w:val="20"/>
        </w:rPr>
        <w:t> </w:t>
      </w:r>
      <w:r>
        <w:rPr>
          <w:sz w:val="20"/>
        </w:rPr>
        <w:t>C.</w:t>
      </w:r>
      <w:r>
        <w:rPr>
          <w:spacing w:val="32"/>
          <w:sz w:val="20"/>
        </w:rPr>
        <w:t> </w:t>
      </w:r>
      <w:r>
        <w:rPr>
          <w:sz w:val="20"/>
        </w:rPr>
        <w:t>Xiang,</w:t>
      </w:r>
      <w:r>
        <w:rPr>
          <w:spacing w:val="31"/>
          <w:sz w:val="20"/>
        </w:rPr>
        <w:t> </w:t>
      </w:r>
      <w:r>
        <w:rPr>
          <w:sz w:val="20"/>
        </w:rPr>
        <w:t>L.</w:t>
      </w:r>
      <w:r>
        <w:rPr>
          <w:spacing w:val="32"/>
          <w:sz w:val="20"/>
        </w:rPr>
        <w:t> </w:t>
      </w:r>
      <w:r>
        <w:rPr>
          <w:sz w:val="20"/>
        </w:rPr>
        <w:t>Gong,</w:t>
      </w:r>
      <w:r>
        <w:rPr>
          <w:spacing w:val="32"/>
          <w:sz w:val="20"/>
        </w:rPr>
        <w:t> </w:t>
      </w:r>
      <w:r>
        <w:rPr>
          <w:sz w:val="20"/>
        </w:rPr>
        <w:t>X.</w:t>
      </w:r>
      <w:r>
        <w:rPr>
          <w:spacing w:val="31"/>
          <w:sz w:val="20"/>
        </w:rPr>
        <w:t> </w:t>
      </w:r>
      <w:r>
        <w:rPr>
          <w:sz w:val="20"/>
        </w:rPr>
        <w:t>He,</w:t>
      </w:r>
      <w:r>
        <w:rPr>
          <w:spacing w:val="32"/>
          <w:sz w:val="20"/>
        </w:rPr>
        <w:t> </w:t>
      </w:r>
      <w:r>
        <w:rPr>
          <w:sz w:val="20"/>
        </w:rPr>
        <w:t>Y.</w:t>
      </w:r>
      <w:r>
        <w:rPr>
          <w:spacing w:val="32"/>
          <w:sz w:val="20"/>
        </w:rPr>
        <w:t> </w:t>
      </w:r>
      <w:r>
        <w:rPr>
          <w:sz w:val="20"/>
        </w:rPr>
        <w:t>Qu,</w:t>
      </w:r>
      <w:r>
        <w:rPr>
          <w:spacing w:val="32"/>
          <w:sz w:val="20"/>
        </w:rPr>
        <w:t> </w:t>
      </w:r>
      <w:r>
        <w:rPr>
          <w:spacing w:val="-5"/>
          <w:sz w:val="20"/>
        </w:rPr>
        <w:t>S.</w:t>
      </w:r>
    </w:p>
    <w:p>
      <w:pPr>
        <w:pStyle w:val="BodyText"/>
        <w:spacing w:line="276" w:lineRule="auto" w:before="34"/>
        <w:ind w:right="356"/>
      </w:pPr>
      <w:r>
        <w:rPr/>
        <w:t>Amirgholipour, Y. Xi, P. Nanda, and X. He, ‘‘Deep learning for intelligent traffic sensing and prediction: Recent advances and future challenges,’’ CCF Trans. Per vas. Comput.</w:t>
      </w:r>
      <w:r>
        <w:rPr>
          <w:spacing w:val="-1"/>
        </w:rPr>
        <w:t> </w:t>
      </w:r>
      <w:r>
        <w:rPr/>
        <w:t>Interact.,</w:t>
      </w:r>
      <w:r>
        <w:rPr>
          <w:spacing w:val="1"/>
        </w:rPr>
        <w:t> </w:t>
      </w:r>
      <w:r>
        <w:rPr/>
        <w:t>vol.</w:t>
      </w:r>
      <w:r>
        <w:rPr>
          <w:spacing w:val="-1"/>
        </w:rPr>
        <w:t> </w:t>
      </w:r>
      <w:r>
        <w:rPr/>
        <w:t>2, no.</w:t>
      </w:r>
      <w:r>
        <w:rPr>
          <w:spacing w:val="-1"/>
        </w:rPr>
        <w:t> </w:t>
      </w:r>
      <w:r>
        <w:rPr/>
        <w:t>4, pp. </w:t>
      </w:r>
      <w:r>
        <w:rPr>
          <w:spacing w:val="-2"/>
        </w:rPr>
        <w:t>240–260,</w:t>
      </w:r>
    </w:p>
    <w:p>
      <w:pPr>
        <w:pStyle w:val="BodyText"/>
        <w:spacing w:before="1"/>
      </w:pPr>
      <w:r>
        <w:rPr/>
        <w:t>Dec.</w:t>
      </w:r>
      <w:r>
        <w:rPr>
          <w:spacing w:val="-10"/>
        </w:rPr>
        <w:t> </w:t>
      </w:r>
      <w:r>
        <w:rPr/>
        <w:t>2020,</w:t>
      </w:r>
      <w:r>
        <w:rPr>
          <w:spacing w:val="-9"/>
        </w:rPr>
        <w:t> </w:t>
      </w:r>
      <w:r>
        <w:rPr/>
        <w:t>doi:</w:t>
      </w:r>
      <w:r>
        <w:rPr>
          <w:spacing w:val="-12"/>
        </w:rPr>
        <w:t> </w:t>
      </w:r>
      <w:r>
        <w:rPr/>
        <w:t>10.1007/s42486-020-00039-</w:t>
      </w:r>
      <w:r>
        <w:rPr>
          <w:spacing w:val="-10"/>
        </w:rPr>
        <w:t>x</w:t>
      </w:r>
    </w:p>
    <w:p>
      <w:pPr>
        <w:pStyle w:val="ListParagraph"/>
        <w:numPr>
          <w:ilvl w:val="0"/>
          <w:numId w:val="7"/>
        </w:numPr>
        <w:tabs>
          <w:tab w:pos="825" w:val="left" w:leader="none"/>
        </w:tabs>
        <w:spacing w:line="276" w:lineRule="auto" w:before="34" w:after="0"/>
        <w:ind w:left="360" w:right="359" w:firstLine="0"/>
        <w:jc w:val="both"/>
        <w:rPr>
          <w:sz w:val="20"/>
        </w:rPr>
      </w:pPr>
      <w:r>
        <w:rPr>
          <w:sz w:val="20"/>
        </w:rPr>
        <w:t>S. Verma and J. Dhar, “Credit card fraud detection: A deep learning approach,” Tech. Rep., Sep. 2024, arXiv:2409.13406.</w:t>
      </w:r>
    </w:p>
    <w:p>
      <w:pPr>
        <w:pStyle w:val="ListParagraph"/>
        <w:numPr>
          <w:ilvl w:val="0"/>
          <w:numId w:val="7"/>
        </w:numPr>
        <w:tabs>
          <w:tab w:pos="810" w:val="left" w:leader="none"/>
        </w:tabs>
        <w:spacing w:line="276" w:lineRule="auto" w:before="0" w:after="0"/>
        <w:ind w:left="360" w:right="357" w:firstLine="0"/>
        <w:jc w:val="both"/>
        <w:rPr>
          <w:sz w:val="20"/>
        </w:rPr>
      </w:pPr>
      <w:r>
        <w:rPr>
          <w:sz w:val="20"/>
        </w:rPr>
        <w:t>A. Sharma, R. Gupta, and P. Singh, “Deep learning for credit card fraud detection: A review of algorithms</w:t>
      </w:r>
      <w:r>
        <w:rPr>
          <w:spacing w:val="25"/>
          <w:sz w:val="20"/>
        </w:rPr>
        <w:t> </w:t>
      </w:r>
      <w:r>
        <w:rPr>
          <w:sz w:val="20"/>
        </w:rPr>
        <w:t>and</w:t>
      </w:r>
      <w:r>
        <w:rPr>
          <w:spacing w:val="27"/>
          <w:sz w:val="20"/>
        </w:rPr>
        <w:t> </w:t>
      </w:r>
      <w:r>
        <w:rPr>
          <w:sz w:val="20"/>
        </w:rPr>
        <w:t>applications,”</w:t>
      </w:r>
      <w:r>
        <w:rPr>
          <w:spacing w:val="28"/>
          <w:sz w:val="20"/>
        </w:rPr>
        <w:t> </w:t>
      </w:r>
      <w:r>
        <w:rPr>
          <w:i/>
          <w:sz w:val="20"/>
        </w:rPr>
        <w:t>IEEE</w:t>
      </w:r>
      <w:r>
        <w:rPr>
          <w:i/>
          <w:spacing w:val="26"/>
          <w:sz w:val="20"/>
        </w:rPr>
        <w:t> </w:t>
      </w:r>
      <w:r>
        <w:rPr>
          <w:i/>
          <w:sz w:val="20"/>
        </w:rPr>
        <w:t>Access</w:t>
      </w:r>
      <w:r>
        <w:rPr>
          <w:sz w:val="20"/>
        </w:rPr>
        <w:t>,</w:t>
      </w:r>
      <w:r>
        <w:rPr>
          <w:spacing w:val="26"/>
          <w:sz w:val="20"/>
        </w:rPr>
        <w:t> </w:t>
      </w:r>
      <w:r>
        <w:rPr>
          <w:sz w:val="20"/>
        </w:rPr>
        <w:t>vol.</w:t>
      </w:r>
      <w:r>
        <w:rPr>
          <w:spacing w:val="27"/>
          <w:sz w:val="20"/>
        </w:rPr>
        <w:t> </w:t>
      </w:r>
      <w:r>
        <w:rPr>
          <w:spacing w:val="-5"/>
          <w:sz w:val="20"/>
        </w:rPr>
        <w:t>12,</w:t>
      </w:r>
    </w:p>
    <w:p>
      <w:pPr>
        <w:pStyle w:val="BodyText"/>
        <w:tabs>
          <w:tab w:pos="1334" w:val="left" w:leader="none"/>
          <w:tab w:pos="3204" w:val="left" w:leader="none"/>
          <w:tab w:pos="4376" w:val="left" w:leader="none"/>
        </w:tabs>
        <w:spacing w:line="276" w:lineRule="auto"/>
        <w:ind w:right="357"/>
      </w:pPr>
      <w:r>
        <w:rPr>
          <w:spacing w:val="-4"/>
        </w:rPr>
        <w:t>pp.</w:t>
      </w:r>
      <w:r>
        <w:rPr/>
        <w:tab/>
      </w:r>
      <w:r>
        <w:rPr>
          <w:spacing w:val="-2"/>
        </w:rPr>
        <w:t>45120–45135,</w:t>
      </w:r>
      <w:r>
        <w:rPr/>
        <w:tab/>
      </w:r>
      <w:r>
        <w:rPr>
          <w:spacing w:val="-4"/>
        </w:rPr>
        <w:t>2024,</w:t>
      </w:r>
      <w:r>
        <w:rPr/>
        <w:tab/>
      </w:r>
      <w:r>
        <w:rPr>
          <w:spacing w:val="-4"/>
        </w:rPr>
        <w:t>doi</w:t>
      </w:r>
      <w:r>
        <w:rPr>
          <w:spacing w:val="-4"/>
        </w:rPr>
        <w:t>:</w:t>
      </w:r>
      <w:r>
        <w:rPr>
          <w:spacing w:val="-4"/>
        </w:rPr>
        <w:t> </w:t>
      </w:r>
      <w:r>
        <w:rPr>
          <w:spacing w:val="-2"/>
        </w:rPr>
        <w:t>10.1109/ACCESS.2024.10595068.</w:t>
      </w:r>
    </w:p>
    <w:p>
      <w:pPr>
        <w:pStyle w:val="ListParagraph"/>
        <w:numPr>
          <w:ilvl w:val="0"/>
          <w:numId w:val="7"/>
        </w:numPr>
        <w:tabs>
          <w:tab w:pos="820" w:val="left" w:leader="none"/>
        </w:tabs>
        <w:spacing w:line="276" w:lineRule="auto" w:before="0" w:after="0"/>
        <w:ind w:left="360" w:right="354" w:firstLine="0"/>
        <w:jc w:val="both"/>
        <w:rPr>
          <w:sz w:val="20"/>
        </w:rPr>
      </w:pPr>
      <w:r>
        <w:rPr>
          <w:sz w:val="20"/>
        </w:rPr>
        <w:t>M. Al-Khatib, L. Chen, and Y. Wang, “A systematic review of AI-enhanced techniques in</w:t>
      </w:r>
      <w:r>
        <w:rPr>
          <w:spacing w:val="40"/>
          <w:sz w:val="20"/>
        </w:rPr>
        <w:t> </w:t>
      </w:r>
      <w:r>
        <w:rPr>
          <w:sz w:val="20"/>
        </w:rPr>
        <w:t>credit card fraud detection,” </w:t>
      </w:r>
      <w:r>
        <w:rPr>
          <w:i/>
          <w:sz w:val="20"/>
        </w:rPr>
        <w:t>J. Big Data</w:t>
      </w:r>
      <w:r>
        <w:rPr>
          <w:sz w:val="20"/>
        </w:rPr>
        <w:t>, vol. 11, no. 48,</w:t>
      </w:r>
      <w:r>
        <w:rPr>
          <w:spacing w:val="9"/>
          <w:sz w:val="20"/>
        </w:rPr>
        <w:t> </w:t>
      </w:r>
      <w:r>
        <w:rPr>
          <w:sz w:val="20"/>
        </w:rPr>
        <w:t>pp.</w:t>
      </w:r>
      <w:r>
        <w:rPr>
          <w:spacing w:val="9"/>
          <w:sz w:val="20"/>
        </w:rPr>
        <w:t> </w:t>
      </w:r>
      <w:r>
        <w:rPr>
          <w:sz w:val="20"/>
        </w:rPr>
        <w:t>1–22,</w:t>
      </w:r>
      <w:r>
        <w:rPr>
          <w:spacing w:val="9"/>
          <w:sz w:val="20"/>
        </w:rPr>
        <w:t> </w:t>
      </w:r>
      <w:r>
        <w:rPr>
          <w:sz w:val="20"/>
        </w:rPr>
        <w:t>2024,</w:t>
      </w:r>
      <w:r>
        <w:rPr>
          <w:spacing w:val="11"/>
          <w:sz w:val="20"/>
        </w:rPr>
        <w:t> </w:t>
      </w:r>
      <w:r>
        <w:rPr>
          <w:sz w:val="20"/>
        </w:rPr>
        <w:t>doi:</w:t>
      </w:r>
      <w:r>
        <w:rPr>
          <w:spacing w:val="11"/>
          <w:sz w:val="20"/>
        </w:rPr>
        <w:t> </w:t>
      </w:r>
      <w:r>
        <w:rPr>
          <w:sz w:val="20"/>
        </w:rPr>
        <w:t>10.1186/s40537-024-</w:t>
      </w:r>
      <w:r>
        <w:rPr>
          <w:spacing w:val="-2"/>
          <w:sz w:val="20"/>
        </w:rPr>
        <w:t>01048-</w:t>
      </w:r>
    </w:p>
    <w:p>
      <w:pPr>
        <w:pStyle w:val="ListParagraph"/>
        <w:numPr>
          <w:ilvl w:val="0"/>
          <w:numId w:val="1"/>
        </w:numPr>
        <w:tabs>
          <w:tab w:pos="510" w:val="left" w:leader="none"/>
        </w:tabs>
        <w:spacing w:line="240" w:lineRule="auto" w:before="0" w:after="0"/>
        <w:ind w:left="510" w:right="0" w:hanging="150"/>
        <w:jc w:val="left"/>
        <w:rPr>
          <w:sz w:val="18"/>
        </w:rPr>
      </w:pPr>
    </w:p>
    <w:p>
      <w:pPr>
        <w:pStyle w:val="ListParagraph"/>
        <w:numPr>
          <w:ilvl w:val="0"/>
          <w:numId w:val="7"/>
        </w:numPr>
        <w:tabs>
          <w:tab w:pos="806" w:val="left" w:leader="none"/>
        </w:tabs>
        <w:spacing w:line="276" w:lineRule="auto" w:before="34" w:after="0"/>
        <w:ind w:left="360" w:right="357" w:firstLine="0"/>
        <w:jc w:val="both"/>
        <w:rPr>
          <w:sz w:val="20"/>
        </w:rPr>
      </w:pPr>
      <w:r>
        <w:rPr>
          <w:sz w:val="20"/>
        </w:rPr>
        <w:t>D. Cheng, Y. Zou, S. Xiang, and C. Jiang, “Graph neural networks for financial fraud detection: A</w:t>
      </w:r>
      <w:r>
        <w:rPr>
          <w:spacing w:val="10"/>
          <w:sz w:val="20"/>
        </w:rPr>
        <w:t> </w:t>
      </w:r>
      <w:r>
        <w:rPr>
          <w:sz w:val="20"/>
        </w:rPr>
        <w:t>review,”</w:t>
      </w:r>
      <w:r>
        <w:rPr>
          <w:spacing w:val="13"/>
          <w:sz w:val="20"/>
        </w:rPr>
        <w:t> </w:t>
      </w:r>
      <w:r>
        <w:rPr>
          <w:i/>
          <w:sz w:val="20"/>
        </w:rPr>
        <w:t>Front.</w:t>
      </w:r>
      <w:r>
        <w:rPr>
          <w:i/>
          <w:spacing w:val="8"/>
          <w:sz w:val="20"/>
        </w:rPr>
        <w:t> </w:t>
      </w:r>
      <w:r>
        <w:rPr>
          <w:i/>
          <w:sz w:val="20"/>
        </w:rPr>
        <w:t>Comput.</w:t>
      </w:r>
      <w:r>
        <w:rPr>
          <w:i/>
          <w:spacing w:val="9"/>
          <w:sz w:val="20"/>
        </w:rPr>
        <w:t> </w:t>
      </w:r>
      <w:r>
        <w:rPr>
          <w:i/>
          <w:sz w:val="20"/>
        </w:rPr>
        <w:t>Sci.</w:t>
      </w:r>
      <w:r>
        <w:rPr>
          <w:sz w:val="20"/>
        </w:rPr>
        <w:t>,</w:t>
      </w:r>
      <w:r>
        <w:rPr>
          <w:spacing w:val="11"/>
          <w:sz w:val="20"/>
        </w:rPr>
        <w:t> </w:t>
      </w:r>
      <w:r>
        <w:rPr>
          <w:sz w:val="20"/>
        </w:rPr>
        <w:t>vol.</w:t>
      </w:r>
      <w:r>
        <w:rPr>
          <w:spacing w:val="8"/>
          <w:sz w:val="20"/>
        </w:rPr>
        <w:t> </w:t>
      </w:r>
      <w:r>
        <w:rPr>
          <w:sz w:val="20"/>
        </w:rPr>
        <w:t>19,</w:t>
      </w:r>
      <w:r>
        <w:rPr>
          <w:spacing w:val="11"/>
          <w:sz w:val="20"/>
        </w:rPr>
        <w:t> </w:t>
      </w:r>
      <w:r>
        <w:rPr>
          <w:sz w:val="20"/>
        </w:rPr>
        <w:t>no.</w:t>
      </w:r>
      <w:r>
        <w:rPr>
          <w:spacing w:val="9"/>
          <w:sz w:val="20"/>
        </w:rPr>
        <w:t> </w:t>
      </w:r>
      <w:r>
        <w:rPr>
          <w:spacing w:val="-2"/>
          <w:sz w:val="20"/>
        </w:rPr>
        <w:t>199609,</w:t>
      </w:r>
    </w:p>
    <w:p>
      <w:pPr>
        <w:pStyle w:val="BodyText"/>
        <w:spacing w:before="1"/>
      </w:pPr>
      <w:r>
        <w:rPr/>
        <w:t>pp.</w:t>
      </w:r>
      <w:r>
        <w:rPr>
          <w:spacing w:val="-4"/>
        </w:rPr>
        <w:t> </w:t>
      </w:r>
      <w:r>
        <w:rPr/>
        <w:t>1–17,</w:t>
      </w:r>
      <w:r>
        <w:rPr>
          <w:spacing w:val="-3"/>
        </w:rPr>
        <w:t> </w:t>
      </w:r>
      <w:r>
        <w:rPr/>
        <w:t>Jan.</w:t>
      </w:r>
      <w:r>
        <w:rPr>
          <w:spacing w:val="-4"/>
        </w:rPr>
        <w:t> </w:t>
      </w:r>
      <w:r>
        <w:rPr/>
        <w:t>2025,</w:t>
      </w:r>
      <w:r>
        <w:rPr>
          <w:spacing w:val="-3"/>
        </w:rPr>
        <w:t> </w:t>
      </w:r>
      <w:r>
        <w:rPr/>
        <w:t>doi:</w:t>
      </w:r>
      <w:r>
        <w:rPr>
          <w:spacing w:val="-3"/>
        </w:rPr>
        <w:t> </w:t>
      </w:r>
      <w:r>
        <w:rPr/>
        <w:t>10.1007/s11704-024-</w:t>
      </w:r>
      <w:r>
        <w:rPr>
          <w:spacing w:val="-2"/>
        </w:rPr>
        <w:t>40474-</w:t>
      </w:r>
    </w:p>
    <w:p>
      <w:pPr>
        <w:pStyle w:val="BodyText"/>
        <w:spacing w:before="34"/>
        <w:jc w:val="left"/>
      </w:pPr>
      <w:r>
        <w:rPr>
          <w:spacing w:val="-5"/>
        </w:rPr>
        <w:t>y.</w:t>
      </w:r>
    </w:p>
    <w:p>
      <w:pPr>
        <w:pStyle w:val="ListParagraph"/>
        <w:numPr>
          <w:ilvl w:val="0"/>
          <w:numId w:val="7"/>
        </w:numPr>
        <w:tabs>
          <w:tab w:pos="839" w:val="left" w:leader="none"/>
        </w:tabs>
        <w:spacing w:line="276" w:lineRule="auto" w:before="34" w:after="0"/>
        <w:ind w:left="360" w:right="360" w:firstLine="0"/>
        <w:jc w:val="both"/>
        <w:rPr>
          <w:sz w:val="20"/>
        </w:rPr>
      </w:pPr>
      <w:r>
        <w:rPr>
          <w:sz w:val="20"/>
        </w:rPr>
        <w:t>NVIDIA Corporation, “Supercharging fraud detection in financial services with graph neural networks,” NVIDIA Developer Blog, 2024.</w:t>
      </w:r>
    </w:p>
    <w:p>
      <w:pPr>
        <w:pStyle w:val="ListParagraph"/>
        <w:numPr>
          <w:ilvl w:val="0"/>
          <w:numId w:val="7"/>
        </w:numPr>
        <w:tabs>
          <w:tab w:pos="856" w:val="left" w:leader="none"/>
        </w:tabs>
        <w:spacing w:line="276" w:lineRule="auto" w:before="1" w:after="0"/>
        <w:ind w:left="360" w:right="361" w:firstLine="0"/>
        <w:jc w:val="both"/>
        <w:rPr>
          <w:sz w:val="20"/>
        </w:rPr>
      </w:pPr>
      <w:r>
        <w:rPr>
          <w:sz w:val="20"/>
        </w:rPr>
        <w:t>B. Ay, “Detecting anomalies in financial transactions using autoencoder neural networks,” GitHub Repository, 2023.</w:t>
      </w:r>
    </w:p>
    <w:p>
      <w:pPr>
        <w:pStyle w:val="ListParagraph"/>
        <w:numPr>
          <w:ilvl w:val="0"/>
          <w:numId w:val="7"/>
        </w:numPr>
        <w:tabs>
          <w:tab w:pos="861" w:val="left" w:leader="none"/>
        </w:tabs>
        <w:spacing w:line="276" w:lineRule="auto" w:before="1" w:after="0"/>
        <w:ind w:left="360" w:right="356" w:firstLine="0"/>
        <w:jc w:val="both"/>
        <w:rPr>
          <w:sz w:val="20"/>
        </w:rPr>
      </w:pPr>
      <w:r>
        <w:rPr>
          <w:sz w:val="20"/>
        </w:rPr>
        <w:t>G. Kumar and P. K. Verma, “Anomaly prediction based on LSTM and autoencoders using federated learning in financial transactions,” </w:t>
      </w:r>
      <w:r>
        <w:rPr>
          <w:i/>
          <w:sz w:val="20"/>
        </w:rPr>
        <w:t>Int. J. Eng. Sci.</w:t>
      </w:r>
      <w:r>
        <w:rPr>
          <w:sz w:val="20"/>
        </w:rPr>
        <w:t>, vol. 12, no. 3, pp. 45–56, 2024.</w:t>
      </w:r>
    </w:p>
    <w:p>
      <w:pPr>
        <w:pStyle w:val="ListParagraph"/>
        <w:numPr>
          <w:ilvl w:val="0"/>
          <w:numId w:val="7"/>
        </w:numPr>
        <w:tabs>
          <w:tab w:pos="806" w:val="left" w:leader="none"/>
        </w:tabs>
        <w:spacing w:line="276" w:lineRule="auto" w:before="0" w:after="0"/>
        <w:ind w:left="360" w:right="356" w:firstLine="0"/>
        <w:jc w:val="both"/>
        <w:rPr>
          <w:sz w:val="20"/>
        </w:rPr>
      </w:pPr>
      <w:r>
        <w:rPr>
          <w:sz w:val="20"/>
        </w:rPr>
        <w:t>H. Zhang, L. Wu, and Y. Zhao, “Enhanced autoencoder model for robust anomaly detection in financial datasets,” in </w:t>
      </w:r>
      <w:r>
        <w:rPr>
          <w:i/>
          <w:sz w:val="20"/>
        </w:rPr>
        <w:t>Proc. Int. Conf. Advances</w:t>
      </w:r>
      <w:r>
        <w:rPr>
          <w:i/>
          <w:spacing w:val="-1"/>
          <w:sz w:val="20"/>
        </w:rPr>
        <w:t> </w:t>
      </w:r>
      <w:r>
        <w:rPr>
          <w:i/>
          <w:sz w:val="20"/>
        </w:rPr>
        <w:t>in AI and Data Science</w:t>
      </w:r>
      <w:r>
        <w:rPr>
          <w:sz w:val="20"/>
        </w:rPr>
        <w:t>, Singapore, 2024, pp. 155–167,</w:t>
      </w:r>
      <w:r>
        <w:rPr>
          <w:spacing w:val="40"/>
          <w:sz w:val="20"/>
        </w:rPr>
        <w:t> </w:t>
      </w:r>
      <w:r>
        <w:rPr>
          <w:sz w:val="20"/>
        </w:rPr>
        <w:t>doi: 10.1007/978-981-96-7005-5_13.</w:t>
      </w:r>
    </w:p>
    <w:sectPr>
      <w:pgSz w:w="12240" w:h="15840"/>
      <w:pgMar w:top="1380" w:bottom="280" w:left="1080" w:right="1080"/>
      <w:cols w:num="2" w:equalWidth="0">
        <w:col w:w="4730" w:space="304"/>
        <w:col w:w="504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24"/>
      <w:numFmt w:val="decimal"/>
      <w:lvlText w:val="[%1]"/>
      <w:lvlJc w:val="left"/>
      <w:pPr>
        <w:ind w:left="808" w:hanging="39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224" w:hanging="398"/>
      </w:pPr>
      <w:rPr>
        <w:rFonts w:hint="default"/>
        <w:lang w:val="en-US" w:eastAsia="en-US" w:bidi="ar-SA"/>
      </w:rPr>
    </w:lvl>
    <w:lvl w:ilvl="2">
      <w:start w:val="0"/>
      <w:numFmt w:val="bullet"/>
      <w:lvlText w:val="•"/>
      <w:lvlJc w:val="left"/>
      <w:pPr>
        <w:ind w:left="1649" w:hanging="398"/>
      </w:pPr>
      <w:rPr>
        <w:rFonts w:hint="default"/>
        <w:lang w:val="en-US" w:eastAsia="en-US" w:bidi="ar-SA"/>
      </w:rPr>
    </w:lvl>
    <w:lvl w:ilvl="3">
      <w:start w:val="0"/>
      <w:numFmt w:val="bullet"/>
      <w:lvlText w:val="•"/>
      <w:lvlJc w:val="left"/>
      <w:pPr>
        <w:ind w:left="2073" w:hanging="398"/>
      </w:pPr>
      <w:rPr>
        <w:rFonts w:hint="default"/>
        <w:lang w:val="en-US" w:eastAsia="en-US" w:bidi="ar-SA"/>
      </w:rPr>
    </w:lvl>
    <w:lvl w:ilvl="4">
      <w:start w:val="0"/>
      <w:numFmt w:val="bullet"/>
      <w:lvlText w:val="•"/>
      <w:lvlJc w:val="left"/>
      <w:pPr>
        <w:ind w:left="2498" w:hanging="398"/>
      </w:pPr>
      <w:rPr>
        <w:rFonts w:hint="default"/>
        <w:lang w:val="en-US" w:eastAsia="en-US" w:bidi="ar-SA"/>
      </w:rPr>
    </w:lvl>
    <w:lvl w:ilvl="5">
      <w:start w:val="0"/>
      <w:numFmt w:val="bullet"/>
      <w:lvlText w:val="•"/>
      <w:lvlJc w:val="left"/>
      <w:pPr>
        <w:ind w:left="2923" w:hanging="398"/>
      </w:pPr>
      <w:rPr>
        <w:rFonts w:hint="default"/>
        <w:lang w:val="en-US" w:eastAsia="en-US" w:bidi="ar-SA"/>
      </w:rPr>
    </w:lvl>
    <w:lvl w:ilvl="6">
      <w:start w:val="0"/>
      <w:numFmt w:val="bullet"/>
      <w:lvlText w:val="•"/>
      <w:lvlJc w:val="left"/>
      <w:pPr>
        <w:ind w:left="3347" w:hanging="398"/>
      </w:pPr>
      <w:rPr>
        <w:rFonts w:hint="default"/>
        <w:lang w:val="en-US" w:eastAsia="en-US" w:bidi="ar-SA"/>
      </w:rPr>
    </w:lvl>
    <w:lvl w:ilvl="7">
      <w:start w:val="0"/>
      <w:numFmt w:val="bullet"/>
      <w:lvlText w:val="•"/>
      <w:lvlJc w:val="left"/>
      <w:pPr>
        <w:ind w:left="3772" w:hanging="398"/>
      </w:pPr>
      <w:rPr>
        <w:rFonts w:hint="default"/>
        <w:lang w:val="en-US" w:eastAsia="en-US" w:bidi="ar-SA"/>
      </w:rPr>
    </w:lvl>
    <w:lvl w:ilvl="8">
      <w:start w:val="0"/>
      <w:numFmt w:val="bullet"/>
      <w:lvlText w:val="•"/>
      <w:lvlJc w:val="left"/>
      <w:pPr>
        <w:ind w:left="4197" w:hanging="398"/>
      </w:pPr>
      <w:rPr>
        <w:rFonts w:hint="default"/>
        <w:lang w:val="en-US" w:eastAsia="en-US" w:bidi="ar-SA"/>
      </w:rPr>
    </w:lvl>
  </w:abstractNum>
  <w:abstractNum w:abstractNumId="5">
    <w:multiLevelType w:val="hybridMultilevel"/>
    <w:lvl w:ilvl="0">
      <w:start w:val="7"/>
      <w:numFmt w:val="decimal"/>
      <w:lvlText w:val="[%1]"/>
      <w:lvlJc w:val="left"/>
      <w:pPr>
        <w:ind w:left="360" w:hanging="379"/>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828" w:hanging="379"/>
      </w:pPr>
      <w:rPr>
        <w:rFonts w:hint="default"/>
        <w:lang w:val="en-US" w:eastAsia="en-US" w:bidi="ar-SA"/>
      </w:rPr>
    </w:lvl>
    <w:lvl w:ilvl="2">
      <w:start w:val="0"/>
      <w:numFmt w:val="bullet"/>
      <w:lvlText w:val="•"/>
      <w:lvlJc w:val="left"/>
      <w:pPr>
        <w:ind w:left="1297" w:hanging="379"/>
      </w:pPr>
      <w:rPr>
        <w:rFonts w:hint="default"/>
        <w:lang w:val="en-US" w:eastAsia="en-US" w:bidi="ar-SA"/>
      </w:rPr>
    </w:lvl>
    <w:lvl w:ilvl="3">
      <w:start w:val="0"/>
      <w:numFmt w:val="bullet"/>
      <w:lvlText w:val="•"/>
      <w:lvlJc w:val="left"/>
      <w:pPr>
        <w:ind w:left="1765" w:hanging="379"/>
      </w:pPr>
      <w:rPr>
        <w:rFonts w:hint="default"/>
        <w:lang w:val="en-US" w:eastAsia="en-US" w:bidi="ar-SA"/>
      </w:rPr>
    </w:lvl>
    <w:lvl w:ilvl="4">
      <w:start w:val="0"/>
      <w:numFmt w:val="bullet"/>
      <w:lvlText w:val="•"/>
      <w:lvlJc w:val="left"/>
      <w:pPr>
        <w:ind w:left="2234" w:hanging="379"/>
      </w:pPr>
      <w:rPr>
        <w:rFonts w:hint="default"/>
        <w:lang w:val="en-US" w:eastAsia="en-US" w:bidi="ar-SA"/>
      </w:rPr>
    </w:lvl>
    <w:lvl w:ilvl="5">
      <w:start w:val="0"/>
      <w:numFmt w:val="bullet"/>
      <w:lvlText w:val="•"/>
      <w:lvlJc w:val="left"/>
      <w:pPr>
        <w:ind w:left="2703" w:hanging="379"/>
      </w:pPr>
      <w:rPr>
        <w:rFonts w:hint="default"/>
        <w:lang w:val="en-US" w:eastAsia="en-US" w:bidi="ar-SA"/>
      </w:rPr>
    </w:lvl>
    <w:lvl w:ilvl="6">
      <w:start w:val="0"/>
      <w:numFmt w:val="bullet"/>
      <w:lvlText w:val="•"/>
      <w:lvlJc w:val="left"/>
      <w:pPr>
        <w:ind w:left="3171" w:hanging="379"/>
      </w:pPr>
      <w:rPr>
        <w:rFonts w:hint="default"/>
        <w:lang w:val="en-US" w:eastAsia="en-US" w:bidi="ar-SA"/>
      </w:rPr>
    </w:lvl>
    <w:lvl w:ilvl="7">
      <w:start w:val="0"/>
      <w:numFmt w:val="bullet"/>
      <w:lvlText w:val="•"/>
      <w:lvlJc w:val="left"/>
      <w:pPr>
        <w:ind w:left="3640" w:hanging="379"/>
      </w:pPr>
      <w:rPr>
        <w:rFonts w:hint="default"/>
        <w:lang w:val="en-US" w:eastAsia="en-US" w:bidi="ar-SA"/>
      </w:rPr>
    </w:lvl>
    <w:lvl w:ilvl="8">
      <w:start w:val="0"/>
      <w:numFmt w:val="bullet"/>
      <w:lvlText w:val="•"/>
      <w:lvlJc w:val="left"/>
      <w:pPr>
        <w:ind w:left="4109" w:hanging="379"/>
      </w:pPr>
      <w:rPr>
        <w:rFonts w:hint="default"/>
        <w:lang w:val="en-US" w:eastAsia="en-US" w:bidi="ar-SA"/>
      </w:rPr>
    </w:lvl>
  </w:abstractNum>
  <w:abstractNum w:abstractNumId="4">
    <w:multiLevelType w:val="hybridMultilevel"/>
    <w:lvl w:ilvl="0">
      <w:start w:val="4"/>
      <w:numFmt w:val="decimal"/>
      <w:lvlText w:val="[%1]"/>
      <w:lvlJc w:val="left"/>
      <w:pPr>
        <w:ind w:left="360" w:hanging="32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828" w:hanging="328"/>
      </w:pPr>
      <w:rPr>
        <w:rFonts w:hint="default"/>
        <w:lang w:val="en-US" w:eastAsia="en-US" w:bidi="ar-SA"/>
      </w:rPr>
    </w:lvl>
    <w:lvl w:ilvl="2">
      <w:start w:val="0"/>
      <w:numFmt w:val="bullet"/>
      <w:lvlText w:val="•"/>
      <w:lvlJc w:val="left"/>
      <w:pPr>
        <w:ind w:left="1297" w:hanging="328"/>
      </w:pPr>
      <w:rPr>
        <w:rFonts w:hint="default"/>
        <w:lang w:val="en-US" w:eastAsia="en-US" w:bidi="ar-SA"/>
      </w:rPr>
    </w:lvl>
    <w:lvl w:ilvl="3">
      <w:start w:val="0"/>
      <w:numFmt w:val="bullet"/>
      <w:lvlText w:val="•"/>
      <w:lvlJc w:val="left"/>
      <w:pPr>
        <w:ind w:left="1765" w:hanging="328"/>
      </w:pPr>
      <w:rPr>
        <w:rFonts w:hint="default"/>
        <w:lang w:val="en-US" w:eastAsia="en-US" w:bidi="ar-SA"/>
      </w:rPr>
    </w:lvl>
    <w:lvl w:ilvl="4">
      <w:start w:val="0"/>
      <w:numFmt w:val="bullet"/>
      <w:lvlText w:val="•"/>
      <w:lvlJc w:val="left"/>
      <w:pPr>
        <w:ind w:left="2234" w:hanging="328"/>
      </w:pPr>
      <w:rPr>
        <w:rFonts w:hint="default"/>
        <w:lang w:val="en-US" w:eastAsia="en-US" w:bidi="ar-SA"/>
      </w:rPr>
    </w:lvl>
    <w:lvl w:ilvl="5">
      <w:start w:val="0"/>
      <w:numFmt w:val="bullet"/>
      <w:lvlText w:val="•"/>
      <w:lvlJc w:val="left"/>
      <w:pPr>
        <w:ind w:left="2703" w:hanging="328"/>
      </w:pPr>
      <w:rPr>
        <w:rFonts w:hint="default"/>
        <w:lang w:val="en-US" w:eastAsia="en-US" w:bidi="ar-SA"/>
      </w:rPr>
    </w:lvl>
    <w:lvl w:ilvl="6">
      <w:start w:val="0"/>
      <w:numFmt w:val="bullet"/>
      <w:lvlText w:val="•"/>
      <w:lvlJc w:val="left"/>
      <w:pPr>
        <w:ind w:left="3171" w:hanging="328"/>
      </w:pPr>
      <w:rPr>
        <w:rFonts w:hint="default"/>
        <w:lang w:val="en-US" w:eastAsia="en-US" w:bidi="ar-SA"/>
      </w:rPr>
    </w:lvl>
    <w:lvl w:ilvl="7">
      <w:start w:val="0"/>
      <w:numFmt w:val="bullet"/>
      <w:lvlText w:val="•"/>
      <w:lvlJc w:val="left"/>
      <w:pPr>
        <w:ind w:left="3640" w:hanging="328"/>
      </w:pPr>
      <w:rPr>
        <w:rFonts w:hint="default"/>
        <w:lang w:val="en-US" w:eastAsia="en-US" w:bidi="ar-SA"/>
      </w:rPr>
    </w:lvl>
    <w:lvl w:ilvl="8">
      <w:start w:val="0"/>
      <w:numFmt w:val="bullet"/>
      <w:lvlText w:val="•"/>
      <w:lvlJc w:val="left"/>
      <w:pPr>
        <w:ind w:left="4109" w:hanging="328"/>
      </w:pPr>
      <w:rPr>
        <w:rFonts w:hint="default"/>
        <w:lang w:val="en-US" w:eastAsia="en-US" w:bidi="ar-SA"/>
      </w:rPr>
    </w:lvl>
  </w:abstractNum>
  <w:abstractNum w:abstractNumId="3">
    <w:multiLevelType w:val="hybridMultilevel"/>
    <w:lvl w:ilvl="0">
      <w:start w:val="1"/>
      <w:numFmt w:val="decimal"/>
      <w:lvlText w:val="[%1]"/>
      <w:lvlJc w:val="left"/>
      <w:pPr>
        <w:ind w:left="719" w:hanging="309"/>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52" w:hanging="309"/>
      </w:pPr>
      <w:rPr>
        <w:rFonts w:hint="default"/>
        <w:lang w:val="en-US" w:eastAsia="en-US" w:bidi="ar-SA"/>
      </w:rPr>
    </w:lvl>
    <w:lvl w:ilvl="2">
      <w:start w:val="0"/>
      <w:numFmt w:val="bullet"/>
      <w:lvlText w:val="•"/>
      <w:lvlJc w:val="left"/>
      <w:pPr>
        <w:ind w:left="1585" w:hanging="309"/>
      </w:pPr>
      <w:rPr>
        <w:rFonts w:hint="default"/>
        <w:lang w:val="en-US" w:eastAsia="en-US" w:bidi="ar-SA"/>
      </w:rPr>
    </w:lvl>
    <w:lvl w:ilvl="3">
      <w:start w:val="0"/>
      <w:numFmt w:val="bullet"/>
      <w:lvlText w:val="•"/>
      <w:lvlJc w:val="left"/>
      <w:pPr>
        <w:ind w:left="2017" w:hanging="309"/>
      </w:pPr>
      <w:rPr>
        <w:rFonts w:hint="default"/>
        <w:lang w:val="en-US" w:eastAsia="en-US" w:bidi="ar-SA"/>
      </w:rPr>
    </w:lvl>
    <w:lvl w:ilvl="4">
      <w:start w:val="0"/>
      <w:numFmt w:val="bullet"/>
      <w:lvlText w:val="•"/>
      <w:lvlJc w:val="left"/>
      <w:pPr>
        <w:ind w:left="2450" w:hanging="309"/>
      </w:pPr>
      <w:rPr>
        <w:rFonts w:hint="default"/>
        <w:lang w:val="en-US" w:eastAsia="en-US" w:bidi="ar-SA"/>
      </w:rPr>
    </w:lvl>
    <w:lvl w:ilvl="5">
      <w:start w:val="0"/>
      <w:numFmt w:val="bullet"/>
      <w:lvlText w:val="•"/>
      <w:lvlJc w:val="left"/>
      <w:pPr>
        <w:ind w:left="2883" w:hanging="309"/>
      </w:pPr>
      <w:rPr>
        <w:rFonts w:hint="default"/>
        <w:lang w:val="en-US" w:eastAsia="en-US" w:bidi="ar-SA"/>
      </w:rPr>
    </w:lvl>
    <w:lvl w:ilvl="6">
      <w:start w:val="0"/>
      <w:numFmt w:val="bullet"/>
      <w:lvlText w:val="•"/>
      <w:lvlJc w:val="left"/>
      <w:pPr>
        <w:ind w:left="3315" w:hanging="309"/>
      </w:pPr>
      <w:rPr>
        <w:rFonts w:hint="default"/>
        <w:lang w:val="en-US" w:eastAsia="en-US" w:bidi="ar-SA"/>
      </w:rPr>
    </w:lvl>
    <w:lvl w:ilvl="7">
      <w:start w:val="0"/>
      <w:numFmt w:val="bullet"/>
      <w:lvlText w:val="•"/>
      <w:lvlJc w:val="left"/>
      <w:pPr>
        <w:ind w:left="3748" w:hanging="309"/>
      </w:pPr>
      <w:rPr>
        <w:rFonts w:hint="default"/>
        <w:lang w:val="en-US" w:eastAsia="en-US" w:bidi="ar-SA"/>
      </w:rPr>
    </w:lvl>
    <w:lvl w:ilvl="8">
      <w:start w:val="0"/>
      <w:numFmt w:val="bullet"/>
      <w:lvlText w:val="•"/>
      <w:lvlJc w:val="left"/>
      <w:pPr>
        <w:ind w:left="4181" w:hanging="309"/>
      </w:pPr>
      <w:rPr>
        <w:rFonts w:hint="default"/>
        <w:lang w:val="en-US" w:eastAsia="en-US" w:bidi="ar-SA"/>
      </w:rPr>
    </w:lvl>
  </w:abstractNum>
  <w:abstractNum w:abstractNumId="2">
    <w:multiLevelType w:val="hybridMultilevel"/>
    <w:lvl w:ilvl="0">
      <w:start w:val="1"/>
      <w:numFmt w:val="lowerRoman"/>
      <w:lvlText w:val="%1."/>
      <w:lvlJc w:val="left"/>
      <w:pPr>
        <w:ind w:left="862" w:hanging="466"/>
        <w:jc w:val="right"/>
      </w:pPr>
      <w:rPr>
        <w:rFonts w:hint="default" w:ascii="Times New Roman" w:hAnsi="Times New Roman" w:eastAsia="Times New Roman" w:cs="Times New Roman"/>
        <w:b w:val="0"/>
        <w:bCs w:val="0"/>
        <w:i w:val="0"/>
        <w:iCs w:val="0"/>
        <w:spacing w:val="-1"/>
        <w:w w:val="99"/>
        <w:sz w:val="20"/>
        <w:szCs w:val="20"/>
        <w:lang w:val="en-US" w:eastAsia="en-US" w:bidi="ar-SA"/>
      </w:rPr>
    </w:lvl>
    <w:lvl w:ilvl="1">
      <w:start w:val="0"/>
      <w:numFmt w:val="bullet"/>
      <w:lvlText w:val="•"/>
      <w:lvlJc w:val="left"/>
      <w:pPr>
        <w:ind w:left="1246" w:hanging="466"/>
      </w:pPr>
      <w:rPr>
        <w:rFonts w:hint="default"/>
        <w:lang w:val="en-US" w:eastAsia="en-US" w:bidi="ar-SA"/>
      </w:rPr>
    </w:lvl>
    <w:lvl w:ilvl="2">
      <w:start w:val="0"/>
      <w:numFmt w:val="bullet"/>
      <w:lvlText w:val="•"/>
      <w:lvlJc w:val="left"/>
      <w:pPr>
        <w:ind w:left="1633" w:hanging="466"/>
      </w:pPr>
      <w:rPr>
        <w:rFonts w:hint="default"/>
        <w:lang w:val="en-US" w:eastAsia="en-US" w:bidi="ar-SA"/>
      </w:rPr>
    </w:lvl>
    <w:lvl w:ilvl="3">
      <w:start w:val="0"/>
      <w:numFmt w:val="bullet"/>
      <w:lvlText w:val="•"/>
      <w:lvlJc w:val="left"/>
      <w:pPr>
        <w:ind w:left="2019" w:hanging="466"/>
      </w:pPr>
      <w:rPr>
        <w:rFonts w:hint="default"/>
        <w:lang w:val="en-US" w:eastAsia="en-US" w:bidi="ar-SA"/>
      </w:rPr>
    </w:lvl>
    <w:lvl w:ilvl="4">
      <w:start w:val="0"/>
      <w:numFmt w:val="bullet"/>
      <w:lvlText w:val="•"/>
      <w:lvlJc w:val="left"/>
      <w:pPr>
        <w:ind w:left="2406" w:hanging="466"/>
      </w:pPr>
      <w:rPr>
        <w:rFonts w:hint="default"/>
        <w:lang w:val="en-US" w:eastAsia="en-US" w:bidi="ar-SA"/>
      </w:rPr>
    </w:lvl>
    <w:lvl w:ilvl="5">
      <w:start w:val="0"/>
      <w:numFmt w:val="bullet"/>
      <w:lvlText w:val="•"/>
      <w:lvlJc w:val="left"/>
      <w:pPr>
        <w:ind w:left="2793" w:hanging="466"/>
      </w:pPr>
      <w:rPr>
        <w:rFonts w:hint="default"/>
        <w:lang w:val="en-US" w:eastAsia="en-US" w:bidi="ar-SA"/>
      </w:rPr>
    </w:lvl>
    <w:lvl w:ilvl="6">
      <w:start w:val="0"/>
      <w:numFmt w:val="bullet"/>
      <w:lvlText w:val="•"/>
      <w:lvlJc w:val="left"/>
      <w:pPr>
        <w:ind w:left="3179" w:hanging="466"/>
      </w:pPr>
      <w:rPr>
        <w:rFonts w:hint="default"/>
        <w:lang w:val="en-US" w:eastAsia="en-US" w:bidi="ar-SA"/>
      </w:rPr>
    </w:lvl>
    <w:lvl w:ilvl="7">
      <w:start w:val="0"/>
      <w:numFmt w:val="bullet"/>
      <w:lvlText w:val="•"/>
      <w:lvlJc w:val="left"/>
      <w:pPr>
        <w:ind w:left="3566" w:hanging="466"/>
      </w:pPr>
      <w:rPr>
        <w:rFonts w:hint="default"/>
        <w:lang w:val="en-US" w:eastAsia="en-US" w:bidi="ar-SA"/>
      </w:rPr>
    </w:lvl>
    <w:lvl w:ilvl="8">
      <w:start w:val="0"/>
      <w:numFmt w:val="bullet"/>
      <w:lvlText w:val="•"/>
      <w:lvlJc w:val="left"/>
      <w:pPr>
        <w:ind w:left="3953" w:hanging="466"/>
      </w:pPr>
      <w:rPr>
        <w:rFonts w:hint="default"/>
        <w:lang w:val="en-US" w:eastAsia="en-US" w:bidi="ar-SA"/>
      </w:rPr>
    </w:lvl>
  </w:abstractNum>
  <w:abstractNum w:abstractNumId="1">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31" w:hanging="360"/>
      </w:pPr>
      <w:rPr>
        <w:rFonts w:hint="default"/>
        <w:lang w:val="en-US" w:eastAsia="en-US" w:bidi="ar-SA"/>
      </w:rPr>
    </w:lvl>
    <w:lvl w:ilvl="2">
      <w:start w:val="0"/>
      <w:numFmt w:val="bullet"/>
      <w:lvlText w:val="•"/>
      <w:lvlJc w:val="left"/>
      <w:pPr>
        <w:ind w:left="1543" w:hanging="360"/>
      </w:pPr>
      <w:rPr>
        <w:rFonts w:hint="default"/>
        <w:lang w:val="en-US" w:eastAsia="en-US" w:bidi="ar-SA"/>
      </w:rPr>
    </w:lvl>
    <w:lvl w:ilvl="3">
      <w:start w:val="0"/>
      <w:numFmt w:val="bullet"/>
      <w:lvlText w:val="•"/>
      <w:lvlJc w:val="left"/>
      <w:pPr>
        <w:ind w:left="1954" w:hanging="360"/>
      </w:pPr>
      <w:rPr>
        <w:rFonts w:hint="default"/>
        <w:lang w:val="en-US" w:eastAsia="en-US" w:bidi="ar-SA"/>
      </w:rPr>
    </w:lvl>
    <w:lvl w:ilvl="4">
      <w:start w:val="0"/>
      <w:numFmt w:val="bullet"/>
      <w:lvlText w:val="•"/>
      <w:lvlJc w:val="left"/>
      <w:pPr>
        <w:ind w:left="2366" w:hanging="360"/>
      </w:pPr>
      <w:rPr>
        <w:rFonts w:hint="default"/>
        <w:lang w:val="en-US" w:eastAsia="en-US" w:bidi="ar-SA"/>
      </w:rPr>
    </w:lvl>
    <w:lvl w:ilvl="5">
      <w:start w:val="0"/>
      <w:numFmt w:val="bullet"/>
      <w:lvlText w:val="•"/>
      <w:lvlJc w:val="left"/>
      <w:pPr>
        <w:ind w:left="2778" w:hanging="360"/>
      </w:pPr>
      <w:rPr>
        <w:rFonts w:hint="default"/>
        <w:lang w:val="en-US" w:eastAsia="en-US" w:bidi="ar-SA"/>
      </w:rPr>
    </w:lvl>
    <w:lvl w:ilvl="6">
      <w:start w:val="0"/>
      <w:numFmt w:val="bullet"/>
      <w:lvlText w:val="•"/>
      <w:lvlJc w:val="left"/>
      <w:pPr>
        <w:ind w:left="3189" w:hanging="360"/>
      </w:pPr>
      <w:rPr>
        <w:rFonts w:hint="default"/>
        <w:lang w:val="en-US" w:eastAsia="en-US" w:bidi="ar-SA"/>
      </w:rPr>
    </w:lvl>
    <w:lvl w:ilvl="7">
      <w:start w:val="0"/>
      <w:numFmt w:val="bullet"/>
      <w:lvlText w:val="•"/>
      <w:lvlJc w:val="left"/>
      <w:pPr>
        <w:ind w:left="3601" w:hanging="360"/>
      </w:pPr>
      <w:rPr>
        <w:rFonts w:hint="default"/>
        <w:lang w:val="en-US" w:eastAsia="en-US" w:bidi="ar-SA"/>
      </w:rPr>
    </w:lvl>
    <w:lvl w:ilvl="8">
      <w:start w:val="0"/>
      <w:numFmt w:val="bullet"/>
      <w:lvlText w:val="•"/>
      <w:lvlJc w:val="left"/>
      <w:pPr>
        <w:ind w:left="4013" w:hanging="360"/>
      </w:pPr>
      <w:rPr>
        <w:rFonts w:hint="default"/>
        <w:lang w:val="en-US" w:eastAsia="en-US" w:bidi="ar-SA"/>
      </w:rPr>
    </w:lvl>
  </w:abstractNum>
  <w:abstractNum w:abstractNumId="0">
    <w:multiLevelType w:val="hybridMultilevel"/>
    <w:lvl w:ilvl="0">
      <w:start w:val="1"/>
      <w:numFmt w:val="decimal"/>
      <w:lvlText w:val="%1."/>
      <w:lvlJc w:val="left"/>
      <w:pPr>
        <w:ind w:left="2004" w:hanging="360"/>
        <w:jc w:val="right"/>
      </w:pPr>
      <w:rPr>
        <w:rFonts w:hint="default"/>
        <w:spacing w:val="0"/>
        <w:w w:val="99"/>
        <w:lang w:val="en-US" w:eastAsia="en-US" w:bidi="ar-SA"/>
      </w:rPr>
    </w:lvl>
    <w:lvl w:ilvl="1">
      <w:start w:val="1"/>
      <w:numFmt w:val="upperLetter"/>
      <w:lvlText w:val="%2."/>
      <w:lvlJc w:val="left"/>
      <w:pPr>
        <w:ind w:left="612" w:hanging="360"/>
        <w:jc w:val="right"/>
      </w:pPr>
      <w:rPr>
        <w:rFonts w:hint="default" w:ascii="Times New Roman" w:hAnsi="Times New Roman" w:eastAsia="Times New Roman" w:cs="Times New Roman"/>
        <w:b/>
        <w:bCs/>
        <w:i w:val="0"/>
        <w:iCs w:val="0"/>
        <w:spacing w:val="0"/>
        <w:w w:val="88"/>
        <w:sz w:val="20"/>
        <w:szCs w:val="20"/>
        <w:lang w:val="en-US" w:eastAsia="en-US" w:bidi="ar-SA"/>
      </w:rPr>
    </w:lvl>
    <w:lvl w:ilvl="2">
      <w:start w:val="1"/>
      <w:numFmt w:val="decimal"/>
      <w:lvlText w:val="%2.%3"/>
      <w:lvlJc w:val="left"/>
      <w:pPr>
        <w:ind w:left="706" w:hanging="346"/>
        <w:jc w:val="left"/>
      </w:pPr>
      <w:rPr>
        <w:rFonts w:hint="default" w:ascii="Times New Roman" w:hAnsi="Times New Roman" w:eastAsia="Times New Roman" w:cs="Times New Roman"/>
        <w:b/>
        <w:bCs/>
        <w:i w:val="0"/>
        <w:iCs w:val="0"/>
        <w:spacing w:val="0"/>
        <w:w w:val="99"/>
        <w:sz w:val="20"/>
        <w:szCs w:val="20"/>
        <w:lang w:val="en-US" w:eastAsia="en-US" w:bidi="ar-SA"/>
      </w:rPr>
    </w:lvl>
    <w:lvl w:ilvl="3">
      <w:start w:val="0"/>
      <w:numFmt w:val="bullet"/>
      <w:lvlText w:val="•"/>
      <w:lvlJc w:val="left"/>
      <w:pPr>
        <w:ind w:left="2000" w:hanging="346"/>
      </w:pPr>
      <w:rPr>
        <w:rFonts w:hint="default"/>
        <w:lang w:val="en-US" w:eastAsia="en-US" w:bidi="ar-SA"/>
      </w:rPr>
    </w:lvl>
    <w:lvl w:ilvl="4">
      <w:start w:val="0"/>
      <w:numFmt w:val="bullet"/>
      <w:lvlText w:val="•"/>
      <w:lvlJc w:val="left"/>
      <w:pPr>
        <w:ind w:left="1603" w:hanging="346"/>
      </w:pPr>
      <w:rPr>
        <w:rFonts w:hint="default"/>
        <w:lang w:val="en-US" w:eastAsia="en-US" w:bidi="ar-SA"/>
      </w:rPr>
    </w:lvl>
    <w:lvl w:ilvl="5">
      <w:start w:val="0"/>
      <w:numFmt w:val="bullet"/>
      <w:lvlText w:val="•"/>
      <w:lvlJc w:val="left"/>
      <w:pPr>
        <w:ind w:left="1207" w:hanging="346"/>
      </w:pPr>
      <w:rPr>
        <w:rFonts w:hint="default"/>
        <w:lang w:val="en-US" w:eastAsia="en-US" w:bidi="ar-SA"/>
      </w:rPr>
    </w:lvl>
    <w:lvl w:ilvl="6">
      <w:start w:val="0"/>
      <w:numFmt w:val="bullet"/>
      <w:lvlText w:val="•"/>
      <w:lvlJc w:val="left"/>
      <w:pPr>
        <w:ind w:left="811" w:hanging="346"/>
      </w:pPr>
      <w:rPr>
        <w:rFonts w:hint="default"/>
        <w:lang w:val="en-US" w:eastAsia="en-US" w:bidi="ar-SA"/>
      </w:rPr>
    </w:lvl>
    <w:lvl w:ilvl="7">
      <w:start w:val="0"/>
      <w:numFmt w:val="bullet"/>
      <w:lvlText w:val="•"/>
      <w:lvlJc w:val="left"/>
      <w:pPr>
        <w:ind w:left="414" w:hanging="346"/>
      </w:pPr>
      <w:rPr>
        <w:rFonts w:hint="default"/>
        <w:lang w:val="en-US" w:eastAsia="en-US" w:bidi="ar-SA"/>
      </w:rPr>
    </w:lvl>
    <w:lvl w:ilvl="8">
      <w:start w:val="0"/>
      <w:numFmt w:val="bullet"/>
      <w:lvlText w:val="•"/>
      <w:lvlJc w:val="left"/>
      <w:pPr>
        <w:ind w:left="18" w:hanging="346"/>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line="250" w:lineRule="exact"/>
      <w:ind w:left="1080" w:hanging="360"/>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60"/>
      <w:ind w:left="593" w:right="594"/>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ind w:left="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aturikeerthinaidu@gmail.com" TargetMode="External"/><Relationship Id="rId6" Type="http://schemas.openxmlformats.org/officeDocument/2006/relationships/hyperlink" Target="mailto:changammapolicherla16@gmail.com" TargetMode="External"/><Relationship Id="rId7" Type="http://schemas.openxmlformats.org/officeDocument/2006/relationships/hyperlink" Target="mailto:akhi4uy@gmail.com" TargetMode="External"/><Relationship Id="rId8" Type="http://schemas.openxmlformats.org/officeDocument/2006/relationships/hyperlink" Target="mailto:sh8v5a1@gmail.com" TargetMode="External"/><Relationship Id="rId9" Type="http://schemas.openxmlformats.org/officeDocument/2006/relationships/hyperlink" Target="mailto:abhishekaenumula@gmail.com" TargetMode="External"/><Relationship Id="rId10" Type="http://schemas.openxmlformats.org/officeDocument/2006/relationships/hyperlink" Target="mailto:mallepalliajaykumar4@gmail.com" TargetMode="External"/><Relationship Id="rId11" Type="http://schemas.openxmlformats.org/officeDocument/2006/relationships/image" Target="media/image1.jpeg"/><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hyperlink" Target="https://aisel.aisnet.org/wi2019/1378/"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dcterms:created xsi:type="dcterms:W3CDTF">2026-02-16T05:32:02Z</dcterms:created>
  <dcterms:modified xsi:type="dcterms:W3CDTF">2026-02-16T05:32:02Z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2021</vt:lpwstr>
  </property>
  <property fmtid="{D5CDD505-2E9C-101B-9397-08002B2CF9AE}" pid="4" name="LastSaved">
    <vt:filetime>2026-02-16T00:00:00Z</vt:filetime>
  </property>
  <property fmtid="{D5CDD505-2E9C-101B-9397-08002B2CF9AE}" pid="5" name="Producer">
    <vt:lpwstr>Microsoft® Word 2021</vt:lpwstr>
  </property>
</Properties>
</file>