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7709" w14:textId="77777777" w:rsidR="00DF4E2C" w:rsidRPr="000137F0" w:rsidRDefault="00DF4E2C" w:rsidP="000137F0">
      <w:pPr>
        <w:pStyle w:val="NormalWeb"/>
        <w:spacing w:line="360" w:lineRule="auto"/>
        <w:jc w:val="center"/>
      </w:pPr>
      <w:r w:rsidRPr="000137F0">
        <w:rPr>
          <w:rStyle w:val="Strong"/>
        </w:rPr>
        <w:t>ASSESSMENT OF FINANCIAL PERFORMANCE THROUGH PROFITABILITY RATIOS: A STUDY OF SELECTED HEALTHCARE AND HOSPITAL INDUSTRIES IN INDIA</w:t>
      </w:r>
    </w:p>
    <w:p w14:paraId="71DD6617" w14:textId="77777777" w:rsidR="00DF4E2C" w:rsidRPr="000137F0" w:rsidRDefault="00DF4E2C" w:rsidP="00E50A8F">
      <w:pPr>
        <w:pStyle w:val="NormalWeb"/>
        <w:spacing w:line="360" w:lineRule="auto"/>
        <w:jc w:val="center"/>
      </w:pPr>
      <w:proofErr w:type="spellStart"/>
      <w:r w:rsidRPr="000137F0">
        <w:t/>
      </w:r>
      <w:proofErr w:type="spellEnd"/>
      <w:r w:rsidRPr="000137F0">
        <w:t xml:space="preserve"/>
      </w:r>
    </w:p>
    <w:p w14:paraId="55A267AE" w14:textId="77777777" w:rsidR="00DF4E2C" w:rsidRPr="000137F0" w:rsidRDefault="00DF4E2C" w:rsidP="00E50A8F">
      <w:pPr>
        <w:pStyle w:val="NormalWeb"/>
        <w:spacing w:line="360" w:lineRule="auto"/>
        <w:jc w:val="center"/>
      </w:pPr>
      <w:proofErr w:type="spellStart"/>
      <w:r w:rsidRPr="000137F0">
        <w:t/>
      </w:r>
      <w:proofErr w:type="spellEnd"/>
      <w:r w:rsidRPr="000137F0">
        <w:t xml:space="preserve"/>
      </w:r>
      <w:proofErr w:type="spellStart"/>
      <w:r w:rsidRPr="000137F0">
        <w:t/>
      </w:r>
      <w:proofErr w:type="spellEnd"/>
    </w:p>
    <w:p w14:paraId="52706AA2" w14:textId="77777777" w:rsidR="00DF4E2C" w:rsidRPr="000137F0" w:rsidRDefault="00DF4E2C" w:rsidP="000137F0">
      <w:pPr>
        <w:pStyle w:val="NormalWeb"/>
        <w:spacing w:line="360" w:lineRule="auto"/>
        <w:jc w:val="both"/>
      </w:pPr>
      <w:r w:rsidRPr="000137F0">
        <w:rPr>
          <w:rStyle w:val="Emphasis"/>
          <w:b/>
          <w:bCs/>
        </w:rPr>
        <w:t>ABSTRACT</w:t>
      </w:r>
    </w:p>
    <w:p w14:paraId="3DB79C52" w14:textId="404D988E" w:rsidR="00DF4E2C" w:rsidRPr="000137F0" w:rsidRDefault="00DF4E2C" w:rsidP="000137F0">
      <w:pPr>
        <w:pStyle w:val="NormalWeb"/>
        <w:spacing w:line="360" w:lineRule="auto"/>
        <w:jc w:val="both"/>
      </w:pPr>
      <w:r w:rsidRPr="000137F0">
        <w:t xml:space="preserve"> In the hospital and healthcare industry, check and evaluate the financial performance of selected sample companies and also check financial analysis through profitability ratios. Research methodology: in the nature of the study in this paper, mainly secondary data are collected, and in the sample of the study, the researcher has selected four samples based on net profit, &amp; those sample companies were selected which were registered in BSE as of 4 August 202</w:t>
      </w:r>
      <w:r w:rsidR="00E50A8F">
        <w:t>5</w:t>
      </w:r>
      <w:r w:rsidRPr="000137F0">
        <w:t>. The time period of the study was 5 years, from 20</w:t>
      </w:r>
      <w:r w:rsidR="00E50A8F">
        <w:t>20</w:t>
      </w:r>
      <w:r w:rsidRPr="000137F0">
        <w:t>-</w:t>
      </w:r>
      <w:r w:rsidR="00E50A8F">
        <w:t>21</w:t>
      </w:r>
      <w:r w:rsidRPr="000137F0">
        <w:t xml:space="preserve"> to 2022-23. In sampling techniques, the researcher has used a non-probability technique. In the net profit margin ratio, return on net worth ratio, return on capital employed ratio, and return on total assets ratio calculated values are more than the critical value, so the null hypothesis has been rejected, meaning there is a significant difference in selected healthcare and hospital companies during the study period</w:t>
      </w:r>
      <w:r w:rsidRPr="000137F0">
        <w:rPr>
          <w:rStyle w:val="Strong"/>
        </w:rPr>
        <w:t>.</w:t>
      </w:r>
    </w:p>
    <w:p w14:paraId="47F4DCF7" w14:textId="77777777" w:rsidR="00DF4E2C" w:rsidRPr="000137F0" w:rsidRDefault="00DF4E2C" w:rsidP="000137F0">
      <w:pPr>
        <w:pStyle w:val="NormalWeb"/>
        <w:spacing w:line="360" w:lineRule="auto"/>
        <w:jc w:val="both"/>
      </w:pPr>
      <w:r w:rsidRPr="000137F0">
        <w:rPr>
          <w:rStyle w:val="Emphasis"/>
          <w:b/>
          <w:bCs/>
        </w:rPr>
        <w:t xml:space="preserve">Key Words: </w:t>
      </w:r>
      <w:r w:rsidRPr="000137F0">
        <w:rPr>
          <w:rStyle w:val="Strong"/>
        </w:rPr>
        <w:t>Hospital-healthcare, Profitability, Financial analysis, Net profit, Margin ratio, Return on Capital Employed.</w:t>
      </w:r>
    </w:p>
    <w:p w14:paraId="17CDCE25" w14:textId="77777777" w:rsidR="00DF4E2C" w:rsidRPr="000137F0" w:rsidRDefault="00DF4E2C" w:rsidP="000137F0">
      <w:pPr>
        <w:pStyle w:val="NormalWeb"/>
        <w:spacing w:line="360" w:lineRule="auto"/>
        <w:jc w:val="both"/>
      </w:pPr>
      <w:r w:rsidRPr="000137F0">
        <w:rPr>
          <w:rStyle w:val="Emphasis"/>
          <w:b/>
          <w:bCs/>
        </w:rPr>
        <w:t>INTRODUCTION</w:t>
      </w:r>
    </w:p>
    <w:p w14:paraId="4D6A0FD2" w14:textId="0375021A" w:rsidR="00DF4E2C" w:rsidRPr="000137F0" w:rsidRDefault="00DF4E2C" w:rsidP="000137F0">
      <w:pPr>
        <w:pStyle w:val="NormalWeb"/>
        <w:spacing w:line="360" w:lineRule="auto"/>
        <w:jc w:val="both"/>
      </w:pPr>
      <w:r w:rsidRPr="000137F0">
        <w:t xml:space="preserve">Financial performance analysis helps in assessing the operational strength and financial stability of an organization. Among the various tools available for financial evaluation, profitability ratios are considered one of the most effective measures to determine the earning capacity and managerial efficiency of firms. Profitability ratios such as gross profit ratio, net profit ratio, return on assets, and return on equity provide valuable insights into the company’s ability to generate profits from its resources and investments. These ratios assist investors, creditors, management, and policymakers in understanding the financial health of organizations and making informed decisions. In the context of the healthcare and hospital industry, profitability analysis becomes more important because the sector requires substantial </w:t>
      </w:r>
      <w:r w:rsidRPr="000137F0">
        <w:lastRenderedPageBreak/>
        <w:t xml:space="preserve">capital investment, advanced infrastructure, skilled professionals, and continuous technological upgrades. Efficient utilization of financial resources directly influences the quality of healthcare services and organizational growth. Therefore, this study focuses on </w:t>
      </w:r>
      <w:r w:rsidR="00E50A8F" w:rsidRPr="000137F0">
        <w:t>analysing</w:t>
      </w:r>
      <w:r w:rsidRPr="000137F0">
        <w:t xml:space="preserve"> the financial performance of selected healthcare and hospital industries in India through profitability ratios. The study aims to examine the profitability position, compare the financial efficiency of selected companies, and identify factors influencing their financial performance over a specific period.</w:t>
      </w:r>
    </w:p>
    <w:p w14:paraId="78EDD5D5" w14:textId="77777777" w:rsidR="00DF4E2C" w:rsidRPr="000137F0" w:rsidRDefault="00DF4E2C" w:rsidP="000137F0">
      <w:pPr>
        <w:pStyle w:val="NormalWeb"/>
        <w:spacing w:line="360" w:lineRule="auto"/>
        <w:jc w:val="both"/>
      </w:pPr>
      <w:r w:rsidRPr="000137F0">
        <w:rPr>
          <w:rStyle w:val="Strong"/>
        </w:rPr>
        <w:t>Review of Literature</w:t>
      </w:r>
    </w:p>
    <w:p w14:paraId="573157D2" w14:textId="77777777" w:rsidR="00DF4E2C" w:rsidRPr="000137F0" w:rsidRDefault="00DF4E2C" w:rsidP="000137F0">
      <w:pPr>
        <w:pStyle w:val="NormalWeb"/>
        <w:spacing w:line="360" w:lineRule="auto"/>
        <w:jc w:val="both"/>
      </w:pPr>
      <w:r w:rsidRPr="000137F0">
        <w:rPr>
          <w:rStyle w:val="Strong"/>
        </w:rPr>
        <w:t>(</w:t>
      </w:r>
      <w:proofErr w:type="spellStart"/>
      <w:r w:rsidRPr="000137F0">
        <w:rPr>
          <w:rStyle w:val="Strong"/>
        </w:rPr>
        <w:t>Gowsalya</w:t>
      </w:r>
      <w:proofErr w:type="spellEnd"/>
      <w:r w:rsidRPr="000137F0">
        <w:rPr>
          <w:rStyle w:val="Strong"/>
        </w:rPr>
        <w:t xml:space="preserve"> &amp; Mohammed, 2025) </w:t>
      </w:r>
      <w:r w:rsidRPr="000137F0">
        <w:t>The main aims of the study were to check the company-wise performance and to appraise the capacity of the company. This paper was completely based on secondary data, and the research design has been done as an analytical research design. In analytical research, the following have been used: ‘common size analysis, ratio analysis, common size B/S &amp; comparative B/S.'.</w:t>
      </w:r>
    </w:p>
    <w:p w14:paraId="1B02EE7B" w14:textId="77777777" w:rsidR="00DF4E2C" w:rsidRPr="000137F0" w:rsidRDefault="00DF4E2C" w:rsidP="000137F0">
      <w:pPr>
        <w:pStyle w:val="NormalWeb"/>
        <w:spacing w:line="360" w:lineRule="auto"/>
        <w:jc w:val="both"/>
      </w:pPr>
      <w:r w:rsidRPr="000137F0">
        <w:rPr>
          <w:rStyle w:val="Strong"/>
        </w:rPr>
        <w:t xml:space="preserve">(Saraya &amp; Prakash, 2025) </w:t>
      </w:r>
      <w:r w:rsidRPr="000137F0">
        <w:t>The main objectives of the study were to find out the value of the firm through assets and liabilities and to evaluate the financial performance and position of selected companies. The time span for the research was from 2014 to 2019, &amp; this research was completely based on secondary data.</w:t>
      </w:r>
    </w:p>
    <w:p w14:paraId="5A839A55" w14:textId="77777777" w:rsidR="00DF4E2C" w:rsidRPr="000137F0" w:rsidRDefault="00DF4E2C" w:rsidP="000137F0">
      <w:pPr>
        <w:pStyle w:val="NormalWeb"/>
        <w:spacing w:line="360" w:lineRule="auto"/>
        <w:jc w:val="both"/>
      </w:pPr>
      <w:r w:rsidRPr="000137F0">
        <w:t>(Mahendran</w:t>
      </w:r>
      <w:r w:rsidRPr="000137F0">
        <w:rPr>
          <w:rStyle w:val="Strong"/>
        </w:rPr>
        <w:t xml:space="preserve"> &amp; Kishor, 2025) </w:t>
      </w:r>
      <w:r w:rsidRPr="000137F0">
        <w:t xml:space="preserve">The main objective of the study was to evaluate liquidity position, profitability, and solvency of selected samples through ratio analysis. In the nature of study, the researcher has mainly worked on secondary data. Data analysis was done through ratio analysis. For </w:t>
      </w:r>
      <w:proofErr w:type="spellStart"/>
      <w:r w:rsidRPr="000137F0">
        <w:t>analyzing</w:t>
      </w:r>
      <w:proofErr w:type="spellEnd"/>
      <w:r w:rsidRPr="000137F0">
        <w:t xml:space="preserve"> the data, researchers have selected a time span of 5 years from 2018 to 2022. The finding was that from the calculated ratio, the researcher could conclude that the position of the company was good and healthy. </w:t>
      </w:r>
    </w:p>
    <w:p w14:paraId="05C48AD2" w14:textId="77777777" w:rsidR="00DF4E2C" w:rsidRPr="000137F0" w:rsidRDefault="00DF4E2C" w:rsidP="000137F0">
      <w:pPr>
        <w:pStyle w:val="NormalWeb"/>
        <w:spacing w:line="360" w:lineRule="auto"/>
        <w:jc w:val="both"/>
      </w:pPr>
      <w:r w:rsidRPr="000137F0">
        <w:rPr>
          <w:rStyle w:val="Strong"/>
        </w:rPr>
        <w:t xml:space="preserve">(Samridhi, 2025) </w:t>
      </w:r>
      <w:r w:rsidRPr="000137F0">
        <w:t xml:space="preserve">The aims of the study were </w:t>
      </w:r>
      <w:proofErr w:type="spellStart"/>
      <w:r w:rsidRPr="000137F0">
        <w:t>analyzing</w:t>
      </w:r>
      <w:proofErr w:type="spellEnd"/>
      <w:r w:rsidRPr="000137F0">
        <w:t xml:space="preserve"> the financial position of a selected sample for 7 years and evaluating performance in terms of profitability and utilization of assets. The present study was based on an exploratory research design, and data collection was based on secondary data collected from the annual reports of sample companies for the years 2007-2013. In tools and techniques, researchers have done ratio analysis, SWOT analysis, and bar charts.</w:t>
      </w:r>
    </w:p>
    <w:p w14:paraId="600E48E5" w14:textId="77777777" w:rsidR="00DF4E2C" w:rsidRPr="000137F0" w:rsidRDefault="00DF4E2C" w:rsidP="000137F0">
      <w:pPr>
        <w:pStyle w:val="NormalWeb"/>
        <w:spacing w:line="360" w:lineRule="auto"/>
        <w:jc w:val="both"/>
      </w:pPr>
      <w:r w:rsidRPr="000137F0">
        <w:lastRenderedPageBreak/>
        <w:t>(</w:t>
      </w:r>
      <w:proofErr w:type="spellStart"/>
      <w:r w:rsidRPr="000137F0">
        <w:t>Kreethi</w:t>
      </w:r>
      <w:proofErr w:type="spellEnd"/>
      <w:r w:rsidRPr="000137F0">
        <w:rPr>
          <w:rStyle w:val="Strong"/>
        </w:rPr>
        <w:t xml:space="preserve"> &amp; Eswari, 2024) </w:t>
      </w:r>
      <w:r w:rsidRPr="000137F0">
        <w:t xml:space="preserve">The purpose of the study was to </w:t>
      </w:r>
      <w:proofErr w:type="spellStart"/>
      <w:r w:rsidRPr="000137F0">
        <w:t>analyze</w:t>
      </w:r>
      <w:proofErr w:type="spellEnd"/>
      <w:r w:rsidRPr="000137F0">
        <w:t xml:space="preserve"> the position (financial), liquidity &amp; profitability, and strengths and weaknesses. In the methods of data collection, one has been using secondary data with the study period starting from 2014 to 2019, and in tools and techniques, the researcher used ratio analysis. The findings of the study were good in overall position.</w:t>
      </w:r>
    </w:p>
    <w:p w14:paraId="1F0F5249" w14:textId="77777777" w:rsidR="00DF4E2C" w:rsidRPr="000137F0" w:rsidRDefault="00DF4E2C" w:rsidP="000137F0">
      <w:pPr>
        <w:pStyle w:val="NormalWeb"/>
        <w:spacing w:line="360" w:lineRule="auto"/>
        <w:jc w:val="both"/>
      </w:pPr>
      <w:r w:rsidRPr="000137F0">
        <w:rPr>
          <w:rStyle w:val="Strong"/>
        </w:rPr>
        <w:t>Research gap</w:t>
      </w:r>
    </w:p>
    <w:p w14:paraId="29D46CDF" w14:textId="77777777" w:rsidR="00DF4E2C" w:rsidRPr="000137F0" w:rsidRDefault="00DF4E2C" w:rsidP="000137F0">
      <w:pPr>
        <w:pStyle w:val="NormalWeb"/>
        <w:spacing w:line="360" w:lineRule="auto"/>
        <w:jc w:val="both"/>
      </w:pPr>
      <w:r w:rsidRPr="000137F0">
        <w:t>After review of the related literature, the researcher has found the following research gap:</w:t>
      </w:r>
    </w:p>
    <w:p w14:paraId="5561833F" w14:textId="77777777" w:rsidR="00DF4E2C" w:rsidRPr="000137F0" w:rsidRDefault="00DF4E2C" w:rsidP="000137F0">
      <w:pPr>
        <w:pStyle w:val="NormalWeb"/>
        <w:spacing w:line="360" w:lineRule="auto"/>
        <w:jc w:val="both"/>
      </w:pPr>
      <w:r w:rsidRPr="000137F0">
        <w:t>In the healthcare and hospital industries, very few studies have been done in terms of performance analysis in the time span of 2019-2020 to 2023-25.</w:t>
      </w:r>
    </w:p>
    <w:p w14:paraId="18F4F8BB" w14:textId="77777777" w:rsidR="00DF4E2C" w:rsidRPr="000137F0" w:rsidRDefault="00DF4E2C" w:rsidP="000137F0">
      <w:pPr>
        <w:pStyle w:val="NormalWeb"/>
        <w:spacing w:line="360" w:lineRule="auto"/>
        <w:jc w:val="both"/>
      </w:pPr>
      <w:r w:rsidRPr="000137F0">
        <w:rPr>
          <w:rStyle w:val="Strong"/>
        </w:rPr>
        <w:t>Objectives of the study</w:t>
      </w:r>
    </w:p>
    <w:p w14:paraId="08F6E68B" w14:textId="77777777" w:rsidR="00DF4E2C" w:rsidRPr="000137F0" w:rsidRDefault="00DF4E2C" w:rsidP="000137F0">
      <w:pPr>
        <w:pStyle w:val="NormalWeb"/>
        <w:numPr>
          <w:ilvl w:val="0"/>
          <w:numId w:val="8"/>
        </w:numPr>
        <w:spacing w:line="360" w:lineRule="auto"/>
        <w:jc w:val="both"/>
      </w:pPr>
      <w:r w:rsidRPr="000137F0">
        <w:t xml:space="preserve">To know and evaluate the financial performance (in terms of profitability) of the healthcare and hospital industries in India. </w:t>
      </w:r>
    </w:p>
    <w:p w14:paraId="02F7165A" w14:textId="77777777" w:rsidR="00DF4E2C" w:rsidRPr="000137F0" w:rsidRDefault="00DF4E2C" w:rsidP="000137F0">
      <w:pPr>
        <w:pStyle w:val="NormalWeb"/>
        <w:numPr>
          <w:ilvl w:val="0"/>
          <w:numId w:val="8"/>
        </w:numPr>
        <w:spacing w:line="360" w:lineRule="auto"/>
        <w:jc w:val="both"/>
      </w:pPr>
      <w:r w:rsidRPr="000137F0">
        <w:t>To check the current year's and preceding four years' profitability positions of the selected healthcare and hospital industries in India.</w:t>
      </w:r>
    </w:p>
    <w:p w14:paraId="5C21227B" w14:textId="77777777" w:rsidR="00DF4E2C" w:rsidRPr="000137F0" w:rsidRDefault="00DF4E2C" w:rsidP="000137F0">
      <w:pPr>
        <w:pStyle w:val="NormalWeb"/>
        <w:numPr>
          <w:ilvl w:val="0"/>
          <w:numId w:val="8"/>
        </w:numPr>
        <w:spacing w:line="360" w:lineRule="auto"/>
        <w:jc w:val="both"/>
      </w:pPr>
      <w:r w:rsidRPr="000137F0">
        <w:t>To evaluate profitability's stability and growth patterns using standard deviation and compound annual growth rate (CAGR) metrics.</w:t>
      </w:r>
    </w:p>
    <w:p w14:paraId="7E34B3D4" w14:textId="77777777" w:rsidR="00DF4E2C" w:rsidRPr="000137F0" w:rsidRDefault="00DF4E2C" w:rsidP="000137F0">
      <w:pPr>
        <w:pStyle w:val="NormalWeb"/>
        <w:spacing w:line="360" w:lineRule="auto"/>
        <w:jc w:val="both"/>
      </w:pPr>
      <w:r w:rsidRPr="000137F0">
        <w:rPr>
          <w:rStyle w:val="Strong"/>
        </w:rPr>
        <w:t>Research methodology</w:t>
      </w:r>
    </w:p>
    <w:p w14:paraId="46E3D97B" w14:textId="77777777" w:rsidR="00DF4E2C" w:rsidRPr="000137F0" w:rsidRDefault="00DF4E2C" w:rsidP="000137F0">
      <w:pPr>
        <w:pStyle w:val="NormalWeb"/>
        <w:spacing w:line="360" w:lineRule="auto"/>
        <w:jc w:val="both"/>
      </w:pPr>
      <w:r w:rsidRPr="000137F0">
        <w:rPr>
          <w:rStyle w:val="Strong"/>
        </w:rPr>
        <w:t>Sample of the study</w:t>
      </w:r>
    </w:p>
    <w:p w14:paraId="2E1B1B20" w14:textId="77777777" w:rsidR="00DF4E2C" w:rsidRPr="000137F0" w:rsidRDefault="00DF4E2C" w:rsidP="000137F0">
      <w:pPr>
        <w:pStyle w:val="NormalWeb"/>
        <w:spacing w:line="360" w:lineRule="auto"/>
        <w:jc w:val="both"/>
      </w:pPr>
      <w:r w:rsidRPr="000137F0">
        <w:t>In this research, four healthcare and hospital samples have been selected based on net profit, which were listed in the Bombay Stock Exchange as of 4 August 2023.</w:t>
      </w:r>
    </w:p>
    <w:tbl>
      <w:tblPr>
        <w:tblpPr w:leftFromText="180" w:rightFromText="180" w:vertAnchor="text" w:horzAnchor="margin" w:tblpY="261"/>
        <w:tblW w:w="8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5"/>
        <w:gridCol w:w="4820"/>
      </w:tblGrid>
      <w:tr w:rsidR="00DF4E2C" w:rsidRPr="000137F0" w14:paraId="64F1EE5F" w14:textId="77777777" w:rsidTr="00923322">
        <w:trPr>
          <w:trHeight w:val="230"/>
        </w:trPr>
        <w:tc>
          <w:tcPr>
            <w:tcW w:w="3535" w:type="dxa"/>
          </w:tcPr>
          <w:p w14:paraId="12FEF0F0"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Companies</w:t>
            </w:r>
          </w:p>
        </w:tc>
        <w:tc>
          <w:tcPr>
            <w:tcW w:w="4820" w:type="dxa"/>
          </w:tcPr>
          <w:p w14:paraId="596DD0D9" w14:textId="77777777" w:rsidR="00DF4E2C" w:rsidRPr="000137F0" w:rsidRDefault="00DF4E2C" w:rsidP="000137F0">
            <w:pPr>
              <w:pStyle w:val="TableParagraph"/>
              <w:spacing w:line="360" w:lineRule="auto"/>
              <w:ind w:left="105"/>
              <w:jc w:val="both"/>
              <w:rPr>
                <w:b/>
                <w:sz w:val="24"/>
                <w:szCs w:val="24"/>
              </w:rPr>
            </w:pPr>
            <w:r w:rsidRPr="000137F0">
              <w:rPr>
                <w:b/>
                <w:sz w:val="24"/>
                <w:szCs w:val="24"/>
              </w:rPr>
              <w:t>Net</w:t>
            </w:r>
            <w:r w:rsidRPr="000137F0">
              <w:rPr>
                <w:b/>
                <w:spacing w:val="-2"/>
                <w:sz w:val="24"/>
                <w:szCs w:val="24"/>
              </w:rPr>
              <w:t xml:space="preserve"> </w:t>
            </w:r>
            <w:r w:rsidRPr="000137F0">
              <w:rPr>
                <w:b/>
                <w:sz w:val="24"/>
                <w:szCs w:val="24"/>
              </w:rPr>
              <w:t>profit</w:t>
            </w:r>
            <w:r w:rsidRPr="000137F0">
              <w:rPr>
                <w:b/>
                <w:spacing w:val="-3"/>
                <w:sz w:val="24"/>
                <w:szCs w:val="24"/>
              </w:rPr>
              <w:t xml:space="preserve"> </w:t>
            </w:r>
            <w:r w:rsidRPr="000137F0">
              <w:rPr>
                <w:b/>
                <w:sz w:val="24"/>
                <w:szCs w:val="24"/>
              </w:rPr>
              <w:t>(</w:t>
            </w:r>
            <w:r w:rsidRPr="000137F0">
              <w:rPr>
                <w:b/>
                <w:spacing w:val="-3"/>
                <w:sz w:val="24"/>
                <w:szCs w:val="24"/>
              </w:rPr>
              <w:t>IN</w:t>
            </w:r>
            <w:r w:rsidRPr="000137F0">
              <w:rPr>
                <w:b/>
                <w:spacing w:val="-2"/>
                <w:sz w:val="24"/>
                <w:szCs w:val="24"/>
              </w:rPr>
              <w:t xml:space="preserve"> CRORES)</w:t>
            </w:r>
          </w:p>
        </w:tc>
      </w:tr>
      <w:tr w:rsidR="00DF4E2C" w:rsidRPr="000137F0" w14:paraId="0BF00427" w14:textId="77777777" w:rsidTr="00923322">
        <w:trPr>
          <w:trHeight w:val="230"/>
        </w:trPr>
        <w:tc>
          <w:tcPr>
            <w:tcW w:w="3535" w:type="dxa"/>
          </w:tcPr>
          <w:p w14:paraId="30528EAD" w14:textId="77777777" w:rsidR="00DF4E2C" w:rsidRPr="000137F0" w:rsidRDefault="00DF4E2C" w:rsidP="000137F0">
            <w:pPr>
              <w:pStyle w:val="TableParagraph"/>
              <w:spacing w:line="360" w:lineRule="auto"/>
              <w:jc w:val="both"/>
              <w:rPr>
                <w:sz w:val="24"/>
                <w:szCs w:val="24"/>
              </w:rPr>
            </w:pPr>
            <w:r w:rsidRPr="000137F0">
              <w:rPr>
                <w:sz w:val="24"/>
                <w:szCs w:val="24"/>
              </w:rPr>
              <w:t>Apollo</w:t>
            </w:r>
            <w:r w:rsidRPr="000137F0">
              <w:rPr>
                <w:spacing w:val="-5"/>
                <w:sz w:val="24"/>
                <w:szCs w:val="24"/>
              </w:rPr>
              <w:t xml:space="preserve"> </w:t>
            </w:r>
            <w:r w:rsidRPr="000137F0">
              <w:rPr>
                <w:spacing w:val="-2"/>
                <w:sz w:val="24"/>
                <w:szCs w:val="24"/>
              </w:rPr>
              <w:t>hospital</w:t>
            </w:r>
          </w:p>
        </w:tc>
        <w:tc>
          <w:tcPr>
            <w:tcW w:w="4820" w:type="dxa"/>
          </w:tcPr>
          <w:p w14:paraId="6A38465B" w14:textId="77777777" w:rsidR="00DF4E2C" w:rsidRPr="000137F0" w:rsidRDefault="00DF4E2C" w:rsidP="000137F0">
            <w:pPr>
              <w:pStyle w:val="TableParagraph"/>
              <w:spacing w:line="360" w:lineRule="auto"/>
              <w:ind w:left="105"/>
              <w:jc w:val="both"/>
              <w:rPr>
                <w:sz w:val="24"/>
                <w:szCs w:val="24"/>
              </w:rPr>
            </w:pPr>
            <w:r w:rsidRPr="000137F0">
              <w:rPr>
                <w:spacing w:val="-4"/>
                <w:sz w:val="24"/>
                <w:szCs w:val="24"/>
              </w:rPr>
              <w:t>1080</w:t>
            </w:r>
          </w:p>
        </w:tc>
      </w:tr>
      <w:tr w:rsidR="00DF4E2C" w:rsidRPr="000137F0" w14:paraId="3C68166D" w14:textId="77777777" w:rsidTr="00923322">
        <w:trPr>
          <w:trHeight w:val="230"/>
        </w:trPr>
        <w:tc>
          <w:tcPr>
            <w:tcW w:w="3535" w:type="dxa"/>
          </w:tcPr>
          <w:p w14:paraId="11DBFFA6" w14:textId="77777777" w:rsidR="00DF4E2C" w:rsidRPr="000137F0" w:rsidRDefault="00DF4E2C" w:rsidP="000137F0">
            <w:pPr>
              <w:pStyle w:val="TableParagraph"/>
              <w:spacing w:line="360" w:lineRule="auto"/>
              <w:jc w:val="both"/>
              <w:rPr>
                <w:sz w:val="24"/>
                <w:szCs w:val="24"/>
              </w:rPr>
            </w:pPr>
            <w:r w:rsidRPr="000137F0">
              <w:rPr>
                <w:sz w:val="24"/>
                <w:szCs w:val="24"/>
              </w:rPr>
              <w:t>Max</w:t>
            </w:r>
            <w:r w:rsidRPr="000137F0">
              <w:rPr>
                <w:spacing w:val="-5"/>
                <w:sz w:val="24"/>
                <w:szCs w:val="24"/>
              </w:rPr>
              <w:t xml:space="preserve"> </w:t>
            </w:r>
            <w:r w:rsidRPr="000137F0">
              <w:rPr>
                <w:spacing w:val="-2"/>
                <w:sz w:val="24"/>
                <w:szCs w:val="24"/>
              </w:rPr>
              <w:t>healthcare</w:t>
            </w:r>
          </w:p>
        </w:tc>
        <w:tc>
          <w:tcPr>
            <w:tcW w:w="4820" w:type="dxa"/>
          </w:tcPr>
          <w:p w14:paraId="3FEB2E9D" w14:textId="77777777" w:rsidR="00DF4E2C" w:rsidRPr="000137F0" w:rsidRDefault="00DF4E2C" w:rsidP="000137F0">
            <w:pPr>
              <w:pStyle w:val="TableParagraph"/>
              <w:spacing w:line="360" w:lineRule="auto"/>
              <w:ind w:left="105"/>
              <w:jc w:val="both"/>
              <w:rPr>
                <w:sz w:val="24"/>
                <w:szCs w:val="24"/>
              </w:rPr>
            </w:pPr>
            <w:r w:rsidRPr="000137F0">
              <w:rPr>
                <w:spacing w:val="-2"/>
                <w:sz w:val="24"/>
                <w:szCs w:val="24"/>
              </w:rPr>
              <w:t>694.31</w:t>
            </w:r>
          </w:p>
        </w:tc>
      </w:tr>
      <w:tr w:rsidR="00DF4E2C" w:rsidRPr="000137F0" w14:paraId="1CEACCC3" w14:textId="77777777" w:rsidTr="00923322">
        <w:trPr>
          <w:trHeight w:val="230"/>
        </w:trPr>
        <w:tc>
          <w:tcPr>
            <w:tcW w:w="3535" w:type="dxa"/>
          </w:tcPr>
          <w:p w14:paraId="003121D4" w14:textId="77777777" w:rsidR="00DF4E2C" w:rsidRPr="000137F0" w:rsidRDefault="00DF4E2C" w:rsidP="000137F0">
            <w:pPr>
              <w:pStyle w:val="TableParagraph"/>
              <w:spacing w:line="360" w:lineRule="auto"/>
              <w:jc w:val="both"/>
              <w:rPr>
                <w:sz w:val="24"/>
                <w:szCs w:val="24"/>
              </w:rPr>
            </w:pPr>
            <w:proofErr w:type="spellStart"/>
            <w:r w:rsidRPr="000137F0">
              <w:rPr>
                <w:sz w:val="24"/>
                <w:szCs w:val="24"/>
              </w:rPr>
              <w:t>Dr.lal</w:t>
            </w:r>
            <w:proofErr w:type="spellEnd"/>
            <w:r w:rsidRPr="000137F0">
              <w:rPr>
                <w:spacing w:val="-4"/>
                <w:sz w:val="24"/>
                <w:szCs w:val="24"/>
              </w:rPr>
              <w:t xml:space="preserve"> </w:t>
            </w:r>
            <w:r w:rsidRPr="000137F0">
              <w:rPr>
                <w:sz w:val="24"/>
                <w:szCs w:val="24"/>
              </w:rPr>
              <w:t>path</w:t>
            </w:r>
            <w:r w:rsidRPr="000137F0">
              <w:rPr>
                <w:spacing w:val="-5"/>
                <w:sz w:val="24"/>
                <w:szCs w:val="24"/>
              </w:rPr>
              <w:t xml:space="preserve"> </w:t>
            </w:r>
            <w:r w:rsidRPr="000137F0">
              <w:rPr>
                <w:spacing w:val="-4"/>
                <w:sz w:val="24"/>
                <w:szCs w:val="24"/>
              </w:rPr>
              <w:t>labs</w:t>
            </w:r>
          </w:p>
        </w:tc>
        <w:tc>
          <w:tcPr>
            <w:tcW w:w="4820" w:type="dxa"/>
          </w:tcPr>
          <w:p w14:paraId="77EB6767" w14:textId="77777777" w:rsidR="00DF4E2C" w:rsidRPr="000137F0" w:rsidRDefault="00DF4E2C" w:rsidP="000137F0">
            <w:pPr>
              <w:pStyle w:val="TableParagraph"/>
              <w:spacing w:line="360" w:lineRule="auto"/>
              <w:ind w:left="105"/>
              <w:jc w:val="both"/>
              <w:rPr>
                <w:sz w:val="24"/>
                <w:szCs w:val="24"/>
              </w:rPr>
            </w:pPr>
            <w:r w:rsidRPr="000137F0">
              <w:rPr>
                <w:spacing w:val="-2"/>
                <w:sz w:val="24"/>
                <w:szCs w:val="24"/>
              </w:rPr>
              <w:t>292.40</w:t>
            </w:r>
          </w:p>
        </w:tc>
      </w:tr>
      <w:tr w:rsidR="00DF4E2C" w:rsidRPr="000137F0" w14:paraId="59462E33" w14:textId="77777777" w:rsidTr="00923322">
        <w:trPr>
          <w:trHeight w:val="230"/>
        </w:trPr>
        <w:tc>
          <w:tcPr>
            <w:tcW w:w="3535" w:type="dxa"/>
          </w:tcPr>
          <w:p w14:paraId="76BE1DBE" w14:textId="77777777" w:rsidR="00DF4E2C" w:rsidRPr="000137F0" w:rsidRDefault="00DF4E2C" w:rsidP="000137F0">
            <w:pPr>
              <w:pStyle w:val="TableParagraph"/>
              <w:spacing w:line="360" w:lineRule="auto"/>
              <w:jc w:val="both"/>
              <w:rPr>
                <w:sz w:val="24"/>
                <w:szCs w:val="24"/>
              </w:rPr>
            </w:pPr>
            <w:r w:rsidRPr="000137F0">
              <w:rPr>
                <w:sz w:val="24"/>
                <w:szCs w:val="24"/>
              </w:rPr>
              <w:t>Narayana</w:t>
            </w:r>
            <w:r w:rsidRPr="000137F0">
              <w:rPr>
                <w:spacing w:val="-8"/>
                <w:sz w:val="24"/>
                <w:szCs w:val="24"/>
              </w:rPr>
              <w:t xml:space="preserve"> </w:t>
            </w:r>
            <w:proofErr w:type="spellStart"/>
            <w:r w:rsidRPr="000137F0">
              <w:rPr>
                <w:spacing w:val="-2"/>
                <w:sz w:val="24"/>
                <w:szCs w:val="24"/>
              </w:rPr>
              <w:t>hurda</w:t>
            </w:r>
            <w:proofErr w:type="spellEnd"/>
          </w:p>
        </w:tc>
        <w:tc>
          <w:tcPr>
            <w:tcW w:w="4820" w:type="dxa"/>
          </w:tcPr>
          <w:p w14:paraId="7687F81B" w14:textId="77777777" w:rsidR="00DF4E2C" w:rsidRPr="000137F0" w:rsidRDefault="00DF4E2C" w:rsidP="000137F0">
            <w:pPr>
              <w:pStyle w:val="TableParagraph"/>
              <w:spacing w:line="360" w:lineRule="auto"/>
              <w:ind w:left="105"/>
              <w:jc w:val="both"/>
              <w:rPr>
                <w:sz w:val="24"/>
                <w:szCs w:val="24"/>
              </w:rPr>
            </w:pPr>
            <w:r w:rsidRPr="000137F0">
              <w:rPr>
                <w:spacing w:val="-2"/>
                <w:sz w:val="24"/>
                <w:szCs w:val="24"/>
              </w:rPr>
              <w:t>265.64</w:t>
            </w:r>
          </w:p>
        </w:tc>
      </w:tr>
    </w:tbl>
    <w:p w14:paraId="571D1D6E" w14:textId="77777777" w:rsidR="00DF4E2C" w:rsidRPr="000137F0" w:rsidRDefault="00DF4E2C" w:rsidP="000137F0">
      <w:pPr>
        <w:pStyle w:val="NormalWeb"/>
        <w:spacing w:line="360" w:lineRule="auto"/>
        <w:jc w:val="both"/>
      </w:pPr>
    </w:p>
    <w:p w14:paraId="39252B3B" w14:textId="77777777" w:rsidR="00DF4E2C" w:rsidRPr="000137F0" w:rsidRDefault="00DF4E2C" w:rsidP="000137F0">
      <w:pPr>
        <w:pStyle w:val="NormalWeb"/>
        <w:spacing w:line="360" w:lineRule="auto"/>
        <w:jc w:val="both"/>
        <w:rPr>
          <w:rStyle w:val="Strong"/>
        </w:rPr>
      </w:pPr>
    </w:p>
    <w:p w14:paraId="71443B40" w14:textId="7467473F" w:rsidR="00DF4E2C" w:rsidRPr="000137F0" w:rsidRDefault="00DF4E2C" w:rsidP="000137F0">
      <w:pPr>
        <w:pStyle w:val="NormalWeb"/>
        <w:spacing w:line="360" w:lineRule="auto"/>
        <w:jc w:val="both"/>
      </w:pPr>
      <w:r w:rsidRPr="000137F0">
        <w:rPr>
          <w:rStyle w:val="Strong"/>
        </w:rPr>
        <w:t>Period of the study</w:t>
      </w:r>
    </w:p>
    <w:p w14:paraId="61A1E75B" w14:textId="77777777" w:rsidR="00DF4E2C" w:rsidRPr="000137F0" w:rsidRDefault="00DF4E2C" w:rsidP="000137F0">
      <w:pPr>
        <w:pStyle w:val="NormalWeb"/>
        <w:spacing w:line="360" w:lineRule="auto"/>
        <w:jc w:val="both"/>
      </w:pPr>
      <w:r w:rsidRPr="000137F0">
        <w:lastRenderedPageBreak/>
        <w:t>The time period of the study was five years, starting from 2019-2020 to 2023-25.</w:t>
      </w:r>
    </w:p>
    <w:p w14:paraId="1B35777C" w14:textId="77777777" w:rsidR="00DF4E2C" w:rsidRPr="000137F0" w:rsidRDefault="00DF4E2C" w:rsidP="000137F0">
      <w:pPr>
        <w:pStyle w:val="NormalWeb"/>
        <w:spacing w:line="360" w:lineRule="auto"/>
        <w:jc w:val="both"/>
      </w:pPr>
      <w:r w:rsidRPr="000137F0">
        <w:rPr>
          <w:rStyle w:val="Strong"/>
        </w:rPr>
        <w:t>Sampling technique</w:t>
      </w:r>
    </w:p>
    <w:p w14:paraId="6D359953" w14:textId="77777777" w:rsidR="00DF4E2C" w:rsidRPr="000137F0" w:rsidRDefault="00DF4E2C" w:rsidP="000137F0">
      <w:pPr>
        <w:pStyle w:val="NormalWeb"/>
        <w:spacing w:line="360" w:lineRule="auto"/>
        <w:jc w:val="both"/>
      </w:pPr>
      <w:r w:rsidRPr="000137F0">
        <w:t>In the sampling technique, the researcher has used a non-probability technique, and in this specifically used the judgmental sampling technique.</w:t>
      </w:r>
    </w:p>
    <w:p w14:paraId="3C47F7B8" w14:textId="77777777" w:rsidR="00DF4E2C" w:rsidRPr="000137F0" w:rsidRDefault="00DF4E2C" w:rsidP="000137F0">
      <w:pPr>
        <w:pStyle w:val="NormalWeb"/>
        <w:spacing w:line="360" w:lineRule="auto"/>
        <w:jc w:val="both"/>
      </w:pPr>
      <w:r w:rsidRPr="000137F0">
        <w:rPr>
          <w:rStyle w:val="Strong"/>
        </w:rPr>
        <w:t>Data collection and type of data</w:t>
      </w:r>
    </w:p>
    <w:p w14:paraId="2FF71D58" w14:textId="77777777" w:rsidR="00DF4E2C" w:rsidRPr="000137F0" w:rsidRDefault="00DF4E2C" w:rsidP="000137F0">
      <w:pPr>
        <w:pStyle w:val="NormalWeb"/>
        <w:spacing w:line="360" w:lineRule="auto"/>
        <w:jc w:val="both"/>
      </w:pPr>
      <w:r w:rsidRPr="000137F0">
        <w:t>This paper was mainly based on secondary data, and data have been collected from annual reports of sample companies and money control.</w:t>
      </w:r>
    </w:p>
    <w:p w14:paraId="362D8818" w14:textId="77777777" w:rsidR="00DF4E2C" w:rsidRPr="000137F0" w:rsidRDefault="00DF4E2C" w:rsidP="000137F0">
      <w:pPr>
        <w:pStyle w:val="NormalWeb"/>
        <w:spacing w:line="360" w:lineRule="auto"/>
        <w:jc w:val="both"/>
      </w:pPr>
      <w:r w:rsidRPr="000137F0">
        <w:rPr>
          <w:rStyle w:val="Strong"/>
        </w:rPr>
        <w:t>Hypotheses of the study</w:t>
      </w:r>
    </w:p>
    <w:p w14:paraId="0BCAD35E" w14:textId="77777777" w:rsidR="00DF4E2C" w:rsidRPr="000137F0" w:rsidRDefault="00DF4E2C" w:rsidP="000137F0">
      <w:pPr>
        <w:pStyle w:val="NormalWeb"/>
        <w:spacing w:line="360" w:lineRule="auto"/>
        <w:jc w:val="both"/>
      </w:pPr>
      <w:r w:rsidRPr="000137F0">
        <w:rPr>
          <w:rStyle w:val="Strong"/>
        </w:rPr>
        <w:t>H₀ = There</w:t>
      </w:r>
      <w:r w:rsidRPr="000137F0">
        <w:t xml:space="preserve"> is no significant difference in selected net profit margin ratios among selected health care and hospital companies during the study period.</w:t>
      </w:r>
    </w:p>
    <w:p w14:paraId="7F1B7E08" w14:textId="77777777" w:rsidR="00DF4E2C" w:rsidRPr="000137F0" w:rsidRDefault="00DF4E2C" w:rsidP="000137F0">
      <w:pPr>
        <w:pStyle w:val="NormalWeb"/>
        <w:spacing w:line="360" w:lineRule="auto"/>
        <w:jc w:val="both"/>
      </w:pPr>
      <w:r w:rsidRPr="000137F0">
        <w:rPr>
          <w:rStyle w:val="Strong"/>
        </w:rPr>
        <w:t>H₀ = There</w:t>
      </w:r>
      <w:r w:rsidRPr="000137F0">
        <w:t xml:space="preserve"> is no significant difference in selected return on net worth ratios among selected health-care and hospital companies during the study period.</w:t>
      </w:r>
    </w:p>
    <w:p w14:paraId="5CBF04A5" w14:textId="77777777" w:rsidR="00DF4E2C" w:rsidRPr="000137F0" w:rsidRDefault="00DF4E2C" w:rsidP="000137F0">
      <w:pPr>
        <w:pStyle w:val="NormalWeb"/>
        <w:spacing w:line="360" w:lineRule="auto"/>
        <w:jc w:val="both"/>
      </w:pPr>
      <w:r w:rsidRPr="000137F0">
        <w:rPr>
          <w:rStyle w:val="Strong"/>
        </w:rPr>
        <w:t>H₀ = There</w:t>
      </w:r>
      <w:r w:rsidRPr="000137F0">
        <w:t xml:space="preserve"> is no significant difference in selected return on capital employed ratios among selected health-care and hospital companies during the study period.</w:t>
      </w:r>
    </w:p>
    <w:p w14:paraId="27222501" w14:textId="77777777" w:rsidR="00DF4E2C" w:rsidRPr="000137F0" w:rsidRDefault="00DF4E2C" w:rsidP="000137F0">
      <w:pPr>
        <w:pStyle w:val="NormalWeb"/>
        <w:spacing w:line="360" w:lineRule="auto"/>
        <w:jc w:val="both"/>
      </w:pPr>
      <w:r w:rsidRPr="000137F0">
        <w:rPr>
          <w:rStyle w:val="Strong"/>
        </w:rPr>
        <w:t xml:space="preserve">H0 = </w:t>
      </w:r>
      <w:r w:rsidRPr="000137F0">
        <w:t>There is no significant difference in selected return on assets ratios among selected health-care and hospital companies during the study period.</w:t>
      </w:r>
    </w:p>
    <w:p w14:paraId="63F262E4" w14:textId="77777777" w:rsidR="00DF4E2C" w:rsidRPr="000137F0" w:rsidRDefault="00DF4E2C" w:rsidP="000137F0">
      <w:pPr>
        <w:pStyle w:val="NormalWeb"/>
        <w:spacing w:line="360" w:lineRule="auto"/>
        <w:jc w:val="both"/>
      </w:pPr>
      <w:r w:rsidRPr="000137F0">
        <w:rPr>
          <w:rStyle w:val="Strong"/>
        </w:rPr>
        <w:t>Scope of the study</w:t>
      </w:r>
    </w:p>
    <w:p w14:paraId="64C8A243" w14:textId="77777777" w:rsidR="00DF4E2C" w:rsidRPr="000137F0" w:rsidRDefault="00DF4E2C" w:rsidP="000137F0">
      <w:pPr>
        <w:pStyle w:val="NormalWeb"/>
        <w:spacing w:line="360" w:lineRule="auto"/>
        <w:jc w:val="both"/>
      </w:pPr>
      <w:r w:rsidRPr="000137F0">
        <w:t>The scope of the study has been divided into two parts: functional scope and geographical scope.</w:t>
      </w:r>
    </w:p>
    <w:p w14:paraId="0005D197" w14:textId="77777777" w:rsidR="00DF4E2C" w:rsidRPr="000137F0" w:rsidRDefault="00DF4E2C" w:rsidP="000137F0">
      <w:pPr>
        <w:pStyle w:val="NormalWeb"/>
        <w:spacing w:line="360" w:lineRule="auto"/>
        <w:jc w:val="both"/>
      </w:pPr>
      <w:r w:rsidRPr="000137F0">
        <w:rPr>
          <w:rStyle w:val="Strong"/>
        </w:rPr>
        <w:t>Functional scope of the study</w:t>
      </w:r>
    </w:p>
    <w:p w14:paraId="7A463AE2" w14:textId="77777777" w:rsidR="00DF4E2C" w:rsidRPr="000137F0" w:rsidRDefault="00DF4E2C" w:rsidP="000137F0">
      <w:pPr>
        <w:pStyle w:val="NormalWeb"/>
        <w:spacing w:line="360" w:lineRule="auto"/>
        <w:jc w:val="both"/>
      </w:pPr>
      <w:r w:rsidRPr="000137F0">
        <w:t>The functional scope of the study has been a study on financial performance analysis of selected healthcare and hospital industries in India.</w:t>
      </w:r>
    </w:p>
    <w:p w14:paraId="734DF6AC" w14:textId="77777777" w:rsidR="00DF4E2C" w:rsidRPr="000137F0" w:rsidRDefault="00DF4E2C" w:rsidP="000137F0">
      <w:pPr>
        <w:pStyle w:val="NormalWeb"/>
        <w:spacing w:line="360" w:lineRule="auto"/>
        <w:jc w:val="both"/>
      </w:pPr>
      <w:r w:rsidRPr="000137F0">
        <w:rPr>
          <w:rStyle w:val="Strong"/>
        </w:rPr>
        <w:t>Geographical scope</w:t>
      </w:r>
    </w:p>
    <w:p w14:paraId="10FD14F4" w14:textId="77777777" w:rsidR="00DF4E2C" w:rsidRPr="000137F0" w:rsidRDefault="00DF4E2C" w:rsidP="000137F0">
      <w:pPr>
        <w:pStyle w:val="NormalWeb"/>
        <w:spacing w:line="360" w:lineRule="auto"/>
        <w:jc w:val="both"/>
      </w:pPr>
      <w:r w:rsidRPr="000137F0">
        <w:lastRenderedPageBreak/>
        <w:t>In this paper mainly four healthcare and hospital industries of India are selected, so whole India is considered as the geographical scope.</w:t>
      </w:r>
    </w:p>
    <w:p w14:paraId="5819A0D7" w14:textId="77777777" w:rsidR="00DF4E2C" w:rsidRPr="000137F0" w:rsidRDefault="00DF4E2C" w:rsidP="000137F0">
      <w:pPr>
        <w:pStyle w:val="NormalWeb"/>
        <w:spacing w:line="360" w:lineRule="auto"/>
        <w:jc w:val="both"/>
      </w:pPr>
      <w:r w:rsidRPr="000137F0">
        <w:rPr>
          <w:rStyle w:val="Strong"/>
        </w:rPr>
        <w:t>Tools and techniques of the study</w:t>
      </w:r>
    </w:p>
    <w:p w14:paraId="6A3C4DE4" w14:textId="77777777" w:rsidR="00DF4E2C" w:rsidRPr="000137F0" w:rsidRDefault="00DF4E2C" w:rsidP="000137F0">
      <w:pPr>
        <w:pStyle w:val="NormalWeb"/>
        <w:spacing w:line="360" w:lineRule="auto"/>
        <w:jc w:val="both"/>
        <w:rPr>
          <w:rStyle w:val="Strong"/>
        </w:rPr>
      </w:pPr>
      <w:r w:rsidRPr="000137F0">
        <w:rPr>
          <w:rStyle w:val="Strong"/>
        </w:rPr>
        <w:t>Ratio analysis</w:t>
      </w:r>
    </w:p>
    <w:p w14:paraId="4679D50F" w14:textId="77777777" w:rsidR="00DF4E2C" w:rsidRPr="000137F0" w:rsidRDefault="00DF4E2C" w:rsidP="000137F0">
      <w:pPr>
        <w:tabs>
          <w:tab w:val="left" w:pos="746"/>
        </w:tabs>
        <w:spacing w:before="230" w:line="360" w:lineRule="auto"/>
        <w:jc w:val="both"/>
        <w:rPr>
          <w:rFonts w:ascii="Times New Roman" w:hAnsi="Times New Roman" w:cs="Times New Roman"/>
          <w:b/>
          <w:spacing w:val="-2"/>
          <w:sz w:val="24"/>
          <w:szCs w:val="24"/>
        </w:rPr>
      </w:pPr>
      <w:r w:rsidRPr="000137F0">
        <w:rPr>
          <w:rFonts w:ascii="Times New Roman" w:hAnsi="Times New Roman" w:cs="Times New Roman"/>
          <w:b/>
          <w:sz w:val="24"/>
          <w:szCs w:val="24"/>
        </w:rPr>
        <w:t>Data</w:t>
      </w:r>
      <w:r w:rsidRPr="000137F0">
        <w:rPr>
          <w:rFonts w:ascii="Times New Roman" w:hAnsi="Times New Roman" w:cs="Times New Roman"/>
          <w:b/>
          <w:spacing w:val="-4"/>
          <w:sz w:val="24"/>
          <w:szCs w:val="24"/>
        </w:rPr>
        <w:t xml:space="preserve"> </w:t>
      </w:r>
      <w:r w:rsidRPr="000137F0">
        <w:rPr>
          <w:rFonts w:ascii="Times New Roman" w:hAnsi="Times New Roman" w:cs="Times New Roman"/>
          <w:b/>
          <w:sz w:val="24"/>
          <w:szCs w:val="24"/>
        </w:rPr>
        <w:t>analysis</w:t>
      </w:r>
      <w:r w:rsidRPr="000137F0">
        <w:rPr>
          <w:rFonts w:ascii="Times New Roman" w:hAnsi="Times New Roman" w:cs="Times New Roman"/>
          <w:b/>
          <w:spacing w:val="-5"/>
          <w:sz w:val="24"/>
          <w:szCs w:val="24"/>
        </w:rPr>
        <w:t xml:space="preserve"> </w:t>
      </w:r>
      <w:r w:rsidRPr="000137F0">
        <w:rPr>
          <w:rFonts w:ascii="Times New Roman" w:hAnsi="Times New Roman" w:cs="Times New Roman"/>
          <w:b/>
          <w:sz w:val="24"/>
          <w:szCs w:val="24"/>
        </w:rPr>
        <w:t>and</w:t>
      </w:r>
      <w:r w:rsidRPr="000137F0">
        <w:rPr>
          <w:rFonts w:ascii="Times New Roman" w:hAnsi="Times New Roman" w:cs="Times New Roman"/>
          <w:b/>
          <w:spacing w:val="-5"/>
          <w:sz w:val="24"/>
          <w:szCs w:val="24"/>
        </w:rPr>
        <w:t xml:space="preserve"> </w:t>
      </w:r>
      <w:r w:rsidRPr="000137F0">
        <w:rPr>
          <w:rFonts w:ascii="Times New Roman" w:hAnsi="Times New Roman" w:cs="Times New Roman"/>
          <w:b/>
          <w:spacing w:val="-2"/>
          <w:sz w:val="24"/>
          <w:szCs w:val="24"/>
        </w:rPr>
        <w:t>interpretation:</w:t>
      </w:r>
    </w:p>
    <w:p w14:paraId="5EE2BE9E" w14:textId="77777777" w:rsidR="00DF4E2C" w:rsidRPr="000137F0" w:rsidRDefault="00DF4E2C" w:rsidP="000137F0">
      <w:pPr>
        <w:pStyle w:val="Heading2"/>
        <w:tabs>
          <w:tab w:val="left" w:pos="327"/>
        </w:tabs>
        <w:spacing w:before="0" w:line="360" w:lineRule="auto"/>
        <w:ind w:left="25" w:firstLine="0"/>
        <w:jc w:val="both"/>
        <w:rPr>
          <w:sz w:val="24"/>
          <w:szCs w:val="24"/>
        </w:rPr>
      </w:pPr>
      <w:r w:rsidRPr="000137F0">
        <w:rPr>
          <w:sz w:val="24"/>
          <w:szCs w:val="24"/>
        </w:rPr>
        <w:t>NET</w:t>
      </w:r>
      <w:r w:rsidRPr="000137F0">
        <w:rPr>
          <w:spacing w:val="-7"/>
          <w:sz w:val="24"/>
          <w:szCs w:val="24"/>
        </w:rPr>
        <w:t xml:space="preserve"> </w:t>
      </w:r>
      <w:r w:rsidRPr="000137F0">
        <w:rPr>
          <w:sz w:val="24"/>
          <w:szCs w:val="24"/>
        </w:rPr>
        <w:t>PROFIT</w:t>
      </w:r>
      <w:r w:rsidRPr="000137F0">
        <w:rPr>
          <w:spacing w:val="-8"/>
          <w:sz w:val="24"/>
          <w:szCs w:val="24"/>
        </w:rPr>
        <w:t xml:space="preserve"> </w:t>
      </w:r>
      <w:r w:rsidRPr="000137F0">
        <w:rPr>
          <w:sz w:val="24"/>
          <w:szCs w:val="24"/>
        </w:rPr>
        <w:t>MARGIN</w:t>
      </w:r>
      <w:r w:rsidRPr="000137F0">
        <w:rPr>
          <w:spacing w:val="-5"/>
          <w:sz w:val="24"/>
          <w:szCs w:val="24"/>
        </w:rPr>
        <w:t xml:space="preserve"> </w:t>
      </w:r>
      <w:r w:rsidRPr="000137F0">
        <w:rPr>
          <w:spacing w:val="-2"/>
          <w:sz w:val="24"/>
          <w:szCs w:val="24"/>
        </w:rPr>
        <w:t>RATIO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723"/>
        <w:gridCol w:w="1701"/>
        <w:gridCol w:w="2126"/>
        <w:gridCol w:w="1984"/>
      </w:tblGrid>
      <w:tr w:rsidR="00DF4E2C" w:rsidRPr="000137F0" w14:paraId="6D4C3AEC" w14:textId="77777777" w:rsidTr="00923322">
        <w:trPr>
          <w:trHeight w:val="688"/>
        </w:trPr>
        <w:tc>
          <w:tcPr>
            <w:tcW w:w="1538" w:type="dxa"/>
          </w:tcPr>
          <w:p w14:paraId="3BB795B4"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YEAR</w:t>
            </w:r>
          </w:p>
        </w:tc>
        <w:tc>
          <w:tcPr>
            <w:tcW w:w="1723" w:type="dxa"/>
          </w:tcPr>
          <w:p w14:paraId="0CF70039" w14:textId="77777777" w:rsidR="00DF4E2C" w:rsidRPr="000137F0" w:rsidRDefault="00DF4E2C" w:rsidP="000137F0">
            <w:pPr>
              <w:pStyle w:val="TableParagraph"/>
              <w:spacing w:line="360" w:lineRule="auto"/>
              <w:ind w:left="108" w:right="96"/>
              <w:jc w:val="both"/>
              <w:rPr>
                <w:b/>
                <w:sz w:val="24"/>
                <w:szCs w:val="24"/>
              </w:rPr>
            </w:pPr>
            <w:r w:rsidRPr="000137F0">
              <w:rPr>
                <w:b/>
                <w:spacing w:val="-2"/>
                <w:sz w:val="24"/>
                <w:szCs w:val="24"/>
              </w:rPr>
              <w:t>APOLLO HOSPITALS</w:t>
            </w:r>
          </w:p>
        </w:tc>
        <w:tc>
          <w:tcPr>
            <w:tcW w:w="1701" w:type="dxa"/>
          </w:tcPr>
          <w:p w14:paraId="7AD03869" w14:textId="77777777" w:rsidR="00DF4E2C" w:rsidRPr="000137F0" w:rsidRDefault="00DF4E2C" w:rsidP="000137F0">
            <w:pPr>
              <w:pStyle w:val="TableParagraph"/>
              <w:spacing w:line="360" w:lineRule="auto"/>
              <w:ind w:left="108" w:right="98"/>
              <w:jc w:val="both"/>
              <w:rPr>
                <w:b/>
                <w:sz w:val="24"/>
                <w:szCs w:val="24"/>
              </w:rPr>
            </w:pPr>
            <w:r w:rsidRPr="000137F0">
              <w:rPr>
                <w:b/>
                <w:spacing w:val="-4"/>
                <w:sz w:val="24"/>
                <w:szCs w:val="24"/>
              </w:rPr>
              <w:t xml:space="preserve">MAX </w:t>
            </w:r>
            <w:r w:rsidRPr="000137F0">
              <w:rPr>
                <w:b/>
                <w:sz w:val="24"/>
                <w:szCs w:val="24"/>
              </w:rPr>
              <w:t>HEALTH-</w:t>
            </w:r>
          </w:p>
          <w:p w14:paraId="21110CB5" w14:textId="77777777" w:rsidR="00DF4E2C" w:rsidRPr="000137F0" w:rsidRDefault="00DF4E2C" w:rsidP="000137F0">
            <w:pPr>
              <w:pStyle w:val="TableParagraph"/>
              <w:spacing w:line="360" w:lineRule="auto"/>
              <w:ind w:left="108"/>
              <w:jc w:val="both"/>
              <w:rPr>
                <w:b/>
                <w:sz w:val="24"/>
                <w:szCs w:val="24"/>
              </w:rPr>
            </w:pPr>
            <w:r w:rsidRPr="000137F0">
              <w:rPr>
                <w:b/>
                <w:spacing w:val="-4"/>
                <w:sz w:val="24"/>
                <w:szCs w:val="24"/>
              </w:rPr>
              <w:t>CARE</w:t>
            </w:r>
          </w:p>
        </w:tc>
        <w:tc>
          <w:tcPr>
            <w:tcW w:w="2126" w:type="dxa"/>
          </w:tcPr>
          <w:p w14:paraId="26213946" w14:textId="77777777" w:rsidR="00DF4E2C" w:rsidRPr="000137F0" w:rsidRDefault="00DF4E2C" w:rsidP="000137F0">
            <w:pPr>
              <w:pStyle w:val="TableParagraph"/>
              <w:tabs>
                <w:tab w:val="left" w:pos="1133"/>
              </w:tabs>
              <w:spacing w:line="360" w:lineRule="auto"/>
              <w:ind w:left="106" w:right="101"/>
              <w:jc w:val="both"/>
              <w:rPr>
                <w:b/>
                <w:spacing w:val="-2"/>
                <w:sz w:val="24"/>
                <w:szCs w:val="24"/>
              </w:rPr>
            </w:pPr>
            <w:r w:rsidRPr="000137F0">
              <w:rPr>
                <w:b/>
                <w:spacing w:val="-2"/>
                <w:sz w:val="24"/>
                <w:szCs w:val="24"/>
              </w:rPr>
              <w:t>DR.LAL</w:t>
            </w:r>
          </w:p>
          <w:p w14:paraId="639EEAC6" w14:textId="77777777" w:rsidR="00DF4E2C" w:rsidRPr="000137F0" w:rsidRDefault="00DF4E2C" w:rsidP="000137F0">
            <w:pPr>
              <w:pStyle w:val="TableParagraph"/>
              <w:tabs>
                <w:tab w:val="left" w:pos="1133"/>
              </w:tabs>
              <w:spacing w:line="360" w:lineRule="auto"/>
              <w:ind w:left="106" w:right="101"/>
              <w:jc w:val="both"/>
              <w:rPr>
                <w:b/>
                <w:sz w:val="24"/>
                <w:szCs w:val="24"/>
              </w:rPr>
            </w:pPr>
            <w:r w:rsidRPr="000137F0">
              <w:rPr>
                <w:b/>
                <w:spacing w:val="-4"/>
                <w:sz w:val="24"/>
                <w:szCs w:val="24"/>
              </w:rPr>
              <w:t>PATH LABS</w:t>
            </w:r>
          </w:p>
        </w:tc>
        <w:tc>
          <w:tcPr>
            <w:tcW w:w="1984" w:type="dxa"/>
          </w:tcPr>
          <w:p w14:paraId="62A19E8C" w14:textId="77777777" w:rsidR="00DF4E2C" w:rsidRPr="000137F0" w:rsidRDefault="00DF4E2C" w:rsidP="000137F0">
            <w:pPr>
              <w:pStyle w:val="TableParagraph"/>
              <w:spacing w:line="360" w:lineRule="auto"/>
              <w:ind w:left="106" w:right="663"/>
              <w:jc w:val="both"/>
              <w:rPr>
                <w:b/>
                <w:sz w:val="24"/>
                <w:szCs w:val="24"/>
              </w:rPr>
            </w:pPr>
            <w:r w:rsidRPr="000137F0">
              <w:rPr>
                <w:b/>
                <w:spacing w:val="-2"/>
                <w:sz w:val="24"/>
                <w:szCs w:val="24"/>
              </w:rPr>
              <w:t>NARAYANA HURDA</w:t>
            </w:r>
          </w:p>
        </w:tc>
      </w:tr>
      <w:tr w:rsidR="00DF4E2C" w:rsidRPr="000137F0" w14:paraId="62D44B8F" w14:textId="77777777" w:rsidTr="00923322">
        <w:trPr>
          <w:trHeight w:val="290"/>
        </w:trPr>
        <w:tc>
          <w:tcPr>
            <w:tcW w:w="1538" w:type="dxa"/>
          </w:tcPr>
          <w:p w14:paraId="207D5650"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2019-</w:t>
            </w:r>
            <w:r w:rsidRPr="000137F0">
              <w:rPr>
                <w:b/>
                <w:spacing w:val="-4"/>
                <w:sz w:val="24"/>
                <w:szCs w:val="24"/>
              </w:rPr>
              <w:t>2020</w:t>
            </w:r>
          </w:p>
        </w:tc>
        <w:tc>
          <w:tcPr>
            <w:tcW w:w="1723" w:type="dxa"/>
          </w:tcPr>
          <w:p w14:paraId="0365082B"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3.63</w:t>
            </w:r>
          </w:p>
        </w:tc>
        <w:tc>
          <w:tcPr>
            <w:tcW w:w="1701" w:type="dxa"/>
          </w:tcPr>
          <w:p w14:paraId="55F70993"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w:t>
            </w:r>
            <w:r w:rsidRPr="000137F0">
              <w:rPr>
                <w:spacing w:val="-5"/>
                <w:sz w:val="24"/>
                <w:szCs w:val="24"/>
              </w:rPr>
              <w:t>2.2</w:t>
            </w:r>
          </w:p>
        </w:tc>
        <w:tc>
          <w:tcPr>
            <w:tcW w:w="2126" w:type="dxa"/>
          </w:tcPr>
          <w:p w14:paraId="01372FD6" w14:textId="77777777" w:rsidR="00DF4E2C" w:rsidRPr="000137F0" w:rsidRDefault="00DF4E2C" w:rsidP="000137F0">
            <w:pPr>
              <w:pStyle w:val="TableParagraph"/>
              <w:spacing w:line="360" w:lineRule="auto"/>
              <w:ind w:left="106"/>
              <w:jc w:val="both"/>
              <w:rPr>
                <w:sz w:val="24"/>
                <w:szCs w:val="24"/>
              </w:rPr>
            </w:pPr>
            <w:r w:rsidRPr="000137F0">
              <w:rPr>
                <w:spacing w:val="-2"/>
                <w:sz w:val="24"/>
                <w:szCs w:val="24"/>
              </w:rPr>
              <w:t>16.77</w:t>
            </w:r>
          </w:p>
        </w:tc>
        <w:tc>
          <w:tcPr>
            <w:tcW w:w="1984" w:type="dxa"/>
          </w:tcPr>
          <w:p w14:paraId="3D32D9A4" w14:textId="77777777" w:rsidR="00DF4E2C" w:rsidRPr="000137F0" w:rsidRDefault="00DF4E2C" w:rsidP="000137F0">
            <w:pPr>
              <w:pStyle w:val="TableParagraph"/>
              <w:spacing w:line="360" w:lineRule="auto"/>
              <w:ind w:left="106"/>
              <w:jc w:val="both"/>
              <w:rPr>
                <w:sz w:val="24"/>
                <w:szCs w:val="24"/>
              </w:rPr>
            </w:pPr>
            <w:r w:rsidRPr="000137F0">
              <w:rPr>
                <w:spacing w:val="-4"/>
                <w:sz w:val="24"/>
                <w:szCs w:val="24"/>
              </w:rPr>
              <w:t>2.41</w:t>
            </w:r>
          </w:p>
        </w:tc>
      </w:tr>
      <w:tr w:rsidR="00DF4E2C" w:rsidRPr="000137F0" w14:paraId="7B1D0438" w14:textId="77777777" w:rsidTr="00923322">
        <w:trPr>
          <w:trHeight w:val="289"/>
        </w:trPr>
        <w:tc>
          <w:tcPr>
            <w:tcW w:w="1538" w:type="dxa"/>
          </w:tcPr>
          <w:p w14:paraId="0563903C"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2020-</w:t>
            </w:r>
            <w:r w:rsidRPr="000137F0">
              <w:rPr>
                <w:b/>
                <w:spacing w:val="-4"/>
                <w:sz w:val="24"/>
                <w:szCs w:val="24"/>
              </w:rPr>
              <w:t>2021</w:t>
            </w:r>
          </w:p>
        </w:tc>
        <w:tc>
          <w:tcPr>
            <w:tcW w:w="1723" w:type="dxa"/>
          </w:tcPr>
          <w:p w14:paraId="57A0F4C2" w14:textId="77777777" w:rsidR="00DF4E2C" w:rsidRPr="000137F0" w:rsidRDefault="00DF4E2C" w:rsidP="000137F0">
            <w:pPr>
              <w:pStyle w:val="TableParagraph"/>
              <w:spacing w:line="360" w:lineRule="auto"/>
              <w:ind w:left="108"/>
              <w:jc w:val="both"/>
              <w:rPr>
                <w:sz w:val="24"/>
                <w:szCs w:val="24"/>
              </w:rPr>
            </w:pPr>
            <w:r w:rsidRPr="000137F0">
              <w:rPr>
                <w:spacing w:val="-5"/>
                <w:sz w:val="24"/>
                <w:szCs w:val="24"/>
              </w:rPr>
              <w:t>4.8</w:t>
            </w:r>
          </w:p>
        </w:tc>
        <w:tc>
          <w:tcPr>
            <w:tcW w:w="1701" w:type="dxa"/>
          </w:tcPr>
          <w:p w14:paraId="54DAA1B3"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-4.99</w:t>
            </w:r>
          </w:p>
        </w:tc>
        <w:tc>
          <w:tcPr>
            <w:tcW w:w="2126" w:type="dxa"/>
          </w:tcPr>
          <w:p w14:paraId="627A2718" w14:textId="77777777" w:rsidR="00DF4E2C" w:rsidRPr="000137F0" w:rsidRDefault="00DF4E2C" w:rsidP="000137F0">
            <w:pPr>
              <w:pStyle w:val="TableParagraph"/>
              <w:spacing w:line="360" w:lineRule="auto"/>
              <w:ind w:left="106"/>
              <w:jc w:val="both"/>
              <w:rPr>
                <w:sz w:val="24"/>
                <w:szCs w:val="24"/>
              </w:rPr>
            </w:pPr>
            <w:r w:rsidRPr="000137F0">
              <w:rPr>
                <w:spacing w:val="-2"/>
                <w:sz w:val="24"/>
                <w:szCs w:val="24"/>
              </w:rPr>
              <w:t>17.52</w:t>
            </w:r>
          </w:p>
        </w:tc>
        <w:tc>
          <w:tcPr>
            <w:tcW w:w="1984" w:type="dxa"/>
          </w:tcPr>
          <w:p w14:paraId="033AA01C" w14:textId="77777777" w:rsidR="00DF4E2C" w:rsidRPr="000137F0" w:rsidRDefault="00DF4E2C" w:rsidP="000137F0">
            <w:pPr>
              <w:pStyle w:val="TableParagraph"/>
              <w:spacing w:line="360" w:lineRule="auto"/>
              <w:ind w:left="106"/>
              <w:jc w:val="both"/>
              <w:rPr>
                <w:sz w:val="24"/>
                <w:szCs w:val="24"/>
              </w:rPr>
            </w:pPr>
            <w:r w:rsidRPr="000137F0">
              <w:rPr>
                <w:spacing w:val="-4"/>
                <w:sz w:val="24"/>
                <w:szCs w:val="24"/>
              </w:rPr>
              <w:t>3.02</w:t>
            </w:r>
          </w:p>
        </w:tc>
      </w:tr>
      <w:tr w:rsidR="00DF4E2C" w:rsidRPr="000137F0" w14:paraId="4DD578CE" w14:textId="77777777" w:rsidTr="00923322">
        <w:trPr>
          <w:trHeight w:val="290"/>
        </w:trPr>
        <w:tc>
          <w:tcPr>
            <w:tcW w:w="1538" w:type="dxa"/>
          </w:tcPr>
          <w:p w14:paraId="2337E570"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2021-</w:t>
            </w:r>
            <w:r w:rsidRPr="000137F0">
              <w:rPr>
                <w:b/>
                <w:spacing w:val="-4"/>
                <w:sz w:val="24"/>
                <w:szCs w:val="24"/>
              </w:rPr>
              <w:t>2022</w:t>
            </w:r>
          </w:p>
        </w:tc>
        <w:tc>
          <w:tcPr>
            <w:tcW w:w="1723" w:type="dxa"/>
          </w:tcPr>
          <w:p w14:paraId="3269C54B"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1.14</w:t>
            </w:r>
          </w:p>
        </w:tc>
        <w:tc>
          <w:tcPr>
            <w:tcW w:w="1701" w:type="dxa"/>
          </w:tcPr>
          <w:p w14:paraId="1EC28C4A"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-15.95</w:t>
            </w:r>
          </w:p>
        </w:tc>
        <w:tc>
          <w:tcPr>
            <w:tcW w:w="2126" w:type="dxa"/>
          </w:tcPr>
          <w:p w14:paraId="288CB5A5" w14:textId="77777777" w:rsidR="00DF4E2C" w:rsidRPr="000137F0" w:rsidRDefault="00DF4E2C" w:rsidP="000137F0">
            <w:pPr>
              <w:pStyle w:val="TableParagraph"/>
              <w:spacing w:line="360" w:lineRule="auto"/>
              <w:ind w:left="106"/>
              <w:jc w:val="both"/>
              <w:rPr>
                <w:sz w:val="24"/>
                <w:szCs w:val="24"/>
              </w:rPr>
            </w:pPr>
            <w:r w:rsidRPr="000137F0">
              <w:rPr>
                <w:spacing w:val="-2"/>
                <w:sz w:val="24"/>
                <w:szCs w:val="24"/>
              </w:rPr>
              <w:t>18.79</w:t>
            </w:r>
          </w:p>
        </w:tc>
        <w:tc>
          <w:tcPr>
            <w:tcW w:w="1984" w:type="dxa"/>
          </w:tcPr>
          <w:p w14:paraId="39214EB6" w14:textId="77777777" w:rsidR="00DF4E2C" w:rsidRPr="000137F0" w:rsidRDefault="00DF4E2C" w:rsidP="000137F0">
            <w:pPr>
              <w:pStyle w:val="TableParagraph"/>
              <w:spacing w:line="360" w:lineRule="auto"/>
              <w:ind w:left="106"/>
              <w:jc w:val="both"/>
              <w:rPr>
                <w:sz w:val="24"/>
                <w:szCs w:val="24"/>
              </w:rPr>
            </w:pPr>
            <w:r w:rsidRPr="000137F0">
              <w:rPr>
                <w:spacing w:val="-4"/>
                <w:sz w:val="24"/>
                <w:szCs w:val="24"/>
              </w:rPr>
              <w:t>-4.75</w:t>
            </w:r>
          </w:p>
        </w:tc>
      </w:tr>
      <w:tr w:rsidR="00DF4E2C" w:rsidRPr="000137F0" w14:paraId="7EE0230A" w14:textId="77777777" w:rsidTr="00923322">
        <w:trPr>
          <w:trHeight w:val="290"/>
        </w:trPr>
        <w:tc>
          <w:tcPr>
            <w:tcW w:w="1538" w:type="dxa"/>
          </w:tcPr>
          <w:p w14:paraId="118844C4"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2022-</w:t>
            </w:r>
            <w:r w:rsidRPr="000137F0">
              <w:rPr>
                <w:b/>
                <w:spacing w:val="-4"/>
                <w:sz w:val="24"/>
                <w:szCs w:val="24"/>
              </w:rPr>
              <w:t>2023</w:t>
            </w:r>
          </w:p>
        </w:tc>
        <w:tc>
          <w:tcPr>
            <w:tcW w:w="1723" w:type="dxa"/>
          </w:tcPr>
          <w:p w14:paraId="33C2C315"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10.9</w:t>
            </w:r>
          </w:p>
        </w:tc>
        <w:tc>
          <w:tcPr>
            <w:tcW w:w="1701" w:type="dxa"/>
          </w:tcPr>
          <w:p w14:paraId="51C2D917" w14:textId="77777777" w:rsidR="00DF4E2C" w:rsidRPr="000137F0" w:rsidRDefault="00DF4E2C" w:rsidP="000137F0">
            <w:pPr>
              <w:pStyle w:val="TableParagraph"/>
              <w:spacing w:line="360" w:lineRule="auto"/>
              <w:ind w:left="108"/>
              <w:jc w:val="both"/>
              <w:rPr>
                <w:sz w:val="24"/>
                <w:szCs w:val="24"/>
              </w:rPr>
            </w:pPr>
            <w:r w:rsidRPr="000137F0">
              <w:rPr>
                <w:spacing w:val="-2"/>
                <w:sz w:val="24"/>
                <w:szCs w:val="24"/>
              </w:rPr>
              <w:t>19.15</w:t>
            </w:r>
          </w:p>
        </w:tc>
        <w:tc>
          <w:tcPr>
            <w:tcW w:w="2126" w:type="dxa"/>
          </w:tcPr>
          <w:p w14:paraId="3B0F26BD" w14:textId="77777777" w:rsidR="00DF4E2C" w:rsidRPr="000137F0" w:rsidRDefault="00DF4E2C" w:rsidP="000137F0">
            <w:pPr>
              <w:pStyle w:val="TableParagraph"/>
              <w:spacing w:line="360" w:lineRule="auto"/>
              <w:ind w:left="106"/>
              <w:jc w:val="both"/>
              <w:rPr>
                <w:sz w:val="24"/>
                <w:szCs w:val="24"/>
              </w:rPr>
            </w:pPr>
            <w:r w:rsidRPr="000137F0">
              <w:rPr>
                <w:spacing w:val="-2"/>
                <w:sz w:val="24"/>
                <w:szCs w:val="24"/>
              </w:rPr>
              <w:t>18.37</w:t>
            </w:r>
          </w:p>
        </w:tc>
        <w:tc>
          <w:tcPr>
            <w:tcW w:w="1984" w:type="dxa"/>
          </w:tcPr>
          <w:p w14:paraId="4F4E0344" w14:textId="77777777" w:rsidR="00DF4E2C" w:rsidRPr="000137F0" w:rsidRDefault="00DF4E2C" w:rsidP="000137F0">
            <w:pPr>
              <w:pStyle w:val="TableParagraph"/>
              <w:spacing w:line="360" w:lineRule="auto"/>
              <w:ind w:left="106"/>
              <w:jc w:val="both"/>
              <w:rPr>
                <w:sz w:val="24"/>
                <w:szCs w:val="24"/>
              </w:rPr>
            </w:pPr>
            <w:r w:rsidRPr="000137F0">
              <w:rPr>
                <w:spacing w:val="-4"/>
                <w:sz w:val="24"/>
                <w:szCs w:val="24"/>
              </w:rPr>
              <w:t>5.53</w:t>
            </w:r>
          </w:p>
        </w:tc>
      </w:tr>
    </w:tbl>
    <w:tbl>
      <w:tblPr>
        <w:tblpPr w:leftFromText="180" w:rightFromText="180" w:vertAnchor="text" w:horzAnchor="margin" w:tblpY="329"/>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1361"/>
        <w:gridCol w:w="1140"/>
        <w:gridCol w:w="2902"/>
        <w:gridCol w:w="2126"/>
      </w:tblGrid>
      <w:tr w:rsidR="00DF4E2C" w:rsidRPr="000137F0" w14:paraId="0A5B40DA" w14:textId="77777777" w:rsidTr="00923322">
        <w:trPr>
          <w:trHeight w:val="290"/>
        </w:trPr>
        <w:tc>
          <w:tcPr>
            <w:tcW w:w="1538" w:type="dxa"/>
          </w:tcPr>
          <w:p w14:paraId="77AD2094"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2023-</w:t>
            </w:r>
            <w:r w:rsidRPr="000137F0">
              <w:rPr>
                <w:b/>
                <w:spacing w:val="-4"/>
                <w:sz w:val="24"/>
                <w:szCs w:val="24"/>
              </w:rPr>
              <w:t>2024</w:t>
            </w:r>
          </w:p>
        </w:tc>
        <w:tc>
          <w:tcPr>
            <w:tcW w:w="1361" w:type="dxa"/>
          </w:tcPr>
          <w:p w14:paraId="47C7C7F9" w14:textId="77777777" w:rsidR="00DF4E2C" w:rsidRPr="000137F0" w:rsidRDefault="00DF4E2C" w:rsidP="000137F0">
            <w:pPr>
              <w:pStyle w:val="TableParagraph"/>
              <w:spacing w:line="360" w:lineRule="auto"/>
              <w:ind w:left="108"/>
              <w:jc w:val="both"/>
              <w:rPr>
                <w:sz w:val="24"/>
                <w:szCs w:val="24"/>
              </w:rPr>
            </w:pPr>
            <w:r w:rsidRPr="000137F0">
              <w:rPr>
                <w:spacing w:val="-2"/>
                <w:sz w:val="24"/>
                <w:szCs w:val="24"/>
              </w:rPr>
              <w:t>16.62</w:t>
            </w:r>
          </w:p>
        </w:tc>
        <w:tc>
          <w:tcPr>
            <w:tcW w:w="1140" w:type="dxa"/>
          </w:tcPr>
          <w:p w14:paraId="564F7F30" w14:textId="77777777" w:rsidR="00DF4E2C" w:rsidRPr="000137F0" w:rsidRDefault="00DF4E2C" w:rsidP="000137F0">
            <w:pPr>
              <w:pStyle w:val="TableParagraph"/>
              <w:spacing w:line="360" w:lineRule="auto"/>
              <w:ind w:left="108"/>
              <w:jc w:val="both"/>
              <w:rPr>
                <w:sz w:val="24"/>
                <w:szCs w:val="24"/>
              </w:rPr>
            </w:pPr>
            <w:r w:rsidRPr="000137F0">
              <w:rPr>
                <w:spacing w:val="-2"/>
                <w:sz w:val="24"/>
                <w:szCs w:val="24"/>
              </w:rPr>
              <w:t>36.45</w:t>
            </w:r>
          </w:p>
        </w:tc>
        <w:tc>
          <w:tcPr>
            <w:tcW w:w="2902" w:type="dxa"/>
          </w:tcPr>
          <w:p w14:paraId="42CF2536" w14:textId="77777777" w:rsidR="00DF4E2C" w:rsidRPr="000137F0" w:rsidRDefault="00DF4E2C" w:rsidP="000137F0">
            <w:pPr>
              <w:pStyle w:val="TableParagraph"/>
              <w:spacing w:line="360" w:lineRule="auto"/>
              <w:ind w:left="106"/>
              <w:jc w:val="both"/>
              <w:rPr>
                <w:sz w:val="24"/>
                <w:szCs w:val="24"/>
              </w:rPr>
            </w:pPr>
            <w:r w:rsidRPr="000137F0">
              <w:rPr>
                <w:spacing w:val="-2"/>
                <w:sz w:val="24"/>
                <w:szCs w:val="24"/>
              </w:rPr>
              <w:t>16.52</w:t>
            </w:r>
          </w:p>
        </w:tc>
        <w:tc>
          <w:tcPr>
            <w:tcW w:w="2126" w:type="dxa"/>
          </w:tcPr>
          <w:p w14:paraId="1FD35B1E" w14:textId="77777777" w:rsidR="00DF4E2C" w:rsidRPr="000137F0" w:rsidRDefault="00DF4E2C" w:rsidP="000137F0">
            <w:pPr>
              <w:pStyle w:val="TableParagraph"/>
              <w:spacing w:line="360" w:lineRule="auto"/>
              <w:ind w:left="106"/>
              <w:jc w:val="both"/>
              <w:rPr>
                <w:sz w:val="24"/>
                <w:szCs w:val="24"/>
              </w:rPr>
            </w:pPr>
            <w:r w:rsidRPr="000137F0">
              <w:rPr>
                <w:spacing w:val="-4"/>
                <w:sz w:val="24"/>
                <w:szCs w:val="24"/>
              </w:rPr>
              <w:t>8.97</w:t>
            </w:r>
          </w:p>
        </w:tc>
      </w:tr>
      <w:tr w:rsidR="00DF4E2C" w:rsidRPr="000137F0" w14:paraId="5B6F936E" w14:textId="77777777" w:rsidTr="00923322">
        <w:trPr>
          <w:trHeight w:val="290"/>
        </w:trPr>
        <w:tc>
          <w:tcPr>
            <w:tcW w:w="1538" w:type="dxa"/>
          </w:tcPr>
          <w:p w14:paraId="69D3B273"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Avg.</w:t>
            </w:r>
          </w:p>
        </w:tc>
        <w:tc>
          <w:tcPr>
            <w:tcW w:w="1361" w:type="dxa"/>
          </w:tcPr>
          <w:p w14:paraId="7971DC03" w14:textId="77777777" w:rsidR="00DF4E2C" w:rsidRPr="000137F0" w:rsidRDefault="00DF4E2C" w:rsidP="000137F0">
            <w:pPr>
              <w:pStyle w:val="TableParagraph"/>
              <w:spacing w:line="360" w:lineRule="auto"/>
              <w:ind w:left="108"/>
              <w:jc w:val="both"/>
              <w:rPr>
                <w:b/>
                <w:sz w:val="24"/>
                <w:szCs w:val="24"/>
              </w:rPr>
            </w:pPr>
            <w:r w:rsidRPr="000137F0">
              <w:rPr>
                <w:b/>
                <w:spacing w:val="-2"/>
                <w:sz w:val="24"/>
                <w:szCs w:val="24"/>
              </w:rPr>
              <w:t>7.418</w:t>
            </w:r>
          </w:p>
        </w:tc>
        <w:tc>
          <w:tcPr>
            <w:tcW w:w="1140" w:type="dxa"/>
          </w:tcPr>
          <w:p w14:paraId="2012510F" w14:textId="77777777" w:rsidR="00DF4E2C" w:rsidRPr="000137F0" w:rsidRDefault="00DF4E2C" w:rsidP="000137F0">
            <w:pPr>
              <w:pStyle w:val="TableParagraph"/>
              <w:spacing w:line="360" w:lineRule="auto"/>
              <w:ind w:left="108"/>
              <w:jc w:val="both"/>
              <w:rPr>
                <w:b/>
                <w:sz w:val="24"/>
                <w:szCs w:val="24"/>
              </w:rPr>
            </w:pPr>
            <w:r w:rsidRPr="000137F0">
              <w:rPr>
                <w:b/>
                <w:spacing w:val="-2"/>
                <w:sz w:val="24"/>
                <w:szCs w:val="24"/>
              </w:rPr>
              <w:t>6.492</w:t>
            </w:r>
          </w:p>
        </w:tc>
        <w:tc>
          <w:tcPr>
            <w:tcW w:w="2902" w:type="dxa"/>
          </w:tcPr>
          <w:p w14:paraId="79BC6A90" w14:textId="77777777" w:rsidR="00DF4E2C" w:rsidRPr="000137F0" w:rsidRDefault="00DF4E2C" w:rsidP="000137F0">
            <w:pPr>
              <w:pStyle w:val="TableParagraph"/>
              <w:spacing w:line="360" w:lineRule="auto"/>
              <w:ind w:left="106"/>
              <w:jc w:val="both"/>
              <w:rPr>
                <w:b/>
                <w:sz w:val="24"/>
                <w:szCs w:val="24"/>
              </w:rPr>
            </w:pPr>
            <w:r w:rsidRPr="000137F0">
              <w:rPr>
                <w:b/>
                <w:spacing w:val="-2"/>
                <w:sz w:val="24"/>
                <w:szCs w:val="24"/>
              </w:rPr>
              <w:t>17.594</w:t>
            </w:r>
          </w:p>
        </w:tc>
        <w:tc>
          <w:tcPr>
            <w:tcW w:w="2126" w:type="dxa"/>
          </w:tcPr>
          <w:p w14:paraId="4C510668" w14:textId="77777777" w:rsidR="00DF4E2C" w:rsidRPr="000137F0" w:rsidRDefault="00DF4E2C" w:rsidP="000137F0">
            <w:pPr>
              <w:pStyle w:val="TableParagraph"/>
              <w:spacing w:line="360" w:lineRule="auto"/>
              <w:ind w:left="106"/>
              <w:jc w:val="both"/>
              <w:rPr>
                <w:b/>
                <w:sz w:val="24"/>
                <w:szCs w:val="24"/>
              </w:rPr>
            </w:pPr>
            <w:r w:rsidRPr="000137F0">
              <w:rPr>
                <w:b/>
                <w:spacing w:val="-2"/>
                <w:sz w:val="24"/>
                <w:szCs w:val="24"/>
              </w:rPr>
              <w:t>3.036</w:t>
            </w:r>
          </w:p>
        </w:tc>
      </w:tr>
      <w:tr w:rsidR="00DF4E2C" w:rsidRPr="000137F0" w14:paraId="7E6267A2" w14:textId="77777777" w:rsidTr="00923322">
        <w:trPr>
          <w:trHeight w:val="290"/>
        </w:trPr>
        <w:tc>
          <w:tcPr>
            <w:tcW w:w="1538" w:type="dxa"/>
          </w:tcPr>
          <w:p w14:paraId="6277C005"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Max.</w:t>
            </w:r>
          </w:p>
        </w:tc>
        <w:tc>
          <w:tcPr>
            <w:tcW w:w="1361" w:type="dxa"/>
          </w:tcPr>
          <w:p w14:paraId="270E7096" w14:textId="77777777" w:rsidR="00DF4E2C" w:rsidRPr="000137F0" w:rsidRDefault="00DF4E2C" w:rsidP="000137F0">
            <w:pPr>
              <w:pStyle w:val="TableParagraph"/>
              <w:spacing w:line="360" w:lineRule="auto"/>
              <w:ind w:left="108"/>
              <w:jc w:val="both"/>
              <w:rPr>
                <w:b/>
                <w:sz w:val="24"/>
                <w:szCs w:val="24"/>
              </w:rPr>
            </w:pPr>
            <w:r w:rsidRPr="000137F0">
              <w:rPr>
                <w:b/>
                <w:spacing w:val="-2"/>
                <w:sz w:val="24"/>
                <w:szCs w:val="24"/>
              </w:rPr>
              <w:t>16.62</w:t>
            </w:r>
          </w:p>
        </w:tc>
        <w:tc>
          <w:tcPr>
            <w:tcW w:w="1140" w:type="dxa"/>
          </w:tcPr>
          <w:p w14:paraId="7001EC20" w14:textId="77777777" w:rsidR="00DF4E2C" w:rsidRPr="000137F0" w:rsidRDefault="00DF4E2C" w:rsidP="000137F0">
            <w:pPr>
              <w:pStyle w:val="TableParagraph"/>
              <w:spacing w:line="360" w:lineRule="auto"/>
              <w:ind w:left="108"/>
              <w:jc w:val="both"/>
              <w:rPr>
                <w:b/>
                <w:sz w:val="24"/>
                <w:szCs w:val="24"/>
              </w:rPr>
            </w:pPr>
            <w:r w:rsidRPr="000137F0">
              <w:rPr>
                <w:b/>
                <w:spacing w:val="-2"/>
                <w:sz w:val="24"/>
                <w:szCs w:val="24"/>
              </w:rPr>
              <w:t>36.45</w:t>
            </w:r>
          </w:p>
        </w:tc>
        <w:tc>
          <w:tcPr>
            <w:tcW w:w="2902" w:type="dxa"/>
          </w:tcPr>
          <w:p w14:paraId="14CC8C53" w14:textId="77777777" w:rsidR="00DF4E2C" w:rsidRPr="000137F0" w:rsidRDefault="00DF4E2C" w:rsidP="000137F0">
            <w:pPr>
              <w:pStyle w:val="TableParagraph"/>
              <w:spacing w:line="360" w:lineRule="auto"/>
              <w:ind w:left="106"/>
              <w:jc w:val="both"/>
              <w:rPr>
                <w:b/>
                <w:sz w:val="24"/>
                <w:szCs w:val="24"/>
              </w:rPr>
            </w:pPr>
            <w:r w:rsidRPr="000137F0">
              <w:rPr>
                <w:b/>
                <w:spacing w:val="-2"/>
                <w:sz w:val="24"/>
                <w:szCs w:val="24"/>
              </w:rPr>
              <w:t>18.79</w:t>
            </w:r>
          </w:p>
        </w:tc>
        <w:tc>
          <w:tcPr>
            <w:tcW w:w="2126" w:type="dxa"/>
          </w:tcPr>
          <w:p w14:paraId="06301A02" w14:textId="77777777" w:rsidR="00DF4E2C" w:rsidRPr="000137F0" w:rsidRDefault="00DF4E2C" w:rsidP="000137F0">
            <w:pPr>
              <w:pStyle w:val="TableParagraph"/>
              <w:spacing w:line="360" w:lineRule="auto"/>
              <w:ind w:left="106"/>
              <w:jc w:val="both"/>
              <w:rPr>
                <w:b/>
                <w:sz w:val="24"/>
                <w:szCs w:val="24"/>
              </w:rPr>
            </w:pPr>
            <w:r w:rsidRPr="000137F0">
              <w:rPr>
                <w:b/>
                <w:spacing w:val="-4"/>
                <w:sz w:val="24"/>
                <w:szCs w:val="24"/>
              </w:rPr>
              <w:t>8.97</w:t>
            </w:r>
          </w:p>
        </w:tc>
      </w:tr>
      <w:tr w:rsidR="00DF4E2C" w:rsidRPr="000137F0" w14:paraId="017450DD" w14:textId="77777777" w:rsidTr="00923322">
        <w:trPr>
          <w:trHeight w:val="290"/>
        </w:trPr>
        <w:tc>
          <w:tcPr>
            <w:tcW w:w="1538" w:type="dxa"/>
          </w:tcPr>
          <w:p w14:paraId="202EB8CD" w14:textId="77777777" w:rsidR="00DF4E2C" w:rsidRPr="000137F0" w:rsidRDefault="00DF4E2C" w:rsidP="000137F0">
            <w:pPr>
              <w:pStyle w:val="TableParagraph"/>
              <w:spacing w:line="360" w:lineRule="auto"/>
              <w:jc w:val="both"/>
              <w:rPr>
                <w:b/>
                <w:sz w:val="24"/>
                <w:szCs w:val="24"/>
              </w:rPr>
            </w:pPr>
            <w:r w:rsidRPr="000137F0">
              <w:rPr>
                <w:b/>
                <w:spacing w:val="-5"/>
                <w:sz w:val="24"/>
                <w:szCs w:val="24"/>
              </w:rPr>
              <w:t>Min</w:t>
            </w:r>
          </w:p>
        </w:tc>
        <w:tc>
          <w:tcPr>
            <w:tcW w:w="1361" w:type="dxa"/>
          </w:tcPr>
          <w:p w14:paraId="3B744932" w14:textId="77777777" w:rsidR="00DF4E2C" w:rsidRPr="000137F0" w:rsidRDefault="00DF4E2C" w:rsidP="000137F0">
            <w:pPr>
              <w:pStyle w:val="TableParagraph"/>
              <w:spacing w:line="360" w:lineRule="auto"/>
              <w:ind w:left="108"/>
              <w:jc w:val="both"/>
              <w:rPr>
                <w:b/>
                <w:sz w:val="24"/>
                <w:szCs w:val="24"/>
              </w:rPr>
            </w:pPr>
            <w:r w:rsidRPr="000137F0">
              <w:rPr>
                <w:b/>
                <w:spacing w:val="-4"/>
                <w:sz w:val="24"/>
                <w:szCs w:val="24"/>
              </w:rPr>
              <w:t>1.14</w:t>
            </w:r>
          </w:p>
        </w:tc>
        <w:tc>
          <w:tcPr>
            <w:tcW w:w="1140" w:type="dxa"/>
          </w:tcPr>
          <w:p w14:paraId="7728C9E5" w14:textId="77777777" w:rsidR="00DF4E2C" w:rsidRPr="000137F0" w:rsidRDefault="00DF4E2C" w:rsidP="000137F0">
            <w:pPr>
              <w:pStyle w:val="TableParagraph"/>
              <w:spacing w:line="360" w:lineRule="auto"/>
              <w:ind w:left="108"/>
              <w:jc w:val="both"/>
              <w:rPr>
                <w:b/>
                <w:sz w:val="24"/>
                <w:szCs w:val="24"/>
              </w:rPr>
            </w:pPr>
            <w:r w:rsidRPr="000137F0">
              <w:rPr>
                <w:b/>
                <w:spacing w:val="-2"/>
                <w:sz w:val="24"/>
                <w:szCs w:val="24"/>
              </w:rPr>
              <w:t>-15.95</w:t>
            </w:r>
          </w:p>
        </w:tc>
        <w:tc>
          <w:tcPr>
            <w:tcW w:w="2902" w:type="dxa"/>
          </w:tcPr>
          <w:p w14:paraId="72D64203" w14:textId="77777777" w:rsidR="00DF4E2C" w:rsidRPr="000137F0" w:rsidRDefault="00DF4E2C" w:rsidP="000137F0">
            <w:pPr>
              <w:pStyle w:val="TableParagraph"/>
              <w:spacing w:line="360" w:lineRule="auto"/>
              <w:ind w:left="106"/>
              <w:jc w:val="both"/>
              <w:rPr>
                <w:b/>
                <w:sz w:val="24"/>
                <w:szCs w:val="24"/>
              </w:rPr>
            </w:pPr>
            <w:r w:rsidRPr="000137F0">
              <w:rPr>
                <w:b/>
                <w:spacing w:val="-2"/>
                <w:sz w:val="24"/>
                <w:szCs w:val="24"/>
              </w:rPr>
              <w:t>16.52</w:t>
            </w:r>
          </w:p>
        </w:tc>
        <w:tc>
          <w:tcPr>
            <w:tcW w:w="2126" w:type="dxa"/>
          </w:tcPr>
          <w:p w14:paraId="20AF559E" w14:textId="77777777" w:rsidR="00DF4E2C" w:rsidRPr="000137F0" w:rsidRDefault="00DF4E2C" w:rsidP="000137F0">
            <w:pPr>
              <w:pStyle w:val="TableParagraph"/>
              <w:spacing w:line="360" w:lineRule="auto"/>
              <w:ind w:left="106"/>
              <w:jc w:val="both"/>
              <w:rPr>
                <w:b/>
                <w:sz w:val="24"/>
                <w:szCs w:val="24"/>
              </w:rPr>
            </w:pPr>
            <w:r w:rsidRPr="000137F0">
              <w:rPr>
                <w:b/>
                <w:spacing w:val="-2"/>
                <w:sz w:val="24"/>
                <w:szCs w:val="24"/>
              </w:rPr>
              <w:t>-</w:t>
            </w:r>
            <w:r w:rsidRPr="000137F0">
              <w:rPr>
                <w:b/>
                <w:spacing w:val="-4"/>
                <w:sz w:val="24"/>
                <w:szCs w:val="24"/>
              </w:rPr>
              <w:t>4.75</w:t>
            </w:r>
          </w:p>
        </w:tc>
      </w:tr>
    </w:tbl>
    <w:p w14:paraId="664EE62E" w14:textId="77777777" w:rsidR="00DF4E2C" w:rsidRPr="000137F0" w:rsidRDefault="00DF4E2C" w:rsidP="000137F0">
      <w:pPr>
        <w:spacing w:line="360" w:lineRule="auto"/>
        <w:ind w:left="3793"/>
        <w:jc w:val="both"/>
        <w:rPr>
          <w:rFonts w:ascii="Times New Roman" w:hAnsi="Times New Roman" w:cs="Times New Roman"/>
          <w:b/>
          <w:sz w:val="24"/>
          <w:szCs w:val="24"/>
          <w:u w:val="single"/>
        </w:rPr>
      </w:pPr>
    </w:p>
    <w:p w14:paraId="2879ACB1" w14:textId="7BE15FE1" w:rsidR="00DF4E2C" w:rsidRPr="000137F0" w:rsidRDefault="00DF4E2C" w:rsidP="000137F0">
      <w:pPr>
        <w:pStyle w:val="NormalWeb"/>
        <w:spacing w:line="360" w:lineRule="auto"/>
        <w:jc w:val="both"/>
      </w:pPr>
      <w:r w:rsidRPr="000137F0">
        <w:rPr>
          <w:b/>
          <w:u w:val="single"/>
        </w:rPr>
        <w:t>(Source:</w:t>
      </w:r>
      <w:r w:rsidRPr="000137F0">
        <w:rPr>
          <w:b/>
          <w:spacing w:val="-8"/>
          <w:u w:val="single"/>
        </w:rPr>
        <w:t xml:space="preserve"> </w:t>
      </w:r>
      <w:hyperlink r:id="rId5">
        <w:r w:rsidRPr="000137F0">
          <w:rPr>
            <w:b/>
            <w:spacing w:val="-2"/>
            <w:u w:val="single"/>
          </w:rPr>
          <w:t>www.moneycontrol.com</w:t>
        </w:r>
      </w:hyperlink>
    </w:p>
    <w:p w14:paraId="4B775AF1" w14:textId="7F9E4834" w:rsidR="00DF4E2C" w:rsidRPr="000137F0" w:rsidRDefault="00DF4E2C" w:rsidP="000137F0">
      <w:pPr>
        <w:pStyle w:val="NormalWeb"/>
        <w:spacing w:line="360" w:lineRule="auto"/>
        <w:jc w:val="both"/>
      </w:pPr>
      <w:r w:rsidRPr="000137F0">
        <w:t xml:space="preserve">The above table showed that net profit margin ratio for the period of 2018-19 to 2022-23 for the selected healthcare and hospital companies. The net profit ratio showed net profit to net sales. The net profit margin ratio </w:t>
      </w:r>
      <w:r w:rsidR="00E50A8F" w:rsidRPr="000137F0">
        <w:t>talks</w:t>
      </w:r>
      <w:r w:rsidRPr="000137F0">
        <w:t xml:space="preserve"> about how much profit has been earned if the company has a sales amount of 100 rupees. In 2018-19, </w:t>
      </w:r>
      <w:proofErr w:type="spellStart"/>
      <w:r w:rsidRPr="000137F0">
        <w:t>Dr.</w:t>
      </w:r>
      <w:proofErr w:type="spellEnd"/>
      <w:r w:rsidRPr="000137F0">
        <w:t xml:space="preserve"> Lal Path Lab Hospital had the highest net profit ratio of 16.77 compared to others, and Max Healthcare Company had a net profit ratio in the negative of -2.2. Again, in these two years, </w:t>
      </w:r>
      <w:proofErr w:type="spellStart"/>
      <w:r w:rsidRPr="000137F0">
        <w:t>Dr.</w:t>
      </w:r>
      <w:proofErr w:type="spellEnd"/>
      <w:r w:rsidRPr="000137F0">
        <w:t xml:space="preserve"> Lal Path Lab has the highest profit-sharing ratios of 17.52 and 18.79, respectively. In 2021-22 Max Healthcare had the highest net profit ratio, 19.15, and the second highest was </w:t>
      </w:r>
      <w:proofErr w:type="spellStart"/>
      <w:r w:rsidRPr="000137F0">
        <w:t>Dr.</w:t>
      </w:r>
      <w:proofErr w:type="spellEnd"/>
      <w:r w:rsidRPr="000137F0">
        <w:t xml:space="preserve"> Lal Path Lab. In the same year, Narayana </w:t>
      </w:r>
      <w:proofErr w:type="spellStart"/>
      <w:r w:rsidRPr="000137F0">
        <w:t>Hrudayalaya</w:t>
      </w:r>
      <w:proofErr w:type="spellEnd"/>
      <w:r w:rsidRPr="000137F0">
        <w:t xml:space="preserve"> had the lowest net profit margin ratio, and this also happened in 2022-23. Max Healthcare has the highest net profit ratio, 36.45, and Narayana </w:t>
      </w:r>
      <w:proofErr w:type="spellStart"/>
      <w:r w:rsidRPr="000137F0">
        <w:t>Hrudayalaya</w:t>
      </w:r>
      <w:proofErr w:type="spellEnd"/>
      <w:r w:rsidRPr="000137F0">
        <w:t xml:space="preserve"> has the lowest </w:t>
      </w:r>
      <w:r w:rsidRPr="000137F0">
        <w:lastRenderedPageBreak/>
        <w:t xml:space="preserve">profit ratio of 8.97. </w:t>
      </w:r>
      <w:proofErr w:type="spellStart"/>
      <w:r w:rsidRPr="000137F0">
        <w:t>Dr.</w:t>
      </w:r>
      <w:proofErr w:type="spellEnd"/>
      <w:r w:rsidRPr="000137F0">
        <w:t xml:space="preserve"> Lal Path Lab has the highest overall average net profit ratio compared to others, and Narayana </w:t>
      </w:r>
      <w:proofErr w:type="spellStart"/>
      <w:r w:rsidRPr="000137F0">
        <w:t>Hrudayalaya</w:t>
      </w:r>
      <w:proofErr w:type="spellEnd"/>
      <w:r w:rsidRPr="000137F0">
        <w:t xml:space="preserve"> has the lowest net profit ratio.</w:t>
      </w:r>
    </w:p>
    <w:p w14:paraId="3CE8A259" w14:textId="77777777" w:rsidR="00DF4E2C" w:rsidRPr="000137F0" w:rsidRDefault="00DF4E2C" w:rsidP="000137F0">
      <w:pPr>
        <w:pStyle w:val="Heading2"/>
        <w:spacing w:line="360" w:lineRule="auto"/>
        <w:jc w:val="both"/>
        <w:rPr>
          <w:sz w:val="24"/>
          <w:szCs w:val="24"/>
        </w:rPr>
      </w:pPr>
      <w:r w:rsidRPr="000137F0">
        <w:rPr>
          <w:sz w:val="24"/>
          <w:szCs w:val="24"/>
        </w:rPr>
        <w:t>RETURN ON NET WORTH RATIO</w:t>
      </w:r>
    </w:p>
    <w:tbl>
      <w:tblPr>
        <w:tblW w:w="889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843"/>
        <w:gridCol w:w="1753"/>
        <w:gridCol w:w="1799"/>
        <w:gridCol w:w="1939"/>
      </w:tblGrid>
      <w:tr w:rsidR="00DF4E2C" w:rsidRPr="000137F0" w14:paraId="0E9B6E78" w14:textId="77777777" w:rsidTr="00923322">
        <w:trPr>
          <w:trHeight w:val="461"/>
        </w:trPr>
        <w:tc>
          <w:tcPr>
            <w:tcW w:w="1559" w:type="dxa"/>
          </w:tcPr>
          <w:p w14:paraId="67AD8ECE"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YEAR</w:t>
            </w:r>
          </w:p>
        </w:tc>
        <w:tc>
          <w:tcPr>
            <w:tcW w:w="1843" w:type="dxa"/>
          </w:tcPr>
          <w:p w14:paraId="084C5619" w14:textId="77777777" w:rsidR="00DF4E2C" w:rsidRPr="000137F0" w:rsidRDefault="00DF4E2C" w:rsidP="000137F0">
            <w:pPr>
              <w:pStyle w:val="TableParagraph"/>
              <w:spacing w:line="360" w:lineRule="auto"/>
              <w:ind w:right="97"/>
              <w:jc w:val="both"/>
              <w:rPr>
                <w:b/>
                <w:sz w:val="24"/>
                <w:szCs w:val="24"/>
              </w:rPr>
            </w:pPr>
            <w:r w:rsidRPr="000137F0">
              <w:rPr>
                <w:b/>
                <w:spacing w:val="-2"/>
                <w:sz w:val="24"/>
                <w:szCs w:val="24"/>
              </w:rPr>
              <w:t>APOLLO HOSPITALS</w:t>
            </w:r>
          </w:p>
        </w:tc>
        <w:tc>
          <w:tcPr>
            <w:tcW w:w="1753" w:type="dxa"/>
          </w:tcPr>
          <w:p w14:paraId="738FA7B7" w14:textId="77777777" w:rsidR="00DF4E2C" w:rsidRPr="000137F0" w:rsidRDefault="00DF4E2C" w:rsidP="000137F0">
            <w:pPr>
              <w:pStyle w:val="TableParagraph"/>
              <w:spacing w:line="360" w:lineRule="auto"/>
              <w:ind w:left="108"/>
              <w:jc w:val="both"/>
              <w:rPr>
                <w:b/>
                <w:sz w:val="24"/>
                <w:szCs w:val="24"/>
              </w:rPr>
            </w:pPr>
            <w:r w:rsidRPr="000137F0">
              <w:rPr>
                <w:b/>
                <w:spacing w:val="-4"/>
                <w:sz w:val="24"/>
                <w:szCs w:val="24"/>
              </w:rPr>
              <w:t xml:space="preserve">MAX </w:t>
            </w:r>
            <w:r w:rsidRPr="000137F0">
              <w:rPr>
                <w:b/>
                <w:spacing w:val="-2"/>
                <w:sz w:val="24"/>
                <w:szCs w:val="24"/>
              </w:rPr>
              <w:t>HEALTHCARE</w:t>
            </w:r>
          </w:p>
        </w:tc>
        <w:tc>
          <w:tcPr>
            <w:tcW w:w="1799" w:type="dxa"/>
          </w:tcPr>
          <w:p w14:paraId="6921FEE1" w14:textId="77777777" w:rsidR="00DF4E2C" w:rsidRPr="000137F0" w:rsidRDefault="00DF4E2C" w:rsidP="000137F0">
            <w:pPr>
              <w:pStyle w:val="TableParagraph"/>
              <w:tabs>
                <w:tab w:val="left" w:pos="1135"/>
              </w:tabs>
              <w:spacing w:line="360" w:lineRule="auto"/>
              <w:ind w:left="108" w:right="98"/>
              <w:jc w:val="both"/>
              <w:rPr>
                <w:b/>
                <w:sz w:val="24"/>
                <w:szCs w:val="24"/>
              </w:rPr>
            </w:pPr>
            <w:r w:rsidRPr="000137F0">
              <w:rPr>
                <w:b/>
                <w:spacing w:val="-2"/>
                <w:sz w:val="24"/>
                <w:szCs w:val="24"/>
              </w:rPr>
              <w:t>DR.LAL</w:t>
            </w:r>
            <w:r w:rsidRPr="000137F0">
              <w:rPr>
                <w:b/>
                <w:sz w:val="24"/>
                <w:szCs w:val="24"/>
              </w:rPr>
              <w:tab/>
            </w:r>
            <w:r w:rsidRPr="000137F0">
              <w:rPr>
                <w:b/>
                <w:spacing w:val="-4"/>
                <w:sz w:val="24"/>
                <w:szCs w:val="24"/>
              </w:rPr>
              <w:t>PATH LABS</w:t>
            </w:r>
          </w:p>
        </w:tc>
        <w:tc>
          <w:tcPr>
            <w:tcW w:w="1939" w:type="dxa"/>
          </w:tcPr>
          <w:p w14:paraId="583BF10D" w14:textId="77777777" w:rsidR="00DF4E2C" w:rsidRPr="000137F0" w:rsidRDefault="00DF4E2C" w:rsidP="000137F0">
            <w:pPr>
              <w:pStyle w:val="TableParagraph"/>
              <w:spacing w:line="360" w:lineRule="auto"/>
              <w:ind w:left="109" w:right="660"/>
              <w:jc w:val="both"/>
              <w:rPr>
                <w:b/>
                <w:sz w:val="24"/>
                <w:szCs w:val="24"/>
              </w:rPr>
            </w:pPr>
            <w:r w:rsidRPr="000137F0">
              <w:rPr>
                <w:b/>
                <w:spacing w:val="-2"/>
                <w:sz w:val="24"/>
                <w:szCs w:val="24"/>
              </w:rPr>
              <w:t>NARAYANA HURDA</w:t>
            </w:r>
          </w:p>
        </w:tc>
      </w:tr>
      <w:tr w:rsidR="00DF4E2C" w:rsidRPr="000137F0" w14:paraId="3D313267" w14:textId="77777777" w:rsidTr="00923322">
        <w:trPr>
          <w:trHeight w:val="290"/>
        </w:trPr>
        <w:tc>
          <w:tcPr>
            <w:tcW w:w="1559" w:type="dxa"/>
          </w:tcPr>
          <w:p w14:paraId="7BE9B6E6"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2019-</w:t>
            </w:r>
            <w:r w:rsidRPr="000137F0">
              <w:rPr>
                <w:b/>
                <w:spacing w:val="-4"/>
                <w:sz w:val="24"/>
                <w:szCs w:val="24"/>
              </w:rPr>
              <w:t>2020</w:t>
            </w:r>
          </w:p>
        </w:tc>
        <w:tc>
          <w:tcPr>
            <w:tcW w:w="1843" w:type="dxa"/>
          </w:tcPr>
          <w:p w14:paraId="501A966E" w14:textId="77777777" w:rsidR="00DF4E2C" w:rsidRPr="000137F0" w:rsidRDefault="00DF4E2C" w:rsidP="000137F0">
            <w:pPr>
              <w:pStyle w:val="TableParagraph"/>
              <w:spacing w:line="360" w:lineRule="auto"/>
              <w:jc w:val="both"/>
              <w:rPr>
                <w:sz w:val="24"/>
                <w:szCs w:val="24"/>
              </w:rPr>
            </w:pPr>
            <w:r w:rsidRPr="000137F0">
              <w:rPr>
                <w:spacing w:val="-4"/>
                <w:sz w:val="24"/>
                <w:szCs w:val="24"/>
              </w:rPr>
              <w:t>7.79</w:t>
            </w:r>
          </w:p>
        </w:tc>
        <w:tc>
          <w:tcPr>
            <w:tcW w:w="1753" w:type="dxa"/>
          </w:tcPr>
          <w:p w14:paraId="2709E3FC"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-1.78</w:t>
            </w:r>
          </w:p>
        </w:tc>
        <w:tc>
          <w:tcPr>
            <w:tcW w:w="1799" w:type="dxa"/>
          </w:tcPr>
          <w:p w14:paraId="417C1536" w14:textId="77777777" w:rsidR="00DF4E2C" w:rsidRPr="000137F0" w:rsidRDefault="00DF4E2C" w:rsidP="000137F0">
            <w:pPr>
              <w:pStyle w:val="TableParagraph"/>
              <w:spacing w:line="360" w:lineRule="auto"/>
              <w:ind w:left="108"/>
              <w:jc w:val="both"/>
              <w:rPr>
                <w:sz w:val="24"/>
                <w:szCs w:val="24"/>
              </w:rPr>
            </w:pPr>
            <w:r w:rsidRPr="000137F0">
              <w:rPr>
                <w:spacing w:val="-2"/>
                <w:sz w:val="24"/>
                <w:szCs w:val="24"/>
              </w:rPr>
              <w:t>20.99</w:t>
            </w:r>
          </w:p>
        </w:tc>
        <w:tc>
          <w:tcPr>
            <w:tcW w:w="1939" w:type="dxa"/>
          </w:tcPr>
          <w:p w14:paraId="50468A37" w14:textId="77777777" w:rsidR="00DF4E2C" w:rsidRPr="000137F0" w:rsidRDefault="00DF4E2C" w:rsidP="000137F0">
            <w:pPr>
              <w:pStyle w:val="TableParagraph"/>
              <w:spacing w:line="360" w:lineRule="auto"/>
              <w:ind w:left="109"/>
              <w:jc w:val="both"/>
              <w:rPr>
                <w:sz w:val="24"/>
                <w:szCs w:val="24"/>
              </w:rPr>
            </w:pPr>
            <w:r w:rsidRPr="000137F0">
              <w:rPr>
                <w:spacing w:val="-4"/>
                <w:sz w:val="24"/>
                <w:szCs w:val="24"/>
              </w:rPr>
              <w:t>4.28</w:t>
            </w:r>
          </w:p>
        </w:tc>
      </w:tr>
      <w:tr w:rsidR="00DF4E2C" w:rsidRPr="000137F0" w14:paraId="6DAFFE76" w14:textId="77777777" w:rsidTr="00923322">
        <w:trPr>
          <w:trHeight w:val="290"/>
        </w:trPr>
        <w:tc>
          <w:tcPr>
            <w:tcW w:w="1559" w:type="dxa"/>
          </w:tcPr>
          <w:p w14:paraId="23676BC4"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2020-</w:t>
            </w:r>
            <w:r w:rsidRPr="000137F0">
              <w:rPr>
                <w:b/>
                <w:spacing w:val="-4"/>
                <w:sz w:val="24"/>
                <w:szCs w:val="24"/>
              </w:rPr>
              <w:t>2021</w:t>
            </w:r>
          </w:p>
        </w:tc>
        <w:tc>
          <w:tcPr>
            <w:tcW w:w="1843" w:type="dxa"/>
          </w:tcPr>
          <w:p w14:paraId="519E0995" w14:textId="77777777" w:rsidR="00DF4E2C" w:rsidRPr="000137F0" w:rsidRDefault="00DF4E2C" w:rsidP="000137F0">
            <w:pPr>
              <w:pStyle w:val="TableParagraph"/>
              <w:spacing w:line="360" w:lineRule="auto"/>
              <w:jc w:val="both"/>
              <w:rPr>
                <w:sz w:val="24"/>
                <w:szCs w:val="24"/>
              </w:rPr>
            </w:pPr>
            <w:r w:rsidRPr="000137F0">
              <w:rPr>
                <w:spacing w:val="-2"/>
                <w:sz w:val="24"/>
                <w:szCs w:val="24"/>
              </w:rPr>
              <w:t>11.79</w:t>
            </w:r>
          </w:p>
        </w:tc>
        <w:tc>
          <w:tcPr>
            <w:tcW w:w="1753" w:type="dxa"/>
          </w:tcPr>
          <w:p w14:paraId="36E268A1"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w:t>
            </w:r>
            <w:r w:rsidRPr="000137F0">
              <w:rPr>
                <w:spacing w:val="-5"/>
                <w:sz w:val="24"/>
                <w:szCs w:val="24"/>
              </w:rPr>
              <w:t>10</w:t>
            </w:r>
          </w:p>
        </w:tc>
        <w:tc>
          <w:tcPr>
            <w:tcW w:w="1799" w:type="dxa"/>
          </w:tcPr>
          <w:p w14:paraId="26D4B79D" w14:textId="77777777" w:rsidR="00DF4E2C" w:rsidRPr="000137F0" w:rsidRDefault="00DF4E2C" w:rsidP="000137F0">
            <w:pPr>
              <w:pStyle w:val="TableParagraph"/>
              <w:spacing w:line="360" w:lineRule="auto"/>
              <w:ind w:left="108"/>
              <w:jc w:val="both"/>
              <w:rPr>
                <w:sz w:val="24"/>
                <w:szCs w:val="24"/>
              </w:rPr>
            </w:pPr>
            <w:r w:rsidRPr="000137F0">
              <w:rPr>
                <w:spacing w:val="-2"/>
                <w:sz w:val="24"/>
                <w:szCs w:val="24"/>
              </w:rPr>
              <w:t>21.96</w:t>
            </w:r>
          </w:p>
        </w:tc>
        <w:tc>
          <w:tcPr>
            <w:tcW w:w="1939" w:type="dxa"/>
          </w:tcPr>
          <w:p w14:paraId="4994D4AE" w14:textId="77777777" w:rsidR="00DF4E2C" w:rsidRPr="000137F0" w:rsidRDefault="00DF4E2C" w:rsidP="000137F0">
            <w:pPr>
              <w:pStyle w:val="TableParagraph"/>
              <w:spacing w:line="360" w:lineRule="auto"/>
              <w:ind w:left="109"/>
              <w:jc w:val="both"/>
              <w:rPr>
                <w:sz w:val="24"/>
                <w:szCs w:val="24"/>
              </w:rPr>
            </w:pPr>
            <w:r w:rsidRPr="000137F0">
              <w:rPr>
                <w:spacing w:val="-4"/>
                <w:sz w:val="24"/>
                <w:szCs w:val="24"/>
              </w:rPr>
              <w:t>5.81</w:t>
            </w:r>
          </w:p>
        </w:tc>
      </w:tr>
      <w:tr w:rsidR="00DF4E2C" w:rsidRPr="000137F0" w14:paraId="03C05589" w14:textId="77777777" w:rsidTr="00923322">
        <w:trPr>
          <w:trHeight w:val="290"/>
        </w:trPr>
        <w:tc>
          <w:tcPr>
            <w:tcW w:w="1559" w:type="dxa"/>
          </w:tcPr>
          <w:p w14:paraId="13C1DA40"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2021-</w:t>
            </w:r>
            <w:r w:rsidRPr="000137F0">
              <w:rPr>
                <w:b/>
                <w:spacing w:val="-4"/>
                <w:sz w:val="24"/>
                <w:szCs w:val="24"/>
              </w:rPr>
              <w:t>2022</w:t>
            </w:r>
          </w:p>
        </w:tc>
        <w:tc>
          <w:tcPr>
            <w:tcW w:w="1843" w:type="dxa"/>
          </w:tcPr>
          <w:p w14:paraId="0EDE7396" w14:textId="77777777" w:rsidR="00DF4E2C" w:rsidRPr="000137F0" w:rsidRDefault="00DF4E2C" w:rsidP="000137F0">
            <w:pPr>
              <w:pStyle w:val="TableParagraph"/>
              <w:spacing w:line="360" w:lineRule="auto"/>
              <w:jc w:val="both"/>
              <w:rPr>
                <w:sz w:val="24"/>
                <w:szCs w:val="24"/>
              </w:rPr>
            </w:pPr>
            <w:r w:rsidRPr="000137F0">
              <w:rPr>
                <w:spacing w:val="-4"/>
                <w:sz w:val="24"/>
                <w:szCs w:val="24"/>
              </w:rPr>
              <w:t>2.01</w:t>
            </w:r>
          </w:p>
        </w:tc>
        <w:tc>
          <w:tcPr>
            <w:tcW w:w="1753" w:type="dxa"/>
          </w:tcPr>
          <w:p w14:paraId="07050D06"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-2.76</w:t>
            </w:r>
          </w:p>
        </w:tc>
        <w:tc>
          <w:tcPr>
            <w:tcW w:w="1799" w:type="dxa"/>
          </w:tcPr>
          <w:p w14:paraId="67D15640" w14:textId="77777777" w:rsidR="00DF4E2C" w:rsidRPr="000137F0" w:rsidRDefault="00DF4E2C" w:rsidP="000137F0">
            <w:pPr>
              <w:pStyle w:val="TableParagraph"/>
              <w:spacing w:line="360" w:lineRule="auto"/>
              <w:ind w:left="108"/>
              <w:jc w:val="both"/>
              <w:rPr>
                <w:sz w:val="24"/>
                <w:szCs w:val="24"/>
              </w:rPr>
            </w:pPr>
            <w:r w:rsidRPr="000137F0">
              <w:rPr>
                <w:spacing w:val="-2"/>
                <w:sz w:val="24"/>
                <w:szCs w:val="24"/>
              </w:rPr>
              <w:t>23.01</w:t>
            </w:r>
          </w:p>
        </w:tc>
        <w:tc>
          <w:tcPr>
            <w:tcW w:w="1939" w:type="dxa"/>
          </w:tcPr>
          <w:p w14:paraId="64E6C27E" w14:textId="77777777" w:rsidR="00DF4E2C" w:rsidRPr="000137F0" w:rsidRDefault="00DF4E2C" w:rsidP="000137F0">
            <w:pPr>
              <w:pStyle w:val="TableParagraph"/>
              <w:spacing w:line="360" w:lineRule="auto"/>
              <w:ind w:left="109"/>
              <w:jc w:val="both"/>
              <w:rPr>
                <w:sz w:val="24"/>
                <w:szCs w:val="24"/>
              </w:rPr>
            </w:pPr>
            <w:r w:rsidRPr="000137F0">
              <w:rPr>
                <w:spacing w:val="-4"/>
                <w:sz w:val="24"/>
                <w:szCs w:val="24"/>
              </w:rPr>
              <w:t>-7.22</w:t>
            </w:r>
          </w:p>
        </w:tc>
      </w:tr>
      <w:tr w:rsidR="00DF4E2C" w:rsidRPr="000137F0" w14:paraId="7C40965F" w14:textId="77777777" w:rsidTr="00923322">
        <w:trPr>
          <w:trHeight w:val="290"/>
        </w:trPr>
        <w:tc>
          <w:tcPr>
            <w:tcW w:w="1559" w:type="dxa"/>
          </w:tcPr>
          <w:p w14:paraId="049E229E"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2022-</w:t>
            </w:r>
            <w:r w:rsidRPr="000137F0">
              <w:rPr>
                <w:b/>
                <w:spacing w:val="-4"/>
                <w:sz w:val="24"/>
                <w:szCs w:val="24"/>
              </w:rPr>
              <w:t>2023</w:t>
            </w:r>
          </w:p>
        </w:tc>
        <w:tc>
          <w:tcPr>
            <w:tcW w:w="1843" w:type="dxa"/>
          </w:tcPr>
          <w:p w14:paraId="41A2C391" w14:textId="77777777" w:rsidR="00DF4E2C" w:rsidRPr="000137F0" w:rsidRDefault="00DF4E2C" w:rsidP="000137F0">
            <w:pPr>
              <w:pStyle w:val="TableParagraph"/>
              <w:spacing w:line="360" w:lineRule="auto"/>
              <w:jc w:val="both"/>
              <w:rPr>
                <w:sz w:val="24"/>
                <w:szCs w:val="24"/>
              </w:rPr>
            </w:pPr>
            <w:r w:rsidRPr="000137F0">
              <w:rPr>
                <w:spacing w:val="-2"/>
                <w:sz w:val="24"/>
                <w:szCs w:val="24"/>
              </w:rPr>
              <w:t>10.88</w:t>
            </w:r>
          </w:p>
        </w:tc>
        <w:tc>
          <w:tcPr>
            <w:tcW w:w="1753" w:type="dxa"/>
          </w:tcPr>
          <w:p w14:paraId="1C35660C"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5.24</w:t>
            </w:r>
          </w:p>
        </w:tc>
        <w:tc>
          <w:tcPr>
            <w:tcW w:w="1799" w:type="dxa"/>
          </w:tcPr>
          <w:p w14:paraId="4798A211"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23.3</w:t>
            </w:r>
          </w:p>
        </w:tc>
        <w:tc>
          <w:tcPr>
            <w:tcW w:w="1939" w:type="dxa"/>
          </w:tcPr>
          <w:p w14:paraId="458E397F" w14:textId="77777777" w:rsidR="00DF4E2C" w:rsidRPr="000137F0" w:rsidRDefault="00DF4E2C" w:rsidP="000137F0">
            <w:pPr>
              <w:pStyle w:val="TableParagraph"/>
              <w:spacing w:line="360" w:lineRule="auto"/>
              <w:ind w:left="109"/>
              <w:jc w:val="both"/>
              <w:rPr>
                <w:sz w:val="24"/>
                <w:szCs w:val="24"/>
              </w:rPr>
            </w:pPr>
            <w:r w:rsidRPr="000137F0">
              <w:rPr>
                <w:spacing w:val="-4"/>
                <w:sz w:val="24"/>
                <w:szCs w:val="24"/>
              </w:rPr>
              <w:t>10.9</w:t>
            </w:r>
          </w:p>
        </w:tc>
      </w:tr>
      <w:tr w:rsidR="00DF4E2C" w:rsidRPr="000137F0" w14:paraId="254A942A" w14:textId="77777777" w:rsidTr="00923322">
        <w:trPr>
          <w:trHeight w:val="289"/>
        </w:trPr>
        <w:tc>
          <w:tcPr>
            <w:tcW w:w="1559" w:type="dxa"/>
          </w:tcPr>
          <w:p w14:paraId="54D5C787" w14:textId="77777777" w:rsidR="00DF4E2C" w:rsidRPr="000137F0" w:rsidRDefault="00DF4E2C" w:rsidP="000137F0">
            <w:pPr>
              <w:pStyle w:val="TableParagraph"/>
              <w:spacing w:line="360" w:lineRule="auto"/>
              <w:jc w:val="both"/>
              <w:rPr>
                <w:b/>
                <w:sz w:val="24"/>
                <w:szCs w:val="24"/>
              </w:rPr>
            </w:pPr>
            <w:r w:rsidRPr="000137F0">
              <w:rPr>
                <w:b/>
                <w:sz w:val="24"/>
                <w:szCs w:val="24"/>
              </w:rPr>
              <w:t>2023-2024</w:t>
            </w:r>
          </w:p>
        </w:tc>
        <w:tc>
          <w:tcPr>
            <w:tcW w:w="1843" w:type="dxa"/>
          </w:tcPr>
          <w:p w14:paraId="28545A30" w14:textId="77777777" w:rsidR="00DF4E2C" w:rsidRPr="000137F0" w:rsidRDefault="00DF4E2C" w:rsidP="000137F0">
            <w:pPr>
              <w:pStyle w:val="TableParagraph"/>
              <w:spacing w:line="360" w:lineRule="auto"/>
              <w:jc w:val="both"/>
              <w:rPr>
                <w:sz w:val="24"/>
                <w:szCs w:val="24"/>
              </w:rPr>
            </w:pPr>
            <w:r w:rsidRPr="000137F0">
              <w:rPr>
                <w:spacing w:val="-2"/>
                <w:sz w:val="24"/>
                <w:szCs w:val="24"/>
              </w:rPr>
              <w:t>15.66</w:t>
            </w:r>
          </w:p>
        </w:tc>
        <w:tc>
          <w:tcPr>
            <w:tcW w:w="1753" w:type="dxa"/>
          </w:tcPr>
          <w:p w14:paraId="4714BC9A"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9.85</w:t>
            </w:r>
          </w:p>
        </w:tc>
        <w:tc>
          <w:tcPr>
            <w:tcW w:w="1799" w:type="dxa"/>
          </w:tcPr>
          <w:p w14:paraId="01943FA2" w14:textId="77777777" w:rsidR="00DF4E2C" w:rsidRPr="000137F0" w:rsidRDefault="00DF4E2C" w:rsidP="000137F0">
            <w:pPr>
              <w:pStyle w:val="TableParagraph"/>
              <w:spacing w:line="360" w:lineRule="auto"/>
              <w:ind w:left="108"/>
              <w:jc w:val="both"/>
              <w:rPr>
                <w:sz w:val="24"/>
                <w:szCs w:val="24"/>
              </w:rPr>
            </w:pPr>
            <w:r w:rsidRPr="000137F0">
              <w:rPr>
                <w:spacing w:val="-4"/>
                <w:sz w:val="24"/>
                <w:szCs w:val="24"/>
              </w:rPr>
              <w:t>17.3</w:t>
            </w:r>
          </w:p>
        </w:tc>
        <w:tc>
          <w:tcPr>
            <w:tcW w:w="1939" w:type="dxa"/>
          </w:tcPr>
          <w:p w14:paraId="2F59DB9B" w14:textId="77777777" w:rsidR="00DF4E2C" w:rsidRPr="000137F0" w:rsidRDefault="00DF4E2C" w:rsidP="000137F0">
            <w:pPr>
              <w:pStyle w:val="TableParagraph"/>
              <w:spacing w:line="360" w:lineRule="auto"/>
              <w:ind w:left="109"/>
              <w:jc w:val="both"/>
              <w:rPr>
                <w:sz w:val="24"/>
                <w:szCs w:val="24"/>
              </w:rPr>
            </w:pPr>
            <w:r w:rsidRPr="000137F0">
              <w:rPr>
                <w:spacing w:val="-2"/>
                <w:sz w:val="24"/>
                <w:szCs w:val="24"/>
              </w:rPr>
              <w:t>18.08</w:t>
            </w:r>
          </w:p>
        </w:tc>
      </w:tr>
      <w:tr w:rsidR="00DF4E2C" w:rsidRPr="000137F0" w14:paraId="022AFE4F" w14:textId="77777777" w:rsidTr="00923322">
        <w:trPr>
          <w:trHeight w:val="290"/>
        </w:trPr>
        <w:tc>
          <w:tcPr>
            <w:tcW w:w="1559" w:type="dxa"/>
          </w:tcPr>
          <w:p w14:paraId="3922DFD8"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Avg.</w:t>
            </w:r>
          </w:p>
        </w:tc>
        <w:tc>
          <w:tcPr>
            <w:tcW w:w="1843" w:type="dxa"/>
          </w:tcPr>
          <w:p w14:paraId="09F235BB"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9.626</w:t>
            </w:r>
          </w:p>
        </w:tc>
        <w:tc>
          <w:tcPr>
            <w:tcW w:w="1753" w:type="dxa"/>
          </w:tcPr>
          <w:p w14:paraId="2C03F10B" w14:textId="77777777" w:rsidR="00DF4E2C" w:rsidRPr="000137F0" w:rsidRDefault="00DF4E2C" w:rsidP="000137F0">
            <w:pPr>
              <w:pStyle w:val="TableParagraph"/>
              <w:spacing w:line="360" w:lineRule="auto"/>
              <w:ind w:left="108"/>
              <w:jc w:val="both"/>
              <w:rPr>
                <w:b/>
                <w:sz w:val="24"/>
                <w:szCs w:val="24"/>
              </w:rPr>
            </w:pPr>
            <w:r w:rsidRPr="000137F0">
              <w:rPr>
                <w:b/>
                <w:spacing w:val="-4"/>
                <w:sz w:val="24"/>
                <w:szCs w:val="24"/>
              </w:rPr>
              <w:t>0.11</w:t>
            </w:r>
          </w:p>
        </w:tc>
        <w:tc>
          <w:tcPr>
            <w:tcW w:w="1799" w:type="dxa"/>
          </w:tcPr>
          <w:p w14:paraId="2E430FFC" w14:textId="77777777" w:rsidR="00DF4E2C" w:rsidRPr="000137F0" w:rsidRDefault="00DF4E2C" w:rsidP="000137F0">
            <w:pPr>
              <w:pStyle w:val="TableParagraph"/>
              <w:spacing w:line="360" w:lineRule="auto"/>
              <w:ind w:left="108"/>
              <w:jc w:val="both"/>
              <w:rPr>
                <w:b/>
                <w:sz w:val="24"/>
                <w:szCs w:val="24"/>
              </w:rPr>
            </w:pPr>
            <w:r w:rsidRPr="000137F0">
              <w:rPr>
                <w:b/>
                <w:spacing w:val="-2"/>
                <w:sz w:val="24"/>
                <w:szCs w:val="24"/>
              </w:rPr>
              <w:t>21.312</w:t>
            </w:r>
          </w:p>
        </w:tc>
        <w:tc>
          <w:tcPr>
            <w:tcW w:w="1939" w:type="dxa"/>
          </w:tcPr>
          <w:p w14:paraId="5DC8F9FB" w14:textId="77777777" w:rsidR="00DF4E2C" w:rsidRPr="000137F0" w:rsidRDefault="00DF4E2C" w:rsidP="000137F0">
            <w:pPr>
              <w:pStyle w:val="TableParagraph"/>
              <w:spacing w:line="360" w:lineRule="auto"/>
              <w:ind w:left="109"/>
              <w:jc w:val="both"/>
              <w:rPr>
                <w:b/>
                <w:sz w:val="24"/>
                <w:szCs w:val="24"/>
              </w:rPr>
            </w:pPr>
            <w:r w:rsidRPr="000137F0">
              <w:rPr>
                <w:b/>
                <w:spacing w:val="-4"/>
                <w:sz w:val="24"/>
                <w:szCs w:val="24"/>
              </w:rPr>
              <w:t>6.37</w:t>
            </w:r>
          </w:p>
        </w:tc>
      </w:tr>
      <w:tr w:rsidR="00DF4E2C" w:rsidRPr="000137F0" w14:paraId="6D3248C4" w14:textId="77777777" w:rsidTr="00923322">
        <w:trPr>
          <w:trHeight w:val="290"/>
        </w:trPr>
        <w:tc>
          <w:tcPr>
            <w:tcW w:w="1559" w:type="dxa"/>
          </w:tcPr>
          <w:p w14:paraId="466AD44C"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Max.</w:t>
            </w:r>
          </w:p>
        </w:tc>
        <w:tc>
          <w:tcPr>
            <w:tcW w:w="1843" w:type="dxa"/>
          </w:tcPr>
          <w:p w14:paraId="0B5F38EA"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15.66</w:t>
            </w:r>
          </w:p>
        </w:tc>
        <w:tc>
          <w:tcPr>
            <w:tcW w:w="1753" w:type="dxa"/>
          </w:tcPr>
          <w:p w14:paraId="5F171032" w14:textId="77777777" w:rsidR="00DF4E2C" w:rsidRPr="000137F0" w:rsidRDefault="00DF4E2C" w:rsidP="000137F0">
            <w:pPr>
              <w:pStyle w:val="TableParagraph"/>
              <w:spacing w:line="360" w:lineRule="auto"/>
              <w:ind w:left="108"/>
              <w:jc w:val="both"/>
              <w:rPr>
                <w:b/>
                <w:sz w:val="24"/>
                <w:szCs w:val="24"/>
              </w:rPr>
            </w:pPr>
            <w:r w:rsidRPr="000137F0">
              <w:rPr>
                <w:b/>
                <w:spacing w:val="-4"/>
                <w:sz w:val="24"/>
                <w:szCs w:val="24"/>
              </w:rPr>
              <w:t>9.85</w:t>
            </w:r>
          </w:p>
        </w:tc>
        <w:tc>
          <w:tcPr>
            <w:tcW w:w="1799" w:type="dxa"/>
          </w:tcPr>
          <w:p w14:paraId="12D527EE" w14:textId="77777777" w:rsidR="00DF4E2C" w:rsidRPr="000137F0" w:rsidRDefault="00DF4E2C" w:rsidP="000137F0">
            <w:pPr>
              <w:pStyle w:val="TableParagraph"/>
              <w:spacing w:line="360" w:lineRule="auto"/>
              <w:ind w:left="108"/>
              <w:jc w:val="both"/>
              <w:rPr>
                <w:b/>
                <w:sz w:val="24"/>
                <w:szCs w:val="24"/>
              </w:rPr>
            </w:pPr>
            <w:r w:rsidRPr="000137F0">
              <w:rPr>
                <w:b/>
                <w:spacing w:val="-4"/>
                <w:sz w:val="24"/>
                <w:szCs w:val="24"/>
              </w:rPr>
              <w:t>23.3</w:t>
            </w:r>
          </w:p>
        </w:tc>
        <w:tc>
          <w:tcPr>
            <w:tcW w:w="1939" w:type="dxa"/>
          </w:tcPr>
          <w:p w14:paraId="1669A02B" w14:textId="77777777" w:rsidR="00DF4E2C" w:rsidRPr="000137F0" w:rsidRDefault="00DF4E2C" w:rsidP="000137F0">
            <w:pPr>
              <w:pStyle w:val="TableParagraph"/>
              <w:spacing w:line="360" w:lineRule="auto"/>
              <w:ind w:left="109"/>
              <w:jc w:val="both"/>
              <w:rPr>
                <w:b/>
                <w:sz w:val="24"/>
                <w:szCs w:val="24"/>
              </w:rPr>
            </w:pPr>
            <w:r w:rsidRPr="000137F0">
              <w:rPr>
                <w:b/>
                <w:spacing w:val="-2"/>
                <w:sz w:val="24"/>
                <w:szCs w:val="24"/>
              </w:rPr>
              <w:t>18.08</w:t>
            </w:r>
          </w:p>
        </w:tc>
      </w:tr>
      <w:tr w:rsidR="00DF4E2C" w:rsidRPr="000137F0" w14:paraId="1579967F" w14:textId="77777777" w:rsidTr="00923322">
        <w:trPr>
          <w:trHeight w:val="290"/>
        </w:trPr>
        <w:tc>
          <w:tcPr>
            <w:tcW w:w="1559" w:type="dxa"/>
          </w:tcPr>
          <w:p w14:paraId="3D1E7B6B" w14:textId="77777777" w:rsidR="00DF4E2C" w:rsidRPr="000137F0" w:rsidRDefault="00DF4E2C" w:rsidP="000137F0">
            <w:pPr>
              <w:pStyle w:val="TableParagraph"/>
              <w:spacing w:line="360" w:lineRule="auto"/>
              <w:jc w:val="both"/>
              <w:rPr>
                <w:b/>
                <w:sz w:val="24"/>
                <w:szCs w:val="24"/>
              </w:rPr>
            </w:pPr>
            <w:r w:rsidRPr="000137F0">
              <w:rPr>
                <w:b/>
                <w:spacing w:val="-5"/>
                <w:sz w:val="24"/>
                <w:szCs w:val="24"/>
              </w:rPr>
              <w:t>Min</w:t>
            </w:r>
          </w:p>
        </w:tc>
        <w:tc>
          <w:tcPr>
            <w:tcW w:w="1843" w:type="dxa"/>
          </w:tcPr>
          <w:p w14:paraId="55718738"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2.01</w:t>
            </w:r>
          </w:p>
        </w:tc>
        <w:tc>
          <w:tcPr>
            <w:tcW w:w="1753" w:type="dxa"/>
          </w:tcPr>
          <w:p w14:paraId="7F5D56E4" w14:textId="77777777" w:rsidR="00DF4E2C" w:rsidRPr="000137F0" w:rsidRDefault="00DF4E2C" w:rsidP="000137F0">
            <w:pPr>
              <w:pStyle w:val="TableParagraph"/>
              <w:spacing w:line="360" w:lineRule="auto"/>
              <w:ind w:left="108"/>
              <w:jc w:val="both"/>
              <w:rPr>
                <w:b/>
                <w:sz w:val="24"/>
                <w:szCs w:val="24"/>
              </w:rPr>
            </w:pPr>
            <w:r w:rsidRPr="000137F0">
              <w:rPr>
                <w:b/>
                <w:spacing w:val="-2"/>
                <w:sz w:val="24"/>
                <w:szCs w:val="24"/>
              </w:rPr>
              <w:t>-</w:t>
            </w:r>
            <w:r w:rsidRPr="000137F0">
              <w:rPr>
                <w:b/>
                <w:spacing w:val="-7"/>
                <w:sz w:val="24"/>
                <w:szCs w:val="24"/>
              </w:rPr>
              <w:t>10</w:t>
            </w:r>
          </w:p>
        </w:tc>
        <w:tc>
          <w:tcPr>
            <w:tcW w:w="1799" w:type="dxa"/>
          </w:tcPr>
          <w:p w14:paraId="3ADB6A14" w14:textId="77777777" w:rsidR="00DF4E2C" w:rsidRPr="000137F0" w:rsidRDefault="00DF4E2C" w:rsidP="000137F0">
            <w:pPr>
              <w:pStyle w:val="TableParagraph"/>
              <w:spacing w:line="360" w:lineRule="auto"/>
              <w:ind w:left="108"/>
              <w:jc w:val="both"/>
              <w:rPr>
                <w:b/>
                <w:sz w:val="24"/>
                <w:szCs w:val="24"/>
              </w:rPr>
            </w:pPr>
            <w:r w:rsidRPr="000137F0">
              <w:rPr>
                <w:b/>
                <w:spacing w:val="-4"/>
                <w:sz w:val="24"/>
                <w:szCs w:val="24"/>
              </w:rPr>
              <w:t>17.3</w:t>
            </w:r>
          </w:p>
        </w:tc>
        <w:tc>
          <w:tcPr>
            <w:tcW w:w="1939" w:type="dxa"/>
          </w:tcPr>
          <w:p w14:paraId="0E8167D9" w14:textId="77777777" w:rsidR="00DF4E2C" w:rsidRPr="000137F0" w:rsidRDefault="00DF4E2C" w:rsidP="000137F0">
            <w:pPr>
              <w:pStyle w:val="TableParagraph"/>
              <w:spacing w:line="360" w:lineRule="auto"/>
              <w:ind w:left="109"/>
              <w:jc w:val="both"/>
              <w:rPr>
                <w:b/>
                <w:sz w:val="24"/>
                <w:szCs w:val="24"/>
              </w:rPr>
            </w:pPr>
            <w:r w:rsidRPr="000137F0">
              <w:rPr>
                <w:b/>
                <w:spacing w:val="-2"/>
                <w:sz w:val="24"/>
                <w:szCs w:val="24"/>
              </w:rPr>
              <w:t>-</w:t>
            </w:r>
            <w:r w:rsidRPr="000137F0">
              <w:rPr>
                <w:b/>
                <w:spacing w:val="-4"/>
                <w:sz w:val="24"/>
                <w:szCs w:val="24"/>
              </w:rPr>
              <w:t>7.22</w:t>
            </w:r>
          </w:p>
        </w:tc>
      </w:tr>
    </w:tbl>
    <w:p w14:paraId="748F557C" w14:textId="77777777" w:rsidR="00DF4E2C" w:rsidRPr="000137F0" w:rsidRDefault="00DF4E2C" w:rsidP="000137F0">
      <w:pPr>
        <w:spacing w:before="1" w:line="360" w:lineRule="auto"/>
        <w:jc w:val="both"/>
        <w:rPr>
          <w:rFonts w:ascii="Times New Roman" w:hAnsi="Times New Roman" w:cs="Times New Roman"/>
          <w:b/>
          <w:sz w:val="24"/>
          <w:szCs w:val="24"/>
        </w:rPr>
      </w:pPr>
      <w:r w:rsidRPr="000137F0">
        <w:rPr>
          <w:rFonts w:ascii="Times New Roman" w:hAnsi="Times New Roman" w:cs="Times New Roman"/>
          <w:b/>
          <w:sz w:val="24"/>
          <w:szCs w:val="24"/>
        </w:rPr>
        <w:t xml:space="preserve">        (Source:</w:t>
      </w:r>
      <w:r w:rsidRPr="000137F0">
        <w:rPr>
          <w:rFonts w:ascii="Times New Roman" w:hAnsi="Times New Roman" w:cs="Times New Roman"/>
          <w:b/>
          <w:spacing w:val="-8"/>
          <w:sz w:val="24"/>
          <w:szCs w:val="24"/>
        </w:rPr>
        <w:t xml:space="preserve"> </w:t>
      </w:r>
      <w:hyperlink r:id="rId6">
        <w:r w:rsidRPr="000137F0">
          <w:rPr>
            <w:rFonts w:ascii="Times New Roman" w:hAnsi="Times New Roman" w:cs="Times New Roman"/>
            <w:b/>
            <w:spacing w:val="-2"/>
            <w:sz w:val="24"/>
            <w:szCs w:val="24"/>
          </w:rPr>
          <w:t>www.moneycontrol.com</w:t>
        </w:r>
      </w:hyperlink>
      <w:r w:rsidRPr="000137F0">
        <w:rPr>
          <w:rFonts w:ascii="Times New Roman" w:hAnsi="Times New Roman" w:cs="Times New Roman"/>
          <w:b/>
          <w:spacing w:val="-2"/>
          <w:sz w:val="24"/>
          <w:szCs w:val="24"/>
          <w:u w:val="single"/>
        </w:rPr>
        <w:t>)</w:t>
      </w:r>
    </w:p>
    <w:p w14:paraId="46312D8F" w14:textId="77777777" w:rsidR="00DF4E2C" w:rsidRPr="000137F0" w:rsidRDefault="00DF4E2C" w:rsidP="000137F0">
      <w:pPr>
        <w:pStyle w:val="Heading2"/>
        <w:spacing w:line="360" w:lineRule="auto"/>
        <w:jc w:val="both"/>
        <w:rPr>
          <w:sz w:val="24"/>
          <w:szCs w:val="24"/>
        </w:rPr>
      </w:pPr>
    </w:p>
    <w:p w14:paraId="53D52E03" w14:textId="77777777" w:rsidR="00DF4E2C" w:rsidRPr="000137F0" w:rsidRDefault="00DF4E2C" w:rsidP="000137F0">
      <w:pPr>
        <w:pStyle w:val="NormalWeb"/>
        <w:spacing w:line="360" w:lineRule="auto"/>
        <w:jc w:val="both"/>
      </w:pPr>
      <w:r w:rsidRPr="000137F0">
        <w:t xml:space="preserve">The above table showed the return on net worth ratio for the period of 2018-19 to 2022-23 for the selected healthcare and hospital companies. The return on net worth ratio showed net profit to net worth. </w:t>
      </w:r>
      <w:proofErr w:type="spellStart"/>
      <w:r w:rsidRPr="000137F0">
        <w:t>Dr.</w:t>
      </w:r>
      <w:proofErr w:type="spellEnd"/>
      <w:r w:rsidRPr="000137F0">
        <w:t xml:space="preserve"> Lal Path Labs has the highest net worth in the first three years from 2018-19 to 2020-21; return on net worth was 20.99, 21.96, and 23.01, respectively, while in these years Max Healthcare has the very lowest net worth ratio, accordingly -1.78, -10, &amp; -2.76, respectively. In the year 2021-22, </w:t>
      </w:r>
      <w:proofErr w:type="spellStart"/>
      <w:r w:rsidRPr="000137F0">
        <w:t>Dr.</w:t>
      </w:r>
      <w:proofErr w:type="spellEnd"/>
      <w:r w:rsidRPr="000137F0">
        <w:t xml:space="preserve"> Lal Path Lab has the highest return on net worth ratio of 23.3, and the very lowest ratio has to do with max healthcare. In the year 2022-23, the highest ratio was Narayana Hrudaya about</w:t>
      </w:r>
    </w:p>
    <w:p w14:paraId="34530ADF" w14:textId="77777777" w:rsidR="00DF4E2C" w:rsidRPr="000137F0" w:rsidRDefault="00DF4E2C" w:rsidP="000137F0">
      <w:pPr>
        <w:pStyle w:val="NormalWeb"/>
        <w:spacing w:line="360" w:lineRule="auto"/>
        <w:jc w:val="both"/>
      </w:pPr>
      <w:r w:rsidRPr="000137F0">
        <w:t xml:space="preserve">18.08, and the second highest was </w:t>
      </w:r>
      <w:proofErr w:type="spellStart"/>
      <w:r w:rsidRPr="000137F0">
        <w:t>Dr.</w:t>
      </w:r>
      <w:proofErr w:type="spellEnd"/>
      <w:r w:rsidRPr="000137F0">
        <w:t xml:space="preserve"> Lal Path Lab, while Max Healthcare has the very lowest ratio. If researchers compare averages, then </w:t>
      </w:r>
      <w:proofErr w:type="spellStart"/>
      <w:r w:rsidRPr="000137F0">
        <w:t>Dr.</w:t>
      </w:r>
      <w:proofErr w:type="spellEnd"/>
      <w:r w:rsidRPr="000137F0">
        <w:t xml:space="preserve"> Lal Path has the highest average of 21.312 and the very lowest average of 0.11 in max healthcare.</w:t>
      </w:r>
    </w:p>
    <w:p w14:paraId="70D4E86C" w14:textId="77777777" w:rsidR="00DF4E2C" w:rsidRPr="000137F0" w:rsidRDefault="00DF4E2C" w:rsidP="000137F0">
      <w:pPr>
        <w:pStyle w:val="Heading2"/>
        <w:spacing w:line="360" w:lineRule="auto"/>
        <w:jc w:val="both"/>
        <w:rPr>
          <w:sz w:val="24"/>
          <w:szCs w:val="24"/>
        </w:rPr>
      </w:pPr>
      <w:r w:rsidRPr="000137F0">
        <w:rPr>
          <w:sz w:val="24"/>
          <w:szCs w:val="24"/>
        </w:rPr>
        <w:t>RETURN ON CAPITAL EMPLOYED</w:t>
      </w:r>
    </w:p>
    <w:p w14:paraId="3A69F8AB" w14:textId="77777777" w:rsidR="00DF4E2C" w:rsidRPr="000137F0" w:rsidRDefault="00DF4E2C" w:rsidP="000137F0">
      <w:pPr>
        <w:pStyle w:val="Heading2"/>
        <w:numPr>
          <w:ilvl w:val="1"/>
          <w:numId w:val="12"/>
        </w:numPr>
        <w:tabs>
          <w:tab w:val="left" w:pos="327"/>
        </w:tabs>
        <w:spacing w:line="360" w:lineRule="auto"/>
        <w:jc w:val="both"/>
        <w:rPr>
          <w:sz w:val="24"/>
          <w:szCs w:val="24"/>
        </w:rPr>
      </w:pPr>
      <w:r w:rsidRPr="000137F0">
        <w:rPr>
          <w:sz w:val="24"/>
          <w:szCs w:val="24"/>
        </w:rPr>
        <w:t>RETURN</w:t>
      </w:r>
      <w:r w:rsidRPr="000137F0">
        <w:rPr>
          <w:spacing w:val="-6"/>
          <w:sz w:val="24"/>
          <w:szCs w:val="24"/>
        </w:rPr>
        <w:t xml:space="preserve"> </w:t>
      </w:r>
      <w:r w:rsidRPr="000137F0">
        <w:rPr>
          <w:sz w:val="24"/>
          <w:szCs w:val="24"/>
        </w:rPr>
        <w:t>ON</w:t>
      </w:r>
      <w:r w:rsidRPr="000137F0">
        <w:rPr>
          <w:spacing w:val="-7"/>
          <w:sz w:val="24"/>
          <w:szCs w:val="24"/>
        </w:rPr>
        <w:t xml:space="preserve"> </w:t>
      </w:r>
      <w:r w:rsidRPr="000137F0">
        <w:rPr>
          <w:sz w:val="24"/>
          <w:szCs w:val="24"/>
        </w:rPr>
        <w:t>CAPITAL</w:t>
      </w:r>
      <w:r w:rsidRPr="000137F0">
        <w:rPr>
          <w:spacing w:val="-6"/>
          <w:sz w:val="24"/>
          <w:szCs w:val="24"/>
        </w:rPr>
        <w:t xml:space="preserve"> </w:t>
      </w:r>
      <w:r w:rsidRPr="000137F0">
        <w:rPr>
          <w:spacing w:val="-2"/>
          <w:sz w:val="24"/>
          <w:szCs w:val="24"/>
        </w:rPr>
        <w:t>EMPLOYED</w:t>
      </w:r>
    </w:p>
    <w:tbl>
      <w:tblPr>
        <w:tblW w:w="7941" w:type="dxa"/>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2"/>
        <w:gridCol w:w="1251"/>
        <w:gridCol w:w="1637"/>
        <w:gridCol w:w="1800"/>
        <w:gridCol w:w="1861"/>
      </w:tblGrid>
      <w:tr w:rsidR="00DF4E2C" w:rsidRPr="000137F0" w14:paraId="3DD8B25B" w14:textId="77777777" w:rsidTr="00923322">
        <w:trPr>
          <w:trHeight w:val="460"/>
        </w:trPr>
        <w:tc>
          <w:tcPr>
            <w:tcW w:w="1392" w:type="dxa"/>
          </w:tcPr>
          <w:p w14:paraId="0E758B12"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lastRenderedPageBreak/>
              <w:t>YEAR</w:t>
            </w:r>
          </w:p>
        </w:tc>
        <w:tc>
          <w:tcPr>
            <w:tcW w:w="1251" w:type="dxa"/>
          </w:tcPr>
          <w:p w14:paraId="4E64E7F0" w14:textId="77777777" w:rsidR="00DF4E2C" w:rsidRPr="000137F0" w:rsidRDefault="00DF4E2C" w:rsidP="000137F0">
            <w:pPr>
              <w:pStyle w:val="TableParagraph"/>
              <w:spacing w:line="360" w:lineRule="auto"/>
              <w:ind w:right="96"/>
              <w:jc w:val="both"/>
              <w:rPr>
                <w:b/>
                <w:sz w:val="24"/>
                <w:szCs w:val="24"/>
              </w:rPr>
            </w:pPr>
            <w:r w:rsidRPr="000137F0">
              <w:rPr>
                <w:b/>
                <w:spacing w:val="-2"/>
                <w:sz w:val="24"/>
                <w:szCs w:val="24"/>
              </w:rPr>
              <w:t>APOLLO HOSPITAL</w:t>
            </w:r>
          </w:p>
        </w:tc>
        <w:tc>
          <w:tcPr>
            <w:tcW w:w="1637" w:type="dxa"/>
          </w:tcPr>
          <w:p w14:paraId="1022B716"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 xml:space="preserve">MAX </w:t>
            </w:r>
            <w:r w:rsidRPr="000137F0">
              <w:rPr>
                <w:b/>
                <w:spacing w:val="-2"/>
                <w:sz w:val="24"/>
                <w:szCs w:val="24"/>
              </w:rPr>
              <w:t>HEALTHCARE</w:t>
            </w:r>
          </w:p>
        </w:tc>
        <w:tc>
          <w:tcPr>
            <w:tcW w:w="1800" w:type="dxa"/>
          </w:tcPr>
          <w:p w14:paraId="1ED672C1" w14:textId="77777777" w:rsidR="00DF4E2C" w:rsidRPr="000137F0" w:rsidRDefault="00DF4E2C" w:rsidP="000137F0">
            <w:pPr>
              <w:pStyle w:val="TableParagraph"/>
              <w:tabs>
                <w:tab w:val="left" w:pos="1137"/>
              </w:tabs>
              <w:spacing w:line="360" w:lineRule="auto"/>
              <w:ind w:left="110" w:right="97"/>
              <w:jc w:val="both"/>
              <w:rPr>
                <w:b/>
                <w:sz w:val="24"/>
                <w:szCs w:val="24"/>
              </w:rPr>
            </w:pPr>
            <w:r w:rsidRPr="000137F0">
              <w:rPr>
                <w:b/>
                <w:spacing w:val="-2"/>
                <w:sz w:val="24"/>
                <w:szCs w:val="24"/>
              </w:rPr>
              <w:t>DR.LAL</w:t>
            </w:r>
            <w:r w:rsidRPr="000137F0">
              <w:rPr>
                <w:b/>
                <w:sz w:val="24"/>
                <w:szCs w:val="24"/>
              </w:rPr>
              <w:tab/>
            </w:r>
            <w:r w:rsidRPr="000137F0">
              <w:rPr>
                <w:b/>
                <w:spacing w:val="-4"/>
                <w:sz w:val="24"/>
                <w:szCs w:val="24"/>
              </w:rPr>
              <w:t>PATH LABS</w:t>
            </w:r>
          </w:p>
        </w:tc>
        <w:tc>
          <w:tcPr>
            <w:tcW w:w="1861" w:type="dxa"/>
          </w:tcPr>
          <w:p w14:paraId="23FD0C97" w14:textId="77777777" w:rsidR="00DF4E2C" w:rsidRPr="000137F0" w:rsidRDefault="00DF4E2C" w:rsidP="000137F0">
            <w:pPr>
              <w:pStyle w:val="TableParagraph"/>
              <w:spacing w:line="360" w:lineRule="auto"/>
              <w:ind w:left="110" w:right="581"/>
              <w:jc w:val="both"/>
              <w:rPr>
                <w:b/>
                <w:sz w:val="24"/>
                <w:szCs w:val="24"/>
              </w:rPr>
            </w:pPr>
            <w:r w:rsidRPr="000137F0">
              <w:rPr>
                <w:b/>
                <w:spacing w:val="-2"/>
                <w:sz w:val="24"/>
                <w:szCs w:val="24"/>
              </w:rPr>
              <w:t>NARAYANA HURDA</w:t>
            </w:r>
          </w:p>
        </w:tc>
      </w:tr>
      <w:tr w:rsidR="00DF4E2C" w:rsidRPr="000137F0" w14:paraId="189AA31B" w14:textId="77777777" w:rsidTr="00923322">
        <w:trPr>
          <w:trHeight w:val="290"/>
        </w:trPr>
        <w:tc>
          <w:tcPr>
            <w:tcW w:w="1392" w:type="dxa"/>
          </w:tcPr>
          <w:p w14:paraId="3D3F1B0F"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2019-</w:t>
            </w:r>
            <w:r w:rsidRPr="000137F0">
              <w:rPr>
                <w:b/>
                <w:spacing w:val="-4"/>
                <w:sz w:val="24"/>
                <w:szCs w:val="24"/>
              </w:rPr>
              <w:t>2020</w:t>
            </w:r>
          </w:p>
        </w:tc>
        <w:tc>
          <w:tcPr>
            <w:tcW w:w="1251" w:type="dxa"/>
          </w:tcPr>
          <w:p w14:paraId="38FDEBA9" w14:textId="77777777" w:rsidR="00DF4E2C" w:rsidRPr="000137F0" w:rsidRDefault="00DF4E2C" w:rsidP="000137F0">
            <w:pPr>
              <w:pStyle w:val="TableParagraph"/>
              <w:spacing w:line="360" w:lineRule="auto"/>
              <w:jc w:val="both"/>
              <w:rPr>
                <w:sz w:val="24"/>
                <w:szCs w:val="24"/>
              </w:rPr>
            </w:pPr>
            <w:r w:rsidRPr="000137F0">
              <w:rPr>
                <w:spacing w:val="-2"/>
                <w:sz w:val="24"/>
                <w:szCs w:val="24"/>
              </w:rPr>
              <w:t>10.74</w:t>
            </w:r>
          </w:p>
        </w:tc>
        <w:tc>
          <w:tcPr>
            <w:tcW w:w="1637" w:type="dxa"/>
          </w:tcPr>
          <w:p w14:paraId="00468ABD" w14:textId="77777777" w:rsidR="00DF4E2C" w:rsidRPr="000137F0" w:rsidRDefault="00DF4E2C" w:rsidP="000137F0">
            <w:pPr>
              <w:pStyle w:val="TableParagraph"/>
              <w:spacing w:line="360" w:lineRule="auto"/>
              <w:jc w:val="both"/>
              <w:rPr>
                <w:sz w:val="24"/>
                <w:szCs w:val="24"/>
              </w:rPr>
            </w:pPr>
            <w:r w:rsidRPr="000137F0">
              <w:rPr>
                <w:spacing w:val="-4"/>
                <w:sz w:val="24"/>
                <w:szCs w:val="24"/>
              </w:rPr>
              <w:t>1.81</w:t>
            </w:r>
          </w:p>
        </w:tc>
        <w:tc>
          <w:tcPr>
            <w:tcW w:w="1800" w:type="dxa"/>
          </w:tcPr>
          <w:p w14:paraId="2D452E0F" w14:textId="77777777" w:rsidR="00DF4E2C" w:rsidRPr="000137F0" w:rsidRDefault="00DF4E2C" w:rsidP="000137F0">
            <w:pPr>
              <w:pStyle w:val="TableParagraph"/>
              <w:spacing w:line="360" w:lineRule="auto"/>
              <w:ind w:left="110"/>
              <w:jc w:val="both"/>
              <w:rPr>
                <w:sz w:val="24"/>
                <w:szCs w:val="24"/>
              </w:rPr>
            </w:pPr>
            <w:r w:rsidRPr="000137F0">
              <w:rPr>
                <w:spacing w:val="-2"/>
                <w:sz w:val="24"/>
                <w:szCs w:val="24"/>
              </w:rPr>
              <w:t>31.44</w:t>
            </w:r>
          </w:p>
        </w:tc>
        <w:tc>
          <w:tcPr>
            <w:tcW w:w="1861" w:type="dxa"/>
          </w:tcPr>
          <w:p w14:paraId="5204AE2C" w14:textId="77777777" w:rsidR="00DF4E2C" w:rsidRPr="000137F0" w:rsidRDefault="00DF4E2C" w:rsidP="000137F0">
            <w:pPr>
              <w:pStyle w:val="TableParagraph"/>
              <w:spacing w:line="360" w:lineRule="auto"/>
              <w:ind w:left="110"/>
              <w:jc w:val="both"/>
              <w:rPr>
                <w:sz w:val="24"/>
                <w:szCs w:val="24"/>
              </w:rPr>
            </w:pPr>
            <w:r w:rsidRPr="000137F0">
              <w:rPr>
                <w:spacing w:val="-4"/>
                <w:sz w:val="24"/>
                <w:szCs w:val="24"/>
              </w:rPr>
              <w:t>6.66</w:t>
            </w:r>
          </w:p>
        </w:tc>
      </w:tr>
      <w:tr w:rsidR="00DF4E2C" w:rsidRPr="000137F0" w14:paraId="4C65329A" w14:textId="77777777" w:rsidTr="00923322">
        <w:trPr>
          <w:trHeight w:val="290"/>
        </w:trPr>
        <w:tc>
          <w:tcPr>
            <w:tcW w:w="1392" w:type="dxa"/>
          </w:tcPr>
          <w:p w14:paraId="7F700378"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2020-</w:t>
            </w:r>
            <w:r w:rsidRPr="000137F0">
              <w:rPr>
                <w:b/>
                <w:spacing w:val="-4"/>
                <w:sz w:val="24"/>
                <w:szCs w:val="24"/>
              </w:rPr>
              <w:t>2021</w:t>
            </w:r>
          </w:p>
        </w:tc>
        <w:tc>
          <w:tcPr>
            <w:tcW w:w="1251" w:type="dxa"/>
          </w:tcPr>
          <w:p w14:paraId="0742096F" w14:textId="77777777" w:rsidR="00DF4E2C" w:rsidRPr="000137F0" w:rsidRDefault="00DF4E2C" w:rsidP="000137F0">
            <w:pPr>
              <w:pStyle w:val="TableParagraph"/>
              <w:spacing w:line="360" w:lineRule="auto"/>
              <w:jc w:val="both"/>
              <w:rPr>
                <w:sz w:val="24"/>
                <w:szCs w:val="24"/>
              </w:rPr>
            </w:pPr>
            <w:r w:rsidRPr="000137F0">
              <w:rPr>
                <w:spacing w:val="-4"/>
                <w:sz w:val="24"/>
                <w:szCs w:val="24"/>
              </w:rPr>
              <w:t>11.5</w:t>
            </w:r>
          </w:p>
        </w:tc>
        <w:tc>
          <w:tcPr>
            <w:tcW w:w="1637" w:type="dxa"/>
          </w:tcPr>
          <w:p w14:paraId="0B709E1A" w14:textId="77777777" w:rsidR="00DF4E2C" w:rsidRPr="000137F0" w:rsidRDefault="00DF4E2C" w:rsidP="000137F0">
            <w:pPr>
              <w:pStyle w:val="TableParagraph"/>
              <w:spacing w:line="360" w:lineRule="auto"/>
              <w:jc w:val="both"/>
              <w:rPr>
                <w:sz w:val="24"/>
                <w:szCs w:val="24"/>
              </w:rPr>
            </w:pPr>
            <w:r w:rsidRPr="000137F0">
              <w:rPr>
                <w:spacing w:val="-4"/>
                <w:sz w:val="24"/>
                <w:szCs w:val="24"/>
              </w:rPr>
              <w:t>1.97</w:t>
            </w:r>
          </w:p>
        </w:tc>
        <w:tc>
          <w:tcPr>
            <w:tcW w:w="1800" w:type="dxa"/>
          </w:tcPr>
          <w:p w14:paraId="7A6DF673" w14:textId="77777777" w:rsidR="00DF4E2C" w:rsidRPr="000137F0" w:rsidRDefault="00DF4E2C" w:rsidP="000137F0">
            <w:pPr>
              <w:pStyle w:val="TableParagraph"/>
              <w:spacing w:line="360" w:lineRule="auto"/>
              <w:ind w:left="110"/>
              <w:jc w:val="both"/>
              <w:rPr>
                <w:sz w:val="24"/>
                <w:szCs w:val="24"/>
              </w:rPr>
            </w:pPr>
            <w:r w:rsidRPr="000137F0">
              <w:rPr>
                <w:spacing w:val="-2"/>
                <w:sz w:val="24"/>
                <w:szCs w:val="24"/>
              </w:rPr>
              <w:t>28.67</w:t>
            </w:r>
          </w:p>
        </w:tc>
        <w:tc>
          <w:tcPr>
            <w:tcW w:w="1861" w:type="dxa"/>
          </w:tcPr>
          <w:p w14:paraId="6794A405" w14:textId="77777777" w:rsidR="00DF4E2C" w:rsidRPr="000137F0" w:rsidRDefault="00DF4E2C" w:rsidP="000137F0">
            <w:pPr>
              <w:pStyle w:val="TableParagraph"/>
              <w:spacing w:line="360" w:lineRule="auto"/>
              <w:ind w:left="110"/>
              <w:jc w:val="both"/>
              <w:rPr>
                <w:sz w:val="24"/>
                <w:szCs w:val="24"/>
              </w:rPr>
            </w:pPr>
            <w:r w:rsidRPr="000137F0">
              <w:rPr>
                <w:spacing w:val="-5"/>
                <w:sz w:val="24"/>
                <w:szCs w:val="24"/>
              </w:rPr>
              <w:t>8.4</w:t>
            </w:r>
          </w:p>
        </w:tc>
      </w:tr>
      <w:tr w:rsidR="00DF4E2C" w:rsidRPr="000137F0" w14:paraId="2A6E87D9" w14:textId="77777777" w:rsidTr="00923322">
        <w:trPr>
          <w:trHeight w:val="290"/>
        </w:trPr>
        <w:tc>
          <w:tcPr>
            <w:tcW w:w="1392" w:type="dxa"/>
          </w:tcPr>
          <w:p w14:paraId="61530F2A"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2021-</w:t>
            </w:r>
            <w:r w:rsidRPr="000137F0">
              <w:rPr>
                <w:b/>
                <w:spacing w:val="-4"/>
                <w:sz w:val="24"/>
                <w:szCs w:val="24"/>
              </w:rPr>
              <w:t>2022</w:t>
            </w:r>
          </w:p>
        </w:tc>
        <w:tc>
          <w:tcPr>
            <w:tcW w:w="1251" w:type="dxa"/>
          </w:tcPr>
          <w:p w14:paraId="4A79BA90" w14:textId="77777777" w:rsidR="00DF4E2C" w:rsidRPr="000137F0" w:rsidRDefault="00DF4E2C" w:rsidP="000137F0">
            <w:pPr>
              <w:pStyle w:val="TableParagraph"/>
              <w:spacing w:line="360" w:lineRule="auto"/>
              <w:jc w:val="both"/>
              <w:rPr>
                <w:sz w:val="24"/>
                <w:szCs w:val="24"/>
              </w:rPr>
            </w:pPr>
            <w:r w:rsidRPr="000137F0">
              <w:rPr>
                <w:spacing w:val="-4"/>
                <w:sz w:val="24"/>
                <w:szCs w:val="24"/>
              </w:rPr>
              <w:t>6.45</w:t>
            </w:r>
          </w:p>
        </w:tc>
        <w:tc>
          <w:tcPr>
            <w:tcW w:w="1637" w:type="dxa"/>
          </w:tcPr>
          <w:p w14:paraId="3AF70D44" w14:textId="77777777" w:rsidR="00DF4E2C" w:rsidRPr="000137F0" w:rsidRDefault="00DF4E2C" w:rsidP="000137F0">
            <w:pPr>
              <w:pStyle w:val="TableParagraph"/>
              <w:spacing w:line="360" w:lineRule="auto"/>
              <w:jc w:val="both"/>
              <w:rPr>
                <w:sz w:val="24"/>
                <w:szCs w:val="24"/>
              </w:rPr>
            </w:pPr>
            <w:r w:rsidRPr="000137F0">
              <w:rPr>
                <w:spacing w:val="-4"/>
                <w:sz w:val="24"/>
                <w:szCs w:val="24"/>
              </w:rPr>
              <w:t>2.57</w:t>
            </w:r>
          </w:p>
        </w:tc>
        <w:tc>
          <w:tcPr>
            <w:tcW w:w="1800" w:type="dxa"/>
          </w:tcPr>
          <w:p w14:paraId="32C4B335" w14:textId="77777777" w:rsidR="00DF4E2C" w:rsidRPr="000137F0" w:rsidRDefault="00DF4E2C" w:rsidP="000137F0">
            <w:pPr>
              <w:pStyle w:val="TableParagraph"/>
              <w:spacing w:line="360" w:lineRule="auto"/>
              <w:ind w:left="110"/>
              <w:jc w:val="both"/>
              <w:rPr>
                <w:sz w:val="24"/>
                <w:szCs w:val="24"/>
              </w:rPr>
            </w:pPr>
            <w:r w:rsidRPr="000137F0">
              <w:rPr>
                <w:spacing w:val="-2"/>
                <w:sz w:val="24"/>
                <w:szCs w:val="24"/>
              </w:rPr>
              <w:t>29.44</w:t>
            </w:r>
          </w:p>
        </w:tc>
        <w:tc>
          <w:tcPr>
            <w:tcW w:w="1861" w:type="dxa"/>
          </w:tcPr>
          <w:p w14:paraId="3F1BD95D" w14:textId="77777777" w:rsidR="00DF4E2C" w:rsidRPr="000137F0" w:rsidRDefault="00DF4E2C" w:rsidP="000137F0">
            <w:pPr>
              <w:pStyle w:val="TableParagraph"/>
              <w:spacing w:line="360" w:lineRule="auto"/>
              <w:ind w:left="110"/>
              <w:jc w:val="both"/>
              <w:rPr>
                <w:sz w:val="24"/>
                <w:szCs w:val="24"/>
              </w:rPr>
            </w:pPr>
            <w:r w:rsidRPr="000137F0">
              <w:rPr>
                <w:spacing w:val="-4"/>
                <w:sz w:val="24"/>
                <w:szCs w:val="24"/>
              </w:rPr>
              <w:t>-4.77</w:t>
            </w:r>
          </w:p>
        </w:tc>
      </w:tr>
      <w:tr w:rsidR="00DF4E2C" w:rsidRPr="000137F0" w14:paraId="754AA71E" w14:textId="77777777" w:rsidTr="00923322">
        <w:trPr>
          <w:trHeight w:val="290"/>
        </w:trPr>
        <w:tc>
          <w:tcPr>
            <w:tcW w:w="1392" w:type="dxa"/>
          </w:tcPr>
          <w:p w14:paraId="6D5E591C"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2022-</w:t>
            </w:r>
            <w:r w:rsidRPr="000137F0">
              <w:rPr>
                <w:b/>
                <w:spacing w:val="-4"/>
                <w:sz w:val="24"/>
                <w:szCs w:val="24"/>
              </w:rPr>
              <w:t>2023</w:t>
            </w:r>
          </w:p>
        </w:tc>
        <w:tc>
          <w:tcPr>
            <w:tcW w:w="1251" w:type="dxa"/>
          </w:tcPr>
          <w:p w14:paraId="578D79BC" w14:textId="77777777" w:rsidR="00DF4E2C" w:rsidRPr="000137F0" w:rsidRDefault="00DF4E2C" w:rsidP="000137F0">
            <w:pPr>
              <w:pStyle w:val="TableParagraph"/>
              <w:spacing w:line="360" w:lineRule="auto"/>
              <w:jc w:val="both"/>
              <w:rPr>
                <w:sz w:val="24"/>
                <w:szCs w:val="24"/>
              </w:rPr>
            </w:pPr>
            <w:r w:rsidRPr="000137F0">
              <w:rPr>
                <w:spacing w:val="-2"/>
                <w:sz w:val="24"/>
                <w:szCs w:val="24"/>
              </w:rPr>
              <w:t>11.96</w:t>
            </w:r>
          </w:p>
        </w:tc>
        <w:tc>
          <w:tcPr>
            <w:tcW w:w="1637" w:type="dxa"/>
          </w:tcPr>
          <w:p w14:paraId="69841728" w14:textId="77777777" w:rsidR="00DF4E2C" w:rsidRPr="000137F0" w:rsidRDefault="00DF4E2C" w:rsidP="000137F0">
            <w:pPr>
              <w:pStyle w:val="TableParagraph"/>
              <w:spacing w:line="360" w:lineRule="auto"/>
              <w:jc w:val="both"/>
              <w:rPr>
                <w:sz w:val="24"/>
                <w:szCs w:val="24"/>
              </w:rPr>
            </w:pPr>
            <w:r w:rsidRPr="000137F0">
              <w:rPr>
                <w:spacing w:val="-5"/>
                <w:sz w:val="24"/>
                <w:szCs w:val="24"/>
              </w:rPr>
              <w:t>6.2</w:t>
            </w:r>
          </w:p>
        </w:tc>
        <w:tc>
          <w:tcPr>
            <w:tcW w:w="1800" w:type="dxa"/>
          </w:tcPr>
          <w:p w14:paraId="0B794F06" w14:textId="77777777" w:rsidR="00DF4E2C" w:rsidRPr="000137F0" w:rsidRDefault="00DF4E2C" w:rsidP="000137F0">
            <w:pPr>
              <w:pStyle w:val="TableParagraph"/>
              <w:spacing w:line="360" w:lineRule="auto"/>
              <w:ind w:left="110"/>
              <w:jc w:val="both"/>
              <w:rPr>
                <w:sz w:val="24"/>
                <w:szCs w:val="24"/>
              </w:rPr>
            </w:pPr>
            <w:r w:rsidRPr="000137F0">
              <w:rPr>
                <w:spacing w:val="-2"/>
                <w:sz w:val="24"/>
                <w:szCs w:val="24"/>
              </w:rPr>
              <w:t>27.65</w:t>
            </w:r>
          </w:p>
        </w:tc>
        <w:tc>
          <w:tcPr>
            <w:tcW w:w="1861" w:type="dxa"/>
          </w:tcPr>
          <w:p w14:paraId="47D94576" w14:textId="77777777" w:rsidR="00DF4E2C" w:rsidRPr="000137F0" w:rsidRDefault="00DF4E2C" w:rsidP="000137F0">
            <w:pPr>
              <w:pStyle w:val="TableParagraph"/>
              <w:spacing w:line="360" w:lineRule="auto"/>
              <w:ind w:left="110"/>
              <w:jc w:val="both"/>
              <w:rPr>
                <w:sz w:val="24"/>
                <w:szCs w:val="24"/>
              </w:rPr>
            </w:pPr>
            <w:r w:rsidRPr="000137F0">
              <w:rPr>
                <w:spacing w:val="-2"/>
                <w:sz w:val="24"/>
                <w:szCs w:val="24"/>
              </w:rPr>
              <w:t>13.78</w:t>
            </w:r>
          </w:p>
        </w:tc>
      </w:tr>
      <w:tr w:rsidR="00DF4E2C" w:rsidRPr="000137F0" w14:paraId="6A2B4E16" w14:textId="77777777" w:rsidTr="00923322">
        <w:trPr>
          <w:trHeight w:val="289"/>
        </w:trPr>
        <w:tc>
          <w:tcPr>
            <w:tcW w:w="1392" w:type="dxa"/>
          </w:tcPr>
          <w:p w14:paraId="4BFA0F47" w14:textId="77777777" w:rsidR="00DF4E2C" w:rsidRPr="000137F0" w:rsidRDefault="00DF4E2C" w:rsidP="000137F0">
            <w:pPr>
              <w:pStyle w:val="TableParagraph"/>
              <w:spacing w:line="360" w:lineRule="auto"/>
              <w:jc w:val="both"/>
              <w:rPr>
                <w:b/>
                <w:sz w:val="24"/>
                <w:szCs w:val="24"/>
              </w:rPr>
            </w:pPr>
            <w:r w:rsidRPr="000137F0">
              <w:rPr>
                <w:b/>
                <w:sz w:val="24"/>
                <w:szCs w:val="24"/>
              </w:rPr>
              <w:t>2023-2024</w:t>
            </w:r>
          </w:p>
        </w:tc>
        <w:tc>
          <w:tcPr>
            <w:tcW w:w="1251" w:type="dxa"/>
          </w:tcPr>
          <w:p w14:paraId="5328E77D" w14:textId="77777777" w:rsidR="00DF4E2C" w:rsidRPr="000137F0" w:rsidRDefault="00DF4E2C" w:rsidP="000137F0">
            <w:pPr>
              <w:pStyle w:val="TableParagraph"/>
              <w:spacing w:line="360" w:lineRule="auto"/>
              <w:jc w:val="both"/>
              <w:rPr>
                <w:sz w:val="24"/>
                <w:szCs w:val="24"/>
              </w:rPr>
            </w:pPr>
            <w:r w:rsidRPr="000137F0">
              <w:rPr>
                <w:spacing w:val="-2"/>
                <w:sz w:val="24"/>
                <w:szCs w:val="24"/>
              </w:rPr>
              <w:t>15.37</w:t>
            </w:r>
          </w:p>
        </w:tc>
        <w:tc>
          <w:tcPr>
            <w:tcW w:w="1637" w:type="dxa"/>
          </w:tcPr>
          <w:p w14:paraId="6345984D" w14:textId="77777777" w:rsidR="00DF4E2C" w:rsidRPr="000137F0" w:rsidRDefault="00DF4E2C" w:rsidP="000137F0">
            <w:pPr>
              <w:pStyle w:val="TableParagraph"/>
              <w:spacing w:line="360" w:lineRule="auto"/>
              <w:jc w:val="both"/>
              <w:rPr>
                <w:sz w:val="24"/>
                <w:szCs w:val="24"/>
              </w:rPr>
            </w:pPr>
            <w:r w:rsidRPr="000137F0">
              <w:rPr>
                <w:spacing w:val="-5"/>
                <w:sz w:val="24"/>
                <w:szCs w:val="24"/>
              </w:rPr>
              <w:t>7.7</w:t>
            </w:r>
          </w:p>
        </w:tc>
        <w:tc>
          <w:tcPr>
            <w:tcW w:w="1800" w:type="dxa"/>
          </w:tcPr>
          <w:p w14:paraId="7FF09F68" w14:textId="77777777" w:rsidR="00DF4E2C" w:rsidRPr="000137F0" w:rsidRDefault="00DF4E2C" w:rsidP="000137F0">
            <w:pPr>
              <w:pStyle w:val="TableParagraph"/>
              <w:spacing w:line="360" w:lineRule="auto"/>
              <w:ind w:left="110"/>
              <w:jc w:val="both"/>
              <w:rPr>
                <w:sz w:val="24"/>
                <w:szCs w:val="24"/>
              </w:rPr>
            </w:pPr>
            <w:r w:rsidRPr="000137F0">
              <w:rPr>
                <w:spacing w:val="-2"/>
                <w:sz w:val="24"/>
                <w:szCs w:val="24"/>
              </w:rPr>
              <w:t>22.52</w:t>
            </w:r>
          </w:p>
        </w:tc>
        <w:tc>
          <w:tcPr>
            <w:tcW w:w="1861" w:type="dxa"/>
          </w:tcPr>
          <w:p w14:paraId="4D204607" w14:textId="77777777" w:rsidR="00DF4E2C" w:rsidRPr="000137F0" w:rsidRDefault="00DF4E2C" w:rsidP="000137F0">
            <w:pPr>
              <w:pStyle w:val="TableParagraph"/>
              <w:spacing w:line="360" w:lineRule="auto"/>
              <w:ind w:left="110"/>
              <w:jc w:val="both"/>
              <w:rPr>
                <w:sz w:val="24"/>
                <w:szCs w:val="24"/>
              </w:rPr>
            </w:pPr>
            <w:r w:rsidRPr="000137F0">
              <w:rPr>
                <w:spacing w:val="-2"/>
                <w:sz w:val="24"/>
                <w:szCs w:val="24"/>
              </w:rPr>
              <w:t>20.45</w:t>
            </w:r>
          </w:p>
        </w:tc>
      </w:tr>
      <w:tr w:rsidR="00DF4E2C" w:rsidRPr="000137F0" w14:paraId="4AB8D8FE" w14:textId="77777777" w:rsidTr="00923322">
        <w:trPr>
          <w:trHeight w:val="290"/>
        </w:trPr>
        <w:tc>
          <w:tcPr>
            <w:tcW w:w="1392" w:type="dxa"/>
          </w:tcPr>
          <w:p w14:paraId="1A5F9024"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Avg.</w:t>
            </w:r>
          </w:p>
        </w:tc>
        <w:tc>
          <w:tcPr>
            <w:tcW w:w="1251" w:type="dxa"/>
          </w:tcPr>
          <w:p w14:paraId="5F296900"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11.204</w:t>
            </w:r>
          </w:p>
        </w:tc>
        <w:tc>
          <w:tcPr>
            <w:tcW w:w="1637" w:type="dxa"/>
          </w:tcPr>
          <w:p w14:paraId="52AE207B"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4.05</w:t>
            </w:r>
          </w:p>
        </w:tc>
        <w:tc>
          <w:tcPr>
            <w:tcW w:w="1800" w:type="dxa"/>
          </w:tcPr>
          <w:p w14:paraId="7D20F5B5" w14:textId="77777777" w:rsidR="00DF4E2C" w:rsidRPr="000137F0" w:rsidRDefault="00DF4E2C" w:rsidP="000137F0">
            <w:pPr>
              <w:pStyle w:val="TableParagraph"/>
              <w:spacing w:line="360" w:lineRule="auto"/>
              <w:ind w:left="110"/>
              <w:jc w:val="both"/>
              <w:rPr>
                <w:b/>
                <w:sz w:val="24"/>
                <w:szCs w:val="24"/>
              </w:rPr>
            </w:pPr>
            <w:r w:rsidRPr="000137F0">
              <w:rPr>
                <w:b/>
                <w:spacing w:val="-2"/>
                <w:sz w:val="24"/>
                <w:szCs w:val="24"/>
              </w:rPr>
              <w:t>27.944</w:t>
            </w:r>
          </w:p>
        </w:tc>
        <w:tc>
          <w:tcPr>
            <w:tcW w:w="1861" w:type="dxa"/>
          </w:tcPr>
          <w:p w14:paraId="747F1796" w14:textId="77777777" w:rsidR="00DF4E2C" w:rsidRPr="000137F0" w:rsidRDefault="00DF4E2C" w:rsidP="000137F0">
            <w:pPr>
              <w:pStyle w:val="TableParagraph"/>
              <w:spacing w:line="360" w:lineRule="auto"/>
              <w:ind w:left="110"/>
              <w:jc w:val="both"/>
              <w:rPr>
                <w:b/>
                <w:sz w:val="24"/>
                <w:szCs w:val="24"/>
              </w:rPr>
            </w:pPr>
            <w:r w:rsidRPr="000137F0">
              <w:rPr>
                <w:b/>
                <w:spacing w:val="-2"/>
                <w:sz w:val="24"/>
                <w:szCs w:val="24"/>
              </w:rPr>
              <w:t>8.904</w:t>
            </w:r>
          </w:p>
        </w:tc>
      </w:tr>
      <w:tr w:rsidR="00DF4E2C" w:rsidRPr="000137F0" w14:paraId="72F1D054" w14:textId="77777777" w:rsidTr="00923322">
        <w:trPr>
          <w:trHeight w:val="290"/>
        </w:trPr>
        <w:tc>
          <w:tcPr>
            <w:tcW w:w="1392" w:type="dxa"/>
          </w:tcPr>
          <w:p w14:paraId="306959B9" w14:textId="77777777" w:rsidR="00DF4E2C" w:rsidRPr="000137F0" w:rsidRDefault="00DF4E2C" w:rsidP="000137F0">
            <w:pPr>
              <w:pStyle w:val="TableParagraph"/>
              <w:spacing w:before="1" w:line="360" w:lineRule="auto"/>
              <w:jc w:val="both"/>
              <w:rPr>
                <w:b/>
                <w:sz w:val="24"/>
                <w:szCs w:val="24"/>
              </w:rPr>
            </w:pPr>
            <w:r w:rsidRPr="000137F0">
              <w:rPr>
                <w:b/>
                <w:spacing w:val="-4"/>
                <w:sz w:val="24"/>
                <w:szCs w:val="24"/>
              </w:rPr>
              <w:t>Max.</w:t>
            </w:r>
          </w:p>
        </w:tc>
        <w:tc>
          <w:tcPr>
            <w:tcW w:w="1251" w:type="dxa"/>
          </w:tcPr>
          <w:p w14:paraId="54A3D2B1" w14:textId="77777777" w:rsidR="00DF4E2C" w:rsidRPr="000137F0" w:rsidRDefault="00DF4E2C" w:rsidP="000137F0">
            <w:pPr>
              <w:pStyle w:val="TableParagraph"/>
              <w:spacing w:before="1" w:line="360" w:lineRule="auto"/>
              <w:jc w:val="both"/>
              <w:rPr>
                <w:b/>
                <w:sz w:val="24"/>
                <w:szCs w:val="24"/>
              </w:rPr>
            </w:pPr>
            <w:r w:rsidRPr="000137F0">
              <w:rPr>
                <w:b/>
                <w:spacing w:val="-2"/>
                <w:sz w:val="24"/>
                <w:szCs w:val="24"/>
              </w:rPr>
              <w:t>15.37</w:t>
            </w:r>
          </w:p>
        </w:tc>
        <w:tc>
          <w:tcPr>
            <w:tcW w:w="1637" w:type="dxa"/>
          </w:tcPr>
          <w:p w14:paraId="2BD6AAE4" w14:textId="77777777" w:rsidR="00DF4E2C" w:rsidRPr="000137F0" w:rsidRDefault="00DF4E2C" w:rsidP="000137F0">
            <w:pPr>
              <w:pStyle w:val="TableParagraph"/>
              <w:spacing w:before="1" w:line="360" w:lineRule="auto"/>
              <w:jc w:val="both"/>
              <w:rPr>
                <w:b/>
                <w:sz w:val="24"/>
                <w:szCs w:val="24"/>
              </w:rPr>
            </w:pPr>
            <w:r w:rsidRPr="000137F0">
              <w:rPr>
                <w:b/>
                <w:spacing w:val="-5"/>
                <w:sz w:val="24"/>
                <w:szCs w:val="24"/>
              </w:rPr>
              <w:t>7.7</w:t>
            </w:r>
          </w:p>
        </w:tc>
        <w:tc>
          <w:tcPr>
            <w:tcW w:w="1800" w:type="dxa"/>
          </w:tcPr>
          <w:p w14:paraId="6566B774" w14:textId="77777777" w:rsidR="00DF4E2C" w:rsidRPr="000137F0" w:rsidRDefault="00DF4E2C" w:rsidP="000137F0">
            <w:pPr>
              <w:pStyle w:val="TableParagraph"/>
              <w:spacing w:before="1" w:line="360" w:lineRule="auto"/>
              <w:ind w:left="110"/>
              <w:jc w:val="both"/>
              <w:rPr>
                <w:b/>
                <w:sz w:val="24"/>
                <w:szCs w:val="24"/>
              </w:rPr>
            </w:pPr>
            <w:r w:rsidRPr="000137F0">
              <w:rPr>
                <w:b/>
                <w:spacing w:val="-2"/>
                <w:sz w:val="24"/>
                <w:szCs w:val="24"/>
              </w:rPr>
              <w:t>31.44</w:t>
            </w:r>
          </w:p>
        </w:tc>
        <w:tc>
          <w:tcPr>
            <w:tcW w:w="1861" w:type="dxa"/>
          </w:tcPr>
          <w:p w14:paraId="3098DA0C" w14:textId="77777777" w:rsidR="00DF4E2C" w:rsidRPr="000137F0" w:rsidRDefault="00DF4E2C" w:rsidP="000137F0">
            <w:pPr>
              <w:pStyle w:val="TableParagraph"/>
              <w:spacing w:before="1" w:line="360" w:lineRule="auto"/>
              <w:ind w:left="110"/>
              <w:jc w:val="both"/>
              <w:rPr>
                <w:b/>
                <w:sz w:val="24"/>
                <w:szCs w:val="24"/>
              </w:rPr>
            </w:pPr>
            <w:r w:rsidRPr="000137F0">
              <w:rPr>
                <w:b/>
                <w:spacing w:val="-2"/>
                <w:sz w:val="24"/>
                <w:szCs w:val="24"/>
              </w:rPr>
              <w:t>20.45</w:t>
            </w:r>
          </w:p>
        </w:tc>
      </w:tr>
      <w:tr w:rsidR="00DF4E2C" w:rsidRPr="000137F0" w14:paraId="66B79C60" w14:textId="77777777" w:rsidTr="00923322">
        <w:trPr>
          <w:trHeight w:val="290"/>
        </w:trPr>
        <w:tc>
          <w:tcPr>
            <w:tcW w:w="1392" w:type="dxa"/>
          </w:tcPr>
          <w:p w14:paraId="41D21BC7" w14:textId="77777777" w:rsidR="00DF4E2C" w:rsidRPr="000137F0" w:rsidRDefault="00DF4E2C" w:rsidP="000137F0">
            <w:pPr>
              <w:pStyle w:val="TableParagraph"/>
              <w:spacing w:line="360" w:lineRule="auto"/>
              <w:jc w:val="both"/>
              <w:rPr>
                <w:b/>
                <w:sz w:val="24"/>
                <w:szCs w:val="24"/>
              </w:rPr>
            </w:pPr>
            <w:r w:rsidRPr="000137F0">
              <w:rPr>
                <w:b/>
                <w:spacing w:val="-5"/>
                <w:sz w:val="24"/>
                <w:szCs w:val="24"/>
              </w:rPr>
              <w:t>Min</w:t>
            </w:r>
          </w:p>
        </w:tc>
        <w:tc>
          <w:tcPr>
            <w:tcW w:w="1251" w:type="dxa"/>
          </w:tcPr>
          <w:p w14:paraId="34808579"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6.45</w:t>
            </w:r>
          </w:p>
        </w:tc>
        <w:tc>
          <w:tcPr>
            <w:tcW w:w="1637" w:type="dxa"/>
          </w:tcPr>
          <w:p w14:paraId="418D472D"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1.81</w:t>
            </w:r>
          </w:p>
        </w:tc>
        <w:tc>
          <w:tcPr>
            <w:tcW w:w="1800" w:type="dxa"/>
          </w:tcPr>
          <w:p w14:paraId="63F0697B" w14:textId="77777777" w:rsidR="00DF4E2C" w:rsidRPr="000137F0" w:rsidRDefault="00DF4E2C" w:rsidP="000137F0">
            <w:pPr>
              <w:pStyle w:val="TableParagraph"/>
              <w:spacing w:line="360" w:lineRule="auto"/>
              <w:ind w:left="110"/>
              <w:jc w:val="both"/>
              <w:rPr>
                <w:b/>
                <w:sz w:val="24"/>
                <w:szCs w:val="24"/>
              </w:rPr>
            </w:pPr>
            <w:r w:rsidRPr="000137F0">
              <w:rPr>
                <w:b/>
                <w:spacing w:val="-2"/>
                <w:sz w:val="24"/>
                <w:szCs w:val="24"/>
              </w:rPr>
              <w:t>22.52</w:t>
            </w:r>
          </w:p>
        </w:tc>
        <w:tc>
          <w:tcPr>
            <w:tcW w:w="1861" w:type="dxa"/>
          </w:tcPr>
          <w:p w14:paraId="190B6F40" w14:textId="77777777" w:rsidR="00DF4E2C" w:rsidRPr="000137F0" w:rsidRDefault="00DF4E2C" w:rsidP="000137F0">
            <w:pPr>
              <w:pStyle w:val="TableParagraph"/>
              <w:spacing w:line="360" w:lineRule="auto"/>
              <w:ind w:left="110"/>
              <w:jc w:val="both"/>
              <w:rPr>
                <w:b/>
                <w:sz w:val="24"/>
                <w:szCs w:val="24"/>
              </w:rPr>
            </w:pPr>
            <w:r w:rsidRPr="000137F0">
              <w:rPr>
                <w:b/>
                <w:spacing w:val="-2"/>
                <w:sz w:val="24"/>
                <w:szCs w:val="24"/>
              </w:rPr>
              <w:t>-</w:t>
            </w:r>
            <w:r w:rsidRPr="000137F0">
              <w:rPr>
                <w:b/>
                <w:spacing w:val="-4"/>
                <w:sz w:val="24"/>
                <w:szCs w:val="24"/>
              </w:rPr>
              <w:t>4.77</w:t>
            </w:r>
          </w:p>
        </w:tc>
      </w:tr>
    </w:tbl>
    <w:p w14:paraId="2CF6FC92" w14:textId="77777777" w:rsidR="00DF4E2C" w:rsidRPr="000137F0" w:rsidRDefault="00DF4E2C" w:rsidP="000137F0">
      <w:pPr>
        <w:spacing w:before="2" w:line="360" w:lineRule="auto"/>
        <w:ind w:left="3793"/>
        <w:jc w:val="both"/>
        <w:rPr>
          <w:rFonts w:ascii="Times New Roman" w:hAnsi="Times New Roman" w:cs="Times New Roman"/>
          <w:b/>
          <w:sz w:val="24"/>
          <w:szCs w:val="24"/>
        </w:rPr>
      </w:pPr>
      <w:r w:rsidRPr="000137F0">
        <w:rPr>
          <w:rFonts w:ascii="Times New Roman" w:hAnsi="Times New Roman" w:cs="Times New Roman"/>
          <w:b/>
          <w:sz w:val="24"/>
          <w:szCs w:val="24"/>
          <w:u w:val="single"/>
        </w:rPr>
        <w:t>(Source:</w:t>
      </w:r>
      <w:r w:rsidRPr="000137F0">
        <w:rPr>
          <w:rFonts w:ascii="Times New Roman" w:hAnsi="Times New Roman" w:cs="Times New Roman"/>
          <w:b/>
          <w:spacing w:val="-8"/>
          <w:sz w:val="24"/>
          <w:szCs w:val="24"/>
          <w:u w:val="single"/>
        </w:rPr>
        <w:t xml:space="preserve"> </w:t>
      </w:r>
      <w:hyperlink r:id="rId7">
        <w:r w:rsidRPr="000137F0">
          <w:rPr>
            <w:rFonts w:ascii="Times New Roman" w:hAnsi="Times New Roman" w:cs="Times New Roman"/>
            <w:b/>
            <w:spacing w:val="-2"/>
            <w:sz w:val="24"/>
            <w:szCs w:val="24"/>
            <w:u w:val="single"/>
          </w:rPr>
          <w:t>www.moneycontrol.com</w:t>
        </w:r>
      </w:hyperlink>
      <w:r w:rsidRPr="000137F0">
        <w:rPr>
          <w:rFonts w:ascii="Times New Roman" w:hAnsi="Times New Roman" w:cs="Times New Roman"/>
          <w:b/>
          <w:spacing w:val="-2"/>
          <w:sz w:val="24"/>
          <w:szCs w:val="24"/>
          <w:u w:val="single"/>
        </w:rPr>
        <w:t>)</w:t>
      </w:r>
    </w:p>
    <w:p w14:paraId="11D884C3" w14:textId="77777777" w:rsidR="00DF4E2C" w:rsidRPr="000137F0" w:rsidRDefault="00DF4E2C" w:rsidP="000137F0">
      <w:pPr>
        <w:pStyle w:val="Heading2"/>
        <w:spacing w:line="360" w:lineRule="auto"/>
        <w:jc w:val="both"/>
        <w:rPr>
          <w:sz w:val="24"/>
          <w:szCs w:val="24"/>
        </w:rPr>
      </w:pPr>
    </w:p>
    <w:p w14:paraId="0D48F605" w14:textId="77777777" w:rsidR="00DF4E2C" w:rsidRPr="000137F0" w:rsidRDefault="00DF4E2C" w:rsidP="000137F0">
      <w:pPr>
        <w:pStyle w:val="NormalWeb"/>
        <w:spacing w:line="360" w:lineRule="auto"/>
        <w:jc w:val="both"/>
      </w:pPr>
      <w:r w:rsidRPr="000137F0">
        <w:t xml:space="preserve">The above table showed the return on capital employed ratio for the period of 2018-19 to 2022-23 for the selected healthcare and hospital companies. Return on capital employed ratio (EBIT to capital employed) in the year 2018-19: </w:t>
      </w:r>
      <w:proofErr w:type="spellStart"/>
      <w:r w:rsidRPr="000137F0">
        <w:t>Dr.</w:t>
      </w:r>
      <w:proofErr w:type="spellEnd"/>
      <w:r w:rsidRPr="000137F0">
        <w:t xml:space="preserve"> Lal Path Lab has the highest capital employed ratio of 31.44, while Max Hospital has the lowest capital employed ratio of 1.81. In the year 2019-20 scenario was also the same: </w:t>
      </w:r>
      <w:proofErr w:type="spellStart"/>
      <w:r w:rsidRPr="000137F0">
        <w:t>Dr.</w:t>
      </w:r>
      <w:proofErr w:type="spellEnd"/>
      <w:r w:rsidRPr="000137F0">
        <w:t xml:space="preserve"> Lal Path has the highest capital employed ratio of 28.67, and Max Healthcare has the lowest capital employed ratio of 1.97, while in the year 2020-21, </w:t>
      </w:r>
      <w:proofErr w:type="spellStart"/>
      <w:r w:rsidRPr="000137F0">
        <w:t>Dr.</w:t>
      </w:r>
      <w:proofErr w:type="spellEnd"/>
      <w:r w:rsidRPr="000137F0">
        <w:t xml:space="preserve"> Lal Path Lab has a higher capital employed ratio than others, and a negative ratio has Narayana </w:t>
      </w:r>
      <w:proofErr w:type="spellStart"/>
      <w:r w:rsidRPr="000137F0">
        <w:t>Hrudayalaya</w:t>
      </w:r>
      <w:proofErr w:type="spellEnd"/>
      <w:r w:rsidRPr="000137F0">
        <w:t xml:space="preserve"> of -4.77. In the year 2021-22, meanwhile, three companies have a good capital employed ratio, except Max Healthcare, which is 6.2. In the last year again, </w:t>
      </w:r>
      <w:proofErr w:type="spellStart"/>
      <w:r w:rsidRPr="000137F0">
        <w:t>Dr.</w:t>
      </w:r>
      <w:proofErr w:type="spellEnd"/>
      <w:r w:rsidRPr="000137F0">
        <w:t xml:space="preserve"> Lal Path Lab has the highest capital employed ratio among others, and the very lowest capital employed ratio is in Max Healthcare. Overall, on average, </w:t>
      </w:r>
      <w:proofErr w:type="spellStart"/>
      <w:r w:rsidRPr="000137F0">
        <w:t>Dr.</w:t>
      </w:r>
      <w:proofErr w:type="spellEnd"/>
      <w:r w:rsidRPr="000137F0">
        <w:t xml:space="preserve"> Lal Path has the highest average, and Max Healthcare has the lowest average.</w:t>
      </w:r>
    </w:p>
    <w:p w14:paraId="4312DF3B" w14:textId="77777777" w:rsidR="00DF4E2C" w:rsidRPr="000137F0" w:rsidRDefault="00DF4E2C" w:rsidP="000137F0">
      <w:pPr>
        <w:pStyle w:val="Heading2"/>
        <w:spacing w:line="360" w:lineRule="auto"/>
        <w:jc w:val="both"/>
        <w:rPr>
          <w:sz w:val="24"/>
          <w:szCs w:val="24"/>
        </w:rPr>
      </w:pPr>
      <w:r w:rsidRPr="000137F0">
        <w:rPr>
          <w:sz w:val="24"/>
          <w:szCs w:val="24"/>
        </w:rPr>
        <w:t>RETURN ON ASSET RATIO</w:t>
      </w:r>
    </w:p>
    <w:tbl>
      <w:tblPr>
        <w:tblW w:w="8221" w:type="dxa"/>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1248"/>
        <w:gridCol w:w="1639"/>
        <w:gridCol w:w="1799"/>
        <w:gridCol w:w="1860"/>
      </w:tblGrid>
      <w:tr w:rsidR="00DF4E2C" w:rsidRPr="000137F0" w14:paraId="6C0B9EE6" w14:textId="77777777" w:rsidTr="00923322">
        <w:trPr>
          <w:trHeight w:val="460"/>
        </w:trPr>
        <w:tc>
          <w:tcPr>
            <w:tcW w:w="1675" w:type="dxa"/>
          </w:tcPr>
          <w:p w14:paraId="6044775F"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YEAR</w:t>
            </w:r>
          </w:p>
        </w:tc>
        <w:tc>
          <w:tcPr>
            <w:tcW w:w="1248" w:type="dxa"/>
          </w:tcPr>
          <w:p w14:paraId="3DA46462" w14:textId="77777777" w:rsidR="00DF4E2C" w:rsidRPr="000137F0" w:rsidRDefault="00DF4E2C" w:rsidP="000137F0">
            <w:pPr>
              <w:pStyle w:val="TableParagraph"/>
              <w:spacing w:line="360" w:lineRule="auto"/>
              <w:ind w:right="93"/>
              <w:jc w:val="both"/>
              <w:rPr>
                <w:b/>
                <w:sz w:val="24"/>
                <w:szCs w:val="24"/>
              </w:rPr>
            </w:pPr>
            <w:r w:rsidRPr="000137F0">
              <w:rPr>
                <w:b/>
                <w:spacing w:val="-2"/>
                <w:sz w:val="24"/>
                <w:szCs w:val="24"/>
              </w:rPr>
              <w:t>APOLLO HOSPITAL</w:t>
            </w:r>
          </w:p>
        </w:tc>
        <w:tc>
          <w:tcPr>
            <w:tcW w:w="1639" w:type="dxa"/>
          </w:tcPr>
          <w:p w14:paraId="66ABDA84" w14:textId="77777777" w:rsidR="00DF4E2C" w:rsidRPr="000137F0" w:rsidRDefault="00DF4E2C" w:rsidP="000137F0">
            <w:pPr>
              <w:pStyle w:val="TableParagraph"/>
              <w:spacing w:line="360" w:lineRule="auto"/>
              <w:ind w:left="110"/>
              <w:jc w:val="both"/>
              <w:rPr>
                <w:b/>
                <w:sz w:val="24"/>
                <w:szCs w:val="24"/>
              </w:rPr>
            </w:pPr>
            <w:r w:rsidRPr="000137F0">
              <w:rPr>
                <w:b/>
                <w:spacing w:val="-4"/>
                <w:sz w:val="24"/>
                <w:szCs w:val="24"/>
              </w:rPr>
              <w:t xml:space="preserve">MAX </w:t>
            </w:r>
            <w:r w:rsidRPr="000137F0">
              <w:rPr>
                <w:b/>
                <w:spacing w:val="-2"/>
                <w:sz w:val="24"/>
                <w:szCs w:val="24"/>
              </w:rPr>
              <w:t>HEALTHCARE</w:t>
            </w:r>
          </w:p>
        </w:tc>
        <w:tc>
          <w:tcPr>
            <w:tcW w:w="1799" w:type="dxa"/>
          </w:tcPr>
          <w:p w14:paraId="69EAEEC4" w14:textId="77777777" w:rsidR="00DF4E2C" w:rsidRPr="000137F0" w:rsidRDefault="00DF4E2C" w:rsidP="000137F0">
            <w:pPr>
              <w:pStyle w:val="TableParagraph"/>
              <w:tabs>
                <w:tab w:val="left" w:pos="1138"/>
              </w:tabs>
              <w:spacing w:line="360" w:lineRule="auto"/>
              <w:ind w:left="111" w:right="95"/>
              <w:jc w:val="both"/>
              <w:rPr>
                <w:b/>
                <w:sz w:val="24"/>
                <w:szCs w:val="24"/>
              </w:rPr>
            </w:pPr>
            <w:r w:rsidRPr="000137F0">
              <w:rPr>
                <w:b/>
                <w:spacing w:val="-2"/>
                <w:sz w:val="24"/>
                <w:szCs w:val="24"/>
              </w:rPr>
              <w:t>DR.LAL</w:t>
            </w:r>
            <w:r w:rsidRPr="000137F0">
              <w:rPr>
                <w:b/>
                <w:sz w:val="24"/>
                <w:szCs w:val="24"/>
              </w:rPr>
              <w:tab/>
            </w:r>
            <w:r w:rsidRPr="000137F0">
              <w:rPr>
                <w:b/>
                <w:spacing w:val="-4"/>
                <w:sz w:val="24"/>
                <w:szCs w:val="24"/>
              </w:rPr>
              <w:t>PATH LABS</w:t>
            </w:r>
          </w:p>
        </w:tc>
        <w:tc>
          <w:tcPr>
            <w:tcW w:w="1860" w:type="dxa"/>
          </w:tcPr>
          <w:p w14:paraId="74D6B5DC" w14:textId="77777777" w:rsidR="00DF4E2C" w:rsidRPr="000137F0" w:rsidRDefault="00DF4E2C" w:rsidP="000137F0">
            <w:pPr>
              <w:pStyle w:val="TableParagraph"/>
              <w:spacing w:line="360" w:lineRule="auto"/>
              <w:ind w:left="112" w:right="578"/>
              <w:jc w:val="both"/>
              <w:rPr>
                <w:b/>
                <w:sz w:val="24"/>
                <w:szCs w:val="24"/>
              </w:rPr>
            </w:pPr>
            <w:r w:rsidRPr="000137F0">
              <w:rPr>
                <w:b/>
                <w:spacing w:val="-2"/>
                <w:sz w:val="24"/>
                <w:szCs w:val="24"/>
              </w:rPr>
              <w:t>NARAYANA HURDA</w:t>
            </w:r>
          </w:p>
        </w:tc>
      </w:tr>
      <w:tr w:rsidR="00DF4E2C" w:rsidRPr="000137F0" w14:paraId="75AA8095" w14:textId="77777777" w:rsidTr="00923322">
        <w:trPr>
          <w:trHeight w:val="290"/>
        </w:trPr>
        <w:tc>
          <w:tcPr>
            <w:tcW w:w="1675" w:type="dxa"/>
          </w:tcPr>
          <w:p w14:paraId="14DBBFA4"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2019-</w:t>
            </w:r>
            <w:r w:rsidRPr="000137F0">
              <w:rPr>
                <w:b/>
                <w:spacing w:val="-4"/>
                <w:sz w:val="24"/>
                <w:szCs w:val="24"/>
              </w:rPr>
              <w:t>2020</w:t>
            </w:r>
          </w:p>
        </w:tc>
        <w:tc>
          <w:tcPr>
            <w:tcW w:w="1248" w:type="dxa"/>
          </w:tcPr>
          <w:p w14:paraId="4D53A136" w14:textId="77777777" w:rsidR="00DF4E2C" w:rsidRPr="000137F0" w:rsidRDefault="00DF4E2C" w:rsidP="000137F0">
            <w:pPr>
              <w:pStyle w:val="TableParagraph"/>
              <w:spacing w:line="360" w:lineRule="auto"/>
              <w:jc w:val="both"/>
              <w:rPr>
                <w:sz w:val="24"/>
                <w:szCs w:val="24"/>
              </w:rPr>
            </w:pPr>
            <w:r w:rsidRPr="000137F0">
              <w:rPr>
                <w:spacing w:val="-4"/>
                <w:sz w:val="24"/>
                <w:szCs w:val="24"/>
              </w:rPr>
              <w:t>3.59</w:t>
            </w:r>
          </w:p>
        </w:tc>
        <w:tc>
          <w:tcPr>
            <w:tcW w:w="1639" w:type="dxa"/>
          </w:tcPr>
          <w:p w14:paraId="1C5C7C05" w14:textId="77777777" w:rsidR="00DF4E2C" w:rsidRPr="000137F0" w:rsidRDefault="00DF4E2C" w:rsidP="000137F0">
            <w:pPr>
              <w:pStyle w:val="TableParagraph"/>
              <w:spacing w:line="360" w:lineRule="auto"/>
              <w:ind w:left="110"/>
              <w:jc w:val="both"/>
              <w:rPr>
                <w:sz w:val="24"/>
                <w:szCs w:val="24"/>
              </w:rPr>
            </w:pPr>
            <w:r w:rsidRPr="000137F0">
              <w:rPr>
                <w:spacing w:val="-4"/>
                <w:sz w:val="24"/>
                <w:szCs w:val="24"/>
              </w:rPr>
              <w:t>-1.17</w:t>
            </w:r>
          </w:p>
        </w:tc>
        <w:tc>
          <w:tcPr>
            <w:tcW w:w="1799" w:type="dxa"/>
          </w:tcPr>
          <w:p w14:paraId="230E98C5" w14:textId="77777777" w:rsidR="00DF4E2C" w:rsidRPr="000137F0" w:rsidRDefault="00DF4E2C" w:rsidP="000137F0">
            <w:pPr>
              <w:pStyle w:val="TableParagraph"/>
              <w:spacing w:line="360" w:lineRule="auto"/>
              <w:ind w:left="111"/>
              <w:jc w:val="both"/>
              <w:rPr>
                <w:sz w:val="24"/>
                <w:szCs w:val="24"/>
              </w:rPr>
            </w:pPr>
            <w:r w:rsidRPr="000137F0">
              <w:rPr>
                <w:spacing w:val="-2"/>
                <w:sz w:val="24"/>
                <w:szCs w:val="24"/>
              </w:rPr>
              <w:t>18.32</w:t>
            </w:r>
          </w:p>
        </w:tc>
        <w:tc>
          <w:tcPr>
            <w:tcW w:w="1860" w:type="dxa"/>
          </w:tcPr>
          <w:p w14:paraId="020785F4" w14:textId="77777777" w:rsidR="00DF4E2C" w:rsidRPr="000137F0" w:rsidRDefault="00DF4E2C" w:rsidP="000137F0">
            <w:pPr>
              <w:pStyle w:val="TableParagraph"/>
              <w:spacing w:line="360" w:lineRule="auto"/>
              <w:ind w:left="112"/>
              <w:jc w:val="both"/>
              <w:rPr>
                <w:sz w:val="24"/>
                <w:szCs w:val="24"/>
              </w:rPr>
            </w:pPr>
            <w:r w:rsidRPr="000137F0">
              <w:rPr>
                <w:spacing w:val="-4"/>
                <w:sz w:val="24"/>
                <w:szCs w:val="24"/>
              </w:rPr>
              <w:t>2.41</w:t>
            </w:r>
          </w:p>
        </w:tc>
      </w:tr>
      <w:tr w:rsidR="00DF4E2C" w:rsidRPr="000137F0" w14:paraId="3D143F49" w14:textId="77777777" w:rsidTr="00923322">
        <w:trPr>
          <w:trHeight w:val="290"/>
        </w:trPr>
        <w:tc>
          <w:tcPr>
            <w:tcW w:w="1675" w:type="dxa"/>
          </w:tcPr>
          <w:p w14:paraId="2913D502"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2020-</w:t>
            </w:r>
            <w:r w:rsidRPr="000137F0">
              <w:rPr>
                <w:b/>
                <w:spacing w:val="-4"/>
                <w:sz w:val="24"/>
                <w:szCs w:val="24"/>
              </w:rPr>
              <w:t>2021</w:t>
            </w:r>
          </w:p>
        </w:tc>
        <w:tc>
          <w:tcPr>
            <w:tcW w:w="1248" w:type="dxa"/>
          </w:tcPr>
          <w:p w14:paraId="78DF8876" w14:textId="77777777" w:rsidR="00DF4E2C" w:rsidRPr="000137F0" w:rsidRDefault="00DF4E2C" w:rsidP="000137F0">
            <w:pPr>
              <w:pStyle w:val="TableParagraph"/>
              <w:spacing w:line="360" w:lineRule="auto"/>
              <w:jc w:val="both"/>
              <w:rPr>
                <w:sz w:val="24"/>
                <w:szCs w:val="24"/>
              </w:rPr>
            </w:pPr>
            <w:r w:rsidRPr="000137F0">
              <w:rPr>
                <w:spacing w:val="-4"/>
                <w:sz w:val="24"/>
                <w:szCs w:val="24"/>
              </w:rPr>
              <w:t>4.63</w:t>
            </w:r>
          </w:p>
        </w:tc>
        <w:tc>
          <w:tcPr>
            <w:tcW w:w="1639" w:type="dxa"/>
          </w:tcPr>
          <w:p w14:paraId="328315CC" w14:textId="77777777" w:rsidR="00DF4E2C" w:rsidRPr="000137F0" w:rsidRDefault="00DF4E2C" w:rsidP="000137F0">
            <w:pPr>
              <w:pStyle w:val="TableParagraph"/>
              <w:spacing w:line="360" w:lineRule="auto"/>
              <w:ind w:left="110"/>
              <w:jc w:val="both"/>
              <w:rPr>
                <w:sz w:val="24"/>
                <w:szCs w:val="24"/>
              </w:rPr>
            </w:pPr>
            <w:r w:rsidRPr="000137F0">
              <w:rPr>
                <w:spacing w:val="-4"/>
                <w:sz w:val="24"/>
                <w:szCs w:val="24"/>
              </w:rPr>
              <w:t>-0.08</w:t>
            </w:r>
          </w:p>
        </w:tc>
        <w:tc>
          <w:tcPr>
            <w:tcW w:w="1799" w:type="dxa"/>
          </w:tcPr>
          <w:p w14:paraId="69E8018F" w14:textId="77777777" w:rsidR="00DF4E2C" w:rsidRPr="000137F0" w:rsidRDefault="00DF4E2C" w:rsidP="000137F0">
            <w:pPr>
              <w:pStyle w:val="TableParagraph"/>
              <w:spacing w:line="360" w:lineRule="auto"/>
              <w:ind w:left="111"/>
              <w:jc w:val="both"/>
              <w:rPr>
                <w:sz w:val="24"/>
                <w:szCs w:val="24"/>
              </w:rPr>
            </w:pPr>
            <w:r w:rsidRPr="000137F0">
              <w:rPr>
                <w:spacing w:val="-2"/>
                <w:sz w:val="24"/>
                <w:szCs w:val="24"/>
              </w:rPr>
              <w:t>16.93</w:t>
            </w:r>
          </w:p>
        </w:tc>
        <w:tc>
          <w:tcPr>
            <w:tcW w:w="1860" w:type="dxa"/>
          </w:tcPr>
          <w:p w14:paraId="0490AB9C" w14:textId="77777777" w:rsidR="00DF4E2C" w:rsidRPr="000137F0" w:rsidRDefault="00DF4E2C" w:rsidP="000137F0">
            <w:pPr>
              <w:pStyle w:val="TableParagraph"/>
              <w:spacing w:line="360" w:lineRule="auto"/>
              <w:ind w:left="112"/>
              <w:jc w:val="both"/>
              <w:rPr>
                <w:sz w:val="24"/>
                <w:szCs w:val="24"/>
              </w:rPr>
            </w:pPr>
            <w:r w:rsidRPr="000137F0">
              <w:rPr>
                <w:spacing w:val="-4"/>
                <w:sz w:val="24"/>
                <w:szCs w:val="24"/>
              </w:rPr>
              <w:t>3.05</w:t>
            </w:r>
          </w:p>
        </w:tc>
      </w:tr>
      <w:tr w:rsidR="00DF4E2C" w:rsidRPr="000137F0" w14:paraId="4A3A7FFA" w14:textId="77777777" w:rsidTr="00923322">
        <w:trPr>
          <w:trHeight w:val="289"/>
        </w:trPr>
        <w:tc>
          <w:tcPr>
            <w:tcW w:w="1675" w:type="dxa"/>
          </w:tcPr>
          <w:p w14:paraId="4CCCB586"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lastRenderedPageBreak/>
              <w:t>2021-</w:t>
            </w:r>
            <w:r w:rsidRPr="000137F0">
              <w:rPr>
                <w:b/>
                <w:spacing w:val="-4"/>
                <w:sz w:val="24"/>
                <w:szCs w:val="24"/>
              </w:rPr>
              <w:t>2022</w:t>
            </w:r>
          </w:p>
        </w:tc>
        <w:tc>
          <w:tcPr>
            <w:tcW w:w="1248" w:type="dxa"/>
          </w:tcPr>
          <w:p w14:paraId="645CC5FF" w14:textId="77777777" w:rsidR="00DF4E2C" w:rsidRPr="000137F0" w:rsidRDefault="00DF4E2C" w:rsidP="000137F0">
            <w:pPr>
              <w:pStyle w:val="TableParagraph"/>
              <w:spacing w:line="360" w:lineRule="auto"/>
              <w:jc w:val="both"/>
              <w:rPr>
                <w:sz w:val="24"/>
                <w:szCs w:val="24"/>
              </w:rPr>
            </w:pPr>
            <w:r w:rsidRPr="000137F0">
              <w:rPr>
                <w:spacing w:val="-4"/>
                <w:sz w:val="24"/>
                <w:szCs w:val="24"/>
              </w:rPr>
              <w:t>1.07</w:t>
            </w:r>
          </w:p>
        </w:tc>
        <w:tc>
          <w:tcPr>
            <w:tcW w:w="1639" w:type="dxa"/>
          </w:tcPr>
          <w:p w14:paraId="5624AC31" w14:textId="77777777" w:rsidR="00DF4E2C" w:rsidRPr="000137F0" w:rsidRDefault="00DF4E2C" w:rsidP="000137F0">
            <w:pPr>
              <w:pStyle w:val="TableParagraph"/>
              <w:spacing w:line="360" w:lineRule="auto"/>
              <w:ind w:left="110"/>
              <w:jc w:val="both"/>
              <w:rPr>
                <w:sz w:val="24"/>
                <w:szCs w:val="24"/>
              </w:rPr>
            </w:pPr>
            <w:r w:rsidRPr="000137F0">
              <w:rPr>
                <w:spacing w:val="-4"/>
                <w:sz w:val="24"/>
                <w:szCs w:val="24"/>
              </w:rPr>
              <w:t>-</w:t>
            </w:r>
            <w:r w:rsidRPr="000137F0">
              <w:rPr>
                <w:spacing w:val="-5"/>
                <w:sz w:val="24"/>
                <w:szCs w:val="24"/>
              </w:rPr>
              <w:t>2.3</w:t>
            </w:r>
          </w:p>
        </w:tc>
        <w:tc>
          <w:tcPr>
            <w:tcW w:w="1799" w:type="dxa"/>
          </w:tcPr>
          <w:p w14:paraId="57EEA47F" w14:textId="77777777" w:rsidR="00DF4E2C" w:rsidRPr="000137F0" w:rsidRDefault="00DF4E2C" w:rsidP="000137F0">
            <w:pPr>
              <w:pStyle w:val="TableParagraph"/>
              <w:spacing w:line="360" w:lineRule="auto"/>
              <w:ind w:left="111"/>
              <w:jc w:val="both"/>
              <w:rPr>
                <w:sz w:val="24"/>
                <w:szCs w:val="24"/>
              </w:rPr>
            </w:pPr>
            <w:r w:rsidRPr="000137F0">
              <w:rPr>
                <w:spacing w:val="-4"/>
                <w:sz w:val="24"/>
                <w:szCs w:val="24"/>
              </w:rPr>
              <w:t>17.8</w:t>
            </w:r>
          </w:p>
        </w:tc>
        <w:tc>
          <w:tcPr>
            <w:tcW w:w="1860" w:type="dxa"/>
          </w:tcPr>
          <w:p w14:paraId="79298E06" w14:textId="77777777" w:rsidR="00DF4E2C" w:rsidRPr="000137F0" w:rsidRDefault="00DF4E2C" w:rsidP="000137F0">
            <w:pPr>
              <w:pStyle w:val="TableParagraph"/>
              <w:spacing w:line="360" w:lineRule="auto"/>
              <w:ind w:left="112"/>
              <w:jc w:val="both"/>
              <w:rPr>
                <w:sz w:val="24"/>
                <w:szCs w:val="24"/>
              </w:rPr>
            </w:pPr>
            <w:r w:rsidRPr="000137F0">
              <w:rPr>
                <w:spacing w:val="-4"/>
                <w:sz w:val="24"/>
                <w:szCs w:val="24"/>
              </w:rPr>
              <w:t>-3.74</w:t>
            </w:r>
          </w:p>
        </w:tc>
      </w:tr>
      <w:tr w:rsidR="00DF4E2C" w:rsidRPr="000137F0" w14:paraId="03CD1837" w14:textId="77777777" w:rsidTr="00923322">
        <w:trPr>
          <w:trHeight w:val="290"/>
        </w:trPr>
        <w:tc>
          <w:tcPr>
            <w:tcW w:w="1675" w:type="dxa"/>
          </w:tcPr>
          <w:p w14:paraId="414C8724"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2022-</w:t>
            </w:r>
            <w:r w:rsidRPr="000137F0">
              <w:rPr>
                <w:b/>
                <w:spacing w:val="-4"/>
                <w:sz w:val="24"/>
                <w:szCs w:val="24"/>
              </w:rPr>
              <w:t>2023</w:t>
            </w:r>
          </w:p>
        </w:tc>
        <w:tc>
          <w:tcPr>
            <w:tcW w:w="1248" w:type="dxa"/>
          </w:tcPr>
          <w:p w14:paraId="2FE94A71" w14:textId="77777777" w:rsidR="00DF4E2C" w:rsidRPr="000137F0" w:rsidRDefault="00DF4E2C" w:rsidP="000137F0">
            <w:pPr>
              <w:pStyle w:val="TableParagraph"/>
              <w:spacing w:line="360" w:lineRule="auto"/>
              <w:jc w:val="both"/>
              <w:rPr>
                <w:sz w:val="24"/>
                <w:szCs w:val="24"/>
              </w:rPr>
            </w:pPr>
            <w:r w:rsidRPr="000137F0">
              <w:rPr>
                <w:spacing w:val="-4"/>
                <w:sz w:val="24"/>
                <w:szCs w:val="24"/>
              </w:rPr>
              <w:t>6.39</w:t>
            </w:r>
          </w:p>
        </w:tc>
        <w:tc>
          <w:tcPr>
            <w:tcW w:w="1639" w:type="dxa"/>
          </w:tcPr>
          <w:p w14:paraId="23D9AD24" w14:textId="77777777" w:rsidR="00DF4E2C" w:rsidRPr="000137F0" w:rsidRDefault="00DF4E2C" w:rsidP="000137F0">
            <w:pPr>
              <w:pStyle w:val="TableParagraph"/>
              <w:spacing w:line="360" w:lineRule="auto"/>
              <w:ind w:left="110"/>
              <w:jc w:val="both"/>
              <w:rPr>
                <w:sz w:val="24"/>
                <w:szCs w:val="24"/>
              </w:rPr>
            </w:pPr>
            <w:r w:rsidRPr="000137F0">
              <w:rPr>
                <w:spacing w:val="-4"/>
                <w:sz w:val="24"/>
                <w:szCs w:val="24"/>
              </w:rPr>
              <w:t>4.41</w:t>
            </w:r>
          </w:p>
        </w:tc>
        <w:tc>
          <w:tcPr>
            <w:tcW w:w="1799" w:type="dxa"/>
          </w:tcPr>
          <w:p w14:paraId="70D3FA9E" w14:textId="77777777" w:rsidR="00DF4E2C" w:rsidRPr="000137F0" w:rsidRDefault="00DF4E2C" w:rsidP="000137F0">
            <w:pPr>
              <w:pStyle w:val="TableParagraph"/>
              <w:spacing w:line="360" w:lineRule="auto"/>
              <w:ind w:left="111"/>
              <w:jc w:val="both"/>
              <w:rPr>
                <w:sz w:val="24"/>
                <w:szCs w:val="24"/>
              </w:rPr>
            </w:pPr>
            <w:r w:rsidRPr="000137F0">
              <w:rPr>
                <w:spacing w:val="-2"/>
                <w:sz w:val="24"/>
                <w:szCs w:val="24"/>
              </w:rPr>
              <w:t>15.54</w:t>
            </w:r>
          </w:p>
        </w:tc>
        <w:tc>
          <w:tcPr>
            <w:tcW w:w="1860" w:type="dxa"/>
          </w:tcPr>
          <w:p w14:paraId="0F42769D" w14:textId="77777777" w:rsidR="00DF4E2C" w:rsidRPr="000137F0" w:rsidRDefault="00DF4E2C" w:rsidP="000137F0">
            <w:pPr>
              <w:pStyle w:val="TableParagraph"/>
              <w:spacing w:line="360" w:lineRule="auto"/>
              <w:ind w:left="112"/>
              <w:jc w:val="both"/>
              <w:rPr>
                <w:sz w:val="24"/>
                <w:szCs w:val="24"/>
              </w:rPr>
            </w:pPr>
            <w:r w:rsidRPr="000137F0">
              <w:rPr>
                <w:spacing w:val="-4"/>
                <w:sz w:val="24"/>
                <w:szCs w:val="24"/>
              </w:rPr>
              <w:t>5.85</w:t>
            </w:r>
          </w:p>
        </w:tc>
      </w:tr>
      <w:tr w:rsidR="00DF4E2C" w:rsidRPr="000137F0" w14:paraId="65CD2C9F" w14:textId="77777777" w:rsidTr="00923322">
        <w:trPr>
          <w:trHeight w:val="290"/>
        </w:trPr>
        <w:tc>
          <w:tcPr>
            <w:tcW w:w="1675" w:type="dxa"/>
          </w:tcPr>
          <w:p w14:paraId="6E26ABC7" w14:textId="77777777" w:rsidR="00DF4E2C" w:rsidRPr="000137F0" w:rsidRDefault="00DF4E2C" w:rsidP="000137F0">
            <w:pPr>
              <w:pStyle w:val="TableParagraph"/>
              <w:spacing w:line="360" w:lineRule="auto"/>
              <w:jc w:val="both"/>
              <w:rPr>
                <w:b/>
                <w:sz w:val="24"/>
                <w:szCs w:val="24"/>
              </w:rPr>
            </w:pPr>
            <w:r w:rsidRPr="000137F0">
              <w:rPr>
                <w:b/>
                <w:sz w:val="24"/>
                <w:szCs w:val="24"/>
              </w:rPr>
              <w:t>2023-2024</w:t>
            </w:r>
          </w:p>
        </w:tc>
        <w:tc>
          <w:tcPr>
            <w:tcW w:w="1248" w:type="dxa"/>
          </w:tcPr>
          <w:p w14:paraId="5C98DB2A" w14:textId="77777777" w:rsidR="00DF4E2C" w:rsidRPr="000137F0" w:rsidRDefault="00DF4E2C" w:rsidP="000137F0">
            <w:pPr>
              <w:pStyle w:val="TableParagraph"/>
              <w:spacing w:line="360" w:lineRule="auto"/>
              <w:jc w:val="both"/>
              <w:rPr>
                <w:sz w:val="24"/>
                <w:szCs w:val="24"/>
              </w:rPr>
            </w:pPr>
            <w:r w:rsidRPr="000137F0">
              <w:rPr>
                <w:spacing w:val="-2"/>
                <w:sz w:val="24"/>
                <w:szCs w:val="24"/>
              </w:rPr>
              <w:t>10.06</w:t>
            </w:r>
          </w:p>
        </w:tc>
        <w:tc>
          <w:tcPr>
            <w:tcW w:w="1639" w:type="dxa"/>
          </w:tcPr>
          <w:p w14:paraId="6F1CCD6C" w14:textId="77777777" w:rsidR="00DF4E2C" w:rsidRPr="000137F0" w:rsidRDefault="00DF4E2C" w:rsidP="000137F0">
            <w:pPr>
              <w:pStyle w:val="TableParagraph"/>
              <w:spacing w:line="360" w:lineRule="auto"/>
              <w:ind w:left="110"/>
              <w:jc w:val="both"/>
              <w:rPr>
                <w:sz w:val="24"/>
                <w:szCs w:val="24"/>
              </w:rPr>
            </w:pPr>
            <w:r w:rsidRPr="000137F0">
              <w:rPr>
                <w:spacing w:val="-4"/>
                <w:sz w:val="24"/>
                <w:szCs w:val="24"/>
              </w:rPr>
              <w:t>8.24</w:t>
            </w:r>
          </w:p>
        </w:tc>
        <w:tc>
          <w:tcPr>
            <w:tcW w:w="1799" w:type="dxa"/>
          </w:tcPr>
          <w:p w14:paraId="3F01890B" w14:textId="77777777" w:rsidR="00DF4E2C" w:rsidRPr="000137F0" w:rsidRDefault="00DF4E2C" w:rsidP="000137F0">
            <w:pPr>
              <w:pStyle w:val="TableParagraph"/>
              <w:spacing w:line="360" w:lineRule="auto"/>
              <w:ind w:left="111"/>
              <w:jc w:val="both"/>
              <w:rPr>
                <w:sz w:val="24"/>
                <w:szCs w:val="24"/>
              </w:rPr>
            </w:pPr>
            <w:r w:rsidRPr="000137F0">
              <w:rPr>
                <w:spacing w:val="-4"/>
                <w:sz w:val="24"/>
                <w:szCs w:val="24"/>
              </w:rPr>
              <w:t>12.6</w:t>
            </w:r>
          </w:p>
        </w:tc>
        <w:tc>
          <w:tcPr>
            <w:tcW w:w="1860" w:type="dxa"/>
          </w:tcPr>
          <w:p w14:paraId="38F3388C" w14:textId="77777777" w:rsidR="00DF4E2C" w:rsidRPr="000137F0" w:rsidRDefault="00DF4E2C" w:rsidP="000137F0">
            <w:pPr>
              <w:pStyle w:val="TableParagraph"/>
              <w:spacing w:line="360" w:lineRule="auto"/>
              <w:ind w:left="112"/>
              <w:jc w:val="both"/>
              <w:rPr>
                <w:sz w:val="24"/>
                <w:szCs w:val="24"/>
              </w:rPr>
            </w:pPr>
            <w:r w:rsidRPr="000137F0">
              <w:rPr>
                <w:spacing w:val="-4"/>
                <w:sz w:val="24"/>
                <w:szCs w:val="24"/>
              </w:rPr>
              <w:t>9.57</w:t>
            </w:r>
          </w:p>
        </w:tc>
      </w:tr>
      <w:tr w:rsidR="00DF4E2C" w:rsidRPr="000137F0" w14:paraId="331815A6" w14:textId="77777777" w:rsidTr="00923322">
        <w:trPr>
          <w:trHeight w:val="290"/>
        </w:trPr>
        <w:tc>
          <w:tcPr>
            <w:tcW w:w="1675" w:type="dxa"/>
          </w:tcPr>
          <w:p w14:paraId="0B35C0D5"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Avg.</w:t>
            </w:r>
          </w:p>
        </w:tc>
        <w:tc>
          <w:tcPr>
            <w:tcW w:w="1248" w:type="dxa"/>
          </w:tcPr>
          <w:p w14:paraId="28336287"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5.148</w:t>
            </w:r>
          </w:p>
        </w:tc>
        <w:tc>
          <w:tcPr>
            <w:tcW w:w="1639" w:type="dxa"/>
          </w:tcPr>
          <w:p w14:paraId="5657A2E4" w14:textId="77777777" w:rsidR="00DF4E2C" w:rsidRPr="000137F0" w:rsidRDefault="00DF4E2C" w:rsidP="000137F0">
            <w:pPr>
              <w:pStyle w:val="TableParagraph"/>
              <w:spacing w:line="360" w:lineRule="auto"/>
              <w:ind w:left="110"/>
              <w:jc w:val="both"/>
              <w:rPr>
                <w:b/>
                <w:sz w:val="24"/>
                <w:szCs w:val="24"/>
              </w:rPr>
            </w:pPr>
            <w:r w:rsidRPr="000137F0">
              <w:rPr>
                <w:b/>
                <w:spacing w:val="-4"/>
                <w:sz w:val="24"/>
                <w:szCs w:val="24"/>
              </w:rPr>
              <w:t>1.82</w:t>
            </w:r>
          </w:p>
        </w:tc>
        <w:tc>
          <w:tcPr>
            <w:tcW w:w="1799" w:type="dxa"/>
          </w:tcPr>
          <w:p w14:paraId="7B10FA76" w14:textId="77777777" w:rsidR="00DF4E2C" w:rsidRPr="000137F0" w:rsidRDefault="00DF4E2C" w:rsidP="000137F0">
            <w:pPr>
              <w:pStyle w:val="TableParagraph"/>
              <w:spacing w:line="360" w:lineRule="auto"/>
              <w:ind w:left="111"/>
              <w:jc w:val="both"/>
              <w:rPr>
                <w:b/>
                <w:sz w:val="24"/>
                <w:szCs w:val="24"/>
              </w:rPr>
            </w:pPr>
            <w:r w:rsidRPr="000137F0">
              <w:rPr>
                <w:b/>
                <w:spacing w:val="-2"/>
                <w:sz w:val="24"/>
                <w:szCs w:val="24"/>
              </w:rPr>
              <w:t>16.238</w:t>
            </w:r>
          </w:p>
        </w:tc>
        <w:tc>
          <w:tcPr>
            <w:tcW w:w="1860" w:type="dxa"/>
          </w:tcPr>
          <w:p w14:paraId="556587D0" w14:textId="77777777" w:rsidR="00DF4E2C" w:rsidRPr="000137F0" w:rsidRDefault="00DF4E2C" w:rsidP="000137F0">
            <w:pPr>
              <w:pStyle w:val="TableParagraph"/>
              <w:spacing w:line="360" w:lineRule="auto"/>
              <w:ind w:left="112"/>
              <w:jc w:val="both"/>
              <w:rPr>
                <w:b/>
                <w:sz w:val="24"/>
                <w:szCs w:val="24"/>
              </w:rPr>
            </w:pPr>
            <w:r w:rsidRPr="000137F0">
              <w:rPr>
                <w:b/>
                <w:spacing w:val="-2"/>
                <w:sz w:val="24"/>
                <w:szCs w:val="24"/>
              </w:rPr>
              <w:t>3.428</w:t>
            </w:r>
          </w:p>
        </w:tc>
      </w:tr>
      <w:tr w:rsidR="00DF4E2C" w:rsidRPr="000137F0" w14:paraId="77AFDD1D" w14:textId="77777777" w:rsidTr="00923322">
        <w:trPr>
          <w:trHeight w:val="290"/>
        </w:trPr>
        <w:tc>
          <w:tcPr>
            <w:tcW w:w="1675" w:type="dxa"/>
          </w:tcPr>
          <w:p w14:paraId="3E03480A"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Max.</w:t>
            </w:r>
          </w:p>
        </w:tc>
        <w:tc>
          <w:tcPr>
            <w:tcW w:w="1248" w:type="dxa"/>
          </w:tcPr>
          <w:p w14:paraId="1EEF6D18" w14:textId="77777777" w:rsidR="00DF4E2C" w:rsidRPr="000137F0" w:rsidRDefault="00DF4E2C" w:rsidP="000137F0">
            <w:pPr>
              <w:pStyle w:val="TableParagraph"/>
              <w:spacing w:line="360" w:lineRule="auto"/>
              <w:jc w:val="both"/>
              <w:rPr>
                <w:b/>
                <w:sz w:val="24"/>
                <w:szCs w:val="24"/>
              </w:rPr>
            </w:pPr>
            <w:r w:rsidRPr="000137F0">
              <w:rPr>
                <w:b/>
                <w:spacing w:val="-2"/>
                <w:sz w:val="24"/>
                <w:szCs w:val="24"/>
              </w:rPr>
              <w:t>10.06</w:t>
            </w:r>
          </w:p>
        </w:tc>
        <w:tc>
          <w:tcPr>
            <w:tcW w:w="1639" w:type="dxa"/>
          </w:tcPr>
          <w:p w14:paraId="6238F3CE" w14:textId="77777777" w:rsidR="00DF4E2C" w:rsidRPr="000137F0" w:rsidRDefault="00DF4E2C" w:rsidP="000137F0">
            <w:pPr>
              <w:pStyle w:val="TableParagraph"/>
              <w:spacing w:line="360" w:lineRule="auto"/>
              <w:ind w:left="110"/>
              <w:jc w:val="both"/>
              <w:rPr>
                <w:b/>
                <w:sz w:val="24"/>
                <w:szCs w:val="24"/>
              </w:rPr>
            </w:pPr>
            <w:r w:rsidRPr="000137F0">
              <w:rPr>
                <w:b/>
                <w:spacing w:val="-4"/>
                <w:sz w:val="24"/>
                <w:szCs w:val="24"/>
              </w:rPr>
              <w:t>8.24</w:t>
            </w:r>
          </w:p>
        </w:tc>
        <w:tc>
          <w:tcPr>
            <w:tcW w:w="1799" w:type="dxa"/>
          </w:tcPr>
          <w:p w14:paraId="3DEE079E" w14:textId="77777777" w:rsidR="00DF4E2C" w:rsidRPr="000137F0" w:rsidRDefault="00DF4E2C" w:rsidP="000137F0">
            <w:pPr>
              <w:pStyle w:val="TableParagraph"/>
              <w:spacing w:line="360" w:lineRule="auto"/>
              <w:ind w:left="111"/>
              <w:jc w:val="both"/>
              <w:rPr>
                <w:b/>
                <w:sz w:val="24"/>
                <w:szCs w:val="24"/>
              </w:rPr>
            </w:pPr>
            <w:r w:rsidRPr="000137F0">
              <w:rPr>
                <w:b/>
                <w:spacing w:val="-2"/>
                <w:sz w:val="24"/>
                <w:szCs w:val="24"/>
              </w:rPr>
              <w:t>18.32</w:t>
            </w:r>
          </w:p>
        </w:tc>
        <w:tc>
          <w:tcPr>
            <w:tcW w:w="1860" w:type="dxa"/>
          </w:tcPr>
          <w:p w14:paraId="6FA713CF" w14:textId="77777777" w:rsidR="00DF4E2C" w:rsidRPr="000137F0" w:rsidRDefault="00DF4E2C" w:rsidP="000137F0">
            <w:pPr>
              <w:pStyle w:val="TableParagraph"/>
              <w:spacing w:line="360" w:lineRule="auto"/>
              <w:ind w:left="112"/>
              <w:jc w:val="both"/>
              <w:rPr>
                <w:b/>
                <w:sz w:val="24"/>
                <w:szCs w:val="24"/>
              </w:rPr>
            </w:pPr>
            <w:r w:rsidRPr="000137F0">
              <w:rPr>
                <w:b/>
                <w:spacing w:val="-4"/>
                <w:sz w:val="24"/>
                <w:szCs w:val="24"/>
              </w:rPr>
              <w:t>9.57</w:t>
            </w:r>
          </w:p>
        </w:tc>
      </w:tr>
      <w:tr w:rsidR="00DF4E2C" w:rsidRPr="000137F0" w14:paraId="6C15C911" w14:textId="77777777" w:rsidTr="00923322">
        <w:trPr>
          <w:trHeight w:val="290"/>
        </w:trPr>
        <w:tc>
          <w:tcPr>
            <w:tcW w:w="1675" w:type="dxa"/>
          </w:tcPr>
          <w:p w14:paraId="30C2978C" w14:textId="77777777" w:rsidR="00DF4E2C" w:rsidRPr="000137F0" w:rsidRDefault="00DF4E2C" w:rsidP="000137F0">
            <w:pPr>
              <w:pStyle w:val="TableParagraph"/>
              <w:spacing w:line="360" w:lineRule="auto"/>
              <w:jc w:val="both"/>
              <w:rPr>
                <w:b/>
                <w:sz w:val="24"/>
                <w:szCs w:val="24"/>
              </w:rPr>
            </w:pPr>
            <w:r w:rsidRPr="000137F0">
              <w:rPr>
                <w:b/>
                <w:spacing w:val="-5"/>
                <w:sz w:val="24"/>
                <w:szCs w:val="24"/>
              </w:rPr>
              <w:t>Min</w:t>
            </w:r>
          </w:p>
        </w:tc>
        <w:tc>
          <w:tcPr>
            <w:tcW w:w="1248" w:type="dxa"/>
          </w:tcPr>
          <w:p w14:paraId="343CB2FF" w14:textId="77777777" w:rsidR="00DF4E2C" w:rsidRPr="000137F0" w:rsidRDefault="00DF4E2C" w:rsidP="000137F0">
            <w:pPr>
              <w:pStyle w:val="TableParagraph"/>
              <w:spacing w:line="360" w:lineRule="auto"/>
              <w:jc w:val="both"/>
              <w:rPr>
                <w:b/>
                <w:sz w:val="24"/>
                <w:szCs w:val="24"/>
              </w:rPr>
            </w:pPr>
            <w:r w:rsidRPr="000137F0">
              <w:rPr>
                <w:b/>
                <w:spacing w:val="-4"/>
                <w:sz w:val="24"/>
                <w:szCs w:val="24"/>
              </w:rPr>
              <w:t>1.07</w:t>
            </w:r>
          </w:p>
        </w:tc>
        <w:tc>
          <w:tcPr>
            <w:tcW w:w="1639" w:type="dxa"/>
          </w:tcPr>
          <w:p w14:paraId="17ABB203" w14:textId="77777777" w:rsidR="00DF4E2C" w:rsidRPr="000137F0" w:rsidRDefault="00DF4E2C" w:rsidP="000137F0">
            <w:pPr>
              <w:pStyle w:val="TableParagraph"/>
              <w:spacing w:line="360" w:lineRule="auto"/>
              <w:ind w:left="110"/>
              <w:jc w:val="both"/>
              <w:rPr>
                <w:b/>
                <w:sz w:val="24"/>
                <w:szCs w:val="24"/>
              </w:rPr>
            </w:pPr>
            <w:r w:rsidRPr="000137F0">
              <w:rPr>
                <w:b/>
                <w:spacing w:val="-2"/>
                <w:sz w:val="24"/>
                <w:szCs w:val="24"/>
              </w:rPr>
              <w:t>-</w:t>
            </w:r>
            <w:r w:rsidRPr="000137F0">
              <w:rPr>
                <w:b/>
                <w:spacing w:val="-5"/>
                <w:sz w:val="24"/>
                <w:szCs w:val="24"/>
              </w:rPr>
              <w:t>2.3</w:t>
            </w:r>
          </w:p>
        </w:tc>
        <w:tc>
          <w:tcPr>
            <w:tcW w:w="1799" w:type="dxa"/>
          </w:tcPr>
          <w:p w14:paraId="30D8DA9B" w14:textId="77777777" w:rsidR="00DF4E2C" w:rsidRPr="000137F0" w:rsidRDefault="00DF4E2C" w:rsidP="000137F0">
            <w:pPr>
              <w:pStyle w:val="TableParagraph"/>
              <w:spacing w:line="360" w:lineRule="auto"/>
              <w:ind w:left="111"/>
              <w:jc w:val="both"/>
              <w:rPr>
                <w:b/>
                <w:sz w:val="24"/>
                <w:szCs w:val="24"/>
              </w:rPr>
            </w:pPr>
            <w:r w:rsidRPr="000137F0">
              <w:rPr>
                <w:b/>
                <w:spacing w:val="-4"/>
                <w:sz w:val="24"/>
                <w:szCs w:val="24"/>
              </w:rPr>
              <w:t>12.6</w:t>
            </w:r>
          </w:p>
        </w:tc>
        <w:tc>
          <w:tcPr>
            <w:tcW w:w="1860" w:type="dxa"/>
          </w:tcPr>
          <w:p w14:paraId="0A474B06" w14:textId="77777777" w:rsidR="00DF4E2C" w:rsidRPr="000137F0" w:rsidRDefault="00DF4E2C" w:rsidP="000137F0">
            <w:pPr>
              <w:pStyle w:val="TableParagraph"/>
              <w:spacing w:line="360" w:lineRule="auto"/>
              <w:ind w:left="112"/>
              <w:jc w:val="both"/>
              <w:rPr>
                <w:b/>
                <w:sz w:val="24"/>
                <w:szCs w:val="24"/>
              </w:rPr>
            </w:pPr>
            <w:r w:rsidRPr="000137F0">
              <w:rPr>
                <w:b/>
                <w:spacing w:val="-2"/>
                <w:sz w:val="24"/>
                <w:szCs w:val="24"/>
              </w:rPr>
              <w:t>-</w:t>
            </w:r>
            <w:r w:rsidRPr="000137F0">
              <w:rPr>
                <w:b/>
                <w:spacing w:val="-4"/>
                <w:sz w:val="24"/>
                <w:szCs w:val="24"/>
              </w:rPr>
              <w:t>3.74</w:t>
            </w:r>
          </w:p>
        </w:tc>
      </w:tr>
    </w:tbl>
    <w:p w14:paraId="1ACF919B" w14:textId="2811A7AC" w:rsidR="00DF4E2C" w:rsidRPr="000137F0" w:rsidRDefault="00DF4E2C" w:rsidP="000137F0">
      <w:pPr>
        <w:spacing w:before="2" w:line="360" w:lineRule="auto"/>
        <w:ind w:left="3793"/>
        <w:jc w:val="both"/>
        <w:rPr>
          <w:rFonts w:ascii="Times New Roman" w:hAnsi="Times New Roman" w:cs="Times New Roman"/>
          <w:b/>
          <w:sz w:val="24"/>
          <w:szCs w:val="24"/>
        </w:rPr>
      </w:pPr>
      <w:r w:rsidRPr="000137F0">
        <w:rPr>
          <w:rFonts w:ascii="Times New Roman" w:hAnsi="Times New Roman" w:cs="Times New Roman"/>
          <w:b/>
          <w:sz w:val="24"/>
          <w:szCs w:val="24"/>
          <w:u w:val="single"/>
        </w:rPr>
        <w:t>Source:</w:t>
      </w:r>
      <w:r w:rsidRPr="000137F0">
        <w:rPr>
          <w:rFonts w:ascii="Times New Roman" w:hAnsi="Times New Roman" w:cs="Times New Roman"/>
          <w:b/>
          <w:spacing w:val="-8"/>
          <w:sz w:val="24"/>
          <w:szCs w:val="24"/>
          <w:u w:val="single"/>
        </w:rPr>
        <w:t xml:space="preserve"> </w:t>
      </w:r>
      <w:hyperlink r:id="rId8">
        <w:r w:rsidRPr="000137F0">
          <w:rPr>
            <w:rFonts w:ascii="Times New Roman" w:hAnsi="Times New Roman" w:cs="Times New Roman"/>
            <w:b/>
            <w:spacing w:val="-2"/>
            <w:sz w:val="24"/>
            <w:szCs w:val="24"/>
            <w:u w:val="single"/>
          </w:rPr>
          <w:t>www.moneycontrol.com</w:t>
        </w:r>
      </w:hyperlink>
      <w:r w:rsidRPr="000137F0">
        <w:rPr>
          <w:rFonts w:ascii="Times New Roman" w:hAnsi="Times New Roman" w:cs="Times New Roman"/>
          <w:b/>
          <w:spacing w:val="-2"/>
          <w:sz w:val="24"/>
          <w:szCs w:val="24"/>
          <w:u w:val="single"/>
        </w:rPr>
        <w:t>)</w:t>
      </w:r>
    </w:p>
    <w:p w14:paraId="2E677D5C" w14:textId="235CB42B" w:rsidR="00DF4E2C" w:rsidRPr="000137F0" w:rsidRDefault="00DF4E2C" w:rsidP="000137F0">
      <w:pPr>
        <w:pStyle w:val="NormalWeb"/>
        <w:spacing w:line="360" w:lineRule="auto"/>
        <w:jc w:val="both"/>
      </w:pPr>
      <w:r w:rsidRPr="000137F0">
        <w:t>The above table showed the return on assets ratio for the period of 201</w:t>
      </w:r>
      <w:r w:rsidR="000137F0" w:rsidRPr="000137F0">
        <w:t>9</w:t>
      </w:r>
      <w:r w:rsidRPr="000137F0">
        <w:t>-</w:t>
      </w:r>
      <w:r w:rsidR="000137F0" w:rsidRPr="000137F0">
        <w:t>20</w:t>
      </w:r>
      <w:r w:rsidRPr="000137F0">
        <w:t xml:space="preserve"> to 2022-23 for the selected healthcare and hospital companies. Return on assets ratio: net income to average total income </w:t>
      </w:r>
      <w:proofErr w:type="gramStart"/>
      <w:r w:rsidRPr="000137F0">
        <w:t>In</w:t>
      </w:r>
      <w:proofErr w:type="gramEnd"/>
      <w:r w:rsidRPr="000137F0">
        <w:t xml:space="preserve"> the years 2019-20, and 2020-21, </w:t>
      </w:r>
      <w:proofErr w:type="spellStart"/>
      <w:r w:rsidRPr="000137F0">
        <w:t>Dr.</w:t>
      </w:r>
      <w:proofErr w:type="spellEnd"/>
      <w:r w:rsidRPr="000137F0">
        <w:t xml:space="preserve"> Lal Path Lab had the highest return on assets ratio, accordingly 18.32, 16.93, &amp; 17.8, while Max Healthcare had the very lowest ratio in all three years, 2018-19, 2019-20, &amp; 2020-21, accordingly -1.17, -0.08, and -2.3. In the year 2021-22, </w:t>
      </w:r>
      <w:proofErr w:type="spellStart"/>
      <w:r w:rsidRPr="000137F0">
        <w:t>Dr.</w:t>
      </w:r>
      <w:proofErr w:type="spellEnd"/>
      <w:r w:rsidRPr="000137F0">
        <w:t xml:space="preserve"> Lal Path Lab had the highest return on asset ratio of 15.54, and Max Healthcare had the lowest ratio of 4.41. This situation was also the same in the year 2022-23, where </w:t>
      </w:r>
      <w:proofErr w:type="spellStart"/>
      <w:r w:rsidRPr="000137F0">
        <w:t>Dr.</w:t>
      </w:r>
      <w:proofErr w:type="spellEnd"/>
      <w:r w:rsidRPr="000137F0">
        <w:t xml:space="preserve"> Lal Path had the highest return on asset ratio of 12.6, and Max Healthcare had the lowest ratio of 8.24. Overall, on average, </w:t>
      </w:r>
      <w:proofErr w:type="spellStart"/>
      <w:r w:rsidRPr="000137F0">
        <w:t>Dr.</w:t>
      </w:r>
      <w:proofErr w:type="spellEnd"/>
      <w:r w:rsidRPr="000137F0">
        <w:t xml:space="preserve"> Lal Path has the highest return on asset ratio of 16.238, and Max Healthcare has the lowest return on asset ratio of 1.82.</w:t>
      </w:r>
    </w:p>
    <w:p w14:paraId="5340FC73" w14:textId="77777777" w:rsidR="00DF4E2C" w:rsidRPr="000137F0" w:rsidRDefault="00DF4E2C" w:rsidP="000137F0">
      <w:pPr>
        <w:pStyle w:val="NormalWeb"/>
        <w:spacing w:line="360" w:lineRule="auto"/>
        <w:jc w:val="both"/>
      </w:pPr>
      <w:r w:rsidRPr="000137F0">
        <w:rPr>
          <w:rStyle w:val="Strong"/>
        </w:rPr>
        <w:t>Conclusion of the study</w:t>
      </w:r>
    </w:p>
    <w:p w14:paraId="7F21B34C" w14:textId="77777777" w:rsidR="00DF4E2C" w:rsidRPr="000137F0" w:rsidRDefault="00DF4E2C" w:rsidP="000137F0">
      <w:pPr>
        <w:pStyle w:val="NormalWeb"/>
        <w:spacing w:line="360" w:lineRule="auto"/>
        <w:jc w:val="both"/>
      </w:pPr>
      <w:r w:rsidRPr="000137F0">
        <w:t>In this research, the company can increase its net profit margin ratio by increasing its revenue through expanding its sales in more and more geographical areas or by increasing the sale price of products or services, and the company can also increase its net profit margin ratio by decreasing costs. A company can increase its net worth by increasing its ability to make profit without much capital, meaning the company has to use the shareholders' fund as best as possible. Return on capital employed can be increased by reducing its liability through paying off debt. A company can increase its return on net assets by enhancing its profit or by increasing its sales by using assets of the company.</w:t>
      </w:r>
    </w:p>
    <w:p w14:paraId="4AE85D8D" w14:textId="77777777" w:rsidR="00DF4E2C" w:rsidRPr="000137F0" w:rsidRDefault="00DF4E2C" w:rsidP="000137F0">
      <w:pPr>
        <w:pStyle w:val="Heading2"/>
        <w:spacing w:line="360" w:lineRule="auto"/>
        <w:jc w:val="both"/>
        <w:rPr>
          <w:sz w:val="24"/>
          <w:szCs w:val="24"/>
        </w:rPr>
      </w:pPr>
      <w:r w:rsidRPr="000137F0">
        <w:rPr>
          <w:sz w:val="24"/>
          <w:szCs w:val="24"/>
        </w:rPr>
        <w:t>REFERENCES</w:t>
      </w:r>
    </w:p>
    <w:p w14:paraId="4F59B646" w14:textId="77777777" w:rsidR="00DF4E2C" w:rsidRPr="000137F0" w:rsidRDefault="00DF4E2C" w:rsidP="000137F0">
      <w:pPr>
        <w:pStyle w:val="NormalWeb"/>
        <w:numPr>
          <w:ilvl w:val="0"/>
          <w:numId w:val="9"/>
        </w:numPr>
        <w:spacing w:line="360" w:lineRule="auto"/>
        <w:jc w:val="both"/>
      </w:pPr>
      <w:r w:rsidRPr="000137F0">
        <w:t xml:space="preserve">Amalendu, B., Somnath, M., &amp; Gautam, R. (2011, March). Financial performance analysis: A case study. </w:t>
      </w:r>
      <w:r w:rsidRPr="000137F0">
        <w:rPr>
          <w:rStyle w:val="Emphasis"/>
        </w:rPr>
        <w:t>current research journal of social sciences, 3</w:t>
      </w:r>
      <w:r w:rsidRPr="000137F0">
        <w:t>(3), 269-275.</w:t>
      </w:r>
    </w:p>
    <w:p w14:paraId="3FB28348" w14:textId="77777777" w:rsidR="00DF4E2C" w:rsidRPr="000137F0" w:rsidRDefault="00DF4E2C" w:rsidP="000137F0">
      <w:pPr>
        <w:pStyle w:val="NormalWeb"/>
        <w:numPr>
          <w:ilvl w:val="0"/>
          <w:numId w:val="9"/>
        </w:numPr>
        <w:spacing w:line="360" w:lineRule="auto"/>
        <w:jc w:val="both"/>
      </w:pPr>
      <w:proofErr w:type="spellStart"/>
      <w:r w:rsidRPr="000137F0">
        <w:t>Gowsalya</w:t>
      </w:r>
      <w:proofErr w:type="spellEnd"/>
      <w:r w:rsidRPr="000137F0">
        <w:t xml:space="preserve">, r., &amp; Mohammed, h. (2017). Financial performance analysis. </w:t>
      </w:r>
      <w:r w:rsidRPr="000137F0">
        <w:rPr>
          <w:rStyle w:val="Emphasis"/>
        </w:rPr>
        <w:t>IJRTI, 2</w:t>
      </w:r>
      <w:r w:rsidRPr="000137F0">
        <w:t>(6).</w:t>
      </w:r>
    </w:p>
    <w:p w14:paraId="3E63318E" w14:textId="4C76E554" w:rsidR="00DF4E2C" w:rsidRPr="000137F0" w:rsidRDefault="00DF4E2C" w:rsidP="000137F0">
      <w:pPr>
        <w:pStyle w:val="NormalWeb"/>
        <w:numPr>
          <w:ilvl w:val="0"/>
          <w:numId w:val="9"/>
        </w:numPr>
        <w:spacing w:line="360" w:lineRule="auto"/>
        <w:jc w:val="both"/>
      </w:pPr>
      <w:r w:rsidRPr="000137F0">
        <w:lastRenderedPageBreak/>
        <w:t xml:space="preserve">Kanagaraj &amp; Dakshika. (2021, August). A study on financial performance analysis of HCL Technologies </w:t>
      </w:r>
      <w:r w:rsidR="00E50A8F" w:rsidRPr="000137F0">
        <w:t>Ltd.</w:t>
      </w:r>
      <w:r w:rsidRPr="000137F0">
        <w:t xml:space="preserve"> </w:t>
      </w:r>
      <w:r w:rsidRPr="000137F0">
        <w:rPr>
          <w:rStyle w:val="Emphasis"/>
        </w:rPr>
        <w:t>EPRA International Journal of Multidisciplinary Research, 7</w:t>
      </w:r>
      <w:r w:rsidRPr="000137F0">
        <w:t>(8).</w:t>
      </w:r>
    </w:p>
    <w:p w14:paraId="7E70EA9A" w14:textId="77777777" w:rsidR="00DF4E2C" w:rsidRPr="000137F0" w:rsidRDefault="00DF4E2C" w:rsidP="000137F0">
      <w:pPr>
        <w:pStyle w:val="NormalWeb"/>
        <w:numPr>
          <w:ilvl w:val="0"/>
          <w:numId w:val="9"/>
        </w:numPr>
        <w:spacing w:line="360" w:lineRule="auto"/>
        <w:jc w:val="both"/>
      </w:pPr>
      <w:r w:rsidRPr="000137F0">
        <w:t xml:space="preserve">Kothari, C. R. (2004). </w:t>
      </w:r>
      <w:r w:rsidRPr="000137F0">
        <w:rPr>
          <w:rStyle w:val="Emphasis"/>
        </w:rPr>
        <w:t xml:space="preserve">Research Methodology. </w:t>
      </w:r>
      <w:r w:rsidRPr="000137F0">
        <w:t>India: New Age International (P) Limited.</w:t>
      </w:r>
    </w:p>
    <w:p w14:paraId="4CE503DD" w14:textId="77777777" w:rsidR="00DF4E2C" w:rsidRPr="000137F0" w:rsidRDefault="00DF4E2C" w:rsidP="000137F0">
      <w:pPr>
        <w:pStyle w:val="NormalWeb"/>
        <w:numPr>
          <w:ilvl w:val="0"/>
          <w:numId w:val="9"/>
        </w:numPr>
        <w:spacing w:line="360" w:lineRule="auto"/>
        <w:jc w:val="both"/>
      </w:pPr>
      <w:r w:rsidRPr="000137F0">
        <w:t xml:space="preserve">Kumar, R. (2010). </w:t>
      </w:r>
      <w:r w:rsidRPr="000137F0">
        <w:rPr>
          <w:rStyle w:val="Emphasis"/>
        </w:rPr>
        <w:t xml:space="preserve">Research Methodology. </w:t>
      </w:r>
      <w:r w:rsidRPr="000137F0">
        <w:t>New Delhi: SAGE Publications.</w:t>
      </w:r>
    </w:p>
    <w:p w14:paraId="08D2211C" w14:textId="77777777" w:rsidR="00DF4E2C" w:rsidRPr="000137F0" w:rsidRDefault="00DF4E2C" w:rsidP="000137F0">
      <w:pPr>
        <w:pStyle w:val="NormalWeb"/>
        <w:numPr>
          <w:ilvl w:val="0"/>
          <w:numId w:val="9"/>
        </w:numPr>
        <w:spacing w:line="360" w:lineRule="auto"/>
        <w:jc w:val="both"/>
      </w:pPr>
      <w:proofErr w:type="spellStart"/>
      <w:r w:rsidRPr="000137F0">
        <w:t>Kreethi</w:t>
      </w:r>
      <w:proofErr w:type="spellEnd"/>
      <w:r w:rsidRPr="000137F0">
        <w:t xml:space="preserve"> &amp; Eswari. (2020, August). A Study on financial performance using ratio analysis of </w:t>
      </w:r>
      <w:proofErr w:type="spellStart"/>
      <w:r w:rsidRPr="000137F0">
        <w:t>Kumbakonam</w:t>
      </w:r>
      <w:proofErr w:type="spellEnd"/>
      <w:r w:rsidRPr="000137F0">
        <w:t xml:space="preserve"> Central Co-operative Bank. </w:t>
      </w:r>
      <w:r w:rsidRPr="000137F0">
        <w:rPr>
          <w:rStyle w:val="Emphasis"/>
        </w:rPr>
        <w:t>Journal on Management Studies, 6</w:t>
      </w:r>
      <w:r w:rsidRPr="000137F0">
        <w:t>(3).</w:t>
      </w:r>
    </w:p>
    <w:p w14:paraId="004CF143" w14:textId="77777777" w:rsidR="00DF4E2C" w:rsidRPr="000137F0" w:rsidRDefault="00DF4E2C" w:rsidP="000137F0">
      <w:pPr>
        <w:pStyle w:val="NormalWeb"/>
        <w:numPr>
          <w:ilvl w:val="0"/>
          <w:numId w:val="9"/>
        </w:numPr>
        <w:spacing w:line="360" w:lineRule="auto"/>
        <w:jc w:val="both"/>
      </w:pPr>
      <w:r w:rsidRPr="000137F0">
        <w:t xml:space="preserve">Lalit, M. (2017). Financial performance analysis: measures and techniques. </w:t>
      </w:r>
      <w:r w:rsidRPr="000137F0">
        <w:rPr>
          <w:rStyle w:val="Emphasis"/>
        </w:rPr>
        <w:t>International Journal for Innovative Research in Multidisciplinary Field.</w:t>
      </w:r>
    </w:p>
    <w:p w14:paraId="22D052C3" w14:textId="77777777" w:rsidR="00DF4E2C" w:rsidRPr="000137F0" w:rsidRDefault="00DF4E2C" w:rsidP="000137F0">
      <w:pPr>
        <w:pStyle w:val="NormalWeb"/>
        <w:numPr>
          <w:ilvl w:val="0"/>
          <w:numId w:val="9"/>
        </w:numPr>
        <w:spacing w:line="360" w:lineRule="auto"/>
        <w:jc w:val="both"/>
      </w:pPr>
      <w:proofErr w:type="spellStart"/>
      <w:r w:rsidRPr="000137F0">
        <w:t>Magaladevi</w:t>
      </w:r>
      <w:proofErr w:type="spellEnd"/>
      <w:r w:rsidRPr="000137F0">
        <w:t>. (2015, December). A Study on financial performance analysis of the select paper company with special reference to Tamil Nadu Newsprint and Papers Ltd., International Journal</w:t>
      </w:r>
      <w:r w:rsidRPr="000137F0">
        <w:rPr>
          <w:rStyle w:val="Emphasis"/>
        </w:rPr>
        <w:t xml:space="preserve"> of Recent Research Aspects, 2</w:t>
      </w:r>
      <w:r w:rsidRPr="000137F0">
        <w:t>(42349-7688), 22-24.</w:t>
      </w:r>
    </w:p>
    <w:p w14:paraId="2D03B7E4" w14:textId="77777777" w:rsidR="00DF4E2C" w:rsidRPr="000137F0" w:rsidRDefault="00DF4E2C" w:rsidP="000137F0">
      <w:pPr>
        <w:pStyle w:val="NormalWeb"/>
        <w:numPr>
          <w:ilvl w:val="0"/>
          <w:numId w:val="9"/>
        </w:numPr>
        <w:spacing w:line="360" w:lineRule="auto"/>
        <w:jc w:val="both"/>
      </w:pPr>
      <w:r w:rsidRPr="000137F0">
        <w:t xml:space="preserve">Mahendran &amp; Kishor. (2023, May). A Study on financial performance analysis of HCL Technologies Limited. </w:t>
      </w:r>
      <w:r w:rsidRPr="000137F0">
        <w:rPr>
          <w:rStyle w:val="Emphasis"/>
        </w:rPr>
        <w:t>International journal of creative research thoughts, 11</w:t>
      </w:r>
      <w:r w:rsidRPr="000137F0">
        <w:t>(5).</w:t>
      </w:r>
    </w:p>
    <w:p w14:paraId="02B27EC6" w14:textId="77777777" w:rsidR="00DF4E2C" w:rsidRPr="000137F0" w:rsidRDefault="00DF4E2C" w:rsidP="000137F0">
      <w:pPr>
        <w:pStyle w:val="NormalWeb"/>
        <w:numPr>
          <w:ilvl w:val="0"/>
          <w:numId w:val="9"/>
        </w:numPr>
        <w:spacing w:line="360" w:lineRule="auto"/>
        <w:jc w:val="both"/>
      </w:pPr>
      <w:r w:rsidRPr="000137F0">
        <w:t xml:space="preserve">Samridhi, k. (2019, JULY). An analysis of financial statements—measurement of performance and profitability (with reference to BHEL, HARIDWAR). </w:t>
      </w:r>
      <w:r w:rsidRPr="000137F0">
        <w:rPr>
          <w:rStyle w:val="Emphasis"/>
        </w:rPr>
        <w:t>Journal of Emerging Technologies and Innovative Research, 6</w:t>
      </w:r>
      <w:r w:rsidRPr="000137F0">
        <w:t>(7).</w:t>
      </w:r>
    </w:p>
    <w:p w14:paraId="14B61659" w14:textId="77777777" w:rsidR="00DF4E2C" w:rsidRPr="000137F0" w:rsidRDefault="00DF4E2C" w:rsidP="000137F0">
      <w:pPr>
        <w:pStyle w:val="NormalWeb"/>
        <w:numPr>
          <w:ilvl w:val="0"/>
          <w:numId w:val="9"/>
        </w:numPr>
        <w:spacing w:line="360" w:lineRule="auto"/>
        <w:jc w:val="both"/>
      </w:pPr>
      <w:r w:rsidRPr="000137F0">
        <w:t>Bansal, S., &amp; Kaur, G. (2016). Financial Performance and Profitability of Indian Pharmaceutical Companies: A Study of Major Players. Indian Journal of Finance, 10(8), 15-28.</w:t>
      </w:r>
    </w:p>
    <w:p w14:paraId="28841274" w14:textId="77777777" w:rsidR="00DF4E2C" w:rsidRPr="000137F0" w:rsidRDefault="00DF4E2C" w:rsidP="000137F0">
      <w:pPr>
        <w:pStyle w:val="NormalWeb"/>
        <w:numPr>
          <w:ilvl w:val="0"/>
          <w:numId w:val="9"/>
        </w:numPr>
        <w:spacing w:line="360" w:lineRule="auto"/>
        <w:jc w:val="both"/>
      </w:pPr>
      <w:r w:rsidRPr="000137F0">
        <w:t>Gupta, P., &amp; Suri, N. (2019). Financial Ratios of Pharmaceutical Companies: A Comparative Study of India and Global Market Leaders. International Journal of Business and Management, 14(2), 34-47.</w:t>
      </w:r>
    </w:p>
    <w:p w14:paraId="6DC4A682" w14:textId="77777777" w:rsidR="00DF4E2C" w:rsidRPr="000137F0" w:rsidRDefault="00DF4E2C" w:rsidP="000137F0">
      <w:pPr>
        <w:pStyle w:val="NormalWeb"/>
        <w:numPr>
          <w:ilvl w:val="0"/>
          <w:numId w:val="9"/>
        </w:numPr>
        <w:spacing w:line="360" w:lineRule="auto"/>
        <w:jc w:val="both"/>
      </w:pPr>
      <w:r w:rsidRPr="000137F0">
        <w:t xml:space="preserve">Joshi, M., &amp; Patil, P. (2015). Public vs. Private Pharmaceutical Companies: A Comparative Study of Profitability. Journal of Pharmaceutical and Healthcare Research, </w:t>
      </w:r>
    </w:p>
    <w:p w14:paraId="2C34B62D" w14:textId="77777777" w:rsidR="00DF4E2C" w:rsidRPr="000137F0" w:rsidRDefault="00DF4E2C" w:rsidP="000137F0">
      <w:pPr>
        <w:pStyle w:val="NormalWeb"/>
        <w:numPr>
          <w:ilvl w:val="0"/>
          <w:numId w:val="9"/>
        </w:numPr>
        <w:spacing w:line="360" w:lineRule="auto"/>
        <w:jc w:val="both"/>
      </w:pPr>
      <w:r w:rsidRPr="000137F0">
        <w:t>Sharma, V., &amp; Thakur, R. (2018). The Growth and Evolution of the Indian Pharmaceutical Industry: A Comprehensive Overview. International Journal of Pharmaceutical Sciences, 6(9), 18-26.</w:t>
      </w:r>
    </w:p>
    <w:p w14:paraId="3E645C15" w14:textId="1EC99F58" w:rsidR="00DF4E2C" w:rsidRPr="000137F0" w:rsidRDefault="00DF4E2C" w:rsidP="000137F0">
      <w:pPr>
        <w:pStyle w:val="NormalWeb"/>
        <w:numPr>
          <w:ilvl w:val="0"/>
          <w:numId w:val="9"/>
        </w:numPr>
        <w:spacing w:line="360" w:lineRule="auto"/>
        <w:jc w:val="both"/>
      </w:pPr>
      <w:r w:rsidRPr="000137F0">
        <w:t>Singh, H., &amp; Jain, A. (2022). Opportunities and Challenges in the Indian Pharmaceutical Sector. Journal of Pharmaceutical Innovation, 5(1), 28-37.</w:t>
      </w:r>
    </w:p>
    <w:sectPr w:rsidR="00DF4E2C" w:rsidRPr="00013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948"/>
    <w:multiLevelType w:val="multilevel"/>
    <w:tmpl w:val="8EE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65842"/>
    <w:multiLevelType w:val="hybridMultilevel"/>
    <w:tmpl w:val="4E68615A"/>
    <w:lvl w:ilvl="0" w:tplc="3B5825CE">
      <w:numFmt w:val="bullet"/>
      <w:lvlText w:val="●"/>
      <w:lvlJc w:val="left"/>
      <w:pPr>
        <w:ind w:left="732" w:hanging="360"/>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B97C44A0">
      <w:numFmt w:val="bullet"/>
      <w:lvlText w:val="•"/>
      <w:lvlJc w:val="left"/>
      <w:pPr>
        <w:ind w:left="1713" w:hanging="360"/>
      </w:pPr>
      <w:rPr>
        <w:rFonts w:hint="default"/>
        <w:lang w:val="en-US" w:eastAsia="en-US" w:bidi="ar-SA"/>
      </w:rPr>
    </w:lvl>
    <w:lvl w:ilvl="2" w:tplc="2D84697A">
      <w:numFmt w:val="bullet"/>
      <w:lvlText w:val="•"/>
      <w:lvlJc w:val="left"/>
      <w:pPr>
        <w:ind w:left="2687" w:hanging="360"/>
      </w:pPr>
      <w:rPr>
        <w:rFonts w:hint="default"/>
        <w:lang w:val="en-US" w:eastAsia="en-US" w:bidi="ar-SA"/>
      </w:rPr>
    </w:lvl>
    <w:lvl w:ilvl="3" w:tplc="0DC6D09C">
      <w:numFmt w:val="bullet"/>
      <w:lvlText w:val="•"/>
      <w:lvlJc w:val="left"/>
      <w:pPr>
        <w:ind w:left="3661" w:hanging="360"/>
      </w:pPr>
      <w:rPr>
        <w:rFonts w:hint="default"/>
        <w:lang w:val="en-US" w:eastAsia="en-US" w:bidi="ar-SA"/>
      </w:rPr>
    </w:lvl>
    <w:lvl w:ilvl="4" w:tplc="6E5EA240">
      <w:numFmt w:val="bullet"/>
      <w:lvlText w:val="•"/>
      <w:lvlJc w:val="left"/>
      <w:pPr>
        <w:ind w:left="4635" w:hanging="360"/>
      </w:pPr>
      <w:rPr>
        <w:rFonts w:hint="default"/>
        <w:lang w:val="en-US" w:eastAsia="en-US" w:bidi="ar-SA"/>
      </w:rPr>
    </w:lvl>
    <w:lvl w:ilvl="5" w:tplc="DBAE3A86">
      <w:numFmt w:val="bullet"/>
      <w:lvlText w:val="•"/>
      <w:lvlJc w:val="left"/>
      <w:pPr>
        <w:ind w:left="5609" w:hanging="360"/>
      </w:pPr>
      <w:rPr>
        <w:rFonts w:hint="default"/>
        <w:lang w:val="en-US" w:eastAsia="en-US" w:bidi="ar-SA"/>
      </w:rPr>
    </w:lvl>
    <w:lvl w:ilvl="6" w:tplc="917856D4">
      <w:numFmt w:val="bullet"/>
      <w:lvlText w:val="•"/>
      <w:lvlJc w:val="left"/>
      <w:pPr>
        <w:ind w:left="6583" w:hanging="360"/>
      </w:pPr>
      <w:rPr>
        <w:rFonts w:hint="default"/>
        <w:lang w:val="en-US" w:eastAsia="en-US" w:bidi="ar-SA"/>
      </w:rPr>
    </w:lvl>
    <w:lvl w:ilvl="7" w:tplc="9CB084A0">
      <w:numFmt w:val="bullet"/>
      <w:lvlText w:val="•"/>
      <w:lvlJc w:val="left"/>
      <w:pPr>
        <w:ind w:left="7556" w:hanging="360"/>
      </w:pPr>
      <w:rPr>
        <w:rFonts w:hint="default"/>
        <w:lang w:val="en-US" w:eastAsia="en-US" w:bidi="ar-SA"/>
      </w:rPr>
    </w:lvl>
    <w:lvl w:ilvl="8" w:tplc="4EC67AF8">
      <w:numFmt w:val="bullet"/>
      <w:lvlText w:val="•"/>
      <w:lvlJc w:val="left"/>
      <w:pPr>
        <w:ind w:left="8530" w:hanging="360"/>
      </w:pPr>
      <w:rPr>
        <w:rFonts w:hint="default"/>
        <w:lang w:val="en-US" w:eastAsia="en-US" w:bidi="ar-SA"/>
      </w:rPr>
    </w:lvl>
  </w:abstractNum>
  <w:abstractNum w:abstractNumId="2" w15:restartNumberingAfterBreak="0">
    <w:nsid w:val="18FB0DC0"/>
    <w:multiLevelType w:val="hybridMultilevel"/>
    <w:tmpl w:val="64CEC9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AD05197"/>
    <w:multiLevelType w:val="hybridMultilevel"/>
    <w:tmpl w:val="C29668E0"/>
    <w:lvl w:ilvl="0" w:tplc="D040ABAE">
      <w:numFmt w:val="bullet"/>
      <w:lvlText w:val=""/>
      <w:lvlJc w:val="left"/>
      <w:pPr>
        <w:ind w:left="453" w:hanging="339"/>
      </w:pPr>
      <w:rPr>
        <w:rFonts w:ascii="Wingdings" w:eastAsia="Wingdings" w:hAnsi="Wingdings" w:cs="Wingdings" w:hint="default"/>
        <w:b w:val="0"/>
        <w:bCs w:val="0"/>
        <w:i w:val="0"/>
        <w:iCs w:val="0"/>
        <w:spacing w:val="0"/>
        <w:w w:val="102"/>
        <w:sz w:val="22"/>
        <w:szCs w:val="22"/>
        <w:lang w:val="en-US" w:eastAsia="en-US" w:bidi="ar-SA"/>
      </w:rPr>
    </w:lvl>
    <w:lvl w:ilvl="1" w:tplc="A1BE650A">
      <w:numFmt w:val="bullet"/>
      <w:lvlText w:val="•"/>
      <w:lvlJc w:val="left"/>
      <w:pPr>
        <w:ind w:left="909" w:hanging="339"/>
      </w:pPr>
      <w:rPr>
        <w:rFonts w:hint="default"/>
        <w:lang w:val="en-US" w:eastAsia="en-US" w:bidi="ar-SA"/>
      </w:rPr>
    </w:lvl>
    <w:lvl w:ilvl="2" w:tplc="86A4C5DC">
      <w:numFmt w:val="bullet"/>
      <w:lvlText w:val="•"/>
      <w:lvlJc w:val="left"/>
      <w:pPr>
        <w:ind w:left="1359" w:hanging="339"/>
      </w:pPr>
      <w:rPr>
        <w:rFonts w:hint="default"/>
        <w:lang w:val="en-US" w:eastAsia="en-US" w:bidi="ar-SA"/>
      </w:rPr>
    </w:lvl>
    <w:lvl w:ilvl="3" w:tplc="3330255A">
      <w:numFmt w:val="bullet"/>
      <w:lvlText w:val="•"/>
      <w:lvlJc w:val="left"/>
      <w:pPr>
        <w:ind w:left="1809" w:hanging="339"/>
      </w:pPr>
      <w:rPr>
        <w:rFonts w:hint="default"/>
        <w:lang w:val="en-US" w:eastAsia="en-US" w:bidi="ar-SA"/>
      </w:rPr>
    </w:lvl>
    <w:lvl w:ilvl="4" w:tplc="6B2CF3F8">
      <w:numFmt w:val="bullet"/>
      <w:lvlText w:val="•"/>
      <w:lvlJc w:val="left"/>
      <w:pPr>
        <w:ind w:left="2259" w:hanging="339"/>
      </w:pPr>
      <w:rPr>
        <w:rFonts w:hint="default"/>
        <w:lang w:val="en-US" w:eastAsia="en-US" w:bidi="ar-SA"/>
      </w:rPr>
    </w:lvl>
    <w:lvl w:ilvl="5" w:tplc="16701BDA">
      <w:numFmt w:val="bullet"/>
      <w:lvlText w:val="•"/>
      <w:lvlJc w:val="left"/>
      <w:pPr>
        <w:ind w:left="2709" w:hanging="339"/>
      </w:pPr>
      <w:rPr>
        <w:rFonts w:hint="default"/>
        <w:lang w:val="en-US" w:eastAsia="en-US" w:bidi="ar-SA"/>
      </w:rPr>
    </w:lvl>
    <w:lvl w:ilvl="6" w:tplc="CA8283C6">
      <w:numFmt w:val="bullet"/>
      <w:lvlText w:val="•"/>
      <w:lvlJc w:val="left"/>
      <w:pPr>
        <w:ind w:left="3159" w:hanging="339"/>
      </w:pPr>
      <w:rPr>
        <w:rFonts w:hint="default"/>
        <w:lang w:val="en-US" w:eastAsia="en-US" w:bidi="ar-SA"/>
      </w:rPr>
    </w:lvl>
    <w:lvl w:ilvl="7" w:tplc="C548FC6A">
      <w:numFmt w:val="bullet"/>
      <w:lvlText w:val="•"/>
      <w:lvlJc w:val="left"/>
      <w:pPr>
        <w:ind w:left="3608" w:hanging="339"/>
      </w:pPr>
      <w:rPr>
        <w:rFonts w:hint="default"/>
        <w:lang w:val="en-US" w:eastAsia="en-US" w:bidi="ar-SA"/>
      </w:rPr>
    </w:lvl>
    <w:lvl w:ilvl="8" w:tplc="338629B4">
      <w:numFmt w:val="bullet"/>
      <w:lvlText w:val="•"/>
      <w:lvlJc w:val="left"/>
      <w:pPr>
        <w:ind w:left="4058" w:hanging="339"/>
      </w:pPr>
      <w:rPr>
        <w:rFonts w:hint="default"/>
        <w:lang w:val="en-US" w:eastAsia="en-US" w:bidi="ar-SA"/>
      </w:rPr>
    </w:lvl>
  </w:abstractNum>
  <w:abstractNum w:abstractNumId="4" w15:restartNumberingAfterBreak="0">
    <w:nsid w:val="22055D4E"/>
    <w:multiLevelType w:val="multilevel"/>
    <w:tmpl w:val="A7BC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BD7"/>
    <w:multiLevelType w:val="hybridMultilevel"/>
    <w:tmpl w:val="D08AE6C8"/>
    <w:lvl w:ilvl="0" w:tplc="05863CF8">
      <w:start w:val="1"/>
      <w:numFmt w:val="decimal"/>
      <w:lvlText w:val="%1."/>
      <w:lvlJc w:val="left"/>
      <w:pPr>
        <w:ind w:left="478"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808B548">
      <w:numFmt w:val="bullet"/>
      <w:lvlText w:val="•"/>
      <w:lvlJc w:val="left"/>
      <w:pPr>
        <w:ind w:left="1481" w:hanging="361"/>
      </w:pPr>
      <w:rPr>
        <w:rFonts w:hint="default"/>
        <w:lang w:val="en-US" w:eastAsia="en-US" w:bidi="ar-SA"/>
      </w:rPr>
    </w:lvl>
    <w:lvl w:ilvl="2" w:tplc="2A86CACA">
      <w:numFmt w:val="bullet"/>
      <w:lvlText w:val="•"/>
      <w:lvlJc w:val="left"/>
      <w:pPr>
        <w:ind w:left="2482" w:hanging="361"/>
      </w:pPr>
      <w:rPr>
        <w:rFonts w:hint="default"/>
        <w:lang w:val="en-US" w:eastAsia="en-US" w:bidi="ar-SA"/>
      </w:rPr>
    </w:lvl>
    <w:lvl w:ilvl="3" w:tplc="363E6C98">
      <w:numFmt w:val="bullet"/>
      <w:lvlText w:val="•"/>
      <w:lvlJc w:val="left"/>
      <w:pPr>
        <w:ind w:left="3483" w:hanging="361"/>
      </w:pPr>
      <w:rPr>
        <w:rFonts w:hint="default"/>
        <w:lang w:val="en-US" w:eastAsia="en-US" w:bidi="ar-SA"/>
      </w:rPr>
    </w:lvl>
    <w:lvl w:ilvl="4" w:tplc="6584DA0A">
      <w:numFmt w:val="bullet"/>
      <w:lvlText w:val="•"/>
      <w:lvlJc w:val="left"/>
      <w:pPr>
        <w:ind w:left="4484" w:hanging="361"/>
      </w:pPr>
      <w:rPr>
        <w:rFonts w:hint="default"/>
        <w:lang w:val="en-US" w:eastAsia="en-US" w:bidi="ar-SA"/>
      </w:rPr>
    </w:lvl>
    <w:lvl w:ilvl="5" w:tplc="430CB9EC">
      <w:numFmt w:val="bullet"/>
      <w:lvlText w:val="•"/>
      <w:lvlJc w:val="left"/>
      <w:pPr>
        <w:ind w:left="5485" w:hanging="361"/>
      </w:pPr>
      <w:rPr>
        <w:rFonts w:hint="default"/>
        <w:lang w:val="en-US" w:eastAsia="en-US" w:bidi="ar-SA"/>
      </w:rPr>
    </w:lvl>
    <w:lvl w:ilvl="6" w:tplc="297E15C2">
      <w:numFmt w:val="bullet"/>
      <w:lvlText w:val="•"/>
      <w:lvlJc w:val="left"/>
      <w:pPr>
        <w:ind w:left="6486" w:hanging="361"/>
      </w:pPr>
      <w:rPr>
        <w:rFonts w:hint="default"/>
        <w:lang w:val="en-US" w:eastAsia="en-US" w:bidi="ar-SA"/>
      </w:rPr>
    </w:lvl>
    <w:lvl w:ilvl="7" w:tplc="0958B2FA">
      <w:numFmt w:val="bullet"/>
      <w:lvlText w:val="•"/>
      <w:lvlJc w:val="left"/>
      <w:pPr>
        <w:ind w:left="7487" w:hanging="361"/>
      </w:pPr>
      <w:rPr>
        <w:rFonts w:hint="default"/>
        <w:lang w:val="en-US" w:eastAsia="en-US" w:bidi="ar-SA"/>
      </w:rPr>
    </w:lvl>
    <w:lvl w:ilvl="8" w:tplc="D67E3884">
      <w:numFmt w:val="bullet"/>
      <w:lvlText w:val="•"/>
      <w:lvlJc w:val="left"/>
      <w:pPr>
        <w:ind w:left="8488" w:hanging="361"/>
      </w:pPr>
      <w:rPr>
        <w:rFonts w:hint="default"/>
        <w:lang w:val="en-US" w:eastAsia="en-US" w:bidi="ar-SA"/>
      </w:rPr>
    </w:lvl>
  </w:abstractNum>
  <w:abstractNum w:abstractNumId="6" w15:restartNumberingAfterBreak="0">
    <w:nsid w:val="38683C30"/>
    <w:multiLevelType w:val="multilevel"/>
    <w:tmpl w:val="67F6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378A7"/>
    <w:multiLevelType w:val="hybridMultilevel"/>
    <w:tmpl w:val="CC10FB26"/>
    <w:lvl w:ilvl="0" w:tplc="6FE06306">
      <w:start w:val="1"/>
      <w:numFmt w:val="decimal"/>
      <w:lvlText w:val="[%1]"/>
      <w:lvlJc w:val="left"/>
      <w:pPr>
        <w:ind w:left="650" w:hanging="531"/>
        <w:jc w:val="right"/>
      </w:pPr>
      <w:rPr>
        <w:rFonts w:ascii="Times New Roman" w:eastAsia="Times New Roman" w:hAnsi="Times New Roman" w:cs="Times New Roman" w:hint="default"/>
        <w:b w:val="0"/>
        <w:bCs w:val="0"/>
        <w:i w:val="0"/>
        <w:iCs w:val="0"/>
        <w:spacing w:val="-1"/>
        <w:w w:val="102"/>
        <w:sz w:val="22"/>
        <w:szCs w:val="22"/>
        <w:lang w:val="en-US" w:eastAsia="en-US" w:bidi="ar-SA"/>
      </w:rPr>
    </w:lvl>
    <w:lvl w:ilvl="1" w:tplc="70F60982">
      <w:numFmt w:val="bullet"/>
      <w:lvlText w:val="•"/>
      <w:lvlJc w:val="left"/>
      <w:pPr>
        <w:ind w:left="1077" w:hanging="531"/>
      </w:pPr>
      <w:rPr>
        <w:rFonts w:hint="default"/>
        <w:lang w:val="en-US" w:eastAsia="en-US" w:bidi="ar-SA"/>
      </w:rPr>
    </w:lvl>
    <w:lvl w:ilvl="2" w:tplc="09B244DA">
      <w:numFmt w:val="bullet"/>
      <w:lvlText w:val="•"/>
      <w:lvlJc w:val="left"/>
      <w:pPr>
        <w:ind w:left="1494" w:hanging="531"/>
      </w:pPr>
      <w:rPr>
        <w:rFonts w:hint="default"/>
        <w:lang w:val="en-US" w:eastAsia="en-US" w:bidi="ar-SA"/>
      </w:rPr>
    </w:lvl>
    <w:lvl w:ilvl="3" w:tplc="C2A4A0AC">
      <w:numFmt w:val="bullet"/>
      <w:lvlText w:val="•"/>
      <w:lvlJc w:val="left"/>
      <w:pPr>
        <w:ind w:left="1912" w:hanging="531"/>
      </w:pPr>
      <w:rPr>
        <w:rFonts w:hint="default"/>
        <w:lang w:val="en-US" w:eastAsia="en-US" w:bidi="ar-SA"/>
      </w:rPr>
    </w:lvl>
    <w:lvl w:ilvl="4" w:tplc="66EE21D2">
      <w:numFmt w:val="bullet"/>
      <w:lvlText w:val="•"/>
      <w:lvlJc w:val="left"/>
      <w:pPr>
        <w:ind w:left="2329" w:hanging="531"/>
      </w:pPr>
      <w:rPr>
        <w:rFonts w:hint="default"/>
        <w:lang w:val="en-US" w:eastAsia="en-US" w:bidi="ar-SA"/>
      </w:rPr>
    </w:lvl>
    <w:lvl w:ilvl="5" w:tplc="E5F2FAD2">
      <w:numFmt w:val="bullet"/>
      <w:lvlText w:val="•"/>
      <w:lvlJc w:val="left"/>
      <w:pPr>
        <w:ind w:left="2747" w:hanging="531"/>
      </w:pPr>
      <w:rPr>
        <w:rFonts w:hint="default"/>
        <w:lang w:val="en-US" w:eastAsia="en-US" w:bidi="ar-SA"/>
      </w:rPr>
    </w:lvl>
    <w:lvl w:ilvl="6" w:tplc="D55CCCA6">
      <w:numFmt w:val="bullet"/>
      <w:lvlText w:val="•"/>
      <w:lvlJc w:val="left"/>
      <w:pPr>
        <w:ind w:left="3164" w:hanging="531"/>
      </w:pPr>
      <w:rPr>
        <w:rFonts w:hint="default"/>
        <w:lang w:val="en-US" w:eastAsia="en-US" w:bidi="ar-SA"/>
      </w:rPr>
    </w:lvl>
    <w:lvl w:ilvl="7" w:tplc="A5EA83FE">
      <w:numFmt w:val="bullet"/>
      <w:lvlText w:val="•"/>
      <w:lvlJc w:val="left"/>
      <w:pPr>
        <w:ind w:left="3581" w:hanging="531"/>
      </w:pPr>
      <w:rPr>
        <w:rFonts w:hint="default"/>
        <w:lang w:val="en-US" w:eastAsia="en-US" w:bidi="ar-SA"/>
      </w:rPr>
    </w:lvl>
    <w:lvl w:ilvl="8" w:tplc="4BD822FE">
      <w:numFmt w:val="bullet"/>
      <w:lvlText w:val="•"/>
      <w:lvlJc w:val="left"/>
      <w:pPr>
        <w:ind w:left="3999" w:hanging="531"/>
      </w:pPr>
      <w:rPr>
        <w:rFonts w:hint="default"/>
        <w:lang w:val="en-US" w:eastAsia="en-US" w:bidi="ar-SA"/>
      </w:rPr>
    </w:lvl>
  </w:abstractNum>
  <w:abstractNum w:abstractNumId="8" w15:restartNumberingAfterBreak="0">
    <w:nsid w:val="61611D8A"/>
    <w:multiLevelType w:val="multilevel"/>
    <w:tmpl w:val="5EFC4FDA"/>
    <w:lvl w:ilvl="0">
      <w:start w:val="1"/>
      <w:numFmt w:val="decimal"/>
      <w:lvlText w:val="%1."/>
      <w:lvlJc w:val="left"/>
      <w:pPr>
        <w:ind w:left="746" w:hanging="721"/>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746" w:hanging="721"/>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82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990" w:hanging="721"/>
      </w:pPr>
      <w:rPr>
        <w:rFonts w:hint="default"/>
        <w:lang w:val="en-US" w:eastAsia="en-US" w:bidi="ar-SA"/>
      </w:rPr>
    </w:lvl>
    <w:lvl w:ilvl="5">
      <w:numFmt w:val="bullet"/>
      <w:lvlText w:val="•"/>
      <w:lvlJc w:val="left"/>
      <w:pPr>
        <w:ind w:left="5073" w:hanging="721"/>
      </w:pPr>
      <w:rPr>
        <w:rFonts w:hint="default"/>
        <w:lang w:val="en-US" w:eastAsia="en-US" w:bidi="ar-SA"/>
      </w:rPr>
    </w:lvl>
    <w:lvl w:ilvl="6">
      <w:numFmt w:val="bullet"/>
      <w:lvlText w:val="•"/>
      <w:lvlJc w:val="left"/>
      <w:pPr>
        <w:ind w:left="6156" w:hanging="721"/>
      </w:pPr>
      <w:rPr>
        <w:rFonts w:hint="default"/>
        <w:lang w:val="en-US" w:eastAsia="en-US" w:bidi="ar-SA"/>
      </w:rPr>
    </w:lvl>
    <w:lvl w:ilvl="7">
      <w:numFmt w:val="bullet"/>
      <w:lvlText w:val="•"/>
      <w:lvlJc w:val="left"/>
      <w:pPr>
        <w:ind w:left="7240" w:hanging="721"/>
      </w:pPr>
      <w:rPr>
        <w:rFonts w:hint="default"/>
        <w:lang w:val="en-US" w:eastAsia="en-US" w:bidi="ar-SA"/>
      </w:rPr>
    </w:lvl>
    <w:lvl w:ilvl="8">
      <w:numFmt w:val="bullet"/>
      <w:lvlText w:val="•"/>
      <w:lvlJc w:val="left"/>
      <w:pPr>
        <w:ind w:left="8323" w:hanging="721"/>
      </w:pPr>
      <w:rPr>
        <w:rFonts w:hint="default"/>
        <w:lang w:val="en-US" w:eastAsia="en-US" w:bidi="ar-SA"/>
      </w:rPr>
    </w:lvl>
  </w:abstractNum>
  <w:abstractNum w:abstractNumId="9" w15:restartNumberingAfterBreak="0">
    <w:nsid w:val="6A7B51C2"/>
    <w:multiLevelType w:val="hybridMultilevel"/>
    <w:tmpl w:val="6902FE48"/>
    <w:lvl w:ilvl="0" w:tplc="D046A4E0">
      <w:numFmt w:val="bullet"/>
      <w:lvlText w:val=""/>
      <w:lvlJc w:val="left"/>
      <w:pPr>
        <w:ind w:left="746" w:hanging="721"/>
      </w:pPr>
      <w:rPr>
        <w:rFonts w:ascii="Symbol" w:eastAsia="Symbol" w:hAnsi="Symbol" w:cs="Symbol" w:hint="default"/>
        <w:b w:val="0"/>
        <w:bCs w:val="0"/>
        <w:i w:val="0"/>
        <w:iCs w:val="0"/>
        <w:spacing w:val="0"/>
        <w:w w:val="99"/>
        <w:sz w:val="20"/>
        <w:szCs w:val="20"/>
        <w:lang w:val="en-US" w:eastAsia="en-US" w:bidi="ar-SA"/>
      </w:rPr>
    </w:lvl>
    <w:lvl w:ilvl="1" w:tplc="9440C5D2">
      <w:numFmt w:val="bullet"/>
      <w:lvlText w:val="•"/>
      <w:lvlJc w:val="left"/>
      <w:pPr>
        <w:ind w:left="1715" w:hanging="721"/>
      </w:pPr>
      <w:rPr>
        <w:rFonts w:hint="default"/>
        <w:lang w:val="en-US" w:eastAsia="en-US" w:bidi="ar-SA"/>
      </w:rPr>
    </w:lvl>
    <w:lvl w:ilvl="2" w:tplc="B26C6E82">
      <w:numFmt w:val="bullet"/>
      <w:lvlText w:val="•"/>
      <w:lvlJc w:val="left"/>
      <w:pPr>
        <w:ind w:left="2690" w:hanging="721"/>
      </w:pPr>
      <w:rPr>
        <w:rFonts w:hint="default"/>
        <w:lang w:val="en-US" w:eastAsia="en-US" w:bidi="ar-SA"/>
      </w:rPr>
    </w:lvl>
    <w:lvl w:ilvl="3" w:tplc="D0E458B8">
      <w:numFmt w:val="bullet"/>
      <w:lvlText w:val="•"/>
      <w:lvlJc w:val="left"/>
      <w:pPr>
        <w:ind w:left="3665" w:hanging="721"/>
      </w:pPr>
      <w:rPr>
        <w:rFonts w:hint="default"/>
        <w:lang w:val="en-US" w:eastAsia="en-US" w:bidi="ar-SA"/>
      </w:rPr>
    </w:lvl>
    <w:lvl w:ilvl="4" w:tplc="DC66E988">
      <w:numFmt w:val="bullet"/>
      <w:lvlText w:val="•"/>
      <w:lvlJc w:val="left"/>
      <w:pPr>
        <w:ind w:left="4640" w:hanging="721"/>
      </w:pPr>
      <w:rPr>
        <w:rFonts w:hint="default"/>
        <w:lang w:val="en-US" w:eastAsia="en-US" w:bidi="ar-SA"/>
      </w:rPr>
    </w:lvl>
    <w:lvl w:ilvl="5" w:tplc="C28E4FB6">
      <w:numFmt w:val="bullet"/>
      <w:lvlText w:val="•"/>
      <w:lvlJc w:val="left"/>
      <w:pPr>
        <w:ind w:left="5615" w:hanging="721"/>
      </w:pPr>
      <w:rPr>
        <w:rFonts w:hint="default"/>
        <w:lang w:val="en-US" w:eastAsia="en-US" w:bidi="ar-SA"/>
      </w:rPr>
    </w:lvl>
    <w:lvl w:ilvl="6" w:tplc="692AE16E">
      <w:numFmt w:val="bullet"/>
      <w:lvlText w:val="•"/>
      <w:lvlJc w:val="left"/>
      <w:pPr>
        <w:ind w:left="6590" w:hanging="721"/>
      </w:pPr>
      <w:rPr>
        <w:rFonts w:hint="default"/>
        <w:lang w:val="en-US" w:eastAsia="en-US" w:bidi="ar-SA"/>
      </w:rPr>
    </w:lvl>
    <w:lvl w:ilvl="7" w:tplc="DE6C99CE">
      <w:numFmt w:val="bullet"/>
      <w:lvlText w:val="•"/>
      <w:lvlJc w:val="left"/>
      <w:pPr>
        <w:ind w:left="7565" w:hanging="721"/>
      </w:pPr>
      <w:rPr>
        <w:rFonts w:hint="default"/>
        <w:lang w:val="en-US" w:eastAsia="en-US" w:bidi="ar-SA"/>
      </w:rPr>
    </w:lvl>
    <w:lvl w:ilvl="8" w:tplc="DF58E87E">
      <w:numFmt w:val="bullet"/>
      <w:lvlText w:val="•"/>
      <w:lvlJc w:val="left"/>
      <w:pPr>
        <w:ind w:left="8540" w:hanging="721"/>
      </w:pPr>
      <w:rPr>
        <w:rFonts w:hint="default"/>
        <w:lang w:val="en-US" w:eastAsia="en-US" w:bidi="ar-SA"/>
      </w:rPr>
    </w:lvl>
  </w:abstractNum>
  <w:abstractNum w:abstractNumId="10" w15:restartNumberingAfterBreak="0">
    <w:nsid w:val="724E73C5"/>
    <w:multiLevelType w:val="multilevel"/>
    <w:tmpl w:val="5EFC4FDA"/>
    <w:lvl w:ilvl="0">
      <w:start w:val="1"/>
      <w:numFmt w:val="decimal"/>
      <w:lvlText w:val="%1."/>
      <w:lvlJc w:val="left"/>
      <w:pPr>
        <w:ind w:left="746" w:hanging="721"/>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746" w:hanging="721"/>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82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990" w:hanging="721"/>
      </w:pPr>
      <w:rPr>
        <w:rFonts w:hint="default"/>
        <w:lang w:val="en-US" w:eastAsia="en-US" w:bidi="ar-SA"/>
      </w:rPr>
    </w:lvl>
    <w:lvl w:ilvl="5">
      <w:numFmt w:val="bullet"/>
      <w:lvlText w:val="•"/>
      <w:lvlJc w:val="left"/>
      <w:pPr>
        <w:ind w:left="5073" w:hanging="721"/>
      </w:pPr>
      <w:rPr>
        <w:rFonts w:hint="default"/>
        <w:lang w:val="en-US" w:eastAsia="en-US" w:bidi="ar-SA"/>
      </w:rPr>
    </w:lvl>
    <w:lvl w:ilvl="6">
      <w:numFmt w:val="bullet"/>
      <w:lvlText w:val="•"/>
      <w:lvlJc w:val="left"/>
      <w:pPr>
        <w:ind w:left="6156" w:hanging="721"/>
      </w:pPr>
      <w:rPr>
        <w:rFonts w:hint="default"/>
        <w:lang w:val="en-US" w:eastAsia="en-US" w:bidi="ar-SA"/>
      </w:rPr>
    </w:lvl>
    <w:lvl w:ilvl="7">
      <w:numFmt w:val="bullet"/>
      <w:lvlText w:val="•"/>
      <w:lvlJc w:val="left"/>
      <w:pPr>
        <w:ind w:left="7240" w:hanging="721"/>
      </w:pPr>
      <w:rPr>
        <w:rFonts w:hint="default"/>
        <w:lang w:val="en-US" w:eastAsia="en-US" w:bidi="ar-SA"/>
      </w:rPr>
    </w:lvl>
    <w:lvl w:ilvl="8">
      <w:numFmt w:val="bullet"/>
      <w:lvlText w:val="•"/>
      <w:lvlJc w:val="left"/>
      <w:pPr>
        <w:ind w:left="8323" w:hanging="721"/>
      </w:pPr>
      <w:rPr>
        <w:rFonts w:hint="default"/>
        <w:lang w:val="en-US" w:eastAsia="en-US" w:bidi="ar-SA"/>
      </w:rPr>
    </w:lvl>
  </w:abstractNum>
  <w:abstractNum w:abstractNumId="11" w15:restartNumberingAfterBreak="0">
    <w:nsid w:val="7F4006B9"/>
    <w:multiLevelType w:val="multilevel"/>
    <w:tmpl w:val="49E89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51825">
    <w:abstractNumId w:val="10"/>
  </w:num>
  <w:num w:numId="2" w16cid:durableId="929001063">
    <w:abstractNumId w:val="9"/>
  </w:num>
  <w:num w:numId="3" w16cid:durableId="702285794">
    <w:abstractNumId w:val="5"/>
  </w:num>
  <w:num w:numId="4" w16cid:durableId="2047098872">
    <w:abstractNumId w:val="7"/>
  </w:num>
  <w:num w:numId="5" w16cid:durableId="1892155580">
    <w:abstractNumId w:val="3"/>
  </w:num>
  <w:num w:numId="6" w16cid:durableId="1135029319">
    <w:abstractNumId w:val="1"/>
  </w:num>
  <w:num w:numId="7" w16cid:durableId="769857083">
    <w:abstractNumId w:val="2"/>
  </w:num>
  <w:num w:numId="8" w16cid:durableId="897547044">
    <w:abstractNumId w:val="0"/>
  </w:num>
  <w:num w:numId="9" w16cid:durableId="1895660290">
    <w:abstractNumId w:val="6"/>
  </w:num>
  <w:num w:numId="10" w16cid:durableId="1302734848">
    <w:abstractNumId w:val="4"/>
  </w:num>
  <w:num w:numId="11" w16cid:durableId="899098832">
    <w:abstractNumId w:val="11"/>
  </w:num>
  <w:num w:numId="12" w16cid:durableId="2143186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28"/>
    <w:rsid w:val="000137F0"/>
    <w:rsid w:val="000A6528"/>
    <w:rsid w:val="002624FC"/>
    <w:rsid w:val="005C5C53"/>
    <w:rsid w:val="007E5657"/>
    <w:rsid w:val="00BC0C5D"/>
    <w:rsid w:val="00DF4E2C"/>
    <w:rsid w:val="00E50A8F"/>
    <w:rsid w:val="00FB2A3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C7D3"/>
  <w15:chartTrackingRefBased/>
  <w15:docId w15:val="{7244A91F-68D5-436E-91DC-EB341937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624FC"/>
    <w:pPr>
      <w:widowControl w:val="0"/>
      <w:autoSpaceDE w:val="0"/>
      <w:autoSpaceDN w:val="0"/>
      <w:spacing w:before="229" w:after="0" w:line="240" w:lineRule="auto"/>
      <w:ind w:left="327" w:hanging="302"/>
      <w:outlineLvl w:val="1"/>
    </w:pPr>
    <w:rPr>
      <w:rFonts w:ascii="Times New Roman" w:eastAsia="Times New Roman" w:hAnsi="Times New Roman" w:cs="Times New Roman"/>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624FC"/>
    <w:pPr>
      <w:widowControl w:val="0"/>
      <w:autoSpaceDE w:val="0"/>
      <w:autoSpaceDN w:val="0"/>
      <w:spacing w:before="81" w:after="0" w:line="240" w:lineRule="auto"/>
      <w:ind w:left="398" w:right="397" w:hanging="4"/>
      <w:jc w:val="center"/>
    </w:pPr>
    <w:rPr>
      <w:rFonts w:ascii="Times New Roman" w:eastAsia="Times New Roman" w:hAnsi="Times New Roman" w:cs="Times New Roman"/>
      <w:kern w:val="0"/>
      <w:sz w:val="48"/>
      <w:szCs w:val="48"/>
      <w:lang w:val="en-US"/>
      <w14:ligatures w14:val="none"/>
    </w:rPr>
  </w:style>
  <w:style w:type="character" w:customStyle="1" w:styleId="TitleChar">
    <w:name w:val="Title Char"/>
    <w:basedOn w:val="DefaultParagraphFont"/>
    <w:link w:val="Title"/>
    <w:uiPriority w:val="10"/>
    <w:rsid w:val="002624FC"/>
    <w:rPr>
      <w:rFonts w:ascii="Times New Roman" w:eastAsia="Times New Roman" w:hAnsi="Times New Roman" w:cs="Times New Roman"/>
      <w:kern w:val="0"/>
      <w:sz w:val="48"/>
      <w:szCs w:val="48"/>
      <w:lang w:val="en-US"/>
      <w14:ligatures w14:val="none"/>
    </w:rPr>
  </w:style>
  <w:style w:type="paragraph" w:styleId="BodyText">
    <w:name w:val="Body Text"/>
    <w:basedOn w:val="Normal"/>
    <w:link w:val="BodyTextChar"/>
    <w:uiPriority w:val="1"/>
    <w:qFormat/>
    <w:rsid w:val="002624FC"/>
    <w:pPr>
      <w:widowControl w:val="0"/>
      <w:autoSpaceDE w:val="0"/>
      <w:autoSpaceDN w:val="0"/>
      <w:spacing w:after="0" w:line="240" w:lineRule="auto"/>
      <w:ind w:left="26"/>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2624FC"/>
    <w:rPr>
      <w:rFonts w:ascii="Times New Roman" w:eastAsia="Times New Roman" w:hAnsi="Times New Roman" w:cs="Times New Roman"/>
      <w:kern w:val="0"/>
      <w:sz w:val="20"/>
      <w:szCs w:val="20"/>
      <w:lang w:val="en-US"/>
      <w14:ligatures w14:val="none"/>
    </w:rPr>
  </w:style>
  <w:style w:type="paragraph" w:styleId="ListParagraph">
    <w:name w:val="List Paragraph"/>
    <w:basedOn w:val="Normal"/>
    <w:uiPriority w:val="1"/>
    <w:qFormat/>
    <w:rsid w:val="002624FC"/>
    <w:pPr>
      <w:widowControl w:val="0"/>
      <w:autoSpaceDE w:val="0"/>
      <w:autoSpaceDN w:val="0"/>
      <w:spacing w:after="0" w:line="240" w:lineRule="auto"/>
      <w:ind w:left="746" w:hanging="720"/>
    </w:pPr>
    <w:rPr>
      <w:rFonts w:ascii="Times New Roman" w:eastAsia="Times New Roman" w:hAnsi="Times New Roman" w:cs="Times New Roman"/>
      <w:kern w:val="0"/>
      <w:lang w:val="en-US"/>
      <w14:ligatures w14:val="none"/>
    </w:rPr>
  </w:style>
  <w:style w:type="character" w:customStyle="1" w:styleId="Heading2Char">
    <w:name w:val="Heading 2 Char"/>
    <w:basedOn w:val="DefaultParagraphFont"/>
    <w:link w:val="Heading2"/>
    <w:uiPriority w:val="9"/>
    <w:rsid w:val="002624FC"/>
    <w:rPr>
      <w:rFonts w:ascii="Times New Roman" w:eastAsia="Times New Roman" w:hAnsi="Times New Roman" w:cs="Times New Roman"/>
      <w:b/>
      <w:bCs/>
      <w:kern w:val="0"/>
      <w:sz w:val="20"/>
      <w:szCs w:val="20"/>
      <w:lang w:val="en-US"/>
      <w14:ligatures w14:val="none"/>
    </w:rPr>
  </w:style>
  <w:style w:type="paragraph" w:customStyle="1" w:styleId="TableParagraph">
    <w:name w:val="Table Paragraph"/>
    <w:basedOn w:val="Normal"/>
    <w:uiPriority w:val="1"/>
    <w:qFormat/>
    <w:rsid w:val="002624FC"/>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BC0C5D"/>
    <w:pPr>
      <w:spacing w:before="100" w:beforeAutospacing="1" w:after="100" w:afterAutospacing="1" w:line="240" w:lineRule="auto"/>
    </w:pPr>
    <w:rPr>
      <w:rFonts w:ascii="Times New Roman" w:eastAsia="Times New Roman" w:hAnsi="Times New Roman" w:cs="Times New Roman"/>
      <w:kern w:val="0"/>
      <w:sz w:val="24"/>
      <w:szCs w:val="24"/>
      <w:lang w:eastAsia="en-IN" w:bidi="ta-IN"/>
      <w14:ligatures w14:val="none"/>
    </w:rPr>
  </w:style>
  <w:style w:type="character" w:styleId="Strong">
    <w:name w:val="Strong"/>
    <w:basedOn w:val="DefaultParagraphFont"/>
    <w:uiPriority w:val="22"/>
    <w:qFormat/>
    <w:rsid w:val="00DF4E2C"/>
    <w:rPr>
      <w:b/>
      <w:bCs/>
    </w:rPr>
  </w:style>
  <w:style w:type="character" w:styleId="Emphasis">
    <w:name w:val="Emphasis"/>
    <w:basedOn w:val="DefaultParagraphFont"/>
    <w:uiPriority w:val="20"/>
    <w:qFormat/>
    <w:rsid w:val="00DF4E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33526">
      <w:bodyDiv w:val="1"/>
      <w:marLeft w:val="0"/>
      <w:marRight w:val="0"/>
      <w:marTop w:val="0"/>
      <w:marBottom w:val="0"/>
      <w:divBdr>
        <w:top w:val="none" w:sz="0" w:space="0" w:color="auto"/>
        <w:left w:val="none" w:sz="0" w:space="0" w:color="auto"/>
        <w:bottom w:val="none" w:sz="0" w:space="0" w:color="auto"/>
        <w:right w:val="none" w:sz="0" w:space="0" w:color="auto"/>
      </w:divBdr>
    </w:div>
    <w:div w:id="14086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eycontrol.com/" TargetMode="External"/><Relationship Id="rId3" Type="http://schemas.openxmlformats.org/officeDocument/2006/relationships/settings" Target="settings.xml"/><Relationship Id="rId7" Type="http://schemas.openxmlformats.org/officeDocument/2006/relationships/hyperlink" Target="http://www.moneycontr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eycontrol.com/" TargetMode="External"/><Relationship Id="rId5" Type="http://schemas.openxmlformats.org/officeDocument/2006/relationships/hyperlink" Target="http://www.moneycontro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2026-05-12T10:45:00Z</dcterms:created>
  <dcterms:modified xsi:type="dcterms:W3CDTF">2026-05-21T14:52:00Z</dcterms:modified>
</cp:coreProperties>
</file>