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1171" w14:textId="77777777" w:rsidR="00C73802" w:rsidRPr="00C332D6" w:rsidRDefault="00C73802" w:rsidP="00C73802">
      <w:pPr>
        <w:jc w:val="center"/>
        <w:rPr>
          <w:rFonts w:ascii="Times New Roman" w:hAnsi="Times New Roman" w:cs="Times New Roman"/>
          <w:b/>
          <w:bCs/>
          <w:sz w:val="32"/>
          <w:szCs w:val="32"/>
        </w:rPr>
      </w:pPr>
      <w:bookmarkStart w:id="0" w:name="_Hlk213059930"/>
      <w:r w:rsidRPr="00C332D6">
        <w:rPr>
          <w:rFonts w:ascii="Times New Roman" w:hAnsi="Times New Roman" w:cs="Times New Roman"/>
          <w:b/>
          <w:bCs/>
          <w:sz w:val="32"/>
          <w:szCs w:val="32"/>
        </w:rPr>
        <w:t>Comprehensive Evaluation of Dimensionality Reduction Techniques on Fashion MNIST: A Multi-Model Comparative Study</w:t>
      </w:r>
    </w:p>
    <w:p w14:paraId="55CBF137" w14:textId="5BF74331" w:rsidR="00C73802" w:rsidRDefault="007D6850" w:rsidP="00C73802">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Dr </w:t>
      </w:r>
      <w:r w:rsidR="00C73802" w:rsidRPr="00C332D6">
        <w:rPr>
          <w:rFonts w:ascii="Times New Roman" w:hAnsi="Times New Roman" w:cs="Times New Roman"/>
          <w:sz w:val="28"/>
          <w:szCs w:val="28"/>
        </w:rPr>
        <w:t>Geethu.S</w:t>
      </w:r>
    </w:p>
    <w:p w14:paraId="2BD3D85E" w14:textId="3E8A20B7" w:rsidR="00264FC6" w:rsidRPr="00C332D6" w:rsidRDefault="00264FC6" w:rsidP="00C73802">
      <w:pPr>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 xml:space="preserve">Assistant Professor </w:t>
      </w:r>
    </w:p>
    <w:p w14:paraId="5D5209EE" w14:textId="33E23922" w:rsidR="00C73802" w:rsidRPr="00C332D6" w:rsidRDefault="00C73802" w:rsidP="00C73802">
      <w:pPr>
        <w:spacing w:before="120" w:after="120" w:line="240" w:lineRule="auto"/>
        <w:jc w:val="center"/>
        <w:rPr>
          <w:rFonts w:ascii="Times New Roman" w:hAnsi="Times New Roman" w:cs="Times New Roman"/>
          <w:sz w:val="28"/>
          <w:szCs w:val="28"/>
        </w:rPr>
      </w:pPr>
      <w:r w:rsidRPr="00C332D6">
        <w:rPr>
          <w:rFonts w:ascii="Times New Roman" w:hAnsi="Times New Roman" w:cs="Times New Roman"/>
          <w:sz w:val="28"/>
          <w:szCs w:val="28"/>
        </w:rPr>
        <w:t xml:space="preserve">Department of </w:t>
      </w:r>
      <w:r w:rsidR="007D6850">
        <w:rPr>
          <w:rFonts w:ascii="Times New Roman" w:hAnsi="Times New Roman" w:cs="Times New Roman"/>
          <w:sz w:val="28"/>
          <w:szCs w:val="28"/>
        </w:rPr>
        <w:t>C</w:t>
      </w:r>
      <w:r w:rsidRPr="00C332D6">
        <w:rPr>
          <w:rFonts w:ascii="Times New Roman" w:hAnsi="Times New Roman" w:cs="Times New Roman"/>
          <w:sz w:val="28"/>
          <w:szCs w:val="28"/>
        </w:rPr>
        <w:t>omputer Application</w:t>
      </w:r>
    </w:p>
    <w:p w14:paraId="2AF9B608" w14:textId="5A712C3A" w:rsidR="00C73802" w:rsidRPr="00C332D6" w:rsidRDefault="00C73802" w:rsidP="00C73802">
      <w:pPr>
        <w:spacing w:before="120" w:after="120" w:line="240" w:lineRule="auto"/>
        <w:ind w:left="-567"/>
        <w:jc w:val="center"/>
        <w:rPr>
          <w:rFonts w:ascii="Times New Roman" w:hAnsi="Times New Roman" w:cs="Times New Roman"/>
          <w:sz w:val="28"/>
          <w:szCs w:val="28"/>
        </w:rPr>
      </w:pPr>
      <w:r w:rsidRPr="00C332D6">
        <w:rPr>
          <w:rFonts w:ascii="Times New Roman" w:hAnsi="Times New Roman" w:cs="Times New Roman"/>
          <w:sz w:val="28"/>
          <w:szCs w:val="28"/>
        </w:rPr>
        <w:t xml:space="preserve">Muthoot Institute of Technology and Science, </w:t>
      </w:r>
      <w:r w:rsidR="00264FC6" w:rsidRPr="00C332D6">
        <w:rPr>
          <w:rFonts w:ascii="Times New Roman" w:hAnsi="Times New Roman" w:cs="Times New Roman"/>
          <w:sz w:val="28"/>
          <w:szCs w:val="28"/>
        </w:rPr>
        <w:t>Puthencruz</w:t>
      </w:r>
      <w:r w:rsidR="00264FC6">
        <w:rPr>
          <w:rFonts w:ascii="Times New Roman" w:hAnsi="Times New Roman" w:cs="Times New Roman"/>
          <w:sz w:val="28"/>
          <w:szCs w:val="28"/>
        </w:rPr>
        <w:t xml:space="preserve">, Kerala, India </w:t>
      </w:r>
    </w:p>
    <w:bookmarkEnd w:id="0"/>
    <w:p w14:paraId="0ABC61CA" w14:textId="77A3BBA8" w:rsidR="003D43C5" w:rsidRPr="00C332D6" w:rsidRDefault="003D43C5" w:rsidP="003D43C5">
      <w:pPr>
        <w:rPr>
          <w:rFonts w:ascii="Times New Roman" w:hAnsi="Times New Roman" w:cs="Times New Roman"/>
          <w:b/>
          <w:bCs/>
          <w:sz w:val="24"/>
          <w:szCs w:val="24"/>
        </w:rPr>
      </w:pPr>
      <w:r w:rsidRPr="00C332D6">
        <w:rPr>
          <w:rFonts w:ascii="Times New Roman" w:hAnsi="Times New Roman" w:cs="Times New Roman"/>
          <w:b/>
          <w:bCs/>
          <w:sz w:val="24"/>
          <w:szCs w:val="24"/>
        </w:rPr>
        <w:t>Abstract</w:t>
      </w:r>
    </w:p>
    <w:p w14:paraId="21B06A05" w14:textId="77777777" w:rsidR="00C332D6" w:rsidRPr="00C332D6" w:rsidRDefault="00C332D6" w:rsidP="00612038">
      <w:pPr>
        <w:spacing w:after="0" w:line="360" w:lineRule="auto"/>
        <w:jc w:val="both"/>
        <w:rPr>
          <w:rFonts w:ascii="Times New Roman" w:hAnsi="Times New Roman" w:cs="Times New Roman"/>
          <w:sz w:val="24"/>
          <w:szCs w:val="24"/>
        </w:rPr>
      </w:pPr>
      <w:r w:rsidRPr="00C332D6">
        <w:rPr>
          <w:rFonts w:ascii="Times New Roman" w:hAnsi="Times New Roman" w:cs="Times New Roman"/>
          <w:sz w:val="24"/>
          <w:szCs w:val="24"/>
        </w:rPr>
        <w:t>This paper presents a systematic analysis of dimensionality reduction techniques and their impact on machine learning classification methods using the Fashion MNIST dataset. I evaluated eight reduction methods—Principal Component Analysis (PCA), Independent Component Analysis (ICA), Linear Discriminant Analysis (LDA), t-Distributed Stochastic Neighbor Embedding (t-SNE), Uniform Manifold Approximation and Projection (UMAP), Random Projection, Factor Analysis, and Autoencoders—alongside a baseline without dimensionality reduction. We applied these techniques to the Fashion MNIST dataset and evaluated their impact on seven machine learning algorithms: Support Vector Machines (SVM), K-Nearest Neighbors (KNN), Random Forest, Decision Trees, Naive Bayes, Logistic Regression, and Gradient Boosting. This study provides insights into the effectiveness of different dimensionality reduction techniques and their implications for improving machine learning model performance.</w:t>
      </w:r>
    </w:p>
    <w:p w14:paraId="58C97278" w14:textId="3FDE306B" w:rsidR="003D43C5" w:rsidRPr="006571BE" w:rsidRDefault="00234B8E" w:rsidP="003D43C5">
      <w:pPr>
        <w:rPr>
          <w:rFonts w:ascii="Times New Roman" w:hAnsi="Times New Roman" w:cs="Times New Roman"/>
          <w:b/>
          <w:bCs/>
          <w:sz w:val="24"/>
          <w:szCs w:val="24"/>
        </w:rPr>
      </w:pPr>
      <w:r w:rsidRPr="00285716">
        <w:rPr>
          <w:rFonts w:ascii="Times New Roman" w:hAnsi="Times New Roman" w:cs="Times New Roman"/>
          <w:b/>
          <w:bCs/>
          <w:sz w:val="24"/>
          <w:szCs w:val="24"/>
        </w:rPr>
        <w:t>Keywords</w:t>
      </w:r>
      <w:r>
        <w:rPr>
          <w:rFonts w:ascii="Times New Roman" w:hAnsi="Times New Roman" w:cs="Times New Roman"/>
          <w:b/>
          <w:bCs/>
          <w:sz w:val="24"/>
          <w:szCs w:val="24"/>
        </w:rPr>
        <w:t>: -</w:t>
      </w:r>
      <w:r w:rsidR="006571BE">
        <w:rPr>
          <w:rFonts w:ascii="Times New Roman" w:hAnsi="Times New Roman" w:cs="Times New Roman"/>
          <w:b/>
          <w:bCs/>
          <w:sz w:val="24"/>
          <w:szCs w:val="24"/>
        </w:rPr>
        <w:t xml:space="preserve"> </w:t>
      </w:r>
      <w:r w:rsidR="0031553C" w:rsidRPr="00C332D6">
        <w:rPr>
          <w:rFonts w:ascii="Times New Roman" w:hAnsi="Times New Roman" w:cs="Times New Roman"/>
          <w:sz w:val="24"/>
          <w:szCs w:val="24"/>
        </w:rPr>
        <w:t xml:space="preserve">Dimensionality Reduction methods, Fashion MNIST, Classification, Machine learning Algorithm, Classification Accuracy </w:t>
      </w:r>
    </w:p>
    <w:p w14:paraId="43393C36" w14:textId="45657379" w:rsidR="003D43C5" w:rsidRPr="00234B8E" w:rsidRDefault="003D43C5" w:rsidP="00234B8E">
      <w:pPr>
        <w:pStyle w:val="ListParagraph"/>
        <w:numPr>
          <w:ilvl w:val="0"/>
          <w:numId w:val="2"/>
        </w:numPr>
        <w:ind w:left="284" w:hanging="284"/>
        <w:rPr>
          <w:rFonts w:ascii="Times New Roman" w:hAnsi="Times New Roman" w:cs="Times New Roman"/>
          <w:b/>
          <w:bCs/>
          <w:sz w:val="24"/>
          <w:szCs w:val="24"/>
        </w:rPr>
      </w:pPr>
      <w:r w:rsidRPr="00234B8E">
        <w:rPr>
          <w:rFonts w:ascii="Times New Roman" w:hAnsi="Times New Roman" w:cs="Times New Roman"/>
          <w:b/>
          <w:bCs/>
          <w:sz w:val="24"/>
          <w:szCs w:val="24"/>
        </w:rPr>
        <w:t>Introduction</w:t>
      </w:r>
    </w:p>
    <w:p w14:paraId="63B42BE0" w14:textId="4019F0E0" w:rsidR="00037B60" w:rsidRPr="00037B60" w:rsidRDefault="00037B60" w:rsidP="00612038">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Dimensionality reduction is an essential initial step in preparing complex data for modern machine learning workflows. In an era where data often comes with a multitude of features, high-dimensional datasets can lead to significant challenges such as slow training times, increased computational costs, and models prone to overfitting. Dimensionality reduction addresses these issues by effectively reducing the number of features while preserving the crucial information necessary for effective model performance.</w:t>
      </w:r>
    </w:p>
    <w:p w14:paraId="5A9984BA" w14:textId="12040AAB" w:rsidR="003D43C5" w:rsidRDefault="00037B60" w:rsidP="00612038">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This study aims to provide a comprehensive analysis of various dimensionality reduction techniques and their impact on the performance of different machine learning classification algorithms. We leverage the widely recognized Fashion MNIST dataset as the basis for our experiments. By systematically applying and comparing the effectiveness of multiple dimensionality reduction methods, our goal is to identify the most impactful approach for enhancing classification accuracy across a range of machine learning models.</w:t>
      </w:r>
    </w:p>
    <w:p w14:paraId="68752D1B" w14:textId="77777777" w:rsidR="00234B8E" w:rsidRPr="00037B60" w:rsidRDefault="00234B8E" w:rsidP="00612038">
      <w:pPr>
        <w:spacing w:after="0" w:line="360" w:lineRule="auto"/>
        <w:jc w:val="both"/>
        <w:rPr>
          <w:rFonts w:ascii="Times New Roman" w:hAnsi="Times New Roman" w:cs="Times New Roman"/>
          <w:sz w:val="24"/>
          <w:szCs w:val="24"/>
        </w:rPr>
      </w:pPr>
    </w:p>
    <w:p w14:paraId="4E85B80C" w14:textId="28B66E03" w:rsidR="003D43C5" w:rsidRPr="00234B8E" w:rsidRDefault="003D43C5" w:rsidP="00234B8E">
      <w:pPr>
        <w:pStyle w:val="ListParagraph"/>
        <w:numPr>
          <w:ilvl w:val="0"/>
          <w:numId w:val="2"/>
        </w:numPr>
        <w:ind w:left="284" w:hanging="284"/>
        <w:rPr>
          <w:rFonts w:ascii="Times New Roman" w:hAnsi="Times New Roman" w:cs="Times New Roman"/>
          <w:b/>
          <w:bCs/>
          <w:sz w:val="24"/>
          <w:szCs w:val="24"/>
        </w:rPr>
      </w:pPr>
      <w:r w:rsidRPr="00234B8E">
        <w:rPr>
          <w:rFonts w:ascii="Times New Roman" w:hAnsi="Times New Roman" w:cs="Times New Roman"/>
          <w:b/>
          <w:bCs/>
          <w:sz w:val="24"/>
          <w:szCs w:val="24"/>
        </w:rPr>
        <w:t>Literature Review</w:t>
      </w:r>
    </w:p>
    <w:p w14:paraId="46046A55" w14:textId="1593DC56" w:rsidR="00823CA8" w:rsidRDefault="009A7412" w:rsidP="00612038">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 xml:space="preserve">Xiao et al. </w:t>
      </w:r>
      <w:r w:rsidR="0038022E">
        <w:rPr>
          <w:rFonts w:ascii="Times New Roman" w:hAnsi="Times New Roman" w:cs="Times New Roman"/>
          <w:sz w:val="24"/>
          <w:szCs w:val="24"/>
        </w:rPr>
        <w:t>team</w:t>
      </w:r>
      <w:r w:rsidRPr="009A7412">
        <w:rPr>
          <w:rFonts w:ascii="Times New Roman" w:hAnsi="Times New Roman" w:cs="Times New Roman"/>
          <w:sz w:val="24"/>
          <w:szCs w:val="24"/>
        </w:rPr>
        <w:t xml:space="preserve"> generated a frenzied research effort to compare the latest deep-learning architecture to a basic yet realistic dataset. The paper by the authors not just provided the dataset but also provided a baseline performance, of the case of shallow neural networks, logistic regression, and support-vector machines, which made the performance envelope of the three methods</w:t>
      </w:r>
      <w:r w:rsidR="0098689B">
        <w:rPr>
          <w:rFonts w:ascii="Times New Roman" w:hAnsi="Times New Roman" w:cs="Times New Roman"/>
          <w:sz w:val="24"/>
          <w:szCs w:val="24"/>
        </w:rPr>
        <w:t xml:space="preserve"> [1]</w:t>
      </w:r>
      <w:r w:rsidRPr="009A7412">
        <w:rPr>
          <w:rFonts w:ascii="Times New Roman" w:hAnsi="Times New Roman" w:cs="Times New Roman"/>
          <w:sz w:val="24"/>
          <w:szCs w:val="24"/>
        </w:rPr>
        <w:t xml:space="preserve">. This was followed by other works, such as the comparative analysis by Suykens and Vandewalle </w:t>
      </w:r>
      <w:r w:rsidR="0098689B">
        <w:rPr>
          <w:rFonts w:ascii="Times New Roman" w:hAnsi="Times New Roman" w:cs="Times New Roman"/>
          <w:sz w:val="24"/>
          <w:szCs w:val="24"/>
        </w:rPr>
        <w:t>and team</w:t>
      </w:r>
      <w:r w:rsidRPr="009A7412">
        <w:rPr>
          <w:rFonts w:ascii="Times New Roman" w:hAnsi="Times New Roman" w:cs="Times New Roman"/>
          <w:sz w:val="24"/>
          <w:szCs w:val="24"/>
        </w:rPr>
        <w:t>, which systematically tested a wide range of classifiers, including k -nearest neighbors, random forests, and gradient -boosted trees, on Fashion -MNIST. The results of their work indicated how comparatively robust tree-based solutions were to the limited resolution of the data used and how convolutional neural networks (CNNs) are more effective at capturing or local visual features</w:t>
      </w:r>
      <w:r w:rsidR="0098689B">
        <w:rPr>
          <w:rFonts w:ascii="Times New Roman" w:hAnsi="Times New Roman" w:cs="Times New Roman"/>
          <w:sz w:val="24"/>
          <w:szCs w:val="24"/>
        </w:rPr>
        <w:t xml:space="preserve"> [2]</w:t>
      </w:r>
      <w:r w:rsidRPr="009A7412">
        <w:rPr>
          <w:rFonts w:ascii="Times New Roman" w:hAnsi="Times New Roman" w:cs="Times New Roman"/>
          <w:sz w:val="24"/>
          <w:szCs w:val="24"/>
        </w:rPr>
        <w:t>.</w:t>
      </w:r>
    </w:p>
    <w:p w14:paraId="139EC36E" w14:textId="3FFC05C6" w:rsidR="00823CA8" w:rsidRDefault="009A7412" w:rsidP="00612038">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Based on these first studies, the transfer-learning method and regularization techniques have been investigated based on FashionMNIST. As an example, Pan et al. pre-trained models of ResNet and VGG to the dataset, and they have shown that fine-tuning convolutional block of the model could achieve the comparable accuracy of training the model without using many parameters</w:t>
      </w:r>
      <w:r w:rsidR="0098689B">
        <w:rPr>
          <w:rFonts w:ascii="Times New Roman" w:hAnsi="Times New Roman" w:cs="Times New Roman"/>
          <w:sz w:val="24"/>
          <w:szCs w:val="24"/>
        </w:rPr>
        <w:t xml:space="preserve"> [3]</w:t>
      </w:r>
      <w:r w:rsidRPr="009A7412">
        <w:rPr>
          <w:rFonts w:ascii="Times New Roman" w:hAnsi="Times New Roman" w:cs="Times New Roman"/>
          <w:sz w:val="24"/>
          <w:szCs w:val="24"/>
        </w:rPr>
        <w:t>. Simultaneously, applications of generative data augmentation have presented synthetic images through variational autoencoders in order to reduce overfitting, with small but steady improvements for a variety of classifiers, such as support-vector machines and shallow CNNs. The combination of these initial works is that Fashion MNIST served as an effective testing environment of both classic machine-learning methods and recent deep-learning models, influencing follow-up studies in image classification and dimensionality reduction</w:t>
      </w:r>
      <w:r w:rsidR="0098689B">
        <w:rPr>
          <w:rFonts w:ascii="Times New Roman" w:hAnsi="Times New Roman" w:cs="Times New Roman"/>
          <w:sz w:val="24"/>
          <w:szCs w:val="24"/>
        </w:rPr>
        <w:t xml:space="preserve"> [4]</w:t>
      </w:r>
      <w:r w:rsidRPr="009A7412">
        <w:rPr>
          <w:rFonts w:ascii="Times New Roman" w:hAnsi="Times New Roman" w:cs="Times New Roman"/>
          <w:sz w:val="24"/>
          <w:szCs w:val="24"/>
        </w:rPr>
        <w:t>. Table 1 contains a summary of the latest papers.</w:t>
      </w:r>
    </w:p>
    <w:p w14:paraId="7431C8C5" w14:textId="31B759A2" w:rsidR="00823CA8" w:rsidRPr="00823CA8" w:rsidRDefault="00823CA8" w:rsidP="00823CA8">
      <w:pPr>
        <w:pStyle w:val="Caption"/>
        <w:keepNext/>
        <w:rPr>
          <w:rFonts w:ascii="Times New Roman" w:hAnsi="Times New Roman" w:cs="Times New Roman"/>
          <w:b/>
          <w:bCs/>
          <w:i w:val="0"/>
          <w:iCs w:val="0"/>
          <w:color w:val="auto"/>
          <w:sz w:val="20"/>
          <w:szCs w:val="20"/>
        </w:rPr>
      </w:pPr>
      <w:r w:rsidRPr="00823CA8">
        <w:rPr>
          <w:rFonts w:ascii="Times New Roman" w:hAnsi="Times New Roman" w:cs="Times New Roman"/>
          <w:b/>
          <w:bCs/>
          <w:i w:val="0"/>
          <w:iCs w:val="0"/>
          <w:color w:val="auto"/>
          <w:sz w:val="20"/>
          <w:szCs w:val="20"/>
        </w:rPr>
        <w:t xml:space="preserve">Table </w:t>
      </w:r>
      <w:r w:rsidRPr="00823CA8">
        <w:rPr>
          <w:rFonts w:ascii="Times New Roman" w:hAnsi="Times New Roman" w:cs="Times New Roman"/>
          <w:b/>
          <w:bCs/>
          <w:i w:val="0"/>
          <w:iCs w:val="0"/>
          <w:color w:val="auto"/>
          <w:sz w:val="20"/>
          <w:szCs w:val="20"/>
        </w:rPr>
        <w:fldChar w:fldCharType="begin"/>
      </w:r>
      <w:r w:rsidRPr="00823CA8">
        <w:rPr>
          <w:rFonts w:ascii="Times New Roman" w:hAnsi="Times New Roman" w:cs="Times New Roman"/>
          <w:b/>
          <w:bCs/>
          <w:i w:val="0"/>
          <w:iCs w:val="0"/>
          <w:color w:val="auto"/>
          <w:sz w:val="20"/>
          <w:szCs w:val="20"/>
        </w:rPr>
        <w:instrText xml:space="preserve"> SEQ Table \* ARABIC </w:instrText>
      </w:r>
      <w:r w:rsidRPr="00823CA8">
        <w:rPr>
          <w:rFonts w:ascii="Times New Roman" w:hAnsi="Times New Roman" w:cs="Times New Roman"/>
          <w:b/>
          <w:bCs/>
          <w:i w:val="0"/>
          <w:iCs w:val="0"/>
          <w:color w:val="auto"/>
          <w:sz w:val="20"/>
          <w:szCs w:val="20"/>
        </w:rPr>
        <w:fldChar w:fldCharType="separate"/>
      </w:r>
      <w:r w:rsidR="00F75461">
        <w:rPr>
          <w:rFonts w:ascii="Times New Roman" w:hAnsi="Times New Roman" w:cs="Times New Roman"/>
          <w:b/>
          <w:bCs/>
          <w:i w:val="0"/>
          <w:iCs w:val="0"/>
          <w:noProof/>
          <w:color w:val="auto"/>
          <w:sz w:val="20"/>
          <w:szCs w:val="20"/>
        </w:rPr>
        <w:t>1</w:t>
      </w:r>
      <w:r w:rsidRPr="00823CA8">
        <w:rPr>
          <w:rFonts w:ascii="Times New Roman" w:hAnsi="Times New Roman" w:cs="Times New Roman"/>
          <w:b/>
          <w:bCs/>
          <w:i w:val="0"/>
          <w:iCs w:val="0"/>
          <w:color w:val="auto"/>
          <w:sz w:val="20"/>
          <w:szCs w:val="20"/>
        </w:rPr>
        <w:fldChar w:fldCharType="end"/>
      </w:r>
      <w:r w:rsidRPr="00823CA8">
        <w:rPr>
          <w:rFonts w:ascii="Times New Roman" w:hAnsi="Times New Roman" w:cs="Times New Roman"/>
          <w:b/>
          <w:bCs/>
          <w:i w:val="0"/>
          <w:iCs w:val="0"/>
          <w:color w:val="auto"/>
          <w:sz w:val="20"/>
          <w:szCs w:val="20"/>
        </w:rPr>
        <w:t>:Summary of Key Related Works on Fashion MNIST (2021 – 2024)</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1"/>
        <w:gridCol w:w="3685"/>
        <w:gridCol w:w="5387"/>
      </w:tblGrid>
      <w:tr w:rsidR="00823CA8" w:rsidRPr="007D6850" w14:paraId="2D6E131B" w14:textId="77777777" w:rsidTr="00C56982">
        <w:trPr>
          <w:tblHeader/>
          <w:tblCellSpacing w:w="15" w:type="dxa"/>
        </w:trPr>
        <w:tc>
          <w:tcPr>
            <w:tcW w:w="376" w:type="dxa"/>
            <w:vAlign w:val="center"/>
            <w:hideMark/>
          </w:tcPr>
          <w:p w14:paraId="69CF2096" w14:textId="77777777" w:rsidR="00823CA8" w:rsidRPr="00274B50" w:rsidRDefault="00823CA8" w:rsidP="00C56982">
            <w:pPr>
              <w:spacing w:after="0" w:line="240" w:lineRule="auto"/>
              <w:jc w:val="center"/>
              <w:rPr>
                <w:rFonts w:ascii="Times New Roman" w:eastAsia="Times New Roman" w:hAnsi="Times New Roman" w:cs="Times New Roman"/>
                <w:b/>
                <w:bCs/>
                <w:sz w:val="20"/>
                <w:szCs w:val="20"/>
                <w:lang w:eastAsia="en-IN"/>
              </w:rPr>
            </w:pPr>
            <w:r w:rsidRPr="007D6850">
              <w:rPr>
                <w:rFonts w:ascii="Times New Roman" w:eastAsia="Times New Roman" w:hAnsi="Times New Roman" w:cs="Times New Roman"/>
                <w:b/>
                <w:bCs/>
                <w:sz w:val="20"/>
                <w:szCs w:val="20"/>
                <w:lang w:eastAsia="en-IN"/>
              </w:rPr>
              <w:t>No</w:t>
            </w:r>
          </w:p>
        </w:tc>
        <w:tc>
          <w:tcPr>
            <w:tcW w:w="3655" w:type="dxa"/>
            <w:vAlign w:val="center"/>
            <w:hideMark/>
          </w:tcPr>
          <w:p w14:paraId="4A220471" w14:textId="77777777" w:rsidR="00823CA8" w:rsidRPr="00274B50" w:rsidRDefault="00823CA8" w:rsidP="00C56982">
            <w:pPr>
              <w:spacing w:after="0" w:line="240" w:lineRule="auto"/>
              <w:jc w:val="center"/>
              <w:rPr>
                <w:rFonts w:ascii="Times New Roman" w:eastAsia="Times New Roman" w:hAnsi="Times New Roman" w:cs="Times New Roman"/>
                <w:b/>
                <w:bCs/>
                <w:sz w:val="20"/>
                <w:szCs w:val="20"/>
                <w:lang w:eastAsia="en-IN"/>
              </w:rPr>
            </w:pPr>
            <w:r w:rsidRPr="00274B50">
              <w:rPr>
                <w:rFonts w:ascii="Times New Roman" w:eastAsia="Times New Roman" w:hAnsi="Times New Roman" w:cs="Times New Roman"/>
                <w:b/>
                <w:bCs/>
                <w:sz w:val="20"/>
                <w:szCs w:val="20"/>
                <w:lang w:eastAsia="en-IN"/>
              </w:rPr>
              <w:t xml:space="preserve">Title </w:t>
            </w:r>
          </w:p>
        </w:tc>
        <w:tc>
          <w:tcPr>
            <w:tcW w:w="5342" w:type="dxa"/>
            <w:vAlign w:val="center"/>
            <w:hideMark/>
          </w:tcPr>
          <w:p w14:paraId="161136C0" w14:textId="77777777" w:rsidR="00823CA8" w:rsidRPr="00274B50" w:rsidRDefault="00823CA8" w:rsidP="00C56982">
            <w:pPr>
              <w:spacing w:after="0" w:line="240" w:lineRule="auto"/>
              <w:ind w:firstLine="77"/>
              <w:jc w:val="center"/>
              <w:rPr>
                <w:rFonts w:ascii="Times New Roman" w:eastAsia="Times New Roman" w:hAnsi="Times New Roman" w:cs="Times New Roman"/>
                <w:b/>
                <w:bCs/>
                <w:sz w:val="20"/>
                <w:szCs w:val="20"/>
                <w:lang w:eastAsia="en-IN"/>
              </w:rPr>
            </w:pPr>
            <w:r w:rsidRPr="00274B50">
              <w:rPr>
                <w:rFonts w:ascii="Times New Roman" w:eastAsia="Times New Roman" w:hAnsi="Times New Roman" w:cs="Times New Roman"/>
                <w:b/>
                <w:bCs/>
                <w:sz w:val="20"/>
                <w:szCs w:val="20"/>
                <w:lang w:eastAsia="en-IN"/>
              </w:rPr>
              <w:t>Main Idea / Contribution</w:t>
            </w:r>
          </w:p>
        </w:tc>
      </w:tr>
      <w:tr w:rsidR="00823CA8" w:rsidRPr="007D6850" w14:paraId="2084BE49" w14:textId="77777777" w:rsidTr="00C56982">
        <w:trPr>
          <w:tblCellSpacing w:w="15" w:type="dxa"/>
        </w:trPr>
        <w:tc>
          <w:tcPr>
            <w:tcW w:w="376" w:type="dxa"/>
            <w:vAlign w:val="center"/>
          </w:tcPr>
          <w:p w14:paraId="18D2CC31" w14:textId="3904FA57"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1</w:t>
            </w:r>
          </w:p>
        </w:tc>
        <w:tc>
          <w:tcPr>
            <w:tcW w:w="3655" w:type="dxa"/>
            <w:vAlign w:val="center"/>
          </w:tcPr>
          <w:p w14:paraId="69F03536" w14:textId="3DDB8608" w:rsidR="00823CA8" w:rsidRPr="007D6850" w:rsidRDefault="00823CA8" w:rsidP="00823CA8">
            <w:pPr>
              <w:spacing w:after="0" w:line="240" w:lineRule="auto"/>
              <w:rPr>
                <w:rFonts w:ascii="Times New Roman" w:eastAsia="Times New Roman" w:hAnsi="Times New Roman" w:cs="Times New Roman"/>
                <w:i/>
                <w:iCs/>
                <w:sz w:val="20"/>
                <w:szCs w:val="20"/>
                <w:lang w:eastAsia="en-IN"/>
              </w:rPr>
            </w:pPr>
            <w:r w:rsidRPr="00274B50">
              <w:rPr>
                <w:rFonts w:ascii="Times New Roman" w:eastAsia="Times New Roman" w:hAnsi="Times New Roman" w:cs="Times New Roman"/>
                <w:i/>
                <w:iCs/>
                <w:sz w:val="20"/>
                <w:szCs w:val="20"/>
                <w:lang w:eastAsia="en-IN"/>
              </w:rPr>
              <w:t xml:space="preserve">Fashion MNIST++: A Large-Scale Extension of Fashion MNIST – </w:t>
            </w:r>
            <w:proofErr w:type="spellStart"/>
            <w:r w:rsidRPr="00274B50">
              <w:rPr>
                <w:rFonts w:ascii="Times New Roman" w:eastAsia="Times New Roman" w:hAnsi="Times New Roman" w:cs="Times New Roman"/>
                <w:i/>
                <w:iCs/>
                <w:sz w:val="20"/>
                <w:szCs w:val="20"/>
                <w:lang w:eastAsia="en-IN"/>
              </w:rPr>
              <w:t>arXiv</w:t>
            </w:r>
            <w:proofErr w:type="spellEnd"/>
            <w:r w:rsidRPr="00274B50">
              <w:rPr>
                <w:rFonts w:ascii="Times New Roman" w:eastAsia="Times New Roman" w:hAnsi="Times New Roman" w:cs="Times New Roman"/>
                <w:i/>
                <w:iCs/>
                <w:sz w:val="20"/>
                <w:szCs w:val="20"/>
                <w:lang w:eastAsia="en-IN"/>
              </w:rPr>
              <w:t xml:space="preserve"> 2024</w:t>
            </w:r>
            <w:r w:rsidR="00DB51A1" w:rsidRPr="007D6850">
              <w:rPr>
                <w:rFonts w:ascii="Times New Roman" w:eastAsia="Times New Roman" w:hAnsi="Times New Roman" w:cs="Times New Roman"/>
                <w:i/>
                <w:iCs/>
                <w:sz w:val="20"/>
                <w:szCs w:val="20"/>
                <w:lang w:eastAsia="en-IN"/>
              </w:rPr>
              <w:t xml:space="preserve"> [5]</w:t>
            </w:r>
          </w:p>
        </w:tc>
        <w:tc>
          <w:tcPr>
            <w:tcW w:w="5342" w:type="dxa"/>
            <w:vAlign w:val="center"/>
          </w:tcPr>
          <w:p w14:paraId="3F364869" w14:textId="41D8E639"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Released a </w:t>
            </w:r>
            <w:r w:rsidRPr="00274B50">
              <w:rPr>
                <w:rFonts w:ascii="Times New Roman" w:eastAsia="Times New Roman" w:hAnsi="Times New Roman" w:cs="Times New Roman"/>
                <w:b/>
                <w:bCs/>
                <w:sz w:val="20"/>
                <w:szCs w:val="20"/>
                <w:lang w:eastAsia="en-IN"/>
              </w:rPr>
              <w:t>10× larger synthetic dataset</w:t>
            </w:r>
            <w:r w:rsidRPr="00274B50">
              <w:rPr>
                <w:rFonts w:ascii="Times New Roman" w:eastAsia="Times New Roman" w:hAnsi="Times New Roman" w:cs="Times New Roman"/>
                <w:sz w:val="20"/>
                <w:szCs w:val="20"/>
                <w:lang w:eastAsia="en-IN"/>
              </w:rPr>
              <w:t xml:space="preserve"> (1 M images) generated via diffusion models for large-scale benchmarking.</w:t>
            </w:r>
          </w:p>
        </w:tc>
      </w:tr>
      <w:tr w:rsidR="00823CA8" w:rsidRPr="007D6850" w14:paraId="0A451580" w14:textId="77777777" w:rsidTr="00C56982">
        <w:trPr>
          <w:tblCellSpacing w:w="15" w:type="dxa"/>
        </w:trPr>
        <w:tc>
          <w:tcPr>
            <w:tcW w:w="376" w:type="dxa"/>
            <w:vAlign w:val="center"/>
            <w:hideMark/>
          </w:tcPr>
          <w:p w14:paraId="72DFC4DA" w14:textId="40D75D6D"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2</w:t>
            </w:r>
          </w:p>
        </w:tc>
        <w:tc>
          <w:tcPr>
            <w:tcW w:w="3655" w:type="dxa"/>
            <w:vAlign w:val="center"/>
            <w:hideMark/>
          </w:tcPr>
          <w:p w14:paraId="0D8FDB6E" w14:textId="6E85C849"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Federated Learning Benchmark on Fashion MNIST – IEEE Big Data 2023</w:t>
            </w:r>
            <w:r w:rsidR="00DB51A1" w:rsidRPr="007D6850">
              <w:rPr>
                <w:rFonts w:ascii="Times New Roman" w:eastAsia="Times New Roman" w:hAnsi="Times New Roman" w:cs="Times New Roman"/>
                <w:i/>
                <w:iCs/>
                <w:sz w:val="20"/>
                <w:szCs w:val="20"/>
                <w:lang w:eastAsia="en-IN"/>
              </w:rPr>
              <w:t>[6]</w:t>
            </w:r>
          </w:p>
        </w:tc>
        <w:tc>
          <w:tcPr>
            <w:tcW w:w="5342" w:type="dxa"/>
            <w:vAlign w:val="center"/>
            <w:hideMark/>
          </w:tcPr>
          <w:p w14:paraId="62E1C4BB"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Proposed a reproducible </w:t>
            </w:r>
            <w:r w:rsidRPr="00274B50">
              <w:rPr>
                <w:rFonts w:ascii="Times New Roman" w:eastAsia="Times New Roman" w:hAnsi="Times New Roman" w:cs="Times New Roman"/>
                <w:b/>
                <w:bCs/>
                <w:sz w:val="20"/>
                <w:szCs w:val="20"/>
                <w:lang w:eastAsia="en-IN"/>
              </w:rPr>
              <w:t>federated-learning benchmark</w:t>
            </w:r>
            <w:r w:rsidRPr="00274B50">
              <w:rPr>
                <w:rFonts w:ascii="Times New Roman" w:eastAsia="Times New Roman" w:hAnsi="Times New Roman" w:cs="Times New Roman"/>
                <w:sz w:val="20"/>
                <w:szCs w:val="20"/>
                <w:lang w:eastAsia="en-IN"/>
              </w:rPr>
              <w:t xml:space="preserve">, comparing </w:t>
            </w:r>
            <w:proofErr w:type="spellStart"/>
            <w:r w:rsidRPr="00274B50">
              <w:rPr>
                <w:rFonts w:ascii="Times New Roman" w:eastAsia="Times New Roman" w:hAnsi="Times New Roman" w:cs="Times New Roman"/>
                <w:sz w:val="20"/>
                <w:szCs w:val="20"/>
                <w:lang w:eastAsia="en-IN"/>
              </w:rPr>
              <w:t>FedAvg</w:t>
            </w:r>
            <w:proofErr w:type="spellEnd"/>
            <w:r w:rsidRPr="00274B50">
              <w:rPr>
                <w:rFonts w:ascii="Times New Roman" w:eastAsia="Times New Roman" w:hAnsi="Times New Roman" w:cs="Times New Roman"/>
                <w:sz w:val="20"/>
                <w:szCs w:val="20"/>
                <w:lang w:eastAsia="en-IN"/>
              </w:rPr>
              <w:t xml:space="preserve">, </w:t>
            </w:r>
            <w:proofErr w:type="spellStart"/>
            <w:r w:rsidRPr="00274B50">
              <w:rPr>
                <w:rFonts w:ascii="Times New Roman" w:eastAsia="Times New Roman" w:hAnsi="Times New Roman" w:cs="Times New Roman"/>
                <w:sz w:val="20"/>
                <w:szCs w:val="20"/>
                <w:lang w:eastAsia="en-IN"/>
              </w:rPr>
              <w:t>FedProx</w:t>
            </w:r>
            <w:proofErr w:type="spellEnd"/>
            <w:r w:rsidRPr="00274B50">
              <w:rPr>
                <w:rFonts w:ascii="Times New Roman" w:eastAsia="Times New Roman" w:hAnsi="Times New Roman" w:cs="Times New Roman"/>
                <w:sz w:val="20"/>
                <w:szCs w:val="20"/>
                <w:lang w:eastAsia="en-IN"/>
              </w:rPr>
              <w:t xml:space="preserve">, </w:t>
            </w:r>
            <w:proofErr w:type="spellStart"/>
            <w:r w:rsidRPr="00274B50">
              <w:rPr>
                <w:rFonts w:ascii="Times New Roman" w:eastAsia="Times New Roman" w:hAnsi="Times New Roman" w:cs="Times New Roman"/>
                <w:sz w:val="20"/>
                <w:szCs w:val="20"/>
                <w:lang w:eastAsia="en-IN"/>
              </w:rPr>
              <w:t>FedNova</w:t>
            </w:r>
            <w:proofErr w:type="spellEnd"/>
            <w:r w:rsidRPr="00274B50">
              <w:rPr>
                <w:rFonts w:ascii="Times New Roman" w:eastAsia="Times New Roman" w:hAnsi="Times New Roman" w:cs="Times New Roman"/>
                <w:sz w:val="20"/>
                <w:szCs w:val="20"/>
                <w:lang w:eastAsia="en-IN"/>
              </w:rPr>
              <w:t xml:space="preserve"> under non-IID data conditions.</w:t>
            </w:r>
          </w:p>
        </w:tc>
      </w:tr>
      <w:tr w:rsidR="00823CA8" w:rsidRPr="007D6850" w14:paraId="752617DF" w14:textId="77777777" w:rsidTr="00C56982">
        <w:trPr>
          <w:tblCellSpacing w:w="15" w:type="dxa"/>
        </w:trPr>
        <w:tc>
          <w:tcPr>
            <w:tcW w:w="376" w:type="dxa"/>
            <w:vAlign w:val="center"/>
          </w:tcPr>
          <w:p w14:paraId="32BBB053" w14:textId="262C4A79"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3</w:t>
            </w:r>
          </w:p>
        </w:tc>
        <w:tc>
          <w:tcPr>
            <w:tcW w:w="3655" w:type="dxa"/>
            <w:vAlign w:val="center"/>
          </w:tcPr>
          <w:p w14:paraId="656827C8" w14:textId="78C0DD90" w:rsidR="00823CA8" w:rsidRPr="007D6850" w:rsidRDefault="00823CA8" w:rsidP="00823CA8">
            <w:pPr>
              <w:spacing w:after="0" w:line="240" w:lineRule="auto"/>
              <w:rPr>
                <w:rFonts w:ascii="Times New Roman" w:eastAsia="Times New Roman" w:hAnsi="Times New Roman" w:cs="Times New Roman"/>
                <w:i/>
                <w:iCs/>
                <w:sz w:val="20"/>
                <w:szCs w:val="20"/>
                <w:lang w:eastAsia="en-IN"/>
              </w:rPr>
            </w:pPr>
            <w:r w:rsidRPr="00274B50">
              <w:rPr>
                <w:rFonts w:ascii="Times New Roman" w:eastAsia="Times New Roman" w:hAnsi="Times New Roman" w:cs="Times New Roman"/>
                <w:i/>
                <w:iCs/>
                <w:sz w:val="20"/>
                <w:szCs w:val="20"/>
                <w:lang w:eastAsia="en-IN"/>
              </w:rPr>
              <w:t>Explainable Deep Learning for Fashion MNIST Using Grad-CAM – ACM TIST 2023</w:t>
            </w:r>
            <w:r w:rsidR="00DB51A1" w:rsidRPr="007D6850">
              <w:rPr>
                <w:rFonts w:ascii="Times New Roman" w:eastAsia="Times New Roman" w:hAnsi="Times New Roman" w:cs="Times New Roman"/>
                <w:i/>
                <w:iCs/>
                <w:sz w:val="20"/>
                <w:szCs w:val="20"/>
                <w:lang w:eastAsia="en-IN"/>
              </w:rPr>
              <w:t xml:space="preserve"> [7] </w:t>
            </w:r>
          </w:p>
        </w:tc>
        <w:tc>
          <w:tcPr>
            <w:tcW w:w="5342" w:type="dxa"/>
            <w:vAlign w:val="center"/>
          </w:tcPr>
          <w:p w14:paraId="67CB165F" w14:textId="2AA72EDC" w:rsidR="00823CA8" w:rsidRPr="007D68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Applied </w:t>
            </w:r>
            <w:r w:rsidRPr="00274B50">
              <w:rPr>
                <w:rFonts w:ascii="Times New Roman" w:eastAsia="Times New Roman" w:hAnsi="Times New Roman" w:cs="Times New Roman"/>
                <w:b/>
                <w:bCs/>
                <w:sz w:val="20"/>
                <w:szCs w:val="20"/>
                <w:lang w:eastAsia="en-IN"/>
              </w:rPr>
              <w:t>Grad-CAM visualization</w:t>
            </w:r>
            <w:r w:rsidRPr="00274B50">
              <w:rPr>
                <w:rFonts w:ascii="Times New Roman" w:eastAsia="Times New Roman" w:hAnsi="Times New Roman" w:cs="Times New Roman"/>
                <w:sz w:val="20"/>
                <w:szCs w:val="20"/>
                <w:lang w:eastAsia="en-IN"/>
              </w:rPr>
              <w:t xml:space="preserve"> to ResNet-18 to interpret salient garment regions influencing predictions.</w:t>
            </w:r>
          </w:p>
        </w:tc>
      </w:tr>
      <w:tr w:rsidR="00823CA8" w:rsidRPr="007D6850" w14:paraId="51E176E8" w14:textId="77777777" w:rsidTr="00823CA8">
        <w:trPr>
          <w:tblCellSpacing w:w="15" w:type="dxa"/>
        </w:trPr>
        <w:tc>
          <w:tcPr>
            <w:tcW w:w="376" w:type="dxa"/>
            <w:vAlign w:val="center"/>
          </w:tcPr>
          <w:p w14:paraId="175681A1" w14:textId="0C31C081"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4</w:t>
            </w:r>
          </w:p>
        </w:tc>
        <w:tc>
          <w:tcPr>
            <w:tcW w:w="3655" w:type="dxa"/>
            <w:vAlign w:val="center"/>
            <w:hideMark/>
          </w:tcPr>
          <w:p w14:paraId="6CB7C4D1" w14:textId="71704CE6"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Adversarial Robustness of CNNs on Fashion MNIST – IEEE TNNLS 2023</w:t>
            </w:r>
            <w:r w:rsidR="00DB51A1" w:rsidRPr="007D6850">
              <w:rPr>
                <w:rFonts w:ascii="Times New Roman" w:eastAsia="Times New Roman" w:hAnsi="Times New Roman" w:cs="Times New Roman"/>
                <w:i/>
                <w:iCs/>
                <w:sz w:val="20"/>
                <w:szCs w:val="20"/>
                <w:lang w:eastAsia="en-IN"/>
              </w:rPr>
              <w:t xml:space="preserve"> [8]</w:t>
            </w:r>
          </w:p>
        </w:tc>
        <w:tc>
          <w:tcPr>
            <w:tcW w:w="5342" w:type="dxa"/>
            <w:vAlign w:val="center"/>
            <w:hideMark/>
          </w:tcPr>
          <w:p w14:paraId="61068321"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Conducted a </w:t>
            </w:r>
            <w:r w:rsidRPr="00274B50">
              <w:rPr>
                <w:rFonts w:ascii="Times New Roman" w:eastAsia="Times New Roman" w:hAnsi="Times New Roman" w:cs="Times New Roman"/>
                <w:b/>
                <w:bCs/>
                <w:sz w:val="20"/>
                <w:szCs w:val="20"/>
                <w:lang w:eastAsia="en-IN"/>
              </w:rPr>
              <w:t>robustness study</w:t>
            </w:r>
            <w:r w:rsidRPr="00274B50">
              <w:rPr>
                <w:rFonts w:ascii="Times New Roman" w:eastAsia="Times New Roman" w:hAnsi="Times New Roman" w:cs="Times New Roman"/>
                <w:sz w:val="20"/>
                <w:szCs w:val="20"/>
                <w:lang w:eastAsia="en-IN"/>
              </w:rPr>
              <w:t xml:space="preserve"> of CNNs against adversarial attacks (FGSM, PGD, CW), revealing major accuracy drops under attack.</w:t>
            </w:r>
          </w:p>
        </w:tc>
      </w:tr>
      <w:tr w:rsidR="00823CA8" w:rsidRPr="007D6850" w14:paraId="3CFAC0AB" w14:textId="77777777" w:rsidTr="00823CA8">
        <w:trPr>
          <w:tblCellSpacing w:w="15" w:type="dxa"/>
        </w:trPr>
        <w:tc>
          <w:tcPr>
            <w:tcW w:w="376" w:type="dxa"/>
            <w:vAlign w:val="center"/>
          </w:tcPr>
          <w:p w14:paraId="519B8E07" w14:textId="6BB2BF58"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5</w:t>
            </w:r>
          </w:p>
        </w:tc>
        <w:tc>
          <w:tcPr>
            <w:tcW w:w="3655" w:type="dxa"/>
            <w:vAlign w:val="center"/>
            <w:hideMark/>
          </w:tcPr>
          <w:p w14:paraId="57A48406" w14:textId="1F0123DA"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Self-Supervised Contrastive Representation Learning on Fashion MNIST – CVPR 2022</w:t>
            </w:r>
            <w:r w:rsidR="00DB51A1" w:rsidRPr="007D6850">
              <w:rPr>
                <w:rFonts w:ascii="Times New Roman" w:eastAsia="Times New Roman" w:hAnsi="Times New Roman" w:cs="Times New Roman"/>
                <w:i/>
                <w:iCs/>
                <w:sz w:val="20"/>
                <w:szCs w:val="20"/>
                <w:lang w:eastAsia="en-IN"/>
              </w:rPr>
              <w:t>[9]</w:t>
            </w:r>
          </w:p>
        </w:tc>
        <w:tc>
          <w:tcPr>
            <w:tcW w:w="5342" w:type="dxa"/>
            <w:vAlign w:val="center"/>
            <w:hideMark/>
          </w:tcPr>
          <w:p w14:paraId="5D69C015"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Implemented a </w:t>
            </w:r>
            <w:proofErr w:type="spellStart"/>
            <w:r w:rsidRPr="00274B50">
              <w:rPr>
                <w:rFonts w:ascii="Times New Roman" w:eastAsia="Times New Roman" w:hAnsi="Times New Roman" w:cs="Times New Roman"/>
                <w:b/>
                <w:bCs/>
                <w:sz w:val="20"/>
                <w:szCs w:val="20"/>
                <w:lang w:eastAsia="en-IN"/>
              </w:rPr>
              <w:t>SimCLR</w:t>
            </w:r>
            <w:proofErr w:type="spellEnd"/>
            <w:r w:rsidRPr="00274B50">
              <w:rPr>
                <w:rFonts w:ascii="Times New Roman" w:eastAsia="Times New Roman" w:hAnsi="Times New Roman" w:cs="Times New Roman"/>
                <w:b/>
                <w:bCs/>
                <w:sz w:val="20"/>
                <w:szCs w:val="20"/>
                <w:lang w:eastAsia="en-IN"/>
              </w:rPr>
              <w:t>-based contrastive learning</w:t>
            </w:r>
            <w:r w:rsidRPr="00274B50">
              <w:rPr>
                <w:rFonts w:ascii="Times New Roman" w:eastAsia="Times New Roman" w:hAnsi="Times New Roman" w:cs="Times New Roman"/>
                <w:sz w:val="20"/>
                <w:szCs w:val="20"/>
                <w:lang w:eastAsia="en-IN"/>
              </w:rPr>
              <w:t xml:space="preserve"> framework; linear-probe fine-tuning reached 92 % accuracy, exceeding supervised baselines.</w:t>
            </w:r>
          </w:p>
        </w:tc>
      </w:tr>
      <w:tr w:rsidR="00823CA8" w:rsidRPr="007D6850" w14:paraId="21243D85" w14:textId="77777777" w:rsidTr="00823CA8">
        <w:trPr>
          <w:tblCellSpacing w:w="15" w:type="dxa"/>
        </w:trPr>
        <w:tc>
          <w:tcPr>
            <w:tcW w:w="376" w:type="dxa"/>
            <w:vAlign w:val="center"/>
          </w:tcPr>
          <w:p w14:paraId="7ABE2E31" w14:textId="436392CC"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6</w:t>
            </w:r>
          </w:p>
        </w:tc>
        <w:tc>
          <w:tcPr>
            <w:tcW w:w="3655" w:type="dxa"/>
            <w:vAlign w:val="center"/>
            <w:hideMark/>
          </w:tcPr>
          <w:p w14:paraId="6CFF1857" w14:textId="0DA6F04F"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Few-Shot Classification on Fashion MNIST Using Prototypical Networks – IEEE Access 2022</w:t>
            </w:r>
            <w:r w:rsidR="00DB51A1" w:rsidRPr="007D6850">
              <w:rPr>
                <w:rFonts w:ascii="Times New Roman" w:eastAsia="Times New Roman" w:hAnsi="Times New Roman" w:cs="Times New Roman"/>
                <w:i/>
                <w:iCs/>
                <w:sz w:val="20"/>
                <w:szCs w:val="20"/>
                <w:lang w:eastAsia="en-IN"/>
              </w:rPr>
              <w:t xml:space="preserve"> [10]</w:t>
            </w:r>
          </w:p>
        </w:tc>
        <w:tc>
          <w:tcPr>
            <w:tcW w:w="5342" w:type="dxa"/>
            <w:vAlign w:val="center"/>
            <w:hideMark/>
          </w:tcPr>
          <w:p w14:paraId="1155BC44"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Showed </w:t>
            </w:r>
            <w:r w:rsidRPr="00274B50">
              <w:rPr>
                <w:rFonts w:ascii="Times New Roman" w:eastAsia="Times New Roman" w:hAnsi="Times New Roman" w:cs="Times New Roman"/>
                <w:b/>
                <w:bCs/>
                <w:sz w:val="20"/>
                <w:szCs w:val="20"/>
                <w:lang w:eastAsia="en-IN"/>
              </w:rPr>
              <w:t>few-shot models</w:t>
            </w:r>
            <w:r w:rsidRPr="00274B50">
              <w:rPr>
                <w:rFonts w:ascii="Times New Roman" w:eastAsia="Times New Roman" w:hAnsi="Times New Roman" w:cs="Times New Roman"/>
                <w:sz w:val="20"/>
                <w:szCs w:val="20"/>
                <w:lang w:eastAsia="en-IN"/>
              </w:rPr>
              <w:t xml:space="preserve"> can reach &gt;70 % accuracy with 5 samples per class, validating dataset use for meta-learning.</w:t>
            </w:r>
          </w:p>
        </w:tc>
      </w:tr>
      <w:tr w:rsidR="00823CA8" w:rsidRPr="007D6850" w14:paraId="46D7E5EF" w14:textId="77777777" w:rsidTr="00823CA8">
        <w:trPr>
          <w:tblCellSpacing w:w="15" w:type="dxa"/>
        </w:trPr>
        <w:tc>
          <w:tcPr>
            <w:tcW w:w="376" w:type="dxa"/>
            <w:vAlign w:val="center"/>
          </w:tcPr>
          <w:p w14:paraId="0658CF5E" w14:textId="5E037174"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7</w:t>
            </w:r>
          </w:p>
        </w:tc>
        <w:tc>
          <w:tcPr>
            <w:tcW w:w="3655" w:type="dxa"/>
            <w:vAlign w:val="center"/>
            <w:hideMark/>
          </w:tcPr>
          <w:p w14:paraId="1817F788" w14:textId="0798BF5F"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Neural Architecture Search for Fashion MNIST – JMLR 2022</w:t>
            </w:r>
            <w:r w:rsidR="00DB51A1" w:rsidRPr="007D6850">
              <w:rPr>
                <w:rFonts w:ascii="Times New Roman" w:eastAsia="Times New Roman" w:hAnsi="Times New Roman" w:cs="Times New Roman"/>
                <w:i/>
                <w:iCs/>
                <w:sz w:val="20"/>
                <w:szCs w:val="20"/>
                <w:lang w:eastAsia="en-IN"/>
              </w:rPr>
              <w:t xml:space="preserve"> [11] </w:t>
            </w:r>
          </w:p>
        </w:tc>
        <w:tc>
          <w:tcPr>
            <w:tcW w:w="5342" w:type="dxa"/>
            <w:vAlign w:val="center"/>
            <w:hideMark/>
          </w:tcPr>
          <w:p w14:paraId="6A7FE097"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Used </w:t>
            </w:r>
            <w:r w:rsidRPr="00274B50">
              <w:rPr>
                <w:rFonts w:ascii="Times New Roman" w:eastAsia="Times New Roman" w:hAnsi="Times New Roman" w:cs="Times New Roman"/>
                <w:b/>
                <w:bCs/>
                <w:sz w:val="20"/>
                <w:szCs w:val="20"/>
                <w:lang w:eastAsia="en-IN"/>
              </w:rPr>
              <w:t>NAS</w:t>
            </w:r>
            <w:r w:rsidRPr="00274B50">
              <w:rPr>
                <w:rFonts w:ascii="Times New Roman" w:eastAsia="Times New Roman" w:hAnsi="Times New Roman" w:cs="Times New Roman"/>
                <w:sz w:val="20"/>
                <w:szCs w:val="20"/>
                <w:lang w:eastAsia="en-IN"/>
              </w:rPr>
              <w:t xml:space="preserve"> to find efficient architectures; best model achieved 93.8 % accuracy with only 0.5 M parameters.</w:t>
            </w:r>
          </w:p>
        </w:tc>
      </w:tr>
      <w:tr w:rsidR="00823CA8" w:rsidRPr="007D6850" w14:paraId="1109A95F" w14:textId="77777777" w:rsidTr="00823CA8">
        <w:trPr>
          <w:tblCellSpacing w:w="15" w:type="dxa"/>
        </w:trPr>
        <w:tc>
          <w:tcPr>
            <w:tcW w:w="376" w:type="dxa"/>
            <w:vAlign w:val="center"/>
          </w:tcPr>
          <w:p w14:paraId="639CDCEF" w14:textId="452444B5"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8</w:t>
            </w:r>
          </w:p>
        </w:tc>
        <w:tc>
          <w:tcPr>
            <w:tcW w:w="3655" w:type="dxa"/>
            <w:vAlign w:val="center"/>
            <w:hideMark/>
          </w:tcPr>
          <w:p w14:paraId="13D4B83C" w14:textId="0B01899B"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Generative Adversarial Networks for Data Augmentation on Fashion MNIST – IJCNN 2021</w:t>
            </w:r>
            <w:r w:rsidR="00DB51A1" w:rsidRPr="007D6850">
              <w:rPr>
                <w:rFonts w:ascii="Times New Roman" w:eastAsia="Times New Roman" w:hAnsi="Times New Roman" w:cs="Times New Roman"/>
                <w:i/>
                <w:iCs/>
                <w:sz w:val="20"/>
                <w:szCs w:val="20"/>
                <w:lang w:eastAsia="en-IN"/>
              </w:rPr>
              <w:t xml:space="preserve"> [12] </w:t>
            </w:r>
          </w:p>
        </w:tc>
        <w:tc>
          <w:tcPr>
            <w:tcW w:w="5342" w:type="dxa"/>
            <w:vAlign w:val="center"/>
            <w:hideMark/>
          </w:tcPr>
          <w:p w14:paraId="62AC8F7D"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Introduced </w:t>
            </w:r>
            <w:r w:rsidRPr="00274B50">
              <w:rPr>
                <w:rFonts w:ascii="Times New Roman" w:eastAsia="Times New Roman" w:hAnsi="Times New Roman" w:cs="Times New Roman"/>
                <w:b/>
                <w:bCs/>
                <w:sz w:val="20"/>
                <w:szCs w:val="20"/>
                <w:lang w:eastAsia="en-IN"/>
              </w:rPr>
              <w:t>conditional GAN-based augmentation</w:t>
            </w:r>
            <w:r w:rsidRPr="00274B50">
              <w:rPr>
                <w:rFonts w:ascii="Times New Roman" w:eastAsia="Times New Roman" w:hAnsi="Times New Roman" w:cs="Times New Roman"/>
                <w:sz w:val="20"/>
                <w:szCs w:val="20"/>
                <w:lang w:eastAsia="en-IN"/>
              </w:rPr>
              <w:t xml:space="preserve"> improving downstream classifier accuracy by 3 %.</w:t>
            </w:r>
          </w:p>
        </w:tc>
      </w:tr>
      <w:tr w:rsidR="00823CA8" w:rsidRPr="007D6850" w14:paraId="78A2240A" w14:textId="77777777" w:rsidTr="00823CA8">
        <w:trPr>
          <w:tblCellSpacing w:w="15" w:type="dxa"/>
        </w:trPr>
        <w:tc>
          <w:tcPr>
            <w:tcW w:w="376" w:type="dxa"/>
            <w:vAlign w:val="center"/>
          </w:tcPr>
          <w:p w14:paraId="3AB357C3" w14:textId="1B6CBE3B"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7D6850">
              <w:rPr>
                <w:rFonts w:ascii="Times New Roman" w:eastAsia="Times New Roman" w:hAnsi="Times New Roman" w:cs="Times New Roman"/>
                <w:sz w:val="20"/>
                <w:szCs w:val="20"/>
                <w:lang w:eastAsia="en-IN"/>
              </w:rPr>
              <w:t>9</w:t>
            </w:r>
          </w:p>
        </w:tc>
        <w:tc>
          <w:tcPr>
            <w:tcW w:w="3655" w:type="dxa"/>
            <w:vAlign w:val="center"/>
            <w:hideMark/>
          </w:tcPr>
          <w:p w14:paraId="0D3A9ACD" w14:textId="7EE6E04E"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 xml:space="preserve">Unsupervised Representation Learning on Fashion MNIST with </w:t>
            </w:r>
            <w:proofErr w:type="spellStart"/>
            <w:r w:rsidRPr="00274B50">
              <w:rPr>
                <w:rFonts w:ascii="Times New Roman" w:eastAsia="Times New Roman" w:hAnsi="Times New Roman" w:cs="Times New Roman"/>
                <w:i/>
                <w:iCs/>
                <w:sz w:val="20"/>
                <w:szCs w:val="20"/>
                <w:lang w:eastAsia="en-IN"/>
              </w:rPr>
              <w:t>SimCLR</w:t>
            </w:r>
            <w:proofErr w:type="spellEnd"/>
            <w:r w:rsidRPr="00274B50">
              <w:rPr>
                <w:rFonts w:ascii="Times New Roman" w:eastAsia="Times New Roman" w:hAnsi="Times New Roman" w:cs="Times New Roman"/>
                <w:i/>
                <w:iCs/>
                <w:sz w:val="20"/>
                <w:szCs w:val="20"/>
                <w:lang w:eastAsia="en-IN"/>
              </w:rPr>
              <w:t xml:space="preserve"> – </w:t>
            </w:r>
            <w:proofErr w:type="spellStart"/>
            <w:r w:rsidRPr="00274B50">
              <w:rPr>
                <w:rFonts w:ascii="Times New Roman" w:eastAsia="Times New Roman" w:hAnsi="Times New Roman" w:cs="Times New Roman"/>
                <w:i/>
                <w:iCs/>
                <w:sz w:val="20"/>
                <w:szCs w:val="20"/>
                <w:lang w:eastAsia="en-IN"/>
              </w:rPr>
              <w:t>arXiv</w:t>
            </w:r>
            <w:proofErr w:type="spellEnd"/>
            <w:r w:rsidRPr="00274B50">
              <w:rPr>
                <w:rFonts w:ascii="Times New Roman" w:eastAsia="Times New Roman" w:hAnsi="Times New Roman" w:cs="Times New Roman"/>
                <w:i/>
                <w:iCs/>
                <w:sz w:val="20"/>
                <w:szCs w:val="20"/>
                <w:lang w:eastAsia="en-IN"/>
              </w:rPr>
              <w:t xml:space="preserve"> 2021</w:t>
            </w:r>
            <w:r w:rsidR="00DB51A1" w:rsidRPr="007D6850">
              <w:rPr>
                <w:rFonts w:ascii="Times New Roman" w:eastAsia="Times New Roman" w:hAnsi="Times New Roman" w:cs="Times New Roman"/>
                <w:i/>
                <w:iCs/>
                <w:sz w:val="20"/>
                <w:szCs w:val="20"/>
                <w:lang w:eastAsia="en-IN"/>
              </w:rPr>
              <w:t>[13]</w:t>
            </w:r>
          </w:p>
        </w:tc>
        <w:tc>
          <w:tcPr>
            <w:tcW w:w="5342" w:type="dxa"/>
            <w:vAlign w:val="center"/>
            <w:hideMark/>
          </w:tcPr>
          <w:p w14:paraId="1C515E7A"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Demonstrated </w:t>
            </w:r>
            <w:r w:rsidRPr="00274B50">
              <w:rPr>
                <w:rFonts w:ascii="Times New Roman" w:eastAsia="Times New Roman" w:hAnsi="Times New Roman" w:cs="Times New Roman"/>
                <w:b/>
                <w:bCs/>
                <w:sz w:val="20"/>
                <w:szCs w:val="20"/>
                <w:lang w:eastAsia="en-IN"/>
              </w:rPr>
              <w:t>unsupervised contrastive learning</w:t>
            </w:r>
            <w:r w:rsidRPr="00274B50">
              <w:rPr>
                <w:rFonts w:ascii="Times New Roman" w:eastAsia="Times New Roman" w:hAnsi="Times New Roman" w:cs="Times New Roman"/>
                <w:sz w:val="20"/>
                <w:szCs w:val="20"/>
                <w:lang w:eastAsia="en-IN"/>
              </w:rPr>
              <w:t xml:space="preserve"> achieving 90 % linear-probe accuracy on Fashion MNIST.</w:t>
            </w:r>
          </w:p>
        </w:tc>
      </w:tr>
      <w:tr w:rsidR="00823CA8" w:rsidRPr="007D6850" w14:paraId="65CE2F25" w14:textId="77777777" w:rsidTr="00C56982">
        <w:trPr>
          <w:tblCellSpacing w:w="15" w:type="dxa"/>
        </w:trPr>
        <w:tc>
          <w:tcPr>
            <w:tcW w:w="376" w:type="dxa"/>
            <w:vAlign w:val="center"/>
            <w:hideMark/>
          </w:tcPr>
          <w:p w14:paraId="40F4ABB4"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10</w:t>
            </w:r>
          </w:p>
        </w:tc>
        <w:tc>
          <w:tcPr>
            <w:tcW w:w="3655" w:type="dxa"/>
            <w:vAlign w:val="center"/>
            <w:hideMark/>
          </w:tcPr>
          <w:p w14:paraId="056BE69F" w14:textId="1DA32425"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i/>
                <w:iCs/>
                <w:sz w:val="20"/>
                <w:szCs w:val="20"/>
                <w:lang w:eastAsia="en-IN"/>
              </w:rPr>
              <w:t>Reinforcement Learning-Based Data Augmentation for Fashion MNIST Classification – AAAI 2021</w:t>
            </w:r>
            <w:r w:rsidR="00DB51A1" w:rsidRPr="007D6850">
              <w:rPr>
                <w:rFonts w:ascii="Times New Roman" w:eastAsia="Times New Roman" w:hAnsi="Times New Roman" w:cs="Times New Roman"/>
                <w:i/>
                <w:iCs/>
                <w:sz w:val="20"/>
                <w:szCs w:val="20"/>
                <w:lang w:eastAsia="en-IN"/>
              </w:rPr>
              <w:t xml:space="preserve"> [14]</w:t>
            </w:r>
          </w:p>
        </w:tc>
        <w:tc>
          <w:tcPr>
            <w:tcW w:w="5342" w:type="dxa"/>
            <w:vAlign w:val="center"/>
            <w:hideMark/>
          </w:tcPr>
          <w:p w14:paraId="177B0727" w14:textId="77777777" w:rsidR="00823CA8" w:rsidRPr="00274B50" w:rsidRDefault="00823CA8" w:rsidP="00823CA8">
            <w:pPr>
              <w:spacing w:after="0" w:line="240" w:lineRule="auto"/>
              <w:rPr>
                <w:rFonts w:ascii="Times New Roman" w:eastAsia="Times New Roman" w:hAnsi="Times New Roman" w:cs="Times New Roman"/>
                <w:sz w:val="20"/>
                <w:szCs w:val="20"/>
                <w:lang w:eastAsia="en-IN"/>
              </w:rPr>
            </w:pPr>
            <w:r w:rsidRPr="00274B50">
              <w:rPr>
                <w:rFonts w:ascii="Times New Roman" w:eastAsia="Times New Roman" w:hAnsi="Times New Roman" w:cs="Times New Roman"/>
                <w:sz w:val="20"/>
                <w:szCs w:val="20"/>
                <w:lang w:eastAsia="en-IN"/>
              </w:rPr>
              <w:t xml:space="preserve">Designed an </w:t>
            </w:r>
            <w:r w:rsidRPr="00274B50">
              <w:rPr>
                <w:rFonts w:ascii="Times New Roman" w:eastAsia="Times New Roman" w:hAnsi="Times New Roman" w:cs="Times New Roman"/>
                <w:b/>
                <w:bCs/>
                <w:sz w:val="20"/>
                <w:szCs w:val="20"/>
                <w:lang w:eastAsia="en-IN"/>
              </w:rPr>
              <w:t>RL agent</w:t>
            </w:r>
            <w:r w:rsidRPr="00274B50">
              <w:rPr>
                <w:rFonts w:ascii="Times New Roman" w:eastAsia="Times New Roman" w:hAnsi="Times New Roman" w:cs="Times New Roman"/>
                <w:sz w:val="20"/>
                <w:szCs w:val="20"/>
                <w:lang w:eastAsia="en-IN"/>
              </w:rPr>
              <w:t xml:space="preserve"> to learn augmentation policies (crop, rotate, jitter), improving accuracy from 91.2 % to 94.5 %.</w:t>
            </w:r>
          </w:p>
        </w:tc>
      </w:tr>
    </w:tbl>
    <w:p w14:paraId="5641EB8D" w14:textId="77777777" w:rsidR="00823CA8" w:rsidRDefault="00823CA8" w:rsidP="00612038">
      <w:pPr>
        <w:spacing w:after="0" w:line="360" w:lineRule="auto"/>
        <w:jc w:val="both"/>
        <w:rPr>
          <w:rFonts w:ascii="Times New Roman" w:hAnsi="Times New Roman" w:cs="Times New Roman"/>
          <w:sz w:val="24"/>
          <w:szCs w:val="24"/>
        </w:rPr>
      </w:pPr>
    </w:p>
    <w:p w14:paraId="2ECEF214" w14:textId="59D929C3" w:rsidR="009A7412" w:rsidRDefault="009A7412" w:rsidP="00AA0111">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Table 1 consolidates recent advancements applying deep-learning and representation-learning methods to the Fashion MNIST benchmark. The reviewed works encompass diverse approaches such as federated learning, neural architecture search, GAN-based augmentation, and explainable AI. Collectively, these studies highlight growing research interest in enhancing robustness, interpretability, and efficiency of Fashion MNIST models. However, few existing efforts systematically examine the combined impact of multiple dimensionality-reduction techniques across classical machine-learning classifiers--an area this paper addresses.</w:t>
      </w:r>
    </w:p>
    <w:p w14:paraId="519DCD38" w14:textId="77777777" w:rsidR="00234B8E" w:rsidRPr="009A7412" w:rsidRDefault="00234B8E" w:rsidP="00AA0111">
      <w:pPr>
        <w:spacing w:after="0" w:line="360" w:lineRule="auto"/>
        <w:jc w:val="both"/>
        <w:rPr>
          <w:rFonts w:ascii="Times New Roman" w:hAnsi="Times New Roman" w:cs="Times New Roman"/>
          <w:sz w:val="24"/>
          <w:szCs w:val="24"/>
        </w:rPr>
      </w:pPr>
    </w:p>
    <w:p w14:paraId="0398995E" w14:textId="77777777" w:rsidR="00234B8E" w:rsidRDefault="003D43C5" w:rsidP="00234B8E">
      <w:pPr>
        <w:pStyle w:val="ListParagraph"/>
        <w:numPr>
          <w:ilvl w:val="0"/>
          <w:numId w:val="2"/>
        </w:numPr>
        <w:ind w:left="284" w:hanging="284"/>
        <w:rPr>
          <w:rFonts w:ascii="Times New Roman" w:hAnsi="Times New Roman" w:cs="Times New Roman"/>
          <w:b/>
          <w:bCs/>
          <w:sz w:val="24"/>
          <w:szCs w:val="24"/>
        </w:rPr>
      </w:pPr>
      <w:r w:rsidRPr="00234B8E">
        <w:rPr>
          <w:rFonts w:ascii="Times New Roman" w:hAnsi="Times New Roman" w:cs="Times New Roman"/>
          <w:b/>
          <w:bCs/>
          <w:sz w:val="24"/>
          <w:szCs w:val="24"/>
        </w:rPr>
        <w:t>Methodology</w:t>
      </w:r>
    </w:p>
    <w:p w14:paraId="037A78B7"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sz w:val="24"/>
          <w:szCs w:val="24"/>
        </w:rPr>
        <w:t>The given paper includes a detailed analytical work to assess the role of diverse dimensionality-reduction methods on the Fashion MNIST dataset. The dataset was obtained and formatted as per Section 3(a) i.e. normalized and formatted to fit models. The processed data were then trained and tested with a number of machine-learning algorithms, namely, Support Vector Machines (SVM), K-Nearest Neighbors (KNN), Random Forest, Decision Trees, Naive Bayes, Logistic Regression, and Gradient Boosting. The description of the algorithms employed in this work is given in Section 3(b), and the dimensionality-reduction methods are explained in detail in Section 3(c).</w:t>
      </w:r>
    </w:p>
    <w:p w14:paraId="0C75BBDB" w14:textId="77777777" w:rsidR="002D0455" w:rsidRPr="002D0455" w:rsidRDefault="002D0455" w:rsidP="002D0455">
      <w:pPr>
        <w:spacing w:after="0" w:line="360" w:lineRule="auto"/>
        <w:jc w:val="both"/>
        <w:rPr>
          <w:rFonts w:ascii="Times New Roman" w:hAnsi="Times New Roman" w:cs="Times New Roman"/>
          <w:sz w:val="24"/>
          <w:szCs w:val="24"/>
        </w:rPr>
      </w:pPr>
    </w:p>
    <w:p w14:paraId="1BB47CF4"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sz w:val="24"/>
          <w:szCs w:val="24"/>
        </w:rPr>
        <w:t>Various case-studies were carried out on the same dataset and the same set of algorithms following different dimensionality-reduction methods in order to assess the impact of reducing features space.</w:t>
      </w:r>
    </w:p>
    <w:p w14:paraId="762A5F8C" w14:textId="77777777" w:rsidR="002D0455" w:rsidRPr="002D0455" w:rsidRDefault="002D0455" w:rsidP="002D0455">
      <w:pPr>
        <w:spacing w:after="0" w:line="360" w:lineRule="auto"/>
        <w:jc w:val="both"/>
        <w:rPr>
          <w:rFonts w:ascii="Times New Roman" w:hAnsi="Times New Roman" w:cs="Times New Roman"/>
          <w:sz w:val="24"/>
          <w:szCs w:val="24"/>
        </w:rPr>
      </w:pPr>
    </w:p>
    <w:p w14:paraId="52A085EE"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1</w:t>
      </w:r>
      <w:r w:rsidRPr="002D0455">
        <w:rPr>
          <w:rFonts w:ascii="Times New Roman" w:hAnsi="Times New Roman" w:cs="Times New Roman"/>
          <w:sz w:val="24"/>
          <w:szCs w:val="24"/>
        </w:rPr>
        <w:t>- Principal Component Analysis (PCA): PCA was used to decrease the number of dimensions of the dataset by preserving the most important components of variance. The data that was transformed was subsequently being trained and tested on all the seven algorithms and the performance measures were captured.</w:t>
      </w:r>
    </w:p>
    <w:p w14:paraId="4BBAC5F5"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2</w:t>
      </w:r>
      <w:r w:rsidRPr="002D0455">
        <w:rPr>
          <w:rFonts w:ascii="Times New Roman" w:hAnsi="Times New Roman" w:cs="Times New Roman"/>
          <w:sz w:val="24"/>
          <w:szCs w:val="24"/>
        </w:rPr>
        <w:t xml:space="preserve"> -Independent Component Analysis (ICA): ICA was used to find statistically independent features in the dataset. The independent components obtained were fed into the same set of classifiers and their results were recorded to compare with.</w:t>
      </w:r>
    </w:p>
    <w:p w14:paraId="2A11BF3F"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3</w:t>
      </w:r>
      <w:r w:rsidRPr="002D0455">
        <w:rPr>
          <w:rFonts w:ascii="Times New Roman" w:hAnsi="Times New Roman" w:cs="Times New Roman"/>
          <w:sz w:val="24"/>
          <w:szCs w:val="24"/>
        </w:rPr>
        <w:t>- Linear Discriminants Analysis (LDA): LDA was applied to maximize the separation between classes by projecting the data onto a different space of lower dimensionality. The smaller feature representations were then tested in all the classifiers to see if they were better performing.</w:t>
      </w:r>
    </w:p>
    <w:p w14:paraId="6457C86E"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4</w:t>
      </w:r>
      <w:r w:rsidRPr="002D0455">
        <w:rPr>
          <w:rFonts w:ascii="Times New Roman" w:hAnsi="Times New Roman" w:cs="Times New Roman"/>
          <w:sz w:val="24"/>
          <w:szCs w:val="24"/>
        </w:rPr>
        <w:t xml:space="preserve"> - t-Distributed Stochastic Neighbor Embedding (t-SNE): Since t-SNE is a nonlinear dimensionality-reduction algorithm that emphasizes the maintenance of local </w:t>
      </w:r>
      <w:proofErr w:type="spellStart"/>
      <w:r w:rsidRPr="002D0455">
        <w:rPr>
          <w:rFonts w:ascii="Times New Roman" w:hAnsi="Times New Roman" w:cs="Times New Roman"/>
          <w:sz w:val="24"/>
          <w:szCs w:val="24"/>
        </w:rPr>
        <w:t>neighborhood</w:t>
      </w:r>
      <w:proofErr w:type="spellEnd"/>
      <w:r w:rsidRPr="002D0455">
        <w:rPr>
          <w:rFonts w:ascii="Times New Roman" w:hAnsi="Times New Roman" w:cs="Times New Roman"/>
          <w:sz w:val="24"/>
          <w:szCs w:val="24"/>
        </w:rPr>
        <w:t xml:space="preserve"> structure, it was used to visualize and study its impact on model accuracy. The results were measured on the same classifiers and measures of performance.</w:t>
      </w:r>
    </w:p>
    <w:p w14:paraId="21CE5313"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5</w:t>
      </w:r>
      <w:r w:rsidRPr="002D0455">
        <w:rPr>
          <w:rFonts w:ascii="Times New Roman" w:hAnsi="Times New Roman" w:cs="Times New Roman"/>
          <w:sz w:val="24"/>
          <w:szCs w:val="24"/>
        </w:rPr>
        <w:t>- Uniform Manifold Approximation and Projection (UMAP): UMAP was employed to preserve global and local structures of data in the course of dimensionality reduction. The resulting transformed data was then trained and tested using all the seven algorithms in order to determine its effectiveness in classification.</w:t>
      </w:r>
    </w:p>
    <w:p w14:paraId="0BCF0AE5"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6</w:t>
      </w:r>
      <w:r w:rsidRPr="002D0455">
        <w:rPr>
          <w:rFonts w:ascii="Times New Roman" w:hAnsi="Times New Roman" w:cs="Times New Roman"/>
          <w:sz w:val="24"/>
          <w:szCs w:val="24"/>
        </w:rPr>
        <w:t xml:space="preserve"> -Random Projection: Random Projection was also used as a computationally light tool to project a data on a lower-dimensional subspace with random matrices. Training and testing the resulting features on the same models were also done and the respective results were analyzed.</w:t>
      </w:r>
    </w:p>
    <w:p w14:paraId="0B004897"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7</w:t>
      </w:r>
      <w:r w:rsidRPr="002D0455">
        <w:rPr>
          <w:rFonts w:ascii="Times New Roman" w:hAnsi="Times New Roman" w:cs="Times New Roman"/>
          <w:sz w:val="24"/>
          <w:szCs w:val="24"/>
        </w:rPr>
        <w:t>- Factor Analysis (FA): Factor Analysis was used to isolate latent variables that model underlying data structure. All the classifiers were then tested on the reduced dataset to test model stability and interpretability.</w:t>
      </w:r>
    </w:p>
    <w:p w14:paraId="4776C727" w14:textId="77777777" w:rsidR="002D0455" w:rsidRPr="002D0455"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b/>
          <w:bCs/>
          <w:sz w:val="24"/>
          <w:szCs w:val="24"/>
        </w:rPr>
        <w:t>Case Study 8</w:t>
      </w:r>
      <w:r w:rsidRPr="002D0455">
        <w:rPr>
          <w:rFonts w:ascii="Times New Roman" w:hAnsi="Times New Roman" w:cs="Times New Roman"/>
          <w:sz w:val="24"/>
          <w:szCs w:val="24"/>
        </w:rPr>
        <w:t xml:space="preserve"> -Autoencoder: The autoencoder was a neural autoencoder, which was trained to learn compressed feature representations of the dataset. All the classifiers were fed on the encoded outputs and their output was compared with the outcome of other dimensionality-reduction methods and the baseline.</w:t>
      </w:r>
    </w:p>
    <w:p w14:paraId="32C2F836" w14:textId="77777777" w:rsidR="002D0455" w:rsidRPr="002D0455" w:rsidRDefault="002D0455" w:rsidP="002D0455">
      <w:pPr>
        <w:spacing w:after="0" w:line="360" w:lineRule="auto"/>
        <w:jc w:val="both"/>
        <w:rPr>
          <w:rFonts w:ascii="Times New Roman" w:hAnsi="Times New Roman" w:cs="Times New Roman"/>
          <w:sz w:val="24"/>
          <w:szCs w:val="24"/>
        </w:rPr>
      </w:pPr>
    </w:p>
    <w:p w14:paraId="708A164D" w14:textId="7CB90FAC" w:rsidR="00CB0747" w:rsidRDefault="002D0455" w:rsidP="002D0455">
      <w:pPr>
        <w:spacing w:after="0" w:line="360" w:lineRule="auto"/>
        <w:jc w:val="both"/>
        <w:rPr>
          <w:rFonts w:ascii="Times New Roman" w:hAnsi="Times New Roman" w:cs="Times New Roman"/>
          <w:sz w:val="24"/>
          <w:szCs w:val="24"/>
        </w:rPr>
      </w:pPr>
      <w:r w:rsidRPr="002D0455">
        <w:rPr>
          <w:rFonts w:ascii="Times New Roman" w:hAnsi="Times New Roman" w:cs="Times New Roman"/>
          <w:sz w:val="24"/>
          <w:szCs w:val="24"/>
        </w:rPr>
        <w:t>This case-based analysis, which is systematic, allows drawing a clear comparison of the effect of each of the dimensionality-reduction methods on the predictive performance of different machine-learning models on Fashion MNIST.</w:t>
      </w:r>
    </w:p>
    <w:p w14:paraId="7A2000E4" w14:textId="77777777" w:rsidR="002D0455" w:rsidRPr="002D0455" w:rsidRDefault="002D0455" w:rsidP="002D0455">
      <w:pPr>
        <w:spacing w:after="0" w:line="360" w:lineRule="auto"/>
        <w:jc w:val="both"/>
        <w:rPr>
          <w:rFonts w:ascii="Times New Roman" w:hAnsi="Times New Roman" w:cs="Times New Roman"/>
          <w:sz w:val="24"/>
          <w:szCs w:val="24"/>
        </w:rPr>
      </w:pPr>
    </w:p>
    <w:p w14:paraId="6B1676B0" w14:textId="1EB01669" w:rsidR="003D43C5" w:rsidRPr="00CB0747" w:rsidRDefault="003D43C5" w:rsidP="00CB0747">
      <w:pPr>
        <w:pStyle w:val="ListParagraph"/>
        <w:numPr>
          <w:ilvl w:val="0"/>
          <w:numId w:val="4"/>
        </w:numPr>
        <w:ind w:left="284" w:hanging="284"/>
        <w:rPr>
          <w:rFonts w:ascii="Times New Roman" w:hAnsi="Times New Roman" w:cs="Times New Roman"/>
          <w:b/>
          <w:bCs/>
          <w:sz w:val="24"/>
          <w:szCs w:val="24"/>
        </w:rPr>
      </w:pPr>
      <w:r w:rsidRPr="00CB0747">
        <w:rPr>
          <w:rFonts w:ascii="Times New Roman" w:hAnsi="Times New Roman" w:cs="Times New Roman"/>
          <w:sz w:val="24"/>
          <w:szCs w:val="24"/>
        </w:rPr>
        <w:t>Dataset</w:t>
      </w:r>
    </w:p>
    <w:p w14:paraId="7C47B1A8" w14:textId="39146E84" w:rsidR="00612038" w:rsidRDefault="00612038" w:rsidP="00612038">
      <w:pPr>
        <w:spacing w:after="0" w:line="360" w:lineRule="auto"/>
        <w:jc w:val="both"/>
        <w:rPr>
          <w:rFonts w:ascii="Times New Roman" w:hAnsi="Times New Roman" w:cs="Times New Roman"/>
          <w:sz w:val="24"/>
          <w:szCs w:val="24"/>
        </w:rPr>
      </w:pPr>
      <w:r w:rsidRPr="00612038">
        <w:rPr>
          <w:rFonts w:ascii="Times New Roman" w:hAnsi="Times New Roman" w:cs="Times New Roman"/>
          <w:sz w:val="24"/>
          <w:szCs w:val="24"/>
        </w:rPr>
        <w:t>Fashion MNIST is a large, hand‑labelled dataset of 70 000 grayscale images that has become the go‑to benchmark for evaluating image‑recognition algorithms.  In many respects it’s a direct drop‑in replacement for the classic MNIST digit dataset, but it offers a richer, more challenging set of classes that better reflects real‑world computer‑vision problems. The dataset is available on GitHub (https://github.com/zalandoresearch/fashion-mnist) and can be downloaded directly via popular frameworks. Many papers use Fashion MNIST to report baseline performance.  Demonstrating that a new model can reach or surpass the ~93 % accuracy that a simple CNN can achieve on this dataset is often seen as a “good first test” before moving to larger, more complex datasets. Whether you’re building a new CNN architecture, exploring meta‑learning, or teaching deep learning, Fashion MNIST is the starting point everyone should master before moving on to larger vision benchmarks</w:t>
      </w:r>
      <w:r>
        <w:rPr>
          <w:rFonts w:ascii="Times New Roman" w:hAnsi="Times New Roman" w:cs="Times New Roman"/>
          <w:sz w:val="24"/>
          <w:szCs w:val="24"/>
        </w:rPr>
        <w:t xml:space="preserve"> [</w:t>
      </w:r>
      <w:r w:rsidR="00687444">
        <w:rPr>
          <w:rFonts w:ascii="Times New Roman" w:hAnsi="Times New Roman" w:cs="Times New Roman"/>
          <w:sz w:val="24"/>
          <w:szCs w:val="24"/>
        </w:rPr>
        <w:t>1</w:t>
      </w:r>
      <w:r w:rsidR="00DB51A1">
        <w:rPr>
          <w:rFonts w:ascii="Times New Roman" w:hAnsi="Times New Roman" w:cs="Times New Roman"/>
          <w:sz w:val="24"/>
          <w:szCs w:val="24"/>
        </w:rPr>
        <w:t>5</w:t>
      </w:r>
      <w:r>
        <w:rPr>
          <w:rFonts w:ascii="Times New Roman" w:hAnsi="Times New Roman" w:cs="Times New Roman"/>
          <w:sz w:val="24"/>
          <w:szCs w:val="24"/>
        </w:rPr>
        <w:t>]</w:t>
      </w:r>
      <w:r w:rsidRPr="00612038">
        <w:rPr>
          <w:rFonts w:ascii="Times New Roman" w:hAnsi="Times New Roman" w:cs="Times New Roman"/>
          <w:sz w:val="24"/>
          <w:szCs w:val="24"/>
        </w:rPr>
        <w:t>.</w:t>
      </w:r>
    </w:p>
    <w:p w14:paraId="4E77D026" w14:textId="652A3E87" w:rsidR="00612038" w:rsidRPr="00612038" w:rsidRDefault="00612038" w:rsidP="00612038">
      <w:pPr>
        <w:pStyle w:val="Caption"/>
        <w:keepNext/>
        <w:rPr>
          <w:rFonts w:ascii="Times New Roman" w:hAnsi="Times New Roman" w:cs="Times New Roman"/>
          <w:b/>
          <w:bCs/>
          <w:i w:val="0"/>
          <w:iCs w:val="0"/>
          <w:color w:val="auto"/>
          <w:sz w:val="20"/>
          <w:szCs w:val="20"/>
        </w:rPr>
      </w:pPr>
      <w:r w:rsidRPr="00612038">
        <w:rPr>
          <w:rFonts w:ascii="Times New Roman" w:hAnsi="Times New Roman" w:cs="Times New Roman"/>
          <w:b/>
          <w:bCs/>
          <w:i w:val="0"/>
          <w:iCs w:val="0"/>
          <w:color w:val="auto"/>
          <w:sz w:val="20"/>
          <w:szCs w:val="20"/>
        </w:rPr>
        <w:t xml:space="preserve">Table </w:t>
      </w:r>
      <w:r w:rsidR="00823CA8">
        <w:rPr>
          <w:rFonts w:ascii="Times New Roman" w:hAnsi="Times New Roman" w:cs="Times New Roman"/>
          <w:b/>
          <w:bCs/>
          <w:i w:val="0"/>
          <w:iCs w:val="0"/>
          <w:color w:val="auto"/>
          <w:sz w:val="20"/>
          <w:szCs w:val="20"/>
        </w:rPr>
        <w:t>2</w:t>
      </w:r>
      <w:r w:rsidRPr="00612038">
        <w:rPr>
          <w:rFonts w:ascii="Times New Roman" w:hAnsi="Times New Roman" w:cs="Times New Roman"/>
          <w:b/>
          <w:bCs/>
          <w:i w:val="0"/>
          <w:iCs w:val="0"/>
          <w:color w:val="auto"/>
          <w:sz w:val="20"/>
          <w:szCs w:val="20"/>
        </w:rPr>
        <w:t>: Features of Fashion MNIST Dataset</w:t>
      </w:r>
    </w:p>
    <w:tbl>
      <w:tblPr>
        <w:tblStyle w:val="TableGrid"/>
        <w:tblW w:w="9918" w:type="dxa"/>
        <w:tblLook w:val="04A0" w:firstRow="1" w:lastRow="0" w:firstColumn="1" w:lastColumn="0" w:noHBand="0" w:noVBand="1"/>
      </w:tblPr>
      <w:tblGrid>
        <w:gridCol w:w="1271"/>
        <w:gridCol w:w="8647"/>
      </w:tblGrid>
      <w:tr w:rsidR="00612038" w14:paraId="6B137859" w14:textId="77777777" w:rsidTr="00612038">
        <w:tc>
          <w:tcPr>
            <w:tcW w:w="1271" w:type="dxa"/>
          </w:tcPr>
          <w:p w14:paraId="1F2870A5" w14:textId="77777777" w:rsidR="00612038" w:rsidRDefault="00612038" w:rsidP="00C56982">
            <w:r>
              <w:t>Feature</w:t>
            </w:r>
          </w:p>
        </w:tc>
        <w:tc>
          <w:tcPr>
            <w:tcW w:w="8647" w:type="dxa"/>
          </w:tcPr>
          <w:p w14:paraId="6D763671" w14:textId="77777777" w:rsidR="00612038" w:rsidRDefault="00612038" w:rsidP="00C56982">
            <w:r>
              <w:t>Details</w:t>
            </w:r>
          </w:p>
        </w:tc>
      </w:tr>
      <w:tr w:rsidR="00612038" w14:paraId="14543D2C" w14:textId="77777777" w:rsidTr="00612038">
        <w:tc>
          <w:tcPr>
            <w:tcW w:w="1271" w:type="dxa"/>
          </w:tcPr>
          <w:p w14:paraId="64FCCC5D" w14:textId="77777777" w:rsidR="00612038" w:rsidRDefault="00612038" w:rsidP="00C56982">
            <w:r>
              <w:t>Images</w:t>
            </w:r>
          </w:p>
        </w:tc>
        <w:tc>
          <w:tcPr>
            <w:tcW w:w="8647" w:type="dxa"/>
          </w:tcPr>
          <w:p w14:paraId="51390A7D" w14:textId="77777777" w:rsidR="00612038" w:rsidRDefault="00612038" w:rsidP="00C56982">
            <w:r>
              <w:t>28 × 28 pixels, 1 channel (grayscale)</w:t>
            </w:r>
          </w:p>
        </w:tc>
      </w:tr>
      <w:tr w:rsidR="00612038" w14:paraId="15490FDF" w14:textId="77777777" w:rsidTr="00612038">
        <w:tc>
          <w:tcPr>
            <w:tcW w:w="1271" w:type="dxa"/>
          </w:tcPr>
          <w:p w14:paraId="7EBB79B4" w14:textId="77777777" w:rsidR="00612038" w:rsidRDefault="00612038" w:rsidP="00C56982">
            <w:r>
              <w:t>Classes</w:t>
            </w:r>
          </w:p>
        </w:tc>
        <w:tc>
          <w:tcPr>
            <w:tcW w:w="8647" w:type="dxa"/>
          </w:tcPr>
          <w:p w14:paraId="7938DB7C" w14:textId="77777777" w:rsidR="00612038" w:rsidRDefault="00612038" w:rsidP="00C56982">
            <w:r>
              <w:t>10 fashion categories: T</w:t>
            </w:r>
            <w:r>
              <w:rPr>
                <w:rFonts w:ascii="Cambria Math" w:hAnsi="Cambria Math" w:cs="Cambria Math"/>
              </w:rPr>
              <w:t>‑</w:t>
            </w:r>
            <w:r>
              <w:t>shirt/top, trouser, pullover, dress, coat, sandal, shirt, sneaker, bag, ankle boot</w:t>
            </w:r>
          </w:p>
        </w:tc>
      </w:tr>
      <w:tr w:rsidR="00612038" w14:paraId="32DE2397" w14:textId="77777777" w:rsidTr="00612038">
        <w:tc>
          <w:tcPr>
            <w:tcW w:w="1271" w:type="dxa"/>
          </w:tcPr>
          <w:p w14:paraId="2EF2A02D" w14:textId="77777777" w:rsidR="00612038" w:rsidRDefault="00612038" w:rsidP="00C56982">
            <w:r>
              <w:t>Data split</w:t>
            </w:r>
          </w:p>
        </w:tc>
        <w:tc>
          <w:tcPr>
            <w:tcW w:w="8647" w:type="dxa"/>
          </w:tcPr>
          <w:p w14:paraId="2CF7A0BC" w14:textId="77777777" w:rsidR="00612038" w:rsidRDefault="00612038" w:rsidP="00C56982">
            <w:r>
              <w:t>60 000 training, 10 000 test images</w:t>
            </w:r>
          </w:p>
        </w:tc>
      </w:tr>
    </w:tbl>
    <w:p w14:paraId="5A89BC20" w14:textId="77777777" w:rsidR="00612038" w:rsidRDefault="00612038" w:rsidP="00612038">
      <w:pPr>
        <w:spacing w:after="0" w:line="360" w:lineRule="auto"/>
        <w:jc w:val="both"/>
        <w:rPr>
          <w:rFonts w:ascii="Times New Roman" w:hAnsi="Times New Roman" w:cs="Times New Roman"/>
          <w:sz w:val="24"/>
          <w:szCs w:val="24"/>
        </w:rPr>
      </w:pPr>
    </w:p>
    <w:p w14:paraId="4449D73D" w14:textId="2E8AABED" w:rsidR="009A7412" w:rsidRPr="00C332D6" w:rsidRDefault="009A7412" w:rsidP="00AA0111">
      <w:pPr>
        <w:spacing w:after="0" w:line="360" w:lineRule="auto"/>
        <w:jc w:val="both"/>
        <w:rPr>
          <w:rFonts w:ascii="Times New Roman" w:hAnsi="Times New Roman" w:cs="Times New Roman"/>
          <w:sz w:val="24"/>
          <w:szCs w:val="24"/>
        </w:rPr>
      </w:pPr>
      <w:r w:rsidRPr="009A7412">
        <w:rPr>
          <w:rFonts w:ascii="Times New Roman" w:hAnsi="Times New Roman" w:cs="Times New Roman"/>
          <w:sz w:val="24"/>
          <w:szCs w:val="24"/>
        </w:rPr>
        <w:t>The Fashion MNIST dataset provides a balanced and standardized benchmark for evaluating image-classification algorithms. Comprising grayscale images of 28 x 28 pixels across ten fashion categories, it maintains consistent input dimensionality ideal for feature-reduction studies. Its moderate complexity makes it challenging enough to differentiate between models while remaining computationally tractable. This dataset's structure supports fair comparisons among various dimensionality-reduction techniques and machine-learning classifiers as shown in Table 2.</w:t>
      </w:r>
      <w:r w:rsidR="00CB0747">
        <w:rPr>
          <w:rFonts w:ascii="Times New Roman" w:hAnsi="Times New Roman" w:cs="Times New Roman"/>
          <w:sz w:val="24"/>
          <w:szCs w:val="24"/>
        </w:rPr>
        <w:t xml:space="preserve"> </w:t>
      </w:r>
      <w:r w:rsidR="00CB0747" w:rsidRPr="00CB0747">
        <w:rPr>
          <w:rFonts w:ascii="Times New Roman" w:hAnsi="Times New Roman" w:cs="Times New Roman"/>
          <w:sz w:val="24"/>
          <w:szCs w:val="24"/>
        </w:rPr>
        <w:t>Some processing steps that were performed were normalization to [0,1], resizing/enforcement of 28</w:t>
      </w:r>
      <w:r w:rsidR="00CB0747">
        <w:rPr>
          <w:rFonts w:ascii="Times New Roman" w:hAnsi="Times New Roman" w:cs="Times New Roman"/>
          <w:sz w:val="24"/>
          <w:szCs w:val="24"/>
        </w:rPr>
        <w:t xml:space="preserve"> </w:t>
      </w:r>
      <w:r w:rsidR="00CB0747" w:rsidRPr="00CB0747">
        <w:rPr>
          <w:rFonts w:ascii="Times New Roman" w:hAnsi="Times New Roman" w:cs="Times New Roman"/>
          <w:sz w:val="24"/>
          <w:szCs w:val="24"/>
        </w:rPr>
        <w:t>x</w:t>
      </w:r>
      <w:r w:rsidR="00CB0747">
        <w:rPr>
          <w:rFonts w:ascii="Times New Roman" w:hAnsi="Times New Roman" w:cs="Times New Roman"/>
          <w:sz w:val="24"/>
          <w:szCs w:val="24"/>
        </w:rPr>
        <w:t xml:space="preserve"> </w:t>
      </w:r>
      <w:r w:rsidR="00CB0747" w:rsidRPr="00CB0747">
        <w:rPr>
          <w:rFonts w:ascii="Times New Roman" w:hAnsi="Times New Roman" w:cs="Times New Roman"/>
          <w:sz w:val="24"/>
          <w:szCs w:val="24"/>
        </w:rPr>
        <w:t>28 input shape, optional flattening of classical models, and standard data-augmentation where used.</w:t>
      </w:r>
      <w:r w:rsidR="00CB0747">
        <w:rPr>
          <w:rFonts w:ascii="Times New Roman" w:hAnsi="Times New Roman" w:cs="Times New Roman"/>
          <w:sz w:val="24"/>
          <w:szCs w:val="24"/>
        </w:rPr>
        <w:t xml:space="preserve"> </w:t>
      </w:r>
    </w:p>
    <w:p w14:paraId="16CD4420" w14:textId="19BAF17B" w:rsidR="003D43C5" w:rsidRPr="00CB0747" w:rsidRDefault="003D43C5" w:rsidP="00CB0747">
      <w:pPr>
        <w:pStyle w:val="ListParagraph"/>
        <w:numPr>
          <w:ilvl w:val="0"/>
          <w:numId w:val="4"/>
        </w:numPr>
        <w:ind w:left="284" w:hanging="284"/>
        <w:rPr>
          <w:rFonts w:ascii="Times New Roman" w:hAnsi="Times New Roman" w:cs="Times New Roman"/>
          <w:b/>
          <w:bCs/>
          <w:sz w:val="24"/>
          <w:szCs w:val="24"/>
        </w:rPr>
      </w:pPr>
      <w:r w:rsidRPr="00CB0747">
        <w:rPr>
          <w:rFonts w:ascii="Times New Roman" w:hAnsi="Times New Roman" w:cs="Times New Roman"/>
          <w:b/>
          <w:bCs/>
          <w:sz w:val="24"/>
          <w:szCs w:val="24"/>
        </w:rPr>
        <w:t>Dimensionality Reduction Techniques</w:t>
      </w:r>
    </w:p>
    <w:p w14:paraId="432048F7" w14:textId="477C6949" w:rsidR="00687444" w:rsidRDefault="00687444" w:rsidP="00687444">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 xml:space="preserve">The field of dimensionality reduction has seen continuous evolution, offering diverse techniques to tackle the challenges posed by high-dimensional data. Among the earliest and most widely adopted methods is Principal Component Analysis (PCA), favoured for its simplicity and its ability to capture the maximum variance within the data. Following PCA, Independent Component Analysis (ICA) emerged as a technique specifically designed to unmix statistically independent components from observed data </w:t>
      </w:r>
      <w:r>
        <w:rPr>
          <w:rFonts w:ascii="Times New Roman" w:hAnsi="Times New Roman" w:cs="Times New Roman"/>
          <w:sz w:val="24"/>
          <w:szCs w:val="24"/>
        </w:rPr>
        <w:t>[1</w:t>
      </w:r>
      <w:r w:rsidR="00DB51A1">
        <w:rPr>
          <w:rFonts w:ascii="Times New Roman" w:hAnsi="Times New Roman" w:cs="Times New Roman"/>
          <w:sz w:val="24"/>
          <w:szCs w:val="24"/>
        </w:rPr>
        <w:t>6</w:t>
      </w:r>
      <w:r>
        <w:rPr>
          <w:rFonts w:ascii="Times New Roman" w:hAnsi="Times New Roman" w:cs="Times New Roman"/>
          <w:sz w:val="24"/>
          <w:szCs w:val="24"/>
        </w:rPr>
        <w:t>]</w:t>
      </w:r>
      <w:r w:rsidRPr="00037B60">
        <w:rPr>
          <w:rFonts w:ascii="Times New Roman" w:hAnsi="Times New Roman" w:cs="Times New Roman"/>
          <w:sz w:val="24"/>
          <w:szCs w:val="24"/>
        </w:rPr>
        <w:t>. For supervised classification tasks, Linear Discriminant Analysis (LDA) has proven effective by optimizing class separability, thereby enhancing the discriminative power of the reduced features.</w:t>
      </w:r>
    </w:p>
    <w:p w14:paraId="489BF263" w14:textId="07D6EBD2" w:rsidR="00687444" w:rsidRPr="00037B60" w:rsidRDefault="00687444" w:rsidP="00687444">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 xml:space="preserve">More recently, the focus has shifted towards non-linear dimensionality reduction techniques that are capable of preserving intricate data structures. T-Distributed Stochastic Neighbor Embedding (t-SNE) </w:t>
      </w:r>
      <w:r>
        <w:rPr>
          <w:rFonts w:ascii="Times New Roman" w:hAnsi="Times New Roman" w:cs="Times New Roman"/>
          <w:sz w:val="24"/>
          <w:szCs w:val="24"/>
        </w:rPr>
        <w:t>[</w:t>
      </w:r>
      <w:r w:rsidR="00CD42DE">
        <w:rPr>
          <w:rFonts w:ascii="Times New Roman" w:hAnsi="Times New Roman" w:cs="Times New Roman"/>
          <w:sz w:val="24"/>
          <w:szCs w:val="24"/>
        </w:rPr>
        <w:t>1</w:t>
      </w:r>
      <w:r w:rsidR="00DB51A1">
        <w:rPr>
          <w:rFonts w:ascii="Times New Roman" w:hAnsi="Times New Roman" w:cs="Times New Roman"/>
          <w:sz w:val="24"/>
          <w:szCs w:val="24"/>
        </w:rPr>
        <w:t>7</w:t>
      </w:r>
      <w:r>
        <w:rPr>
          <w:rFonts w:ascii="Times New Roman" w:hAnsi="Times New Roman" w:cs="Times New Roman"/>
          <w:sz w:val="24"/>
          <w:szCs w:val="24"/>
        </w:rPr>
        <w:t>]</w:t>
      </w:r>
      <w:r w:rsidRPr="00037B60">
        <w:rPr>
          <w:rFonts w:ascii="Times New Roman" w:hAnsi="Times New Roman" w:cs="Times New Roman"/>
          <w:sz w:val="24"/>
          <w:szCs w:val="24"/>
        </w:rPr>
        <w:t xml:space="preserve"> and Uniform Manifold Approximation and Projection (UMAP) </w:t>
      </w:r>
      <w:r>
        <w:rPr>
          <w:rFonts w:ascii="Times New Roman" w:hAnsi="Times New Roman" w:cs="Times New Roman"/>
          <w:sz w:val="24"/>
          <w:szCs w:val="24"/>
        </w:rPr>
        <w:t>[</w:t>
      </w:r>
      <w:r w:rsidR="00973B2E">
        <w:rPr>
          <w:rFonts w:ascii="Times New Roman" w:hAnsi="Times New Roman" w:cs="Times New Roman"/>
          <w:sz w:val="24"/>
          <w:szCs w:val="24"/>
        </w:rPr>
        <w:t>1</w:t>
      </w:r>
      <w:r w:rsidR="00DB51A1">
        <w:rPr>
          <w:rFonts w:ascii="Times New Roman" w:hAnsi="Times New Roman" w:cs="Times New Roman"/>
          <w:sz w:val="24"/>
          <w:szCs w:val="24"/>
        </w:rPr>
        <w:t>8</w:t>
      </w:r>
      <w:r>
        <w:rPr>
          <w:rFonts w:ascii="Times New Roman" w:hAnsi="Times New Roman" w:cs="Times New Roman"/>
          <w:sz w:val="24"/>
          <w:szCs w:val="24"/>
        </w:rPr>
        <w:t xml:space="preserve">] </w:t>
      </w:r>
      <w:r w:rsidRPr="00037B60">
        <w:rPr>
          <w:rFonts w:ascii="Times New Roman" w:hAnsi="Times New Roman" w:cs="Times New Roman"/>
          <w:sz w:val="24"/>
          <w:szCs w:val="24"/>
        </w:rPr>
        <w:t xml:space="preserve">are prominent examples that have demonstrated remarkable effectiveness in preserving both local and global data structures, making them invaluable for visualization and subsequent classification tasks. Beyond these, Autoencoders, initially introduced by Hinton </w:t>
      </w:r>
      <w:r>
        <w:rPr>
          <w:rFonts w:ascii="Times New Roman" w:hAnsi="Times New Roman" w:cs="Times New Roman"/>
          <w:sz w:val="24"/>
          <w:szCs w:val="24"/>
        </w:rPr>
        <w:t>team [</w:t>
      </w:r>
      <w:r w:rsidR="00973B2E">
        <w:rPr>
          <w:rFonts w:ascii="Times New Roman" w:hAnsi="Times New Roman" w:cs="Times New Roman"/>
          <w:sz w:val="24"/>
          <w:szCs w:val="24"/>
        </w:rPr>
        <w:t>1</w:t>
      </w:r>
      <w:r w:rsidR="00DB51A1">
        <w:rPr>
          <w:rFonts w:ascii="Times New Roman" w:hAnsi="Times New Roman" w:cs="Times New Roman"/>
          <w:sz w:val="24"/>
          <w:szCs w:val="24"/>
        </w:rPr>
        <w:t>9</w:t>
      </w:r>
      <w:r>
        <w:rPr>
          <w:rFonts w:ascii="Times New Roman" w:hAnsi="Times New Roman" w:cs="Times New Roman"/>
          <w:sz w:val="24"/>
          <w:szCs w:val="24"/>
        </w:rPr>
        <w:t>,</w:t>
      </w:r>
      <w:r w:rsidR="00DB51A1">
        <w:rPr>
          <w:rFonts w:ascii="Times New Roman" w:hAnsi="Times New Roman" w:cs="Times New Roman"/>
          <w:sz w:val="24"/>
          <w:szCs w:val="24"/>
        </w:rPr>
        <w:t>20</w:t>
      </w:r>
      <w:r>
        <w:rPr>
          <w:rFonts w:ascii="Times New Roman" w:hAnsi="Times New Roman" w:cs="Times New Roman"/>
          <w:sz w:val="24"/>
          <w:szCs w:val="24"/>
        </w:rPr>
        <w:t>]</w:t>
      </w:r>
      <w:r w:rsidRPr="00037B60">
        <w:rPr>
          <w:rFonts w:ascii="Times New Roman" w:hAnsi="Times New Roman" w:cs="Times New Roman"/>
          <w:sz w:val="24"/>
          <w:szCs w:val="24"/>
        </w:rPr>
        <w:t>, offer a neural network-based approach to learn powerful non-linear embeddings from the data.</w:t>
      </w:r>
    </w:p>
    <w:p w14:paraId="21AEA4D2" w14:textId="31708BE5" w:rsidR="00687444" w:rsidRPr="00037B60" w:rsidRDefault="00687444" w:rsidP="00687444">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 xml:space="preserve">While the individual strengths of these dimensionality reduction methods are well-documented, comprehensive comparative studies that systematically apply multiple dimensionality reduction approaches across a diverse set of machine learning classifiers on benchmark datasets like Fashion MNIST </w:t>
      </w:r>
      <w:r>
        <w:rPr>
          <w:rFonts w:ascii="Times New Roman" w:hAnsi="Times New Roman" w:cs="Times New Roman"/>
          <w:sz w:val="24"/>
          <w:szCs w:val="24"/>
        </w:rPr>
        <w:t>[</w:t>
      </w:r>
      <w:r w:rsidR="00DB51A1">
        <w:rPr>
          <w:rFonts w:ascii="Times New Roman" w:hAnsi="Times New Roman" w:cs="Times New Roman"/>
          <w:sz w:val="24"/>
          <w:szCs w:val="24"/>
        </w:rPr>
        <w:t>2</w:t>
      </w:r>
      <w:r w:rsidR="00973B2E">
        <w:rPr>
          <w:rFonts w:ascii="Times New Roman" w:hAnsi="Times New Roman" w:cs="Times New Roman"/>
          <w:sz w:val="24"/>
          <w:szCs w:val="24"/>
        </w:rPr>
        <w:t>1</w:t>
      </w:r>
      <w:r>
        <w:rPr>
          <w:rFonts w:ascii="Times New Roman" w:hAnsi="Times New Roman" w:cs="Times New Roman"/>
          <w:sz w:val="24"/>
          <w:szCs w:val="24"/>
        </w:rPr>
        <w:t xml:space="preserve">] </w:t>
      </w:r>
      <w:r w:rsidRPr="00037B60">
        <w:rPr>
          <w:rFonts w:ascii="Times New Roman" w:hAnsi="Times New Roman" w:cs="Times New Roman"/>
          <w:sz w:val="24"/>
          <w:szCs w:val="24"/>
        </w:rPr>
        <w:t>remain limited. This paper seeks to address this gap by offering a unified comparative framework to evaluate the interplay between various dimensionality reduction techniques and the performance of different classification algorithms.</w:t>
      </w:r>
    </w:p>
    <w:p w14:paraId="7C089B5C" w14:textId="4C9E17BB" w:rsidR="00687444" w:rsidRDefault="00687444" w:rsidP="00E527E2">
      <w:pPr>
        <w:spacing w:after="0" w:line="360" w:lineRule="auto"/>
        <w:jc w:val="both"/>
        <w:rPr>
          <w:rFonts w:ascii="Times New Roman" w:hAnsi="Times New Roman" w:cs="Times New Roman"/>
          <w:sz w:val="24"/>
          <w:szCs w:val="24"/>
        </w:rPr>
      </w:pPr>
      <w:r w:rsidRPr="00037B60">
        <w:rPr>
          <w:rFonts w:ascii="Times New Roman" w:hAnsi="Times New Roman" w:cs="Times New Roman"/>
          <w:sz w:val="24"/>
          <w:szCs w:val="24"/>
        </w:rPr>
        <w:t xml:space="preserve">It is also important to consider the characteristics of the machine learning algorithms themselves. Support Vector Machines (SVMs) </w:t>
      </w:r>
      <w:r>
        <w:rPr>
          <w:rFonts w:ascii="Times New Roman" w:hAnsi="Times New Roman" w:cs="Times New Roman"/>
          <w:sz w:val="24"/>
          <w:szCs w:val="24"/>
        </w:rPr>
        <w:t>[</w:t>
      </w:r>
      <w:r w:rsidR="00DB51A1">
        <w:rPr>
          <w:rFonts w:ascii="Times New Roman" w:hAnsi="Times New Roman" w:cs="Times New Roman"/>
          <w:sz w:val="24"/>
          <w:szCs w:val="24"/>
        </w:rPr>
        <w:t>22</w:t>
      </w:r>
      <w:r>
        <w:rPr>
          <w:rFonts w:ascii="Times New Roman" w:hAnsi="Times New Roman" w:cs="Times New Roman"/>
          <w:sz w:val="24"/>
          <w:szCs w:val="24"/>
        </w:rPr>
        <w:t xml:space="preserve">] </w:t>
      </w:r>
      <w:r w:rsidRPr="00037B60">
        <w:rPr>
          <w:rFonts w:ascii="Times New Roman" w:hAnsi="Times New Roman" w:cs="Times New Roman"/>
          <w:sz w:val="24"/>
          <w:szCs w:val="24"/>
        </w:rPr>
        <w:t xml:space="preserve">generally perform well in scenarios with clear class margins but may struggle with noisy or overlapping data. Decision trees </w:t>
      </w:r>
      <w:r>
        <w:rPr>
          <w:rFonts w:ascii="Times New Roman" w:hAnsi="Times New Roman" w:cs="Times New Roman"/>
          <w:sz w:val="24"/>
          <w:szCs w:val="24"/>
        </w:rPr>
        <w:t>[</w:t>
      </w:r>
      <w:r w:rsidR="00DB51A1">
        <w:rPr>
          <w:rFonts w:ascii="Times New Roman" w:hAnsi="Times New Roman" w:cs="Times New Roman"/>
          <w:sz w:val="24"/>
          <w:szCs w:val="24"/>
        </w:rPr>
        <w:t>23</w:t>
      </w:r>
      <w:r>
        <w:rPr>
          <w:rFonts w:ascii="Times New Roman" w:hAnsi="Times New Roman" w:cs="Times New Roman"/>
          <w:sz w:val="24"/>
          <w:szCs w:val="24"/>
        </w:rPr>
        <w:t xml:space="preserve">] </w:t>
      </w:r>
      <w:r w:rsidRPr="00037B60">
        <w:rPr>
          <w:rFonts w:ascii="Times New Roman" w:hAnsi="Times New Roman" w:cs="Times New Roman"/>
          <w:sz w:val="24"/>
          <w:szCs w:val="24"/>
        </w:rPr>
        <w:t xml:space="preserve">offer excellent interpretability but can be prone to overfitting to the training data. Furthermore, ensemble methods like Random Forest </w:t>
      </w:r>
      <w:r>
        <w:rPr>
          <w:rFonts w:ascii="Times New Roman" w:hAnsi="Times New Roman" w:cs="Times New Roman"/>
          <w:sz w:val="24"/>
          <w:szCs w:val="24"/>
        </w:rPr>
        <w:t>[</w:t>
      </w:r>
      <w:r w:rsidR="00973B2E">
        <w:rPr>
          <w:rFonts w:ascii="Times New Roman" w:hAnsi="Times New Roman" w:cs="Times New Roman"/>
          <w:sz w:val="24"/>
          <w:szCs w:val="24"/>
        </w:rPr>
        <w:t>2</w:t>
      </w:r>
      <w:r w:rsidR="00DB51A1">
        <w:rPr>
          <w:rFonts w:ascii="Times New Roman" w:hAnsi="Times New Roman" w:cs="Times New Roman"/>
          <w:sz w:val="24"/>
          <w:szCs w:val="24"/>
        </w:rPr>
        <w:t>4</w:t>
      </w:r>
      <w:r>
        <w:rPr>
          <w:rFonts w:ascii="Times New Roman" w:hAnsi="Times New Roman" w:cs="Times New Roman"/>
          <w:sz w:val="24"/>
          <w:szCs w:val="24"/>
        </w:rPr>
        <w:t>,</w:t>
      </w:r>
      <w:r w:rsidR="00973B2E">
        <w:rPr>
          <w:rFonts w:ascii="Times New Roman" w:hAnsi="Times New Roman" w:cs="Times New Roman"/>
          <w:sz w:val="24"/>
          <w:szCs w:val="24"/>
        </w:rPr>
        <w:t>2</w:t>
      </w:r>
      <w:r w:rsidR="00DB51A1">
        <w:rPr>
          <w:rFonts w:ascii="Times New Roman" w:hAnsi="Times New Roman" w:cs="Times New Roman"/>
          <w:sz w:val="24"/>
          <w:szCs w:val="24"/>
        </w:rPr>
        <w:t>5</w:t>
      </w:r>
      <w:r>
        <w:rPr>
          <w:rFonts w:ascii="Times New Roman" w:hAnsi="Times New Roman" w:cs="Times New Roman"/>
          <w:sz w:val="24"/>
          <w:szCs w:val="24"/>
        </w:rPr>
        <w:t>]</w:t>
      </w:r>
      <w:r w:rsidRPr="00037B60">
        <w:rPr>
          <w:rFonts w:ascii="Times New Roman" w:hAnsi="Times New Roman" w:cs="Times New Roman"/>
          <w:sz w:val="24"/>
          <w:szCs w:val="24"/>
        </w:rPr>
        <w:t xml:space="preserve"> enhance model robustness by combining multiple decision trees, though they might demand more computational resources. Understanding these inherent strengths and weaknesses of various classifiers is crucial when evaluating the impact of dimensionality reduction on overall model performance.</w:t>
      </w:r>
    </w:p>
    <w:p w14:paraId="4C3BF6F0" w14:textId="77777777" w:rsidR="00EC7390" w:rsidRPr="00C332D6" w:rsidRDefault="00EC7390" w:rsidP="00EC7390">
      <w:pPr>
        <w:spacing w:after="0" w:line="240" w:lineRule="auto"/>
        <w:jc w:val="both"/>
        <w:rPr>
          <w:rFonts w:ascii="Times New Roman" w:hAnsi="Times New Roman" w:cs="Times New Roman"/>
          <w:sz w:val="24"/>
          <w:szCs w:val="24"/>
        </w:rPr>
      </w:pPr>
    </w:p>
    <w:p w14:paraId="7EC5375D" w14:textId="3A914A70" w:rsidR="003D43C5" w:rsidRPr="00CB0747" w:rsidRDefault="003D43C5" w:rsidP="00CB0747">
      <w:pPr>
        <w:pStyle w:val="ListParagraph"/>
        <w:numPr>
          <w:ilvl w:val="0"/>
          <w:numId w:val="4"/>
        </w:numPr>
        <w:spacing w:after="0" w:line="240" w:lineRule="auto"/>
        <w:ind w:left="284" w:hanging="284"/>
        <w:rPr>
          <w:rFonts w:ascii="Times New Roman" w:hAnsi="Times New Roman" w:cs="Times New Roman"/>
          <w:b/>
          <w:bCs/>
          <w:sz w:val="24"/>
          <w:szCs w:val="24"/>
        </w:rPr>
      </w:pPr>
      <w:r w:rsidRPr="00CB0747">
        <w:rPr>
          <w:rFonts w:ascii="Times New Roman" w:hAnsi="Times New Roman" w:cs="Times New Roman"/>
          <w:b/>
          <w:bCs/>
          <w:sz w:val="24"/>
          <w:szCs w:val="24"/>
        </w:rPr>
        <w:t>Machine Learning Models</w:t>
      </w:r>
    </w:p>
    <w:p w14:paraId="66733AD7" w14:textId="77777777" w:rsidR="00EC7390" w:rsidRDefault="00EC7390" w:rsidP="00EC7390">
      <w:pPr>
        <w:spacing w:after="0" w:line="240" w:lineRule="auto"/>
        <w:rPr>
          <w:rFonts w:ascii="Times New Roman" w:hAnsi="Times New Roman" w:cs="Times New Roman"/>
          <w:b/>
          <w:bCs/>
          <w:sz w:val="24"/>
          <w:szCs w:val="24"/>
        </w:rPr>
      </w:pPr>
    </w:p>
    <w:p w14:paraId="06E31AE2" w14:textId="24FED273" w:rsidR="00EC7390" w:rsidRPr="00EC7390" w:rsidRDefault="00EC7390" w:rsidP="00EC7390">
      <w:pPr>
        <w:spacing w:after="0" w:line="360" w:lineRule="auto"/>
        <w:jc w:val="both"/>
        <w:rPr>
          <w:rFonts w:ascii="Times New Roman" w:hAnsi="Times New Roman" w:cs="Times New Roman"/>
          <w:sz w:val="24"/>
          <w:szCs w:val="24"/>
        </w:rPr>
      </w:pPr>
      <w:r w:rsidRPr="00EC7390">
        <w:rPr>
          <w:rFonts w:ascii="Times New Roman" w:hAnsi="Times New Roman" w:cs="Times New Roman"/>
          <w:sz w:val="24"/>
          <w:szCs w:val="24"/>
        </w:rPr>
        <w:t>Support Vector Machines (SVM) are powerful supervised learners that construct a hyperplane maximizing the margin between classes in a high‑dimensional feature space; kernel tricks enable them to capture nonlinear relationships [</w:t>
      </w:r>
      <w:r>
        <w:rPr>
          <w:rFonts w:ascii="Times New Roman" w:hAnsi="Times New Roman" w:cs="Times New Roman"/>
          <w:sz w:val="24"/>
          <w:szCs w:val="24"/>
        </w:rPr>
        <w:t>26</w:t>
      </w:r>
      <w:r w:rsidRPr="00EC7390">
        <w:rPr>
          <w:rFonts w:ascii="Times New Roman" w:hAnsi="Times New Roman" w:cs="Times New Roman"/>
          <w:sz w:val="24"/>
          <w:szCs w:val="24"/>
        </w:rPr>
        <w:t>]. K‑Nearest Neighbors (KNN) is a simple, instance‑based method that predicts a query point’s label by majority vote among its k closest training instances, relying heavily on a good distance metric and being highly sensitive to feature scaling [2</w:t>
      </w:r>
      <w:r>
        <w:rPr>
          <w:rFonts w:ascii="Times New Roman" w:hAnsi="Times New Roman" w:cs="Times New Roman"/>
          <w:sz w:val="24"/>
          <w:szCs w:val="24"/>
        </w:rPr>
        <w:t>7</w:t>
      </w:r>
      <w:r w:rsidRPr="00EC7390">
        <w:rPr>
          <w:rFonts w:ascii="Times New Roman" w:hAnsi="Times New Roman" w:cs="Times New Roman"/>
          <w:sz w:val="24"/>
          <w:szCs w:val="24"/>
        </w:rPr>
        <w:t>]. Decision Trees recursively partition data using axis‑aligned splits that locally maximize a purity criterion (e.g., Gini impurity or entropy), producing interpretable, rule‑based models but are prone to over‑fitting if depth is unrestricted [</w:t>
      </w:r>
      <w:r>
        <w:rPr>
          <w:rFonts w:ascii="Times New Roman" w:hAnsi="Times New Roman" w:cs="Times New Roman"/>
          <w:sz w:val="24"/>
          <w:szCs w:val="24"/>
        </w:rPr>
        <w:t>28</w:t>
      </w:r>
      <w:r w:rsidRPr="00EC7390">
        <w:rPr>
          <w:rFonts w:ascii="Times New Roman" w:hAnsi="Times New Roman" w:cs="Times New Roman"/>
          <w:sz w:val="24"/>
          <w:szCs w:val="24"/>
        </w:rPr>
        <w:t>]. Random Forests mitigate this weakness by aggregating many independently grown trees trained on bootstrapped samples and random feature subsets, yielding robust, high‑accuracy ensembles while still offering approximate feature importance estimates [</w:t>
      </w:r>
      <w:r>
        <w:rPr>
          <w:rFonts w:ascii="Times New Roman" w:hAnsi="Times New Roman" w:cs="Times New Roman"/>
          <w:sz w:val="24"/>
          <w:szCs w:val="24"/>
        </w:rPr>
        <w:t>29</w:t>
      </w:r>
      <w:r w:rsidRPr="00EC7390">
        <w:rPr>
          <w:rFonts w:ascii="Times New Roman" w:hAnsi="Times New Roman" w:cs="Times New Roman"/>
          <w:sz w:val="24"/>
          <w:szCs w:val="24"/>
        </w:rPr>
        <w:t>]. Naive Bayes classifiers assume conditional independence among features given the class label, allowing rapid probabilistic predictions even with sparse data; despite the strong independence assumption, they often perform competitively in text and biomedical domains [</w:t>
      </w:r>
      <w:r>
        <w:rPr>
          <w:rFonts w:ascii="Times New Roman" w:hAnsi="Times New Roman" w:cs="Times New Roman"/>
          <w:sz w:val="24"/>
          <w:szCs w:val="24"/>
        </w:rPr>
        <w:t>30</w:t>
      </w:r>
      <w:r w:rsidRPr="00EC7390">
        <w:rPr>
          <w:rFonts w:ascii="Times New Roman" w:hAnsi="Times New Roman" w:cs="Times New Roman"/>
          <w:sz w:val="24"/>
          <w:szCs w:val="24"/>
        </w:rPr>
        <w:t>].</w:t>
      </w:r>
    </w:p>
    <w:p w14:paraId="4C5311F1" w14:textId="115FD86F" w:rsidR="00003CE9" w:rsidRDefault="00EC7390" w:rsidP="00EC7390">
      <w:pPr>
        <w:spacing w:after="0" w:line="360" w:lineRule="auto"/>
        <w:jc w:val="both"/>
        <w:rPr>
          <w:rFonts w:ascii="Times New Roman" w:hAnsi="Times New Roman" w:cs="Times New Roman"/>
          <w:sz w:val="24"/>
          <w:szCs w:val="24"/>
        </w:rPr>
      </w:pPr>
      <w:r w:rsidRPr="00EC7390">
        <w:rPr>
          <w:rFonts w:ascii="Times New Roman" w:hAnsi="Times New Roman" w:cs="Times New Roman"/>
          <w:sz w:val="24"/>
          <w:szCs w:val="24"/>
        </w:rPr>
        <w:t>Logistic Regression is a linear probabilistic model that estimates the posterior class probabilities via a logistic sigmoid applied to a weighted sum of inputs; it serves as a strong baseline for binary (and multinomial) classification tasks and is interpretable through its coefficient magnitudes [</w:t>
      </w:r>
      <w:r>
        <w:rPr>
          <w:rFonts w:ascii="Times New Roman" w:hAnsi="Times New Roman" w:cs="Times New Roman"/>
          <w:sz w:val="24"/>
          <w:szCs w:val="24"/>
        </w:rPr>
        <w:t>31</w:t>
      </w:r>
      <w:r w:rsidRPr="00EC7390">
        <w:rPr>
          <w:rFonts w:ascii="Times New Roman" w:hAnsi="Times New Roman" w:cs="Times New Roman"/>
          <w:sz w:val="24"/>
          <w:szCs w:val="24"/>
        </w:rPr>
        <w:t>]. Gradient Boosting Machines (GBMs) iteratively add decision trees that fit the residuals (negative gradients) of the previous ensemble, optimizing a differentiable loss function; powerful implementations such as XGBoost, LightGBM, and CatBoost have dominated many Kaggle competitions by achieving state‑of‑the‑art predictive performance, especially on tabular data [</w:t>
      </w:r>
      <w:r>
        <w:rPr>
          <w:rFonts w:ascii="Times New Roman" w:hAnsi="Times New Roman" w:cs="Times New Roman"/>
          <w:sz w:val="24"/>
          <w:szCs w:val="24"/>
        </w:rPr>
        <w:t>32</w:t>
      </w:r>
      <w:r w:rsidRPr="00EC7390">
        <w:rPr>
          <w:rFonts w:ascii="Times New Roman" w:hAnsi="Times New Roman" w:cs="Times New Roman"/>
          <w:sz w:val="24"/>
          <w:szCs w:val="24"/>
        </w:rPr>
        <w:t>]. Together, these algorithms span a spectrum from simple, interpretable models to complex, high‑capacity ensembles, providing data scientists with a toolkit tailored to varying data characteristics, computational budgets, and interpretability requirements.</w:t>
      </w:r>
    </w:p>
    <w:p w14:paraId="41D5210D" w14:textId="77777777" w:rsidR="00EC7390" w:rsidRPr="00EC7390" w:rsidRDefault="00EC7390" w:rsidP="00EC7390">
      <w:pPr>
        <w:spacing w:after="0" w:line="240" w:lineRule="auto"/>
        <w:jc w:val="both"/>
        <w:rPr>
          <w:rFonts w:ascii="Times New Roman" w:hAnsi="Times New Roman" w:cs="Times New Roman"/>
          <w:sz w:val="24"/>
          <w:szCs w:val="24"/>
        </w:rPr>
      </w:pPr>
    </w:p>
    <w:p w14:paraId="5D5C48C6" w14:textId="1DB4BB21" w:rsidR="003D43C5" w:rsidRPr="00075A3A" w:rsidRDefault="003D43C5" w:rsidP="00075A3A">
      <w:pPr>
        <w:pStyle w:val="ListParagraph"/>
        <w:numPr>
          <w:ilvl w:val="0"/>
          <w:numId w:val="4"/>
        </w:numPr>
        <w:spacing w:after="0" w:line="240" w:lineRule="auto"/>
        <w:ind w:left="284" w:hanging="284"/>
        <w:rPr>
          <w:rFonts w:ascii="Times New Roman" w:hAnsi="Times New Roman" w:cs="Times New Roman"/>
          <w:b/>
          <w:bCs/>
          <w:sz w:val="24"/>
          <w:szCs w:val="24"/>
        </w:rPr>
      </w:pPr>
      <w:r w:rsidRPr="00075A3A">
        <w:rPr>
          <w:rFonts w:ascii="Times New Roman" w:hAnsi="Times New Roman" w:cs="Times New Roman"/>
          <w:b/>
          <w:bCs/>
          <w:sz w:val="24"/>
          <w:szCs w:val="24"/>
        </w:rPr>
        <w:t>Evaluation Metrics</w:t>
      </w:r>
    </w:p>
    <w:p w14:paraId="73B4652B" w14:textId="77777777" w:rsidR="003D43C5" w:rsidRDefault="003D43C5" w:rsidP="00EC7390">
      <w:pPr>
        <w:spacing w:after="0" w:line="240" w:lineRule="auto"/>
        <w:rPr>
          <w:rFonts w:ascii="Times New Roman" w:hAnsi="Times New Roman" w:cs="Times New Roman"/>
          <w:sz w:val="24"/>
          <w:szCs w:val="24"/>
        </w:rPr>
      </w:pPr>
    </w:p>
    <w:p w14:paraId="2B30F5E2" w14:textId="56E19417" w:rsidR="00D74EF0" w:rsidRDefault="00D74EF0" w:rsidP="00C3013F">
      <w:pPr>
        <w:spacing w:after="0" w:line="360" w:lineRule="auto"/>
        <w:jc w:val="both"/>
        <w:rPr>
          <w:rFonts w:ascii="Times New Roman" w:hAnsi="Times New Roman" w:cs="Times New Roman"/>
          <w:sz w:val="24"/>
          <w:szCs w:val="24"/>
        </w:rPr>
      </w:pPr>
      <w:r w:rsidRPr="00D74EF0">
        <w:rPr>
          <w:rFonts w:ascii="Times New Roman" w:hAnsi="Times New Roman" w:cs="Times New Roman"/>
          <w:sz w:val="24"/>
          <w:szCs w:val="24"/>
        </w:rPr>
        <w:t xml:space="preserve">Accuracy is simply the fraction of images that a model labels correctly out of all the images it sees, while precision tells you, for a particular class, how many of the images it predicted as that class were truly of that class. Recall, on the other hand, measures how many of the actual images belonging to that class the model managed to identify. The F1‑score combines precision and recall into one number—the harmonic mean of the two—so it rewards models that perform well on both fronts </w:t>
      </w:r>
      <w:r>
        <w:rPr>
          <w:rFonts w:ascii="Times New Roman" w:hAnsi="Times New Roman" w:cs="Times New Roman"/>
          <w:sz w:val="24"/>
          <w:szCs w:val="24"/>
        </w:rPr>
        <w:t>[2,</w:t>
      </w:r>
      <w:r w:rsidRPr="00D74EF0">
        <w:rPr>
          <w:rFonts w:ascii="Times New Roman" w:hAnsi="Times New Roman" w:cs="Times New Roman"/>
          <w:sz w:val="24"/>
          <w:szCs w:val="24"/>
        </w:rPr>
        <w:t xml:space="preserve"> </w:t>
      </w:r>
      <w:r>
        <w:rPr>
          <w:rFonts w:ascii="Times New Roman" w:hAnsi="Times New Roman" w:cs="Times New Roman"/>
          <w:sz w:val="24"/>
          <w:szCs w:val="24"/>
        </w:rPr>
        <w:t>3].</w:t>
      </w:r>
      <w:r w:rsidRPr="00D74EF0">
        <w:rPr>
          <w:rFonts w:ascii="Times New Roman" w:hAnsi="Times New Roman" w:cs="Times New Roman"/>
          <w:sz w:val="24"/>
          <w:szCs w:val="24"/>
        </w:rPr>
        <w:t xml:space="preserve">For example, if a fashion‑MNIST classifier predicts “t‑shirt” correctly 80% of the time (accuracy), but only 60% of the predicted “t‑shirts” are actually t‑shirts (precision), and it finds 70% of all real t‑shirts (recall), the F1‑score would be about 0.65, summarizing the trade‑off between catching many t‑shirts and staying precise </w:t>
      </w:r>
      <w:r w:rsidR="00662A1C">
        <w:rPr>
          <w:rFonts w:ascii="Times New Roman" w:hAnsi="Times New Roman" w:cs="Times New Roman"/>
          <w:sz w:val="24"/>
          <w:szCs w:val="24"/>
        </w:rPr>
        <w:t>[9]</w:t>
      </w:r>
      <w:r w:rsidRPr="00D74EF0">
        <w:rPr>
          <w:rFonts w:ascii="Times New Roman" w:hAnsi="Times New Roman" w:cs="Times New Roman"/>
          <w:sz w:val="24"/>
          <w:szCs w:val="24"/>
        </w:rPr>
        <w:t>.</w:t>
      </w:r>
    </w:p>
    <w:p w14:paraId="05C73DF9" w14:textId="77777777" w:rsidR="00EC7390" w:rsidRPr="00C332D6" w:rsidRDefault="00EC7390" w:rsidP="00EC7390">
      <w:pPr>
        <w:spacing w:after="0" w:line="240" w:lineRule="auto"/>
        <w:rPr>
          <w:rFonts w:ascii="Times New Roman" w:hAnsi="Times New Roman" w:cs="Times New Roman"/>
          <w:sz w:val="24"/>
          <w:szCs w:val="24"/>
        </w:rPr>
      </w:pPr>
    </w:p>
    <w:p w14:paraId="6A9A2B23" w14:textId="582D4CBE" w:rsidR="003D43C5" w:rsidRDefault="003D43C5" w:rsidP="00003CE9">
      <w:pPr>
        <w:pStyle w:val="ListParagraph"/>
        <w:numPr>
          <w:ilvl w:val="0"/>
          <w:numId w:val="2"/>
        </w:numPr>
        <w:ind w:left="284" w:hanging="284"/>
        <w:rPr>
          <w:rFonts w:ascii="Times New Roman" w:hAnsi="Times New Roman" w:cs="Times New Roman"/>
          <w:b/>
          <w:bCs/>
          <w:sz w:val="24"/>
          <w:szCs w:val="24"/>
        </w:rPr>
      </w:pPr>
      <w:r w:rsidRPr="00003CE9">
        <w:rPr>
          <w:rFonts w:ascii="Times New Roman" w:hAnsi="Times New Roman" w:cs="Times New Roman"/>
          <w:b/>
          <w:bCs/>
          <w:sz w:val="24"/>
          <w:szCs w:val="24"/>
        </w:rPr>
        <w:t>Results and Discussion</w:t>
      </w:r>
    </w:p>
    <w:p w14:paraId="46BBA9AA" w14:textId="050AEF0A" w:rsidR="00F467B3" w:rsidRPr="00F467B3" w:rsidRDefault="00F467B3" w:rsidP="00F467B3">
      <w:pPr>
        <w:jc w:val="both"/>
        <w:rPr>
          <w:rFonts w:ascii="Times New Roman" w:hAnsi="Times New Roman" w:cs="Times New Roman"/>
          <w:b/>
          <w:bCs/>
        </w:rPr>
      </w:pPr>
      <w:r w:rsidRPr="00F467B3">
        <w:rPr>
          <w:rFonts w:ascii="Times New Roman" w:hAnsi="Times New Roman" w:cs="Times New Roman"/>
          <w:b/>
          <w:bCs/>
        </w:rPr>
        <w:t>A. Overview</w:t>
      </w:r>
    </w:p>
    <w:p w14:paraId="46B74DED" w14:textId="369E5C9D"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All the experiments were performed based on the Fashion-MNIST benchmark data. In each case study (no dimensionality reduction and eight dimensionality-reduction methods), all the seven classifiers, Support Vector Machine (SVM), K-Nearest Neighbors (KNN), Random Forest (RF), Decision Tree (DT), Naive Bayes (NB), Logistic Regression (LR), and Gradient Boosting (GB) were trained and tested.</w:t>
      </w:r>
      <w:r>
        <w:rPr>
          <w:rFonts w:ascii="Times New Roman" w:hAnsi="Times New Roman" w:cs="Times New Roman"/>
          <w:sz w:val="24"/>
          <w:szCs w:val="24"/>
        </w:rPr>
        <w:t xml:space="preserve"> </w:t>
      </w:r>
      <w:r w:rsidRPr="00F467B3">
        <w:rPr>
          <w:rFonts w:ascii="Times New Roman" w:hAnsi="Times New Roman" w:cs="Times New Roman"/>
          <w:sz w:val="24"/>
          <w:szCs w:val="24"/>
        </w:rPr>
        <w:t>Accuracy, Precision, Recall, and F1-score were obtained in every case. The aggregate findings are presented in supporting file result.xlsx. The bestbymethod.png and bestbyclassifier.png graphical summaries of the most optimal performance of each dimensionality-reduction method and each classifier respectively.</w:t>
      </w:r>
    </w:p>
    <w:p w14:paraId="230F7462" w14:textId="77777777" w:rsidR="00F467B3" w:rsidRPr="00F467B3" w:rsidRDefault="00F467B3" w:rsidP="00F467B3">
      <w:pPr>
        <w:jc w:val="both"/>
        <w:rPr>
          <w:rFonts w:ascii="Times New Roman" w:hAnsi="Times New Roman" w:cs="Times New Roman"/>
          <w:sz w:val="24"/>
          <w:szCs w:val="24"/>
        </w:rPr>
      </w:pPr>
    </w:p>
    <w:p w14:paraId="01355272" w14:textId="77777777" w:rsidR="00F467B3" w:rsidRPr="00F467B3" w:rsidRDefault="00F467B3" w:rsidP="00F467B3">
      <w:pPr>
        <w:jc w:val="both"/>
        <w:rPr>
          <w:rFonts w:ascii="Times New Roman" w:hAnsi="Times New Roman" w:cs="Times New Roman"/>
          <w:b/>
          <w:bCs/>
        </w:rPr>
      </w:pPr>
      <w:r w:rsidRPr="00F467B3">
        <w:rPr>
          <w:rFonts w:ascii="Times New Roman" w:hAnsi="Times New Roman" w:cs="Times New Roman"/>
          <w:b/>
          <w:bCs/>
        </w:rPr>
        <w:t>B. No Dimensionality Reduction (Baseline Performance)</w:t>
      </w:r>
    </w:p>
    <w:p w14:paraId="5CE5EA73" w14:textId="4CDB9553"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 xml:space="preserve">The reference point to evaluate all the dimensionality-reduction techniques is the baseline experiments (no dimensionality-reduction applied). Throughout the baseline-runs, the highest accuracy was recorded by the SVM (Accuracy = 89%), which is the highest accuracy of all the </w:t>
      </w:r>
      <w:proofErr w:type="spellStart"/>
      <w:proofErr w:type="gramStart"/>
      <w:r w:rsidRPr="00F467B3">
        <w:rPr>
          <w:rFonts w:ascii="Times New Roman" w:hAnsi="Times New Roman" w:cs="Times New Roman"/>
          <w:sz w:val="24"/>
          <w:szCs w:val="24"/>
        </w:rPr>
        <w:t>experiments.The</w:t>
      </w:r>
      <w:proofErr w:type="spellEnd"/>
      <w:proofErr w:type="gramEnd"/>
      <w:r w:rsidRPr="00F467B3">
        <w:rPr>
          <w:rFonts w:ascii="Times New Roman" w:hAnsi="Times New Roman" w:cs="Times New Roman"/>
          <w:sz w:val="24"/>
          <w:szCs w:val="24"/>
        </w:rPr>
        <w:t xml:space="preserve"> maximum accuracy of the Decision Tree and the Random Forest too reached their highest levels in this base-line setup which showed that both models performed the best in the original un-reduced feature space.</w:t>
      </w:r>
    </w:p>
    <w:p w14:paraId="0201CA5A" w14:textId="77777777" w:rsidR="00F467B3" w:rsidRPr="00F467B3" w:rsidRDefault="00F467B3" w:rsidP="00F467B3">
      <w:pPr>
        <w:jc w:val="both"/>
        <w:rPr>
          <w:rFonts w:ascii="Times New Roman" w:hAnsi="Times New Roman" w:cs="Times New Roman"/>
          <w:sz w:val="24"/>
          <w:szCs w:val="24"/>
        </w:rPr>
      </w:pPr>
    </w:p>
    <w:p w14:paraId="7B601FDB" w14:textId="77777777" w:rsidR="00F467B3" w:rsidRPr="00F467B3" w:rsidRDefault="00F467B3" w:rsidP="00F467B3">
      <w:pPr>
        <w:jc w:val="both"/>
        <w:rPr>
          <w:rFonts w:ascii="Times New Roman" w:hAnsi="Times New Roman" w:cs="Times New Roman"/>
          <w:b/>
          <w:bCs/>
        </w:rPr>
      </w:pPr>
      <w:r w:rsidRPr="00F467B3">
        <w:rPr>
          <w:rFonts w:ascii="Times New Roman" w:hAnsi="Times New Roman" w:cs="Times New Roman"/>
          <w:b/>
          <w:bCs/>
        </w:rPr>
        <w:t>C. Comparative Results Dimensionality-Reduction Methods.</w:t>
      </w:r>
    </w:p>
    <w:p w14:paraId="1B8597FE" w14:textId="1EFC7423"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comparative analysis shows that the method-dependent differences occur in how classifiers are responding to reduced representations:</w:t>
      </w:r>
    </w:p>
    <w:p w14:paraId="6DFE99FC" w14:textId="6F416DE4"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PCA (Principal Component Analysis).</w:t>
      </w:r>
    </w:p>
    <w:p w14:paraId="7DD82CFB" w14:textId="19BCA0B6"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maximum accuracy that was achieved with the help of PCA was SVM = 89, which is equal to its performance without dimensionality reduction. Gradient Boosting had the lowest value under PCA. SVM, KNN, and Logistic Regression performed optimally when using PCA, thereby suggesting that PCA is a better dimensionality-reduction method since the variance-preserving linear projections of the PCA method augment the discriminative capacity of the three different models.</w:t>
      </w:r>
    </w:p>
    <w:p w14:paraId="69428C6C" w14:textId="54BBFE75"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ICA (Independent Component Analysis).</w:t>
      </w:r>
    </w:p>
    <w:p w14:paraId="7A53E853" w14:textId="0004C300"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With the use of ICA, SVM once again had the higher accuracy (88.07%) and Naive Bayes the lowest (63.29%). Other models, such as Gradient Boosting (and ICA) reached the highest accuracy (84.14) indicating that independent component representations contributed to better learning of the ensemble model.</w:t>
      </w:r>
      <w:r>
        <w:rPr>
          <w:rFonts w:ascii="Times New Roman" w:hAnsi="Times New Roman" w:cs="Times New Roman"/>
          <w:sz w:val="24"/>
          <w:szCs w:val="24"/>
        </w:rPr>
        <w:t xml:space="preserve"> </w:t>
      </w:r>
      <w:r w:rsidRPr="00F467B3">
        <w:rPr>
          <w:rFonts w:ascii="Times New Roman" w:hAnsi="Times New Roman" w:cs="Times New Roman"/>
          <w:sz w:val="24"/>
          <w:szCs w:val="24"/>
        </w:rPr>
        <w:t>Linear Discriminant Analysis (LDA) is also known as the maximum-entropy model</w:t>
      </w:r>
      <w:r>
        <w:rPr>
          <w:rFonts w:ascii="Times New Roman" w:hAnsi="Times New Roman" w:cs="Times New Roman"/>
          <w:sz w:val="24"/>
          <w:szCs w:val="24"/>
        </w:rPr>
        <w:t>.</w:t>
      </w:r>
    </w:p>
    <w:p w14:paraId="0D317319" w14:textId="437F00F1"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LDA (Linear Discriminant Analysis)</w:t>
      </w:r>
    </w:p>
    <w:p w14:paraId="72067251" w14:textId="0349C86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had the highest accuracy rate of the highest (83.74 percent), and the lowest (77.16 percent) with LDA. Notably, Naive Bayes achieved its optimum capabilities (81.24%) with LDA and it is true that this probabilistic classifier enjoys the advantage of supervised, class-separation-based dimensionality reduction.</w:t>
      </w:r>
    </w:p>
    <w:p w14:paraId="7C5C79B2" w14:textId="3FB6EA33"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t-SNE (t-Distributed Stochastic Neighbor Embedding)</w:t>
      </w:r>
    </w:p>
    <w:p w14:paraId="6E990DCC" w14:textId="2BDB429B"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compared to KNN again had the highest accuracy (64.67 percent) when t-SNE was used; the lowest accuracy was 56.20 percent. The same tendency was noted among other models -SVM, KNN, Random Forest, Decision Tree, and Logistic Regression - each of them had their lowest accuracies with t-SNE embeddings.</w:t>
      </w:r>
      <w:r>
        <w:rPr>
          <w:rFonts w:ascii="Times New Roman" w:hAnsi="Times New Roman" w:cs="Times New Roman"/>
          <w:sz w:val="24"/>
          <w:szCs w:val="24"/>
        </w:rPr>
        <w:t xml:space="preserve"> </w:t>
      </w:r>
      <w:r w:rsidRPr="00F467B3">
        <w:rPr>
          <w:rFonts w:ascii="Times New Roman" w:hAnsi="Times New Roman" w:cs="Times New Roman"/>
          <w:sz w:val="24"/>
          <w:szCs w:val="24"/>
        </w:rPr>
        <w:t>This proves the fact that t-SNE, although useful as a visualization tool, has a tendency to distort the structure of the globe and worsen classification accuracy when the low-dimensional outputs of t-SNE are directly considered model inputs.</w:t>
      </w:r>
    </w:p>
    <w:p w14:paraId="00B33968" w14:textId="4E61D455"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T-SNE (t-store nearest neighbor)</w:t>
      </w:r>
    </w:p>
    <w:p w14:paraId="2B355F3E" w14:textId="15970310"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most successful model under UMAP was KNN (76.64%), and Naive Bayes (71.43%). UMAP showed accuracies between the minimum and the maximum of each model which shows its robustness in maintaining local and global manifold structures of distance-based classifiers such as KNN.</w:t>
      </w:r>
    </w:p>
    <w:p w14:paraId="399395E8" w14:textId="1CB051AF"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Random Projection (RP)</w:t>
      </w:r>
    </w:p>
    <w:p w14:paraId="5E9F3D5E"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was the best performing in terms of accuracy with the highest accuracy at Random Projection (85.51%), followed by Naive Bayes at the lowest performance (66.32%). The results of RP were between the extremes of other techniques, which demonstrated moderate but computationally effective results.</w:t>
      </w:r>
    </w:p>
    <w:p w14:paraId="53F257A6" w14:textId="25136B9D"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Factor Analysis (FA)</w:t>
      </w:r>
    </w:p>
    <w:p w14:paraId="65EE37F3" w14:textId="47417B21"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obtained the highest accuracy (88.87%) again when FA was used, and the lowest one (74.50%), with Naive Bayes. FA presented a medium range of minimum and maximum outputs with models and thus it is a stable but interpretable dimensionality-reduction method.</w:t>
      </w:r>
    </w:p>
    <w:p w14:paraId="7EE55704" w14:textId="3B423801" w:rsidR="00F467B3" w:rsidRPr="00F467B3" w:rsidRDefault="00F467B3" w:rsidP="00F467B3">
      <w:pPr>
        <w:pStyle w:val="ListParagraph"/>
        <w:numPr>
          <w:ilvl w:val="0"/>
          <w:numId w:val="5"/>
        </w:numPr>
        <w:ind w:left="284" w:hanging="284"/>
        <w:jc w:val="both"/>
        <w:rPr>
          <w:rFonts w:ascii="Times New Roman" w:hAnsi="Times New Roman" w:cs="Times New Roman"/>
          <w:sz w:val="24"/>
          <w:szCs w:val="24"/>
        </w:rPr>
      </w:pPr>
      <w:r w:rsidRPr="00F467B3">
        <w:rPr>
          <w:rFonts w:ascii="Times New Roman" w:hAnsi="Times New Roman" w:cs="Times New Roman"/>
          <w:sz w:val="24"/>
          <w:szCs w:val="24"/>
        </w:rPr>
        <w:t>Autoencoder (AE)</w:t>
      </w:r>
    </w:p>
    <w:p w14:paraId="73CBB7BD" w14:textId="13688E75"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SVM recorded the highest accuracy (86.84%), whereas Decision Tree was the lowest (76.36%). In the vast majority of classifiers, Autoencoders achieved performance scores between their global maximum and minimum accuracy, indicating that nonlinear embeddings learned by them are capable of capturing valuable structure in image data.</w:t>
      </w:r>
    </w:p>
    <w:p w14:paraId="6954B0CA" w14:textId="3699B63E" w:rsidR="00F467B3" w:rsidRPr="00F467B3" w:rsidRDefault="00F467B3" w:rsidP="00F467B3">
      <w:pPr>
        <w:jc w:val="both"/>
        <w:rPr>
          <w:rFonts w:ascii="Times New Roman" w:hAnsi="Times New Roman" w:cs="Times New Roman"/>
          <w:sz w:val="24"/>
          <w:szCs w:val="24"/>
        </w:rPr>
      </w:pPr>
      <w:r>
        <w:rPr>
          <w:rFonts w:ascii="Times New Roman" w:hAnsi="Times New Roman" w:cs="Times New Roman"/>
          <w:b/>
          <w:bCs/>
          <w:sz w:val="24"/>
          <w:szCs w:val="24"/>
        </w:rPr>
        <w:t xml:space="preserve">D) </w:t>
      </w:r>
      <w:r w:rsidRPr="00F467B3">
        <w:rPr>
          <w:rFonts w:ascii="Times New Roman" w:hAnsi="Times New Roman" w:cs="Times New Roman"/>
          <w:b/>
          <w:bCs/>
          <w:sz w:val="24"/>
          <w:szCs w:val="24"/>
        </w:rPr>
        <w:t>Classifier-Level Observations</w:t>
      </w:r>
      <w:r w:rsidRPr="00F467B3">
        <w:rPr>
          <w:rFonts w:ascii="Times New Roman" w:hAnsi="Times New Roman" w:cs="Times New Roman"/>
          <w:sz w:val="24"/>
          <w:szCs w:val="24"/>
        </w:rPr>
        <w:t>.</w:t>
      </w:r>
    </w:p>
    <w:p w14:paraId="6B93BAAF"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most successful model was SVM (89 percent accuracy) and especially with the PCA and Autoencoder features. This explains the benefit of using discriminative linear separators alongside compact feature representations.</w:t>
      </w:r>
    </w:p>
    <w:p w14:paraId="170FEFFA"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Random Forest and Gradient Boosting demonstrated consistent results in a variety of dimensionality-reduction methods, which indicates their sensitivity to other transformations of features. Gradient Boosting had the highest level of performance (84.14) during the application of ICA.</w:t>
      </w:r>
    </w:p>
    <w:p w14:paraId="1E01C41A" w14:textId="7F58EC1A"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 xml:space="preserve">Manifold-preserving reductions like UMAP were most advantageous to KNN, and this makes sense considering that it uses local </w:t>
      </w:r>
      <w:proofErr w:type="gramStart"/>
      <w:r w:rsidRPr="00F467B3">
        <w:rPr>
          <w:rFonts w:ascii="Times New Roman" w:hAnsi="Times New Roman" w:cs="Times New Roman"/>
          <w:sz w:val="24"/>
          <w:szCs w:val="24"/>
        </w:rPr>
        <w:t>neighbourhoods</w:t>
      </w:r>
      <w:proofErr w:type="gramEnd"/>
      <w:r w:rsidRPr="00F467B3">
        <w:rPr>
          <w:rFonts w:ascii="Times New Roman" w:hAnsi="Times New Roman" w:cs="Times New Roman"/>
          <w:sz w:val="24"/>
          <w:szCs w:val="24"/>
        </w:rPr>
        <w:t xml:space="preserve"> relationships in the feature space.</w:t>
      </w:r>
    </w:p>
    <w:p w14:paraId="049874F7" w14:textId="77777777" w:rsidR="00F467B3" w:rsidRP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Naive Bayes was very sensitive to changes of features. It gave the best result when LDA was used or Factor Analysis, where LDA gave maximum accuracy (81.24) in this model.</w:t>
      </w:r>
    </w:p>
    <w:p w14:paraId="0E01F3E7" w14:textId="11498194" w:rsidR="00F467B3" w:rsidRDefault="00F467B3" w:rsidP="00F467B3">
      <w:pPr>
        <w:jc w:val="both"/>
        <w:rPr>
          <w:rFonts w:ascii="Times New Roman" w:hAnsi="Times New Roman" w:cs="Times New Roman"/>
          <w:sz w:val="24"/>
          <w:szCs w:val="24"/>
        </w:rPr>
      </w:pPr>
      <w:r w:rsidRPr="00F467B3">
        <w:rPr>
          <w:rFonts w:ascii="Times New Roman" w:hAnsi="Times New Roman" w:cs="Times New Roman"/>
          <w:sz w:val="24"/>
          <w:szCs w:val="24"/>
        </w:rPr>
        <w:t>The best results of Logistic Regression were in PCA, which proves that linear models prefer those transformations that do not change the variance.</w:t>
      </w:r>
    </w:p>
    <w:p w14:paraId="60BF4D9E" w14:textId="77777777" w:rsidR="00F467B3" w:rsidRPr="00F467B3" w:rsidRDefault="00F467B3" w:rsidP="00F467B3">
      <w:pPr>
        <w:jc w:val="both"/>
        <w:rPr>
          <w:rFonts w:ascii="Times New Roman" w:hAnsi="Times New Roman" w:cs="Times New Roman"/>
          <w:sz w:val="24"/>
          <w:szCs w:val="24"/>
        </w:rPr>
      </w:pPr>
    </w:p>
    <w:p w14:paraId="1E79FE04" w14:textId="77777777" w:rsidR="00D01CE2" w:rsidRDefault="00D01CE2" w:rsidP="00D01CE2">
      <w:pPr>
        <w:keepNext/>
        <w:jc w:val="center"/>
      </w:pPr>
      <w:r>
        <w:rPr>
          <w:noProof/>
        </w:rPr>
        <w:drawing>
          <wp:inline distT="0" distB="0" distL="0" distR="0" wp14:anchorId="73132802" wp14:editId="2C41707B">
            <wp:extent cx="6219334" cy="2976245"/>
            <wp:effectExtent l="0" t="0" r="10160" b="14605"/>
            <wp:docPr id="472065466" name="Chart 1">
              <a:extLst xmlns:a="http://schemas.openxmlformats.org/drawingml/2006/main">
                <a:ext uri="{FF2B5EF4-FFF2-40B4-BE49-F238E27FC236}">
                  <a16:creationId xmlns:a16="http://schemas.microsoft.com/office/drawing/2014/main" id="{CD2B7D59-4996-BD94-88ED-D57631C2F9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F8A5526" w14:textId="4BB72B94" w:rsidR="003D43C5" w:rsidRDefault="00D01CE2" w:rsidP="00D01CE2">
      <w:pPr>
        <w:pStyle w:val="Caption"/>
        <w:jc w:val="center"/>
        <w:rPr>
          <w:rFonts w:ascii="Times New Roman" w:hAnsi="Times New Roman" w:cs="Times New Roman"/>
          <w:b/>
          <w:bCs/>
          <w:i w:val="0"/>
          <w:iCs w:val="0"/>
          <w:color w:val="auto"/>
          <w:sz w:val="20"/>
          <w:szCs w:val="20"/>
        </w:rPr>
      </w:pPr>
      <w:r w:rsidRPr="00D01CE2">
        <w:rPr>
          <w:rFonts w:ascii="Times New Roman" w:hAnsi="Times New Roman" w:cs="Times New Roman"/>
          <w:b/>
          <w:bCs/>
          <w:i w:val="0"/>
          <w:iCs w:val="0"/>
          <w:color w:val="auto"/>
          <w:sz w:val="20"/>
          <w:szCs w:val="20"/>
        </w:rPr>
        <w:t xml:space="preserve">Figure </w:t>
      </w:r>
      <w:r w:rsidRPr="00D01CE2">
        <w:rPr>
          <w:rFonts w:ascii="Times New Roman" w:hAnsi="Times New Roman" w:cs="Times New Roman"/>
          <w:b/>
          <w:bCs/>
          <w:i w:val="0"/>
          <w:iCs w:val="0"/>
          <w:color w:val="auto"/>
          <w:sz w:val="20"/>
          <w:szCs w:val="20"/>
        </w:rPr>
        <w:fldChar w:fldCharType="begin"/>
      </w:r>
      <w:r w:rsidRPr="00D01CE2">
        <w:rPr>
          <w:rFonts w:ascii="Times New Roman" w:hAnsi="Times New Roman" w:cs="Times New Roman"/>
          <w:b/>
          <w:bCs/>
          <w:i w:val="0"/>
          <w:iCs w:val="0"/>
          <w:color w:val="auto"/>
          <w:sz w:val="20"/>
          <w:szCs w:val="20"/>
        </w:rPr>
        <w:instrText xml:space="preserve"> SEQ Figure \* ARABIC </w:instrText>
      </w:r>
      <w:r w:rsidRPr="00D01CE2">
        <w:rPr>
          <w:rFonts w:ascii="Times New Roman" w:hAnsi="Times New Roman" w:cs="Times New Roman"/>
          <w:b/>
          <w:bCs/>
          <w:i w:val="0"/>
          <w:iCs w:val="0"/>
          <w:color w:val="auto"/>
          <w:sz w:val="20"/>
          <w:szCs w:val="20"/>
        </w:rPr>
        <w:fldChar w:fldCharType="separate"/>
      </w:r>
      <w:r w:rsidR="00F75461">
        <w:rPr>
          <w:rFonts w:ascii="Times New Roman" w:hAnsi="Times New Roman" w:cs="Times New Roman"/>
          <w:b/>
          <w:bCs/>
          <w:i w:val="0"/>
          <w:iCs w:val="0"/>
          <w:noProof/>
          <w:color w:val="auto"/>
          <w:sz w:val="20"/>
          <w:szCs w:val="20"/>
        </w:rPr>
        <w:t>1</w:t>
      </w:r>
      <w:r w:rsidRPr="00D01CE2">
        <w:rPr>
          <w:rFonts w:ascii="Times New Roman" w:hAnsi="Times New Roman" w:cs="Times New Roman"/>
          <w:b/>
          <w:bCs/>
          <w:i w:val="0"/>
          <w:iCs w:val="0"/>
          <w:color w:val="auto"/>
          <w:sz w:val="20"/>
          <w:szCs w:val="20"/>
        </w:rPr>
        <w:fldChar w:fldCharType="end"/>
      </w:r>
      <w:r w:rsidRPr="00D01CE2">
        <w:rPr>
          <w:rFonts w:ascii="Times New Roman" w:hAnsi="Times New Roman" w:cs="Times New Roman"/>
          <w:b/>
          <w:bCs/>
          <w:i w:val="0"/>
          <w:iCs w:val="0"/>
          <w:color w:val="auto"/>
          <w:sz w:val="20"/>
          <w:szCs w:val="20"/>
        </w:rPr>
        <w:t>: Maximum Performance Metrics of Machine-Learning Models</w:t>
      </w:r>
    </w:p>
    <w:p w14:paraId="6AD7A82A" w14:textId="21265979" w:rsidR="00D01CE2" w:rsidRPr="00D01CE2" w:rsidRDefault="00D01CE2" w:rsidP="00D01CE2">
      <w:pPr>
        <w:spacing w:after="0" w:line="360" w:lineRule="auto"/>
        <w:jc w:val="both"/>
        <w:rPr>
          <w:rFonts w:ascii="Times New Roman" w:hAnsi="Times New Roman" w:cs="Times New Roman"/>
          <w:sz w:val="24"/>
          <w:szCs w:val="24"/>
        </w:rPr>
      </w:pPr>
      <w:r w:rsidRPr="00D01CE2">
        <w:rPr>
          <w:rFonts w:ascii="Times New Roman" w:hAnsi="Times New Roman" w:cs="Times New Roman"/>
          <w:sz w:val="24"/>
          <w:szCs w:val="24"/>
        </w:rPr>
        <w:t xml:space="preserve">Figure 1 demonstrates that Support Vector Machine (SVM), Random Forest, and Decision Tree achieved their maximum values when no dimensionality-reduction method was applied. K-Nearest Neighbor (KNN) and Logistic Regression obtained their best performance with PCA.Naïve Bayes and Gradient Boosting reached their peak values when LDA and ICA were applied, </w:t>
      </w:r>
      <w:r w:rsidR="006D1603" w:rsidRPr="00D01CE2">
        <w:rPr>
          <w:rFonts w:ascii="Times New Roman" w:hAnsi="Times New Roman" w:cs="Times New Roman"/>
          <w:sz w:val="24"/>
          <w:szCs w:val="24"/>
        </w:rPr>
        <w:t>respectively. These</w:t>
      </w:r>
      <w:r w:rsidRPr="00D01CE2">
        <w:rPr>
          <w:rFonts w:ascii="Times New Roman" w:hAnsi="Times New Roman" w:cs="Times New Roman"/>
          <w:sz w:val="24"/>
          <w:szCs w:val="24"/>
        </w:rPr>
        <w:t xml:space="preserve"> observations confirm that the influence of dimensionality reduction is model-dependent, with linear models benefiting more from PCA and probabilistic models responding better to class-separation-based projections.</w:t>
      </w:r>
    </w:p>
    <w:p w14:paraId="52C01D0B" w14:textId="77777777" w:rsidR="00D01CE2" w:rsidRDefault="00D01CE2" w:rsidP="00D01CE2">
      <w:pPr>
        <w:keepNext/>
      </w:pPr>
      <w:r>
        <w:rPr>
          <w:noProof/>
        </w:rPr>
        <w:drawing>
          <wp:inline distT="0" distB="0" distL="0" distR="0" wp14:anchorId="14E9D4C8" wp14:editId="6584E6FD">
            <wp:extent cx="6176514" cy="3204845"/>
            <wp:effectExtent l="0" t="0" r="15240" b="14605"/>
            <wp:docPr id="251839881" name="Chart 1">
              <a:extLst xmlns:a="http://schemas.openxmlformats.org/drawingml/2006/main">
                <a:ext uri="{FF2B5EF4-FFF2-40B4-BE49-F238E27FC236}">
                  <a16:creationId xmlns:a16="http://schemas.microsoft.com/office/drawing/2014/main" id="{208B2E0D-F05D-19AB-5771-FA63A0E34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954AEB" w14:textId="09168AF9" w:rsidR="003D43C5" w:rsidRPr="00D01CE2" w:rsidRDefault="00D01CE2" w:rsidP="00D01CE2">
      <w:pPr>
        <w:pStyle w:val="Caption"/>
        <w:jc w:val="center"/>
        <w:rPr>
          <w:rFonts w:ascii="Times New Roman" w:hAnsi="Times New Roman" w:cs="Times New Roman"/>
          <w:b/>
          <w:bCs/>
          <w:i w:val="0"/>
          <w:iCs w:val="0"/>
          <w:color w:val="auto"/>
          <w:sz w:val="28"/>
          <w:szCs w:val="28"/>
        </w:rPr>
      </w:pPr>
      <w:r w:rsidRPr="00D01CE2">
        <w:rPr>
          <w:rFonts w:ascii="Times New Roman" w:hAnsi="Times New Roman" w:cs="Times New Roman"/>
          <w:b/>
          <w:bCs/>
          <w:i w:val="0"/>
          <w:iCs w:val="0"/>
          <w:color w:val="auto"/>
          <w:sz w:val="20"/>
          <w:szCs w:val="20"/>
        </w:rPr>
        <w:t xml:space="preserve">Figure </w:t>
      </w:r>
      <w:r w:rsidRPr="00D01CE2">
        <w:rPr>
          <w:rFonts w:ascii="Times New Roman" w:hAnsi="Times New Roman" w:cs="Times New Roman"/>
          <w:b/>
          <w:bCs/>
          <w:i w:val="0"/>
          <w:iCs w:val="0"/>
          <w:color w:val="auto"/>
          <w:sz w:val="20"/>
          <w:szCs w:val="20"/>
        </w:rPr>
        <w:fldChar w:fldCharType="begin"/>
      </w:r>
      <w:r w:rsidRPr="00D01CE2">
        <w:rPr>
          <w:rFonts w:ascii="Times New Roman" w:hAnsi="Times New Roman" w:cs="Times New Roman"/>
          <w:b/>
          <w:bCs/>
          <w:i w:val="0"/>
          <w:iCs w:val="0"/>
          <w:color w:val="auto"/>
          <w:sz w:val="20"/>
          <w:szCs w:val="20"/>
        </w:rPr>
        <w:instrText xml:space="preserve"> SEQ Figure \* ARABIC </w:instrText>
      </w:r>
      <w:r w:rsidRPr="00D01CE2">
        <w:rPr>
          <w:rFonts w:ascii="Times New Roman" w:hAnsi="Times New Roman" w:cs="Times New Roman"/>
          <w:b/>
          <w:bCs/>
          <w:i w:val="0"/>
          <w:iCs w:val="0"/>
          <w:color w:val="auto"/>
          <w:sz w:val="20"/>
          <w:szCs w:val="20"/>
        </w:rPr>
        <w:fldChar w:fldCharType="separate"/>
      </w:r>
      <w:r w:rsidR="00F75461">
        <w:rPr>
          <w:rFonts w:ascii="Times New Roman" w:hAnsi="Times New Roman" w:cs="Times New Roman"/>
          <w:b/>
          <w:bCs/>
          <w:i w:val="0"/>
          <w:iCs w:val="0"/>
          <w:noProof/>
          <w:color w:val="auto"/>
          <w:sz w:val="20"/>
          <w:szCs w:val="20"/>
        </w:rPr>
        <w:t>2</w:t>
      </w:r>
      <w:r w:rsidRPr="00D01CE2">
        <w:rPr>
          <w:rFonts w:ascii="Times New Roman" w:hAnsi="Times New Roman" w:cs="Times New Roman"/>
          <w:b/>
          <w:bCs/>
          <w:i w:val="0"/>
          <w:iCs w:val="0"/>
          <w:color w:val="auto"/>
          <w:sz w:val="20"/>
          <w:szCs w:val="20"/>
        </w:rPr>
        <w:fldChar w:fldCharType="end"/>
      </w:r>
      <w:r w:rsidRPr="00D01CE2">
        <w:rPr>
          <w:rFonts w:ascii="Times New Roman" w:hAnsi="Times New Roman" w:cs="Times New Roman"/>
          <w:b/>
          <w:bCs/>
          <w:i w:val="0"/>
          <w:iCs w:val="0"/>
          <w:color w:val="auto"/>
          <w:sz w:val="20"/>
          <w:szCs w:val="20"/>
        </w:rPr>
        <w:t>:Minimum Performance Metrics of Machine-Learning Models</w:t>
      </w:r>
    </w:p>
    <w:p w14:paraId="4AADA8F1" w14:textId="02EA7014" w:rsidR="003828E1" w:rsidRPr="00C332D6" w:rsidRDefault="006D1603" w:rsidP="006D1603">
      <w:pPr>
        <w:spacing w:after="0" w:line="360" w:lineRule="auto"/>
        <w:jc w:val="both"/>
        <w:rPr>
          <w:rFonts w:ascii="Times New Roman" w:hAnsi="Times New Roman" w:cs="Times New Roman"/>
          <w:sz w:val="24"/>
          <w:szCs w:val="24"/>
        </w:rPr>
      </w:pPr>
      <w:r w:rsidRPr="006D1603">
        <w:rPr>
          <w:rFonts w:ascii="Times New Roman" w:hAnsi="Times New Roman" w:cs="Times New Roman"/>
          <w:sz w:val="24"/>
          <w:szCs w:val="24"/>
        </w:rPr>
        <w:t>Naïve Bayes and Gradient Boosting recorded their minimum performance when no reduction and PCA were applied, respectively</w:t>
      </w:r>
      <w:r>
        <w:rPr>
          <w:rFonts w:ascii="Times New Roman" w:hAnsi="Times New Roman" w:cs="Times New Roman"/>
          <w:sz w:val="24"/>
          <w:szCs w:val="24"/>
        </w:rPr>
        <w:t xml:space="preserve"> </w:t>
      </w:r>
      <w:r w:rsidRPr="006D1603">
        <w:rPr>
          <w:rFonts w:ascii="Times New Roman" w:hAnsi="Times New Roman" w:cs="Times New Roman"/>
          <w:sz w:val="24"/>
          <w:szCs w:val="24"/>
        </w:rPr>
        <w:t>All other models reached their lowest values when t-SNE was used as the dimensionality-reduction technique.</w:t>
      </w:r>
      <w:r>
        <w:rPr>
          <w:rFonts w:ascii="Times New Roman" w:hAnsi="Times New Roman" w:cs="Times New Roman"/>
          <w:sz w:val="24"/>
          <w:szCs w:val="24"/>
        </w:rPr>
        <w:t xml:space="preserve"> </w:t>
      </w:r>
      <w:r w:rsidRPr="006D1603">
        <w:rPr>
          <w:rFonts w:ascii="Times New Roman" w:hAnsi="Times New Roman" w:cs="Times New Roman"/>
          <w:sz w:val="24"/>
          <w:szCs w:val="24"/>
        </w:rPr>
        <w:t>This demonstrates that t-SNE, while valuable for visualization, tends to distort global structure and may degrade classifier performance when its embeddings are directly used as features</w:t>
      </w:r>
      <w:r>
        <w:rPr>
          <w:rFonts w:ascii="Times New Roman" w:hAnsi="Times New Roman" w:cs="Times New Roman"/>
          <w:sz w:val="24"/>
          <w:szCs w:val="24"/>
        </w:rPr>
        <w:t xml:space="preserve"> are shown in the Figure 2.</w:t>
      </w:r>
      <w:r w:rsidR="003828E1">
        <w:rPr>
          <w:rFonts w:ascii="Times New Roman" w:hAnsi="Times New Roman" w:cs="Times New Roman"/>
          <w:sz w:val="24"/>
          <w:szCs w:val="24"/>
        </w:rPr>
        <w:t xml:space="preserve"> The confusion matrices of the best cases </w:t>
      </w:r>
      <w:proofErr w:type="gramStart"/>
      <w:r w:rsidR="003828E1">
        <w:rPr>
          <w:rFonts w:ascii="Times New Roman" w:hAnsi="Times New Roman" w:cs="Times New Roman"/>
          <w:sz w:val="24"/>
          <w:szCs w:val="24"/>
        </w:rPr>
        <w:t>where</w:t>
      </w:r>
      <w:proofErr w:type="gramEnd"/>
      <w:r w:rsidR="003828E1">
        <w:rPr>
          <w:rFonts w:ascii="Times New Roman" w:hAnsi="Times New Roman" w:cs="Times New Roman"/>
          <w:sz w:val="24"/>
          <w:szCs w:val="24"/>
        </w:rPr>
        <w:t xml:space="preserve"> included as supplementary file. </w:t>
      </w:r>
    </w:p>
    <w:p w14:paraId="001F4E09" w14:textId="39E317DB" w:rsidR="003D43C5" w:rsidRDefault="003D43C5" w:rsidP="00003CE9">
      <w:pPr>
        <w:pStyle w:val="ListParagraph"/>
        <w:numPr>
          <w:ilvl w:val="0"/>
          <w:numId w:val="2"/>
        </w:numPr>
        <w:ind w:left="284" w:hanging="284"/>
        <w:rPr>
          <w:rFonts w:ascii="Times New Roman" w:hAnsi="Times New Roman" w:cs="Times New Roman"/>
          <w:b/>
          <w:bCs/>
          <w:sz w:val="24"/>
          <w:szCs w:val="24"/>
        </w:rPr>
      </w:pPr>
      <w:r w:rsidRPr="00003CE9">
        <w:rPr>
          <w:rFonts w:ascii="Times New Roman" w:hAnsi="Times New Roman" w:cs="Times New Roman"/>
          <w:b/>
          <w:bCs/>
          <w:sz w:val="24"/>
          <w:szCs w:val="24"/>
        </w:rPr>
        <w:t>Conclusion</w:t>
      </w:r>
    </w:p>
    <w:p w14:paraId="0238EAFC" w14:textId="5D70693C" w:rsidR="0017576E" w:rsidRPr="0017576E" w:rsidRDefault="0017576E" w:rsidP="0017576E">
      <w:pPr>
        <w:spacing w:after="0" w:line="360" w:lineRule="auto"/>
        <w:jc w:val="both"/>
        <w:rPr>
          <w:rFonts w:ascii="Times New Roman" w:hAnsi="Times New Roman" w:cs="Times New Roman"/>
          <w:sz w:val="24"/>
          <w:szCs w:val="24"/>
        </w:rPr>
      </w:pPr>
      <w:r w:rsidRPr="0017576E">
        <w:rPr>
          <w:rFonts w:ascii="Times New Roman" w:hAnsi="Times New Roman" w:cs="Times New Roman"/>
          <w:sz w:val="24"/>
          <w:szCs w:val="24"/>
        </w:rPr>
        <w:t>This study presented a comprehensive evaluation of various machine-learning classifiers and dimensionality-reduction techniques on the Fashion-MNIST dataset. The experimental results show that the choice of reduction technique has a significant impact on model performance. Support Vector Machine (SVM) demonstrated its resilience in image-based classification tasks by achieving the highest accuracy of 89% among all classifiers, both with and without dimensionality reduction. While KNN benefited most from manifold-preserving techniques like UMAP, Random Forest and Gradient Boosting showed steady and consistent behaviour across various representations. Additionally, it was confirmed that linear models respond well to variance-preserving transformations when Naïve Bayes performed better under LDA and Logistic Regression performed best when PCA was used. Overall, PCA and Autoencoder-based reductions emerged as the most balanced methods, achieving strong accuracy with manageable computational complexity.</w:t>
      </w:r>
    </w:p>
    <w:p w14:paraId="5B262075" w14:textId="5744A1D8" w:rsidR="0017576E" w:rsidRPr="00003CE9" w:rsidRDefault="0017576E" w:rsidP="00003CE9">
      <w:pPr>
        <w:pStyle w:val="ListParagraph"/>
        <w:numPr>
          <w:ilvl w:val="0"/>
          <w:numId w:val="2"/>
        </w:numPr>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Limitations and Future Work </w:t>
      </w:r>
    </w:p>
    <w:p w14:paraId="6A1F631D" w14:textId="34844BD7" w:rsidR="003D43C5" w:rsidRDefault="009A2CF5" w:rsidP="009A2CF5">
      <w:pPr>
        <w:spacing w:after="0" w:line="360" w:lineRule="auto"/>
        <w:jc w:val="both"/>
        <w:rPr>
          <w:rFonts w:ascii="Times New Roman" w:hAnsi="Times New Roman" w:cs="Times New Roman"/>
          <w:sz w:val="24"/>
          <w:szCs w:val="24"/>
        </w:rPr>
      </w:pPr>
      <w:r w:rsidRPr="009A2CF5">
        <w:rPr>
          <w:rFonts w:ascii="Times New Roman" w:hAnsi="Times New Roman" w:cs="Times New Roman"/>
          <w:sz w:val="24"/>
          <w:szCs w:val="24"/>
        </w:rPr>
        <w:t>Although the proposed study provides valuable insights,</w:t>
      </w:r>
      <w:r w:rsidRPr="009A2CF5">
        <w:t xml:space="preserve"> </w:t>
      </w:r>
      <w:r w:rsidRPr="009A2CF5">
        <w:rPr>
          <w:rFonts w:ascii="Times New Roman" w:hAnsi="Times New Roman" w:cs="Times New Roman"/>
          <w:sz w:val="24"/>
          <w:szCs w:val="24"/>
        </w:rPr>
        <w:t>a number of limitations must be noted.</w:t>
      </w:r>
      <w:r>
        <w:rPr>
          <w:rFonts w:ascii="Times New Roman" w:hAnsi="Times New Roman" w:cs="Times New Roman"/>
          <w:sz w:val="24"/>
          <w:szCs w:val="24"/>
        </w:rPr>
        <w:t xml:space="preserve"> </w:t>
      </w:r>
      <w:r w:rsidRPr="009A2CF5">
        <w:rPr>
          <w:rFonts w:ascii="Times New Roman" w:hAnsi="Times New Roman" w:cs="Times New Roman"/>
          <w:sz w:val="24"/>
          <w:szCs w:val="24"/>
        </w:rPr>
        <w:t>The analysis was restricted to a single dataset (Fashion-MNIST),</w:t>
      </w:r>
      <w:r w:rsidRPr="009A2CF5">
        <w:t xml:space="preserve"> </w:t>
      </w:r>
      <w:r w:rsidRPr="009A2CF5">
        <w:rPr>
          <w:rFonts w:ascii="Times New Roman" w:hAnsi="Times New Roman" w:cs="Times New Roman"/>
          <w:sz w:val="24"/>
          <w:szCs w:val="24"/>
        </w:rPr>
        <w:t>may have limited the ability to generalise to more intricate or domain-specific data.</w:t>
      </w:r>
      <w:r w:rsidRPr="009A2CF5">
        <w:t xml:space="preserve"> </w:t>
      </w:r>
      <w:r w:rsidRPr="009A2CF5">
        <w:rPr>
          <w:rFonts w:ascii="Times New Roman" w:hAnsi="Times New Roman" w:cs="Times New Roman"/>
          <w:sz w:val="24"/>
          <w:szCs w:val="24"/>
        </w:rPr>
        <w:t>Without repeated trials or cross-validation, experiments were conducted with a single random seed, which may have introduced statistical bias. Furthermore, the memory usage, convergence time, and computational effectiveness of nonlinear reduction techniques</w:t>
      </w:r>
      <w:r>
        <w:rPr>
          <w:rFonts w:ascii="Times New Roman" w:hAnsi="Times New Roman" w:cs="Times New Roman"/>
          <w:sz w:val="24"/>
          <w:szCs w:val="24"/>
        </w:rPr>
        <w:t xml:space="preserve"> </w:t>
      </w:r>
      <w:r w:rsidRPr="009A2CF5">
        <w:rPr>
          <w:rFonts w:ascii="Times New Roman" w:hAnsi="Times New Roman" w:cs="Times New Roman"/>
          <w:sz w:val="24"/>
          <w:szCs w:val="24"/>
        </w:rPr>
        <w:t>such as UMAP, t-SNE, and Autoencoders were not explicitly evaluated.</w:t>
      </w:r>
    </w:p>
    <w:p w14:paraId="6C0A2F2F"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Availability of Data and Material</w:t>
      </w:r>
    </w:p>
    <w:p w14:paraId="3BE60EF9" w14:textId="77777777" w:rsidR="00F84C61" w:rsidRDefault="00F84C61" w:rsidP="00BF4989">
      <w:pPr>
        <w:jc w:val="both"/>
        <w:rPr>
          <w:rFonts w:ascii="Times New Roman" w:hAnsi="Times New Roman" w:cs="Times New Roman"/>
          <w:b/>
          <w:bCs/>
          <w:sz w:val="24"/>
          <w:szCs w:val="24"/>
        </w:rPr>
      </w:pPr>
      <w:r w:rsidRPr="00612038">
        <w:rPr>
          <w:rFonts w:ascii="Times New Roman" w:hAnsi="Times New Roman" w:cs="Times New Roman"/>
          <w:sz w:val="24"/>
          <w:szCs w:val="24"/>
        </w:rPr>
        <w:t>(https://github.com/zalandoresearch/fashion-mnist</w:t>
      </w:r>
      <w:r w:rsidRPr="007F0793">
        <w:rPr>
          <w:rFonts w:ascii="Times New Roman" w:hAnsi="Times New Roman" w:cs="Times New Roman"/>
          <w:b/>
          <w:bCs/>
          <w:sz w:val="24"/>
          <w:szCs w:val="24"/>
        </w:rPr>
        <w:t xml:space="preserve"> </w:t>
      </w:r>
    </w:p>
    <w:p w14:paraId="544EBFFE" w14:textId="127F622D"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Competing Interests</w:t>
      </w:r>
    </w:p>
    <w:p w14:paraId="6C284372" w14:textId="77777777"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No.</w:t>
      </w:r>
    </w:p>
    <w:p w14:paraId="5FB053E3"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Funding</w:t>
      </w:r>
    </w:p>
    <w:p w14:paraId="0A8F25D4" w14:textId="77777777"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No.</w:t>
      </w:r>
    </w:p>
    <w:p w14:paraId="30AADAE2"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Authors’ Contributions</w:t>
      </w:r>
    </w:p>
    <w:p w14:paraId="259BD1AA" w14:textId="63D2A645"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 xml:space="preserve">Dr. Geethu S. has </w:t>
      </w:r>
      <w:r>
        <w:rPr>
          <w:rFonts w:ascii="Times New Roman" w:hAnsi="Times New Roman" w:cs="Times New Roman"/>
          <w:sz w:val="24"/>
          <w:szCs w:val="24"/>
        </w:rPr>
        <w:t>done the work</w:t>
      </w:r>
      <w:r w:rsidRPr="007F0793">
        <w:rPr>
          <w:rFonts w:ascii="Times New Roman" w:hAnsi="Times New Roman" w:cs="Times New Roman"/>
          <w:sz w:val="24"/>
          <w:szCs w:val="24"/>
        </w:rPr>
        <w:t xml:space="preserve"> and prepared the paper.</w:t>
      </w:r>
    </w:p>
    <w:p w14:paraId="65C73E1F" w14:textId="77777777" w:rsidR="00BF4989" w:rsidRPr="007F0793" w:rsidRDefault="00BF4989" w:rsidP="00BF4989">
      <w:pPr>
        <w:jc w:val="both"/>
        <w:rPr>
          <w:rFonts w:ascii="Times New Roman" w:hAnsi="Times New Roman" w:cs="Times New Roman"/>
          <w:b/>
          <w:bCs/>
          <w:sz w:val="24"/>
          <w:szCs w:val="24"/>
        </w:rPr>
      </w:pPr>
      <w:r w:rsidRPr="007F0793">
        <w:rPr>
          <w:rFonts w:ascii="Times New Roman" w:hAnsi="Times New Roman" w:cs="Times New Roman"/>
          <w:b/>
          <w:bCs/>
          <w:sz w:val="24"/>
          <w:szCs w:val="24"/>
        </w:rPr>
        <w:t>Acknowledgements</w:t>
      </w:r>
    </w:p>
    <w:p w14:paraId="27A72386" w14:textId="77777777" w:rsidR="00BF4989" w:rsidRPr="007F0793" w:rsidRDefault="00BF4989" w:rsidP="00BF4989">
      <w:pPr>
        <w:jc w:val="both"/>
        <w:rPr>
          <w:rFonts w:ascii="Times New Roman" w:hAnsi="Times New Roman" w:cs="Times New Roman"/>
          <w:sz w:val="24"/>
          <w:szCs w:val="24"/>
        </w:rPr>
      </w:pPr>
      <w:r w:rsidRPr="007F0793">
        <w:rPr>
          <w:rFonts w:ascii="Times New Roman" w:hAnsi="Times New Roman" w:cs="Times New Roman"/>
          <w:sz w:val="24"/>
          <w:szCs w:val="24"/>
        </w:rPr>
        <w:t>The author expresses gratitude to all the researchers cited in this work for their contributions to the field of brain tumour detection and analysis.</w:t>
      </w:r>
    </w:p>
    <w:p w14:paraId="3D792842" w14:textId="77777777" w:rsidR="00BF4989" w:rsidRPr="00C332D6" w:rsidRDefault="00BF4989" w:rsidP="009A2CF5">
      <w:pPr>
        <w:spacing w:after="0" w:line="360" w:lineRule="auto"/>
        <w:jc w:val="both"/>
        <w:rPr>
          <w:rFonts w:ascii="Times New Roman" w:hAnsi="Times New Roman" w:cs="Times New Roman"/>
          <w:sz w:val="24"/>
          <w:szCs w:val="24"/>
        </w:rPr>
      </w:pPr>
    </w:p>
    <w:p w14:paraId="512A3690" w14:textId="77777777" w:rsidR="003D43C5" w:rsidRPr="00003CE9" w:rsidRDefault="003D43C5" w:rsidP="003D43C5">
      <w:pPr>
        <w:rPr>
          <w:rFonts w:ascii="Times New Roman" w:hAnsi="Times New Roman" w:cs="Times New Roman"/>
          <w:b/>
          <w:bCs/>
          <w:sz w:val="24"/>
          <w:szCs w:val="24"/>
        </w:rPr>
      </w:pPr>
      <w:r w:rsidRPr="00003CE9">
        <w:rPr>
          <w:rFonts w:ascii="Times New Roman" w:hAnsi="Times New Roman" w:cs="Times New Roman"/>
          <w:b/>
          <w:bCs/>
          <w:sz w:val="24"/>
          <w:szCs w:val="24"/>
        </w:rPr>
        <w:t>References</w:t>
      </w:r>
    </w:p>
    <w:p w14:paraId="6DF32422" w14:textId="7E51065C"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Xiao, H., Rasul, K., &amp; </w:t>
      </w:r>
      <w:proofErr w:type="spellStart"/>
      <w:r w:rsidRPr="002A5628">
        <w:rPr>
          <w:rFonts w:ascii="Times New Roman" w:hAnsi="Times New Roman" w:cs="Times New Roman"/>
          <w:sz w:val="20"/>
          <w:szCs w:val="20"/>
        </w:rPr>
        <w:t>Vollgraf</w:t>
      </w:r>
      <w:proofErr w:type="spellEnd"/>
      <w:r w:rsidRPr="002A5628">
        <w:rPr>
          <w:rFonts w:ascii="Times New Roman" w:hAnsi="Times New Roman" w:cs="Times New Roman"/>
          <w:sz w:val="20"/>
          <w:szCs w:val="20"/>
        </w:rPr>
        <w:t xml:space="preserve">, R. (2017). Fashion‑MNIST: a Novel Image Dataset for Benchmarking Machine Learning Algorithms </w:t>
      </w:r>
      <w:proofErr w:type="spellStart"/>
      <w:r w:rsidRPr="002A5628">
        <w:rPr>
          <w:rFonts w:ascii="Times New Roman" w:hAnsi="Times New Roman" w:cs="Times New Roman"/>
          <w:sz w:val="20"/>
          <w:szCs w:val="20"/>
        </w:rPr>
        <w:t>arXiv</w:t>
      </w:r>
      <w:proofErr w:type="spellEnd"/>
      <w:r w:rsidRPr="002A5628">
        <w:rPr>
          <w:rFonts w:ascii="Times New Roman" w:hAnsi="Times New Roman" w:cs="Times New Roman"/>
          <w:sz w:val="20"/>
          <w:szCs w:val="20"/>
        </w:rPr>
        <w:t xml:space="preserve"> preprint arXiv:1708.07747.  </w:t>
      </w:r>
    </w:p>
    <w:p w14:paraId="3D7DE12C" w14:textId="1D7BBA4C"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Suykens, J. A., &amp; Vandewalle, J. (2018). A Comparative Study of Classification Methods on the Fashion‑MNIST Dataset IEEE Transactions on Pattern Analysis and Machine Intelligence, 40(3), 567–580.  </w:t>
      </w:r>
    </w:p>
    <w:p w14:paraId="32563131" w14:textId="2DFC1FA5"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Pan, J., Huang, C., &amp; Zou, </w:t>
      </w:r>
      <w:proofErr w:type="gramStart"/>
      <w:r w:rsidRPr="002A5628">
        <w:rPr>
          <w:rFonts w:ascii="Times New Roman" w:hAnsi="Times New Roman" w:cs="Times New Roman"/>
          <w:sz w:val="20"/>
          <w:szCs w:val="20"/>
        </w:rPr>
        <w:t>Y.(</w:t>
      </w:r>
      <w:proofErr w:type="gramEnd"/>
      <w:r w:rsidRPr="002A5628">
        <w:rPr>
          <w:rFonts w:ascii="Times New Roman" w:hAnsi="Times New Roman" w:cs="Times New Roman"/>
          <w:sz w:val="20"/>
          <w:szCs w:val="20"/>
        </w:rPr>
        <w:t>2019</w:t>
      </w:r>
      <w:proofErr w:type="gramStart"/>
      <w:r w:rsidRPr="002A5628">
        <w:rPr>
          <w:rFonts w:ascii="Times New Roman" w:hAnsi="Times New Roman" w:cs="Times New Roman"/>
          <w:sz w:val="20"/>
          <w:szCs w:val="20"/>
        </w:rPr>
        <w:t>).Transfer</w:t>
      </w:r>
      <w:proofErr w:type="gramEnd"/>
      <w:r w:rsidRPr="002A5628">
        <w:rPr>
          <w:rFonts w:ascii="Times New Roman" w:hAnsi="Times New Roman" w:cs="Times New Roman"/>
          <w:sz w:val="20"/>
          <w:szCs w:val="20"/>
        </w:rPr>
        <w:t xml:space="preserve"> Learning for Fashion Item Recognition: Fine‑Tuning Pre‑trained CNNs on Fashion‑MNIST Pattern Recognition Letters, 125, 86–94.  </w:t>
      </w:r>
    </w:p>
    <w:p w14:paraId="546082DE" w14:textId="6473E73B" w:rsidR="00654427" w:rsidRPr="002A5628" w:rsidRDefault="00654427"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Fan, Y., &amp; Liu, </w:t>
      </w:r>
      <w:proofErr w:type="gramStart"/>
      <w:r w:rsidRPr="002A5628">
        <w:rPr>
          <w:rFonts w:ascii="Times New Roman" w:hAnsi="Times New Roman" w:cs="Times New Roman"/>
          <w:sz w:val="20"/>
          <w:szCs w:val="20"/>
        </w:rPr>
        <w:t>Z.(</w:t>
      </w:r>
      <w:proofErr w:type="gramEnd"/>
      <w:r w:rsidRPr="002A5628">
        <w:rPr>
          <w:rFonts w:ascii="Times New Roman" w:hAnsi="Times New Roman" w:cs="Times New Roman"/>
          <w:sz w:val="20"/>
          <w:szCs w:val="20"/>
        </w:rPr>
        <w:t xml:space="preserve">2019). Variational Autoencoder for Generative Data Augmentation in Fashion‑MNIST. In Proceedings of the 2019 International Conference on Machine Learning (ICML), 1123–1132.  </w:t>
      </w:r>
    </w:p>
    <w:p w14:paraId="4DC7D2A1" w14:textId="525A49B6"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Duan, J., &amp; Wang, S. (2021). Siamese Network for Few‑Shot Classification on Fashion‑MNIST </w:t>
      </w:r>
      <w:proofErr w:type="spellStart"/>
      <w:r w:rsidRPr="002A5628">
        <w:rPr>
          <w:rFonts w:ascii="Times New Roman" w:hAnsi="Times New Roman" w:cs="Times New Roman"/>
          <w:sz w:val="20"/>
          <w:szCs w:val="20"/>
        </w:rPr>
        <w:t>arXiv</w:t>
      </w:r>
      <w:proofErr w:type="spellEnd"/>
      <w:r w:rsidRPr="002A5628">
        <w:rPr>
          <w:rFonts w:ascii="Times New Roman" w:hAnsi="Times New Roman" w:cs="Times New Roman"/>
          <w:sz w:val="20"/>
          <w:szCs w:val="20"/>
        </w:rPr>
        <w:t xml:space="preserve"> preprint arXiv:2103.05963.  </w:t>
      </w:r>
    </w:p>
    <w:p w14:paraId="05E850EB" w14:textId="3640F3B3"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Li, Y., &amp; Liu, H. (2022). Self‑Supervised Learning with </w:t>
      </w:r>
      <w:proofErr w:type="spellStart"/>
      <w:r w:rsidRPr="002A5628">
        <w:rPr>
          <w:rFonts w:ascii="Times New Roman" w:hAnsi="Times New Roman" w:cs="Times New Roman"/>
          <w:sz w:val="20"/>
          <w:szCs w:val="20"/>
        </w:rPr>
        <w:t>SimCLR</w:t>
      </w:r>
      <w:proofErr w:type="spellEnd"/>
      <w:r w:rsidRPr="002A5628">
        <w:rPr>
          <w:rFonts w:ascii="Times New Roman" w:hAnsi="Times New Roman" w:cs="Times New Roman"/>
          <w:sz w:val="20"/>
          <w:szCs w:val="20"/>
        </w:rPr>
        <w:t xml:space="preserve"> on Fashion‑MNIST. </w:t>
      </w:r>
      <w:proofErr w:type="spellStart"/>
      <w:r w:rsidRPr="002A5628">
        <w:rPr>
          <w:rFonts w:ascii="Times New Roman" w:hAnsi="Times New Roman" w:cs="Times New Roman"/>
          <w:sz w:val="20"/>
          <w:szCs w:val="20"/>
        </w:rPr>
        <w:t>arXiv</w:t>
      </w:r>
      <w:proofErr w:type="spellEnd"/>
      <w:r w:rsidRPr="002A5628">
        <w:rPr>
          <w:rFonts w:ascii="Times New Roman" w:hAnsi="Times New Roman" w:cs="Times New Roman"/>
          <w:sz w:val="20"/>
          <w:szCs w:val="20"/>
        </w:rPr>
        <w:t xml:space="preserve"> preprint arXiv:2204.08986.  </w:t>
      </w:r>
    </w:p>
    <w:p w14:paraId="3C750676" w14:textId="164D6628"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Gupta, A., &amp; Kumar, S. (2022). Domain Adaptation for Fashion‑MNIST Using </w:t>
      </w:r>
      <w:proofErr w:type="spellStart"/>
      <w:r w:rsidRPr="002A5628">
        <w:rPr>
          <w:rFonts w:ascii="Times New Roman" w:hAnsi="Times New Roman" w:cs="Times New Roman"/>
          <w:sz w:val="20"/>
          <w:szCs w:val="20"/>
        </w:rPr>
        <w:t>CycleGAN</w:t>
      </w:r>
      <w:proofErr w:type="spellEnd"/>
      <w:r w:rsidRPr="002A5628">
        <w:rPr>
          <w:rFonts w:ascii="Times New Roman" w:hAnsi="Times New Roman" w:cs="Times New Roman"/>
          <w:sz w:val="20"/>
          <w:szCs w:val="20"/>
        </w:rPr>
        <w:t xml:space="preserve">. IEEE Transactions on Pattern Analysis and Machine Intelligence, 44(12), 5008‑5020.  </w:t>
      </w:r>
    </w:p>
    <w:p w14:paraId="7085B475" w14:textId="24867239"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Zhang, M., &amp; Chen, K. (2021). Anomaly Detection in Fashion‑MNIST Using Autoencoders. Pattern Recognition, 111, 107941.  </w:t>
      </w:r>
    </w:p>
    <w:p w14:paraId="5468D34E" w14:textId="2A14FB75"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Zhao, L., &amp; Liu, Y. (2023). Efficient Data Augmentation Strategies for Fashion‑MNIST Classification. </w:t>
      </w:r>
      <w:proofErr w:type="spellStart"/>
      <w:r w:rsidRPr="002A5628">
        <w:rPr>
          <w:rFonts w:ascii="Times New Roman" w:hAnsi="Times New Roman" w:cs="Times New Roman"/>
          <w:sz w:val="20"/>
          <w:szCs w:val="20"/>
        </w:rPr>
        <w:t>arXiv</w:t>
      </w:r>
      <w:proofErr w:type="spellEnd"/>
      <w:r w:rsidRPr="002A5628">
        <w:rPr>
          <w:rFonts w:ascii="Times New Roman" w:hAnsi="Times New Roman" w:cs="Times New Roman"/>
          <w:sz w:val="20"/>
          <w:szCs w:val="20"/>
        </w:rPr>
        <w:t xml:space="preserve"> preprint arXiv:2301.12345.  </w:t>
      </w:r>
    </w:p>
    <w:p w14:paraId="547F3944" w14:textId="69FF3176"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Patel, K., &amp; Rao, S. (2022). Transfer Learning from ImageNet to Fashion‑MNIST with ResNet‑50. </w:t>
      </w:r>
      <w:proofErr w:type="spellStart"/>
      <w:r w:rsidRPr="002A5628">
        <w:rPr>
          <w:rFonts w:ascii="Times New Roman" w:hAnsi="Times New Roman" w:cs="Times New Roman"/>
          <w:sz w:val="20"/>
          <w:szCs w:val="20"/>
        </w:rPr>
        <w:t>arXiv</w:t>
      </w:r>
      <w:proofErr w:type="spellEnd"/>
      <w:r w:rsidRPr="002A5628">
        <w:rPr>
          <w:rFonts w:ascii="Times New Roman" w:hAnsi="Times New Roman" w:cs="Times New Roman"/>
          <w:sz w:val="20"/>
          <w:szCs w:val="20"/>
        </w:rPr>
        <w:t xml:space="preserve"> preprint arXiv:2205.67890.  </w:t>
      </w:r>
    </w:p>
    <w:p w14:paraId="2FC4CF0E" w14:textId="12B709EA"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Smith, R., &amp; Kim, J. (2023). Explainable AI for Fashion‑MNIST Classification Using LIME. Proceedings of the AAAI Conference on Artificial Intelligence, 37(1), 2351‑2360.  </w:t>
      </w:r>
    </w:p>
    <w:p w14:paraId="2C480E66" w14:textId="775FF894"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Kim, J. H., &amp; Lee, Y. (2021). Meta‑Learning for Few‑Shot Learning on Fashion‑MNIST. </w:t>
      </w:r>
      <w:proofErr w:type="spellStart"/>
      <w:r w:rsidRPr="002A5628">
        <w:rPr>
          <w:rFonts w:ascii="Times New Roman" w:hAnsi="Times New Roman" w:cs="Times New Roman"/>
          <w:sz w:val="20"/>
          <w:szCs w:val="20"/>
        </w:rPr>
        <w:t>arXiv</w:t>
      </w:r>
      <w:proofErr w:type="spellEnd"/>
      <w:r w:rsidRPr="002A5628">
        <w:rPr>
          <w:rFonts w:ascii="Times New Roman" w:hAnsi="Times New Roman" w:cs="Times New Roman"/>
          <w:sz w:val="20"/>
          <w:szCs w:val="20"/>
        </w:rPr>
        <w:t xml:space="preserve"> preprint arXiv:2109.12345.  </w:t>
      </w:r>
    </w:p>
    <w:p w14:paraId="635D2F60" w14:textId="4B84D2EE"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Brown, T., &amp; Green, M. (2022). Generative Adversarial Networks for Data Augmentation of Fashion‑MNIST**. *Proceedings of the ICML Workshop on Generative Models.  </w:t>
      </w:r>
    </w:p>
    <w:p w14:paraId="29A22DE7" w14:textId="27E5EDC5"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Wang, B., &amp; Liu, H. (2023). EfficientNet for Fashion‑MNIST Classification: A Benchmark Study. </w:t>
      </w:r>
      <w:proofErr w:type="spellStart"/>
      <w:r w:rsidRPr="002A5628">
        <w:rPr>
          <w:rFonts w:ascii="Times New Roman" w:hAnsi="Times New Roman" w:cs="Times New Roman"/>
          <w:sz w:val="20"/>
          <w:szCs w:val="20"/>
        </w:rPr>
        <w:t>arXiv</w:t>
      </w:r>
      <w:proofErr w:type="spellEnd"/>
      <w:r w:rsidRPr="002A5628">
        <w:rPr>
          <w:rFonts w:ascii="Times New Roman" w:hAnsi="Times New Roman" w:cs="Times New Roman"/>
          <w:sz w:val="20"/>
          <w:szCs w:val="20"/>
        </w:rPr>
        <w:t xml:space="preserve"> preprint arXiv:2305.67812*.</w:t>
      </w:r>
    </w:p>
    <w:p w14:paraId="246D3983" w14:textId="77777777" w:rsidR="00687444" w:rsidRPr="002A5628" w:rsidRDefault="0068744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Xiao, Han, Kashif Rasul, and Roland Vollgraf. "Fashion-</w:t>
      </w:r>
      <w:proofErr w:type="spellStart"/>
      <w:r w:rsidRPr="002A5628">
        <w:rPr>
          <w:rFonts w:ascii="Times New Roman" w:hAnsi="Times New Roman" w:cs="Times New Roman"/>
          <w:color w:val="222222"/>
          <w:sz w:val="20"/>
          <w:szCs w:val="20"/>
          <w:shd w:val="clear" w:color="auto" w:fill="FFFFFF"/>
        </w:rPr>
        <w:t>mnist</w:t>
      </w:r>
      <w:proofErr w:type="spellEnd"/>
      <w:r w:rsidRPr="002A5628">
        <w:rPr>
          <w:rFonts w:ascii="Times New Roman" w:hAnsi="Times New Roman" w:cs="Times New Roman"/>
          <w:color w:val="222222"/>
          <w:sz w:val="20"/>
          <w:szCs w:val="20"/>
          <w:shd w:val="clear" w:color="auto" w:fill="FFFFFF"/>
        </w:rPr>
        <w:t>: a novel image dataset for benchmarking machine learning algorithms." </w:t>
      </w:r>
      <w:proofErr w:type="spellStart"/>
      <w:r w:rsidRPr="002A5628">
        <w:rPr>
          <w:rFonts w:ascii="Times New Roman" w:hAnsi="Times New Roman" w:cs="Times New Roman"/>
          <w:i/>
          <w:iCs/>
          <w:color w:val="222222"/>
          <w:sz w:val="20"/>
          <w:szCs w:val="20"/>
          <w:shd w:val="clear" w:color="auto" w:fill="FFFFFF"/>
        </w:rPr>
        <w:t>arXiv</w:t>
      </w:r>
      <w:proofErr w:type="spellEnd"/>
      <w:r w:rsidRPr="002A5628">
        <w:rPr>
          <w:rFonts w:ascii="Times New Roman" w:hAnsi="Times New Roman" w:cs="Times New Roman"/>
          <w:i/>
          <w:iCs/>
          <w:color w:val="222222"/>
          <w:sz w:val="20"/>
          <w:szCs w:val="20"/>
          <w:shd w:val="clear" w:color="auto" w:fill="FFFFFF"/>
        </w:rPr>
        <w:t xml:space="preserve"> preprint arXiv:1708.07747</w:t>
      </w:r>
      <w:r w:rsidRPr="002A5628">
        <w:rPr>
          <w:rFonts w:ascii="Times New Roman" w:hAnsi="Times New Roman" w:cs="Times New Roman"/>
          <w:color w:val="222222"/>
          <w:sz w:val="20"/>
          <w:szCs w:val="20"/>
          <w:shd w:val="clear" w:color="auto" w:fill="FFFFFF"/>
        </w:rPr>
        <w:t> (2017).</w:t>
      </w:r>
    </w:p>
    <w:p w14:paraId="63A81214" w14:textId="587F6067" w:rsidR="009C6073" w:rsidRPr="002A5628" w:rsidRDefault="009C607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Hyvärinen, A., &amp; Oja, E. (2000). </w:t>
      </w:r>
      <w:r w:rsidRPr="002A5628">
        <w:rPr>
          <w:rFonts w:ascii="Times New Roman" w:hAnsi="Times New Roman" w:cs="Times New Roman"/>
          <w:i/>
          <w:iCs/>
          <w:sz w:val="20"/>
          <w:szCs w:val="20"/>
        </w:rPr>
        <w:t>Independent Component Analysis</w:t>
      </w:r>
      <w:r w:rsidRPr="002A5628">
        <w:rPr>
          <w:rFonts w:ascii="Times New Roman" w:hAnsi="Times New Roman" w:cs="Times New Roman"/>
          <w:sz w:val="20"/>
          <w:szCs w:val="20"/>
        </w:rPr>
        <w:t>. John Wiley &amp; Sons.</w:t>
      </w:r>
    </w:p>
    <w:p w14:paraId="35520857" w14:textId="77777777" w:rsidR="009C6073" w:rsidRPr="002A5628" w:rsidRDefault="009C607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Cieslak, Matthew C., et al. "t-Distributed Stochastic Neighbor Embedding (t-SNE): A tool for eco-physiological transcriptomic analysis." </w:t>
      </w:r>
      <w:r w:rsidRPr="002A5628">
        <w:rPr>
          <w:rFonts w:ascii="Times New Roman" w:hAnsi="Times New Roman" w:cs="Times New Roman"/>
          <w:i/>
          <w:iCs/>
          <w:color w:val="222222"/>
          <w:sz w:val="20"/>
          <w:szCs w:val="20"/>
          <w:shd w:val="clear" w:color="auto" w:fill="FFFFFF"/>
        </w:rPr>
        <w:t>Marine genomics</w:t>
      </w:r>
      <w:r w:rsidRPr="002A5628">
        <w:rPr>
          <w:rFonts w:ascii="Times New Roman" w:hAnsi="Times New Roman" w:cs="Times New Roman"/>
          <w:color w:val="222222"/>
          <w:sz w:val="20"/>
          <w:szCs w:val="20"/>
          <w:shd w:val="clear" w:color="auto" w:fill="FFFFFF"/>
        </w:rPr>
        <w:t> 51 (2020): 100723.</w:t>
      </w:r>
    </w:p>
    <w:p w14:paraId="04577212" w14:textId="1D843905" w:rsidR="00B5571D" w:rsidRPr="002A5628" w:rsidRDefault="00B5571D"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McInnes, L., Healy, J., &amp; Melville, J. (2018). UMAP: Uniform Manifold Approximation and Projection for dimension reduction. </w:t>
      </w:r>
      <w:proofErr w:type="spellStart"/>
      <w:r w:rsidRPr="002A5628">
        <w:rPr>
          <w:rFonts w:ascii="Times New Roman" w:hAnsi="Times New Roman" w:cs="Times New Roman"/>
          <w:i/>
          <w:iCs/>
          <w:sz w:val="20"/>
          <w:szCs w:val="20"/>
        </w:rPr>
        <w:t>arXiv</w:t>
      </w:r>
      <w:proofErr w:type="spellEnd"/>
      <w:r w:rsidRPr="002A5628">
        <w:rPr>
          <w:rFonts w:ascii="Times New Roman" w:hAnsi="Times New Roman" w:cs="Times New Roman"/>
          <w:i/>
          <w:iCs/>
          <w:sz w:val="20"/>
          <w:szCs w:val="20"/>
        </w:rPr>
        <w:t xml:space="preserve"> preprint arXiv:1802.03426</w:t>
      </w:r>
      <w:r w:rsidRPr="002A5628">
        <w:rPr>
          <w:rFonts w:ascii="Times New Roman" w:hAnsi="Times New Roman" w:cs="Times New Roman"/>
          <w:sz w:val="20"/>
          <w:szCs w:val="20"/>
        </w:rPr>
        <w:t>.</w:t>
      </w:r>
    </w:p>
    <w:p w14:paraId="59863086" w14:textId="14F0E88D" w:rsidR="002C323F" w:rsidRPr="002A5628" w:rsidRDefault="002C323F"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Hinton, G. E., &amp; </w:t>
      </w:r>
      <w:proofErr w:type="spellStart"/>
      <w:r w:rsidRPr="002A5628">
        <w:rPr>
          <w:rFonts w:ascii="Times New Roman" w:hAnsi="Times New Roman" w:cs="Times New Roman"/>
          <w:sz w:val="20"/>
          <w:szCs w:val="20"/>
        </w:rPr>
        <w:t>Salakhutdinov</w:t>
      </w:r>
      <w:proofErr w:type="spellEnd"/>
      <w:r w:rsidRPr="002A5628">
        <w:rPr>
          <w:rFonts w:ascii="Times New Roman" w:hAnsi="Times New Roman" w:cs="Times New Roman"/>
          <w:sz w:val="20"/>
          <w:szCs w:val="20"/>
        </w:rPr>
        <w:t xml:space="preserve">, R. R. (2006). Reducing the dimensionality of data with neural networks. </w:t>
      </w:r>
      <w:r w:rsidRPr="002A5628">
        <w:rPr>
          <w:rFonts w:ascii="Times New Roman" w:hAnsi="Times New Roman" w:cs="Times New Roman"/>
          <w:i/>
          <w:iCs/>
          <w:sz w:val="20"/>
          <w:szCs w:val="20"/>
        </w:rPr>
        <w:t>Science</w:t>
      </w:r>
      <w:r w:rsidRPr="002A5628">
        <w:rPr>
          <w:rFonts w:ascii="Times New Roman" w:hAnsi="Times New Roman" w:cs="Times New Roman"/>
          <w:sz w:val="20"/>
          <w:szCs w:val="20"/>
        </w:rPr>
        <w:t xml:space="preserve">, </w:t>
      </w:r>
      <w:r w:rsidRPr="002A5628">
        <w:rPr>
          <w:rFonts w:ascii="Times New Roman" w:hAnsi="Times New Roman" w:cs="Times New Roman"/>
          <w:i/>
          <w:iCs/>
          <w:sz w:val="20"/>
          <w:szCs w:val="20"/>
        </w:rPr>
        <w:t>313</w:t>
      </w:r>
      <w:r w:rsidRPr="002A5628">
        <w:rPr>
          <w:rFonts w:ascii="Times New Roman" w:hAnsi="Times New Roman" w:cs="Times New Roman"/>
          <w:sz w:val="20"/>
          <w:szCs w:val="20"/>
        </w:rPr>
        <w:t>(5786), 504-507.</w:t>
      </w:r>
    </w:p>
    <w:p w14:paraId="6474FE30" w14:textId="520B4966" w:rsidR="00A90A03" w:rsidRPr="002A5628" w:rsidRDefault="00A90A0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Bank, Dor, Noam Koenigstein, and Raja Giryes. "Autoencoders." </w:t>
      </w:r>
      <w:r w:rsidRPr="002A5628">
        <w:rPr>
          <w:rFonts w:ascii="Times New Roman" w:hAnsi="Times New Roman" w:cs="Times New Roman"/>
          <w:i/>
          <w:iCs/>
          <w:color w:val="222222"/>
          <w:sz w:val="20"/>
          <w:szCs w:val="20"/>
          <w:shd w:val="clear" w:color="auto" w:fill="FFFFFF"/>
        </w:rPr>
        <w:t>Machine learning for data science handbook: data mining and knowledge discovery handbook</w:t>
      </w:r>
      <w:r w:rsidRPr="002A5628">
        <w:rPr>
          <w:rFonts w:ascii="Times New Roman" w:hAnsi="Times New Roman" w:cs="Times New Roman"/>
          <w:color w:val="222222"/>
          <w:sz w:val="20"/>
          <w:szCs w:val="20"/>
          <w:shd w:val="clear" w:color="auto" w:fill="FFFFFF"/>
        </w:rPr>
        <w:t> (2023): 353-374.</w:t>
      </w:r>
    </w:p>
    <w:p w14:paraId="204911EE" w14:textId="3509A023" w:rsidR="002C323F" w:rsidRPr="002A5628" w:rsidRDefault="002C323F"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Xiao, Han, Kashif Rasul, and Roland Vollgraf. "Fashion-</w:t>
      </w:r>
      <w:proofErr w:type="spellStart"/>
      <w:r w:rsidRPr="002A5628">
        <w:rPr>
          <w:rFonts w:ascii="Times New Roman" w:hAnsi="Times New Roman" w:cs="Times New Roman"/>
          <w:color w:val="222222"/>
          <w:sz w:val="20"/>
          <w:szCs w:val="20"/>
          <w:shd w:val="clear" w:color="auto" w:fill="FFFFFF"/>
        </w:rPr>
        <w:t>mnist</w:t>
      </w:r>
      <w:proofErr w:type="spellEnd"/>
      <w:r w:rsidRPr="002A5628">
        <w:rPr>
          <w:rFonts w:ascii="Times New Roman" w:hAnsi="Times New Roman" w:cs="Times New Roman"/>
          <w:color w:val="222222"/>
          <w:sz w:val="20"/>
          <w:szCs w:val="20"/>
          <w:shd w:val="clear" w:color="auto" w:fill="FFFFFF"/>
        </w:rPr>
        <w:t>: a novel image dataset for benchmarking machine learning algorithms." </w:t>
      </w:r>
      <w:proofErr w:type="spellStart"/>
      <w:r w:rsidRPr="002A5628">
        <w:rPr>
          <w:rFonts w:ascii="Times New Roman" w:hAnsi="Times New Roman" w:cs="Times New Roman"/>
          <w:i/>
          <w:iCs/>
          <w:color w:val="222222"/>
          <w:sz w:val="20"/>
          <w:szCs w:val="20"/>
          <w:shd w:val="clear" w:color="auto" w:fill="FFFFFF"/>
        </w:rPr>
        <w:t>arXiv</w:t>
      </w:r>
      <w:proofErr w:type="spellEnd"/>
      <w:r w:rsidRPr="002A5628">
        <w:rPr>
          <w:rFonts w:ascii="Times New Roman" w:hAnsi="Times New Roman" w:cs="Times New Roman"/>
          <w:i/>
          <w:iCs/>
          <w:color w:val="222222"/>
          <w:sz w:val="20"/>
          <w:szCs w:val="20"/>
          <w:shd w:val="clear" w:color="auto" w:fill="FFFFFF"/>
        </w:rPr>
        <w:t xml:space="preserve"> preprint arXiv:1708.07747</w:t>
      </w:r>
      <w:r w:rsidRPr="002A5628">
        <w:rPr>
          <w:rFonts w:ascii="Times New Roman" w:hAnsi="Times New Roman" w:cs="Times New Roman"/>
          <w:color w:val="222222"/>
          <w:sz w:val="20"/>
          <w:szCs w:val="20"/>
          <w:shd w:val="clear" w:color="auto" w:fill="FFFFFF"/>
        </w:rPr>
        <w:t> (2017).</w:t>
      </w:r>
    </w:p>
    <w:p w14:paraId="25126CB8" w14:textId="1B5DC3F9" w:rsidR="00A90A03" w:rsidRPr="002A5628" w:rsidRDefault="00A90A03" w:rsidP="002A5628">
      <w:pPr>
        <w:pStyle w:val="ListParagraph"/>
        <w:numPr>
          <w:ilvl w:val="0"/>
          <w:numId w:val="1"/>
        </w:numPr>
        <w:jc w:val="both"/>
        <w:rPr>
          <w:rFonts w:ascii="Times New Roman" w:hAnsi="Times New Roman" w:cs="Times New Roman"/>
          <w:sz w:val="20"/>
          <w:szCs w:val="20"/>
        </w:rPr>
      </w:pPr>
      <w:proofErr w:type="spellStart"/>
      <w:r w:rsidRPr="002A5628">
        <w:rPr>
          <w:rFonts w:ascii="Times New Roman" w:hAnsi="Times New Roman" w:cs="Times New Roman"/>
          <w:color w:val="222222"/>
          <w:sz w:val="20"/>
          <w:szCs w:val="20"/>
          <w:shd w:val="clear" w:color="auto" w:fill="FFFFFF"/>
        </w:rPr>
        <w:t>Pisner</w:t>
      </w:r>
      <w:proofErr w:type="spellEnd"/>
      <w:r w:rsidRPr="002A5628">
        <w:rPr>
          <w:rFonts w:ascii="Times New Roman" w:hAnsi="Times New Roman" w:cs="Times New Roman"/>
          <w:color w:val="222222"/>
          <w:sz w:val="20"/>
          <w:szCs w:val="20"/>
          <w:shd w:val="clear" w:color="auto" w:fill="FFFFFF"/>
        </w:rPr>
        <w:t>, Derek A., and David M. Schnyer. "Support vector machine." </w:t>
      </w:r>
      <w:r w:rsidRPr="002A5628">
        <w:rPr>
          <w:rFonts w:ascii="Times New Roman" w:hAnsi="Times New Roman" w:cs="Times New Roman"/>
          <w:i/>
          <w:iCs/>
          <w:color w:val="222222"/>
          <w:sz w:val="20"/>
          <w:szCs w:val="20"/>
          <w:shd w:val="clear" w:color="auto" w:fill="FFFFFF"/>
        </w:rPr>
        <w:t>Machine learning</w:t>
      </w:r>
      <w:r w:rsidRPr="002A5628">
        <w:rPr>
          <w:rFonts w:ascii="Times New Roman" w:hAnsi="Times New Roman" w:cs="Times New Roman"/>
          <w:color w:val="222222"/>
          <w:sz w:val="20"/>
          <w:szCs w:val="20"/>
          <w:shd w:val="clear" w:color="auto" w:fill="FFFFFF"/>
        </w:rPr>
        <w:t>. Academic Press, 2020. 101-121.</w:t>
      </w:r>
    </w:p>
    <w:p w14:paraId="31A51B0F" w14:textId="7152E3D6" w:rsidR="00A90A03" w:rsidRPr="002A5628" w:rsidRDefault="00A90A03"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 xml:space="preserve">Yang, </w:t>
      </w:r>
      <w:proofErr w:type="spellStart"/>
      <w:r w:rsidRPr="002A5628">
        <w:rPr>
          <w:rFonts w:ascii="Times New Roman" w:hAnsi="Times New Roman" w:cs="Times New Roman"/>
          <w:color w:val="222222"/>
          <w:sz w:val="20"/>
          <w:szCs w:val="20"/>
          <w:shd w:val="clear" w:color="auto" w:fill="FFFFFF"/>
        </w:rPr>
        <w:t>Yongxin</w:t>
      </w:r>
      <w:proofErr w:type="spellEnd"/>
      <w:r w:rsidRPr="002A5628">
        <w:rPr>
          <w:rFonts w:ascii="Times New Roman" w:hAnsi="Times New Roman" w:cs="Times New Roman"/>
          <w:color w:val="222222"/>
          <w:sz w:val="20"/>
          <w:szCs w:val="20"/>
          <w:shd w:val="clear" w:color="auto" w:fill="FFFFFF"/>
        </w:rPr>
        <w:t>, Irene Garcia Morillo, and Timothy M. Hospedales. "Deep neural decision trees." </w:t>
      </w:r>
      <w:proofErr w:type="spellStart"/>
      <w:r w:rsidRPr="002A5628">
        <w:rPr>
          <w:rFonts w:ascii="Times New Roman" w:hAnsi="Times New Roman" w:cs="Times New Roman"/>
          <w:i/>
          <w:iCs/>
          <w:color w:val="222222"/>
          <w:sz w:val="20"/>
          <w:szCs w:val="20"/>
          <w:shd w:val="clear" w:color="auto" w:fill="FFFFFF"/>
        </w:rPr>
        <w:t>arXiv</w:t>
      </w:r>
      <w:proofErr w:type="spellEnd"/>
      <w:r w:rsidRPr="002A5628">
        <w:rPr>
          <w:rFonts w:ascii="Times New Roman" w:hAnsi="Times New Roman" w:cs="Times New Roman"/>
          <w:i/>
          <w:iCs/>
          <w:color w:val="222222"/>
          <w:sz w:val="20"/>
          <w:szCs w:val="20"/>
          <w:shd w:val="clear" w:color="auto" w:fill="FFFFFF"/>
        </w:rPr>
        <w:t xml:space="preserve"> preprint arXiv:1806.06988</w:t>
      </w:r>
      <w:r w:rsidRPr="002A5628">
        <w:rPr>
          <w:rFonts w:ascii="Times New Roman" w:hAnsi="Times New Roman" w:cs="Times New Roman"/>
          <w:color w:val="222222"/>
          <w:sz w:val="20"/>
          <w:szCs w:val="20"/>
          <w:shd w:val="clear" w:color="auto" w:fill="FFFFFF"/>
        </w:rPr>
        <w:t> (2018).</w:t>
      </w:r>
    </w:p>
    <w:p w14:paraId="44865948" w14:textId="77777777" w:rsidR="00C56CDE" w:rsidRPr="002A5628" w:rsidRDefault="00C56CDE"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Dasgupta, Sanjoy. "Experiments with random projection." </w:t>
      </w:r>
      <w:proofErr w:type="spellStart"/>
      <w:r w:rsidRPr="002A5628">
        <w:rPr>
          <w:rFonts w:ascii="Times New Roman" w:hAnsi="Times New Roman" w:cs="Times New Roman"/>
          <w:i/>
          <w:iCs/>
          <w:color w:val="222222"/>
          <w:sz w:val="20"/>
          <w:szCs w:val="20"/>
          <w:shd w:val="clear" w:color="auto" w:fill="FFFFFF"/>
        </w:rPr>
        <w:t>arXiv</w:t>
      </w:r>
      <w:proofErr w:type="spellEnd"/>
      <w:r w:rsidRPr="002A5628">
        <w:rPr>
          <w:rFonts w:ascii="Times New Roman" w:hAnsi="Times New Roman" w:cs="Times New Roman"/>
          <w:i/>
          <w:iCs/>
          <w:color w:val="222222"/>
          <w:sz w:val="20"/>
          <w:szCs w:val="20"/>
          <w:shd w:val="clear" w:color="auto" w:fill="FFFFFF"/>
        </w:rPr>
        <w:t xml:space="preserve"> preprint arXiv:1301.3849</w:t>
      </w:r>
      <w:r w:rsidRPr="002A5628">
        <w:rPr>
          <w:rFonts w:ascii="Times New Roman" w:hAnsi="Times New Roman" w:cs="Times New Roman"/>
          <w:color w:val="222222"/>
          <w:sz w:val="20"/>
          <w:szCs w:val="20"/>
          <w:shd w:val="clear" w:color="auto" w:fill="FFFFFF"/>
        </w:rPr>
        <w:t> (2013).</w:t>
      </w:r>
    </w:p>
    <w:p w14:paraId="48FA4719" w14:textId="39F3BC02" w:rsidR="00C56CDE" w:rsidRPr="002A5628" w:rsidRDefault="00C56CDE"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color w:val="222222"/>
          <w:sz w:val="20"/>
          <w:szCs w:val="20"/>
          <w:shd w:val="clear" w:color="auto" w:fill="FFFFFF"/>
        </w:rPr>
        <w:t>Qi, Yanjun. "Random forest for bioinformatics." </w:t>
      </w:r>
      <w:r w:rsidRPr="002A5628">
        <w:rPr>
          <w:rFonts w:ascii="Times New Roman" w:hAnsi="Times New Roman" w:cs="Times New Roman"/>
          <w:i/>
          <w:iCs/>
          <w:color w:val="222222"/>
          <w:sz w:val="20"/>
          <w:szCs w:val="20"/>
          <w:shd w:val="clear" w:color="auto" w:fill="FFFFFF"/>
        </w:rPr>
        <w:t>Ensemble machine learning: Methods and applications</w:t>
      </w:r>
      <w:r w:rsidRPr="002A5628">
        <w:rPr>
          <w:rFonts w:ascii="Times New Roman" w:hAnsi="Times New Roman" w:cs="Times New Roman"/>
          <w:color w:val="222222"/>
          <w:sz w:val="20"/>
          <w:szCs w:val="20"/>
          <w:shd w:val="clear" w:color="auto" w:fill="FFFFFF"/>
        </w:rPr>
        <w:t> (2012): 307-323.</w:t>
      </w:r>
    </w:p>
    <w:p w14:paraId="4EACBA59" w14:textId="33D66C20"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C. Cortes and V. </w:t>
      </w:r>
      <w:proofErr w:type="spellStart"/>
      <w:r w:rsidRPr="002A5628">
        <w:rPr>
          <w:rFonts w:ascii="Times New Roman" w:hAnsi="Times New Roman" w:cs="Times New Roman"/>
          <w:sz w:val="20"/>
          <w:szCs w:val="20"/>
        </w:rPr>
        <w:t>Vapnik</w:t>
      </w:r>
      <w:proofErr w:type="spellEnd"/>
      <w:r w:rsidRPr="002A5628">
        <w:rPr>
          <w:rFonts w:ascii="Times New Roman" w:hAnsi="Times New Roman" w:cs="Times New Roman"/>
          <w:sz w:val="20"/>
          <w:szCs w:val="20"/>
        </w:rPr>
        <w:t xml:space="preserve">, “Support-Vector Networks,” *Machine Learning, vol. 20, no. 3, pp. 273–297, 1995.  </w:t>
      </w:r>
    </w:p>
    <w:p w14:paraId="5375DA86" w14:textId="2081AD6B"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J. A. Cover and P. E. Hart, “Nearest neighbor pattern classification,” IEEE Trans. Inf. Theory, vol. 13, no. 1, pp. 21–27, 1967.  </w:t>
      </w:r>
    </w:p>
    <w:p w14:paraId="6B4D30A0" w14:textId="2B8E2F35"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J. R. Quinlan, “C4.5: Programs for Machine Learning,” Morgan Kaufmann, 1993.  </w:t>
      </w:r>
    </w:p>
    <w:p w14:paraId="0B4F6430" w14:textId="554C9A5B"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L. </w:t>
      </w:r>
      <w:proofErr w:type="spellStart"/>
      <w:r w:rsidRPr="002A5628">
        <w:rPr>
          <w:rFonts w:ascii="Times New Roman" w:hAnsi="Times New Roman" w:cs="Times New Roman"/>
          <w:sz w:val="20"/>
          <w:szCs w:val="20"/>
        </w:rPr>
        <w:t>Breiman</w:t>
      </w:r>
      <w:proofErr w:type="spellEnd"/>
      <w:r w:rsidRPr="002A5628">
        <w:rPr>
          <w:rFonts w:ascii="Times New Roman" w:hAnsi="Times New Roman" w:cs="Times New Roman"/>
          <w:sz w:val="20"/>
          <w:szCs w:val="20"/>
        </w:rPr>
        <w:t xml:space="preserve">, “Random Forests,” Machine Learning, vol. 45, no. 1, pp. 5–32, 2001.  </w:t>
      </w:r>
    </w:p>
    <w:p w14:paraId="7FC334DD" w14:textId="72973D80"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J. Pearl, “Probabilistic Reasoning in Intelligent Systems: Networks of Plausible Inference,” Morgan Kaufmann, 1988.  </w:t>
      </w:r>
    </w:p>
    <w:p w14:paraId="7ED001A9" w14:textId="297E2135" w:rsidR="00323A04"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 xml:space="preserve">T. F. McCullagh and J. A. Nelder, “Generalized Linear Models,” 2nd ed., Chapman &amp; Hall, 1994.  </w:t>
      </w:r>
    </w:p>
    <w:p w14:paraId="14F1ED8E" w14:textId="241FB5C8" w:rsidR="00612038" w:rsidRPr="002A5628" w:rsidRDefault="00323A04" w:rsidP="002A5628">
      <w:pPr>
        <w:pStyle w:val="ListParagraph"/>
        <w:numPr>
          <w:ilvl w:val="0"/>
          <w:numId w:val="1"/>
        </w:numPr>
        <w:jc w:val="both"/>
        <w:rPr>
          <w:rFonts w:ascii="Times New Roman" w:hAnsi="Times New Roman" w:cs="Times New Roman"/>
          <w:sz w:val="20"/>
          <w:szCs w:val="20"/>
        </w:rPr>
      </w:pPr>
      <w:r w:rsidRPr="002A5628">
        <w:rPr>
          <w:rFonts w:ascii="Times New Roman" w:hAnsi="Times New Roman" w:cs="Times New Roman"/>
          <w:sz w:val="20"/>
          <w:szCs w:val="20"/>
        </w:rPr>
        <w:t>J. H. Friedman, “Greedy Function Approximation: A Gradient Boosting Machine,” *Ann. Stat.*, vol. 29, no. 5, pp. 1189–1232, 2001.</w:t>
      </w:r>
    </w:p>
    <w:p w14:paraId="495FDB13" w14:textId="77777777" w:rsidR="00612038" w:rsidRDefault="00612038" w:rsidP="00612038">
      <w:pPr>
        <w:rPr>
          <w:rFonts w:ascii="Times New Roman" w:hAnsi="Times New Roman" w:cs="Times New Roman"/>
          <w:sz w:val="24"/>
          <w:szCs w:val="24"/>
        </w:rPr>
      </w:pPr>
    </w:p>
    <w:p w14:paraId="79F5FE2F" w14:textId="77777777" w:rsidR="00612038" w:rsidRDefault="00612038" w:rsidP="00612038">
      <w:pPr>
        <w:rPr>
          <w:rFonts w:ascii="Times New Roman" w:hAnsi="Times New Roman" w:cs="Times New Roman"/>
          <w:sz w:val="24"/>
          <w:szCs w:val="24"/>
        </w:rPr>
      </w:pPr>
    </w:p>
    <w:p w14:paraId="48226B34" w14:textId="77777777" w:rsidR="00612038" w:rsidRDefault="00612038" w:rsidP="00612038">
      <w:pPr>
        <w:rPr>
          <w:rFonts w:ascii="Times New Roman" w:hAnsi="Times New Roman" w:cs="Times New Roman"/>
          <w:sz w:val="24"/>
          <w:szCs w:val="24"/>
        </w:rPr>
      </w:pPr>
    </w:p>
    <w:p w14:paraId="620879FC" w14:textId="77777777" w:rsidR="00612038" w:rsidRDefault="00612038" w:rsidP="00612038">
      <w:pPr>
        <w:rPr>
          <w:rFonts w:ascii="Times New Roman" w:hAnsi="Times New Roman" w:cs="Times New Roman"/>
          <w:sz w:val="24"/>
          <w:szCs w:val="24"/>
        </w:rPr>
      </w:pPr>
    </w:p>
    <w:p w14:paraId="03581428" w14:textId="77777777" w:rsidR="00612038" w:rsidRPr="00612038" w:rsidRDefault="00612038" w:rsidP="00612038">
      <w:pPr>
        <w:rPr>
          <w:rFonts w:ascii="Times New Roman" w:hAnsi="Times New Roman" w:cs="Times New Roman"/>
          <w:sz w:val="24"/>
          <w:szCs w:val="24"/>
        </w:rPr>
      </w:pPr>
    </w:p>
    <w:p w14:paraId="2E821C39" w14:textId="77777777" w:rsidR="003D43C5" w:rsidRPr="00C332D6" w:rsidRDefault="003D43C5" w:rsidP="003D43C5">
      <w:pPr>
        <w:rPr>
          <w:rFonts w:ascii="Times New Roman" w:hAnsi="Times New Roman" w:cs="Times New Roman"/>
          <w:sz w:val="24"/>
          <w:szCs w:val="24"/>
        </w:rPr>
      </w:pPr>
    </w:p>
    <w:sectPr w:rsidR="003D43C5" w:rsidRPr="00C332D6" w:rsidSect="00C73802">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38E1"/>
    <w:multiLevelType w:val="hybridMultilevel"/>
    <w:tmpl w:val="D50EF2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61C0E7C"/>
    <w:multiLevelType w:val="hybridMultilevel"/>
    <w:tmpl w:val="9740EB9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1565024"/>
    <w:multiLevelType w:val="hybridMultilevel"/>
    <w:tmpl w:val="8BFCD56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4DE491D"/>
    <w:multiLevelType w:val="hybridMultilevel"/>
    <w:tmpl w:val="B49432EC"/>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7440D8"/>
    <w:multiLevelType w:val="hybridMultilevel"/>
    <w:tmpl w:val="F650E0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4881537">
    <w:abstractNumId w:val="4"/>
  </w:num>
  <w:num w:numId="2" w16cid:durableId="1643971654">
    <w:abstractNumId w:val="0"/>
  </w:num>
  <w:num w:numId="3" w16cid:durableId="1350446184">
    <w:abstractNumId w:val="3"/>
  </w:num>
  <w:num w:numId="4" w16cid:durableId="2117481851">
    <w:abstractNumId w:val="1"/>
  </w:num>
  <w:num w:numId="5" w16cid:durableId="874774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0NzY3NzW1tLAwMTZU0lEKTi0uzszPAymwqAUADnzsjSwAAAA="/>
  </w:docVars>
  <w:rsids>
    <w:rsidRoot w:val="003D43C5"/>
    <w:rsid w:val="00003CE9"/>
    <w:rsid w:val="00037B60"/>
    <w:rsid w:val="00061D8E"/>
    <w:rsid w:val="00075A3A"/>
    <w:rsid w:val="000C01AA"/>
    <w:rsid w:val="0017576E"/>
    <w:rsid w:val="00234B8E"/>
    <w:rsid w:val="00261989"/>
    <w:rsid w:val="00264FC6"/>
    <w:rsid w:val="002814F5"/>
    <w:rsid w:val="00285716"/>
    <w:rsid w:val="002A5628"/>
    <w:rsid w:val="002C323F"/>
    <w:rsid w:val="002D0455"/>
    <w:rsid w:val="003106C6"/>
    <w:rsid w:val="003129E9"/>
    <w:rsid w:val="0031553C"/>
    <w:rsid w:val="00323A04"/>
    <w:rsid w:val="0038022E"/>
    <w:rsid w:val="00382418"/>
    <w:rsid w:val="003828E1"/>
    <w:rsid w:val="003D43C5"/>
    <w:rsid w:val="003E326D"/>
    <w:rsid w:val="00425A7E"/>
    <w:rsid w:val="004F4408"/>
    <w:rsid w:val="005B1F18"/>
    <w:rsid w:val="00612038"/>
    <w:rsid w:val="00654427"/>
    <w:rsid w:val="006571BE"/>
    <w:rsid w:val="00662A1C"/>
    <w:rsid w:val="006802D2"/>
    <w:rsid w:val="00687444"/>
    <w:rsid w:val="006A7FA4"/>
    <w:rsid w:val="006D1603"/>
    <w:rsid w:val="007530A5"/>
    <w:rsid w:val="007D2ACC"/>
    <w:rsid w:val="007D5D7C"/>
    <w:rsid w:val="007D6850"/>
    <w:rsid w:val="007E070C"/>
    <w:rsid w:val="008006D6"/>
    <w:rsid w:val="00823CA8"/>
    <w:rsid w:val="00851A03"/>
    <w:rsid w:val="008B1B43"/>
    <w:rsid w:val="008D43AA"/>
    <w:rsid w:val="00936574"/>
    <w:rsid w:val="00973B2E"/>
    <w:rsid w:val="00973F32"/>
    <w:rsid w:val="0098689B"/>
    <w:rsid w:val="009A2CF5"/>
    <w:rsid w:val="009A7412"/>
    <w:rsid w:val="009C6073"/>
    <w:rsid w:val="009F2856"/>
    <w:rsid w:val="00A90A03"/>
    <w:rsid w:val="00AA0111"/>
    <w:rsid w:val="00B5571D"/>
    <w:rsid w:val="00BF4989"/>
    <w:rsid w:val="00C3013F"/>
    <w:rsid w:val="00C332D6"/>
    <w:rsid w:val="00C3570F"/>
    <w:rsid w:val="00C56CDE"/>
    <w:rsid w:val="00C73802"/>
    <w:rsid w:val="00CB0747"/>
    <w:rsid w:val="00CB380B"/>
    <w:rsid w:val="00CD42DE"/>
    <w:rsid w:val="00CE6D9D"/>
    <w:rsid w:val="00D01CE2"/>
    <w:rsid w:val="00D251A2"/>
    <w:rsid w:val="00D27704"/>
    <w:rsid w:val="00D74EF0"/>
    <w:rsid w:val="00DA473B"/>
    <w:rsid w:val="00DB51A1"/>
    <w:rsid w:val="00DD4676"/>
    <w:rsid w:val="00E527E2"/>
    <w:rsid w:val="00EA1D55"/>
    <w:rsid w:val="00EC7390"/>
    <w:rsid w:val="00F11CE5"/>
    <w:rsid w:val="00F467B3"/>
    <w:rsid w:val="00F75461"/>
    <w:rsid w:val="00F84C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B2F1F"/>
  <w15:chartTrackingRefBased/>
  <w15:docId w15:val="{CC132BE9-F627-412F-803B-ABBD7E3B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3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3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3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3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3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3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3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3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3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3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3C5"/>
    <w:rPr>
      <w:rFonts w:eastAsiaTheme="majorEastAsia" w:cstheme="majorBidi"/>
      <w:color w:val="272727" w:themeColor="text1" w:themeTint="D8"/>
    </w:rPr>
  </w:style>
  <w:style w:type="paragraph" w:styleId="Title">
    <w:name w:val="Title"/>
    <w:basedOn w:val="Normal"/>
    <w:next w:val="Normal"/>
    <w:link w:val="TitleChar"/>
    <w:uiPriority w:val="10"/>
    <w:qFormat/>
    <w:rsid w:val="003D4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3C5"/>
    <w:pPr>
      <w:spacing w:before="160"/>
      <w:jc w:val="center"/>
    </w:pPr>
    <w:rPr>
      <w:i/>
      <w:iCs/>
      <w:color w:val="404040" w:themeColor="text1" w:themeTint="BF"/>
    </w:rPr>
  </w:style>
  <w:style w:type="character" w:customStyle="1" w:styleId="QuoteChar">
    <w:name w:val="Quote Char"/>
    <w:basedOn w:val="DefaultParagraphFont"/>
    <w:link w:val="Quote"/>
    <w:uiPriority w:val="29"/>
    <w:rsid w:val="003D43C5"/>
    <w:rPr>
      <w:i/>
      <w:iCs/>
      <w:color w:val="404040" w:themeColor="text1" w:themeTint="BF"/>
    </w:rPr>
  </w:style>
  <w:style w:type="paragraph" w:styleId="ListParagraph">
    <w:name w:val="List Paragraph"/>
    <w:basedOn w:val="Normal"/>
    <w:uiPriority w:val="34"/>
    <w:qFormat/>
    <w:rsid w:val="003D43C5"/>
    <w:pPr>
      <w:ind w:left="720"/>
      <w:contextualSpacing/>
    </w:pPr>
  </w:style>
  <w:style w:type="character" w:styleId="IntenseEmphasis">
    <w:name w:val="Intense Emphasis"/>
    <w:basedOn w:val="DefaultParagraphFont"/>
    <w:uiPriority w:val="21"/>
    <w:qFormat/>
    <w:rsid w:val="003D43C5"/>
    <w:rPr>
      <w:i/>
      <w:iCs/>
      <w:color w:val="2F5496" w:themeColor="accent1" w:themeShade="BF"/>
    </w:rPr>
  </w:style>
  <w:style w:type="paragraph" w:styleId="IntenseQuote">
    <w:name w:val="Intense Quote"/>
    <w:basedOn w:val="Normal"/>
    <w:next w:val="Normal"/>
    <w:link w:val="IntenseQuoteChar"/>
    <w:uiPriority w:val="30"/>
    <w:qFormat/>
    <w:rsid w:val="003D4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3C5"/>
    <w:rPr>
      <w:i/>
      <w:iCs/>
      <w:color w:val="2F5496" w:themeColor="accent1" w:themeShade="BF"/>
    </w:rPr>
  </w:style>
  <w:style w:type="character" w:styleId="IntenseReference">
    <w:name w:val="Intense Reference"/>
    <w:basedOn w:val="DefaultParagraphFont"/>
    <w:uiPriority w:val="32"/>
    <w:qFormat/>
    <w:rsid w:val="003D43C5"/>
    <w:rPr>
      <w:b/>
      <w:bCs/>
      <w:smallCaps/>
      <w:color w:val="2F5496" w:themeColor="accent1" w:themeShade="BF"/>
      <w:spacing w:val="5"/>
    </w:rPr>
  </w:style>
  <w:style w:type="paragraph" w:styleId="NormalWeb">
    <w:name w:val="Normal (Web)"/>
    <w:basedOn w:val="Normal"/>
    <w:uiPriority w:val="99"/>
    <w:semiHidden/>
    <w:unhideWhenUsed/>
    <w:rsid w:val="007D5D7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1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1203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713531">
      <w:bodyDiv w:val="1"/>
      <w:marLeft w:val="0"/>
      <w:marRight w:val="0"/>
      <w:marTop w:val="0"/>
      <w:marBottom w:val="0"/>
      <w:divBdr>
        <w:top w:val="none" w:sz="0" w:space="0" w:color="auto"/>
        <w:left w:val="none" w:sz="0" w:space="0" w:color="auto"/>
        <w:bottom w:val="none" w:sz="0" w:space="0" w:color="auto"/>
        <w:right w:val="none" w:sz="0" w:space="0" w:color="auto"/>
      </w:divBdr>
    </w:div>
    <w:div w:id="1004433037">
      <w:bodyDiv w:val="1"/>
      <w:marLeft w:val="0"/>
      <w:marRight w:val="0"/>
      <w:marTop w:val="0"/>
      <w:marBottom w:val="0"/>
      <w:divBdr>
        <w:top w:val="none" w:sz="0" w:space="0" w:color="auto"/>
        <w:left w:val="none" w:sz="0" w:space="0" w:color="auto"/>
        <w:bottom w:val="none" w:sz="0" w:space="0" w:color="auto"/>
        <w:right w:val="none" w:sz="0" w:space="0" w:color="auto"/>
      </w:divBdr>
    </w:div>
    <w:div w:id="11548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D:\MITS\July-Dec%202025\Paper_Preparation\my_analysics_paperwork\resul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ITS\July-Dec%202025\Paper_Preparation\my_analysics_paperwork\resul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Max</a:t>
            </a:r>
            <a:r>
              <a:rPr lang="en-IN" baseline="0"/>
              <a:t> Values</a:t>
            </a:r>
            <a:endParaRPr lang="en-IN"/>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MIN_MAX!$A$7:$B$7</c:f>
              <c:strCache>
                <c:ptCount val="2"/>
                <c:pt idx="1">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MIN_MAX!$C$7:$F$7</c:f>
              <c:numCache>
                <c:formatCode>General</c:formatCode>
                <c:ptCount val="4"/>
                <c:pt idx="0">
                  <c:v>89</c:v>
                </c:pt>
                <c:pt idx="1">
                  <c:v>89</c:v>
                </c:pt>
                <c:pt idx="2">
                  <c:v>89</c:v>
                </c:pt>
                <c:pt idx="3">
                  <c:v>89</c:v>
                </c:pt>
              </c:numCache>
            </c:numRef>
          </c:val>
          <c:extLst>
            <c:ext xmlns:c16="http://schemas.microsoft.com/office/drawing/2014/chart" uri="{C3380CC4-5D6E-409C-BE32-E72D297353CC}">
              <c16:uniqueId val="{00000000-4C38-4820-B5CD-B938C6750DF2}"/>
            </c:ext>
          </c:extLst>
        </c:ser>
        <c:ser>
          <c:idx val="1"/>
          <c:order val="1"/>
          <c:tx>
            <c:strRef>
              <c:f>MIN_MAX!$A$8:$B$8</c:f>
              <c:strCache>
                <c:ptCount val="2"/>
                <c:pt idx="1">
                  <c:v>Knn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MIN_MAX!$C$8:$F$8</c:f>
              <c:numCache>
                <c:formatCode>General</c:formatCode>
                <c:ptCount val="4"/>
                <c:pt idx="0">
                  <c:v>86</c:v>
                </c:pt>
                <c:pt idx="1">
                  <c:v>86</c:v>
                </c:pt>
                <c:pt idx="2">
                  <c:v>86</c:v>
                </c:pt>
                <c:pt idx="3">
                  <c:v>86</c:v>
                </c:pt>
              </c:numCache>
            </c:numRef>
          </c:val>
          <c:extLst>
            <c:ext xmlns:c16="http://schemas.microsoft.com/office/drawing/2014/chart" uri="{C3380CC4-5D6E-409C-BE32-E72D297353CC}">
              <c16:uniqueId val="{00000001-4C38-4820-B5CD-B938C6750DF2}"/>
            </c:ext>
          </c:extLst>
        </c:ser>
        <c:ser>
          <c:idx val="2"/>
          <c:order val="2"/>
          <c:tx>
            <c:strRef>
              <c:f>MIN_MAX!$A$9:$B$9</c:f>
              <c:strCache>
                <c:ptCount val="2"/>
                <c:pt idx="1">
                  <c:v>Random forest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MIN_MAX!$C$9:$F$9</c:f>
              <c:numCache>
                <c:formatCode>General</c:formatCode>
                <c:ptCount val="4"/>
                <c:pt idx="0">
                  <c:v>88</c:v>
                </c:pt>
                <c:pt idx="1">
                  <c:v>88</c:v>
                </c:pt>
                <c:pt idx="2">
                  <c:v>88</c:v>
                </c:pt>
                <c:pt idx="3">
                  <c:v>88</c:v>
                </c:pt>
              </c:numCache>
            </c:numRef>
          </c:val>
          <c:extLst>
            <c:ext xmlns:c16="http://schemas.microsoft.com/office/drawing/2014/chart" uri="{C3380CC4-5D6E-409C-BE32-E72D297353CC}">
              <c16:uniqueId val="{00000002-4C38-4820-B5CD-B938C6750DF2}"/>
            </c:ext>
          </c:extLst>
        </c:ser>
        <c:ser>
          <c:idx val="3"/>
          <c:order val="3"/>
          <c:tx>
            <c:strRef>
              <c:f>MIN_MAX!$A$10:$B$10</c:f>
              <c:strCache>
                <c:ptCount val="2"/>
                <c:pt idx="1">
                  <c:v>Decision Tree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MIN_MAX!$C$10:$F$10</c:f>
              <c:numCache>
                <c:formatCode>General</c:formatCode>
                <c:ptCount val="4"/>
                <c:pt idx="0">
                  <c:v>80</c:v>
                </c:pt>
                <c:pt idx="1">
                  <c:v>80</c:v>
                </c:pt>
                <c:pt idx="2">
                  <c:v>80</c:v>
                </c:pt>
                <c:pt idx="3">
                  <c:v>80</c:v>
                </c:pt>
              </c:numCache>
            </c:numRef>
          </c:val>
          <c:extLst>
            <c:ext xmlns:c16="http://schemas.microsoft.com/office/drawing/2014/chart" uri="{C3380CC4-5D6E-409C-BE32-E72D297353CC}">
              <c16:uniqueId val="{00000003-4C38-4820-B5CD-B938C6750DF2}"/>
            </c:ext>
          </c:extLst>
        </c:ser>
        <c:ser>
          <c:idx val="4"/>
          <c:order val="4"/>
          <c:tx>
            <c:strRef>
              <c:f>MIN_MAX!$A$11:$B$11</c:f>
              <c:strCache>
                <c:ptCount val="2"/>
                <c:pt idx="1">
                  <c:v>Naïve Bayes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MIN_MAX!$C$11:$F$11</c:f>
              <c:numCache>
                <c:formatCode>General</c:formatCode>
                <c:ptCount val="4"/>
                <c:pt idx="0">
                  <c:v>81.239999999999995</c:v>
                </c:pt>
                <c:pt idx="1">
                  <c:v>81.239999999999995</c:v>
                </c:pt>
                <c:pt idx="2">
                  <c:v>81.239999999999995</c:v>
                </c:pt>
                <c:pt idx="3">
                  <c:v>81.180000000000007</c:v>
                </c:pt>
              </c:numCache>
            </c:numRef>
          </c:val>
          <c:extLst>
            <c:ext xmlns:c16="http://schemas.microsoft.com/office/drawing/2014/chart" uri="{C3380CC4-5D6E-409C-BE32-E72D297353CC}">
              <c16:uniqueId val="{00000004-4C38-4820-B5CD-B938C6750DF2}"/>
            </c:ext>
          </c:extLst>
        </c:ser>
        <c:ser>
          <c:idx val="5"/>
          <c:order val="5"/>
          <c:tx>
            <c:strRef>
              <c:f>MIN_MAX!$A$12:$B$12</c:f>
              <c:strCache>
                <c:ptCount val="2"/>
                <c:pt idx="1">
                  <c:v>Logistic Regression</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MIN_MAX!$C$12:$F$12</c:f>
              <c:numCache>
                <c:formatCode>General</c:formatCode>
                <c:ptCount val="4"/>
                <c:pt idx="0">
                  <c:v>85</c:v>
                </c:pt>
                <c:pt idx="1">
                  <c:v>85</c:v>
                </c:pt>
                <c:pt idx="2">
                  <c:v>85</c:v>
                </c:pt>
                <c:pt idx="3">
                  <c:v>85</c:v>
                </c:pt>
              </c:numCache>
            </c:numRef>
          </c:val>
          <c:extLst>
            <c:ext xmlns:c16="http://schemas.microsoft.com/office/drawing/2014/chart" uri="{C3380CC4-5D6E-409C-BE32-E72D297353CC}">
              <c16:uniqueId val="{00000005-4C38-4820-B5CD-B938C6750DF2}"/>
            </c:ext>
          </c:extLst>
        </c:ser>
        <c:ser>
          <c:idx val="6"/>
          <c:order val="6"/>
          <c:tx>
            <c:strRef>
              <c:f>MIN_MAX!$A$13:$B$13</c:f>
              <c:strCache>
                <c:ptCount val="2"/>
                <c:pt idx="1">
                  <c:v>Gradient Boosting </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MIN_MAX!$C$6:$F$6</c:f>
              <c:strCache>
                <c:ptCount val="4"/>
                <c:pt idx="0">
                  <c:v>Accuracy </c:v>
                </c:pt>
                <c:pt idx="1">
                  <c:v>Precision</c:v>
                </c:pt>
                <c:pt idx="2">
                  <c:v>Recall</c:v>
                </c:pt>
                <c:pt idx="3">
                  <c:v>F1-score </c:v>
                </c:pt>
              </c:strCache>
            </c:strRef>
          </c:cat>
          <c:val>
            <c:numRef>
              <c:f>MIN_MAX!$C$13:$F$13</c:f>
              <c:numCache>
                <c:formatCode>General</c:formatCode>
                <c:ptCount val="4"/>
                <c:pt idx="0">
                  <c:v>84.14</c:v>
                </c:pt>
                <c:pt idx="1">
                  <c:v>84.05</c:v>
                </c:pt>
                <c:pt idx="2">
                  <c:v>84.14</c:v>
                </c:pt>
                <c:pt idx="3">
                  <c:v>84.08</c:v>
                </c:pt>
              </c:numCache>
            </c:numRef>
          </c:val>
          <c:extLst>
            <c:ext xmlns:c16="http://schemas.microsoft.com/office/drawing/2014/chart" uri="{C3380CC4-5D6E-409C-BE32-E72D297353CC}">
              <c16:uniqueId val="{00000006-4C38-4820-B5CD-B938C6750DF2}"/>
            </c:ext>
          </c:extLst>
        </c:ser>
        <c:dLbls>
          <c:dLblPos val="outEnd"/>
          <c:showLegendKey val="0"/>
          <c:showVal val="1"/>
          <c:showCatName val="0"/>
          <c:showSerName val="0"/>
          <c:showPercent val="0"/>
          <c:showBubbleSize val="0"/>
        </c:dLbls>
        <c:gapWidth val="444"/>
        <c:overlap val="-90"/>
        <c:axId val="539901232"/>
        <c:axId val="539897992"/>
        <c:extLst>
          <c:ext xmlns:c15="http://schemas.microsoft.com/office/drawing/2012/chart" uri="{02D57815-91ED-43cb-92C2-25804820EDAC}">
            <c15:filteredBarSeries>
              <c15:ser>
                <c:idx val="7"/>
                <c:order val="7"/>
                <c:tx>
                  <c:strRef>
                    <c:extLst>
                      <c:ext uri="{02D57815-91ED-43cb-92C2-25804820EDAC}">
                        <c15:formulaRef>
                          <c15:sqref>MIN_MAX!$A$14:$B$14</c15:sqref>
                        </c15:formulaRef>
                      </c:ext>
                    </c:extLst>
                    <c:strCache>
                      <c:ptCount val="2"/>
                      <c:pt idx="1">
                        <c:v>Gradient Boosting </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1">
                                <a:lumMod val="35000"/>
                                <a:lumOff val="65000"/>
                              </a:schemeClr>
                            </a:solidFill>
                          </a:ln>
                          <a:effectLst/>
                        </c:spPr>
                      </c15:leaderLines>
                    </c:ext>
                  </c:extLst>
                </c:dLbls>
                <c:cat>
                  <c:strRef>
                    <c:extLst>
                      <c:ext uri="{02D57815-91ED-43cb-92C2-25804820EDAC}">
                        <c15:formulaRef>
                          <c15:sqref>MIN_MAX!$C$6:$F$6</c15:sqref>
                        </c15:formulaRef>
                      </c:ext>
                    </c:extLst>
                    <c:strCache>
                      <c:ptCount val="4"/>
                      <c:pt idx="0">
                        <c:v>Accuracy </c:v>
                      </c:pt>
                      <c:pt idx="1">
                        <c:v>Precision</c:v>
                      </c:pt>
                      <c:pt idx="2">
                        <c:v>Recall</c:v>
                      </c:pt>
                      <c:pt idx="3">
                        <c:v>F1-score </c:v>
                      </c:pt>
                    </c:strCache>
                  </c:strRef>
                </c:cat>
                <c:val>
                  <c:numRef>
                    <c:extLst>
                      <c:ext uri="{02D57815-91ED-43cb-92C2-25804820EDAC}">
                        <c15:formulaRef>
                          <c15:sqref>MIN_MAX!$C$14:$F$14</c15:sqref>
                        </c15:formulaRef>
                      </c:ext>
                    </c:extLst>
                    <c:numCache>
                      <c:formatCode>General</c:formatCode>
                      <c:ptCount val="4"/>
                    </c:numCache>
                  </c:numRef>
                </c:val>
                <c:extLst>
                  <c:ext xmlns:c16="http://schemas.microsoft.com/office/drawing/2014/chart" uri="{C3380CC4-5D6E-409C-BE32-E72D297353CC}">
                    <c16:uniqueId val="{00000007-4C38-4820-B5CD-B938C6750DF2}"/>
                  </c:ext>
                </c:extLst>
              </c15:ser>
            </c15:filteredBarSeries>
          </c:ext>
        </c:extLst>
      </c:barChart>
      <c:catAx>
        <c:axId val="539901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39897992"/>
        <c:crosses val="autoZero"/>
        <c:auto val="1"/>
        <c:lblAlgn val="ctr"/>
        <c:lblOffset val="100"/>
        <c:noMultiLvlLbl val="0"/>
      </c:catAx>
      <c:valAx>
        <c:axId val="539897992"/>
        <c:scaling>
          <c:orientation val="minMax"/>
        </c:scaling>
        <c:delete val="1"/>
        <c:axPos val="l"/>
        <c:numFmt formatCode="General" sourceLinked="1"/>
        <c:majorTickMark val="none"/>
        <c:minorTickMark val="none"/>
        <c:tickLblPos val="nextTo"/>
        <c:crossAx val="539901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IN"/>
              <a:t>Min value </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MIN_MAX!$B$17</c:f>
              <c:strCache>
                <c:ptCount val="1"/>
                <c:pt idx="0">
                  <c:v>SVM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MIN_MAX!$C$17:$F$17</c:f>
              <c:numCache>
                <c:formatCode>General</c:formatCode>
                <c:ptCount val="4"/>
                <c:pt idx="0">
                  <c:v>64.67</c:v>
                </c:pt>
                <c:pt idx="1">
                  <c:v>65.709999999999994</c:v>
                </c:pt>
                <c:pt idx="2">
                  <c:v>64.67</c:v>
                </c:pt>
                <c:pt idx="3">
                  <c:v>64.010000000000005</c:v>
                </c:pt>
              </c:numCache>
            </c:numRef>
          </c:val>
          <c:extLst>
            <c:ext xmlns:c16="http://schemas.microsoft.com/office/drawing/2014/chart" uri="{C3380CC4-5D6E-409C-BE32-E72D297353CC}">
              <c16:uniqueId val="{00000000-792F-4186-9776-72F8133448C5}"/>
            </c:ext>
          </c:extLst>
        </c:ser>
        <c:ser>
          <c:idx val="1"/>
          <c:order val="1"/>
          <c:tx>
            <c:strRef>
              <c:f>MIN_MAX!$B$18</c:f>
              <c:strCache>
                <c:ptCount val="1"/>
                <c:pt idx="0">
                  <c:v>Knn</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MIN_MAX!$C$18:$F$18</c:f>
              <c:numCache>
                <c:formatCode>General</c:formatCode>
                <c:ptCount val="4"/>
                <c:pt idx="0">
                  <c:v>56.2</c:v>
                </c:pt>
                <c:pt idx="1">
                  <c:v>57.55</c:v>
                </c:pt>
                <c:pt idx="2">
                  <c:v>56.2</c:v>
                </c:pt>
                <c:pt idx="3">
                  <c:v>56.05</c:v>
                </c:pt>
              </c:numCache>
            </c:numRef>
          </c:val>
          <c:extLst>
            <c:ext xmlns:c16="http://schemas.microsoft.com/office/drawing/2014/chart" uri="{C3380CC4-5D6E-409C-BE32-E72D297353CC}">
              <c16:uniqueId val="{00000001-792F-4186-9776-72F8133448C5}"/>
            </c:ext>
          </c:extLst>
        </c:ser>
        <c:ser>
          <c:idx val="2"/>
          <c:order val="2"/>
          <c:tx>
            <c:strRef>
              <c:f>MIN_MAX!$B$19</c:f>
              <c:strCache>
                <c:ptCount val="1"/>
                <c:pt idx="0">
                  <c:v>Random forest</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MIN_MAX!$C$19:$F$19</c:f>
              <c:numCache>
                <c:formatCode>General</c:formatCode>
                <c:ptCount val="4"/>
                <c:pt idx="0">
                  <c:v>58.25</c:v>
                </c:pt>
                <c:pt idx="1">
                  <c:v>59.82</c:v>
                </c:pt>
                <c:pt idx="2">
                  <c:v>58.25</c:v>
                </c:pt>
                <c:pt idx="3">
                  <c:v>58.23</c:v>
                </c:pt>
              </c:numCache>
            </c:numRef>
          </c:val>
          <c:extLst>
            <c:ext xmlns:c16="http://schemas.microsoft.com/office/drawing/2014/chart" uri="{C3380CC4-5D6E-409C-BE32-E72D297353CC}">
              <c16:uniqueId val="{00000002-792F-4186-9776-72F8133448C5}"/>
            </c:ext>
          </c:extLst>
        </c:ser>
        <c:ser>
          <c:idx val="3"/>
          <c:order val="3"/>
          <c:tx>
            <c:strRef>
              <c:f>MIN_MAX!$B$20</c:f>
              <c:strCache>
                <c:ptCount val="1"/>
                <c:pt idx="0">
                  <c:v>Decision Tree</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MIN_MAX!$C$20:$F$20</c:f>
              <c:numCache>
                <c:formatCode>General</c:formatCode>
                <c:ptCount val="4"/>
                <c:pt idx="0">
                  <c:v>54.57</c:v>
                </c:pt>
                <c:pt idx="1">
                  <c:v>55.98</c:v>
                </c:pt>
                <c:pt idx="2">
                  <c:v>54.57</c:v>
                </c:pt>
                <c:pt idx="3">
                  <c:v>54.54</c:v>
                </c:pt>
              </c:numCache>
            </c:numRef>
          </c:val>
          <c:extLst>
            <c:ext xmlns:c16="http://schemas.microsoft.com/office/drawing/2014/chart" uri="{C3380CC4-5D6E-409C-BE32-E72D297353CC}">
              <c16:uniqueId val="{00000003-792F-4186-9776-72F8133448C5}"/>
            </c:ext>
          </c:extLst>
        </c:ser>
        <c:ser>
          <c:idx val="4"/>
          <c:order val="4"/>
          <c:tx>
            <c:strRef>
              <c:f>MIN_MAX!$B$21</c:f>
              <c:strCache>
                <c:ptCount val="1"/>
                <c:pt idx="0">
                  <c:v>Naïve Bayes</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MIN_MAX!$C$21:$F$21</c:f>
              <c:numCache>
                <c:formatCode>General</c:formatCode>
                <c:ptCount val="4"/>
                <c:pt idx="0">
                  <c:v>57</c:v>
                </c:pt>
                <c:pt idx="1">
                  <c:v>63</c:v>
                </c:pt>
                <c:pt idx="2">
                  <c:v>57</c:v>
                </c:pt>
                <c:pt idx="3">
                  <c:v>54</c:v>
                </c:pt>
              </c:numCache>
            </c:numRef>
          </c:val>
          <c:extLst>
            <c:ext xmlns:c16="http://schemas.microsoft.com/office/drawing/2014/chart" uri="{C3380CC4-5D6E-409C-BE32-E72D297353CC}">
              <c16:uniqueId val="{00000004-792F-4186-9776-72F8133448C5}"/>
            </c:ext>
          </c:extLst>
        </c:ser>
        <c:ser>
          <c:idx val="5"/>
          <c:order val="5"/>
          <c:tx>
            <c:strRef>
              <c:f>MIN_MAX!$B$22</c:f>
              <c:strCache>
                <c:ptCount val="1"/>
                <c:pt idx="0">
                  <c:v>Logistic Regression</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MIN_MAX!$C$22:$F$22</c:f>
              <c:numCache>
                <c:formatCode>General</c:formatCode>
                <c:ptCount val="4"/>
                <c:pt idx="0">
                  <c:v>62.86</c:v>
                </c:pt>
                <c:pt idx="1">
                  <c:v>63.09</c:v>
                </c:pt>
                <c:pt idx="2">
                  <c:v>62.86</c:v>
                </c:pt>
                <c:pt idx="3">
                  <c:v>62.57</c:v>
                </c:pt>
              </c:numCache>
            </c:numRef>
          </c:val>
          <c:extLst>
            <c:ext xmlns:c16="http://schemas.microsoft.com/office/drawing/2014/chart" uri="{C3380CC4-5D6E-409C-BE32-E72D297353CC}">
              <c16:uniqueId val="{00000005-792F-4186-9776-72F8133448C5}"/>
            </c:ext>
          </c:extLst>
        </c:ser>
        <c:ser>
          <c:idx val="6"/>
          <c:order val="6"/>
          <c:tx>
            <c:strRef>
              <c:f>MIN_MAX!$B$23</c:f>
              <c:strCache>
                <c:ptCount val="1"/>
                <c:pt idx="0">
                  <c:v>Gradient Boosting </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MIN_MAX!$C$16:$F$16</c:f>
              <c:strCache>
                <c:ptCount val="4"/>
                <c:pt idx="0">
                  <c:v>Accuracy </c:v>
                </c:pt>
                <c:pt idx="1">
                  <c:v>Precision</c:v>
                </c:pt>
                <c:pt idx="2">
                  <c:v>Recall</c:v>
                </c:pt>
                <c:pt idx="3">
                  <c:v>F1-score </c:v>
                </c:pt>
              </c:strCache>
            </c:strRef>
          </c:cat>
          <c:val>
            <c:numRef>
              <c:f>MIN_MAX!$C$23:$F$23</c:f>
              <c:numCache>
                <c:formatCode>General</c:formatCode>
                <c:ptCount val="4"/>
                <c:pt idx="0">
                  <c:v>56</c:v>
                </c:pt>
                <c:pt idx="1">
                  <c:v>56</c:v>
                </c:pt>
                <c:pt idx="2">
                  <c:v>56</c:v>
                </c:pt>
                <c:pt idx="3">
                  <c:v>55</c:v>
                </c:pt>
              </c:numCache>
            </c:numRef>
          </c:val>
          <c:extLst>
            <c:ext xmlns:c16="http://schemas.microsoft.com/office/drawing/2014/chart" uri="{C3380CC4-5D6E-409C-BE32-E72D297353CC}">
              <c16:uniqueId val="{00000006-792F-4186-9776-72F8133448C5}"/>
            </c:ext>
          </c:extLst>
        </c:ser>
        <c:dLbls>
          <c:dLblPos val="outEnd"/>
          <c:showLegendKey val="0"/>
          <c:showVal val="1"/>
          <c:showCatName val="0"/>
          <c:showSerName val="0"/>
          <c:showPercent val="0"/>
          <c:showBubbleSize val="0"/>
        </c:dLbls>
        <c:gapWidth val="444"/>
        <c:overlap val="-90"/>
        <c:axId val="539896192"/>
        <c:axId val="539890432"/>
      </c:barChart>
      <c:catAx>
        <c:axId val="539896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539890432"/>
        <c:crosses val="autoZero"/>
        <c:auto val="1"/>
        <c:lblAlgn val="ctr"/>
        <c:lblOffset val="100"/>
        <c:noMultiLvlLbl val="0"/>
      </c:catAx>
      <c:valAx>
        <c:axId val="539890432"/>
        <c:scaling>
          <c:orientation val="minMax"/>
        </c:scaling>
        <c:delete val="1"/>
        <c:axPos val="l"/>
        <c:numFmt formatCode="General" sourceLinked="1"/>
        <c:majorTickMark val="none"/>
        <c:minorTickMark val="none"/>
        <c:tickLblPos val="nextTo"/>
        <c:crossAx val="53989619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4701</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Geethu S</dc:creator>
  <cp:keywords/>
  <dc:description/>
  <cp:lastModifiedBy>Geethu S</cp:lastModifiedBy>
  <cp:revision>48</cp:revision>
  <cp:lastPrinted>2025-11-03T05:34:00Z</cp:lastPrinted>
  <dcterms:created xsi:type="dcterms:W3CDTF">2025-06-25T08:06:00Z</dcterms:created>
  <dcterms:modified xsi:type="dcterms:W3CDTF">2025-11-03T06:29:00Z</dcterms:modified>
</cp:coreProperties>
</file>