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3E79" w:rsidR="00463E79" w:rsidP="00463E79" w:rsidRDefault="00463E79" w14:paraId="4C521290" w14:textId="7650F1DE">
      <w:pPr>
        <w:ind w:left="0" w:firstLine="0"/>
        <w:rPr>
          <w:rFonts w:ascii="Century Gothic" w:hAnsi="Century Gothic"/>
          <w:b w:val="0"/>
          <w:bCs w:val="0"/>
        </w:rPr>
      </w:pPr>
    </w:p>
    <w:p w:rsidRPr="00463E79" w:rsidR="00463E79" w:rsidP="3E54B548" w:rsidRDefault="00463E79" w14:paraId="05355B40" w14:textId="09CEE3A5">
      <w:pPr>
        <w:jc w:val="center"/>
        <w:rPr>
          <w:rFonts w:ascii="Century Gothic" w:hAnsi="Century Gothic"/>
          <w:b w:val="0"/>
          <w:bCs w:val="0"/>
          <w:sz w:val="44"/>
          <w:szCs w:val="44"/>
        </w:rPr>
      </w:pPr>
      <w:r w:rsidRPr="3E54B548" w:rsidR="00463E79">
        <w:rPr>
          <w:rFonts w:ascii="Century Gothic" w:hAnsi="Century Gothic"/>
          <w:b w:val="0"/>
          <w:bCs w:val="0"/>
          <w:sz w:val="44"/>
          <w:szCs w:val="44"/>
        </w:rPr>
        <w:t>THESIS PR</w:t>
      </w:r>
      <w:bookmarkStart w:name="_GoBack" w:id="0"/>
      <w:bookmarkEnd w:id="0"/>
      <w:r w:rsidRPr="3E54B548" w:rsidR="00463E79">
        <w:rPr>
          <w:rFonts w:ascii="Century Gothic" w:hAnsi="Century Gothic"/>
          <w:b w:val="0"/>
          <w:bCs w:val="0"/>
          <w:sz w:val="44"/>
          <w:szCs w:val="44"/>
        </w:rPr>
        <w:t>OPOSAL FORM</w:t>
      </w:r>
    </w:p>
    <w:p w:rsidRPr="00463E79" w:rsidR="00463E79" w:rsidRDefault="00463E79" w14:paraId="60FFE072" w14:textId="77777777">
      <w:pPr>
        <w:rPr>
          <w:rFonts w:ascii="Century Gothic" w:hAnsi="Century Gothic"/>
          <w:b w:val="0"/>
          <w:bCs w:val="0"/>
        </w:rPr>
      </w:pPr>
    </w:p>
    <w:tbl>
      <w:tblPr>
        <w:tblStyle w:val="TableGrid"/>
        <w:tblW w:w="0" w:type="auto"/>
        <w:tblLook w:val="04A0" w:firstRow="1" w:lastRow="0" w:firstColumn="1" w:lastColumn="0" w:noHBand="0" w:noVBand="1"/>
      </w:tblPr>
      <w:tblGrid>
        <w:gridCol w:w="2689"/>
        <w:gridCol w:w="7767"/>
      </w:tblGrid>
      <w:tr w:rsidRPr="00463E79" w:rsidR="004F5A1A" w:rsidTr="3E54B548" w14:paraId="4F073404" w14:textId="77777777">
        <w:trPr>
          <w:trHeight w:val="2732"/>
        </w:trPr>
        <w:tc>
          <w:tcPr>
            <w:tcW w:w="2689" w:type="dxa"/>
            <w:tcBorders>
              <w:bottom w:val="single" w:color="FFFFFF" w:themeColor="background1" w:sz="4" w:space="0"/>
            </w:tcBorders>
            <w:shd w:val="clear" w:color="auto" w:fill="000000" w:themeFill="text1"/>
            <w:tcMar/>
            <w:vAlign w:val="center"/>
          </w:tcPr>
          <w:p w:rsidRPr="00DD41E1" w:rsidR="004F5A1A" w:rsidP="3E54B548" w:rsidRDefault="004F5A1A" w14:paraId="2E916484" w14:textId="248039E5">
            <w:pPr>
              <w:spacing w:before="60" w:after="60" w:line="360" w:lineRule="auto"/>
              <w:ind w:left="0" w:right="452" w:firstLine="0"/>
              <w:rPr>
                <w:rFonts w:ascii="Century Gothic" w:hAnsi="Century Gothic" w:cs="Arial"/>
                <w:b w:val="0"/>
                <w:bCs w:val="0"/>
                <w:sz w:val="24"/>
                <w:szCs w:val="24"/>
              </w:rPr>
            </w:pPr>
            <w:r w:rsidRPr="3E54B548" w:rsidR="766AAC65">
              <w:rPr>
                <w:rFonts w:ascii="Century Gothic" w:hAnsi="Century Gothic" w:cs="Arial"/>
                <w:b w:val="0"/>
                <w:bCs w:val="0"/>
                <w:sz w:val="24"/>
                <w:szCs w:val="24"/>
              </w:rPr>
              <w:t>Name of Student</w:t>
            </w:r>
            <w:r w:rsidRPr="3E54B548" w:rsidR="3CD138B3">
              <w:rPr>
                <w:rFonts w:ascii="Century Gothic" w:hAnsi="Century Gothic" w:cs="Arial"/>
                <w:b w:val="0"/>
                <w:bCs w:val="0"/>
                <w:sz w:val="24"/>
                <w:szCs w:val="24"/>
              </w:rPr>
              <w:t>/s</w:t>
            </w:r>
          </w:p>
        </w:tc>
        <w:tc>
          <w:tcPr>
            <w:tcW w:w="7767" w:type="dxa"/>
            <w:tcMar/>
            <w:vAlign w:val="center"/>
          </w:tcPr>
          <w:p w:rsidRPr="00463E79" w:rsidR="00DD41E1" w:rsidP="3E54B548" w:rsidRDefault="00DD41E1" w14:paraId="00DB22C6" w14:textId="639A84C7">
            <w:pPr>
              <w:pStyle w:val="NoSpacing"/>
              <w:numPr>
                <w:ilvl w:val="0"/>
                <w:numId w:val="46"/>
              </w:numPr>
              <w:ind/>
              <w:rPr>
                <w:b w:val="0"/>
                <w:bCs w:val="0"/>
              </w:rPr>
            </w:pPr>
            <w:r w:rsidR="345E65B9">
              <w:rPr>
                <w:b w:val="0"/>
                <w:bCs w:val="0"/>
              </w:rPr>
              <w:t>CANDIDO, JOMARI M.</w:t>
            </w:r>
          </w:p>
          <w:p w:rsidRPr="00463E79" w:rsidR="00DD41E1" w:rsidP="3E54B548" w:rsidRDefault="00DD41E1" w14:paraId="697AEFFD" w14:textId="3094BF31">
            <w:pPr>
              <w:pStyle w:val="NoSpacing"/>
              <w:numPr>
                <w:ilvl w:val="0"/>
                <w:numId w:val="46"/>
              </w:numPr>
              <w:ind/>
              <w:rPr>
                <w:b w:val="0"/>
                <w:bCs w:val="0"/>
              </w:rPr>
            </w:pPr>
            <w:r w:rsidR="42829D7D">
              <w:rPr>
                <w:b w:val="0"/>
                <w:bCs w:val="0"/>
              </w:rPr>
              <w:t>JULATON, JHON PAUL</w:t>
            </w:r>
          </w:p>
          <w:p w:rsidRPr="00463E79" w:rsidR="00DD41E1" w:rsidP="3E54B548" w:rsidRDefault="00DD41E1" w14:paraId="4ECDB54C" w14:textId="21EDC05B">
            <w:pPr>
              <w:pStyle w:val="NoSpacing"/>
              <w:numPr>
                <w:ilvl w:val="0"/>
                <w:numId w:val="46"/>
              </w:numPr>
              <w:ind/>
              <w:rPr>
                <w:b w:val="0"/>
                <w:bCs w:val="0"/>
              </w:rPr>
            </w:pPr>
            <w:r w:rsidR="42829D7D">
              <w:rPr>
                <w:b w:val="0"/>
                <w:bCs w:val="0"/>
              </w:rPr>
              <w:t>KODAKA, MIZAKI A.</w:t>
            </w:r>
          </w:p>
          <w:p w:rsidRPr="00463E79" w:rsidR="00DD41E1" w:rsidP="3E54B548" w:rsidRDefault="00DD41E1" w14:paraId="74B050BF" w14:textId="114EB218">
            <w:pPr>
              <w:pStyle w:val="NoSpacing"/>
              <w:numPr>
                <w:ilvl w:val="0"/>
                <w:numId w:val="46"/>
              </w:numPr>
              <w:ind/>
              <w:rPr>
                <w:b w:val="0"/>
                <w:bCs w:val="0"/>
              </w:rPr>
            </w:pPr>
            <w:r w:rsidR="42829D7D">
              <w:rPr>
                <w:b w:val="0"/>
                <w:bCs w:val="0"/>
              </w:rPr>
              <w:t>MANZANA, PRINCE ROBIN AMADIYOS G.</w:t>
            </w:r>
          </w:p>
          <w:p w:rsidRPr="00463E79" w:rsidR="00DD41E1" w:rsidP="3E54B548" w:rsidRDefault="00DD41E1" w14:paraId="16C671C0" w14:textId="47DC4178">
            <w:pPr>
              <w:pStyle w:val="NoSpacing"/>
              <w:numPr>
                <w:ilvl w:val="0"/>
                <w:numId w:val="46"/>
              </w:numPr>
              <w:ind/>
              <w:rPr>
                <w:b w:val="0"/>
                <w:bCs w:val="0"/>
              </w:rPr>
            </w:pPr>
            <w:r w:rsidR="7EEC750F">
              <w:rPr>
                <w:b w:val="0"/>
                <w:bCs w:val="0"/>
              </w:rPr>
              <w:t>NAGUIT JR, AL</w:t>
            </w:r>
            <w:r w:rsidR="4CB6E804">
              <w:rPr>
                <w:b w:val="0"/>
                <w:bCs w:val="0"/>
              </w:rPr>
              <w:t>BERNIE G.</w:t>
            </w:r>
          </w:p>
          <w:p w:rsidRPr="00463E79" w:rsidR="00DD41E1" w:rsidP="3E54B548" w:rsidRDefault="00DD41E1" w14:paraId="145723D9" w14:textId="37022579">
            <w:pPr>
              <w:pStyle w:val="NoSpacing"/>
              <w:numPr>
                <w:ilvl w:val="0"/>
                <w:numId w:val="46"/>
              </w:numPr>
              <w:ind/>
              <w:rPr>
                <w:b w:val="0"/>
                <w:bCs w:val="0"/>
              </w:rPr>
            </w:pPr>
            <w:r w:rsidR="4CB6E804">
              <w:rPr>
                <w:b w:val="0"/>
                <w:bCs w:val="0"/>
              </w:rPr>
              <w:t>UGTO, JIRO M.</w:t>
            </w:r>
          </w:p>
          <w:p w:rsidRPr="00463E79" w:rsidR="00DD41E1" w:rsidP="3E54B548" w:rsidRDefault="00DD41E1" w14:paraId="1AC9E948" w14:textId="723DF86B">
            <w:pPr>
              <w:pStyle w:val="NoSpacing"/>
              <w:numPr>
                <w:ilvl w:val="0"/>
                <w:numId w:val="46"/>
              </w:numPr>
              <w:ind/>
              <w:rPr>
                <w:b w:val="0"/>
                <w:bCs w:val="0"/>
              </w:rPr>
            </w:pPr>
            <w:r w:rsidR="4CB6E804">
              <w:rPr>
                <w:b w:val="0"/>
                <w:bCs w:val="0"/>
              </w:rPr>
              <w:t>VILLAMEJOR, CARLO</w:t>
            </w:r>
          </w:p>
        </w:tc>
      </w:tr>
      <w:tr w:rsidRPr="00463E79" w:rsidR="00DD41E1" w:rsidTr="3E54B548" w14:paraId="0D2E9F47" w14:textId="77777777">
        <w:trPr>
          <w:trHeight w:val="152"/>
        </w:trPr>
        <w:tc>
          <w:tcPr>
            <w:tcW w:w="2689" w:type="dxa"/>
            <w:tcBorders>
              <w:top w:val="single" w:color="FFFFFF" w:themeColor="background1" w:sz="4" w:space="0"/>
            </w:tcBorders>
            <w:shd w:val="clear" w:color="auto" w:fill="000000" w:themeFill="text1"/>
            <w:tcMar/>
            <w:vAlign w:val="center"/>
          </w:tcPr>
          <w:p w:rsidRPr="00DD41E1" w:rsidR="00DD41E1" w:rsidP="3E54B548" w:rsidRDefault="00DD41E1" w14:paraId="62635485" w14:textId="4F86BA9D">
            <w:pPr>
              <w:spacing w:before="60" w:after="60" w:line="360" w:lineRule="auto"/>
              <w:ind w:left="0" w:right="452" w:firstLine="0"/>
              <w:rPr>
                <w:rFonts w:ascii="Century Gothic" w:hAnsi="Century Gothic" w:cs="Arial"/>
                <w:b w:val="0"/>
                <w:bCs w:val="0"/>
                <w:sz w:val="24"/>
                <w:szCs w:val="24"/>
              </w:rPr>
            </w:pPr>
            <w:r w:rsidRPr="3E54B548" w:rsidR="3CD138B3">
              <w:rPr>
                <w:rFonts w:ascii="Century Gothic" w:hAnsi="Century Gothic" w:cs="Arial"/>
                <w:b w:val="0"/>
                <w:bCs w:val="0"/>
                <w:sz w:val="24"/>
                <w:szCs w:val="24"/>
              </w:rPr>
              <w:t>Program</w:t>
            </w:r>
          </w:p>
        </w:tc>
        <w:tc>
          <w:tcPr>
            <w:tcW w:w="7767" w:type="dxa"/>
            <w:tcMar/>
            <w:vAlign w:val="center"/>
          </w:tcPr>
          <w:p w:rsidRPr="00DD41E1" w:rsidR="00DD41E1" w:rsidP="3E54B548" w:rsidRDefault="00DD41E1" w14:paraId="5B19F090" w14:textId="3000800D">
            <w:pPr>
              <w:pStyle w:val="NoSpacing"/>
              <w:ind w:left="100" w:hanging="6"/>
              <w:rPr>
                <w:rFonts w:ascii="Century Gothic" w:hAnsi="Century Gothic" w:cs="Arial"/>
                <w:b w:val="0"/>
                <w:bCs w:val="0"/>
                <w:sz w:val="24"/>
                <w:szCs w:val="24"/>
              </w:rPr>
            </w:pPr>
            <w:r w:rsidRPr="3E54B548" w:rsidR="3CD138B3">
              <w:rPr>
                <w:rFonts w:ascii="Century Gothic" w:hAnsi="Century Gothic" w:cs="Arial"/>
                <w:b w:val="1"/>
                <w:bCs w:val="1"/>
                <w:sz w:val="24"/>
                <w:szCs w:val="24"/>
              </w:rPr>
              <w:t>Bachelor of Scienc</w:t>
            </w:r>
            <w:r w:rsidRPr="3E54B548" w:rsidR="3CD138B3">
              <w:rPr>
                <w:rFonts w:ascii="Century Gothic" w:hAnsi="Century Gothic" w:cs="Arial"/>
                <w:b w:val="1"/>
                <w:bCs w:val="1"/>
                <w:sz w:val="24"/>
                <w:szCs w:val="24"/>
              </w:rPr>
              <w:t>e</w:t>
            </w:r>
            <w:r w:rsidRPr="3E54B548" w:rsidR="3CD138B3">
              <w:rPr>
                <w:rFonts w:ascii="Century Gothic" w:hAnsi="Century Gothic" w:cs="Arial"/>
                <w:b w:val="1"/>
                <w:bCs w:val="1"/>
                <w:sz w:val="24"/>
                <w:szCs w:val="24"/>
              </w:rPr>
              <w:t xml:space="preserve"> in Computer Science</w:t>
            </w:r>
          </w:p>
        </w:tc>
      </w:tr>
    </w:tbl>
    <w:p w:rsidRPr="00463E79" w:rsidR="00463E79" w:rsidP="00CE009C" w:rsidRDefault="00463E79" w14:paraId="2AA44FFF" w14:textId="0E799CD7">
      <w:pPr>
        <w:spacing w:line="360" w:lineRule="auto"/>
        <w:ind w:left="0" w:right="452" w:firstLine="0"/>
        <w:rPr>
          <w:rFonts w:ascii="Century Gothic" w:hAnsi="Century Gothic" w:cs="Arial"/>
          <w:b w:val="0"/>
          <w:bCs w:val="0"/>
          <w:sz w:val="10"/>
          <w:szCs w:val="10"/>
        </w:rPr>
      </w:pPr>
    </w:p>
    <w:tbl>
      <w:tblPr>
        <w:tblStyle w:val="TableGrid"/>
        <w:tblW w:w="0" w:type="auto"/>
        <w:tblLook w:val="04A0" w:firstRow="1" w:lastRow="0" w:firstColumn="1" w:lastColumn="0" w:noHBand="0" w:noVBand="1"/>
      </w:tblPr>
      <w:tblGrid>
        <w:gridCol w:w="2675"/>
        <w:gridCol w:w="7781"/>
      </w:tblGrid>
      <w:tr w:rsidRPr="00463E79" w:rsidR="00973F84" w:rsidTr="3E54B548" w14:paraId="4A5A6C5F" w14:textId="77777777">
        <w:tc>
          <w:tcPr>
            <w:tcW w:w="2549" w:type="dxa"/>
            <w:tcBorders>
              <w:bottom w:val="single" w:color="FFFFFF" w:themeColor="background1" w:sz="4" w:space="0"/>
            </w:tcBorders>
            <w:shd w:val="clear" w:color="auto" w:fill="000000" w:themeFill="text1"/>
            <w:tcMar/>
            <w:vAlign w:val="center"/>
          </w:tcPr>
          <w:p w:rsidRPr="00DD41E1" w:rsidR="00113045" w:rsidP="3E54B548" w:rsidRDefault="00973F84" w14:paraId="63427D67" w14:textId="6EECBEDC">
            <w:pPr>
              <w:spacing w:before="60" w:after="60" w:line="360" w:lineRule="auto"/>
              <w:ind w:left="0" w:right="452" w:firstLine="0"/>
              <w:rPr>
                <w:rFonts w:ascii="Century Gothic" w:hAnsi="Century Gothic" w:cs="Arial"/>
                <w:b w:val="0"/>
                <w:bCs w:val="0"/>
                <w:sz w:val="24"/>
                <w:szCs w:val="24"/>
              </w:rPr>
            </w:pPr>
            <w:r w:rsidRPr="3E54B548" w:rsidR="0F5A84B4">
              <w:rPr>
                <w:rFonts w:ascii="Century Gothic" w:hAnsi="Century Gothic" w:cs="Arial"/>
                <w:b w:val="0"/>
                <w:bCs w:val="0"/>
                <w:sz w:val="24"/>
                <w:szCs w:val="24"/>
              </w:rPr>
              <w:t>Proposed Title</w:t>
            </w:r>
          </w:p>
        </w:tc>
        <w:tc>
          <w:tcPr>
            <w:tcW w:w="7907" w:type="dxa"/>
            <w:tcMar/>
          </w:tcPr>
          <w:p w:rsidRPr="00463E79" w:rsidR="00DE6518" w:rsidP="3E54B548" w:rsidRDefault="00DE6518" w14:paraId="08D1BC14" w14:textId="77777777">
            <w:pPr>
              <w:spacing w:line="360" w:lineRule="auto"/>
              <w:ind w:left="360" w:right="452" w:firstLine="0"/>
              <w:rPr>
                <w:rFonts w:ascii="Century Gothic" w:hAnsi="Century Gothic" w:cs="Arial"/>
                <w:b w:val="0"/>
                <w:bCs w:val="0"/>
                <w:color w:val="0F0F0F"/>
                <w:sz w:val="24"/>
                <w:szCs w:val="24"/>
              </w:rPr>
            </w:pPr>
          </w:p>
          <w:p w:rsidR="00F956D6" w:rsidP="3E54B548" w:rsidRDefault="00F956D6" w14:paraId="2DF9C3F5" w14:textId="453794A4">
            <w:pPr>
              <w:pStyle w:val="Normal"/>
              <w:spacing w:line="360" w:lineRule="auto"/>
              <w:ind w:left="360" w:right="452" w:firstLine="0"/>
              <w:jc w:val="both"/>
              <w:rPr>
                <w:rFonts w:ascii="Century Gothic" w:hAnsi="Century Gothic" w:eastAsia="Century Gothic" w:cs="Century Gothic"/>
                <w:b w:val="1"/>
                <w:bCs w:val="1"/>
                <w:noProof w:val="0"/>
                <w:sz w:val="24"/>
                <w:szCs w:val="24"/>
                <w:lang w:val="en-US"/>
              </w:rPr>
            </w:pPr>
            <w:r w:rsidRPr="3E54B548" w:rsidR="34FB99D5">
              <w:rPr>
                <w:rFonts w:ascii="Century Gothic" w:hAnsi="Century Gothic" w:eastAsia="Century Gothic" w:cs="Century Gothic"/>
                <w:b w:val="1"/>
                <w:bCs w:val="1"/>
                <w:noProof w:val="0"/>
                <w:sz w:val="24"/>
                <w:szCs w:val="24"/>
                <w:lang w:val="en-US"/>
              </w:rPr>
              <w:t>FIXIT CLARE: A WEB-BASED MAINTENANCE REQUEST AND TRACKING SYSTEM FOR PROPERTY MANAGEMENT AND INVENTORY AT ST. CLARE COLLEGE</w:t>
            </w:r>
          </w:p>
          <w:p w:rsidRPr="00463E79" w:rsidR="00463E79" w:rsidP="3E54B548" w:rsidRDefault="00463E79" w14:paraId="7128EEB4" w14:textId="16008BA4">
            <w:pPr>
              <w:spacing w:line="360" w:lineRule="auto"/>
              <w:ind w:left="360" w:right="452" w:firstLine="0"/>
              <w:jc w:val="both"/>
              <w:rPr>
                <w:rFonts w:ascii="Century Gothic" w:hAnsi="Century Gothic" w:cs="Arial"/>
                <w:b w:val="0"/>
                <w:bCs w:val="0"/>
                <w:sz w:val="24"/>
                <w:szCs w:val="24"/>
              </w:rPr>
            </w:pPr>
          </w:p>
        </w:tc>
      </w:tr>
      <w:tr w:rsidRPr="00463E79" w:rsidR="00973F84" w:rsidTr="3E54B548" w14:paraId="56CF2772" w14:textId="77777777">
        <w:tc>
          <w:tcPr>
            <w:tcW w:w="2549" w:type="dxa"/>
            <w:tcBorders>
              <w:top w:val="single" w:color="FFFFFF" w:themeColor="background1" w:sz="4" w:space="0"/>
              <w:bottom w:val="single" w:color="FFFFFF" w:themeColor="background1" w:sz="4" w:space="0"/>
            </w:tcBorders>
            <w:shd w:val="clear" w:color="auto" w:fill="000000" w:themeFill="text1"/>
            <w:tcMar/>
            <w:vAlign w:val="center"/>
          </w:tcPr>
          <w:p w:rsidRPr="00DD41E1" w:rsidR="00973F84" w:rsidP="00463E79" w:rsidRDefault="00973F84" w14:paraId="2FCD99EC" w14:textId="071713CD">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Mar/>
          </w:tcPr>
          <w:p w:rsidRPr="00463E79" w:rsidR="00463E79" w:rsidP="3E54B548" w:rsidRDefault="00463E79" w14:paraId="4AC8395F" w14:textId="2770A240">
            <w:pPr>
              <w:shd w:val="clear" w:color="auto" w:fill="FFFFFF" w:themeFill="background1"/>
              <w:spacing w:before="240" w:beforeAutospacing="off" w:after="240" w:afterAutospacing="off" w:line="360" w:lineRule="auto"/>
              <w:ind w:left="360" w:hanging="0"/>
              <w:jc w:val="both"/>
              <w:rPr>
                <w:rFonts w:ascii="Century Gothic" w:hAnsi="Century Gothic" w:eastAsia="Century Gothic" w:cs="Century Gothic"/>
                <w:b w:val="0"/>
                <w:bCs w:val="0"/>
                <w:i w:val="0"/>
                <w:iCs w:val="0"/>
                <w:caps w:val="0"/>
                <w:smallCaps w:val="0"/>
                <w:noProof w:val="0"/>
                <w:color w:val="0F1115"/>
                <w:sz w:val="24"/>
                <w:szCs w:val="24"/>
                <w:lang w:val="en-US"/>
              </w:rPr>
            </w:pPr>
            <w:r w:rsidRPr="3E54B548" w:rsidR="301C704A">
              <w:rPr>
                <w:rFonts w:ascii="Century Gothic" w:hAnsi="Century Gothic" w:eastAsia="Century Gothic" w:cs="Century Gothic"/>
                <w:b w:val="0"/>
                <w:bCs w:val="0"/>
                <w:i w:val="0"/>
                <w:iCs w:val="0"/>
                <w:caps w:val="0"/>
                <w:smallCaps w:val="0"/>
                <w:noProof w:val="0"/>
                <w:color w:val="0F1115"/>
                <w:sz w:val="24"/>
                <w:szCs w:val="24"/>
                <w:lang w:val="en-US"/>
              </w:rPr>
              <w:t xml:space="preserve">This study focuses on designing, developing, and evaluating a fully web-based system, </w:t>
            </w:r>
            <w:r w:rsidRPr="3E54B548" w:rsidR="301C704A">
              <w:rPr>
                <w:rFonts w:ascii="Century Gothic" w:hAnsi="Century Gothic" w:eastAsia="Century Gothic" w:cs="Century Gothic"/>
                <w:b w:val="1"/>
                <w:bCs w:val="1"/>
                <w:i w:val="0"/>
                <w:iCs w:val="0"/>
                <w:caps w:val="0"/>
                <w:smallCaps w:val="0"/>
                <w:noProof w:val="0"/>
                <w:color w:val="0F1115"/>
                <w:sz w:val="24"/>
                <w:szCs w:val="24"/>
                <w:lang w:val="en-US"/>
              </w:rPr>
              <w:t>FixIt Clare</w:t>
            </w:r>
            <w:r w:rsidRPr="3E54B548" w:rsidR="301C704A">
              <w:rPr>
                <w:rFonts w:ascii="Century Gothic" w:hAnsi="Century Gothic" w:eastAsia="Century Gothic" w:cs="Century Gothic"/>
                <w:b w:val="0"/>
                <w:bCs w:val="0"/>
                <w:i w:val="0"/>
                <w:iCs w:val="0"/>
                <w:caps w:val="0"/>
                <w:smallCaps w:val="0"/>
                <w:noProof w:val="0"/>
                <w:color w:val="0F1115"/>
                <w:sz w:val="24"/>
                <w:szCs w:val="24"/>
                <w:lang w:val="en-US"/>
              </w:rPr>
              <w:t>, to address the inefficiencies in maintenance reporting, property management, and inventory tracking at St. Clare College of Caloocan. The investigation aims to replace the current manual processes—which rely on verbal communication, handwritten notes, and paper-based logs—with a centralized digital platform.</w:t>
            </w:r>
          </w:p>
          <w:p w:rsidRPr="00463E79" w:rsidR="00463E79" w:rsidP="3E54B548" w:rsidRDefault="00463E79" w14:paraId="1CABD279" w14:textId="3045862A">
            <w:pPr>
              <w:shd w:val="clear" w:color="auto" w:fill="FFFFFF" w:themeFill="background1"/>
              <w:spacing w:before="240" w:beforeAutospacing="off" w:after="240" w:afterAutospacing="off" w:line="360" w:lineRule="auto"/>
              <w:ind w:left="360" w:hanging="0"/>
              <w:jc w:val="both"/>
              <w:rPr>
                <w:rFonts w:ascii="Century Gothic" w:hAnsi="Century Gothic" w:eastAsia="Century Gothic" w:cs="Century Gothic"/>
                <w:b w:val="0"/>
                <w:bCs w:val="0"/>
                <w:i w:val="0"/>
                <w:iCs w:val="0"/>
                <w:caps w:val="0"/>
                <w:smallCaps w:val="0"/>
                <w:noProof w:val="0"/>
                <w:color w:val="0F1115"/>
                <w:sz w:val="24"/>
                <w:szCs w:val="24"/>
                <w:lang w:val="en-US"/>
              </w:rPr>
            </w:pPr>
            <w:r w:rsidRPr="3E54B548" w:rsidR="301C704A">
              <w:rPr>
                <w:rFonts w:ascii="Century Gothic" w:hAnsi="Century Gothic" w:eastAsia="Century Gothic" w:cs="Century Gothic"/>
                <w:b w:val="0"/>
                <w:bCs w:val="0"/>
                <w:i w:val="0"/>
                <w:iCs w:val="0"/>
                <w:caps w:val="0"/>
                <w:smallCaps w:val="0"/>
                <w:noProof w:val="0"/>
                <w:color w:val="0F1115"/>
                <w:sz w:val="24"/>
                <w:szCs w:val="24"/>
                <w:lang w:val="en-US"/>
              </w:rPr>
              <w:t>The study examines how the system can streamline the submission, monitoring, and resolution of maintenance concerns such as malfunctioning air conditioners, defective projectors, broken chairs, flickering lights, and plumbing issues. It also investigates how digital inventory management can improve the tracking of institutional assets, including academic gowns (togas), projectors, and air conditioning units, by providing real-time information on their quantity, condition, usage, and repair status.</w:t>
            </w:r>
          </w:p>
          <w:p w:rsidRPr="00463E79" w:rsidR="00463E79" w:rsidP="3E54B548" w:rsidRDefault="00463E79" w14:paraId="6948D0BE" w14:textId="127ACACE">
            <w:pPr>
              <w:shd w:val="clear" w:color="auto" w:fill="FFFFFF" w:themeFill="background1"/>
              <w:spacing w:before="240" w:beforeAutospacing="off" w:after="240" w:afterAutospacing="off" w:line="360" w:lineRule="auto"/>
              <w:ind w:left="360" w:hanging="0"/>
              <w:jc w:val="both"/>
              <w:rPr>
                <w:rFonts w:ascii="Century Gothic" w:hAnsi="Century Gothic" w:eastAsia="Century Gothic" w:cs="Century Gothic"/>
                <w:b w:val="0"/>
                <w:bCs w:val="0"/>
                <w:i w:val="0"/>
                <w:iCs w:val="0"/>
                <w:caps w:val="0"/>
                <w:smallCaps w:val="0"/>
                <w:noProof w:val="0"/>
                <w:color w:val="0F1115"/>
                <w:sz w:val="24"/>
                <w:szCs w:val="24"/>
                <w:lang w:val="en-US"/>
              </w:rPr>
            </w:pPr>
          </w:p>
          <w:p w:rsidRPr="00463E79" w:rsidR="00463E79" w:rsidP="3E54B548" w:rsidRDefault="00463E79" w14:paraId="2A0FFC1F" w14:textId="3E4A9CEE">
            <w:pPr>
              <w:shd w:val="clear" w:color="auto" w:fill="FFFFFF" w:themeFill="background1"/>
              <w:spacing w:before="240" w:beforeAutospacing="off" w:after="240" w:afterAutospacing="off" w:line="360" w:lineRule="auto"/>
              <w:ind w:left="360" w:hanging="0"/>
              <w:jc w:val="both"/>
              <w:rPr>
                <w:rFonts w:ascii="Century Gothic" w:hAnsi="Century Gothic" w:eastAsia="Century Gothic" w:cs="Century Gothic"/>
                <w:b w:val="0"/>
                <w:bCs w:val="0"/>
                <w:i w:val="0"/>
                <w:iCs w:val="0"/>
                <w:caps w:val="0"/>
                <w:smallCaps w:val="0"/>
                <w:noProof w:val="0"/>
                <w:color w:val="0F1115"/>
                <w:sz w:val="24"/>
                <w:szCs w:val="24"/>
                <w:lang w:val="en-US"/>
              </w:rPr>
            </w:pPr>
            <w:r w:rsidRPr="3E54B548" w:rsidR="301C704A">
              <w:rPr>
                <w:rFonts w:ascii="Century Gothic" w:hAnsi="Century Gothic" w:eastAsia="Century Gothic" w:cs="Century Gothic"/>
                <w:b w:val="0"/>
                <w:bCs w:val="0"/>
                <w:i w:val="0"/>
                <w:iCs w:val="0"/>
                <w:caps w:val="0"/>
                <w:smallCaps w:val="0"/>
                <w:noProof w:val="0"/>
                <w:color w:val="0F1115"/>
                <w:sz w:val="24"/>
                <w:szCs w:val="24"/>
                <w:lang w:val="en-US"/>
              </w:rPr>
              <w:t>By investigating these areas, the study seeks to provide a user-friendly, efficient, and accountable platform that reduces delays, eliminates lost requests, improves communication between requesters and maintenance personnel, and modernizes facility and asset management at the institution.</w:t>
            </w:r>
          </w:p>
          <w:p w:rsidRPr="00463E79" w:rsidR="00463E79" w:rsidP="3E54B548" w:rsidRDefault="00463E79" w14:paraId="652BA7BF" w14:textId="5FF5B22B">
            <w:pPr>
              <w:tabs>
                <w:tab w:val="left" w:pos="888"/>
              </w:tabs>
              <w:spacing w:line="360" w:lineRule="auto"/>
              <w:ind w:left="0" w:right="452" w:firstLine="0"/>
              <w:jc w:val="both"/>
              <w:rPr>
                <w:rFonts w:ascii="Century Gothic" w:hAnsi="Century Gothic" w:eastAsia="Century Gothic" w:cs="Century Gothic"/>
                <w:color w:val="0F0F0F"/>
                <w:sz w:val="24"/>
                <w:szCs w:val="24"/>
              </w:rPr>
            </w:pPr>
          </w:p>
        </w:tc>
      </w:tr>
      <w:tr w:rsidRPr="00463E79" w:rsidR="00B37C7D" w:rsidTr="3E54B548" w14:paraId="2A20B84B" w14:textId="77777777">
        <w:tc>
          <w:tcPr>
            <w:tcW w:w="2549" w:type="dxa"/>
            <w:tcBorders>
              <w:top w:val="single" w:color="FFFFFF" w:themeColor="background1" w:sz="4" w:space="0"/>
              <w:bottom w:val="single" w:color="FFFFFF" w:themeColor="background1" w:sz="4" w:space="0"/>
            </w:tcBorders>
            <w:shd w:val="clear" w:color="auto" w:fill="000000" w:themeFill="text1"/>
            <w:tcMar/>
            <w:vAlign w:val="center"/>
          </w:tcPr>
          <w:p w:rsidRPr="00DD41E1" w:rsidR="00B37C7D" w:rsidP="00463E79" w:rsidRDefault="00B37C7D" w14:paraId="7E25B973" w14:textId="42D4D4B5">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Reasons for Choice of Project</w:t>
            </w:r>
          </w:p>
        </w:tc>
        <w:tc>
          <w:tcPr>
            <w:tcW w:w="7907" w:type="dxa"/>
            <w:tcMar/>
          </w:tcPr>
          <w:p w:rsidR="00DE6518" w:rsidP="3E54B548" w:rsidRDefault="00DE6518" w14:paraId="084864EC" w14:textId="23B783F8">
            <w:pPr>
              <w:pStyle w:val="ListParagraph"/>
              <w:spacing w:before="60" w:after="60" w:line="360" w:lineRule="auto"/>
              <w:ind w:right="452" w:firstLine="0"/>
              <w:rPr>
                <w:rFonts w:ascii="Century Gothic" w:hAnsi="Century Gothic" w:eastAsia="Century Gothic" w:cs="Century Gothic"/>
                <w:color w:val="0F0F0F"/>
                <w:sz w:val="24"/>
                <w:szCs w:val="24"/>
              </w:rPr>
            </w:pPr>
          </w:p>
          <w:p w:rsidRPr="00463E79" w:rsidR="004E71D6" w:rsidP="3E54B548" w:rsidRDefault="004E71D6" w14:paraId="35002857" w14:textId="4728CA75">
            <w:pPr>
              <w:pStyle w:val="Normal"/>
              <w:shd w:val="clear" w:color="auto" w:fill="FFFFFF" w:themeFill="background1"/>
              <w:spacing w:before="240" w:beforeAutospacing="off" w:after="240" w:afterAutospacing="off" w:line="360" w:lineRule="auto"/>
              <w:ind w:left="360" w:hanging="0"/>
              <w:rPr>
                <w:rFonts w:ascii="Century Gothic" w:hAnsi="Century Gothic" w:eastAsia="Century Gothic" w:cs="Century Gothic"/>
                <w:noProof w:val="0"/>
                <w:sz w:val="24"/>
                <w:szCs w:val="24"/>
                <w:lang w:val="en-US"/>
              </w:rPr>
            </w:pPr>
            <w:r w:rsidRPr="3E54B548" w:rsidR="7F977DB5">
              <w:rPr>
                <w:rFonts w:ascii="Century Gothic" w:hAnsi="Century Gothic" w:eastAsia="Century Gothic" w:cs="Century Gothic"/>
                <w:b w:val="0"/>
                <w:bCs w:val="0"/>
                <w:i w:val="0"/>
                <w:iCs w:val="0"/>
                <w:caps w:val="0"/>
                <w:smallCaps w:val="0"/>
                <w:noProof w:val="0"/>
                <w:color w:val="0F1115"/>
                <w:sz w:val="24"/>
                <w:szCs w:val="24"/>
                <w:lang w:val="en-US"/>
              </w:rPr>
              <w:t>FixIt Clare was selected as the project to directly address the persistent inefficiencies that students, faculty, and staff encounter with the existing manual system for reporting maintenance concerns and monitoring school property at St. Clare College of Caloocan.</w:t>
            </w:r>
          </w:p>
          <w:p w:rsidRPr="00463E79" w:rsidR="004E71D6" w:rsidP="3E54B548" w:rsidRDefault="004E71D6" w14:paraId="7B3AB20F" w14:textId="7D90BE8B">
            <w:pPr>
              <w:shd w:val="clear" w:color="auto" w:fill="FFFFFF" w:themeFill="background1"/>
              <w:spacing w:before="240" w:beforeAutospacing="off" w:after="240" w:afterAutospacing="off" w:line="360" w:lineRule="auto"/>
              <w:ind w:left="360" w:hanging="0"/>
              <w:rPr>
                <w:rFonts w:ascii="Century Gothic" w:hAnsi="Century Gothic" w:eastAsia="Century Gothic" w:cs="Century Gothic"/>
                <w:b w:val="0"/>
                <w:bCs w:val="0"/>
                <w:i w:val="0"/>
                <w:iCs w:val="0"/>
                <w:caps w:val="0"/>
                <w:smallCaps w:val="0"/>
                <w:noProof w:val="0"/>
                <w:color w:val="0F1115"/>
                <w:sz w:val="24"/>
                <w:szCs w:val="24"/>
                <w:lang w:val="en-US"/>
              </w:rPr>
            </w:pPr>
            <w:r w:rsidRPr="3E54B548" w:rsidR="53F7F30D">
              <w:rPr>
                <w:rFonts w:ascii="Century Gothic" w:hAnsi="Century Gothic" w:eastAsia="Century Gothic" w:cs="Century Gothic"/>
                <w:b w:val="0"/>
                <w:bCs w:val="0"/>
                <w:i w:val="0"/>
                <w:iCs w:val="0"/>
                <w:caps w:val="0"/>
                <w:smallCaps w:val="0"/>
                <w:noProof w:val="0"/>
                <w:color w:val="0F1115"/>
                <w:sz w:val="24"/>
                <w:szCs w:val="24"/>
                <w:lang w:val="en-US"/>
              </w:rPr>
              <w:t>At present, maintenance requests are submitted through verbal communication, handwritten notes, or informal messaging via platforms like Facebook Messenger. While this approach may work occasionally, it frequently results in delays, miscommunication, lost or forgotten requests, and a complete lack of documentation and accountability. For example, a student reporting a broken air conditioner or a defective projector may never receive an update, and the request may never reach the appropriate maintenance personnel. Similarly, property and inventory items such as academic gowns (togas), projectors, and air conditioners are tracked using paper-based logs or manual lists, making it difficult to determine how many items are available, which ones are under repair, or where specific assets are located. This leads to shortages during graduation seasons, delays in equipment availability for classes, and inefficiencies in resource allocation.</w:t>
            </w:r>
          </w:p>
          <w:p w:rsidRPr="00463E79" w:rsidR="004E71D6" w:rsidP="3E54B548" w:rsidRDefault="004E71D6" w14:paraId="7DE00C8D" w14:textId="387FECDF">
            <w:pPr>
              <w:shd w:val="clear" w:color="auto" w:fill="FFFFFF" w:themeFill="background1"/>
              <w:spacing w:before="240" w:beforeAutospacing="off" w:after="240" w:afterAutospacing="off" w:line="360" w:lineRule="auto"/>
              <w:ind w:left="360" w:hanging="0"/>
              <w:rPr>
                <w:rFonts w:ascii="Century Gothic" w:hAnsi="Century Gothic" w:eastAsia="Century Gothic" w:cs="Century Gothic"/>
                <w:b w:val="0"/>
                <w:bCs w:val="0"/>
                <w:i w:val="0"/>
                <w:iCs w:val="0"/>
                <w:caps w:val="0"/>
                <w:smallCaps w:val="0"/>
                <w:noProof w:val="0"/>
                <w:color w:val="0F1115"/>
                <w:sz w:val="24"/>
                <w:szCs w:val="24"/>
                <w:lang w:val="en-US"/>
              </w:rPr>
            </w:pPr>
            <w:r w:rsidRPr="3E54B548" w:rsidR="53F7F30D">
              <w:rPr>
                <w:rFonts w:ascii="Century Gothic" w:hAnsi="Century Gothic" w:eastAsia="Century Gothic" w:cs="Century Gothic"/>
                <w:b w:val="0"/>
                <w:bCs w:val="0"/>
                <w:i w:val="0"/>
                <w:iCs w:val="0"/>
                <w:caps w:val="0"/>
                <w:smallCaps w:val="0"/>
                <w:noProof w:val="0"/>
                <w:color w:val="0F1115"/>
                <w:sz w:val="24"/>
                <w:szCs w:val="24"/>
                <w:lang w:val="en-US"/>
              </w:rPr>
              <w:t>The researchers chose this project because they have personally observed and experienced these challenges during their time as students at St. Clare College. They are motivated to apply their knowledge in web development, database design, and user interface development to create a practical, sustainable, and impactful solution. The project aims to improve service efficiency by providing a single, unified platform where authorized users (class representatives, faculty, and staff) can submit maintenance requests, track progress, and receive updates. At the same time, administrators and maintenance personnel can manage digital inventory records, update request statuses, and generate reports—all within one system.</w:t>
            </w:r>
          </w:p>
          <w:p w:rsidRPr="00463E79" w:rsidR="004E71D6" w:rsidP="3E54B548" w:rsidRDefault="004E71D6" w14:paraId="6A95BCE9" w14:textId="513FB6A6">
            <w:pPr>
              <w:shd w:val="clear" w:color="auto" w:fill="FFFFFF" w:themeFill="background1"/>
              <w:spacing w:before="240" w:beforeAutospacing="off" w:after="240" w:afterAutospacing="off" w:line="360" w:lineRule="auto"/>
              <w:ind w:left="360" w:hanging="0"/>
              <w:rPr>
                <w:rFonts w:ascii="Century Gothic" w:hAnsi="Century Gothic" w:eastAsia="Century Gothic" w:cs="Century Gothic"/>
                <w:b w:val="0"/>
                <w:bCs w:val="0"/>
                <w:i w:val="0"/>
                <w:iCs w:val="0"/>
                <w:caps w:val="0"/>
                <w:smallCaps w:val="0"/>
                <w:noProof w:val="0"/>
                <w:color w:val="0F1115"/>
                <w:sz w:val="24"/>
                <w:szCs w:val="24"/>
                <w:lang w:val="en-US"/>
              </w:rPr>
            </w:pPr>
            <w:r w:rsidRPr="3E54B548" w:rsidR="53F7F30D">
              <w:rPr>
                <w:rFonts w:ascii="Century Gothic" w:hAnsi="Century Gothic" w:eastAsia="Century Gothic" w:cs="Century Gothic"/>
                <w:b w:val="0"/>
                <w:bCs w:val="0"/>
                <w:i w:val="0"/>
                <w:iCs w:val="0"/>
                <w:caps w:val="0"/>
                <w:smallCaps w:val="0"/>
                <w:noProof w:val="0"/>
                <w:color w:val="0F1115"/>
                <w:sz w:val="24"/>
                <w:szCs w:val="24"/>
                <w:lang w:val="en-US"/>
              </w:rPr>
              <w:t>Additionally, the project supports the institution's broader efforts to modernize administrative and operational processes through digital transformation. By replacing manual, error-prone methods with an automated, transparent, and accountable system, FixIt Clare will benefit the entire school community. The researchers are also motivated by the opportunity to complete a capstone project that integrates the core competencies they have developed throughout their Bachelor of Science in Computer Science program, including front-end and back-end development, database management, software testing, and user-centered design.</w:t>
            </w:r>
          </w:p>
          <w:p w:rsidRPr="00463E79" w:rsidR="004E71D6" w:rsidP="3E54B548" w:rsidRDefault="004E71D6" w14:paraId="5C5453D3" w14:textId="2E4C4301">
            <w:pPr>
              <w:pStyle w:val="Normal"/>
              <w:spacing w:before="60" w:after="60" w:line="360" w:lineRule="auto"/>
              <w:ind w:right="452" w:firstLine="0"/>
              <w:rPr>
                <w:rFonts w:ascii="Century Gothic" w:hAnsi="Century Gothic" w:eastAsia="Century Gothic" w:cs="Century Gothic"/>
                <w:color w:val="0F0F0F"/>
                <w:sz w:val="24"/>
                <w:szCs w:val="24"/>
              </w:rPr>
            </w:pPr>
          </w:p>
        </w:tc>
      </w:tr>
      <w:tr w:rsidRPr="00463E79" w:rsidR="00B37C7D" w:rsidTr="3E54B548" w14:paraId="32E36EAD" w14:textId="77777777">
        <w:tc>
          <w:tcPr>
            <w:tcW w:w="2549" w:type="dxa"/>
            <w:tcBorders>
              <w:top w:val="single" w:color="FFFFFF" w:themeColor="background1" w:sz="4" w:space="0"/>
              <w:bottom w:val="single" w:color="FFFFFF" w:themeColor="background1" w:sz="4" w:space="0"/>
            </w:tcBorders>
            <w:shd w:val="clear" w:color="auto" w:fill="000000" w:themeFill="text1"/>
            <w:tcMar/>
            <w:vAlign w:val="center"/>
          </w:tcPr>
          <w:p w:rsidRPr="00DD41E1" w:rsidR="00B37C7D" w:rsidP="00463E79" w:rsidRDefault="00B37C7D" w14:paraId="45F07C2D" w14:textId="1FC7148F">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Importance of the Study</w:t>
            </w:r>
          </w:p>
        </w:tc>
        <w:tc>
          <w:tcPr>
            <w:tcW w:w="7907" w:type="dxa"/>
            <w:tcMar/>
          </w:tcPr>
          <w:p w:rsidR="00463E79" w:rsidP="3E54B548" w:rsidRDefault="00463E79" w14:paraId="4E5E0A23" w14:textId="200B488B">
            <w:pPr>
              <w:pStyle w:val="Normal"/>
              <w:spacing w:line="360" w:lineRule="auto"/>
              <w:ind w:left="720" w:right="452" w:hanging="720"/>
              <w:jc w:val="both"/>
              <w:rPr>
                <w:rFonts w:ascii="Century Gothic" w:hAnsi="Century Gothic" w:eastAsia="Century Gothic" w:cs="Century Gothic"/>
                <w:sz w:val="24"/>
                <w:szCs w:val="24"/>
              </w:rPr>
            </w:pPr>
          </w:p>
          <w:p w:rsidR="00463E79" w:rsidP="3E54B548" w:rsidRDefault="00463E79" w14:paraId="73282C0E" w14:textId="3FE803C1">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4FA78F1B">
              <w:rPr>
                <w:rFonts w:ascii="Century Gothic" w:hAnsi="Century Gothic" w:eastAsia="Century Gothic" w:cs="Century Gothic"/>
                <w:b w:val="0"/>
                <w:bCs w:val="0"/>
                <w:i w:val="0"/>
                <w:iCs w:val="0"/>
                <w:caps w:val="0"/>
                <w:smallCaps w:val="0"/>
                <w:noProof w:val="0"/>
                <w:color w:val="0F1115"/>
                <w:sz w:val="24"/>
                <w:szCs w:val="24"/>
                <w:lang w:val="en-US"/>
              </w:rPr>
              <w:t xml:space="preserve">The importance of this study lies in its effort to improve the efficiency, accountability, and transparency of maintenance reporting, property management, and inventory tracking at St. Clare College. Through </w:t>
            </w:r>
            <w:r w:rsidRPr="3E54B548" w:rsidR="4FA78F1B">
              <w:rPr>
                <w:rFonts w:ascii="Century Gothic" w:hAnsi="Century Gothic" w:eastAsia="Century Gothic" w:cs="Century Gothic"/>
                <w:b w:val="1"/>
                <w:bCs w:val="1"/>
                <w:i w:val="0"/>
                <w:iCs w:val="0"/>
                <w:caps w:val="0"/>
                <w:smallCaps w:val="0"/>
                <w:noProof w:val="0"/>
                <w:color w:val="0F1115"/>
                <w:sz w:val="24"/>
                <w:szCs w:val="24"/>
                <w:lang w:val="en-US"/>
              </w:rPr>
              <w:t>FixIt</w:t>
            </w:r>
            <w:r w:rsidRPr="3E54B548" w:rsidR="4FA78F1B">
              <w:rPr>
                <w:rFonts w:ascii="Century Gothic" w:hAnsi="Century Gothic" w:eastAsia="Century Gothic" w:cs="Century Gothic"/>
                <w:b w:val="1"/>
                <w:bCs w:val="1"/>
                <w:i w:val="0"/>
                <w:iCs w:val="0"/>
                <w:caps w:val="0"/>
                <w:smallCaps w:val="0"/>
                <w:noProof w:val="0"/>
                <w:color w:val="0F1115"/>
                <w:sz w:val="24"/>
                <w:szCs w:val="24"/>
                <w:lang w:val="en-US"/>
              </w:rPr>
              <w:t xml:space="preserve"> Clare</w:t>
            </w:r>
            <w:r w:rsidRPr="3E54B548" w:rsidR="4FA78F1B">
              <w:rPr>
                <w:rFonts w:ascii="Century Gothic" w:hAnsi="Century Gothic" w:eastAsia="Century Gothic" w:cs="Century Gothic"/>
                <w:b w:val="0"/>
                <w:bCs w:val="0"/>
                <w:i w:val="0"/>
                <w:iCs w:val="0"/>
                <w:caps w:val="0"/>
                <w:smallCaps w:val="0"/>
                <w:noProof w:val="0"/>
                <w:color w:val="0F1115"/>
                <w:sz w:val="24"/>
                <w:szCs w:val="24"/>
                <w:lang w:val="en-US"/>
              </w:rPr>
              <w:t xml:space="preserve">, authorized users such as class representatives, faculty, and staff are given access to </w:t>
            </w:r>
            <w:r w:rsidRPr="3E54B548" w:rsidR="4FA78F1B">
              <w:rPr>
                <w:rFonts w:ascii="Century Gothic" w:hAnsi="Century Gothic" w:eastAsia="Century Gothic" w:cs="Century Gothic"/>
                <w:b w:val="0"/>
                <w:bCs w:val="0"/>
                <w:i w:val="0"/>
                <w:iCs w:val="0"/>
                <w:caps w:val="0"/>
                <w:smallCaps w:val="0"/>
                <w:noProof w:val="0"/>
                <w:color w:val="0F1115"/>
                <w:sz w:val="24"/>
                <w:szCs w:val="24"/>
                <w:lang w:val="en-US"/>
              </w:rPr>
              <w:t>submit</w:t>
            </w:r>
            <w:r w:rsidRPr="3E54B548" w:rsidR="4FA78F1B">
              <w:rPr>
                <w:rFonts w:ascii="Century Gothic" w:hAnsi="Century Gothic" w:eastAsia="Century Gothic" w:cs="Century Gothic"/>
                <w:b w:val="0"/>
                <w:bCs w:val="0"/>
                <w:i w:val="0"/>
                <w:iCs w:val="0"/>
                <w:caps w:val="0"/>
                <w:smallCaps w:val="0"/>
                <w:noProof w:val="0"/>
                <w:color w:val="0F1115"/>
                <w:sz w:val="24"/>
                <w:szCs w:val="24"/>
                <w:lang w:val="en-US"/>
              </w:rPr>
              <w:t xml:space="preserve"> and monitor maintenance requests and property-related reports. This ensures a more systematic reporting process that reduces duplication, strengthens accountability, and provides administrators with </w:t>
            </w:r>
            <w:r w:rsidRPr="3E54B548" w:rsidR="4FA78F1B">
              <w:rPr>
                <w:rFonts w:ascii="Century Gothic" w:hAnsi="Century Gothic" w:eastAsia="Century Gothic" w:cs="Century Gothic"/>
                <w:b w:val="0"/>
                <w:bCs w:val="0"/>
                <w:i w:val="0"/>
                <w:iCs w:val="0"/>
                <w:caps w:val="0"/>
                <w:smallCaps w:val="0"/>
                <w:noProof w:val="0"/>
                <w:color w:val="0F1115"/>
                <w:sz w:val="24"/>
                <w:szCs w:val="24"/>
                <w:lang w:val="en-US"/>
              </w:rPr>
              <w:t>accurate</w:t>
            </w:r>
            <w:r w:rsidRPr="3E54B548" w:rsidR="4FA78F1B">
              <w:rPr>
                <w:rFonts w:ascii="Century Gothic" w:hAnsi="Century Gothic" w:eastAsia="Century Gothic" w:cs="Century Gothic"/>
                <w:b w:val="0"/>
                <w:bCs w:val="0"/>
                <w:i w:val="0"/>
                <w:iCs w:val="0"/>
                <w:caps w:val="0"/>
                <w:smallCaps w:val="0"/>
                <w:noProof w:val="0"/>
                <w:color w:val="0F1115"/>
                <w:sz w:val="24"/>
                <w:szCs w:val="24"/>
                <w:lang w:val="en-US"/>
              </w:rPr>
              <w:t>, real-time data. The importance of the study is discussed below according to its beneficiaries.</w:t>
            </w:r>
          </w:p>
          <w:p w:rsidR="00463E79" w:rsidP="3E54B548" w:rsidRDefault="00463E79" w14:paraId="533541F1" w14:textId="59E4F50A">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This </w:t>
            </w:r>
            <w:r w:rsidRPr="3E54B548" w:rsidR="1AA88E07">
              <w:rPr>
                <w:rFonts w:ascii="Century Gothic" w:hAnsi="Century Gothic" w:eastAsia="Century Gothic" w:cs="Century Gothic"/>
                <w:b w:val="1"/>
                <w:bCs w:val="1"/>
                <w:i w:val="0"/>
                <w:iCs w:val="0"/>
                <w:caps w:val="0"/>
                <w:smallCaps w:val="0"/>
                <w:noProof w:val="0"/>
                <w:color w:val="0F1115"/>
                <w:sz w:val="24"/>
                <w:szCs w:val="24"/>
                <w:lang w:val="en-US"/>
              </w:rPr>
              <w:t xml:space="preserve">study </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is important to students because it helps ensure that classrooms and school facilities—such as chairs, projectors, and air conditioners—are repaired and </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maintained</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 more quickly, resulting in a safer and more conducive learning environment. Even if ordinary students are not direct users of the system, they </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benefit</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 from faster resolution of their concerns through their representatives. When facilities are properly </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maintained</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students can focus on their studies without unnecessary distractions caused by broken equipment or uncomfortable learning conditions.</w:t>
            </w:r>
          </w:p>
          <w:p w:rsidR="00463E79" w:rsidP="3E54B548" w:rsidRDefault="00463E79" w14:paraId="73ED9387" w14:textId="46E50F8C">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For </w:t>
            </w:r>
            <w:r w:rsidRPr="3E54B548" w:rsidR="1AA88E07">
              <w:rPr>
                <w:rFonts w:ascii="Century Gothic" w:hAnsi="Century Gothic" w:eastAsia="Century Gothic" w:cs="Century Gothic"/>
                <w:b w:val="1"/>
                <w:bCs w:val="1"/>
                <w:i w:val="0"/>
                <w:iCs w:val="0"/>
                <w:caps w:val="0"/>
                <w:smallCaps w:val="0"/>
                <w:noProof w:val="0"/>
                <w:color w:val="0F1115"/>
                <w:sz w:val="24"/>
                <w:szCs w:val="24"/>
                <w:lang w:val="en-US"/>
              </w:rPr>
              <w:t>faculty members</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the system provides well-maintained equipment and reliable resources, allowing them to deliver lessons effectively without unnecessary interruptions caused by faulty facilities. Teachers can rely on the system to report issues and receive timely updates, ensuring that their classrooms are equipped with functioning projectors, air conditioners, and other essential tools. This directly enhances teaching effectiveness and improves the overall quality of instruction.</w:t>
            </w:r>
          </w:p>
          <w:p w:rsidR="00463E79" w:rsidP="3E54B548" w:rsidRDefault="00463E79" w14:paraId="480C2C2D" w14:textId="56CE7D71">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The study also benefits </w:t>
            </w:r>
            <w:r w:rsidRPr="3E54B548" w:rsidR="1AA88E07">
              <w:rPr>
                <w:rFonts w:ascii="Century Gothic" w:hAnsi="Century Gothic" w:eastAsia="Century Gothic" w:cs="Century Gothic"/>
                <w:b w:val="1"/>
                <w:bCs w:val="1"/>
                <w:i w:val="0"/>
                <w:iCs w:val="0"/>
                <w:caps w:val="0"/>
                <w:smallCaps w:val="0"/>
                <w:noProof w:val="0"/>
                <w:color w:val="0F1115"/>
                <w:sz w:val="24"/>
                <w:szCs w:val="24"/>
                <w:lang w:val="en-US"/>
              </w:rPr>
              <w:t>maintenance staff and administrators</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as the system provides a centralized platform for receiving, organizing, and updating maintenance and property records. Features such as digital tracking, notifications, and an administrative dashboard reduce the risk of overlooked requests and allow better task prioritization. Maintenance personnel can focus on resolving issues rather than managing paper-based logs, while administrators gain access to real-time data for informed decision-making and resource allocation.</w:t>
            </w:r>
          </w:p>
          <w:p w:rsidR="00463E79" w:rsidP="3E54B548" w:rsidRDefault="00463E79" w14:paraId="10D6528A" w14:textId="09A2CF76">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For</w:t>
            </w:r>
            <w:r w:rsidRPr="3E54B548" w:rsidR="1AA88E07">
              <w:rPr>
                <w:rFonts w:ascii="Century Gothic" w:hAnsi="Century Gothic" w:eastAsia="Century Gothic" w:cs="Century Gothic"/>
                <w:b w:val="1"/>
                <w:bCs w:val="1"/>
                <w:i w:val="0"/>
                <w:iCs w:val="0"/>
                <w:caps w:val="0"/>
                <w:smallCaps w:val="0"/>
                <w:noProof w:val="0"/>
                <w:color w:val="0F1115"/>
                <w:sz w:val="24"/>
                <w:szCs w:val="24"/>
                <w:lang w:val="en-US"/>
              </w:rPr>
              <w:t xml:space="preserve"> St. Clare College</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the system supports modern approaches to school management, fostering a culture of efficiency, transparency, and accountability in maintaining both facilities and resources. The implementation of FixIt Clare demonstrates the institution's commitment to digital transformation and continuous improvement. By adopting a web-based solution tailored to its specific needs, the school enhances its operational effectiveness and strengthens its reputation as a forward-thinking educational institution.</w:t>
            </w:r>
          </w:p>
          <w:p w:rsidR="00463E79" w:rsidP="3E54B548" w:rsidRDefault="00463E79" w14:paraId="1313B200" w14:textId="67C9D365">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xml:space="preserve">Finally, the study is significant to </w:t>
            </w:r>
            <w:r w:rsidRPr="3E54B548" w:rsidR="1AA88E07">
              <w:rPr>
                <w:rFonts w:ascii="Century Gothic" w:hAnsi="Century Gothic" w:eastAsia="Century Gothic" w:cs="Century Gothic"/>
                <w:b w:val="1"/>
                <w:bCs w:val="1"/>
                <w:i w:val="0"/>
                <w:iCs w:val="0"/>
                <w:caps w:val="0"/>
                <w:smallCaps w:val="0"/>
                <w:noProof w:val="0"/>
                <w:color w:val="0F1115"/>
                <w:sz w:val="24"/>
                <w:szCs w:val="24"/>
                <w:lang w:val="en-US"/>
              </w:rPr>
              <w:t>future researchers</w:t>
            </w:r>
            <w:r w:rsidRPr="3E54B548" w:rsidR="1AA88E07">
              <w:rPr>
                <w:rFonts w:ascii="Century Gothic" w:hAnsi="Century Gothic" w:eastAsia="Century Gothic" w:cs="Century Gothic"/>
                <w:b w:val="0"/>
                <w:bCs w:val="0"/>
                <w:i w:val="0"/>
                <w:iCs w:val="0"/>
                <w:caps w:val="0"/>
                <w:smallCaps w:val="0"/>
                <w:noProof w:val="0"/>
                <w:color w:val="0F1115"/>
                <w:sz w:val="24"/>
                <w:szCs w:val="24"/>
                <w:lang w:val="en-US"/>
              </w:rPr>
              <w:t>, as it contributes to the growing body of knowledge on the use of technology in school maintenance and inventory management. The documented design, development, and evaluation processes may serve as a useful reference for further research and innovation in developing web-based solutions for educational institutions. Future researchers may build upon this study by adding new features, applying different methodologies, or adapting the system to other institutional contexts.</w:t>
            </w:r>
          </w:p>
          <w:p w:rsidR="00463E79" w:rsidP="3E54B548" w:rsidRDefault="00463E79" w14:paraId="126EA860" w14:textId="07CF393A">
            <w:pPr>
              <w:spacing w:line="360" w:lineRule="auto"/>
              <w:ind/>
              <w:jc w:val="left"/>
              <w:rPr>
                <w:rFonts w:ascii="Century Gothic" w:hAnsi="Century Gothic" w:eastAsia="Century Gothic" w:cs="Century Gothic"/>
              </w:rPr>
            </w:pPr>
          </w:p>
          <w:p w:rsidR="00463E79" w:rsidP="3E54B548" w:rsidRDefault="00463E79" w14:paraId="0A3D999E" w14:textId="4CA8950D">
            <w:pPr>
              <w:pStyle w:val="Normal"/>
              <w:spacing w:line="360" w:lineRule="auto"/>
              <w:ind w:left="0" w:right="452" w:hanging="0"/>
              <w:jc w:val="left"/>
              <w:rPr>
                <w:rFonts w:ascii="Century Gothic" w:hAnsi="Century Gothic" w:eastAsia="Century Gothic" w:cs="Century Gothic"/>
                <w:noProof w:val="0"/>
                <w:sz w:val="24"/>
                <w:szCs w:val="24"/>
                <w:lang w:val="en-US"/>
              </w:rPr>
            </w:pPr>
          </w:p>
          <w:p w:rsidR="00463E79" w:rsidP="3E54B548" w:rsidRDefault="00463E79" w14:paraId="41907EBA" w14:textId="77777777">
            <w:pPr>
              <w:spacing w:line="360" w:lineRule="auto"/>
              <w:ind w:left="720" w:right="452" w:hanging="720"/>
              <w:jc w:val="both"/>
              <w:rPr>
                <w:rFonts w:ascii="Century Gothic" w:hAnsi="Century Gothic" w:eastAsia="Century Gothic" w:cs="Century Gothic"/>
                <w:sz w:val="24"/>
                <w:szCs w:val="24"/>
              </w:rPr>
            </w:pPr>
          </w:p>
          <w:p w:rsidR="00463E79" w:rsidP="3E54B548" w:rsidRDefault="00463E79" w14:paraId="087609DF" w14:textId="77777777">
            <w:pPr>
              <w:spacing w:line="360" w:lineRule="auto"/>
              <w:ind w:left="720" w:right="452" w:hanging="720"/>
              <w:jc w:val="both"/>
              <w:rPr>
                <w:rFonts w:ascii="Century Gothic" w:hAnsi="Century Gothic" w:eastAsia="Century Gothic" w:cs="Century Gothic"/>
                <w:sz w:val="24"/>
                <w:szCs w:val="24"/>
              </w:rPr>
            </w:pPr>
          </w:p>
          <w:p w:rsidRPr="00463E79" w:rsidR="00463E79" w:rsidP="3E54B548" w:rsidRDefault="00463E79" w14:paraId="548CA6AF" w14:textId="783AF280">
            <w:pPr>
              <w:spacing w:line="360" w:lineRule="auto"/>
              <w:ind w:left="720" w:right="452" w:hanging="720"/>
              <w:jc w:val="both"/>
              <w:rPr>
                <w:rFonts w:ascii="Century Gothic" w:hAnsi="Century Gothic" w:eastAsia="Century Gothic" w:cs="Century Gothic"/>
                <w:sz w:val="24"/>
                <w:szCs w:val="24"/>
              </w:rPr>
            </w:pPr>
          </w:p>
        </w:tc>
      </w:tr>
      <w:tr w:rsidRPr="00463E79" w:rsidR="00B37C7D" w:rsidTr="3E54B548" w14:paraId="24273E95" w14:textId="77777777">
        <w:tc>
          <w:tcPr>
            <w:tcW w:w="2549" w:type="dxa"/>
            <w:tcBorders>
              <w:top w:val="single" w:color="FFFFFF" w:themeColor="background1" w:sz="4" w:space="0"/>
              <w:bottom w:val="single" w:color="FFFFFF" w:themeColor="background1" w:sz="4" w:space="0"/>
            </w:tcBorders>
            <w:shd w:val="clear" w:color="auto" w:fill="000000" w:themeFill="text1"/>
            <w:tcMar/>
            <w:vAlign w:val="center"/>
          </w:tcPr>
          <w:p w:rsidRPr="00DD41E1" w:rsidR="00B37C7D" w:rsidP="00463E79" w:rsidRDefault="00B37C7D" w14:paraId="02DA6690" w14:textId="292E7B04">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907" w:type="dxa"/>
            <w:tcMar/>
          </w:tcPr>
          <w:p w:rsidR="00FB0597" w:rsidP="3E54B548" w:rsidRDefault="00FB0597" w14:paraId="52A3CFB8" w14:textId="77777777">
            <w:pPr>
              <w:pStyle w:val="ListParagraph"/>
              <w:spacing w:line="360" w:lineRule="auto"/>
              <w:ind w:left="720" w:right="452"/>
              <w:jc w:val="left"/>
              <w:rPr>
                <w:rFonts w:ascii="Century Gothic" w:hAnsi="Century Gothic" w:eastAsia="Century Gothic" w:cs="Century Gothic"/>
                <w:sz w:val="24"/>
                <w:szCs w:val="24"/>
              </w:rPr>
            </w:pPr>
          </w:p>
          <w:p w:rsidR="00463E79" w:rsidP="3E54B548" w:rsidRDefault="00463E79" w14:paraId="4014A2CB" w14:textId="77777777">
            <w:pPr>
              <w:pStyle w:val="ListParagraph"/>
              <w:spacing w:line="360" w:lineRule="auto"/>
              <w:ind w:left="720" w:right="452"/>
              <w:jc w:val="left"/>
              <w:rPr>
                <w:rFonts w:ascii="Century Gothic" w:hAnsi="Century Gothic" w:eastAsia="Century Gothic" w:cs="Century Gothic"/>
                <w:sz w:val="24"/>
                <w:szCs w:val="24"/>
              </w:rPr>
            </w:pPr>
          </w:p>
          <w:p w:rsidR="00463E79" w:rsidP="3E54B548" w:rsidRDefault="00463E79" w14:paraId="064FF9CC" w14:textId="0BD1F243">
            <w:pPr>
              <w:pStyle w:val="ListParagraph"/>
              <w:numPr>
                <w:ilvl w:val="0"/>
                <w:numId w:val="49"/>
              </w:numPr>
              <w:shd w:val="clear" w:color="auto" w:fill="FFFFFF" w:themeFill="background1"/>
              <w:spacing w:before="240" w:beforeAutospacing="off" w:after="240" w:afterAutospacing="off" w:line="360" w:lineRule="auto"/>
              <w:ind/>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4332FEE4">
              <w:rPr>
                <w:rFonts w:ascii="Century Gothic" w:hAnsi="Century Gothic" w:eastAsia="Century Gothic" w:cs="Century Gothic"/>
                <w:b w:val="1"/>
                <w:bCs w:val="1"/>
                <w:i w:val="0"/>
                <w:iCs w:val="0"/>
                <w:caps w:val="0"/>
                <w:smallCaps w:val="0"/>
                <w:noProof w:val="0"/>
                <w:color w:val="0F1115"/>
                <w:sz w:val="24"/>
                <w:szCs w:val="24"/>
                <w:lang w:val="en-US"/>
              </w:rPr>
              <w:t>Class Representatives</w:t>
            </w:r>
            <w:r w:rsidRPr="3E54B548" w:rsidR="4332FEE4">
              <w:rPr>
                <w:rFonts w:ascii="Century Gothic" w:hAnsi="Century Gothic" w:eastAsia="Century Gothic" w:cs="Century Gothic"/>
                <w:b w:val="0"/>
                <w:bCs w:val="0"/>
                <w:i w:val="0"/>
                <w:iCs w:val="0"/>
                <w:caps w:val="0"/>
                <w:smallCaps w:val="0"/>
                <w:noProof w:val="0"/>
                <w:color w:val="0F1115"/>
                <w:sz w:val="24"/>
                <w:szCs w:val="24"/>
                <w:lang w:val="en-US"/>
              </w:rPr>
              <w:t xml:space="preserve"> – Students authorized to submit maintenance requests on behalf of their classes. They can fill out online forms, upload photos of problems, track request statuses, and receive automated notifications when updates occur.</w:t>
            </w:r>
          </w:p>
          <w:p w:rsidR="00463E79" w:rsidP="3E54B548" w:rsidRDefault="00463E79" w14:paraId="59A6C050" w14:textId="303FE57C">
            <w:pPr>
              <w:pStyle w:val="ListParagraph"/>
              <w:numPr>
                <w:ilvl w:val="0"/>
                <w:numId w:val="49"/>
              </w:numPr>
              <w:shd w:val="clear" w:color="auto" w:fill="FFFFFF" w:themeFill="background1"/>
              <w:spacing w:before="240" w:beforeAutospacing="off" w:after="240" w:afterAutospacing="off" w:line="360" w:lineRule="auto"/>
              <w:ind/>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4332FEE4">
              <w:rPr>
                <w:rFonts w:ascii="Century Gothic" w:hAnsi="Century Gothic" w:eastAsia="Century Gothic" w:cs="Century Gothic"/>
                <w:b w:val="1"/>
                <w:bCs w:val="1"/>
                <w:i w:val="0"/>
                <w:iCs w:val="0"/>
                <w:caps w:val="0"/>
                <w:smallCaps w:val="0"/>
                <w:noProof w:val="0"/>
                <w:color w:val="0F1115"/>
                <w:sz w:val="24"/>
                <w:szCs w:val="24"/>
                <w:lang w:val="en-US"/>
              </w:rPr>
              <w:t>Faculty Members</w:t>
            </w:r>
            <w:r w:rsidRPr="3E54B548" w:rsidR="4332FEE4">
              <w:rPr>
                <w:rFonts w:ascii="Century Gothic" w:hAnsi="Century Gothic" w:eastAsia="Century Gothic" w:cs="Century Gothic"/>
                <w:b w:val="0"/>
                <w:bCs w:val="0"/>
                <w:i w:val="0"/>
                <w:iCs w:val="0"/>
                <w:caps w:val="0"/>
                <w:smallCaps w:val="0"/>
                <w:noProof w:val="0"/>
                <w:color w:val="0F1115"/>
                <w:sz w:val="24"/>
                <w:szCs w:val="24"/>
                <w:lang w:val="en-US"/>
              </w:rPr>
              <w:t xml:space="preserve"> – Teachers who can submit requests for their assigned classrooms, monitor the progress of their reported issues, and receive confirmation when repairs are completed.</w:t>
            </w:r>
          </w:p>
          <w:p w:rsidR="00463E79" w:rsidP="3E54B548" w:rsidRDefault="00463E79" w14:paraId="3E1E1317" w14:textId="7665EEB4">
            <w:pPr>
              <w:pStyle w:val="ListParagraph"/>
              <w:shd w:val="clear" w:color="auto" w:fill="FFFFFF" w:themeFill="background1"/>
              <w:spacing w:before="240" w:beforeAutospacing="off" w:after="240" w:afterAutospacing="off" w:line="360" w:lineRule="auto"/>
              <w:ind w:left="720"/>
              <w:jc w:val="left"/>
              <w:rPr>
                <w:rFonts w:ascii="Century Gothic" w:hAnsi="Century Gothic" w:eastAsia="Century Gothic" w:cs="Century Gothic"/>
                <w:b w:val="0"/>
                <w:bCs w:val="0"/>
                <w:i w:val="0"/>
                <w:iCs w:val="0"/>
                <w:caps w:val="0"/>
                <w:smallCaps w:val="0"/>
                <w:noProof w:val="0"/>
                <w:color w:val="0F1115"/>
                <w:sz w:val="24"/>
                <w:szCs w:val="24"/>
                <w:lang w:val="en-US"/>
              </w:rPr>
            </w:pPr>
          </w:p>
          <w:p w:rsidR="00463E79" w:rsidP="3E54B548" w:rsidRDefault="00463E79" w14:paraId="0F800EC3" w14:textId="6D36A1EC">
            <w:pPr>
              <w:pStyle w:val="ListParagraph"/>
              <w:numPr>
                <w:ilvl w:val="0"/>
                <w:numId w:val="49"/>
              </w:numPr>
              <w:shd w:val="clear" w:color="auto" w:fill="FFFFFF" w:themeFill="background1"/>
              <w:spacing w:before="240" w:beforeAutospacing="off" w:after="240" w:afterAutospacing="off" w:line="360" w:lineRule="auto"/>
              <w:ind/>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4332FEE4">
              <w:rPr>
                <w:rFonts w:ascii="Century Gothic" w:hAnsi="Century Gothic" w:eastAsia="Century Gothic" w:cs="Century Gothic"/>
                <w:b w:val="1"/>
                <w:bCs w:val="1"/>
                <w:i w:val="0"/>
                <w:iCs w:val="0"/>
                <w:caps w:val="0"/>
                <w:smallCaps w:val="0"/>
                <w:noProof w:val="0"/>
                <w:color w:val="0F1115"/>
                <w:sz w:val="24"/>
                <w:szCs w:val="24"/>
                <w:lang w:val="en-US"/>
              </w:rPr>
              <w:t>Maintenance Staff</w:t>
            </w:r>
            <w:r w:rsidRPr="3E54B548" w:rsidR="4332FEE4">
              <w:rPr>
                <w:rFonts w:ascii="Century Gothic" w:hAnsi="Century Gothic" w:eastAsia="Century Gothic" w:cs="Century Gothic"/>
                <w:b w:val="0"/>
                <w:bCs w:val="0"/>
                <w:i w:val="0"/>
                <w:iCs w:val="0"/>
                <w:caps w:val="0"/>
                <w:smallCaps w:val="0"/>
                <w:noProof w:val="0"/>
                <w:color w:val="0F1115"/>
                <w:sz w:val="24"/>
                <w:szCs w:val="24"/>
                <w:lang w:val="en-US"/>
              </w:rPr>
              <w:t xml:space="preserve"> – Personnel responsible for receiving, prioritizing, assigning, and resolving maintenance requests. They can update request statuses, add resolution notes, and close tickets upon completion.</w:t>
            </w:r>
          </w:p>
          <w:p w:rsidR="00463E79" w:rsidP="3E54B548" w:rsidRDefault="00463E79" w14:paraId="1E73D6E3" w14:textId="4A5C2CD8">
            <w:pPr>
              <w:pStyle w:val="ListParagraph"/>
              <w:shd w:val="clear" w:color="auto" w:fill="FFFFFF" w:themeFill="background1"/>
              <w:spacing w:before="240" w:beforeAutospacing="off" w:after="240" w:afterAutospacing="off" w:line="360" w:lineRule="auto"/>
              <w:ind w:left="720"/>
              <w:jc w:val="left"/>
              <w:rPr>
                <w:rFonts w:ascii="Century Gothic" w:hAnsi="Century Gothic" w:eastAsia="Century Gothic" w:cs="Century Gothic"/>
                <w:b w:val="0"/>
                <w:bCs w:val="0"/>
                <w:i w:val="0"/>
                <w:iCs w:val="0"/>
                <w:caps w:val="0"/>
                <w:smallCaps w:val="0"/>
                <w:noProof w:val="0"/>
                <w:color w:val="0F1115"/>
                <w:sz w:val="24"/>
                <w:szCs w:val="24"/>
                <w:lang w:val="en-US"/>
              </w:rPr>
            </w:pPr>
          </w:p>
          <w:p w:rsidR="00463E79" w:rsidP="3E54B548" w:rsidRDefault="00463E79" w14:paraId="2EF623E3" w14:textId="43C0FD86">
            <w:pPr>
              <w:pStyle w:val="ListParagraph"/>
              <w:numPr>
                <w:ilvl w:val="0"/>
                <w:numId w:val="49"/>
              </w:numPr>
              <w:shd w:val="clear" w:color="auto" w:fill="FFFFFF" w:themeFill="background1"/>
              <w:spacing w:before="240" w:beforeAutospacing="off" w:after="240" w:afterAutospacing="off" w:line="360" w:lineRule="auto"/>
              <w:ind/>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4332FEE4">
              <w:rPr>
                <w:rFonts w:ascii="Century Gothic" w:hAnsi="Century Gothic" w:eastAsia="Century Gothic" w:cs="Century Gothic"/>
                <w:b w:val="1"/>
                <w:bCs w:val="1"/>
                <w:i w:val="0"/>
                <w:iCs w:val="0"/>
                <w:caps w:val="0"/>
                <w:smallCaps w:val="0"/>
                <w:noProof w:val="0"/>
                <w:color w:val="0F1115"/>
                <w:sz w:val="24"/>
                <w:szCs w:val="24"/>
                <w:lang w:val="en-US"/>
              </w:rPr>
              <w:t>Administrators</w:t>
            </w:r>
            <w:r w:rsidRPr="3E54B548" w:rsidR="4332FEE4">
              <w:rPr>
                <w:rFonts w:ascii="Century Gothic" w:hAnsi="Century Gothic" w:eastAsia="Century Gothic" w:cs="Century Gothic"/>
                <w:b w:val="0"/>
                <w:bCs w:val="0"/>
                <w:i w:val="0"/>
                <w:iCs w:val="0"/>
                <w:caps w:val="0"/>
                <w:smallCaps w:val="0"/>
                <w:noProof w:val="0"/>
                <w:color w:val="0F1115"/>
                <w:sz w:val="24"/>
                <w:szCs w:val="24"/>
                <w:lang w:val="en-US"/>
              </w:rPr>
              <w:t xml:space="preserve"> – School officials who oversee the entire system. They can manage user accounts, view real-time dashboards, generate reports on maintenance trends and inventory status, and make strategic decisions based on system data.</w:t>
            </w:r>
          </w:p>
          <w:p w:rsidR="00463E79" w:rsidP="3E54B548" w:rsidRDefault="00463E79" w14:paraId="1FD614EE" w14:textId="77777777">
            <w:pPr>
              <w:pStyle w:val="ListParagraph"/>
              <w:spacing w:line="360" w:lineRule="auto"/>
              <w:ind w:left="720" w:right="452"/>
              <w:jc w:val="left"/>
              <w:rPr>
                <w:rFonts w:ascii="Century Gothic" w:hAnsi="Century Gothic" w:eastAsia="Century Gothic" w:cs="Century Gothic"/>
                <w:sz w:val="24"/>
                <w:szCs w:val="24"/>
              </w:rPr>
            </w:pPr>
          </w:p>
          <w:p w:rsidR="00463E79" w:rsidP="3E54B548" w:rsidRDefault="00463E79" w14:paraId="526BE200" w14:textId="66B53536">
            <w:pPr>
              <w:pStyle w:val="ListParagraph"/>
              <w:numPr>
                <w:ilvl w:val="0"/>
                <w:numId w:val="49"/>
              </w:numPr>
              <w:shd w:val="clear" w:color="auto" w:fill="FFFFFF" w:themeFill="background1"/>
              <w:spacing w:before="240" w:beforeAutospacing="off" w:after="240" w:afterAutospacing="off" w:line="360" w:lineRule="auto"/>
              <w:ind/>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57EEA693">
              <w:rPr>
                <w:rFonts w:ascii="Century Gothic" w:hAnsi="Century Gothic" w:eastAsia="Century Gothic" w:cs="Century Gothic"/>
                <w:b w:val="1"/>
                <w:bCs w:val="1"/>
                <w:i w:val="0"/>
                <w:iCs w:val="0"/>
                <w:caps w:val="0"/>
                <w:smallCaps w:val="0"/>
                <w:noProof w:val="0"/>
                <w:color w:val="0F1115"/>
                <w:sz w:val="24"/>
                <w:szCs w:val="24"/>
                <w:lang w:val="en-US"/>
              </w:rPr>
              <w:t>Future Researchers</w:t>
            </w:r>
            <w:r w:rsidRPr="3E54B548" w:rsidR="57EEA693">
              <w:rPr>
                <w:rFonts w:ascii="Century Gothic" w:hAnsi="Century Gothic" w:eastAsia="Century Gothic" w:cs="Century Gothic"/>
                <w:b w:val="0"/>
                <w:bCs w:val="0"/>
                <w:i w:val="0"/>
                <w:iCs w:val="0"/>
                <w:caps w:val="0"/>
                <w:smallCaps w:val="0"/>
                <w:noProof w:val="0"/>
                <w:color w:val="0F1115"/>
                <w:sz w:val="24"/>
                <w:szCs w:val="24"/>
                <w:lang w:val="en-US"/>
              </w:rPr>
              <w:t xml:space="preserve"> – Researchers and CS students benefit from the documented </w:t>
            </w:r>
            <w:r w:rsidRPr="3E54B548" w:rsidR="57EEA693">
              <w:rPr>
                <w:rFonts w:ascii="Century Gothic" w:hAnsi="Century Gothic" w:eastAsia="Century Gothic" w:cs="Century Gothic"/>
                <w:b w:val="0"/>
                <w:bCs w:val="0"/>
                <w:i w:val="0"/>
                <w:iCs w:val="0"/>
                <w:caps w:val="0"/>
                <w:smallCaps w:val="0"/>
                <w:noProof w:val="0"/>
                <w:color w:val="0F1115"/>
                <w:sz w:val="24"/>
                <w:szCs w:val="24"/>
                <w:lang w:val="en-US"/>
              </w:rPr>
              <w:t>methodology</w:t>
            </w:r>
            <w:r w:rsidRPr="3E54B548" w:rsidR="57EEA693">
              <w:rPr>
                <w:rFonts w:ascii="Century Gothic" w:hAnsi="Century Gothic" w:eastAsia="Century Gothic" w:cs="Century Gothic"/>
                <w:b w:val="0"/>
                <w:bCs w:val="0"/>
                <w:i w:val="0"/>
                <w:iCs w:val="0"/>
                <w:caps w:val="0"/>
                <w:smallCaps w:val="0"/>
                <w:noProof w:val="0"/>
                <w:color w:val="0F1115"/>
                <w:sz w:val="24"/>
                <w:szCs w:val="24"/>
                <w:lang w:val="en-US"/>
              </w:rPr>
              <w:t>, findings, and recommendations, which can serve as a reference for similar studies or system developments in other educational institutions.</w:t>
            </w:r>
          </w:p>
          <w:p w:rsidR="00463E79" w:rsidP="3E54B548" w:rsidRDefault="00463E79" w14:paraId="240527DC" w14:textId="195D3F60">
            <w:pPr>
              <w:pStyle w:val="ListParagraph"/>
              <w:spacing w:line="360" w:lineRule="auto"/>
              <w:ind w:left="720" w:right="452"/>
              <w:jc w:val="left"/>
              <w:rPr>
                <w:rFonts w:ascii="Century Gothic" w:hAnsi="Century Gothic" w:eastAsia="Century Gothic" w:cs="Century Gothic"/>
                <w:sz w:val="24"/>
                <w:szCs w:val="24"/>
              </w:rPr>
            </w:pPr>
          </w:p>
          <w:p w:rsidR="00463E79" w:rsidP="3E54B548" w:rsidRDefault="00463E79" w14:paraId="205BE18E" w14:textId="77777777">
            <w:pPr>
              <w:pStyle w:val="ListParagraph"/>
              <w:spacing w:line="360" w:lineRule="auto"/>
              <w:ind w:left="720" w:right="452"/>
              <w:jc w:val="left"/>
              <w:rPr>
                <w:rFonts w:ascii="Century Gothic" w:hAnsi="Century Gothic" w:eastAsia="Century Gothic" w:cs="Century Gothic"/>
                <w:sz w:val="24"/>
                <w:szCs w:val="24"/>
              </w:rPr>
            </w:pPr>
          </w:p>
          <w:p w:rsidRPr="00463E79" w:rsidR="00463E79" w:rsidP="3E54B548" w:rsidRDefault="00463E79" w14:paraId="0F9D648D" w14:textId="1C952291">
            <w:pPr>
              <w:pStyle w:val="ListParagraph"/>
              <w:spacing w:line="360" w:lineRule="auto"/>
              <w:ind w:left="720" w:right="452"/>
              <w:jc w:val="left"/>
              <w:rPr>
                <w:rFonts w:ascii="Century Gothic" w:hAnsi="Century Gothic" w:eastAsia="Century Gothic" w:cs="Century Gothic"/>
                <w:sz w:val="24"/>
                <w:szCs w:val="24"/>
              </w:rPr>
            </w:pPr>
          </w:p>
        </w:tc>
      </w:tr>
      <w:tr w:rsidRPr="00463E79" w:rsidR="00B37C7D" w:rsidTr="3E54B548" w14:paraId="218663D5" w14:textId="77777777">
        <w:tc>
          <w:tcPr>
            <w:tcW w:w="2549" w:type="dxa"/>
            <w:tcBorders>
              <w:top w:val="single" w:color="FFFFFF" w:themeColor="background1" w:sz="4" w:space="0"/>
            </w:tcBorders>
            <w:shd w:val="clear" w:color="auto" w:fill="000000" w:themeFill="text1"/>
            <w:tcMar/>
            <w:vAlign w:val="center"/>
          </w:tcPr>
          <w:p w:rsidRPr="00DD41E1" w:rsidR="00B37C7D" w:rsidP="00463E79" w:rsidRDefault="00B37C7D" w14:paraId="49EFE8CA" w14:textId="5475214E">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Similarity with any Previous Study/Project</w:t>
            </w:r>
          </w:p>
        </w:tc>
        <w:tc>
          <w:tcPr>
            <w:tcW w:w="7907" w:type="dxa"/>
            <w:tcMar/>
          </w:tcPr>
          <w:p w:rsidR="00463E79" w:rsidP="3E54B548" w:rsidRDefault="00463E79" w14:paraId="1047CC5E" w14:textId="29219C0F">
            <w:pPr>
              <w:pStyle w:val="Normal"/>
              <w:spacing w:line="360" w:lineRule="auto"/>
              <w:ind w:left="0" w:right="452" w:hanging="0"/>
              <w:jc w:val="left"/>
              <w:rPr>
                <w:rFonts w:ascii="Century Gothic" w:hAnsi="Century Gothic" w:eastAsia="Century Gothic" w:cs="Century Gothic"/>
                <w:i w:val="1"/>
                <w:iCs w:val="1"/>
                <w:sz w:val="24"/>
                <w:szCs w:val="24"/>
              </w:rPr>
            </w:pPr>
          </w:p>
          <w:p w:rsidR="00463E79" w:rsidP="3E54B548" w:rsidRDefault="00463E79" w14:paraId="2000B76F" w14:textId="77777777">
            <w:pPr>
              <w:spacing w:line="360" w:lineRule="auto"/>
              <w:ind w:right="452" w:firstLine="27"/>
              <w:jc w:val="left"/>
              <w:rPr>
                <w:rFonts w:ascii="Century Gothic" w:hAnsi="Century Gothic" w:eastAsia="Century Gothic" w:cs="Century Gothic"/>
                <w:sz w:val="24"/>
                <w:szCs w:val="24"/>
              </w:rPr>
            </w:pPr>
          </w:p>
          <w:p w:rsidR="00463E79" w:rsidP="3E54B548" w:rsidRDefault="00463E79" w14:paraId="1550FD38" w14:textId="2281EE73">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1"/>
                <w:bCs w:val="1"/>
                <w:i w:val="0"/>
                <w:iCs w:val="0"/>
                <w:caps w:val="0"/>
                <w:smallCaps w:val="0"/>
                <w:noProof w:val="0"/>
                <w:color w:val="0F1115"/>
                <w:sz w:val="24"/>
                <w:szCs w:val="24"/>
                <w:lang w:val="en-US"/>
              </w:rPr>
            </w:pPr>
            <w:r w:rsidRPr="3E54B548" w:rsidR="5CE596E1">
              <w:rPr>
                <w:rFonts w:ascii="Century Gothic" w:hAnsi="Century Gothic" w:eastAsia="Century Gothic" w:cs="Century Gothic"/>
                <w:b w:val="1"/>
                <w:bCs w:val="1"/>
                <w:i w:val="0"/>
                <w:iCs w:val="0"/>
                <w:caps w:val="0"/>
                <w:smallCaps w:val="0"/>
                <w:noProof w:val="0"/>
                <w:color w:val="0F1115"/>
                <w:sz w:val="24"/>
                <w:szCs w:val="24"/>
                <w:lang w:val="en-US"/>
              </w:rPr>
              <w:t>1</w:t>
            </w:r>
            <w:r w:rsidRPr="3E54B548" w:rsidR="19A4E7F0">
              <w:rPr>
                <w:rFonts w:ascii="Century Gothic" w:hAnsi="Century Gothic" w:eastAsia="Century Gothic" w:cs="Century Gothic"/>
                <w:b w:val="1"/>
                <w:bCs w:val="1"/>
                <w:i w:val="0"/>
                <w:iCs w:val="0"/>
                <w:caps w:val="0"/>
                <w:smallCaps w:val="0"/>
                <w:noProof w:val="0"/>
                <w:color w:val="0F1115"/>
                <w:sz w:val="24"/>
                <w:szCs w:val="24"/>
                <w:lang w:val="en-US"/>
              </w:rPr>
              <w:t>. Accad, N. M. J. R., et al. (2023) – Integrated Inventory Management and Asset Tracking System with User-Centric</w:t>
            </w:r>
            <w:r w:rsidRPr="3E54B548" w:rsidR="4DD6AC35">
              <w:rPr>
                <w:rFonts w:ascii="Century Gothic" w:hAnsi="Century Gothic" w:eastAsia="Century Gothic" w:cs="Century Gothic"/>
                <w:b w:val="1"/>
                <w:bCs w:val="1"/>
                <w:i w:val="0"/>
                <w:iCs w:val="0"/>
                <w:caps w:val="0"/>
                <w:smallCaps w:val="0"/>
                <w:noProof w:val="0"/>
                <w:color w:val="0F1115"/>
                <w:sz w:val="24"/>
                <w:szCs w:val="24"/>
                <w:lang w:val="en-US"/>
              </w:rPr>
              <w:t xml:space="preserve"> </w:t>
            </w:r>
            <w:r w:rsidRPr="3E54B548" w:rsidR="19A4E7F0">
              <w:rPr>
                <w:rFonts w:ascii="Century Gothic" w:hAnsi="Century Gothic" w:eastAsia="Century Gothic" w:cs="Century Gothic"/>
                <w:b w:val="1"/>
                <w:bCs w:val="1"/>
                <w:i w:val="0"/>
                <w:iCs w:val="0"/>
                <w:caps w:val="0"/>
                <w:smallCaps w:val="0"/>
                <w:noProof w:val="0"/>
                <w:color w:val="0F1115"/>
                <w:sz w:val="24"/>
                <w:szCs w:val="24"/>
                <w:lang w:val="en-US"/>
              </w:rPr>
              <w:t>Computer Kiosk Interface</w:t>
            </w:r>
          </w:p>
          <w:p w:rsidR="00463E79" w:rsidP="3E54B548" w:rsidRDefault="00463E79" w14:paraId="465DA99E" w14:textId="66FC5015">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9A4E7F0">
              <w:rPr>
                <w:rFonts w:ascii="Century Gothic" w:hAnsi="Century Gothic" w:eastAsia="Century Gothic" w:cs="Century Gothic"/>
                <w:b w:val="0"/>
                <w:bCs w:val="0"/>
                <w:i w:val="0"/>
                <w:iCs w:val="0"/>
                <w:caps w:val="0"/>
                <w:smallCaps w:val="0"/>
                <w:noProof w:val="0"/>
                <w:color w:val="0F1115"/>
                <w:sz w:val="24"/>
                <w:szCs w:val="24"/>
                <w:lang w:val="en-US"/>
              </w:rPr>
              <w:t>Accad and colleagues developed an integrated inventory management and asset tracking system that automates manual tasks, enabling efficient management of items, equipment, purchase orders, and reports. The system was evaluated using the Modified Waterfall Model and ISO 9126-1 Model, receiving high mean scores from end-users and IT experts. FixIt Clare shares the goal of automating manual inventory processes and centralizing asset records. However, Accad's system focused on a computer kiosk interface and did not include maintenance request submission and tracking. FixIt Clare combines both functionalities, recognizing that school property management is most effective when maintenance requests are linked directly to asset records. For example, when a projector is reported as defective, the system can automatically update the inventory record to show that the unit is under repair.</w:t>
            </w:r>
          </w:p>
          <w:p w:rsidR="00463E79" w:rsidP="3E54B548" w:rsidRDefault="00463E79" w14:paraId="04F3ACBE" w14:textId="7927E639">
            <w:pPr>
              <w:spacing w:line="360" w:lineRule="auto"/>
              <w:ind/>
              <w:jc w:val="left"/>
              <w:rPr>
                <w:rFonts w:ascii="Century Gothic" w:hAnsi="Century Gothic" w:eastAsia="Century Gothic" w:cs="Century Gothic"/>
              </w:rPr>
            </w:pPr>
          </w:p>
          <w:p w:rsidR="00463E79" w:rsidP="3E54B548" w:rsidRDefault="00463E79" w14:paraId="6B3102BC" w14:textId="568091DD">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1"/>
                <w:bCs w:val="1"/>
                <w:i w:val="0"/>
                <w:iCs w:val="0"/>
                <w:caps w:val="0"/>
                <w:smallCaps w:val="0"/>
                <w:noProof w:val="0"/>
                <w:color w:val="0F1115"/>
                <w:sz w:val="24"/>
                <w:szCs w:val="24"/>
                <w:lang w:val="en-US"/>
              </w:rPr>
            </w:pPr>
            <w:r w:rsidRPr="3E54B548" w:rsidR="49CA206B">
              <w:rPr>
                <w:rFonts w:ascii="Century Gothic" w:hAnsi="Century Gothic" w:eastAsia="Century Gothic" w:cs="Century Gothic"/>
                <w:b w:val="1"/>
                <w:bCs w:val="1"/>
                <w:i w:val="0"/>
                <w:iCs w:val="0"/>
                <w:caps w:val="0"/>
                <w:smallCaps w:val="0"/>
                <w:noProof w:val="0"/>
                <w:color w:val="0F1115"/>
                <w:sz w:val="24"/>
                <w:szCs w:val="24"/>
                <w:lang w:val="en-US"/>
              </w:rPr>
              <w:t>2</w:t>
            </w:r>
            <w:r w:rsidRPr="3E54B548" w:rsidR="19A4E7F0">
              <w:rPr>
                <w:rFonts w:ascii="Century Gothic" w:hAnsi="Century Gothic" w:eastAsia="Century Gothic" w:cs="Century Gothic"/>
                <w:b w:val="1"/>
                <w:bCs w:val="1"/>
                <w:i w:val="0"/>
                <w:iCs w:val="0"/>
                <w:caps w:val="0"/>
                <w:smallCaps w:val="0"/>
                <w:noProof w:val="0"/>
                <w:color w:val="0F1115"/>
                <w:sz w:val="24"/>
                <w:szCs w:val="24"/>
                <w:lang w:val="en-US"/>
              </w:rPr>
              <w:t>. Soh, B. Y. (2024) – Teaching Lab Asset Inventory Management System at Nanyang Technological University</w:t>
            </w:r>
          </w:p>
          <w:p w:rsidR="00463E79" w:rsidP="3E54B548" w:rsidRDefault="00463E79" w14:paraId="0E2A64D3" w14:textId="794D2E81">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9A4E7F0">
              <w:rPr>
                <w:rFonts w:ascii="Century Gothic" w:hAnsi="Century Gothic" w:eastAsia="Century Gothic" w:cs="Century Gothic"/>
                <w:b w:val="0"/>
                <w:bCs w:val="0"/>
                <w:i w:val="0"/>
                <w:iCs w:val="0"/>
                <w:caps w:val="0"/>
                <w:smallCaps w:val="0"/>
                <w:noProof w:val="0"/>
                <w:color w:val="0F1115"/>
                <w:sz w:val="24"/>
                <w:szCs w:val="24"/>
                <w:lang w:val="en-US"/>
              </w:rPr>
              <w:t>Soh developed a web-based asset inventory management system for laboratory equipment at Nanyang Technological University, using the RedwoodJS framework. The system streamlined the management and tracking of laboratory equipment, addressing inventory tracking accuracy and equipment loans to students. While highly relevant, Soh's system focused specifically on laboratory assets in a university setting and did not include maintenance request tracking. FixIt Clare adopts similar web-based inventory management principles but applies them to a broader range of assets (togas, projectors, air conditioners, chairs, lighting, etc.) and integrates them with a complete maintenance request and tracking workflow tailored to St. Clare College's specific needs.</w:t>
            </w:r>
          </w:p>
          <w:p w:rsidR="00463E79" w:rsidP="3E54B548" w:rsidRDefault="00463E79" w14:paraId="3470422E" w14:textId="22CCC950">
            <w:pPr>
              <w:spacing w:line="360" w:lineRule="auto"/>
              <w:ind/>
              <w:jc w:val="left"/>
              <w:rPr>
                <w:rFonts w:ascii="Century Gothic" w:hAnsi="Century Gothic" w:eastAsia="Century Gothic" w:cs="Century Gothic"/>
              </w:rPr>
            </w:pPr>
          </w:p>
          <w:p w:rsidR="00463E79" w:rsidP="3E54B548" w:rsidRDefault="00463E79" w14:paraId="0437EB96" w14:textId="216B389F">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1"/>
                <w:bCs w:val="1"/>
                <w:i w:val="0"/>
                <w:iCs w:val="0"/>
                <w:caps w:val="0"/>
                <w:smallCaps w:val="0"/>
                <w:noProof w:val="0"/>
                <w:color w:val="0F1115"/>
                <w:sz w:val="24"/>
                <w:szCs w:val="24"/>
                <w:lang w:val="en-US"/>
              </w:rPr>
            </w:pPr>
            <w:r w:rsidRPr="3E54B548" w:rsidR="1AAFCD83">
              <w:rPr>
                <w:rFonts w:ascii="Century Gothic" w:hAnsi="Century Gothic" w:eastAsia="Century Gothic" w:cs="Century Gothic"/>
                <w:b w:val="1"/>
                <w:bCs w:val="1"/>
                <w:i w:val="0"/>
                <w:iCs w:val="0"/>
                <w:caps w:val="0"/>
                <w:smallCaps w:val="0"/>
                <w:noProof w:val="0"/>
                <w:color w:val="0F1115"/>
                <w:sz w:val="24"/>
                <w:szCs w:val="24"/>
                <w:lang w:val="en-US"/>
              </w:rPr>
              <w:t>3</w:t>
            </w:r>
            <w:r w:rsidRPr="3E54B548" w:rsidR="19A4E7F0">
              <w:rPr>
                <w:rFonts w:ascii="Century Gothic" w:hAnsi="Century Gothic" w:eastAsia="Century Gothic" w:cs="Century Gothic"/>
                <w:b w:val="1"/>
                <w:bCs w:val="1"/>
                <w:i w:val="0"/>
                <w:iCs w:val="0"/>
                <w:caps w:val="0"/>
                <w:smallCaps w:val="0"/>
                <w:noProof w:val="0"/>
                <w:color w:val="0F1115"/>
                <w:sz w:val="24"/>
                <w:szCs w:val="24"/>
                <w:lang w:val="en-US"/>
              </w:rPr>
              <w:t>. Bautista, R. G., Jr., &amp; Dela Cruz, M. A. (2022) – Inventory Management and Monitoring System using Progressive Web Application Frameworks</w:t>
            </w:r>
          </w:p>
          <w:p w:rsidR="00463E79" w:rsidP="3E54B548" w:rsidRDefault="00463E79" w14:paraId="33ACF732" w14:textId="2D678440">
            <w:pPr>
              <w:shd w:val="clear" w:color="auto" w:fill="FFFFFF" w:themeFill="background1"/>
              <w:spacing w:before="240" w:beforeAutospacing="off" w:after="240" w:afterAutospacing="off" w:line="360" w:lineRule="auto"/>
              <w:ind w:left="360" w:hanging="0"/>
              <w:jc w:val="left"/>
              <w:rPr>
                <w:rFonts w:ascii="Century Gothic" w:hAnsi="Century Gothic" w:eastAsia="Century Gothic" w:cs="Century Gothic"/>
                <w:b w:val="0"/>
                <w:bCs w:val="0"/>
                <w:i w:val="0"/>
                <w:iCs w:val="0"/>
                <w:caps w:val="0"/>
                <w:smallCaps w:val="0"/>
                <w:noProof w:val="0"/>
                <w:color w:val="0F1115"/>
                <w:sz w:val="24"/>
                <w:szCs w:val="24"/>
                <w:lang w:val="en-US"/>
              </w:rPr>
            </w:pPr>
            <w:r w:rsidRPr="3E54B548" w:rsidR="19A4E7F0">
              <w:rPr>
                <w:rFonts w:ascii="Century Gothic" w:hAnsi="Century Gothic" w:eastAsia="Century Gothic" w:cs="Century Gothic"/>
                <w:b w:val="0"/>
                <w:bCs w:val="0"/>
                <w:i w:val="0"/>
                <w:iCs w:val="0"/>
                <w:caps w:val="0"/>
                <w:smallCaps w:val="0"/>
                <w:noProof w:val="0"/>
                <w:color w:val="0F1115"/>
                <w:sz w:val="24"/>
                <w:szCs w:val="24"/>
                <w:lang w:val="en-US"/>
              </w:rPr>
              <w:t>Bautista and Dela Cruz developed an inventory management system using Progressive Web Application (PWA) frameworks, making it accessible anytime, anywhere with an internet connection. The system featured logical tools for evaluating ideal inventory levels, automatically computing reorder points, and highlighting potential stock-outs. The study received very high ratings across ISO quality dimensions. FixIt Clare adopts similar inventory monitoring features, including digital records, quantity tracking, and condition monitoring. However, Bautista and Dela Cruz's system focused entirely on inventory management without any maintenance request functionality. FixIt Clare uniquely integrates maintenance request submission and tracking with inventory management, addressing the reality that school assets require both inventory control and ongoing maintenance.</w:t>
            </w:r>
          </w:p>
          <w:p w:rsidR="00463E79" w:rsidP="3E54B548" w:rsidRDefault="00463E79" w14:paraId="6A5AEC2F" w14:textId="20429701">
            <w:pPr>
              <w:spacing w:line="360" w:lineRule="auto"/>
              <w:ind w:right="452" w:firstLine="27"/>
              <w:jc w:val="left"/>
              <w:rPr>
                <w:rFonts w:ascii="Century Gothic" w:hAnsi="Century Gothic" w:eastAsia="Century Gothic" w:cs="Century Gothic"/>
                <w:sz w:val="24"/>
                <w:szCs w:val="24"/>
              </w:rPr>
            </w:pPr>
          </w:p>
          <w:p w:rsidR="00463E79" w:rsidP="3E54B548" w:rsidRDefault="00463E79" w14:paraId="1F506F99" w14:textId="77777777">
            <w:pPr>
              <w:spacing w:line="360" w:lineRule="auto"/>
              <w:ind w:right="452" w:firstLine="27"/>
              <w:jc w:val="left"/>
              <w:rPr>
                <w:rFonts w:ascii="Century Gothic" w:hAnsi="Century Gothic" w:eastAsia="Century Gothic" w:cs="Century Gothic"/>
                <w:sz w:val="24"/>
                <w:szCs w:val="24"/>
              </w:rPr>
            </w:pPr>
          </w:p>
          <w:p w:rsidR="00463E79" w:rsidP="3E54B548" w:rsidRDefault="00463E79" w14:paraId="0D33F044" w14:textId="77777777">
            <w:pPr>
              <w:spacing w:line="360" w:lineRule="auto"/>
              <w:ind w:right="452" w:firstLine="27"/>
              <w:jc w:val="left"/>
              <w:rPr>
                <w:rFonts w:ascii="Century Gothic" w:hAnsi="Century Gothic" w:eastAsia="Century Gothic" w:cs="Century Gothic"/>
                <w:sz w:val="24"/>
                <w:szCs w:val="24"/>
              </w:rPr>
            </w:pPr>
          </w:p>
          <w:p w:rsidRPr="00463E79" w:rsidR="00463E79" w:rsidP="3E54B548" w:rsidRDefault="00463E79" w14:paraId="13C256BE" w14:textId="6BD60969">
            <w:pPr>
              <w:spacing w:line="360" w:lineRule="auto"/>
              <w:ind w:right="452" w:firstLine="27"/>
              <w:jc w:val="left"/>
              <w:rPr>
                <w:rFonts w:ascii="Century Gothic" w:hAnsi="Century Gothic" w:eastAsia="Century Gothic" w:cs="Century Gothic"/>
                <w:sz w:val="24"/>
                <w:szCs w:val="24"/>
              </w:rPr>
            </w:pPr>
          </w:p>
        </w:tc>
      </w:tr>
    </w:tbl>
    <w:p w:rsidRPr="00DD41E1" w:rsidR="004F5A1A" w:rsidP="00CE009C" w:rsidRDefault="004F5A1A" w14:paraId="54754AD5" w14:textId="77777777">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Pr="00463E79" w:rsidR="00463E79" w:rsidTr="003B19C6" w14:paraId="58123EDD" w14:textId="53283801">
        <w:trPr>
          <w:trHeight w:val="369"/>
        </w:trPr>
        <w:tc>
          <w:tcPr>
            <w:tcW w:w="3256" w:type="dxa"/>
            <w:tcBorders>
              <w:right w:val="single" w:color="FFFFFF" w:sz="4" w:space="0"/>
            </w:tcBorders>
            <w:shd w:val="clear" w:color="auto" w:fill="000000" w:themeFill="text1"/>
            <w:vAlign w:val="center"/>
          </w:tcPr>
          <w:p w:rsidRPr="00DD41E1" w:rsidR="00463E79" w:rsidP="00463E79" w:rsidRDefault="00463E79" w14:paraId="32C4A100" w14:textId="258C81D4">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color="FFFFFF" w:sz="4" w:space="0"/>
              <w:right w:val="single" w:color="FFFFFF" w:sz="4" w:space="0"/>
            </w:tcBorders>
            <w:shd w:val="clear" w:color="auto" w:fill="000000" w:themeFill="text1"/>
            <w:vAlign w:val="center"/>
          </w:tcPr>
          <w:p w:rsidRPr="00DD41E1" w:rsidR="00463E79" w:rsidP="00463E79" w:rsidRDefault="00463E79" w14:paraId="3C614BC0" w14:textId="7CA154EB">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color="FFFFFF" w:sz="4" w:space="0"/>
              <w:right w:val="single" w:color="FFFFFF" w:sz="4" w:space="0"/>
            </w:tcBorders>
            <w:shd w:val="clear" w:color="auto" w:fill="000000" w:themeFill="text1"/>
            <w:vAlign w:val="center"/>
          </w:tcPr>
          <w:p w:rsidRPr="00DD41E1" w:rsidR="00463E79" w:rsidP="00463E79" w:rsidRDefault="00463E79" w14:paraId="48F95E7F" w14:textId="0309B4E4">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Pr="00463E79" w:rsidR="00463E79" w:rsidTr="00DD41E1" w14:paraId="61E786F3" w14:textId="21AB09B4">
        <w:trPr>
          <w:trHeight w:val="350"/>
        </w:trPr>
        <w:tc>
          <w:tcPr>
            <w:tcW w:w="3256" w:type="dxa"/>
            <w:vAlign w:val="center"/>
          </w:tcPr>
          <w:p w:rsidRPr="00463E79" w:rsidR="00463E79" w:rsidP="00DD41E1" w:rsidRDefault="00463E79" w14:paraId="4F0287DD" w14:textId="02CB6694">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rsidRPr="00DD41E1" w:rsidR="00463E79" w:rsidP="00DD41E1" w:rsidRDefault="00DD41E1" w14:paraId="2F23127C" w14:textId="1B1C9976">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w:t>
            </w:r>
            <w:proofErr w:type="spellStart"/>
            <w:r w:rsidRPr="00DD41E1">
              <w:rPr>
                <w:rFonts w:ascii="Century Gothic" w:hAnsi="Century Gothic" w:cs="Arial"/>
                <w:b/>
                <w:sz w:val="24"/>
                <w:szCs w:val="24"/>
              </w:rPr>
              <w:t>Naturales</w:t>
            </w:r>
            <w:proofErr w:type="spellEnd"/>
            <w:r w:rsidRPr="00DD41E1">
              <w:rPr>
                <w:rFonts w:ascii="Century Gothic" w:hAnsi="Century Gothic" w:cs="Arial"/>
                <w:b/>
                <w:sz w:val="24"/>
                <w:szCs w:val="24"/>
              </w:rPr>
              <w:t>, DIT, MIT</w:t>
            </w:r>
          </w:p>
        </w:tc>
        <w:tc>
          <w:tcPr>
            <w:tcW w:w="2664" w:type="dxa"/>
            <w:vMerge w:val="restart"/>
          </w:tcPr>
          <w:p w:rsidRPr="00463E79" w:rsidR="00463E79" w:rsidP="00CE009C" w:rsidRDefault="00463E79" w14:paraId="399FF085" w14:textId="77777777">
            <w:pPr>
              <w:spacing w:line="360" w:lineRule="auto"/>
              <w:ind w:left="0" w:right="452" w:firstLine="0"/>
              <w:rPr>
                <w:rFonts w:ascii="Century Gothic" w:hAnsi="Century Gothic" w:cs="Arial"/>
                <w:sz w:val="24"/>
                <w:szCs w:val="24"/>
              </w:rPr>
            </w:pPr>
          </w:p>
        </w:tc>
      </w:tr>
      <w:tr w:rsidRPr="00463E79" w:rsidR="00463E79" w:rsidTr="00DD41E1" w14:paraId="0ED7035A" w14:textId="47DAE5A6">
        <w:trPr>
          <w:trHeight w:val="465"/>
        </w:trPr>
        <w:tc>
          <w:tcPr>
            <w:tcW w:w="3256" w:type="dxa"/>
            <w:vAlign w:val="center"/>
          </w:tcPr>
          <w:p w:rsidRPr="00463E79" w:rsidR="00463E79" w:rsidP="00DD41E1" w:rsidRDefault="00463E79" w14:paraId="0A30F112" w14:textId="77777777">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rsidRPr="00DD41E1" w:rsidR="00463E79" w:rsidP="00DD41E1" w:rsidRDefault="00DD41E1" w14:paraId="129CFC62" w14:textId="033CAE23">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w:t>
            </w:r>
            <w:proofErr w:type="spellStart"/>
            <w:r w:rsidRPr="00DD41E1">
              <w:rPr>
                <w:rFonts w:ascii="Century Gothic" w:hAnsi="Century Gothic" w:cs="Arial"/>
                <w:b/>
                <w:sz w:val="24"/>
                <w:szCs w:val="24"/>
              </w:rPr>
              <w:t>Naturales</w:t>
            </w:r>
            <w:proofErr w:type="spellEnd"/>
            <w:r w:rsidRPr="00DD41E1">
              <w:rPr>
                <w:rFonts w:ascii="Century Gothic" w:hAnsi="Century Gothic" w:cs="Arial"/>
                <w:b/>
                <w:sz w:val="24"/>
                <w:szCs w:val="24"/>
              </w:rPr>
              <w:t>, DIT, MIT</w:t>
            </w:r>
          </w:p>
        </w:tc>
        <w:tc>
          <w:tcPr>
            <w:tcW w:w="2664" w:type="dxa"/>
            <w:vMerge/>
          </w:tcPr>
          <w:p w:rsidRPr="00463E79" w:rsidR="00463E79" w:rsidP="00CE009C" w:rsidRDefault="00463E79" w14:paraId="33A8E826" w14:textId="77777777">
            <w:pPr>
              <w:spacing w:line="360" w:lineRule="auto"/>
              <w:ind w:left="0" w:right="452" w:firstLine="0"/>
              <w:rPr>
                <w:rFonts w:ascii="Century Gothic" w:hAnsi="Century Gothic" w:cs="Arial"/>
                <w:sz w:val="24"/>
                <w:szCs w:val="24"/>
              </w:rPr>
            </w:pPr>
          </w:p>
        </w:tc>
      </w:tr>
      <w:tr w:rsidRPr="00463E79" w:rsidR="00463E79" w:rsidTr="00DD41E1" w14:paraId="0CCFD706" w14:textId="71DEC149">
        <w:trPr>
          <w:trHeight w:val="465"/>
        </w:trPr>
        <w:tc>
          <w:tcPr>
            <w:tcW w:w="3256" w:type="dxa"/>
            <w:vAlign w:val="center"/>
          </w:tcPr>
          <w:p w:rsidRPr="00463E79" w:rsidR="00463E79" w:rsidP="00DD41E1" w:rsidRDefault="00463E79" w14:paraId="69A84406" w14:textId="77777777">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rsidRPr="00DD41E1" w:rsidR="00463E79" w:rsidP="00DD41E1" w:rsidRDefault="00DD41E1" w14:paraId="77467A16" w14:textId="4881E82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rsidRPr="00463E79" w:rsidR="00463E79" w:rsidP="00CE009C" w:rsidRDefault="00463E79" w14:paraId="09A9F24D" w14:textId="77777777">
            <w:pPr>
              <w:spacing w:line="360" w:lineRule="auto"/>
              <w:ind w:left="0" w:right="452" w:firstLine="0"/>
              <w:rPr>
                <w:rFonts w:ascii="Century Gothic" w:hAnsi="Century Gothic" w:cs="Arial"/>
                <w:sz w:val="24"/>
                <w:szCs w:val="24"/>
              </w:rPr>
            </w:pPr>
          </w:p>
        </w:tc>
      </w:tr>
    </w:tbl>
    <w:p w:rsidRPr="00463E79" w:rsidR="00A14D80" w:rsidP="00EF597D" w:rsidRDefault="00A14D80" w14:paraId="3861367F" w14:textId="77777777">
      <w:pPr>
        <w:pBdr>
          <w:bottom w:val="single" w:color="FFFFFF" w:sz="4" w:space="1"/>
        </w:pBdr>
        <w:spacing w:line="360" w:lineRule="auto"/>
        <w:ind w:left="0" w:right="452" w:firstLine="0"/>
        <w:rPr>
          <w:rFonts w:ascii="Century Gothic" w:hAnsi="Century Gothic" w:cs="Arial"/>
          <w:sz w:val="24"/>
          <w:szCs w:val="24"/>
        </w:rPr>
      </w:pPr>
    </w:p>
    <w:sectPr w:rsidRPr="00463E79" w:rsidR="00A14D80" w:rsidSect="00463E79">
      <w:headerReference w:type="default" r:id="rId8"/>
      <w:footerReference w:type="default" r:id="rId9"/>
      <w:pgSz w:w="11906" w:h="16838" w:orient="portrait"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E5" w:rsidP="00F531F7" w:rsidRDefault="00B322E5" w14:paraId="020E19C4" w14:textId="77777777">
      <w:r>
        <w:separator/>
      </w:r>
    </w:p>
  </w:endnote>
  <w:endnote w:type="continuationSeparator" w:id="0">
    <w:p w:rsidR="00B322E5" w:rsidP="00F531F7" w:rsidRDefault="00B322E5" w14:paraId="66F235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24C06" w:rsidR="00463E79" w:rsidP="00463E79" w:rsidRDefault="00463E79" w14:paraId="520DEC1C" w14:textId="77777777">
    <w:pPr>
      <w:pStyle w:val="Footer"/>
      <w:pBdr>
        <w:top w:val="single" w:color="auto" w:sz="4" w:space="1"/>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rsidR="00463E79" w:rsidP="00463E79" w:rsidRDefault="00463E79" w14:paraId="7B27E1C8" w14:textId="77777777">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rsidRPr="00EF4179" w:rsidR="00463E79" w:rsidP="00463E79" w:rsidRDefault="00463E79" w14:paraId="34C6C8CB" w14:textId="77777777">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rsidRPr="00EF4179" w:rsidR="00463E79" w:rsidP="00463E79" w:rsidRDefault="00463E79" w14:paraId="4911F574" w14:textId="77777777">
                          <w:pPr>
                            <w:ind w:left="-709" w:firstLine="709"/>
                            <w:rPr>
                              <w:rFonts w:cstheme="minorHAnsi"/>
                              <w:color w:val="000000" w:themeColor="text1"/>
                              <w:szCs w:val="14"/>
                            </w:rPr>
                          </w:pPr>
                          <w:r w:rsidRPr="00EF4179">
                            <w:rPr>
                              <w:rFonts w:cstheme="minorHAnsi"/>
                              <w:color w:val="000000" w:themeColor="text1"/>
                              <w:szCs w:val="14"/>
                            </w:rPr>
                            <w:t>St. Clare College</w:t>
                          </w:r>
                        </w:p>
                        <w:p w:rsidRPr="00EF4179" w:rsidR="00463E79" w:rsidP="00463E79" w:rsidRDefault="00463E79" w14:paraId="51023796" w14:textId="77777777">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w:t>
                          </w:r>
                          <w:proofErr w:type="spellStart"/>
                          <w:r w:rsidRPr="00EF4179">
                            <w:rPr>
                              <w:rFonts w:cstheme="minorHAnsi"/>
                              <w:color w:val="000000" w:themeColor="text1"/>
                              <w:sz w:val="16"/>
                              <w:szCs w:val="14"/>
                            </w:rPr>
                            <w:t>Camarin</w:t>
                          </w:r>
                          <w:proofErr w:type="spellEnd"/>
                          <w:r w:rsidRPr="00EF4179">
                            <w:rPr>
                              <w:rFonts w:cstheme="minorHAnsi"/>
                              <w:color w:val="000000" w:themeColor="text1"/>
                              <w:sz w:val="16"/>
                              <w:szCs w:val="14"/>
                            </w:rPr>
                            <w:t xml:space="preserve"> Caloocan City</w:t>
                          </w:r>
                        </w:p>
                        <w:p w:rsidRPr="00EF4179" w:rsidR="00463E79" w:rsidP="00463E79" w:rsidRDefault="00463E79" w14:paraId="5D1B442A" w14:textId="77777777">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rsidRPr="00EF4179" w:rsidR="00463E79" w:rsidP="00463E79" w:rsidRDefault="00463E79" w14:paraId="7A12F4D1" w14:textId="77777777">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rsidRPr="00EF4179" w:rsidR="00463E79" w:rsidP="00463E79" w:rsidRDefault="00463E79" w14:paraId="4446F5E7" w14:textId="77777777">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618C4">
              <v:stroke joinstyle="miter"/>
              <v:path gradientshapeok="t" o:connecttype="rect"/>
            </v:shapetype>
            <v:shape id="_x0000_s1027"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">
              <v:textbox style="mso-fit-shape-to-text:t">
                <w:txbxContent>
                  <w:p w:rsidRPr="00EF4179" w:rsidR="00463E79" w:rsidP="00463E79" w:rsidRDefault="00463E79" w14:paraId="34C6C8CB" w14:textId="77777777">
                    <w:pPr>
                      <w:pStyle w:val="FooterCha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rsidRPr="00EF4179" w:rsidR="00463E79" w:rsidP="00463E79" w:rsidRDefault="00463E79" w14:paraId="4911F574" w14:textId="77777777">
                    <w:pPr>
                      <w:pStyle w:val="FooterChar"/>
                      <w:ind w:left="-709" w:firstLine="709"/>
                      <w:rPr>
                        <w:rFonts w:cstheme="minorHAnsi"/>
                        <w:color w:val="000000" w:themeColor="text1"/>
                        <w:szCs w:val="14"/>
                      </w:rPr>
                    </w:pPr>
                    <w:r w:rsidRPr="00EF4179">
                      <w:rPr>
                        <w:rFonts w:cstheme="minorHAnsi"/>
                        <w:color w:val="000000" w:themeColor="text1"/>
                        <w:szCs w:val="14"/>
                      </w:rPr>
                      <w:t>St. Clare College</w:t>
                    </w:r>
                  </w:p>
                  <w:p w:rsidRPr="00EF4179" w:rsidR="00463E79" w:rsidP="00463E79" w:rsidRDefault="00463E79" w14:paraId="51023796" w14:textId="77777777">
                    <w:pPr>
                      <w:pStyle w:val="FooterCha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w:t>
                    </w:r>
                    <w:proofErr w:type="spellStart"/>
                    <w:r w:rsidRPr="00EF4179">
                      <w:rPr>
                        <w:rFonts w:cstheme="minorHAnsi"/>
                        <w:color w:val="000000" w:themeColor="text1"/>
                        <w:sz w:val="16"/>
                        <w:szCs w:val="14"/>
                      </w:rPr>
                      <w:t>Camarin</w:t>
                    </w:r>
                    <w:proofErr w:type="spellEnd"/>
                    <w:r w:rsidRPr="00EF4179">
                      <w:rPr>
                        <w:rFonts w:cstheme="minorHAnsi"/>
                        <w:color w:val="000000" w:themeColor="text1"/>
                        <w:sz w:val="16"/>
                        <w:szCs w:val="14"/>
                      </w:rPr>
                      <w:t xml:space="preserve"> Caloocan City</w:t>
                    </w:r>
                  </w:p>
                  <w:p w:rsidRPr="00EF4179" w:rsidR="00463E79" w:rsidP="00463E79" w:rsidRDefault="00463E79" w14:paraId="5D1B442A" w14:textId="77777777">
                    <w:pPr>
                      <w:pStyle w:val="FooterChar"/>
                      <w:ind w:left="-709" w:firstLine="709"/>
                      <w:rPr>
                        <w:rFonts w:cstheme="minorHAnsi"/>
                        <w:color w:val="000000" w:themeColor="text1"/>
                        <w:sz w:val="16"/>
                        <w:szCs w:val="14"/>
                      </w:rPr>
                    </w:pPr>
                    <w:r w:rsidRPr="00EF4179">
                      <w:rPr>
                        <w:rFonts w:cstheme="minorHAnsi"/>
                        <w:color w:val="000000" w:themeColor="text1"/>
                        <w:sz w:val="16"/>
                        <w:szCs w:val="14"/>
                      </w:rPr>
                      <w:t>Philippines 1400</w:t>
                    </w:r>
                  </w:p>
                  <w:p w:rsidRPr="00EF4179" w:rsidR="00463E79" w:rsidP="00463E79" w:rsidRDefault="00463E79" w14:paraId="7A12F4D1" w14:textId="77777777">
                    <w:pPr>
                      <w:pStyle w:val="FooterCha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rsidRPr="00EF4179" w:rsidR="00463E79" w:rsidP="00463E79" w:rsidRDefault="00463E79" w14:paraId="4446F5E7" w14:textId="77777777">
                    <w:pPr>
                      <w:pStyle w:val="FooterCha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4.5pt" from="-33.9pt,8.85pt" to="578.5pt,8.85pt" w14:anchorId="4853D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3E79" w:rsidP="00463E79" w:rsidRDefault="00463E79" w14:paraId="440DC046" w14:textId="77777777">
    <w:pPr>
      <w:pStyle w:val="Footer"/>
    </w:pPr>
  </w:p>
  <w:p w:rsidRPr="00463E79" w:rsidR="00F531F7" w:rsidP="00463E79" w:rsidRDefault="00F531F7" w14:paraId="6AC053FB" w14:textId="27BDB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E5" w:rsidP="00F531F7" w:rsidRDefault="00B322E5" w14:paraId="74719309" w14:textId="77777777">
      <w:r>
        <w:separator/>
      </w:r>
    </w:p>
  </w:footnote>
  <w:footnote w:type="continuationSeparator" w:id="0">
    <w:p w:rsidR="00B322E5" w:rsidP="00F531F7" w:rsidRDefault="00B322E5" w14:paraId="0521C9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DE227C" w:rsidR="00463E79" w:rsidP="00463E79" w:rsidRDefault="00463E79" w14:paraId="351206B3" w14:textId="77777777">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rsidRPr="00663966" w:rsidR="00463E79" w:rsidP="00463E79" w:rsidRDefault="00463E79" w14:paraId="7075AC95" w14:textId="77777777">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B1BB51">
              <v:stroke joinstyle="miter"/>
              <v:path gradientshapeok="t" o:connecttype="rect"/>
            </v:shapetype>
            <v:shape id="Text Box 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">
              <v:textbox>
                <w:txbxContent>
                  <w:p w:rsidRPr="00663966" w:rsidR="00463E79" w:rsidP="00463E79" w:rsidRDefault="00463E79" w14:paraId="7075AC95" w14:textId="77777777">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d="f" strokeweight="2pt" w14:anchorId="2118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w:pict>
        </mc:Fallback>
      </mc:AlternateContent>
    </w:r>
  </w:p>
  <w:p w:rsidRPr="00DE227C" w:rsidR="00463E79" w:rsidP="00463E79" w:rsidRDefault="00463E79" w14:paraId="0F97D194" w14:textId="77777777">
    <w:pPr>
      <w:pStyle w:val="Header"/>
      <w:jc w:val="center"/>
      <w:rPr>
        <w:rFonts w:ascii="Tahoma" w:hAnsi="Tahoma" w:cs="Tahoma"/>
      </w:rPr>
    </w:pPr>
  </w:p>
  <w:p w:rsidRPr="00DE227C" w:rsidR="00463E79" w:rsidP="00463E79" w:rsidRDefault="00463E79" w14:paraId="4E4FD85B" w14:textId="77777777">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d="f" strokeweight="4.5pt" from="-92.95pt,38.9pt" to="550.85pt,38.9pt" w14:anchorId="5585D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v:stroke linestyle="thinThick"/>
            </v:line>
          </w:pict>
        </mc:Fallback>
      </mc:AlternateContent>
    </w:r>
  </w:p>
  <w:p w:rsidR="00463E79" w:rsidP="00463E79" w:rsidRDefault="00463E79" w14:paraId="682C00BC" w14:textId="77777777">
    <w:pPr>
      <w:pStyle w:val="Header"/>
    </w:pPr>
  </w:p>
  <w:p w:rsidR="00463E79" w:rsidP="00463E79" w:rsidRDefault="00463E79" w14:paraId="7B2518CA" w14:textId="77777777">
    <w:pPr>
      <w:pStyle w:val="Header"/>
    </w:pPr>
  </w:p>
  <w:p w:rsidR="00F531F7" w:rsidP="00F531F7" w:rsidRDefault="00F531F7" w14:paraId="30BA130C" w14:textId="4E8F08D3">
    <w:pPr>
      <w:pStyle w:val="Header"/>
      <w:ind w:left="0" w:firstLine="0"/>
    </w:pPr>
  </w:p>
  <w:p w:rsidR="00463E79" w:rsidP="00F531F7" w:rsidRDefault="00463E79" w14:paraId="60525B52"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9">
    <w:nsid w:val="485f98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1e99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31ff9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56eaf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406bc1f"/>
    <w:multiLevelType xmlns:w="http://schemas.openxmlformats.org/wordprocessingml/2006/main" w:val="hybridMultilevel"/>
    <w:lvl xmlns:w="http://schemas.openxmlformats.org/wordprocessingml/2006/main" w:ilvl="0">
      <w:start w:val="1"/>
      <w:numFmt w:val="decimal"/>
      <w:lvlText w:val="%1."/>
      <w:lvlJc w:val="left"/>
      <w:pPr>
        <w:ind w:left="538" w:hanging="360"/>
      </w:pPr>
    </w:lvl>
    <w:lvl xmlns:w="http://schemas.openxmlformats.org/wordprocessingml/2006/main" w:ilvl="1">
      <w:start w:val="1"/>
      <w:numFmt w:val="lowerLetter"/>
      <w:lvlText w:val="%2."/>
      <w:lvlJc w:val="left"/>
      <w:pPr>
        <w:ind w:left="1258" w:hanging="360"/>
      </w:pPr>
    </w:lvl>
    <w:lvl xmlns:w="http://schemas.openxmlformats.org/wordprocessingml/2006/main" w:ilvl="2">
      <w:start w:val="1"/>
      <w:numFmt w:val="lowerRoman"/>
      <w:lvlText w:val="%3."/>
      <w:lvlJc w:val="right"/>
      <w:pPr>
        <w:ind w:left="1978" w:hanging="180"/>
      </w:pPr>
    </w:lvl>
    <w:lvl xmlns:w="http://schemas.openxmlformats.org/wordprocessingml/2006/main" w:ilvl="3">
      <w:start w:val="1"/>
      <w:numFmt w:val="decimal"/>
      <w:lvlText w:val="%4."/>
      <w:lvlJc w:val="left"/>
      <w:pPr>
        <w:ind w:left="2698" w:hanging="360"/>
      </w:pPr>
    </w:lvl>
    <w:lvl xmlns:w="http://schemas.openxmlformats.org/wordprocessingml/2006/main" w:ilvl="4">
      <w:start w:val="1"/>
      <w:numFmt w:val="lowerLetter"/>
      <w:lvlText w:val="%5."/>
      <w:lvlJc w:val="left"/>
      <w:pPr>
        <w:ind w:left="3418" w:hanging="360"/>
      </w:pPr>
    </w:lvl>
    <w:lvl xmlns:w="http://schemas.openxmlformats.org/wordprocessingml/2006/main" w:ilvl="5">
      <w:start w:val="1"/>
      <w:numFmt w:val="lowerRoman"/>
      <w:lvlText w:val="%6."/>
      <w:lvlJc w:val="right"/>
      <w:pPr>
        <w:ind w:left="4138" w:hanging="180"/>
      </w:pPr>
    </w:lvl>
    <w:lvl xmlns:w="http://schemas.openxmlformats.org/wordprocessingml/2006/main" w:ilvl="6">
      <w:start w:val="1"/>
      <w:numFmt w:val="decimal"/>
      <w:lvlText w:val="%7."/>
      <w:lvlJc w:val="left"/>
      <w:pPr>
        <w:ind w:left="4858" w:hanging="360"/>
      </w:pPr>
    </w:lvl>
    <w:lvl xmlns:w="http://schemas.openxmlformats.org/wordprocessingml/2006/main" w:ilvl="7">
      <w:start w:val="1"/>
      <w:numFmt w:val="lowerLetter"/>
      <w:lvlText w:val="%8."/>
      <w:lvlJc w:val="left"/>
      <w:pPr>
        <w:ind w:left="5578" w:hanging="360"/>
      </w:pPr>
    </w:lvl>
    <w:lvl xmlns:w="http://schemas.openxmlformats.org/wordprocessingml/2006/main" w:ilvl="8">
      <w:start w:val="1"/>
      <w:numFmt w:val="lowerRoman"/>
      <w:lvlText w:val="%9."/>
      <w:lvlJc w:val="right"/>
      <w:pPr>
        <w:ind w:left="6298" w:hanging="180"/>
      </w:pPr>
    </w:lvl>
  </w:abstractNum>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CC4A51"/>
    <w:multiLevelType w:val="hybridMultilevel"/>
    <w:tmpl w:val="9AD2177E"/>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7"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C3E07"/>
    <w:multiLevelType w:val="hybridMultilevel"/>
    <w:tmpl w:val="8DAA31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B4260B"/>
    <w:multiLevelType w:val="multilevel"/>
    <w:tmpl w:val="7160D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F43A8A"/>
    <w:multiLevelType w:val="multilevel"/>
    <w:tmpl w:val="DF24E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1393C"/>
    <w:multiLevelType w:val="hybridMultilevel"/>
    <w:tmpl w:val="692631B0"/>
    <w:lvl w:ilvl="0" w:tplc="7AC2C392">
      <w:start w:val="1"/>
      <w:numFmt w:val="decimal"/>
      <w:lvlText w:val="%1."/>
      <w:lvlJc w:val="left"/>
      <w:pPr>
        <w:ind w:left="720" w:hanging="360"/>
      </w:pPr>
      <w:rPr>
        <w:rFonts w:hint="default" w:cs="Segoe U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hAnsi="Century Gothic" w:eastAsia="Times New Roman" w:cs="Segoe UI"/>
        <w:b/>
      </w:r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F5495"/>
    <w:multiLevelType w:val="multilevel"/>
    <w:tmpl w:val="5608D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F9C14EC"/>
    <w:multiLevelType w:val="hybridMultilevel"/>
    <w:tmpl w:val="923EBA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46F2A35"/>
    <w:multiLevelType w:val="multilevel"/>
    <w:tmpl w:val="B6D0D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3D41"/>
    <w:multiLevelType w:val="multilevel"/>
    <w:tmpl w:val="700E5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B01970"/>
    <w:multiLevelType w:val="multilevel"/>
    <w:tmpl w:val="22E65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F830ABD"/>
    <w:multiLevelType w:val="multilevel"/>
    <w:tmpl w:val="48C89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463B8"/>
    <w:multiLevelType w:val="multilevel"/>
    <w:tmpl w:val="B26A2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33592"/>
    <w:multiLevelType w:val="multilevel"/>
    <w:tmpl w:val="A7D29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00202B1"/>
    <w:multiLevelType w:val="hybridMultilevel"/>
    <w:tmpl w:val="EFAC2F1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52930C8"/>
    <w:multiLevelType w:val="hybridMultilevel"/>
    <w:tmpl w:val="5E045222"/>
    <w:lvl w:ilvl="0" w:tplc="58B69A68">
      <w:start w:val="1"/>
      <w:numFmt w:val="decimal"/>
      <w:lvlText w:val="%1."/>
      <w:lvlJc w:val="left"/>
      <w:pPr>
        <w:ind w:left="1080" w:hanging="360"/>
      </w:pPr>
      <w:rPr>
        <w:rFonts w:ascii="Century Gothic" w:hAnsi="Century Gothic" w:cs="Segoe UI" w:eastAsiaTheme="minorHAns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65D14B1E"/>
    <w:multiLevelType w:val="hybridMultilevel"/>
    <w:tmpl w:val="1572FDE8"/>
    <w:lvl w:ilvl="0" w:tplc="D01C755E">
      <w:start w:val="1"/>
      <w:numFmt w:val="decimal"/>
      <w:lvlText w:val="%1."/>
      <w:lvlJc w:val="left"/>
      <w:pPr>
        <w:ind w:left="720" w:hanging="360"/>
      </w:pPr>
      <w:rPr>
        <w:rFonts w:hint="default" w:cs="Segoe U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38" w15:restartNumberingAfterBreak="0">
    <w:nsid w:val="6D342859"/>
    <w:multiLevelType w:val="multilevel"/>
    <w:tmpl w:val="52A62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2CE"/>
    <w:multiLevelType w:val="multilevel"/>
    <w:tmpl w:val="19B0E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8995811"/>
    <w:multiLevelType w:val="hybridMultilevel"/>
    <w:tmpl w:val="9766BB0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3"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2D18"/>
    <w:multiLevelType w:val="multilevel"/>
    <w:tmpl w:val="6E4CF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0">
    <w:abstractNumId w:val="49"/>
  </w:num>
  <w:num w:numId="49">
    <w:abstractNumId w:val="48"/>
  </w:num>
  <w:num w:numId="48">
    <w:abstractNumId w:val="47"/>
  </w:num>
  <w:num w:numId="47">
    <w:abstractNumId w:val="46"/>
  </w:num>
  <w:num w:numId="46">
    <w:abstractNumId w:val="45"/>
  </w:num>
  <w:num w:numId="1">
    <w:abstractNumId w:val="20"/>
  </w:num>
  <w:num w:numId="2">
    <w:abstractNumId w:val="7"/>
  </w:num>
  <w:num w:numId="3">
    <w:abstractNumId w:val="40"/>
  </w:num>
  <w:num w:numId="4">
    <w:abstractNumId w:val="3"/>
  </w:num>
  <w:num w:numId="5">
    <w:abstractNumId w:val="0"/>
  </w:num>
  <w:num w:numId="6">
    <w:abstractNumId w:val="13"/>
  </w:num>
  <w:num w:numId="7">
    <w:abstractNumId w:val="30"/>
  </w:num>
  <w:num w:numId="8">
    <w:abstractNumId w:val="17"/>
  </w:num>
  <w:num w:numId="9">
    <w:abstractNumId w:val="21"/>
  </w:num>
  <w:num w:numId="10">
    <w:abstractNumId w:val="29"/>
  </w:num>
  <w:num w:numId="11">
    <w:abstractNumId w:val="43"/>
  </w:num>
  <w:num w:numId="12">
    <w:abstractNumId w:val="24"/>
  </w:num>
  <w:num w:numId="13">
    <w:abstractNumId w:val="9"/>
  </w:num>
  <w:num w:numId="14">
    <w:abstractNumId w:val="28"/>
  </w:num>
  <w:num w:numId="15">
    <w:abstractNumId w:val="2"/>
  </w:num>
  <w:num w:numId="16">
    <w:abstractNumId w:val="4"/>
  </w:num>
  <w:num w:numId="17">
    <w:abstractNumId w:val="6"/>
  </w:num>
  <w:num w:numId="18">
    <w:abstractNumId w:val="19"/>
  </w:num>
  <w:num w:numId="19">
    <w:abstractNumId w:val="42"/>
  </w:num>
  <w:num w:numId="20">
    <w:abstractNumId w:val="8"/>
  </w:num>
  <w:num w:numId="21">
    <w:abstractNumId w:val="34"/>
  </w:num>
  <w:num w:numId="22">
    <w:abstractNumId w:val="35"/>
  </w:num>
  <w:num w:numId="23">
    <w:abstractNumId w:val="22"/>
  </w:num>
  <w:num w:numId="24">
    <w:abstractNumId w:val="15"/>
  </w:num>
  <w:num w:numId="25">
    <w:abstractNumId w:val="10"/>
  </w:num>
  <w:num w:numId="26">
    <w:abstractNumId w:val="16"/>
  </w:num>
  <w:num w:numId="27">
    <w:abstractNumId w:val="1"/>
  </w:num>
  <w:num w:numId="28">
    <w:abstractNumId w:val="23"/>
  </w:num>
  <w:num w:numId="29">
    <w:abstractNumId w:val="41"/>
  </w:num>
  <w:num w:numId="30">
    <w:abstractNumId w:val="11"/>
  </w:num>
  <w:num w:numId="31">
    <w:abstractNumId w:val="31"/>
  </w:num>
  <w:num w:numId="32">
    <w:abstractNumId w:val="27"/>
  </w:num>
  <w:num w:numId="33">
    <w:abstractNumId w:val="5"/>
  </w:num>
  <w:num w:numId="34">
    <w:abstractNumId w:val="32"/>
  </w:num>
  <w:num w:numId="35">
    <w:abstractNumId w:val="36"/>
  </w:num>
  <w:num w:numId="36">
    <w:abstractNumId w:val="14"/>
  </w:num>
  <w:num w:numId="37">
    <w:abstractNumId w:val="18"/>
  </w:num>
  <w:num w:numId="38">
    <w:abstractNumId w:val="33"/>
  </w:num>
  <w:num w:numId="39">
    <w:abstractNumId w:val="25"/>
  </w:num>
  <w:num w:numId="40">
    <w:abstractNumId w:val="38"/>
  </w:num>
  <w:num w:numId="41">
    <w:abstractNumId w:val="44"/>
  </w:num>
  <w:num w:numId="42">
    <w:abstractNumId w:val="26"/>
  </w:num>
  <w:num w:numId="43">
    <w:abstractNumId w:val="12"/>
  </w:num>
  <w:num w:numId="44">
    <w:abstractNumId w:val="3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dirty"/>
  <w:attachedTemplate r:id="rId1"/>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 w:val="02F7C3F1"/>
    <w:rsid w:val="03A6354F"/>
    <w:rsid w:val="0514C1C9"/>
    <w:rsid w:val="05D980F0"/>
    <w:rsid w:val="06A10B1C"/>
    <w:rsid w:val="0A1E85EF"/>
    <w:rsid w:val="0D47CFA3"/>
    <w:rsid w:val="0EFA6C26"/>
    <w:rsid w:val="0F5A84B4"/>
    <w:rsid w:val="1277CCB3"/>
    <w:rsid w:val="1297B1CE"/>
    <w:rsid w:val="15113707"/>
    <w:rsid w:val="167BA110"/>
    <w:rsid w:val="19A4E7F0"/>
    <w:rsid w:val="1A15826F"/>
    <w:rsid w:val="1AA88E07"/>
    <w:rsid w:val="1AAFCD83"/>
    <w:rsid w:val="1C16D007"/>
    <w:rsid w:val="1DB34D2C"/>
    <w:rsid w:val="218355F8"/>
    <w:rsid w:val="22D5A645"/>
    <w:rsid w:val="260432EB"/>
    <w:rsid w:val="2CB24F41"/>
    <w:rsid w:val="301C704A"/>
    <w:rsid w:val="309723A4"/>
    <w:rsid w:val="314C394D"/>
    <w:rsid w:val="31759E6E"/>
    <w:rsid w:val="331635E4"/>
    <w:rsid w:val="345E65B9"/>
    <w:rsid w:val="34FB99D5"/>
    <w:rsid w:val="3CD138B3"/>
    <w:rsid w:val="3E422C77"/>
    <w:rsid w:val="3E54B548"/>
    <w:rsid w:val="40F38115"/>
    <w:rsid w:val="42829D7D"/>
    <w:rsid w:val="4332FEE4"/>
    <w:rsid w:val="46F2B9CE"/>
    <w:rsid w:val="4727C847"/>
    <w:rsid w:val="49CA206B"/>
    <w:rsid w:val="4CB6E804"/>
    <w:rsid w:val="4DD6AC35"/>
    <w:rsid w:val="4DE8A84C"/>
    <w:rsid w:val="4E3E8437"/>
    <w:rsid w:val="4EF7981E"/>
    <w:rsid w:val="4FA78F1B"/>
    <w:rsid w:val="50DFFD85"/>
    <w:rsid w:val="50EA66A5"/>
    <w:rsid w:val="5255D52F"/>
    <w:rsid w:val="53F7F30D"/>
    <w:rsid w:val="57EEA693"/>
    <w:rsid w:val="5BF18AAF"/>
    <w:rsid w:val="5CE596E1"/>
    <w:rsid w:val="60E62791"/>
    <w:rsid w:val="612DEA83"/>
    <w:rsid w:val="667B2218"/>
    <w:rsid w:val="667E058A"/>
    <w:rsid w:val="67C9E36C"/>
    <w:rsid w:val="680EBD40"/>
    <w:rsid w:val="6BC22094"/>
    <w:rsid w:val="6D61AB8B"/>
    <w:rsid w:val="6D7B05D3"/>
    <w:rsid w:val="7085C4BE"/>
    <w:rsid w:val="7488B4CC"/>
    <w:rsid w:val="752F1A04"/>
    <w:rsid w:val="75801061"/>
    <w:rsid w:val="766AAC65"/>
    <w:rsid w:val="7BC932B7"/>
    <w:rsid w:val="7CB8EF62"/>
    <w:rsid w:val="7EEC750F"/>
    <w:rsid w:val="7F5D8908"/>
    <w:rsid w:val="7F977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hAnsi="Times New Roman" w:eastAsia="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92CD6"/>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styleId="BalloonTextChar" w:customStyle="1">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styleId="HeaderChar" w:customStyle="1">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styleId="FooterChar" w:customStyle="1">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AE1760"/>
    <w:rPr>
      <w:rFonts w:ascii="Times New Roman" w:hAnsi="Times New Roman" w:eastAsia="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color="auto" w:sz="6" w:space="1"/>
      </w:pBdr>
      <w:ind w:left="0" w:firstLine="0"/>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AE1760"/>
    <w:rPr>
      <w:rFonts w:ascii="Arial" w:hAnsi="Arial" w:eastAsia="Times New Roman" w:cs="Arial"/>
      <w:vanish/>
      <w:sz w:val="16"/>
      <w:szCs w:val="16"/>
    </w:rPr>
  </w:style>
  <w:style w:type="character" w:styleId="Heading5Char" w:customStyle="1">
    <w:name w:val="Heading 5 Char"/>
    <w:basedOn w:val="DefaultParagraphFont"/>
    <w:link w:val="Heading5"/>
    <w:uiPriority w:val="9"/>
    <w:rsid w:val="00CE009C"/>
    <w:rPr>
      <w:rFonts w:asciiTheme="majorHAnsi" w:hAnsiTheme="majorHAnsi" w:eastAsiaTheme="majorEastAsia" w:cstheme="majorBidi"/>
      <w:color w:val="365F91" w:themeColor="accent1" w:themeShade="BF"/>
    </w:rPr>
  </w:style>
  <w:style w:type="paragraph" w:styleId="NoSpacing">
    <w:name w:val="No Spacing"/>
    <w:uiPriority w:val="1"/>
    <w:qFormat/>
    <w:rsid w:val="00CE009C"/>
  </w:style>
  <w:style w:type="paragraph" w:styleId="Heading2">
    <w:uiPriority w:val="9"/>
    <w:name w:val="heading 2"/>
    <w:basedOn w:val="Normal"/>
    <w:next w:val="Normal"/>
    <w:unhideWhenUsed/>
    <w:qFormat/>
    <w:rsid w:val="3E54B548"/>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QR Form Portrait.dotx</ap:Template>
  <ap:Application>Microsoft Word for the web</ap:Application>
  <ap:DocSecurity>0</ap:DocSecurity>
  <ap:ScaleCrop>false</ap:ScaleCrop>
  <ap:Company>lite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Albernie Naguit Jr</lastModifiedBy>
  <revision>6</revision>
  <lastPrinted>2023-11-29T08:06:00.0000000Z</lastPrinted>
  <dcterms:created xsi:type="dcterms:W3CDTF">2025-11-08T04:06:00.0000000Z</dcterms:created>
  <dcterms:modified xsi:type="dcterms:W3CDTF">2026-05-12T17:52:59.3660838Z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