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D077" w14:textId="77777777" w:rsidR="00E84BEB" w:rsidRDefault="00000000">
      <w:pPr>
        <w:pStyle w:val="Heading3"/>
        <w:spacing w:line="480" w:lineRule="auto"/>
        <w:jc w:val="center"/>
        <w:rPr>
          <w:rFonts w:ascii="Times New Roman" w:hAnsi="Times New Roman" w:hint="default"/>
          <w:sz w:val="24"/>
          <w:szCs w:val="24"/>
        </w:rPr>
      </w:pPr>
      <w:r>
        <w:rPr>
          <w:rStyle w:val="Emphasis"/>
          <w:rFonts w:ascii="Times New Roman" w:hAnsi="Times New Roman" w:hint="default"/>
          <w:i w:val="0"/>
          <w:iCs w:val="0"/>
          <w:sz w:val="24"/>
          <w:szCs w:val="24"/>
        </w:rPr>
        <w:t>Performance of Kamuthi Housing Cooperative Society in Kenya Under Neoliberalism, Democratization and Devolution, 2000- 2020</w:t>
      </w:r>
    </w:p>
    <w:p w14:paraId="4B3A61FC" w14:textId="66B4DC00" w:rsidR="00E84BEB" w:rsidRDefault="00000000">
      <w:pPr>
        <w:spacing w:line="0" w:lineRule="atLeast"/>
        <w:jc w:val="center"/>
        <w:rPr>
          <w:rFonts w:ascii="Times New Roman" w:hAnsi="Times New Roman"/>
          <w:color w:val="000000" w:themeColor="text1"/>
          <w:sz w:val="24"/>
          <w:szCs w:val="24"/>
        </w:rPr>
      </w:pPr>
      <w:r>
        <w:rPr>
          <w:rFonts w:ascii="Times New Roman" w:eastAsia="Times New Roman" w:hAnsi="Times New Roman"/>
          <w:sz w:val="24"/>
          <w:szCs w:val="24"/>
        </w:rPr>
        <w:t/>
      </w:r>
      <w:r w:rsidR="005B2940">
        <w:rPr>
          <w:rFonts w:ascii="Times New Roman" w:eastAsia="Times New Roman" w:hAnsi="Times New Roman"/>
          <w:sz w:val="24"/>
          <w:szCs w:val="24"/>
        </w:rPr>
        <w:t xml:space="preserve"/>
      </w:r>
      <w:r>
        <w:rPr>
          <w:rFonts w:ascii="Times New Roman" w:eastAsia="Times New Roman" w:hAnsi="Times New Roman"/>
          <w:sz w:val="24"/>
          <w:szCs w:val="24"/>
        </w:rPr>
        <w:t xml:space="preserve"/>
      </w:r>
      <w:r w:rsidR="00D533F1">
        <w:rPr>
          <w:rFonts w:ascii="Times New Roman" w:eastAsia="Times New Roman" w:hAnsi="Times New Roman"/>
          <w:sz w:val="24"/>
          <w:szCs w:val="24"/>
        </w:rPr>
        <w:t/>
      </w:r>
      <w:r>
        <w:rPr>
          <w:rFonts w:ascii="Times New Roman" w:hAnsi="Times New Roman"/>
          <w:color w:val="000000" w:themeColor="text1"/>
          <w:sz w:val="24"/>
          <w:szCs w:val="24"/>
        </w:rPr>
        <w:t xml:space="preserve"/>
      </w:r>
      <w:hyperlink r:id="rId7" w:history="1">
        <w:r w:rsidR="000D3934" w:rsidRPr="007240AA">
          <w:rPr>
            <w:rStyle w:val="Hyperlink"/>
            <w:rFonts w:ascii="Times New Roman" w:hAnsi="Times New Roman"/>
            <w:sz w:val="24"/>
            <w:szCs w:val="24"/>
          </w:rPr>
          <w:t/>
        </w:r>
      </w:hyperlink>
      <w:r w:rsidR="000D3934">
        <w:rPr>
          <w:rFonts w:ascii="Times New Roman" w:hAnsi="Times New Roman"/>
          <w:color w:val="000000" w:themeColor="text1"/>
          <w:sz w:val="24"/>
          <w:szCs w:val="24"/>
        </w:rPr>
        <w:t xml:space="preserve"/>
      </w:r>
      <w:r>
        <w:rPr>
          <w:rFonts w:ascii="Times New Roman" w:hAnsi="Times New Roman"/>
          <w:color w:val="000000" w:themeColor="text1"/>
          <w:sz w:val="24"/>
          <w:szCs w:val="24"/>
        </w:rPr>
        <w:t/>
      </w:r>
      <w:r w:rsidR="00F24B23">
        <w:rPr>
          <w:rFonts w:ascii="Times New Roman" w:hAnsi="Times New Roman"/>
          <w:color w:val="000000" w:themeColor="text1"/>
          <w:sz w:val="24"/>
          <w:szCs w:val="24"/>
        </w:rPr>
        <w:t/>
      </w:r>
      <w:r>
        <w:rPr>
          <w:rFonts w:ascii="Times New Roman" w:hAnsi="Times New Roman"/>
          <w:color w:val="000000" w:themeColor="text1"/>
          <w:sz w:val="24"/>
          <w:szCs w:val="24"/>
        </w:rPr>
        <w:t xml:space="preserve"/>
      </w:r>
      <w:r w:rsidR="000D3934">
        <w:rPr>
          <w:rFonts w:ascii="Times New Roman" w:hAnsi="Times New Roman"/>
          <w:color w:val="000000" w:themeColor="text1"/>
          <w:sz w:val="24"/>
          <w:szCs w:val="24"/>
        </w:rPr>
        <w:t/>
      </w:r>
      <w:r>
        <w:rPr>
          <w:rFonts w:ascii="Times New Roman" w:hAnsi="Times New Roman"/>
          <w:color w:val="000000" w:themeColor="text1"/>
          <w:sz w:val="24"/>
          <w:szCs w:val="24"/>
        </w:rPr>
        <w:t/>
      </w:r>
      <w:r w:rsidR="000D3934">
        <w:rPr>
          <w:rFonts w:ascii="Times New Roman" w:hAnsi="Times New Roman"/>
          <w:color w:val="000000" w:themeColor="text1"/>
          <w:sz w:val="24"/>
          <w:szCs w:val="24"/>
        </w:rPr>
        <w:t/>
      </w:r>
    </w:p>
    <w:p w14:paraId="19CDEAF3" w14:textId="644754A1" w:rsidR="00E84BEB" w:rsidRDefault="00000000">
      <w:pPr>
        <w:spacing w:line="360" w:lineRule="auto"/>
        <w:jc w:val="center"/>
        <w:rPr>
          <w:rFonts w:ascii="Times New Roman" w:hAnsi="Times New Roman"/>
          <w:b/>
          <w:color w:val="000000" w:themeColor="text1"/>
          <w:sz w:val="24"/>
          <w:szCs w:val="24"/>
        </w:rPr>
      </w:pPr>
      <w:r>
        <w:rPr>
          <w:rFonts w:ascii="Times New Roman" w:eastAsia="Times New Roman" w:hAnsi="Times New Roman"/>
          <w:b/>
          <w:iCs/>
          <w:color w:val="000000" w:themeColor="text1"/>
          <w:sz w:val="24"/>
          <w:szCs w:val="24"/>
        </w:rPr>
        <w:t/>
      </w:r>
      <w:r w:rsidR="004C53C3">
        <w:rPr>
          <w:rFonts w:ascii="Times New Roman" w:eastAsia="Times New Roman" w:hAnsi="Times New Roman"/>
          <w:b/>
          <w:iCs/>
          <w:color w:val="000000" w:themeColor="text1"/>
          <w:sz w:val="24"/>
          <w:szCs w:val="24"/>
        </w:rPr>
        <w:t/>
      </w:r>
      <w:r>
        <w:rPr>
          <w:rFonts w:ascii="Times New Roman" w:eastAsia="Times New Roman" w:hAnsi="Times New Roman"/>
          <w:b/>
          <w:iCs/>
          <w:color w:val="000000" w:themeColor="text1"/>
          <w:sz w:val="24"/>
          <w:szCs w:val="24"/>
        </w:rPr>
        <w:t/>
      </w:r>
    </w:p>
    <w:p w14:paraId="0BBB1D0F" w14:textId="77777777" w:rsidR="00E84BEB" w:rsidRDefault="00E84BEB">
      <w:pPr>
        <w:pStyle w:val="NormalWeb"/>
        <w:spacing w:line="240" w:lineRule="auto"/>
        <w:jc w:val="both"/>
        <w:rPr>
          <w:rStyle w:val="Emphasis"/>
          <w:rFonts w:ascii="Times New Roman" w:hAnsi="Times New Roman"/>
          <w:b/>
          <w:bCs/>
          <w:i w:val="0"/>
          <w:iCs w:val="0"/>
        </w:rPr>
      </w:pPr>
    </w:p>
    <w:p w14:paraId="24568571" w14:textId="77777777" w:rsidR="00E84BEB" w:rsidRDefault="00000000">
      <w:pPr>
        <w:pStyle w:val="NormalWeb"/>
        <w:spacing w:line="240" w:lineRule="auto"/>
        <w:jc w:val="both"/>
        <w:rPr>
          <w:rStyle w:val="Emphasis"/>
          <w:rFonts w:ascii="Times New Roman" w:hAnsi="Times New Roman"/>
          <w:b/>
          <w:bCs/>
          <w:i w:val="0"/>
          <w:iCs w:val="0"/>
        </w:rPr>
      </w:pPr>
      <w:r>
        <w:rPr>
          <w:rStyle w:val="Emphasis"/>
          <w:rFonts w:ascii="Times New Roman" w:hAnsi="Times New Roman"/>
          <w:b/>
          <w:bCs/>
          <w:i w:val="0"/>
          <w:iCs w:val="0"/>
        </w:rPr>
        <w:t>Abstract</w:t>
      </w:r>
    </w:p>
    <w:p w14:paraId="264A1459" w14:textId="09D52755" w:rsidR="00E84BEB" w:rsidRDefault="00000000">
      <w:pPr>
        <w:pStyle w:val="NormalWeb"/>
        <w:spacing w:line="240" w:lineRule="auto"/>
        <w:jc w:val="both"/>
        <w:rPr>
          <w:rFonts w:ascii="Times New Roman" w:hAnsi="Times New Roman"/>
        </w:rPr>
        <w:sectPr w:rsidR="00E84B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start="1"/>
          <w:cols w:space="720"/>
          <w:titlePg/>
          <w:docGrid w:linePitch="360"/>
        </w:sectPr>
      </w:pPr>
      <w:r>
        <w:rPr>
          <w:rStyle w:val="Emphasis"/>
          <w:rFonts w:ascii="Times New Roman" w:hAnsi="Times New Roman"/>
          <w:i w:val="0"/>
          <w:iCs w:val="0"/>
        </w:rPr>
        <w:t xml:space="preserve">This study examined the performance of Kamuthi Housing Cooperative Society in Kenya under neoliberalism, democratization and devolution between 2000 and 2020. </w:t>
      </w:r>
      <w:r>
        <w:rPr>
          <w:rFonts w:ascii="Times New Roman" w:hAnsi="Times New Roman"/>
        </w:rPr>
        <w:t xml:space="preserve">The study was guided by the social identity model of collective action and the patron-client relationship theories. The study adopted the Historical and Descriptive Research Designs. Primary and secondary data were gathered for the study. Primary data </w:t>
      </w:r>
      <w:r w:rsidR="001D2CCD">
        <w:rPr>
          <w:rFonts w:ascii="Times New Roman" w:hAnsi="Times New Roman"/>
        </w:rPr>
        <w:t>were</w:t>
      </w:r>
      <w:r>
        <w:rPr>
          <w:rFonts w:ascii="Times New Roman" w:hAnsi="Times New Roman"/>
        </w:rPr>
        <w:t xml:space="preserve"> obtained from in-depth interviews, observations, photographs, and government documents concerning land and cooperative societies. Secondary data were obtained from published books, Journal articles, unpublished Ph.D. and MA theses/projects, newspapers, and magazines from the Kenyatta University Postmodern Library, and internet sources. Purposive and snowball sampling were employed in the study, where the identified highly knowledgeable informants led the researcher to other informants of the same caliber. Interview and observation schedules were used during the data collection exercise. The collected data were subjected to the historical method and thematic analysis, and the findings are presented in descriptive form. Maps and photographs were also included in the thesis. </w:t>
      </w:r>
      <w:r>
        <w:rPr>
          <w:rFonts w:ascii="Times New Roman" w:eastAsia="SimSun" w:hAnsi="Times New Roman"/>
        </w:rPr>
        <w:t xml:space="preserve">Findings reveal that in the neo-liberal era, KHCS performance remains constrained by persistent structural weaknesses in Kenya’s land governance system, including bureaucratic delays in titling, regulatory inconsistencies, and challenges in financial accountability within cooperative institutions. </w:t>
      </w:r>
      <w:r>
        <w:rPr>
          <w:rFonts w:ascii="Times New Roman" w:hAnsi="Times New Roman"/>
        </w:rPr>
        <w:t xml:space="preserve">The study recommends that </w:t>
      </w:r>
      <w:r>
        <w:rPr>
          <w:rFonts w:ascii="Times New Roman" w:eastAsia="SimSun" w:hAnsi="Times New Roman"/>
        </w:rPr>
        <w:t xml:space="preserve">the Kenya Government should streamline land titling processes, harmonize regulatory frameworks, and strengthen cooperative financial accountability through digitization, audits, and capacity building to improve </w:t>
      </w:r>
      <w:r w:rsidR="001D2CCD">
        <w:rPr>
          <w:rFonts w:ascii="Times New Roman" w:eastAsia="SimSun" w:hAnsi="Times New Roman"/>
        </w:rPr>
        <w:t>overall performance</w:t>
      </w:r>
      <w:r>
        <w:rPr>
          <w:rFonts w:ascii="Times New Roman" w:eastAsia="SimSun" w:hAnsi="Times New Roman"/>
        </w:rPr>
        <w:t xml:space="preserve"> outcomes.</w:t>
      </w:r>
    </w:p>
    <w:p w14:paraId="7FE198FA" w14:textId="56778319" w:rsidR="00E84BEB" w:rsidRDefault="008529A8">
      <w:pPr>
        <w:pStyle w:val="Heading3"/>
        <w:spacing w:line="360" w:lineRule="auto"/>
        <w:jc w:val="both"/>
        <w:rPr>
          <w:rFonts w:ascii="Times New Roman" w:hAnsi="Times New Roman" w:hint="default"/>
          <w:sz w:val="24"/>
          <w:szCs w:val="24"/>
        </w:rPr>
      </w:pPr>
      <w:r>
        <w:rPr>
          <w:rFonts w:ascii="Times New Roman" w:hAnsi="Times New Roman" w:hint="default"/>
          <w:sz w:val="24"/>
          <w:szCs w:val="24"/>
        </w:rPr>
        <w:lastRenderedPageBreak/>
        <w:t>.1.1 Background to the Study</w:t>
      </w:r>
    </w:p>
    <w:p w14:paraId="5E85C8E8" w14:textId="5B9D26C9" w:rsidR="005C341A" w:rsidRDefault="001D2CCD">
      <w:pPr>
        <w:pStyle w:val="NormalWeb"/>
        <w:spacing w:line="360" w:lineRule="auto"/>
        <w:jc w:val="both"/>
        <w:rPr>
          <w:rFonts w:ascii="Times New Roman" w:hAnsi="Times New Roman"/>
        </w:rPr>
      </w:pPr>
      <w:r>
        <w:rPr>
          <w:rFonts w:ascii="Times New Roman" w:hAnsi="Times New Roman"/>
        </w:rPr>
        <w:t>Humanity's long-standing tradition of collective activity and mutual benefit is reflected in the cooperative movement. Apicella and Silk (2019) note that cooperation was one of the primary characteristics of early Homo sapiens, which originated in Africa roughly 200,000 years ago. Prior to the Agricultural Revolution approximately 10,000 years ago, humans lived as hunter-gatherers and were organized into small family groups who worked together to secure their survival by hunting for and sharing food. This created an interdependent society in which members depended on one another. Along similar lines, Onuoha (1975:13) disputes the Darwinian viewpoint that human societies are defined by competition and the survival of the fittest, relying on history to show that human cooperation is historically significant, as are selflessness, sympathy for others, mutual assistance, and cooperation among humans. As a result, the development of families, clans, villages, and cities can be understood as accomplished through cooperation.</w:t>
      </w:r>
    </w:p>
    <w:p w14:paraId="6ED42557" w14:textId="15B00003" w:rsidR="00BA51D4" w:rsidRDefault="00BA51D4">
      <w:pPr>
        <w:pStyle w:val="NormalWeb"/>
        <w:spacing w:line="360" w:lineRule="auto"/>
        <w:jc w:val="both"/>
        <w:rPr>
          <w:rFonts w:ascii="Times New Roman" w:hAnsi="Times New Roman"/>
        </w:rPr>
      </w:pPr>
      <w:r w:rsidRPr="00BA51D4">
        <w:rPr>
          <w:rFonts w:ascii="Times New Roman" w:hAnsi="Times New Roman"/>
        </w:rPr>
        <w:t>As societies continued to expand over time</w:t>
      </w:r>
      <w:r w:rsidR="001D2CCD">
        <w:rPr>
          <w:rFonts w:ascii="Times New Roman" w:hAnsi="Times New Roman"/>
        </w:rPr>
        <w:t>,</w:t>
      </w:r>
      <w:r w:rsidRPr="00BA51D4">
        <w:rPr>
          <w:rFonts w:ascii="Times New Roman" w:hAnsi="Times New Roman"/>
        </w:rPr>
        <w:t xml:space="preserve"> formal cooperative institution</w:t>
      </w:r>
      <w:r w:rsidR="004D14A8">
        <w:rPr>
          <w:rFonts w:ascii="Times New Roman" w:hAnsi="Times New Roman"/>
        </w:rPr>
        <w:t>s</w:t>
      </w:r>
      <w:r w:rsidRPr="00BA51D4">
        <w:rPr>
          <w:rFonts w:ascii="Times New Roman" w:hAnsi="Times New Roman"/>
        </w:rPr>
        <w:t xml:space="preserve"> developed. According to Abeidait (1975), cited in Holman (1990), cooperatives originated with guilds of craftsmen in ancient Egypt circa 3000 B.C. At </w:t>
      </w:r>
      <w:r w:rsidR="001D2CCD">
        <w:rPr>
          <w:rFonts w:ascii="Times New Roman" w:hAnsi="Times New Roman"/>
        </w:rPr>
        <w:t>the</w:t>
      </w:r>
      <w:r w:rsidRPr="00BA51D4">
        <w:rPr>
          <w:rFonts w:ascii="Times New Roman" w:hAnsi="Times New Roman"/>
        </w:rPr>
        <w:t xml:space="preserve"> same time</w:t>
      </w:r>
      <w:r w:rsidR="001D2CCD">
        <w:rPr>
          <w:rFonts w:ascii="Times New Roman" w:hAnsi="Times New Roman"/>
        </w:rPr>
        <w:t>,</w:t>
      </w:r>
      <w:r w:rsidRPr="00BA51D4">
        <w:rPr>
          <w:rFonts w:ascii="Times New Roman" w:hAnsi="Times New Roman"/>
        </w:rPr>
        <w:t xml:space="preserve"> there were other examples of cooperatives developing throughout history. An example of early cooperative development was the Essene settlement at Ein Gedi located by the Dead Sea; other examples were religious monasteries during medieval times, guilds in Europe, the ejidos in Mexico, the mir system in Russia, and dairy farms producing cheese in France</w:t>
      </w:r>
      <w:r>
        <w:rPr>
          <w:rFonts w:ascii="Times New Roman" w:hAnsi="Times New Roman"/>
        </w:rPr>
        <w:t xml:space="preserve">. </w:t>
      </w:r>
      <w:r w:rsidRPr="00BA51D4">
        <w:rPr>
          <w:rFonts w:ascii="Times New Roman" w:hAnsi="Times New Roman"/>
        </w:rPr>
        <w:t>Each of these cooperatives continued a tradition of collective ownership, mutual support</w:t>
      </w:r>
      <w:r w:rsidR="001D2CCD">
        <w:rPr>
          <w:rFonts w:ascii="Times New Roman" w:hAnsi="Times New Roman"/>
        </w:rPr>
        <w:t>,</w:t>
      </w:r>
      <w:r w:rsidRPr="00BA51D4">
        <w:rPr>
          <w:rFonts w:ascii="Times New Roman" w:hAnsi="Times New Roman"/>
        </w:rPr>
        <w:t xml:space="preserve"> and economic cooperation.</w:t>
      </w:r>
    </w:p>
    <w:p w14:paraId="42D12A6C" w14:textId="775BA5A0" w:rsidR="005C341A" w:rsidRDefault="004D14A8">
      <w:pPr>
        <w:pStyle w:val="NormalWeb"/>
        <w:spacing w:line="360" w:lineRule="auto"/>
        <w:jc w:val="both"/>
        <w:rPr>
          <w:rFonts w:ascii="Times New Roman" w:hAnsi="Times New Roman"/>
        </w:rPr>
      </w:pPr>
      <w:r>
        <w:rPr>
          <w:rFonts w:ascii="Times New Roman" w:hAnsi="Times New Roman"/>
        </w:rPr>
        <w:t>The</w:t>
      </w:r>
      <w:r w:rsidR="00BA51D4" w:rsidRPr="00BA51D4">
        <w:rPr>
          <w:rFonts w:ascii="Times New Roman" w:hAnsi="Times New Roman"/>
        </w:rPr>
        <w:t xml:space="preserve"> modern cooperative movement </w:t>
      </w:r>
      <w:r>
        <w:rPr>
          <w:rFonts w:ascii="Times New Roman" w:hAnsi="Times New Roman"/>
        </w:rPr>
        <w:t xml:space="preserve">emerged </w:t>
      </w:r>
      <w:r w:rsidR="00BA51D4" w:rsidRPr="00BA51D4">
        <w:rPr>
          <w:rFonts w:ascii="Times New Roman" w:hAnsi="Times New Roman"/>
        </w:rPr>
        <w:t xml:space="preserve">in Europe between the 18th and 19th centuries. According to Williams (2007), the pioneers of the </w:t>
      </w:r>
      <w:r>
        <w:rPr>
          <w:rFonts w:ascii="Times New Roman" w:hAnsi="Times New Roman"/>
        </w:rPr>
        <w:t>movement</w:t>
      </w:r>
      <w:r w:rsidR="00BA51D4" w:rsidRPr="00BA51D4">
        <w:rPr>
          <w:rFonts w:ascii="Times New Roman" w:hAnsi="Times New Roman"/>
        </w:rPr>
        <w:t xml:space="preserve"> were reformers </w:t>
      </w:r>
      <w:r w:rsidR="00064934">
        <w:rPr>
          <w:rFonts w:ascii="Times New Roman" w:hAnsi="Times New Roman"/>
        </w:rPr>
        <w:t>such as Robert Owen</w:t>
      </w:r>
      <w:r w:rsidR="00BA51D4" w:rsidRPr="00BA51D4">
        <w:rPr>
          <w:rFonts w:ascii="Times New Roman" w:hAnsi="Times New Roman"/>
        </w:rPr>
        <w:t>, who championed collective ownership and democratic economic organization. </w:t>
      </w:r>
      <w:r>
        <w:rPr>
          <w:rFonts w:ascii="Times New Roman" w:hAnsi="Times New Roman"/>
        </w:rPr>
        <w:t>T</w:t>
      </w:r>
      <w:r w:rsidR="00BA51D4" w:rsidRPr="00BA51D4">
        <w:rPr>
          <w:rFonts w:ascii="Times New Roman" w:hAnsi="Times New Roman"/>
        </w:rPr>
        <w:t xml:space="preserve">he </w:t>
      </w:r>
      <w:r>
        <w:rPr>
          <w:rFonts w:ascii="Times New Roman" w:hAnsi="Times New Roman"/>
        </w:rPr>
        <w:t>movemen</w:t>
      </w:r>
      <w:r w:rsidR="0057226F">
        <w:rPr>
          <w:rFonts w:ascii="Times New Roman" w:hAnsi="Times New Roman"/>
        </w:rPr>
        <w:t>t</w:t>
      </w:r>
      <w:r w:rsidR="00BA51D4" w:rsidRPr="00BA51D4">
        <w:rPr>
          <w:rFonts w:ascii="Times New Roman" w:hAnsi="Times New Roman"/>
        </w:rPr>
        <w:t xml:space="preserve"> gained momentum </w:t>
      </w:r>
      <w:r>
        <w:rPr>
          <w:rFonts w:ascii="Times New Roman" w:hAnsi="Times New Roman"/>
        </w:rPr>
        <w:t xml:space="preserve">with </w:t>
      </w:r>
      <w:r w:rsidR="0057226F">
        <w:rPr>
          <w:rFonts w:ascii="Times New Roman" w:hAnsi="Times New Roman"/>
        </w:rPr>
        <w:t xml:space="preserve">the </w:t>
      </w:r>
      <w:r>
        <w:rPr>
          <w:rFonts w:ascii="Times New Roman" w:hAnsi="Times New Roman"/>
        </w:rPr>
        <w:t xml:space="preserve">advent of </w:t>
      </w:r>
      <w:r w:rsidR="0057226F">
        <w:rPr>
          <w:rFonts w:ascii="Times New Roman" w:hAnsi="Times New Roman"/>
        </w:rPr>
        <w:t xml:space="preserve">the </w:t>
      </w:r>
      <w:r>
        <w:rPr>
          <w:rFonts w:ascii="Times New Roman" w:hAnsi="Times New Roman"/>
        </w:rPr>
        <w:t xml:space="preserve">Industrial Revolution </w:t>
      </w:r>
      <w:r w:rsidR="0057226F">
        <w:rPr>
          <w:rFonts w:ascii="Times New Roman" w:hAnsi="Times New Roman"/>
        </w:rPr>
        <w:t xml:space="preserve">and its resultant </w:t>
      </w:r>
      <w:r w:rsidR="00BA51D4" w:rsidRPr="00BA51D4">
        <w:rPr>
          <w:rFonts w:ascii="Times New Roman" w:hAnsi="Times New Roman"/>
        </w:rPr>
        <w:t>social and economic issues</w:t>
      </w:r>
      <w:r w:rsidR="0057226F">
        <w:rPr>
          <w:rFonts w:ascii="Times New Roman" w:hAnsi="Times New Roman"/>
        </w:rPr>
        <w:t xml:space="preserve">. </w:t>
      </w:r>
      <w:r w:rsidR="00BA51D4" w:rsidRPr="00BA51D4">
        <w:rPr>
          <w:rFonts w:ascii="Times New Roman" w:hAnsi="Times New Roman"/>
        </w:rPr>
        <w:t>Onuoha (1975:14–15) states that the rapid pace of industrialization created low wages</w:t>
      </w:r>
      <w:r w:rsidR="00064934">
        <w:rPr>
          <w:rFonts w:ascii="Times New Roman" w:hAnsi="Times New Roman"/>
        </w:rPr>
        <w:t>,</w:t>
      </w:r>
      <w:r w:rsidR="00BA51D4" w:rsidRPr="00BA51D4">
        <w:rPr>
          <w:rFonts w:ascii="Times New Roman" w:hAnsi="Times New Roman"/>
        </w:rPr>
        <w:t xml:space="preserve"> </w:t>
      </w:r>
      <w:r w:rsidR="00064934">
        <w:rPr>
          <w:rFonts w:ascii="Times New Roman" w:hAnsi="Times New Roman"/>
        </w:rPr>
        <w:t>poor working conditions,</w:t>
      </w:r>
      <w:r w:rsidR="008529A8">
        <w:rPr>
          <w:rFonts w:ascii="Times New Roman" w:hAnsi="Times New Roman"/>
        </w:rPr>
        <w:t xml:space="preserve"> </w:t>
      </w:r>
      <w:r w:rsidR="00BA51D4" w:rsidRPr="00BA51D4">
        <w:rPr>
          <w:rFonts w:ascii="Times New Roman" w:hAnsi="Times New Roman"/>
        </w:rPr>
        <w:t>unemployment</w:t>
      </w:r>
      <w:r w:rsidR="008529A8">
        <w:rPr>
          <w:rFonts w:ascii="Times New Roman" w:hAnsi="Times New Roman"/>
        </w:rPr>
        <w:t>,</w:t>
      </w:r>
      <w:r w:rsidR="00BA51D4" w:rsidRPr="00BA51D4">
        <w:rPr>
          <w:rFonts w:ascii="Times New Roman" w:hAnsi="Times New Roman"/>
        </w:rPr>
        <w:t xml:space="preserve"> </w:t>
      </w:r>
      <w:r w:rsidR="00064934">
        <w:rPr>
          <w:rFonts w:ascii="Times New Roman" w:hAnsi="Times New Roman"/>
        </w:rPr>
        <w:t>and poverty among workers</w:t>
      </w:r>
      <w:r w:rsidR="00BA51D4" w:rsidRPr="00BA51D4">
        <w:rPr>
          <w:rFonts w:ascii="Times New Roman" w:hAnsi="Times New Roman"/>
        </w:rPr>
        <w:t xml:space="preserve">. </w:t>
      </w:r>
      <w:r w:rsidR="00064934">
        <w:rPr>
          <w:rFonts w:ascii="Times New Roman" w:hAnsi="Times New Roman"/>
        </w:rPr>
        <w:t>In response to that phenomenon, w</w:t>
      </w:r>
      <w:r w:rsidR="00BA51D4" w:rsidRPr="00BA51D4">
        <w:rPr>
          <w:rFonts w:ascii="Times New Roman" w:hAnsi="Times New Roman"/>
        </w:rPr>
        <w:t>orkers formed cooperative societies to improve their living conditions.</w:t>
      </w:r>
      <w:r w:rsidR="00064934">
        <w:rPr>
          <w:rFonts w:ascii="Times New Roman" w:hAnsi="Times New Roman"/>
        </w:rPr>
        <w:t xml:space="preserve"> It was </w:t>
      </w:r>
      <w:r w:rsidR="00732688">
        <w:rPr>
          <w:rFonts w:ascii="Times New Roman" w:hAnsi="Times New Roman"/>
        </w:rPr>
        <w:t xml:space="preserve">during that period, in </w:t>
      </w:r>
      <w:r w:rsidR="00BA51D4" w:rsidRPr="00BA51D4">
        <w:rPr>
          <w:rFonts w:ascii="Times New Roman" w:hAnsi="Times New Roman"/>
        </w:rPr>
        <w:t xml:space="preserve">1844, </w:t>
      </w:r>
      <w:r w:rsidR="00732688">
        <w:rPr>
          <w:rFonts w:ascii="Times New Roman" w:hAnsi="Times New Roman"/>
        </w:rPr>
        <w:t xml:space="preserve">that </w:t>
      </w:r>
      <w:r w:rsidR="00BA51D4" w:rsidRPr="00BA51D4">
        <w:rPr>
          <w:rFonts w:ascii="Times New Roman" w:hAnsi="Times New Roman"/>
        </w:rPr>
        <w:t>the Equitable Society</w:t>
      </w:r>
      <w:r w:rsidR="00732688">
        <w:rPr>
          <w:rFonts w:ascii="Times New Roman" w:hAnsi="Times New Roman"/>
        </w:rPr>
        <w:t xml:space="preserve"> of Rochdale Pioneers</w:t>
      </w:r>
      <w:r w:rsidR="00BA51D4" w:rsidRPr="00BA51D4">
        <w:rPr>
          <w:rFonts w:ascii="Times New Roman" w:hAnsi="Times New Roman"/>
        </w:rPr>
        <w:t xml:space="preserve"> was founded by 28 weavers, led by Charles Howarth. The</w:t>
      </w:r>
      <w:r w:rsidR="00732688">
        <w:rPr>
          <w:rFonts w:ascii="Times New Roman" w:hAnsi="Times New Roman"/>
        </w:rPr>
        <w:t xml:space="preserve"> pioneers developed the </w:t>
      </w:r>
      <w:r w:rsidR="00BA51D4" w:rsidRPr="00BA51D4">
        <w:rPr>
          <w:rFonts w:ascii="Times New Roman" w:hAnsi="Times New Roman"/>
        </w:rPr>
        <w:t xml:space="preserve">Rochdale Principles </w:t>
      </w:r>
      <w:r w:rsidR="00732688">
        <w:rPr>
          <w:rFonts w:ascii="Times New Roman" w:hAnsi="Times New Roman"/>
        </w:rPr>
        <w:t xml:space="preserve">to </w:t>
      </w:r>
      <w:r w:rsidR="005679BA">
        <w:rPr>
          <w:rFonts w:ascii="Times New Roman" w:hAnsi="Times New Roman"/>
        </w:rPr>
        <w:t>run</w:t>
      </w:r>
      <w:r w:rsidR="00732688">
        <w:rPr>
          <w:rFonts w:ascii="Times New Roman" w:hAnsi="Times New Roman"/>
        </w:rPr>
        <w:t xml:space="preserve"> the society</w:t>
      </w:r>
      <w:r w:rsidR="008529A8">
        <w:rPr>
          <w:rFonts w:ascii="Times New Roman" w:hAnsi="Times New Roman"/>
        </w:rPr>
        <w:t>.</w:t>
      </w:r>
      <w:r w:rsidR="00BA51D4" w:rsidRPr="00BA51D4">
        <w:rPr>
          <w:rFonts w:ascii="Times New Roman" w:hAnsi="Times New Roman"/>
        </w:rPr>
        <w:t xml:space="preserve"> </w:t>
      </w:r>
      <w:r w:rsidR="008529A8">
        <w:rPr>
          <w:rFonts w:ascii="Times New Roman" w:hAnsi="Times New Roman"/>
        </w:rPr>
        <w:t xml:space="preserve">The Principles </w:t>
      </w:r>
      <w:r w:rsidR="00BA51D4" w:rsidRPr="00BA51D4">
        <w:rPr>
          <w:rFonts w:ascii="Times New Roman" w:hAnsi="Times New Roman"/>
        </w:rPr>
        <w:t>became the standard by which modern cooperatives operate</w:t>
      </w:r>
      <w:r w:rsidR="008529A8">
        <w:rPr>
          <w:rFonts w:ascii="Times New Roman" w:hAnsi="Times New Roman"/>
        </w:rPr>
        <w:t xml:space="preserve"> and </w:t>
      </w:r>
      <w:r w:rsidR="00BA51D4" w:rsidRPr="00BA51D4">
        <w:rPr>
          <w:rFonts w:ascii="Times New Roman" w:hAnsi="Times New Roman"/>
        </w:rPr>
        <w:t>were adopted by cooperatives across the world.</w:t>
      </w:r>
    </w:p>
    <w:p w14:paraId="1A91D49C" w14:textId="16CAE4C9" w:rsidR="00B836D5" w:rsidRDefault="00B836D5" w:rsidP="00B836D5">
      <w:pPr>
        <w:pStyle w:val="NormalWeb"/>
        <w:spacing w:line="360" w:lineRule="auto"/>
        <w:jc w:val="both"/>
        <w:rPr>
          <w:rFonts w:ascii="Times New Roman" w:hAnsi="Times New Roman"/>
        </w:rPr>
      </w:pPr>
      <w:r w:rsidRPr="00B836D5">
        <w:rPr>
          <w:rFonts w:ascii="Times New Roman" w:hAnsi="Times New Roman"/>
        </w:rPr>
        <w:t xml:space="preserve">The cooperative model became popular throughout Europe and beyond beginning in the late 1800s. Agricultural cooperatives </w:t>
      </w:r>
      <w:r w:rsidR="005679BA">
        <w:rPr>
          <w:rFonts w:ascii="Times New Roman" w:hAnsi="Times New Roman"/>
        </w:rPr>
        <w:t>later emerged</w:t>
      </w:r>
      <w:r w:rsidRPr="00B836D5">
        <w:rPr>
          <w:rFonts w:ascii="Times New Roman" w:hAnsi="Times New Roman"/>
        </w:rPr>
        <w:t xml:space="preserve"> in the Netherlands during the 19th century and </w:t>
      </w:r>
      <w:r w:rsidR="005679BA">
        <w:rPr>
          <w:rFonts w:ascii="Times New Roman" w:hAnsi="Times New Roman"/>
        </w:rPr>
        <w:t>became</w:t>
      </w:r>
      <w:r w:rsidRPr="00B836D5">
        <w:rPr>
          <w:rFonts w:ascii="Times New Roman" w:hAnsi="Times New Roman"/>
        </w:rPr>
        <w:t xml:space="preserve"> </w:t>
      </w:r>
      <w:r w:rsidR="005679BA">
        <w:rPr>
          <w:rFonts w:ascii="Times New Roman" w:hAnsi="Times New Roman"/>
        </w:rPr>
        <w:t>instrumental</w:t>
      </w:r>
      <w:r w:rsidRPr="00B836D5">
        <w:rPr>
          <w:rFonts w:ascii="Times New Roman" w:hAnsi="Times New Roman"/>
        </w:rPr>
        <w:t xml:space="preserve"> </w:t>
      </w:r>
      <w:r w:rsidR="005679BA">
        <w:rPr>
          <w:rFonts w:ascii="Times New Roman" w:hAnsi="Times New Roman"/>
        </w:rPr>
        <w:t xml:space="preserve">in </w:t>
      </w:r>
      <w:r w:rsidRPr="00B836D5">
        <w:rPr>
          <w:rFonts w:ascii="Times New Roman" w:hAnsi="Times New Roman"/>
        </w:rPr>
        <w:t>such areas as processing, marketing, financial services, insurance, and investments in renewable energy (Bijman, 2016). Cooperative principles</w:t>
      </w:r>
      <w:r w:rsidR="00AB766B">
        <w:rPr>
          <w:rFonts w:ascii="Times New Roman" w:hAnsi="Times New Roman"/>
        </w:rPr>
        <w:t xml:space="preserve"> spread</w:t>
      </w:r>
      <w:r w:rsidRPr="00B836D5">
        <w:rPr>
          <w:rFonts w:ascii="Times New Roman" w:hAnsi="Times New Roman"/>
        </w:rPr>
        <w:t xml:space="preserve"> to many areas of Africa as a result of colonial expansion, although Africans had</w:t>
      </w:r>
      <w:r w:rsidR="00AB766B">
        <w:rPr>
          <w:rFonts w:ascii="Times New Roman" w:hAnsi="Times New Roman"/>
        </w:rPr>
        <w:t xml:space="preserve"> long</w:t>
      </w:r>
      <w:r w:rsidRPr="00B836D5">
        <w:rPr>
          <w:rFonts w:ascii="Times New Roman" w:hAnsi="Times New Roman"/>
        </w:rPr>
        <w:t xml:space="preserve"> practiced their indigenous systems of cooperation for</w:t>
      </w:r>
      <w:r w:rsidR="009363C3">
        <w:rPr>
          <w:rFonts w:ascii="Times New Roman" w:hAnsi="Times New Roman"/>
        </w:rPr>
        <w:t xml:space="preserve"> many</w:t>
      </w:r>
      <w:r w:rsidRPr="00B836D5">
        <w:rPr>
          <w:rFonts w:ascii="Times New Roman" w:hAnsi="Times New Roman"/>
        </w:rPr>
        <w:t xml:space="preserve"> years through farming, harvesting crops, and working as a community (Ouma, 1989).</w:t>
      </w:r>
    </w:p>
    <w:p w14:paraId="762C8A55" w14:textId="2710B83E" w:rsidR="00BA51D4" w:rsidRDefault="00B836D5" w:rsidP="00B836D5">
      <w:pPr>
        <w:pStyle w:val="NormalWeb"/>
        <w:spacing w:line="360" w:lineRule="auto"/>
        <w:jc w:val="both"/>
        <w:rPr>
          <w:rFonts w:ascii="Times New Roman" w:hAnsi="Times New Roman"/>
        </w:rPr>
      </w:pPr>
      <w:r w:rsidRPr="00B836D5">
        <w:rPr>
          <w:rFonts w:ascii="Times New Roman" w:hAnsi="Times New Roman"/>
        </w:rPr>
        <w:t xml:space="preserve">In Africa, the growth of modern cooperatives was linked closely </w:t>
      </w:r>
      <w:r w:rsidR="00AB766B">
        <w:rPr>
          <w:rFonts w:ascii="Times New Roman" w:hAnsi="Times New Roman"/>
        </w:rPr>
        <w:t>to</w:t>
      </w:r>
      <w:r w:rsidRPr="00B836D5">
        <w:rPr>
          <w:rFonts w:ascii="Times New Roman" w:hAnsi="Times New Roman"/>
        </w:rPr>
        <w:t xml:space="preserve"> colonial economic policies. According to Wanyama et al. (2009:365–368), colonial governments supported cooperative development for </w:t>
      </w:r>
      <w:r w:rsidR="00AB766B">
        <w:rPr>
          <w:rFonts w:ascii="Times New Roman" w:hAnsi="Times New Roman"/>
        </w:rPr>
        <w:t xml:space="preserve">the </w:t>
      </w:r>
      <w:r w:rsidRPr="00B836D5">
        <w:rPr>
          <w:rFonts w:ascii="Times New Roman" w:hAnsi="Times New Roman"/>
        </w:rPr>
        <w:t>promoti</w:t>
      </w:r>
      <w:r w:rsidR="00AB766B">
        <w:rPr>
          <w:rFonts w:ascii="Times New Roman" w:hAnsi="Times New Roman"/>
        </w:rPr>
        <w:t xml:space="preserve">on of </w:t>
      </w:r>
      <w:r w:rsidRPr="00B836D5">
        <w:rPr>
          <w:rFonts w:ascii="Times New Roman" w:hAnsi="Times New Roman"/>
        </w:rPr>
        <w:t xml:space="preserve">the production and marketing of </w:t>
      </w:r>
      <w:r w:rsidR="00AB766B">
        <w:rPr>
          <w:rFonts w:ascii="Times New Roman" w:hAnsi="Times New Roman"/>
        </w:rPr>
        <w:t>farm produce for</w:t>
      </w:r>
      <w:r w:rsidRPr="00B836D5">
        <w:rPr>
          <w:rFonts w:ascii="Times New Roman" w:hAnsi="Times New Roman"/>
        </w:rPr>
        <w:t xml:space="preserve"> export</w:t>
      </w:r>
      <w:r w:rsidR="00AB766B">
        <w:rPr>
          <w:rFonts w:ascii="Times New Roman" w:hAnsi="Times New Roman"/>
        </w:rPr>
        <w:t>.</w:t>
      </w:r>
      <w:r w:rsidRPr="00B836D5">
        <w:rPr>
          <w:rFonts w:ascii="Times New Roman" w:hAnsi="Times New Roman"/>
        </w:rPr>
        <w:t xml:space="preserve"> For example, the first formal cooperative society was set up in 1908 by European settlers in Lumbwa, Rift Valley, </w:t>
      </w:r>
      <w:r w:rsidR="00B8441F">
        <w:rPr>
          <w:rFonts w:ascii="Times New Roman" w:hAnsi="Times New Roman"/>
        </w:rPr>
        <w:t>to jointly purchase farm inputs and market</w:t>
      </w:r>
      <w:r w:rsidRPr="00B836D5">
        <w:rPr>
          <w:rFonts w:ascii="Times New Roman" w:hAnsi="Times New Roman"/>
        </w:rPr>
        <w:t xml:space="preserve"> their agricultural products (Kobia, 2011:30). In addition to this cooperative, many other settler cooperatives were established in the 1920s, including the Kenya Farmers Association, Kenya Planters Cooperative Union and Kenya Cooperative Creameries for processing and marketing products grown by European settlers in Kenya (Kanogo &amp; Maxon, 1992:373). The Cooperative Societies Ordinance 1931 brought </w:t>
      </w:r>
      <w:r w:rsidR="00B8441F">
        <w:rPr>
          <w:rFonts w:ascii="Times New Roman" w:hAnsi="Times New Roman"/>
        </w:rPr>
        <w:t xml:space="preserve">together all </w:t>
      </w:r>
      <w:r w:rsidR="00AB766B">
        <w:rPr>
          <w:rFonts w:ascii="Times New Roman" w:hAnsi="Times New Roman"/>
        </w:rPr>
        <w:t>settler-owned</w:t>
      </w:r>
      <w:r w:rsidRPr="00B836D5">
        <w:rPr>
          <w:rFonts w:ascii="Times New Roman" w:hAnsi="Times New Roman"/>
        </w:rPr>
        <w:t xml:space="preserve"> cooperatives and</w:t>
      </w:r>
      <w:r w:rsidR="00B8441F">
        <w:rPr>
          <w:rFonts w:ascii="Times New Roman" w:hAnsi="Times New Roman"/>
        </w:rPr>
        <w:t xml:space="preserve"> illegalized African participation</w:t>
      </w:r>
      <w:r w:rsidRPr="00B836D5">
        <w:rPr>
          <w:rFonts w:ascii="Times New Roman" w:hAnsi="Times New Roman"/>
        </w:rPr>
        <w:t xml:space="preserve"> (Hyden, 1973; Wanyama et al., 2009; Zeleza, 1990).</w:t>
      </w:r>
    </w:p>
    <w:p w14:paraId="17EF7FF5" w14:textId="40C8644D" w:rsidR="00B836D5" w:rsidRDefault="00B836D5" w:rsidP="00B836D5">
      <w:pPr>
        <w:pStyle w:val="NormalWeb"/>
        <w:spacing w:line="360" w:lineRule="auto"/>
        <w:jc w:val="both"/>
        <w:rPr>
          <w:rFonts w:ascii="Times New Roman" w:hAnsi="Times New Roman"/>
        </w:rPr>
      </w:pPr>
      <w:r w:rsidRPr="00B836D5">
        <w:rPr>
          <w:rFonts w:ascii="Times New Roman" w:hAnsi="Times New Roman"/>
        </w:rPr>
        <w:t>The Cooperative Societies Ordinance (1945) allowed Africans to create and join cooperatives. While most cooperative</w:t>
      </w:r>
      <w:r w:rsidR="00B8441F">
        <w:rPr>
          <w:rFonts w:ascii="Times New Roman" w:hAnsi="Times New Roman"/>
        </w:rPr>
        <w:t>s</w:t>
      </w:r>
      <w:r w:rsidRPr="00B836D5">
        <w:rPr>
          <w:rFonts w:ascii="Times New Roman" w:hAnsi="Times New Roman"/>
        </w:rPr>
        <w:t xml:space="preserve"> in</w:t>
      </w:r>
      <w:r w:rsidR="00B8441F">
        <w:rPr>
          <w:rFonts w:ascii="Times New Roman" w:hAnsi="Times New Roman"/>
        </w:rPr>
        <w:t xml:space="preserve"> Kenya</w:t>
      </w:r>
      <w:r w:rsidRPr="00B836D5">
        <w:rPr>
          <w:rFonts w:ascii="Times New Roman" w:hAnsi="Times New Roman"/>
        </w:rPr>
        <w:t xml:space="preserve"> during this time were sponsored/mandated by the</w:t>
      </w:r>
      <w:r w:rsidR="00B8441F">
        <w:rPr>
          <w:rFonts w:ascii="Times New Roman" w:hAnsi="Times New Roman"/>
        </w:rPr>
        <w:t xml:space="preserve"> </w:t>
      </w:r>
      <w:r w:rsidRPr="00B836D5">
        <w:rPr>
          <w:rFonts w:ascii="Times New Roman" w:hAnsi="Times New Roman"/>
        </w:rPr>
        <w:t>government</w:t>
      </w:r>
      <w:r w:rsidR="00B8441F">
        <w:rPr>
          <w:rFonts w:ascii="Times New Roman" w:hAnsi="Times New Roman"/>
        </w:rPr>
        <w:t xml:space="preserve">, they experienced </w:t>
      </w:r>
      <w:r w:rsidRPr="00B836D5">
        <w:rPr>
          <w:rFonts w:ascii="Times New Roman" w:hAnsi="Times New Roman"/>
        </w:rPr>
        <w:t>numerous managerial difficulties</w:t>
      </w:r>
      <w:r w:rsidR="00B8441F">
        <w:rPr>
          <w:rFonts w:ascii="Times New Roman" w:hAnsi="Times New Roman"/>
        </w:rPr>
        <w:t xml:space="preserve"> </w:t>
      </w:r>
      <w:r w:rsidRPr="00B836D5">
        <w:rPr>
          <w:rFonts w:ascii="Times New Roman" w:hAnsi="Times New Roman"/>
        </w:rPr>
        <w:t xml:space="preserve">(Hyden, 1973; Wanyama et al., 2009). </w:t>
      </w:r>
      <w:r w:rsidR="00B8441F">
        <w:rPr>
          <w:rFonts w:ascii="Times New Roman" w:hAnsi="Times New Roman"/>
        </w:rPr>
        <w:t xml:space="preserve">Kenyan </w:t>
      </w:r>
      <w:r w:rsidRPr="00B836D5">
        <w:rPr>
          <w:rFonts w:ascii="Times New Roman" w:hAnsi="Times New Roman"/>
        </w:rPr>
        <w:t>cooperative membership exploded during the 1950s due to the Mau Mau War</w:t>
      </w:r>
      <w:r w:rsidR="00B8441F">
        <w:rPr>
          <w:rFonts w:ascii="Times New Roman" w:hAnsi="Times New Roman"/>
        </w:rPr>
        <w:t xml:space="preserve"> that sped the </w:t>
      </w:r>
      <w:r w:rsidRPr="00B836D5">
        <w:rPr>
          <w:rFonts w:ascii="Times New Roman" w:hAnsi="Times New Roman"/>
        </w:rPr>
        <w:t xml:space="preserve">implementation of the Swynnerton Plan (1954), and </w:t>
      </w:r>
      <w:r w:rsidR="00B8441F">
        <w:rPr>
          <w:rFonts w:ascii="Times New Roman" w:hAnsi="Times New Roman"/>
        </w:rPr>
        <w:t xml:space="preserve">the subsequent </w:t>
      </w:r>
      <w:r w:rsidRPr="00B836D5">
        <w:rPr>
          <w:rFonts w:ascii="Times New Roman" w:hAnsi="Times New Roman"/>
        </w:rPr>
        <w:t>land consolidation policies adopted in Central Kenya</w:t>
      </w:r>
      <w:r w:rsidR="000D33B1">
        <w:rPr>
          <w:rFonts w:ascii="Times New Roman" w:hAnsi="Times New Roman"/>
        </w:rPr>
        <w:t>.</w:t>
      </w:r>
      <w:r w:rsidRPr="00B836D5">
        <w:rPr>
          <w:rFonts w:ascii="Times New Roman" w:hAnsi="Times New Roman"/>
        </w:rPr>
        <w:t xml:space="preserve"> </w:t>
      </w:r>
      <w:r w:rsidR="000D33B1">
        <w:rPr>
          <w:rFonts w:ascii="Times New Roman" w:hAnsi="Times New Roman"/>
        </w:rPr>
        <w:t xml:space="preserve">The Plan also allowed and promoted African cash crop farming and marketing </w:t>
      </w:r>
      <w:r w:rsidR="009363C3">
        <w:rPr>
          <w:rFonts w:ascii="Times New Roman" w:hAnsi="Times New Roman"/>
        </w:rPr>
        <w:t xml:space="preserve">through </w:t>
      </w:r>
      <w:r w:rsidRPr="00B836D5">
        <w:rPr>
          <w:rFonts w:ascii="Times New Roman" w:hAnsi="Times New Roman"/>
        </w:rPr>
        <w:t>cooperative</w:t>
      </w:r>
      <w:r w:rsidR="000D33B1">
        <w:rPr>
          <w:rFonts w:ascii="Times New Roman" w:hAnsi="Times New Roman"/>
        </w:rPr>
        <w:t>s</w:t>
      </w:r>
      <w:r w:rsidRPr="00B836D5">
        <w:rPr>
          <w:rFonts w:ascii="Times New Roman" w:hAnsi="Times New Roman"/>
        </w:rPr>
        <w:t xml:space="preserve"> (Bager, 1980; Kanogo, 199</w:t>
      </w:r>
      <w:r w:rsidR="00FE6E2F">
        <w:rPr>
          <w:rFonts w:ascii="Times New Roman" w:hAnsi="Times New Roman"/>
        </w:rPr>
        <w:t>2</w:t>
      </w:r>
      <w:r w:rsidRPr="00B836D5">
        <w:rPr>
          <w:rFonts w:ascii="Times New Roman" w:hAnsi="Times New Roman"/>
        </w:rPr>
        <w:t xml:space="preserve">). Land consolidation </w:t>
      </w:r>
      <w:r w:rsidR="000D33B1">
        <w:rPr>
          <w:rFonts w:ascii="Times New Roman" w:hAnsi="Times New Roman"/>
        </w:rPr>
        <w:t xml:space="preserve">created a class of </w:t>
      </w:r>
      <w:r w:rsidRPr="00B836D5">
        <w:rPr>
          <w:rFonts w:ascii="Times New Roman" w:hAnsi="Times New Roman"/>
        </w:rPr>
        <w:t xml:space="preserve">landless </w:t>
      </w:r>
      <w:r w:rsidR="000D33B1">
        <w:rPr>
          <w:rFonts w:ascii="Times New Roman" w:hAnsi="Times New Roman"/>
        </w:rPr>
        <w:t xml:space="preserve">people </w:t>
      </w:r>
      <w:r w:rsidRPr="00B836D5">
        <w:rPr>
          <w:rFonts w:ascii="Times New Roman" w:hAnsi="Times New Roman"/>
        </w:rPr>
        <w:t xml:space="preserve">whose lands </w:t>
      </w:r>
      <w:r w:rsidR="000D33B1">
        <w:rPr>
          <w:rFonts w:ascii="Times New Roman" w:hAnsi="Times New Roman"/>
        </w:rPr>
        <w:t xml:space="preserve">had been taken away. It was this group that </w:t>
      </w:r>
      <w:r w:rsidR="005A7DE0">
        <w:rPr>
          <w:rFonts w:ascii="Times New Roman" w:hAnsi="Times New Roman"/>
        </w:rPr>
        <w:t>used</w:t>
      </w:r>
      <w:r w:rsidRPr="00B836D5">
        <w:rPr>
          <w:rFonts w:ascii="Times New Roman" w:hAnsi="Times New Roman"/>
        </w:rPr>
        <w:t xml:space="preserve"> self-help organizations, cooperative societies, and land buying companies to meet the demand for available land.</w:t>
      </w:r>
    </w:p>
    <w:p w14:paraId="224D745B" w14:textId="21A5D338" w:rsidR="00B836D5" w:rsidRDefault="00B836D5" w:rsidP="00B836D5">
      <w:pPr>
        <w:pStyle w:val="NormalWeb"/>
        <w:spacing w:line="360" w:lineRule="auto"/>
        <w:jc w:val="both"/>
        <w:rPr>
          <w:rFonts w:ascii="Times New Roman" w:hAnsi="Times New Roman"/>
        </w:rPr>
      </w:pPr>
      <w:r w:rsidRPr="00B836D5">
        <w:rPr>
          <w:rFonts w:ascii="Times New Roman" w:hAnsi="Times New Roman"/>
        </w:rPr>
        <w:t xml:space="preserve">After gaining independence from Britain in 1963, land-buying cooperatives became an integral part of Kenya’s land redistribution program. During the period from 1963 to 1966, 820 cooperative societies were formed, with just under half being land-buying cooperatives (Zeleza, 1990). Cooperative societies pooled their members' resources to purchase large </w:t>
      </w:r>
      <w:r w:rsidR="005A7DE0">
        <w:rPr>
          <w:rFonts w:ascii="Times New Roman" w:hAnsi="Times New Roman"/>
        </w:rPr>
        <w:t>tracts</w:t>
      </w:r>
      <w:r w:rsidRPr="00B836D5">
        <w:rPr>
          <w:rFonts w:ascii="Times New Roman" w:hAnsi="Times New Roman"/>
        </w:rPr>
        <w:t xml:space="preserve"> of </w:t>
      </w:r>
      <w:r w:rsidR="005A7DE0">
        <w:rPr>
          <w:rFonts w:ascii="Times New Roman" w:hAnsi="Times New Roman"/>
        </w:rPr>
        <w:t xml:space="preserve">former </w:t>
      </w:r>
      <w:r w:rsidRPr="00B836D5">
        <w:rPr>
          <w:rFonts w:ascii="Times New Roman" w:hAnsi="Times New Roman"/>
        </w:rPr>
        <w:t xml:space="preserve">European farms for </w:t>
      </w:r>
      <w:r w:rsidR="005A7DE0">
        <w:rPr>
          <w:rFonts w:ascii="Times New Roman" w:hAnsi="Times New Roman"/>
        </w:rPr>
        <w:t>redistribution</w:t>
      </w:r>
      <w:r w:rsidRPr="00B836D5">
        <w:rPr>
          <w:rFonts w:ascii="Times New Roman" w:hAnsi="Times New Roman"/>
        </w:rPr>
        <w:t xml:space="preserve"> among the members</w:t>
      </w:r>
      <w:r w:rsidR="005A7DE0">
        <w:rPr>
          <w:rFonts w:ascii="Times New Roman" w:hAnsi="Times New Roman"/>
        </w:rPr>
        <w:t>.</w:t>
      </w:r>
      <w:r w:rsidRPr="00B836D5">
        <w:rPr>
          <w:rFonts w:ascii="Times New Roman" w:hAnsi="Times New Roman"/>
        </w:rPr>
        <w:t xml:space="preserve"> </w:t>
      </w:r>
      <w:r w:rsidR="005A7DE0">
        <w:rPr>
          <w:rFonts w:ascii="Times New Roman" w:hAnsi="Times New Roman"/>
        </w:rPr>
        <w:t>It was during this period that t</w:t>
      </w:r>
      <w:r w:rsidRPr="00B836D5">
        <w:rPr>
          <w:rFonts w:ascii="Times New Roman" w:hAnsi="Times New Roman"/>
        </w:rPr>
        <w:t>he Kahawa Farmers' Cooperative Society (KFCS)</w:t>
      </w:r>
      <w:r w:rsidR="004C53C3">
        <w:rPr>
          <w:rFonts w:ascii="Times New Roman" w:hAnsi="Times New Roman"/>
        </w:rPr>
        <w:t xml:space="preserve"> (later became KHCS)</w:t>
      </w:r>
      <w:r w:rsidRPr="00B836D5">
        <w:rPr>
          <w:rFonts w:ascii="Times New Roman" w:hAnsi="Times New Roman"/>
        </w:rPr>
        <w:t xml:space="preserve"> was created in 1964 to purchase a </w:t>
      </w:r>
      <w:r w:rsidR="005A7DE0">
        <w:rPr>
          <w:rFonts w:ascii="Times New Roman" w:hAnsi="Times New Roman"/>
        </w:rPr>
        <w:t>settler-owned</w:t>
      </w:r>
      <w:r w:rsidRPr="00B836D5">
        <w:rPr>
          <w:rFonts w:ascii="Times New Roman" w:hAnsi="Times New Roman"/>
        </w:rPr>
        <w:t xml:space="preserve"> farm located in Kahawa within Nairobi and </w:t>
      </w:r>
      <w:r w:rsidR="005A7DE0">
        <w:rPr>
          <w:rFonts w:ascii="Times New Roman" w:hAnsi="Times New Roman"/>
        </w:rPr>
        <w:t>became</w:t>
      </w:r>
      <w:r w:rsidRPr="00B836D5">
        <w:rPr>
          <w:rFonts w:ascii="Times New Roman" w:hAnsi="Times New Roman"/>
        </w:rPr>
        <w:t xml:space="preserve"> one of the largest land-buying cooperatives</w:t>
      </w:r>
      <w:r w:rsidR="00846012">
        <w:rPr>
          <w:rFonts w:ascii="Times New Roman" w:hAnsi="Times New Roman"/>
        </w:rPr>
        <w:t>.</w:t>
      </w:r>
      <w:r w:rsidRPr="00B836D5">
        <w:rPr>
          <w:rFonts w:ascii="Times New Roman" w:hAnsi="Times New Roman"/>
        </w:rPr>
        <w:t xml:space="preserve"> The focus of this research </w:t>
      </w:r>
      <w:r w:rsidR="00846012">
        <w:rPr>
          <w:rFonts w:ascii="Times New Roman" w:hAnsi="Times New Roman"/>
        </w:rPr>
        <w:t>was</w:t>
      </w:r>
      <w:r w:rsidRPr="00B836D5">
        <w:rPr>
          <w:rFonts w:ascii="Times New Roman" w:hAnsi="Times New Roman"/>
        </w:rPr>
        <w:t xml:space="preserve"> to explore how KFCS acquired and owned land between 1964 and 2020 as part of the broader Cooperative Movement in Kenya.</w:t>
      </w:r>
    </w:p>
    <w:p w14:paraId="35D64825" w14:textId="105E3BE9" w:rsidR="00E84BEB" w:rsidRDefault="00000000" w:rsidP="00B836D5">
      <w:pPr>
        <w:pStyle w:val="Heading2"/>
        <w:spacing w:line="360" w:lineRule="auto"/>
        <w:jc w:val="both"/>
        <w:rPr>
          <w:rFonts w:ascii="Times New Roman" w:hAnsi="Times New Roman" w:cs="Times New Roman"/>
          <w:sz w:val="24"/>
          <w:szCs w:val="24"/>
        </w:rPr>
      </w:pPr>
      <w:bookmarkStart w:id="0" w:name="_Toc198297930"/>
      <w:bookmarkStart w:id="1" w:name="_Toc226626722"/>
      <w:r>
        <w:rPr>
          <w:rFonts w:ascii="Times New Roman" w:hAnsi="Times New Roman" w:cs="Times New Roman"/>
          <w:sz w:val="24"/>
          <w:szCs w:val="24"/>
        </w:rPr>
        <w:t>1.2 Statement of the Problem</w:t>
      </w:r>
      <w:bookmarkEnd w:id="0"/>
      <w:bookmarkEnd w:id="1"/>
      <w:r>
        <w:rPr>
          <w:rFonts w:ascii="Times New Roman" w:hAnsi="Times New Roman" w:cs="Times New Roman"/>
          <w:sz w:val="24"/>
          <w:szCs w:val="24"/>
        </w:rPr>
        <w:t xml:space="preserve">   </w:t>
      </w:r>
    </w:p>
    <w:p w14:paraId="6AF33C53" w14:textId="56F63D1B" w:rsidR="00B836D5" w:rsidRDefault="00B836D5">
      <w:pPr>
        <w:spacing w:line="360" w:lineRule="auto"/>
        <w:jc w:val="both"/>
        <w:rPr>
          <w:rFonts w:ascii="Times New Roman" w:hAnsi="Times New Roman"/>
          <w:sz w:val="24"/>
          <w:szCs w:val="24"/>
        </w:rPr>
      </w:pPr>
      <w:r w:rsidRPr="00B836D5">
        <w:rPr>
          <w:rFonts w:ascii="Times New Roman" w:hAnsi="Times New Roman"/>
          <w:sz w:val="24"/>
          <w:szCs w:val="24"/>
        </w:rPr>
        <w:t xml:space="preserve">The cooperative movement in Kenya dates back to </w:t>
      </w:r>
      <w:r w:rsidR="001D2CCD">
        <w:rPr>
          <w:rFonts w:ascii="Times New Roman" w:hAnsi="Times New Roman"/>
          <w:sz w:val="24"/>
          <w:szCs w:val="24"/>
        </w:rPr>
        <w:t xml:space="preserve">the </w:t>
      </w:r>
      <w:r w:rsidRPr="00B836D5">
        <w:rPr>
          <w:rFonts w:ascii="Times New Roman" w:hAnsi="Times New Roman"/>
          <w:sz w:val="24"/>
          <w:szCs w:val="24"/>
        </w:rPr>
        <w:t xml:space="preserve">early 20th century settler populations, when the first formal </w:t>
      </w:r>
      <w:r w:rsidR="00846012">
        <w:rPr>
          <w:rFonts w:ascii="Times New Roman" w:hAnsi="Times New Roman"/>
          <w:sz w:val="24"/>
          <w:szCs w:val="24"/>
        </w:rPr>
        <w:t>cooperative</w:t>
      </w:r>
      <w:r w:rsidRPr="00B836D5">
        <w:rPr>
          <w:rFonts w:ascii="Times New Roman" w:hAnsi="Times New Roman"/>
          <w:sz w:val="24"/>
          <w:szCs w:val="24"/>
        </w:rPr>
        <w:t xml:space="preserve"> association was registered in 1908. Following World War II</w:t>
      </w:r>
      <w:r w:rsidR="00846012">
        <w:rPr>
          <w:rFonts w:ascii="Times New Roman" w:hAnsi="Times New Roman"/>
          <w:sz w:val="24"/>
          <w:szCs w:val="24"/>
        </w:rPr>
        <w:t>,</w:t>
      </w:r>
      <w:r w:rsidRPr="00B836D5">
        <w:rPr>
          <w:rFonts w:ascii="Times New Roman" w:hAnsi="Times New Roman"/>
          <w:sz w:val="24"/>
          <w:szCs w:val="24"/>
        </w:rPr>
        <w:t xml:space="preserve"> African nationalism</w:t>
      </w:r>
      <w:r w:rsidR="00846012">
        <w:rPr>
          <w:rFonts w:ascii="Times New Roman" w:hAnsi="Times New Roman"/>
          <w:sz w:val="24"/>
          <w:szCs w:val="24"/>
        </w:rPr>
        <w:t xml:space="preserve"> surged, </w:t>
      </w:r>
      <w:r w:rsidRPr="00B836D5">
        <w:rPr>
          <w:rFonts w:ascii="Times New Roman" w:hAnsi="Times New Roman"/>
          <w:sz w:val="24"/>
          <w:szCs w:val="24"/>
        </w:rPr>
        <w:t xml:space="preserve">leading to legislative measures </w:t>
      </w:r>
      <w:r w:rsidR="00846012">
        <w:rPr>
          <w:rFonts w:ascii="Times New Roman" w:hAnsi="Times New Roman"/>
          <w:sz w:val="24"/>
          <w:szCs w:val="24"/>
        </w:rPr>
        <w:t xml:space="preserve">being </w:t>
      </w:r>
      <w:r w:rsidRPr="00B836D5">
        <w:rPr>
          <w:rFonts w:ascii="Times New Roman" w:hAnsi="Times New Roman"/>
          <w:sz w:val="24"/>
          <w:szCs w:val="24"/>
        </w:rPr>
        <w:t xml:space="preserve">enacted </w:t>
      </w:r>
      <w:r w:rsidR="00846012">
        <w:rPr>
          <w:rFonts w:ascii="Times New Roman" w:hAnsi="Times New Roman"/>
          <w:sz w:val="24"/>
          <w:szCs w:val="24"/>
        </w:rPr>
        <w:t>to allow Africans to form</w:t>
      </w:r>
      <w:r w:rsidRPr="00B836D5">
        <w:rPr>
          <w:rFonts w:ascii="Times New Roman" w:hAnsi="Times New Roman"/>
          <w:sz w:val="24"/>
          <w:szCs w:val="24"/>
        </w:rPr>
        <w:t xml:space="preserve"> </w:t>
      </w:r>
      <w:r w:rsidR="00846012">
        <w:rPr>
          <w:rFonts w:ascii="Times New Roman" w:hAnsi="Times New Roman"/>
          <w:sz w:val="24"/>
          <w:szCs w:val="24"/>
        </w:rPr>
        <w:t>and/</w:t>
      </w:r>
      <w:r w:rsidRPr="00B836D5">
        <w:rPr>
          <w:rFonts w:ascii="Times New Roman" w:hAnsi="Times New Roman"/>
          <w:sz w:val="24"/>
          <w:szCs w:val="24"/>
        </w:rPr>
        <w:t xml:space="preserve">or </w:t>
      </w:r>
      <w:r w:rsidR="00846012">
        <w:rPr>
          <w:rFonts w:ascii="Times New Roman" w:hAnsi="Times New Roman"/>
          <w:sz w:val="24"/>
          <w:szCs w:val="24"/>
        </w:rPr>
        <w:t>join</w:t>
      </w:r>
      <w:r w:rsidRPr="00B836D5">
        <w:rPr>
          <w:rFonts w:ascii="Times New Roman" w:hAnsi="Times New Roman"/>
          <w:sz w:val="24"/>
          <w:szCs w:val="24"/>
        </w:rPr>
        <w:t xml:space="preserve"> cooperative societies. Subsequently, Africans were permitted to establish and join cooperatives. Much of the </w:t>
      </w:r>
      <w:r w:rsidR="00D43163">
        <w:rPr>
          <w:rFonts w:ascii="Times New Roman" w:hAnsi="Times New Roman"/>
          <w:sz w:val="24"/>
          <w:szCs w:val="24"/>
        </w:rPr>
        <w:t xml:space="preserve">fertile </w:t>
      </w:r>
      <w:r w:rsidRPr="00B836D5">
        <w:rPr>
          <w:rFonts w:ascii="Times New Roman" w:hAnsi="Times New Roman"/>
          <w:sz w:val="24"/>
          <w:szCs w:val="24"/>
        </w:rPr>
        <w:t xml:space="preserve">land in Kenya </w:t>
      </w:r>
      <w:r w:rsidR="00D43163">
        <w:rPr>
          <w:rFonts w:ascii="Times New Roman" w:hAnsi="Times New Roman"/>
          <w:sz w:val="24"/>
          <w:szCs w:val="24"/>
        </w:rPr>
        <w:t>was European-occupied. This</w:t>
      </w:r>
      <w:r w:rsidRPr="00B836D5">
        <w:rPr>
          <w:rFonts w:ascii="Times New Roman" w:hAnsi="Times New Roman"/>
          <w:sz w:val="24"/>
          <w:szCs w:val="24"/>
        </w:rPr>
        <w:t xml:space="preserve"> was a critical consideration during the quest for independence from colonial rule through constitutional means (Lancaster House Conferences) and armed rebellion (Mau Mau). Following independence in 1963, many families, especially in Central Kenya (Kikuyu ethnic group), made land acquisition through cooperati</w:t>
      </w:r>
      <w:r w:rsidR="00D43163">
        <w:rPr>
          <w:rFonts w:ascii="Times New Roman" w:hAnsi="Times New Roman"/>
          <w:sz w:val="24"/>
          <w:szCs w:val="24"/>
        </w:rPr>
        <w:t>on</w:t>
      </w:r>
      <w:r w:rsidRPr="00B836D5">
        <w:rPr>
          <w:rFonts w:ascii="Times New Roman" w:hAnsi="Times New Roman"/>
          <w:sz w:val="24"/>
          <w:szCs w:val="24"/>
        </w:rPr>
        <w:t xml:space="preserve"> their top priority</w:t>
      </w:r>
      <w:r w:rsidR="00D43163">
        <w:rPr>
          <w:rFonts w:ascii="Times New Roman" w:hAnsi="Times New Roman"/>
          <w:sz w:val="24"/>
          <w:szCs w:val="24"/>
        </w:rPr>
        <w:t>.</w:t>
      </w:r>
      <w:r w:rsidRPr="00B836D5">
        <w:rPr>
          <w:rFonts w:ascii="Times New Roman" w:hAnsi="Times New Roman"/>
          <w:sz w:val="24"/>
          <w:szCs w:val="24"/>
        </w:rPr>
        <w:t xml:space="preserve"> </w:t>
      </w:r>
      <w:r w:rsidR="00D43163">
        <w:rPr>
          <w:rFonts w:ascii="Times New Roman" w:hAnsi="Times New Roman"/>
          <w:sz w:val="24"/>
          <w:szCs w:val="24"/>
        </w:rPr>
        <w:t>Many</w:t>
      </w:r>
      <w:r w:rsidRPr="00B836D5">
        <w:rPr>
          <w:rFonts w:ascii="Times New Roman" w:hAnsi="Times New Roman"/>
          <w:sz w:val="24"/>
          <w:szCs w:val="24"/>
        </w:rPr>
        <w:t xml:space="preserve"> of these individuals founded cooperative enterprises and received assistance from the Kenyatta government to acquire land left vacant by departing European settlers.</w:t>
      </w:r>
    </w:p>
    <w:p w14:paraId="0EC5D0EB" w14:textId="7BA485F0" w:rsidR="007911D8" w:rsidRDefault="007911D8">
      <w:pPr>
        <w:spacing w:line="360" w:lineRule="auto"/>
        <w:jc w:val="both"/>
        <w:rPr>
          <w:rFonts w:ascii="Times New Roman" w:hAnsi="Times New Roman"/>
          <w:sz w:val="24"/>
          <w:szCs w:val="24"/>
        </w:rPr>
      </w:pPr>
      <w:r w:rsidRPr="007911D8">
        <w:rPr>
          <w:rFonts w:ascii="Times New Roman" w:hAnsi="Times New Roman"/>
          <w:sz w:val="24"/>
          <w:szCs w:val="24"/>
        </w:rPr>
        <w:t xml:space="preserve">The cooperative purchasing model established a base for land acquisition and development not </w:t>
      </w:r>
      <w:r w:rsidR="00D43163">
        <w:rPr>
          <w:rFonts w:ascii="Times New Roman" w:hAnsi="Times New Roman"/>
          <w:sz w:val="24"/>
          <w:szCs w:val="24"/>
        </w:rPr>
        <w:t>only</w:t>
      </w:r>
      <w:r w:rsidRPr="007911D8">
        <w:rPr>
          <w:rFonts w:ascii="Times New Roman" w:hAnsi="Times New Roman"/>
          <w:sz w:val="24"/>
          <w:szCs w:val="24"/>
        </w:rPr>
        <w:t xml:space="preserve"> </w:t>
      </w:r>
      <w:r w:rsidR="00D43163">
        <w:rPr>
          <w:rFonts w:ascii="Times New Roman" w:hAnsi="Times New Roman"/>
          <w:sz w:val="24"/>
          <w:szCs w:val="24"/>
        </w:rPr>
        <w:t xml:space="preserve">in </w:t>
      </w:r>
      <w:r w:rsidRPr="007911D8">
        <w:rPr>
          <w:rFonts w:ascii="Times New Roman" w:hAnsi="Times New Roman"/>
          <w:sz w:val="24"/>
          <w:szCs w:val="24"/>
        </w:rPr>
        <w:t>the Rift Valley, but also in the then Nairobi City Council (NCC). The examples of these entities include Ngwataniro Mutukanio Farmers Company and Kamunyu Cooperative Farm in Rift Valley</w:t>
      </w:r>
      <w:r w:rsidR="00D43163">
        <w:rPr>
          <w:rFonts w:ascii="Times New Roman" w:hAnsi="Times New Roman"/>
          <w:sz w:val="24"/>
          <w:szCs w:val="24"/>
        </w:rPr>
        <w:t xml:space="preserve"> and the</w:t>
      </w:r>
      <w:r w:rsidRPr="007911D8">
        <w:rPr>
          <w:rFonts w:ascii="Times New Roman" w:hAnsi="Times New Roman"/>
          <w:sz w:val="24"/>
          <w:szCs w:val="24"/>
        </w:rPr>
        <w:t xml:space="preserve"> Kiambu Dandora Farmers Company and Kamiti Farmers Company within the then NCC. Out of this collective self-help movement, </w:t>
      </w:r>
      <w:r w:rsidR="00D43163">
        <w:rPr>
          <w:rFonts w:ascii="Times New Roman" w:hAnsi="Times New Roman"/>
          <w:sz w:val="24"/>
          <w:szCs w:val="24"/>
        </w:rPr>
        <w:t xml:space="preserve">the </w:t>
      </w:r>
      <w:r w:rsidRPr="007911D8">
        <w:rPr>
          <w:rFonts w:ascii="Times New Roman" w:hAnsi="Times New Roman"/>
          <w:sz w:val="24"/>
          <w:szCs w:val="24"/>
        </w:rPr>
        <w:t>Kahawa Farmers' Co-operative Society (KFCS) was created in 1964. The KFCS has operated continuously since 1964, whereas man</w:t>
      </w:r>
      <w:r w:rsidR="00AD4B5A">
        <w:rPr>
          <w:rFonts w:ascii="Times New Roman" w:hAnsi="Times New Roman"/>
          <w:sz w:val="24"/>
          <w:szCs w:val="24"/>
        </w:rPr>
        <w:t xml:space="preserve">y contemporaries </w:t>
      </w:r>
      <w:r w:rsidRPr="007911D8">
        <w:rPr>
          <w:rFonts w:ascii="Times New Roman" w:hAnsi="Times New Roman"/>
          <w:sz w:val="24"/>
          <w:szCs w:val="24"/>
        </w:rPr>
        <w:t>within th</w:t>
      </w:r>
      <w:r w:rsidR="00AD4B5A">
        <w:rPr>
          <w:rFonts w:ascii="Times New Roman" w:hAnsi="Times New Roman"/>
          <w:sz w:val="24"/>
          <w:szCs w:val="24"/>
        </w:rPr>
        <w:t xml:space="preserve">e </w:t>
      </w:r>
      <w:r w:rsidRPr="007911D8">
        <w:rPr>
          <w:rFonts w:ascii="Times New Roman" w:hAnsi="Times New Roman"/>
          <w:sz w:val="24"/>
          <w:szCs w:val="24"/>
        </w:rPr>
        <w:t>cooperative movement have ceased operat</w:t>
      </w:r>
      <w:r w:rsidR="00AD4B5A">
        <w:rPr>
          <w:rFonts w:ascii="Times New Roman" w:hAnsi="Times New Roman"/>
          <w:sz w:val="24"/>
          <w:szCs w:val="24"/>
        </w:rPr>
        <w:t>ion.</w:t>
      </w:r>
      <w:r w:rsidRPr="007911D8">
        <w:rPr>
          <w:rFonts w:ascii="Times New Roman" w:hAnsi="Times New Roman"/>
          <w:sz w:val="24"/>
          <w:szCs w:val="24"/>
        </w:rPr>
        <w:t xml:space="preserve"> </w:t>
      </w:r>
      <w:r w:rsidR="00AD4B5A">
        <w:rPr>
          <w:rFonts w:ascii="Times New Roman" w:hAnsi="Times New Roman"/>
          <w:sz w:val="24"/>
          <w:szCs w:val="24"/>
        </w:rPr>
        <w:t>T</w:t>
      </w:r>
      <w:r w:rsidRPr="007911D8">
        <w:rPr>
          <w:rFonts w:ascii="Times New Roman" w:hAnsi="Times New Roman"/>
          <w:sz w:val="24"/>
          <w:szCs w:val="24"/>
        </w:rPr>
        <w:t xml:space="preserve">his study </w:t>
      </w:r>
      <w:r w:rsidR="00AD4B5A">
        <w:rPr>
          <w:rFonts w:ascii="Times New Roman" w:hAnsi="Times New Roman"/>
          <w:sz w:val="24"/>
          <w:szCs w:val="24"/>
        </w:rPr>
        <w:t>traces</w:t>
      </w:r>
      <w:r w:rsidRPr="007911D8">
        <w:rPr>
          <w:rFonts w:ascii="Times New Roman" w:hAnsi="Times New Roman"/>
          <w:sz w:val="24"/>
          <w:szCs w:val="24"/>
        </w:rPr>
        <w:t xml:space="preserve"> the emergence and </w:t>
      </w:r>
      <w:r w:rsidR="00AD4B5A">
        <w:rPr>
          <w:rFonts w:ascii="Times New Roman" w:hAnsi="Times New Roman"/>
          <w:sz w:val="24"/>
          <w:szCs w:val="24"/>
        </w:rPr>
        <w:t>performance</w:t>
      </w:r>
      <w:r w:rsidRPr="007911D8">
        <w:rPr>
          <w:rFonts w:ascii="Times New Roman" w:hAnsi="Times New Roman"/>
          <w:sz w:val="24"/>
          <w:szCs w:val="24"/>
        </w:rPr>
        <w:t xml:space="preserve"> of </w:t>
      </w:r>
      <w:r w:rsidR="00AD4B5A">
        <w:rPr>
          <w:rFonts w:ascii="Times New Roman" w:hAnsi="Times New Roman"/>
          <w:sz w:val="24"/>
          <w:szCs w:val="24"/>
        </w:rPr>
        <w:t xml:space="preserve">the </w:t>
      </w:r>
      <w:r w:rsidRPr="007911D8">
        <w:rPr>
          <w:rFonts w:ascii="Times New Roman" w:hAnsi="Times New Roman"/>
          <w:sz w:val="24"/>
          <w:szCs w:val="24"/>
        </w:rPr>
        <w:t>KFCS</w:t>
      </w:r>
      <w:r w:rsidR="004C53C3">
        <w:rPr>
          <w:rFonts w:ascii="Times New Roman" w:hAnsi="Times New Roman"/>
          <w:sz w:val="24"/>
          <w:szCs w:val="24"/>
        </w:rPr>
        <w:t>/KHCS</w:t>
      </w:r>
      <w:r w:rsidRPr="007911D8">
        <w:rPr>
          <w:rFonts w:ascii="Times New Roman" w:hAnsi="Times New Roman"/>
          <w:sz w:val="24"/>
          <w:szCs w:val="24"/>
        </w:rPr>
        <w:t xml:space="preserve"> as an important participant in land buying during the 1960s and 1970s; </w:t>
      </w:r>
      <w:r w:rsidR="00AD4B5A">
        <w:rPr>
          <w:rFonts w:ascii="Times New Roman" w:hAnsi="Times New Roman"/>
          <w:sz w:val="24"/>
          <w:szCs w:val="24"/>
        </w:rPr>
        <w:t xml:space="preserve">through </w:t>
      </w:r>
      <w:r w:rsidRPr="007911D8">
        <w:rPr>
          <w:rFonts w:ascii="Times New Roman" w:hAnsi="Times New Roman"/>
          <w:sz w:val="24"/>
          <w:szCs w:val="24"/>
        </w:rPr>
        <w:t>the difficulties</w:t>
      </w:r>
      <w:r w:rsidR="00AD4B5A">
        <w:rPr>
          <w:rFonts w:ascii="Times New Roman" w:hAnsi="Times New Roman"/>
          <w:sz w:val="24"/>
          <w:szCs w:val="24"/>
        </w:rPr>
        <w:t xml:space="preserve"> of</w:t>
      </w:r>
      <w:r w:rsidRPr="007911D8">
        <w:rPr>
          <w:rFonts w:ascii="Times New Roman" w:hAnsi="Times New Roman"/>
          <w:sz w:val="24"/>
          <w:szCs w:val="24"/>
        </w:rPr>
        <w:t xml:space="preserve"> the 1980s and 1990s; and how KFCS successfully adapted to meet </w:t>
      </w:r>
      <w:r w:rsidR="00AD4B5A">
        <w:rPr>
          <w:rFonts w:ascii="Times New Roman" w:hAnsi="Times New Roman"/>
          <w:sz w:val="24"/>
          <w:szCs w:val="24"/>
        </w:rPr>
        <w:t xml:space="preserve">the </w:t>
      </w:r>
      <w:r w:rsidRPr="007911D8">
        <w:rPr>
          <w:rFonts w:ascii="Times New Roman" w:hAnsi="Times New Roman"/>
          <w:sz w:val="24"/>
          <w:szCs w:val="24"/>
        </w:rPr>
        <w:t xml:space="preserve">challenges </w:t>
      </w:r>
      <w:r w:rsidR="00AD4B5A">
        <w:rPr>
          <w:rFonts w:ascii="Times New Roman" w:hAnsi="Times New Roman"/>
          <w:sz w:val="24"/>
          <w:szCs w:val="24"/>
        </w:rPr>
        <w:t>of</w:t>
      </w:r>
      <w:r w:rsidRPr="007911D8">
        <w:rPr>
          <w:rFonts w:ascii="Times New Roman" w:hAnsi="Times New Roman"/>
          <w:sz w:val="24"/>
          <w:szCs w:val="24"/>
        </w:rPr>
        <w:t xml:space="preserve"> the last few decades. This is intended to demonstrate how the cooperative movement, through KFCS, serves as a vehicle for ordinary individuals to access land and create sustainable livelihoods. </w:t>
      </w:r>
      <w:r w:rsidR="00AD4B5A">
        <w:rPr>
          <w:rFonts w:ascii="Times New Roman" w:hAnsi="Times New Roman"/>
          <w:sz w:val="24"/>
          <w:szCs w:val="24"/>
        </w:rPr>
        <w:t>The</w:t>
      </w:r>
      <w:r w:rsidRPr="007911D8">
        <w:rPr>
          <w:rFonts w:ascii="Times New Roman" w:hAnsi="Times New Roman"/>
          <w:sz w:val="24"/>
          <w:szCs w:val="24"/>
        </w:rPr>
        <w:t xml:space="preserve"> </w:t>
      </w:r>
      <w:r w:rsidR="009363C3">
        <w:rPr>
          <w:rFonts w:ascii="Times New Roman" w:hAnsi="Times New Roman"/>
          <w:sz w:val="24"/>
          <w:szCs w:val="24"/>
        </w:rPr>
        <w:t xml:space="preserve">study’s </w:t>
      </w:r>
      <w:r w:rsidRPr="007911D8">
        <w:rPr>
          <w:rFonts w:ascii="Times New Roman" w:hAnsi="Times New Roman"/>
          <w:sz w:val="24"/>
          <w:szCs w:val="24"/>
        </w:rPr>
        <w:t>objective</w:t>
      </w:r>
      <w:r w:rsidR="00AD4B5A">
        <w:rPr>
          <w:rFonts w:ascii="Times New Roman" w:hAnsi="Times New Roman"/>
          <w:sz w:val="24"/>
          <w:szCs w:val="24"/>
        </w:rPr>
        <w:t xml:space="preserve"> </w:t>
      </w:r>
      <w:r w:rsidR="009363C3">
        <w:rPr>
          <w:rFonts w:ascii="Times New Roman" w:hAnsi="Times New Roman"/>
          <w:sz w:val="24"/>
          <w:szCs w:val="24"/>
        </w:rPr>
        <w:t xml:space="preserve">is </w:t>
      </w:r>
      <w:r w:rsidRPr="007911D8">
        <w:rPr>
          <w:rFonts w:ascii="Times New Roman" w:hAnsi="Times New Roman"/>
          <w:sz w:val="24"/>
          <w:szCs w:val="24"/>
        </w:rPr>
        <w:t>outline</w:t>
      </w:r>
      <w:r w:rsidR="009363C3">
        <w:rPr>
          <w:rFonts w:ascii="Times New Roman" w:hAnsi="Times New Roman"/>
          <w:sz w:val="24"/>
          <w:szCs w:val="24"/>
        </w:rPr>
        <w:t>d below.</w:t>
      </w:r>
      <w:r w:rsidRPr="007911D8">
        <w:rPr>
          <w:rFonts w:ascii="Times New Roman" w:hAnsi="Times New Roman"/>
          <w:sz w:val="24"/>
          <w:szCs w:val="24"/>
        </w:rPr>
        <w:t>.</w:t>
      </w:r>
    </w:p>
    <w:p w14:paraId="581A5AA5" w14:textId="77777777" w:rsidR="00E84BEB" w:rsidRDefault="00000000">
      <w:pPr>
        <w:pStyle w:val="NormalWeb"/>
        <w:spacing w:line="360" w:lineRule="auto"/>
        <w:jc w:val="both"/>
        <w:rPr>
          <w:rFonts w:ascii="Times New Roman" w:hAnsi="Times New Roman"/>
          <w:b/>
          <w:color w:val="000000" w:themeColor="text1"/>
        </w:rPr>
      </w:pPr>
      <w:r>
        <w:rPr>
          <w:rFonts w:ascii="Times New Roman" w:hAnsi="Times New Roman"/>
          <w:b/>
          <w:color w:val="000000" w:themeColor="text1"/>
        </w:rPr>
        <w:t>1.3 Specific Objective of the Study</w:t>
      </w:r>
    </w:p>
    <w:p w14:paraId="06145E5C" w14:textId="5E384F3C" w:rsidR="00E84BEB" w:rsidRDefault="00000000">
      <w:pPr>
        <w:pStyle w:val="NormalWeb"/>
        <w:spacing w:line="360" w:lineRule="auto"/>
        <w:jc w:val="both"/>
        <w:rPr>
          <w:rStyle w:val="Emphasis"/>
          <w:rFonts w:ascii="Times New Roman" w:hAnsi="Times New Roman"/>
          <w:i w:val="0"/>
          <w:iCs w:val="0"/>
        </w:rPr>
      </w:pPr>
      <w:r>
        <w:rPr>
          <w:rStyle w:val="Emphasis"/>
          <w:rFonts w:ascii="Times New Roman" w:hAnsi="Times New Roman"/>
          <w:i w:val="0"/>
          <w:iCs w:val="0"/>
        </w:rPr>
        <w:t xml:space="preserve">Performance of Kamuthi Housing Cooperative Society in Kenya under neoliberalism, </w:t>
      </w:r>
      <w:r w:rsidR="007911D8">
        <w:rPr>
          <w:rStyle w:val="Emphasis"/>
          <w:rFonts w:ascii="Times New Roman" w:hAnsi="Times New Roman"/>
          <w:i w:val="0"/>
          <w:iCs w:val="0"/>
        </w:rPr>
        <w:t>democratization and</w:t>
      </w:r>
      <w:r>
        <w:rPr>
          <w:rStyle w:val="Emphasis"/>
          <w:rFonts w:ascii="Times New Roman" w:hAnsi="Times New Roman"/>
          <w:i w:val="0"/>
          <w:iCs w:val="0"/>
        </w:rPr>
        <w:t xml:space="preserve"> devolution, 2000–2020.</w:t>
      </w:r>
    </w:p>
    <w:p w14:paraId="5674B0E8" w14:textId="77777777" w:rsidR="00E84BEB" w:rsidRDefault="00000000">
      <w:pPr>
        <w:pStyle w:val="NormalWeb"/>
        <w:spacing w:line="360" w:lineRule="auto"/>
        <w:jc w:val="both"/>
        <w:rPr>
          <w:rStyle w:val="Emphasis"/>
          <w:rFonts w:ascii="Times New Roman" w:hAnsi="Times New Roman"/>
          <w:b/>
          <w:bCs/>
          <w:i w:val="0"/>
          <w:iCs w:val="0"/>
        </w:rPr>
      </w:pPr>
      <w:r>
        <w:rPr>
          <w:rStyle w:val="Emphasis"/>
          <w:rFonts w:ascii="Times New Roman" w:hAnsi="Times New Roman"/>
          <w:b/>
          <w:bCs/>
          <w:i w:val="0"/>
          <w:iCs w:val="0"/>
        </w:rPr>
        <w:t xml:space="preserve">1.4 Significance of the Study </w:t>
      </w:r>
    </w:p>
    <w:p w14:paraId="0FB395BF" w14:textId="07890067" w:rsidR="007911D8" w:rsidRPr="007911D8" w:rsidRDefault="007911D8" w:rsidP="007911D8">
      <w:pPr>
        <w:pStyle w:val="NormalWeb"/>
        <w:spacing w:line="360" w:lineRule="auto"/>
        <w:jc w:val="both"/>
        <w:rPr>
          <w:rStyle w:val="Emphasis"/>
          <w:rFonts w:ascii="Times New Roman" w:hAnsi="Times New Roman"/>
          <w:i w:val="0"/>
          <w:iCs w:val="0"/>
        </w:rPr>
      </w:pPr>
      <w:r w:rsidRPr="007911D8">
        <w:rPr>
          <w:rStyle w:val="Emphasis"/>
          <w:rFonts w:ascii="Times New Roman" w:hAnsi="Times New Roman"/>
          <w:i w:val="0"/>
          <w:iCs w:val="0"/>
        </w:rPr>
        <w:t xml:space="preserve">This study </w:t>
      </w:r>
      <w:r w:rsidR="00AD4B5A">
        <w:rPr>
          <w:rStyle w:val="Emphasis"/>
          <w:rFonts w:ascii="Times New Roman" w:hAnsi="Times New Roman"/>
          <w:i w:val="0"/>
          <w:iCs w:val="0"/>
        </w:rPr>
        <w:t>helps</w:t>
      </w:r>
      <w:r>
        <w:rPr>
          <w:rStyle w:val="Emphasis"/>
          <w:rFonts w:ascii="Times New Roman" w:hAnsi="Times New Roman"/>
          <w:i w:val="0"/>
          <w:iCs w:val="0"/>
        </w:rPr>
        <w:t xml:space="preserve"> </w:t>
      </w:r>
      <w:r w:rsidRPr="007911D8">
        <w:rPr>
          <w:rStyle w:val="Emphasis"/>
          <w:rFonts w:ascii="Times New Roman" w:hAnsi="Times New Roman"/>
          <w:i w:val="0"/>
          <w:iCs w:val="0"/>
        </w:rPr>
        <w:t>in determining the history of the co-operative movement by providing further information on co-operative societies that facilitate land purchases in the urban area of Nairobi City County, an area w</w:t>
      </w:r>
      <w:r w:rsidR="004C53C3">
        <w:rPr>
          <w:rStyle w:val="Emphasis"/>
          <w:rFonts w:ascii="Times New Roman" w:hAnsi="Times New Roman"/>
          <w:i w:val="0"/>
          <w:iCs w:val="0"/>
        </w:rPr>
        <w:t>ith</w:t>
      </w:r>
      <w:r w:rsidRPr="007911D8">
        <w:rPr>
          <w:rStyle w:val="Emphasis"/>
          <w:rFonts w:ascii="Times New Roman" w:hAnsi="Times New Roman"/>
          <w:i w:val="0"/>
          <w:iCs w:val="0"/>
        </w:rPr>
        <w:t xml:space="preserve"> little historical research in</w:t>
      </w:r>
      <w:r w:rsidR="004C53C3">
        <w:rPr>
          <w:rStyle w:val="Emphasis"/>
          <w:rFonts w:ascii="Times New Roman" w:hAnsi="Times New Roman"/>
          <w:i w:val="0"/>
          <w:iCs w:val="0"/>
        </w:rPr>
        <w:t xml:space="preserve"> </w:t>
      </w:r>
      <w:r w:rsidR="00F24B23">
        <w:rPr>
          <w:rStyle w:val="Emphasis"/>
          <w:rFonts w:ascii="Times New Roman" w:hAnsi="Times New Roman"/>
          <w:i w:val="0"/>
          <w:iCs w:val="0"/>
        </w:rPr>
        <w:t>these</w:t>
      </w:r>
      <w:r w:rsidR="009363C3">
        <w:rPr>
          <w:rStyle w:val="Emphasis"/>
          <w:rFonts w:ascii="Times New Roman" w:hAnsi="Times New Roman"/>
          <w:i w:val="0"/>
          <w:iCs w:val="0"/>
        </w:rPr>
        <w:t xml:space="preserve"> kind</w:t>
      </w:r>
      <w:r w:rsidRPr="007911D8">
        <w:rPr>
          <w:rStyle w:val="Emphasis"/>
          <w:rFonts w:ascii="Times New Roman" w:hAnsi="Times New Roman"/>
          <w:i w:val="0"/>
          <w:iCs w:val="0"/>
        </w:rPr>
        <w:t xml:space="preserve"> of societies </w:t>
      </w:r>
      <w:r w:rsidR="002E223E">
        <w:rPr>
          <w:rStyle w:val="Emphasis"/>
          <w:rFonts w:ascii="Times New Roman" w:hAnsi="Times New Roman"/>
          <w:i w:val="0"/>
          <w:iCs w:val="0"/>
        </w:rPr>
        <w:t>as</w:t>
      </w:r>
      <w:r w:rsidRPr="007911D8">
        <w:rPr>
          <w:rStyle w:val="Emphasis"/>
          <w:rFonts w:ascii="Times New Roman" w:hAnsi="Times New Roman"/>
          <w:i w:val="0"/>
          <w:iCs w:val="0"/>
        </w:rPr>
        <w:t xml:space="preserve"> compared to the Central and Rift Valley areas. </w:t>
      </w:r>
      <w:r w:rsidR="002E223E">
        <w:rPr>
          <w:rStyle w:val="Emphasis"/>
          <w:rFonts w:ascii="Times New Roman" w:hAnsi="Times New Roman"/>
          <w:i w:val="0"/>
          <w:iCs w:val="0"/>
        </w:rPr>
        <w:t>The study makes</w:t>
      </w:r>
      <w:r w:rsidRPr="007911D8">
        <w:rPr>
          <w:rStyle w:val="Emphasis"/>
          <w:rFonts w:ascii="Times New Roman" w:hAnsi="Times New Roman"/>
          <w:i w:val="0"/>
          <w:iCs w:val="0"/>
        </w:rPr>
        <w:t xml:space="preserve"> a significant contribution to academic literature by enhancing our understanding of urban co-operatives</w:t>
      </w:r>
      <w:r w:rsidR="002E223E">
        <w:rPr>
          <w:rStyle w:val="Emphasis"/>
          <w:rFonts w:ascii="Times New Roman" w:hAnsi="Times New Roman"/>
          <w:i w:val="0"/>
          <w:iCs w:val="0"/>
        </w:rPr>
        <w:t xml:space="preserve"> </w:t>
      </w:r>
      <w:r w:rsidRPr="007911D8">
        <w:rPr>
          <w:rStyle w:val="Emphasis"/>
          <w:rFonts w:ascii="Times New Roman" w:hAnsi="Times New Roman"/>
          <w:i w:val="0"/>
          <w:iCs w:val="0"/>
        </w:rPr>
        <w:t>focus</w:t>
      </w:r>
      <w:r w:rsidR="002E223E">
        <w:rPr>
          <w:rStyle w:val="Emphasis"/>
          <w:rFonts w:ascii="Times New Roman" w:hAnsi="Times New Roman"/>
          <w:i w:val="0"/>
          <w:iCs w:val="0"/>
        </w:rPr>
        <w:t>ing</w:t>
      </w:r>
      <w:r w:rsidRPr="007911D8">
        <w:rPr>
          <w:rStyle w:val="Emphasis"/>
          <w:rFonts w:ascii="Times New Roman" w:hAnsi="Times New Roman"/>
          <w:i w:val="0"/>
          <w:iCs w:val="0"/>
        </w:rPr>
        <w:t xml:space="preserve"> on land </w:t>
      </w:r>
      <w:r w:rsidR="002E223E">
        <w:rPr>
          <w:rStyle w:val="Emphasis"/>
          <w:rFonts w:ascii="Times New Roman" w:hAnsi="Times New Roman"/>
          <w:i w:val="0"/>
          <w:iCs w:val="0"/>
        </w:rPr>
        <w:t>acquisition,</w:t>
      </w:r>
      <w:r w:rsidRPr="007911D8">
        <w:rPr>
          <w:rStyle w:val="Emphasis"/>
          <w:rFonts w:ascii="Times New Roman" w:hAnsi="Times New Roman"/>
          <w:i w:val="0"/>
          <w:iCs w:val="0"/>
        </w:rPr>
        <w:t xml:space="preserve"> </w:t>
      </w:r>
      <w:r w:rsidR="002E223E">
        <w:rPr>
          <w:rStyle w:val="Emphasis"/>
          <w:rFonts w:ascii="Times New Roman" w:hAnsi="Times New Roman"/>
          <w:i w:val="0"/>
          <w:iCs w:val="0"/>
        </w:rPr>
        <w:t xml:space="preserve">thus </w:t>
      </w:r>
      <w:r w:rsidRPr="007911D8">
        <w:rPr>
          <w:rStyle w:val="Emphasis"/>
          <w:rFonts w:ascii="Times New Roman" w:hAnsi="Times New Roman"/>
          <w:i w:val="0"/>
          <w:iCs w:val="0"/>
        </w:rPr>
        <w:t>facilitating socio-economic transformation. In addition, this study</w:t>
      </w:r>
      <w:r w:rsidR="002E223E">
        <w:rPr>
          <w:rStyle w:val="Emphasis"/>
          <w:rFonts w:ascii="Times New Roman" w:hAnsi="Times New Roman"/>
          <w:i w:val="0"/>
          <w:iCs w:val="0"/>
        </w:rPr>
        <w:t xml:space="preserve"> </w:t>
      </w:r>
      <w:r w:rsidRPr="007911D8">
        <w:rPr>
          <w:rStyle w:val="Emphasis"/>
          <w:rFonts w:ascii="Times New Roman" w:hAnsi="Times New Roman"/>
          <w:i w:val="0"/>
          <w:iCs w:val="0"/>
        </w:rPr>
        <w:t>provide</w:t>
      </w:r>
      <w:r w:rsidR="002E223E">
        <w:rPr>
          <w:rStyle w:val="Emphasis"/>
          <w:rFonts w:ascii="Times New Roman" w:hAnsi="Times New Roman"/>
          <w:i w:val="0"/>
          <w:iCs w:val="0"/>
        </w:rPr>
        <w:t>s</w:t>
      </w:r>
      <w:r w:rsidRPr="007911D8">
        <w:rPr>
          <w:rStyle w:val="Emphasis"/>
          <w:rFonts w:ascii="Times New Roman" w:hAnsi="Times New Roman"/>
          <w:i w:val="0"/>
          <w:iCs w:val="0"/>
        </w:rPr>
        <w:t xml:space="preserve"> insights on the development, opportunities</w:t>
      </w:r>
      <w:r w:rsidR="002E223E">
        <w:rPr>
          <w:rStyle w:val="Emphasis"/>
          <w:rFonts w:ascii="Times New Roman" w:hAnsi="Times New Roman"/>
          <w:i w:val="0"/>
          <w:iCs w:val="0"/>
        </w:rPr>
        <w:t>,</w:t>
      </w:r>
      <w:r w:rsidRPr="007911D8">
        <w:rPr>
          <w:rStyle w:val="Emphasis"/>
          <w:rFonts w:ascii="Times New Roman" w:hAnsi="Times New Roman"/>
          <w:i w:val="0"/>
          <w:iCs w:val="0"/>
        </w:rPr>
        <w:t xml:space="preserve"> and challenges that urban co-operatives </w:t>
      </w:r>
      <w:r w:rsidR="002E223E">
        <w:rPr>
          <w:rStyle w:val="Emphasis"/>
          <w:rFonts w:ascii="Times New Roman" w:hAnsi="Times New Roman"/>
          <w:i w:val="0"/>
          <w:iCs w:val="0"/>
        </w:rPr>
        <w:t>face</w:t>
      </w:r>
      <w:r w:rsidRPr="007911D8">
        <w:rPr>
          <w:rStyle w:val="Emphasis"/>
          <w:rFonts w:ascii="Times New Roman" w:hAnsi="Times New Roman"/>
          <w:i w:val="0"/>
          <w:iCs w:val="0"/>
        </w:rPr>
        <w:t xml:space="preserve"> for co-operative regulators and land governance institutions and </w:t>
      </w:r>
      <w:r w:rsidR="002E223E">
        <w:rPr>
          <w:rStyle w:val="Emphasis"/>
          <w:rFonts w:ascii="Times New Roman" w:hAnsi="Times New Roman"/>
          <w:i w:val="0"/>
          <w:iCs w:val="0"/>
        </w:rPr>
        <w:t>assists</w:t>
      </w:r>
      <w:r w:rsidRPr="007911D8">
        <w:rPr>
          <w:rStyle w:val="Emphasis"/>
          <w:rFonts w:ascii="Times New Roman" w:hAnsi="Times New Roman"/>
          <w:i w:val="0"/>
          <w:iCs w:val="0"/>
        </w:rPr>
        <w:t xml:space="preserve"> them in developing better policies for equitable access to land, urban planning</w:t>
      </w:r>
      <w:r w:rsidR="002E223E">
        <w:rPr>
          <w:rStyle w:val="Emphasis"/>
          <w:rFonts w:ascii="Times New Roman" w:hAnsi="Times New Roman"/>
          <w:i w:val="0"/>
          <w:iCs w:val="0"/>
        </w:rPr>
        <w:t>,</w:t>
      </w:r>
      <w:r w:rsidRPr="007911D8">
        <w:rPr>
          <w:rStyle w:val="Emphasis"/>
          <w:rFonts w:ascii="Times New Roman" w:hAnsi="Times New Roman"/>
          <w:i w:val="0"/>
          <w:iCs w:val="0"/>
        </w:rPr>
        <w:t xml:space="preserve"> and sustainable development of co-operatives in Kenya.</w:t>
      </w:r>
    </w:p>
    <w:p w14:paraId="68B59B03" w14:textId="477C897F" w:rsidR="00E84BEB" w:rsidRDefault="00000000">
      <w:pPr>
        <w:pStyle w:val="NormalWeb"/>
        <w:spacing w:line="360" w:lineRule="auto"/>
        <w:rPr>
          <w:rStyle w:val="Emphasis"/>
          <w:rFonts w:ascii="Times New Roman" w:hAnsi="Times New Roman"/>
          <w:b/>
          <w:bCs/>
          <w:i w:val="0"/>
          <w:iCs w:val="0"/>
        </w:rPr>
      </w:pPr>
      <w:r>
        <w:rPr>
          <w:rStyle w:val="Emphasis"/>
          <w:rFonts w:ascii="Times New Roman" w:hAnsi="Times New Roman"/>
          <w:b/>
          <w:bCs/>
          <w:i w:val="0"/>
          <w:iCs w:val="0"/>
        </w:rPr>
        <w:t>1.5 Literature Review</w:t>
      </w:r>
    </w:p>
    <w:p w14:paraId="351C5C42" w14:textId="030E823D" w:rsidR="007911D8" w:rsidRDefault="007911D8">
      <w:pPr>
        <w:pStyle w:val="NormalWeb"/>
        <w:spacing w:line="360" w:lineRule="auto"/>
        <w:jc w:val="both"/>
        <w:rPr>
          <w:rFonts w:ascii="Times New Roman" w:hAnsi="Times New Roman"/>
        </w:rPr>
      </w:pPr>
      <w:r w:rsidRPr="007911D8">
        <w:rPr>
          <w:rFonts w:ascii="Times New Roman" w:hAnsi="Times New Roman"/>
        </w:rPr>
        <w:t>Cooperative organizations function as adaptive responses to exclusion from the marketplace and socio-economic disparities at the global level. Wanyama (2009) states that cooperatives exist within a context of shifting political economies, between state-controlled and market-liberali</w:t>
      </w:r>
      <w:r w:rsidR="002E223E">
        <w:rPr>
          <w:rFonts w:ascii="Times New Roman" w:hAnsi="Times New Roman"/>
        </w:rPr>
        <w:t>z</w:t>
      </w:r>
      <w:r w:rsidRPr="007911D8">
        <w:rPr>
          <w:rFonts w:ascii="Times New Roman" w:hAnsi="Times New Roman"/>
        </w:rPr>
        <w:t xml:space="preserve">ed economies. As many states reduced direct support for cooperatives as a result of the neoliberal reforms of the 1990s and 2000s, they </w:t>
      </w:r>
      <w:r w:rsidR="002E223E">
        <w:rPr>
          <w:rFonts w:ascii="Times New Roman" w:hAnsi="Times New Roman"/>
        </w:rPr>
        <w:t>were</w:t>
      </w:r>
      <w:r w:rsidRPr="007911D8">
        <w:rPr>
          <w:rFonts w:ascii="Times New Roman" w:hAnsi="Times New Roman"/>
        </w:rPr>
        <w:t xml:space="preserve"> expected to operate at a competitive level in free markets. As a result</w:t>
      </w:r>
      <w:r w:rsidR="00573B7B">
        <w:rPr>
          <w:rFonts w:ascii="Times New Roman" w:hAnsi="Times New Roman"/>
        </w:rPr>
        <w:t xml:space="preserve"> of</w:t>
      </w:r>
      <w:r w:rsidRPr="007911D8">
        <w:rPr>
          <w:rFonts w:ascii="Times New Roman" w:hAnsi="Times New Roman"/>
        </w:rPr>
        <w:t xml:space="preserve"> </w:t>
      </w:r>
      <w:r w:rsidR="00573B7B">
        <w:rPr>
          <w:rFonts w:ascii="Times New Roman" w:hAnsi="Times New Roman"/>
        </w:rPr>
        <w:t xml:space="preserve">exposure to </w:t>
      </w:r>
      <w:r w:rsidRPr="007911D8">
        <w:rPr>
          <w:rFonts w:ascii="Times New Roman" w:hAnsi="Times New Roman"/>
        </w:rPr>
        <w:t>competition, many cooperatives improved their efficiency,</w:t>
      </w:r>
      <w:r w:rsidR="00573B7B">
        <w:rPr>
          <w:rFonts w:ascii="Times New Roman" w:hAnsi="Times New Roman"/>
        </w:rPr>
        <w:t xml:space="preserve"> </w:t>
      </w:r>
      <w:r w:rsidRPr="007911D8">
        <w:rPr>
          <w:rFonts w:ascii="Times New Roman" w:hAnsi="Times New Roman"/>
        </w:rPr>
        <w:t>worked</w:t>
      </w:r>
      <w:r w:rsidR="00573B7B">
        <w:rPr>
          <w:rFonts w:ascii="Times New Roman" w:hAnsi="Times New Roman"/>
        </w:rPr>
        <w:t xml:space="preserve"> in </w:t>
      </w:r>
      <w:r w:rsidRPr="007911D8">
        <w:rPr>
          <w:rFonts w:ascii="Times New Roman" w:hAnsi="Times New Roman"/>
        </w:rPr>
        <w:t xml:space="preserve">poorly regulated environments, and faced higher incidences of managerial inefficiency, especially in situations where governance was weak (Wanyama et al., 2009). Likewise, Kobia (2011) </w:t>
      </w:r>
      <w:r w:rsidR="00573B7B">
        <w:rPr>
          <w:rFonts w:ascii="Times New Roman" w:hAnsi="Times New Roman"/>
        </w:rPr>
        <w:t>argues</w:t>
      </w:r>
      <w:r w:rsidRPr="007911D8">
        <w:rPr>
          <w:rFonts w:ascii="Times New Roman" w:hAnsi="Times New Roman"/>
        </w:rPr>
        <w:t xml:space="preserve"> that cooperatives need to embrace new technologies, financial innovations, and strategic partnerships to remain competitive in liberalized economies. Should they fail to do so, they </w:t>
      </w:r>
      <w:r w:rsidR="00573B7B">
        <w:rPr>
          <w:rFonts w:ascii="Times New Roman" w:hAnsi="Times New Roman"/>
        </w:rPr>
        <w:t>are</w:t>
      </w:r>
      <w:r w:rsidRPr="007911D8">
        <w:rPr>
          <w:rFonts w:ascii="Times New Roman" w:hAnsi="Times New Roman"/>
        </w:rPr>
        <w:t xml:space="preserve"> likely </w:t>
      </w:r>
      <w:r w:rsidR="00573B7B">
        <w:rPr>
          <w:rFonts w:ascii="Times New Roman" w:hAnsi="Times New Roman"/>
        </w:rPr>
        <w:t xml:space="preserve">to </w:t>
      </w:r>
      <w:r w:rsidRPr="007911D8">
        <w:rPr>
          <w:rFonts w:ascii="Times New Roman" w:hAnsi="Times New Roman"/>
        </w:rPr>
        <w:t>become marginalized in urban land and housing markets.</w:t>
      </w:r>
    </w:p>
    <w:p w14:paraId="7D020056" w14:textId="2CB2C0A7" w:rsidR="007911D8" w:rsidRDefault="007911D8">
      <w:pPr>
        <w:pStyle w:val="NormalWeb"/>
        <w:spacing w:line="360" w:lineRule="auto"/>
        <w:jc w:val="both"/>
        <w:rPr>
          <w:rFonts w:ascii="Times New Roman" w:hAnsi="Times New Roman"/>
        </w:rPr>
      </w:pPr>
      <w:r w:rsidRPr="007911D8">
        <w:rPr>
          <w:rFonts w:ascii="Times New Roman" w:hAnsi="Times New Roman"/>
        </w:rPr>
        <w:t xml:space="preserve">Historically, cooperative development in Africa has been driven by government involvement, political support, and the effects of structural adjustment programs. According to Mutemi (n.d.), Kenya's 1996 Sessional Paper No. 6 and </w:t>
      </w:r>
      <w:r w:rsidR="00573B7B">
        <w:rPr>
          <w:rFonts w:ascii="Times New Roman" w:hAnsi="Times New Roman"/>
        </w:rPr>
        <w:t xml:space="preserve">the </w:t>
      </w:r>
      <w:r w:rsidRPr="007911D8">
        <w:rPr>
          <w:rFonts w:ascii="Times New Roman" w:hAnsi="Times New Roman"/>
        </w:rPr>
        <w:t>1997 Cooperatives Societies Act changed policy to support a market-driven system, reducing the state's ability to regulate cooperatives. This increased the autonomy of cooperatives but also created governance gaps that allowed</w:t>
      </w:r>
      <w:r w:rsidR="00573B7B">
        <w:rPr>
          <w:rFonts w:ascii="Times New Roman" w:hAnsi="Times New Roman"/>
        </w:rPr>
        <w:t xml:space="preserve"> </w:t>
      </w:r>
      <w:r w:rsidRPr="007911D8">
        <w:rPr>
          <w:rFonts w:ascii="Times New Roman" w:hAnsi="Times New Roman"/>
        </w:rPr>
        <w:t>mismanagement, corruption, and the capture of cooperative resources by the elite. Structural adjustment programs</w:t>
      </w:r>
      <w:r w:rsidR="00573B7B">
        <w:rPr>
          <w:rFonts w:ascii="Times New Roman" w:hAnsi="Times New Roman"/>
        </w:rPr>
        <w:t xml:space="preserve"> </w:t>
      </w:r>
      <w:r w:rsidRPr="007911D8">
        <w:rPr>
          <w:rFonts w:ascii="Times New Roman" w:hAnsi="Times New Roman"/>
        </w:rPr>
        <w:t xml:space="preserve">also contributed to </w:t>
      </w:r>
      <w:r w:rsidR="00573B7B">
        <w:rPr>
          <w:rFonts w:ascii="Times New Roman" w:hAnsi="Times New Roman"/>
        </w:rPr>
        <w:t>damage</w:t>
      </w:r>
      <w:r w:rsidRPr="007911D8">
        <w:rPr>
          <w:rFonts w:ascii="Times New Roman" w:hAnsi="Times New Roman"/>
        </w:rPr>
        <w:t xml:space="preserve"> </w:t>
      </w:r>
      <w:r w:rsidR="00842226">
        <w:rPr>
          <w:rFonts w:ascii="Times New Roman" w:hAnsi="Times New Roman"/>
        </w:rPr>
        <w:t>to</w:t>
      </w:r>
      <w:r w:rsidR="00573B7B">
        <w:rPr>
          <w:rFonts w:ascii="Times New Roman" w:hAnsi="Times New Roman"/>
        </w:rPr>
        <w:t xml:space="preserve"> </w:t>
      </w:r>
      <w:r w:rsidRPr="007911D8">
        <w:rPr>
          <w:rFonts w:ascii="Times New Roman" w:hAnsi="Times New Roman"/>
        </w:rPr>
        <w:t xml:space="preserve">cooperative structures by exposing cooperatives to market competition without providing adequate institutional </w:t>
      </w:r>
      <w:r w:rsidR="00842226">
        <w:rPr>
          <w:rFonts w:ascii="Times New Roman" w:hAnsi="Times New Roman"/>
        </w:rPr>
        <w:t>development</w:t>
      </w:r>
      <w:r w:rsidRPr="007911D8">
        <w:rPr>
          <w:rFonts w:ascii="Times New Roman" w:hAnsi="Times New Roman"/>
        </w:rPr>
        <w:t xml:space="preserve"> to allow</w:t>
      </w:r>
      <w:r w:rsidR="00842226">
        <w:rPr>
          <w:rFonts w:ascii="Times New Roman" w:hAnsi="Times New Roman"/>
        </w:rPr>
        <w:t xml:space="preserve"> </w:t>
      </w:r>
      <w:r w:rsidRPr="007911D8">
        <w:rPr>
          <w:rFonts w:ascii="Times New Roman" w:hAnsi="Times New Roman"/>
        </w:rPr>
        <w:t xml:space="preserve">their success (Wanyama et al., 2009). </w:t>
      </w:r>
      <w:r w:rsidR="00842226">
        <w:rPr>
          <w:rFonts w:ascii="Times New Roman" w:hAnsi="Times New Roman"/>
        </w:rPr>
        <w:t>Despite</w:t>
      </w:r>
      <w:r w:rsidRPr="007911D8">
        <w:rPr>
          <w:rFonts w:ascii="Times New Roman" w:hAnsi="Times New Roman"/>
        </w:rPr>
        <w:t xml:space="preserve"> these challenges, some cooperatives have successfully adapted to the changing environment, diversifying their economic activities and strengthening their internal governance systems.</w:t>
      </w:r>
    </w:p>
    <w:p w14:paraId="6E074B24" w14:textId="30F3E65B" w:rsidR="007911D8" w:rsidRDefault="007911D8">
      <w:pPr>
        <w:pStyle w:val="NormalWeb"/>
        <w:spacing w:line="360" w:lineRule="auto"/>
        <w:jc w:val="both"/>
        <w:rPr>
          <w:rFonts w:ascii="Times New Roman" w:hAnsi="Times New Roman"/>
        </w:rPr>
      </w:pPr>
      <w:r w:rsidRPr="007911D8">
        <w:rPr>
          <w:rFonts w:ascii="Times New Roman" w:hAnsi="Times New Roman"/>
        </w:rPr>
        <w:t xml:space="preserve">Kenya's development of cooperatives has been linked to three important areas: land </w:t>
      </w:r>
      <w:r w:rsidR="00842226">
        <w:rPr>
          <w:rFonts w:ascii="Times New Roman" w:hAnsi="Times New Roman"/>
        </w:rPr>
        <w:t>acquisition and use</w:t>
      </w:r>
      <w:r w:rsidRPr="007911D8">
        <w:rPr>
          <w:rFonts w:ascii="Times New Roman" w:hAnsi="Times New Roman"/>
        </w:rPr>
        <w:t xml:space="preserve">, urbanization, and the political economy of Kenya. According to Muthuma (2012), cooperative development has gone through three key policy stages: paternalistic state control, laissez-faire liberalization, and facilitative-regulatory intervention. Each stage impacted cooperative performance in different ways. The laissez-faire liberalization period (1990s to early 2000s), with less government oversight, resulted in both improved innovation and the degradation of institutions depending on the quality of governance. In addition, Kamau &amp; Gitau (2004) note how cooperative societies and land buying cooperatives have been instrumental in helping </w:t>
      </w:r>
      <w:r w:rsidR="00842226">
        <w:rPr>
          <w:rFonts w:ascii="Times New Roman" w:hAnsi="Times New Roman"/>
        </w:rPr>
        <w:t>ordinary</w:t>
      </w:r>
      <w:r w:rsidRPr="007911D8">
        <w:rPr>
          <w:rFonts w:ascii="Times New Roman" w:hAnsi="Times New Roman"/>
        </w:rPr>
        <w:t xml:space="preserve"> Kenyans access land in urban areas (formerly </w:t>
      </w:r>
      <w:r w:rsidR="00842226">
        <w:rPr>
          <w:rFonts w:ascii="Times New Roman" w:hAnsi="Times New Roman"/>
        </w:rPr>
        <w:t xml:space="preserve">in </w:t>
      </w:r>
      <w:r w:rsidR="004C53C3">
        <w:rPr>
          <w:rFonts w:ascii="Times New Roman" w:hAnsi="Times New Roman"/>
        </w:rPr>
        <w:t>settlers'</w:t>
      </w:r>
      <w:r w:rsidRPr="007911D8">
        <w:rPr>
          <w:rFonts w:ascii="Times New Roman" w:hAnsi="Times New Roman"/>
        </w:rPr>
        <w:t xml:space="preserve"> areas) where ownership of land as an individual was</w:t>
      </w:r>
      <w:r w:rsidR="00842226">
        <w:rPr>
          <w:rFonts w:ascii="Times New Roman" w:hAnsi="Times New Roman"/>
        </w:rPr>
        <w:t xml:space="preserve"> im</w:t>
      </w:r>
      <w:r w:rsidRPr="007911D8">
        <w:rPr>
          <w:rFonts w:ascii="Times New Roman" w:hAnsi="Times New Roman"/>
        </w:rPr>
        <w:t>possible; however, many</w:t>
      </w:r>
      <w:r w:rsidR="00842226">
        <w:rPr>
          <w:rFonts w:ascii="Times New Roman" w:hAnsi="Times New Roman"/>
        </w:rPr>
        <w:t xml:space="preserve"> of</w:t>
      </w:r>
      <w:r w:rsidRPr="007911D8">
        <w:rPr>
          <w:rFonts w:ascii="Times New Roman" w:hAnsi="Times New Roman"/>
        </w:rPr>
        <w:t xml:space="preserve"> these entities have experienced leadership difficulties, corruption, and ethnic mobilization tendencies.</w:t>
      </w:r>
    </w:p>
    <w:p w14:paraId="297F6384" w14:textId="2122EF19" w:rsidR="007911D8" w:rsidRDefault="004C53C3" w:rsidP="007911D8">
      <w:pPr>
        <w:pStyle w:val="NormalWeb"/>
        <w:spacing w:line="360" w:lineRule="auto"/>
        <w:jc w:val="both"/>
        <w:rPr>
          <w:rFonts w:ascii="Times New Roman" w:hAnsi="Times New Roman"/>
        </w:rPr>
      </w:pPr>
      <w:r>
        <w:rPr>
          <w:rFonts w:ascii="Times New Roman" w:hAnsi="Times New Roman"/>
        </w:rPr>
        <w:t>Cooperatives'</w:t>
      </w:r>
      <w:r w:rsidR="007911D8" w:rsidRPr="007911D8">
        <w:rPr>
          <w:rFonts w:ascii="Times New Roman" w:hAnsi="Times New Roman"/>
        </w:rPr>
        <w:t xml:space="preserve"> centrality and land acquisition's role in Kenya's independence period is well documented in literature on this subject. Studies by Hyden (1973) and Zeleza (1990) emphasi</w:t>
      </w:r>
      <w:r w:rsidR="00842226">
        <w:rPr>
          <w:rFonts w:ascii="Times New Roman" w:hAnsi="Times New Roman"/>
        </w:rPr>
        <w:t xml:space="preserve">ze </w:t>
      </w:r>
      <w:r w:rsidR="007911D8" w:rsidRPr="007911D8">
        <w:rPr>
          <w:rFonts w:ascii="Times New Roman" w:hAnsi="Times New Roman"/>
        </w:rPr>
        <w:t>that cooperatives played an essential role in acquiring land from 1963 onwards through funded settlement schemes backed by international aid; similarly, Gitau (2001)</w:t>
      </w:r>
      <w:r w:rsidR="00842226">
        <w:rPr>
          <w:rFonts w:ascii="Times New Roman" w:hAnsi="Times New Roman"/>
        </w:rPr>
        <w:t xml:space="preserve"> and </w:t>
      </w:r>
      <w:r w:rsidR="007911D8" w:rsidRPr="007911D8">
        <w:rPr>
          <w:rFonts w:ascii="Times New Roman" w:hAnsi="Times New Roman"/>
        </w:rPr>
        <w:t xml:space="preserve">Ngugi (2011), observed that the lack </w:t>
      </w:r>
      <w:r w:rsidR="00842226">
        <w:rPr>
          <w:rFonts w:ascii="Times New Roman" w:hAnsi="Times New Roman"/>
        </w:rPr>
        <w:t xml:space="preserve">of </w:t>
      </w:r>
      <w:r w:rsidR="007911D8" w:rsidRPr="007911D8">
        <w:rPr>
          <w:rFonts w:ascii="Times New Roman" w:hAnsi="Times New Roman"/>
        </w:rPr>
        <w:t>available</w:t>
      </w:r>
      <w:r w:rsidR="00842226">
        <w:rPr>
          <w:rFonts w:ascii="Times New Roman" w:hAnsi="Times New Roman"/>
        </w:rPr>
        <w:t xml:space="preserve"> land</w:t>
      </w:r>
      <w:r w:rsidR="007911D8" w:rsidRPr="007911D8">
        <w:rPr>
          <w:rFonts w:ascii="Times New Roman" w:hAnsi="Times New Roman"/>
        </w:rPr>
        <w:t xml:space="preserve"> after colonial dispossession and the</w:t>
      </w:r>
      <w:r w:rsidR="002924AB">
        <w:rPr>
          <w:rFonts w:ascii="Times New Roman" w:hAnsi="Times New Roman"/>
        </w:rPr>
        <w:t xml:space="preserve"> </w:t>
      </w:r>
      <w:r w:rsidR="007911D8" w:rsidRPr="007911D8">
        <w:rPr>
          <w:rFonts w:ascii="Times New Roman" w:hAnsi="Times New Roman"/>
        </w:rPr>
        <w:t>contin</w:t>
      </w:r>
      <w:r w:rsidR="002924AB">
        <w:rPr>
          <w:rFonts w:ascii="Times New Roman" w:hAnsi="Times New Roman"/>
        </w:rPr>
        <w:t>ued</w:t>
      </w:r>
      <w:r w:rsidR="00842226">
        <w:rPr>
          <w:rFonts w:ascii="Times New Roman" w:hAnsi="Times New Roman"/>
        </w:rPr>
        <w:t xml:space="preserve"> post-colonial land </w:t>
      </w:r>
      <w:r w:rsidR="007911D8" w:rsidRPr="007911D8">
        <w:rPr>
          <w:rFonts w:ascii="Times New Roman" w:hAnsi="Times New Roman"/>
        </w:rPr>
        <w:t>policies meant that Kenyans need</w:t>
      </w:r>
      <w:r w:rsidR="002924AB">
        <w:rPr>
          <w:rFonts w:ascii="Times New Roman" w:hAnsi="Times New Roman"/>
        </w:rPr>
        <w:t>ed</w:t>
      </w:r>
      <w:r w:rsidR="007911D8" w:rsidRPr="007911D8">
        <w:rPr>
          <w:rFonts w:ascii="Times New Roman" w:hAnsi="Times New Roman"/>
        </w:rPr>
        <w:t xml:space="preserve"> to rely upon collective forms of land acquisition.</w:t>
      </w:r>
    </w:p>
    <w:p w14:paraId="0C08173D" w14:textId="68E1574D" w:rsidR="007911D8" w:rsidRDefault="007911D8" w:rsidP="007911D8">
      <w:pPr>
        <w:pStyle w:val="NormalWeb"/>
        <w:spacing w:line="360" w:lineRule="auto"/>
        <w:jc w:val="both"/>
        <w:rPr>
          <w:rFonts w:ascii="Times New Roman" w:hAnsi="Times New Roman"/>
        </w:rPr>
      </w:pPr>
      <w:r w:rsidRPr="007911D8">
        <w:rPr>
          <w:rFonts w:ascii="Times New Roman" w:hAnsi="Times New Roman"/>
        </w:rPr>
        <w:t>Wa Wamwere</w:t>
      </w:r>
      <w:r w:rsidR="005E0B06">
        <w:rPr>
          <w:rFonts w:ascii="Times New Roman" w:hAnsi="Times New Roman"/>
        </w:rPr>
        <w:t xml:space="preserve"> (</w:t>
      </w:r>
      <w:r w:rsidRPr="007911D8">
        <w:rPr>
          <w:rFonts w:ascii="Times New Roman" w:hAnsi="Times New Roman"/>
        </w:rPr>
        <w:t>1992)</w:t>
      </w:r>
      <w:r w:rsidR="005E0B06">
        <w:rPr>
          <w:rFonts w:ascii="Times New Roman" w:hAnsi="Times New Roman"/>
        </w:rPr>
        <w:t xml:space="preserve"> and </w:t>
      </w:r>
      <w:r w:rsidRPr="007911D8">
        <w:rPr>
          <w:rFonts w:ascii="Times New Roman" w:hAnsi="Times New Roman"/>
        </w:rPr>
        <w:t>Kanyinga</w:t>
      </w:r>
      <w:r>
        <w:rPr>
          <w:rFonts w:ascii="Times New Roman" w:hAnsi="Times New Roman"/>
        </w:rPr>
        <w:t xml:space="preserve"> </w:t>
      </w:r>
      <w:r w:rsidR="005E0B06">
        <w:rPr>
          <w:rFonts w:ascii="Times New Roman" w:hAnsi="Times New Roman"/>
        </w:rPr>
        <w:t>(2016</w:t>
      </w:r>
      <w:r w:rsidRPr="007911D8">
        <w:rPr>
          <w:rFonts w:ascii="Times New Roman" w:hAnsi="Times New Roman"/>
        </w:rPr>
        <w:t>)</w:t>
      </w:r>
      <w:r>
        <w:rPr>
          <w:rFonts w:ascii="Times New Roman" w:hAnsi="Times New Roman"/>
        </w:rPr>
        <w:t xml:space="preserve"> </w:t>
      </w:r>
      <w:r w:rsidR="005E0B06">
        <w:rPr>
          <w:rFonts w:ascii="Times New Roman" w:hAnsi="Times New Roman"/>
        </w:rPr>
        <w:t xml:space="preserve">observe that </w:t>
      </w:r>
      <w:r w:rsidR="004C53C3">
        <w:rPr>
          <w:rFonts w:ascii="Times New Roman" w:hAnsi="Times New Roman"/>
        </w:rPr>
        <w:t xml:space="preserve">the </w:t>
      </w:r>
      <w:r w:rsidR="005E0B06">
        <w:rPr>
          <w:rFonts w:ascii="Times New Roman" w:hAnsi="Times New Roman"/>
        </w:rPr>
        <w:t xml:space="preserve">state patronage system </w:t>
      </w:r>
      <w:r w:rsidRPr="007911D8">
        <w:rPr>
          <w:rFonts w:ascii="Times New Roman" w:hAnsi="Times New Roman"/>
        </w:rPr>
        <w:t xml:space="preserve">and the nature of the governance </w:t>
      </w:r>
      <w:r w:rsidR="005E0B06" w:rsidRPr="007911D8">
        <w:rPr>
          <w:rFonts w:ascii="Times New Roman" w:hAnsi="Times New Roman"/>
        </w:rPr>
        <w:t>system and</w:t>
      </w:r>
      <w:r w:rsidR="005E0B06">
        <w:rPr>
          <w:rFonts w:ascii="Times New Roman" w:hAnsi="Times New Roman"/>
        </w:rPr>
        <w:t xml:space="preserve"> existing </w:t>
      </w:r>
      <w:r w:rsidR="005E0B06" w:rsidRPr="007911D8">
        <w:rPr>
          <w:rFonts w:ascii="Times New Roman" w:hAnsi="Times New Roman"/>
        </w:rPr>
        <w:t>political networks</w:t>
      </w:r>
      <w:r w:rsidR="005E0B06">
        <w:rPr>
          <w:rFonts w:ascii="Times New Roman" w:hAnsi="Times New Roman"/>
        </w:rPr>
        <w:t xml:space="preserve"> influenced </w:t>
      </w:r>
      <w:r w:rsidRPr="007911D8">
        <w:rPr>
          <w:rFonts w:ascii="Times New Roman" w:hAnsi="Times New Roman"/>
        </w:rPr>
        <w:t>access to land and the benefits of cooperation</w:t>
      </w:r>
      <w:r w:rsidR="002924AB">
        <w:rPr>
          <w:rFonts w:ascii="Times New Roman" w:hAnsi="Times New Roman"/>
        </w:rPr>
        <w:t>.</w:t>
      </w:r>
      <w:r w:rsidRPr="007911D8">
        <w:rPr>
          <w:rFonts w:ascii="Times New Roman" w:hAnsi="Times New Roman"/>
        </w:rPr>
        <w:t xml:space="preserve"> The</w:t>
      </w:r>
      <w:r w:rsidR="002924AB">
        <w:rPr>
          <w:rFonts w:ascii="Times New Roman" w:hAnsi="Times New Roman"/>
        </w:rPr>
        <w:t>ir</w:t>
      </w:r>
      <w:r w:rsidRPr="007911D8">
        <w:rPr>
          <w:rFonts w:ascii="Times New Roman" w:hAnsi="Times New Roman"/>
        </w:rPr>
        <w:t xml:space="preserve"> findings indicate that the success or failure of cooperatives was not entirely based upon the contribution of the members </w:t>
      </w:r>
      <w:r w:rsidR="002924AB">
        <w:rPr>
          <w:rFonts w:ascii="Times New Roman" w:hAnsi="Times New Roman"/>
        </w:rPr>
        <w:t>of those</w:t>
      </w:r>
      <w:r w:rsidRPr="007911D8">
        <w:rPr>
          <w:rFonts w:ascii="Times New Roman" w:hAnsi="Times New Roman"/>
        </w:rPr>
        <w:t xml:space="preserve"> cooperative</w:t>
      </w:r>
      <w:r w:rsidR="002924AB">
        <w:rPr>
          <w:rFonts w:ascii="Times New Roman" w:hAnsi="Times New Roman"/>
        </w:rPr>
        <w:t>s,</w:t>
      </w:r>
      <w:r w:rsidRPr="007911D8">
        <w:rPr>
          <w:rFonts w:ascii="Times New Roman" w:hAnsi="Times New Roman"/>
        </w:rPr>
        <w:t xml:space="preserve"> but was also based upon their relationship with political elites and other institutions of privilege. While helpful in providing a lens through which we may understand the dynamics surrounding some cooperatives, this literature is less capable of explaining the evolution of housing cooperatives in the urban areas of Nairobi in response to both neoliberal and real estate finance pressures and the resulting changes within the devolutionary processes of governance.</w:t>
      </w:r>
    </w:p>
    <w:p w14:paraId="777F2279" w14:textId="0B29E467" w:rsidR="005E0B06" w:rsidRDefault="005E0B06" w:rsidP="005E0B06">
      <w:pPr>
        <w:pStyle w:val="NormalWeb"/>
        <w:spacing w:line="360" w:lineRule="auto"/>
        <w:jc w:val="both"/>
        <w:rPr>
          <w:rFonts w:ascii="Times New Roman" w:hAnsi="Times New Roman"/>
        </w:rPr>
      </w:pPr>
      <w:r w:rsidRPr="005E0B06">
        <w:rPr>
          <w:rFonts w:ascii="Times New Roman" w:hAnsi="Times New Roman"/>
        </w:rPr>
        <w:t xml:space="preserve">According to recent research on devolution and co-operative structures, the implementation of county governance structures via the new constitution of 2010 has </w:t>
      </w:r>
      <w:r w:rsidR="002924AB">
        <w:rPr>
          <w:rFonts w:ascii="Times New Roman" w:hAnsi="Times New Roman"/>
        </w:rPr>
        <w:t xml:space="preserve">substantially </w:t>
      </w:r>
      <w:r w:rsidRPr="005E0B06">
        <w:rPr>
          <w:rFonts w:ascii="Times New Roman" w:hAnsi="Times New Roman"/>
        </w:rPr>
        <w:t>changed the governance structures of cooperatives. According to Masibili, Ochieng and Ochieng (2021</w:t>
      </w:r>
      <w:r w:rsidR="002924AB">
        <w:rPr>
          <w:rFonts w:ascii="Times New Roman" w:hAnsi="Times New Roman"/>
        </w:rPr>
        <w:t>:</w:t>
      </w:r>
      <w:r w:rsidRPr="005E0B06">
        <w:rPr>
          <w:rFonts w:ascii="Times New Roman" w:hAnsi="Times New Roman"/>
        </w:rPr>
        <w:t>74), devolution was intended to align cooperatives to local development goals, including SDG goals such as poverty reduction and urban development. However, they also found that there was a weak connection between county planning systems and the cooperative framework</w:t>
      </w:r>
      <w:r w:rsidR="004C53C3">
        <w:rPr>
          <w:rFonts w:ascii="Times New Roman" w:hAnsi="Times New Roman"/>
        </w:rPr>
        <w:t>,</w:t>
      </w:r>
      <w:r w:rsidRPr="005E0B06">
        <w:rPr>
          <w:rFonts w:ascii="Times New Roman" w:hAnsi="Times New Roman"/>
        </w:rPr>
        <w:t xml:space="preserve"> limiting the ability of cooperatives to deliver on their development objectives. This is particularly true in the housing cooperative sector where cooperatives straddle the urban land market, county planning authorities</w:t>
      </w:r>
      <w:r w:rsidR="004C53C3">
        <w:rPr>
          <w:rFonts w:ascii="Times New Roman" w:hAnsi="Times New Roman"/>
        </w:rPr>
        <w:t>,</w:t>
      </w:r>
      <w:r w:rsidRPr="005E0B06">
        <w:rPr>
          <w:rFonts w:ascii="Times New Roman" w:hAnsi="Times New Roman"/>
        </w:rPr>
        <w:t xml:space="preserve"> and cooperative investment structures driven by member input.</w:t>
      </w:r>
    </w:p>
    <w:p w14:paraId="45C91813" w14:textId="10D39EDF" w:rsidR="007911D8" w:rsidRDefault="005E0B06">
      <w:pPr>
        <w:pStyle w:val="NormalWeb"/>
        <w:spacing w:line="360" w:lineRule="auto"/>
        <w:jc w:val="both"/>
        <w:rPr>
          <w:rFonts w:ascii="Times New Roman" w:hAnsi="Times New Roman"/>
        </w:rPr>
      </w:pPr>
      <w:r w:rsidRPr="005E0B06">
        <w:rPr>
          <w:rFonts w:ascii="Times New Roman" w:hAnsi="Times New Roman"/>
        </w:rPr>
        <w:t xml:space="preserve">Overall, the literature reviewed in this study shows that cooperatives have been studied extensively </w:t>
      </w:r>
      <w:r w:rsidR="004C53C3">
        <w:rPr>
          <w:rFonts w:ascii="Times New Roman" w:hAnsi="Times New Roman"/>
        </w:rPr>
        <w:t>in</w:t>
      </w:r>
      <w:r w:rsidRPr="005E0B06">
        <w:rPr>
          <w:rFonts w:ascii="Times New Roman" w:hAnsi="Times New Roman"/>
        </w:rPr>
        <w:t xml:space="preserve"> agricultural production, land acquisition and rural development, but there has been little research on urban housing cooperatives such as Kamuthi Housing Cooperative Society (KHCS) under conditions of neo</w:t>
      </w:r>
      <w:r>
        <w:rPr>
          <w:rFonts w:ascii="Times New Roman" w:hAnsi="Times New Roman"/>
        </w:rPr>
        <w:t>-</w:t>
      </w:r>
      <w:r w:rsidRPr="005E0B06">
        <w:rPr>
          <w:rFonts w:ascii="Times New Roman" w:hAnsi="Times New Roman"/>
        </w:rPr>
        <w:t>liberalization, democratization and devolution from 2000 to 2020. Particularly, there is a lack of understanding of how KHCS has coped with land value inflation, changes in regulatory framework, political decentralization, and market-driven urban expansion during</w:t>
      </w:r>
      <w:r w:rsidR="00A93F99">
        <w:rPr>
          <w:rFonts w:ascii="Times New Roman" w:hAnsi="Times New Roman"/>
        </w:rPr>
        <w:t xml:space="preserve"> the period under review</w:t>
      </w:r>
      <w:r w:rsidRPr="005E0B06">
        <w:rPr>
          <w:rFonts w:ascii="Times New Roman" w:hAnsi="Times New Roman"/>
        </w:rPr>
        <w:t>. This study fill</w:t>
      </w:r>
      <w:r w:rsidR="00A93F99">
        <w:rPr>
          <w:rFonts w:ascii="Times New Roman" w:hAnsi="Times New Roman"/>
        </w:rPr>
        <w:t>s</w:t>
      </w:r>
      <w:r w:rsidRPr="005E0B06">
        <w:rPr>
          <w:rFonts w:ascii="Times New Roman" w:hAnsi="Times New Roman"/>
        </w:rPr>
        <w:t xml:space="preserve"> these knowledge gaps by using KHCS as a case to explore the relationship between cooperative governance, the urban land market, and the devolved political and institutional land system.</w:t>
      </w:r>
    </w:p>
    <w:p w14:paraId="4E2C7165" w14:textId="77777777" w:rsidR="00E84BEB" w:rsidRDefault="00000000">
      <w:pPr>
        <w:pStyle w:val="NormalWeb"/>
        <w:spacing w:line="360" w:lineRule="auto"/>
        <w:jc w:val="both"/>
        <w:rPr>
          <w:rFonts w:ascii="Times New Roman" w:hAnsi="Times New Roman"/>
          <w:b/>
          <w:bCs/>
        </w:rPr>
      </w:pPr>
      <w:r>
        <w:rPr>
          <w:rFonts w:ascii="Times New Roman" w:hAnsi="Times New Roman"/>
          <w:b/>
          <w:bCs/>
        </w:rPr>
        <w:t>1.6 Theoretical Framework</w:t>
      </w:r>
    </w:p>
    <w:p w14:paraId="68848622" w14:textId="36B58AB1" w:rsidR="005E0B06" w:rsidRDefault="005E0B06" w:rsidP="005E0B06">
      <w:pPr>
        <w:pStyle w:val="NormalWeb"/>
        <w:spacing w:line="360" w:lineRule="auto"/>
        <w:jc w:val="both"/>
        <w:rPr>
          <w:rFonts w:ascii="Times New Roman" w:hAnsi="Times New Roman"/>
        </w:rPr>
      </w:pPr>
      <w:r w:rsidRPr="005E0B06">
        <w:rPr>
          <w:rFonts w:ascii="Times New Roman" w:hAnsi="Times New Roman"/>
        </w:rPr>
        <w:t>The research is based on the Social Identity Model of Collective Action (SIMCA) and the Patron-Client Relationship theory, which provide insight into how collective organization, identity</w:t>
      </w:r>
      <w:r w:rsidR="001F608F">
        <w:rPr>
          <w:rFonts w:ascii="Times New Roman" w:hAnsi="Times New Roman"/>
        </w:rPr>
        <w:t>,</w:t>
      </w:r>
      <w:r w:rsidRPr="005E0B06">
        <w:rPr>
          <w:rFonts w:ascii="Times New Roman" w:hAnsi="Times New Roman"/>
        </w:rPr>
        <w:t xml:space="preserve"> and political networks impact the establishment and functioning of the Kahawa Farmers' Cooperative Society (KFCS).</w:t>
      </w:r>
    </w:p>
    <w:p w14:paraId="70E87014" w14:textId="08169C5E" w:rsidR="005E0B06" w:rsidRDefault="005E0B06" w:rsidP="005E0B06">
      <w:pPr>
        <w:pStyle w:val="NormalWeb"/>
        <w:spacing w:line="360" w:lineRule="auto"/>
        <w:jc w:val="both"/>
        <w:rPr>
          <w:rFonts w:ascii="Times New Roman" w:hAnsi="Times New Roman"/>
        </w:rPr>
      </w:pPr>
      <w:r w:rsidRPr="005E0B06">
        <w:rPr>
          <w:rFonts w:ascii="Times New Roman" w:hAnsi="Times New Roman"/>
        </w:rPr>
        <w:t>According to the Social Identity Model of Collective Action (Van Zomeren, Postmes, &amp; Spears, 2008), there are three interrelated factors that result in collective action: perceived injustice, group efficacy</w:t>
      </w:r>
      <w:r w:rsidR="001F608F">
        <w:rPr>
          <w:rFonts w:ascii="Times New Roman" w:hAnsi="Times New Roman"/>
        </w:rPr>
        <w:t>,</w:t>
      </w:r>
      <w:r w:rsidRPr="005E0B06">
        <w:rPr>
          <w:rFonts w:ascii="Times New Roman" w:hAnsi="Times New Roman"/>
        </w:rPr>
        <w:t xml:space="preserve"> and social identity. Perceived injustice is defined by feelings of shared deprivation and, in this study, is reflected in the historical dispossession of land to European colonial powers through displacement of the African communities. Such historical injustice provided a basis for motivating landless and land-hungry Kenyans to collectively mobilize through the KFCS to gain access to land after </w:t>
      </w:r>
      <w:r w:rsidR="00A93F99">
        <w:rPr>
          <w:rFonts w:ascii="Times New Roman" w:hAnsi="Times New Roman"/>
        </w:rPr>
        <w:t>re</w:t>
      </w:r>
      <w:r w:rsidRPr="005E0B06">
        <w:rPr>
          <w:rFonts w:ascii="Times New Roman" w:hAnsi="Times New Roman"/>
        </w:rPr>
        <w:t>gaining independence. Group efficacy embodies the belief that groups can be more effective at generating action than individuals; this is demonstrated through KFCS members being able to pool financial resources together to buy larger tracts of land than they could have purchased on their own. Finally, social identity emphasizes the need for individuals to have a sense of belonging to a group, particularly when belonging is based on ethnicity and/or socio-economic status. This provided greater levels of cohesion amongst members</w:t>
      </w:r>
      <w:r w:rsidR="001F608F">
        <w:rPr>
          <w:rFonts w:ascii="Times New Roman" w:hAnsi="Times New Roman"/>
        </w:rPr>
        <w:t>,</w:t>
      </w:r>
      <w:r w:rsidRPr="005E0B06">
        <w:rPr>
          <w:rFonts w:ascii="Times New Roman" w:hAnsi="Times New Roman"/>
        </w:rPr>
        <w:t xml:space="preserve"> thereby building trust in the successful completion of collective land acquisition activities. Thus, the SIMCA theory helps to explain how the KFCS was created through the combination of collective grievances, collective efficacy</w:t>
      </w:r>
      <w:r w:rsidR="001F608F">
        <w:rPr>
          <w:rFonts w:ascii="Times New Roman" w:hAnsi="Times New Roman"/>
        </w:rPr>
        <w:t>,</w:t>
      </w:r>
      <w:r w:rsidRPr="005E0B06">
        <w:rPr>
          <w:rFonts w:ascii="Times New Roman" w:hAnsi="Times New Roman"/>
        </w:rPr>
        <w:t xml:space="preserve"> and strong collective identity.</w:t>
      </w:r>
    </w:p>
    <w:p w14:paraId="47FEDA20" w14:textId="300A563C" w:rsidR="005E0B06" w:rsidRDefault="001F608F" w:rsidP="005E0B06">
      <w:pPr>
        <w:pStyle w:val="NormalWeb"/>
        <w:spacing w:line="360" w:lineRule="auto"/>
        <w:jc w:val="both"/>
        <w:rPr>
          <w:rFonts w:ascii="Times New Roman" w:hAnsi="Times New Roman"/>
        </w:rPr>
      </w:pPr>
      <w:r>
        <w:rPr>
          <w:rFonts w:ascii="Times New Roman" w:hAnsi="Times New Roman"/>
        </w:rPr>
        <w:t>Complementary</w:t>
      </w:r>
      <w:r w:rsidR="005E0B06" w:rsidRPr="005E0B06">
        <w:rPr>
          <w:rFonts w:ascii="Times New Roman" w:hAnsi="Times New Roman"/>
        </w:rPr>
        <w:t xml:space="preserve"> to this theory, the Patron-client theory further explains the dynamics of the political and resource-based relationships that had an impact on the operations of KFCS. More specifically, the patron-client theory describes the patron-client relationship as being characterized by an uneven yet mutually beneficial relationship between the patron (political leader, elite, or cooperative official) and the client (member or lower-level actor). In the case of KFCS, patronage dynamics can be observed through the interaction of cooperative leaders with their members and the involvement of external political actors</w:t>
      </w:r>
      <w:r>
        <w:rPr>
          <w:rFonts w:ascii="Times New Roman" w:hAnsi="Times New Roman"/>
        </w:rPr>
        <w:t>,</w:t>
      </w:r>
      <w:r w:rsidR="005E0B06" w:rsidRPr="005E0B06">
        <w:rPr>
          <w:rFonts w:ascii="Times New Roman" w:hAnsi="Times New Roman"/>
        </w:rPr>
        <w:t xml:space="preserve"> i.e., Members of County Assembly, Members of Parliament, and national government officials. These political actors were able to influence the ability of members of KFCS to access land, obtain the necessary approvals, and navigate the various bureaucratic processes (e.g., titling and registration) that can effectively create and maintain access to land. In exchange for this access, the members of KFCS were expected to provide their political support, loyalty, and/or financial support to these political actors.</w:t>
      </w:r>
    </w:p>
    <w:p w14:paraId="0263F64B" w14:textId="74452BFC" w:rsidR="005E0B06" w:rsidRDefault="005E0B06" w:rsidP="005E0B06">
      <w:pPr>
        <w:pStyle w:val="NormalWeb"/>
        <w:spacing w:line="360" w:lineRule="auto"/>
        <w:jc w:val="both"/>
        <w:rPr>
          <w:rFonts w:ascii="Times New Roman" w:hAnsi="Times New Roman"/>
        </w:rPr>
      </w:pPr>
      <w:r w:rsidRPr="005E0B06">
        <w:rPr>
          <w:rFonts w:ascii="Times New Roman" w:hAnsi="Times New Roman"/>
        </w:rPr>
        <w:t>Together, these two theories provide a complete analytical framework that illustrates how the internal motivations of individuals come together as a collective and acquire land via collective means (as described by SIMCA)</w:t>
      </w:r>
      <w:r w:rsidR="001F608F">
        <w:rPr>
          <w:rFonts w:ascii="Times New Roman" w:hAnsi="Times New Roman"/>
        </w:rPr>
        <w:t>,</w:t>
      </w:r>
      <w:r w:rsidRPr="005E0B06">
        <w:rPr>
          <w:rFonts w:ascii="Times New Roman" w:hAnsi="Times New Roman"/>
        </w:rPr>
        <w:t xml:space="preserve"> interact with the external political and institutional environment that shapes access to, allocation of, and governance over land (as described by Patron-Client theory). Together, they help explain the evolution and operation of KFCS as a cooperative that was established in the context of shared social identity and </w:t>
      </w:r>
      <w:r w:rsidR="001F608F">
        <w:rPr>
          <w:rFonts w:ascii="Times New Roman" w:hAnsi="Times New Roman"/>
        </w:rPr>
        <w:t>politically</w:t>
      </w:r>
      <w:r w:rsidRPr="005E0B06">
        <w:rPr>
          <w:rFonts w:ascii="Times New Roman" w:hAnsi="Times New Roman"/>
        </w:rPr>
        <w:t xml:space="preserve"> mediated access to resources.</w:t>
      </w:r>
    </w:p>
    <w:p w14:paraId="7F1DB71D" w14:textId="77777777" w:rsidR="00E84BEB" w:rsidRDefault="00000000">
      <w:pPr>
        <w:pStyle w:val="NormalWeb"/>
        <w:spacing w:line="360" w:lineRule="auto"/>
        <w:jc w:val="both"/>
        <w:rPr>
          <w:rFonts w:ascii="Times New Roman" w:hAnsi="Times New Roman"/>
          <w:b/>
          <w:bCs/>
        </w:rPr>
      </w:pPr>
      <w:r>
        <w:rPr>
          <w:rFonts w:ascii="Times New Roman" w:hAnsi="Times New Roman"/>
          <w:b/>
          <w:bCs/>
        </w:rPr>
        <w:t>1.7 Research Methodology</w:t>
      </w:r>
    </w:p>
    <w:p w14:paraId="3206CA39" w14:textId="77777777" w:rsidR="00E84BEB" w:rsidRDefault="00000000">
      <w:pPr>
        <w:pStyle w:val="NormalWeb"/>
        <w:spacing w:line="360" w:lineRule="auto"/>
        <w:jc w:val="both"/>
        <w:rPr>
          <w:rFonts w:ascii="Times New Roman" w:hAnsi="Times New Roman"/>
        </w:rPr>
      </w:pPr>
      <w:r>
        <w:rPr>
          <w:rFonts w:ascii="Times New Roman" w:hAnsi="Times New Roman"/>
        </w:rPr>
        <w:t xml:space="preserve">The study adopted the Historical and Descriptive Research Designs. Primary and secondary data were gathered for the study. The study was conducted in Kahawa Ward, located in Roysambu Constituency within Nairobi City County, Kenya. Nairobi County is one of the 47 counties established under the 2010 Constitution of Kenya. Kahawa Ward is strategically positioned about 15 km northwest of Nairobi’s Central Business District along Thika Super Highway, accessible via Kamiti Road. It is bordered by Githurai to the east, Kahawa West to the west, Kahawa Barracks to the south, and Kiambu County to the north, making it a rapidly urbanizing peri-urban area influenced by Nairobi’s metropolitan expansion. </w:t>
      </w:r>
    </w:p>
    <w:p w14:paraId="4988BBC2" w14:textId="77777777" w:rsidR="00E84BEB" w:rsidRDefault="00000000">
      <w:pPr>
        <w:pStyle w:val="NormalWeb"/>
        <w:spacing w:line="360" w:lineRule="auto"/>
        <w:jc w:val="both"/>
        <w:rPr>
          <w:rFonts w:ascii="Times New Roman" w:hAnsi="Times New Roman"/>
        </w:rPr>
      </w:pPr>
      <w:r>
        <w:rPr>
          <w:rFonts w:ascii="Times New Roman" w:hAnsi="Times New Roman"/>
        </w:rPr>
        <w:t>The target population comprised Kahawa Farmers’ Cooperative Society (KFCS) officials, approximately 7,000 members, employees, and cooperative officers from Kasarani Sub-County. The majority of members are predominantly Kikuyu and are engaged in diverse socio-economic activities, including commercial and residential rentals, poultry farming, dairy and pig farming, as well as formal employment in public service and private business. This population provided relevant insights into cooperative operations, land acquisition, and socio-economic transformation.</w:t>
      </w:r>
    </w:p>
    <w:p w14:paraId="1D97CD28" w14:textId="265CF876" w:rsidR="00E84BEB" w:rsidRDefault="00000000">
      <w:pPr>
        <w:pStyle w:val="NormalWeb"/>
        <w:spacing w:line="360" w:lineRule="auto"/>
        <w:jc w:val="both"/>
        <w:rPr>
          <w:rFonts w:ascii="Times New Roman" w:hAnsi="Times New Roman"/>
        </w:rPr>
      </w:pPr>
      <w:r>
        <w:rPr>
          <w:rFonts w:ascii="Times New Roman" w:hAnsi="Times New Roman"/>
        </w:rPr>
        <w:t xml:space="preserve">Primary data </w:t>
      </w:r>
      <w:r w:rsidR="001F608F">
        <w:rPr>
          <w:rFonts w:ascii="Times New Roman" w:hAnsi="Times New Roman"/>
        </w:rPr>
        <w:t>were</w:t>
      </w:r>
      <w:r>
        <w:rPr>
          <w:rFonts w:ascii="Times New Roman" w:hAnsi="Times New Roman"/>
        </w:rPr>
        <w:t xml:space="preserve"> obtained from in-depth interviews, observations, photographs, and government documents concerning land and cooperative </w:t>
      </w:r>
      <w:r w:rsidR="005E0B06">
        <w:rPr>
          <w:rFonts w:ascii="Times New Roman" w:hAnsi="Times New Roman"/>
        </w:rPr>
        <w:t>societies</w:t>
      </w:r>
      <w:r w:rsidR="001F608F">
        <w:rPr>
          <w:rFonts w:ascii="Times New Roman" w:hAnsi="Times New Roman"/>
        </w:rPr>
        <w:t>.</w:t>
      </w:r>
      <w:r w:rsidR="005E0B06">
        <w:rPr>
          <w:rFonts w:ascii="Times New Roman" w:hAnsi="Times New Roman"/>
        </w:rPr>
        <w:t xml:space="preserve"> Secondary</w:t>
      </w:r>
      <w:r>
        <w:rPr>
          <w:rFonts w:ascii="Times New Roman" w:hAnsi="Times New Roman"/>
        </w:rPr>
        <w:t xml:space="preserve"> data were obtained from published books, Journal articles, unpublished Ph.D. and MA theses/projects, newspapers, and magazines from the Kenyatta University Postmodern Library, and internet sources. Purposive and snowball sampling were employed in the study, where the identified highly knowledgeable informants led the researcher to other informants of the same caliber. Interview and observation schedules were used during the data collection exercise. The collected data were subjected to historical method and thematic analysis, and the findings are presented in descriptive form. </w:t>
      </w:r>
    </w:p>
    <w:p w14:paraId="63A63C8A" w14:textId="14D1376E" w:rsidR="00E84BEB" w:rsidRDefault="00000000">
      <w:pPr>
        <w:pStyle w:val="NormalWeb"/>
        <w:spacing w:line="360" w:lineRule="auto"/>
        <w:jc w:val="both"/>
        <w:rPr>
          <w:rFonts w:ascii="Times New Roman" w:hAnsi="Times New Roman"/>
          <w:b/>
          <w:bCs/>
        </w:rPr>
      </w:pPr>
      <w:r>
        <w:rPr>
          <w:rFonts w:ascii="Times New Roman" w:hAnsi="Times New Roman"/>
          <w:b/>
          <w:bCs/>
        </w:rPr>
        <w:t xml:space="preserve">1.8 Analysis, </w:t>
      </w:r>
      <w:r w:rsidR="005E0B06">
        <w:rPr>
          <w:rFonts w:ascii="Times New Roman" w:hAnsi="Times New Roman"/>
          <w:b/>
          <w:bCs/>
        </w:rPr>
        <w:t>Interpretation</w:t>
      </w:r>
      <w:r>
        <w:rPr>
          <w:rFonts w:ascii="Times New Roman" w:hAnsi="Times New Roman"/>
          <w:b/>
          <w:bCs/>
        </w:rPr>
        <w:t xml:space="preserve"> and Presentation of Data </w:t>
      </w:r>
    </w:p>
    <w:p w14:paraId="34A5F22B" w14:textId="5C90170C" w:rsidR="00A93F99" w:rsidRDefault="00EB19F7">
      <w:pPr>
        <w:pStyle w:val="NormalWeb"/>
        <w:spacing w:line="360" w:lineRule="auto"/>
        <w:jc w:val="both"/>
        <w:rPr>
          <w:rFonts w:ascii="Times New Roman" w:hAnsi="Times New Roman"/>
        </w:rPr>
      </w:pPr>
      <w:r w:rsidRPr="00EB19F7">
        <w:rPr>
          <w:rFonts w:ascii="Times New Roman" w:hAnsi="Times New Roman"/>
        </w:rPr>
        <w:t xml:space="preserve">According to the research paper, the Kamuthi Housing Cooperative Society (KHCS) has developed and changed in response to -- and as a result of -- a combination of neoliberalism; democracy; and changes to the way that government is structured (called "devolution"). The result of these interactions has fundamentally changed the political economy of Kenya and the cooperative sector as a part of it. The data indicates that KHCS has evolved from a small, land-buying cooperative in 1964 (with about 152 members) to an institution that has delivered </w:t>
      </w:r>
      <w:r w:rsidR="00A93F99">
        <w:rPr>
          <w:rFonts w:ascii="Times New Roman" w:hAnsi="Times New Roman"/>
        </w:rPr>
        <w:t xml:space="preserve">land to </w:t>
      </w:r>
      <w:r w:rsidRPr="00EB19F7">
        <w:rPr>
          <w:rFonts w:ascii="Times New Roman" w:hAnsi="Times New Roman"/>
        </w:rPr>
        <w:t xml:space="preserve">thousands and </w:t>
      </w:r>
      <w:r w:rsidR="001F608F">
        <w:rPr>
          <w:rFonts w:ascii="Times New Roman" w:hAnsi="Times New Roman"/>
        </w:rPr>
        <w:t xml:space="preserve">had </w:t>
      </w:r>
      <w:r w:rsidRPr="00EB19F7">
        <w:rPr>
          <w:rFonts w:ascii="Times New Roman" w:hAnsi="Times New Roman"/>
        </w:rPr>
        <w:t>more than 7,000 members by 2020. Additionally, KHCS's evolution has followed a non-linear path influenced by changes in macroeconomic factors; shifts in the governance structures; changes in generations of leaders; and changes to the land market in both the confines of Nairobi City County (NCC) and/ the outer ring surrounding the NCC.</w:t>
      </w:r>
    </w:p>
    <w:p w14:paraId="68DD5030" w14:textId="14C5D0EB" w:rsidR="00EB19F7" w:rsidRDefault="00A93F99">
      <w:pPr>
        <w:pStyle w:val="NormalWeb"/>
        <w:spacing w:line="360" w:lineRule="auto"/>
        <w:jc w:val="both"/>
        <w:rPr>
          <w:rFonts w:ascii="Times New Roman" w:hAnsi="Times New Roman"/>
        </w:rPr>
      </w:pPr>
      <w:r>
        <w:rPr>
          <w:rFonts w:ascii="Times New Roman" w:hAnsi="Times New Roman"/>
        </w:rPr>
        <w:t>K</w:t>
      </w:r>
      <w:r w:rsidR="00EB19F7" w:rsidRPr="00EB19F7">
        <w:rPr>
          <w:rFonts w:ascii="Times New Roman" w:hAnsi="Times New Roman"/>
        </w:rPr>
        <w:t>HCS' performance can be understood as an adaptive response to the structural changes in the economy brought about by neoliberal economic policies and accompanying reforms that have reduced the level of state intervention and oversight in the management and operation of cooperatives while increasing their exposure to market forces. Under the liberali</w:t>
      </w:r>
      <w:r>
        <w:rPr>
          <w:rFonts w:ascii="Times New Roman" w:hAnsi="Times New Roman"/>
        </w:rPr>
        <w:t>z</w:t>
      </w:r>
      <w:r w:rsidR="00EB19F7" w:rsidRPr="00EB19F7">
        <w:rPr>
          <w:rFonts w:ascii="Times New Roman" w:hAnsi="Times New Roman"/>
        </w:rPr>
        <w:t>ed environment in which they now operate</w:t>
      </w:r>
      <w:r w:rsidR="009363C3">
        <w:rPr>
          <w:rFonts w:ascii="Times New Roman" w:hAnsi="Times New Roman"/>
        </w:rPr>
        <w:t>,</w:t>
      </w:r>
      <w:r w:rsidR="00EB19F7" w:rsidRPr="00EB19F7">
        <w:rPr>
          <w:rFonts w:ascii="Times New Roman" w:hAnsi="Times New Roman"/>
        </w:rPr>
        <w:t xml:space="preserve"> cooperatives are generally expected to act independently as economically viable entities; however, in many cases, the outcome has been mixed. KHCS has emerged as a unique example of a cooperative that has demonstrated resilience in contrast to many of the collapsed or poorly managed cooperatives cited in the literature; however, KHCS has achieved resilience through the diversification of its operations, including through the acquisition of land for the construction/development of housing and through the establishment of partnerships with both financial and development institutions in the private sector.</w:t>
      </w:r>
    </w:p>
    <w:p w14:paraId="21524C63" w14:textId="7F46D00B" w:rsidR="00EB19F7" w:rsidRDefault="00EB19F7">
      <w:pPr>
        <w:pStyle w:val="NormalWeb"/>
        <w:spacing w:line="360" w:lineRule="auto"/>
        <w:jc w:val="both"/>
        <w:rPr>
          <w:rFonts w:ascii="Times New Roman" w:hAnsi="Times New Roman"/>
        </w:rPr>
      </w:pPr>
      <w:r w:rsidRPr="00EB19F7">
        <w:rPr>
          <w:rFonts w:ascii="Times New Roman" w:hAnsi="Times New Roman"/>
        </w:rPr>
        <w:t>The study finds that neoliberal reforms implemented in Kenya through structural adjustment programs (SAPs), including Sessional Paper No. 6 of 1997, have had a significant impact on the operating environment for cooperatives. With the state withdrawing from directly supervising and financing cooperative activities, this provided both opportunities and risks for cooperatives. For example, KHCS gained more independence and was able to partner with banks such as Cooperative Bank of Kenya and Sidian Bank, and work with private actors in the real estate industry with less bureaucratic red tape. In contrast, this liberalized environment also led to cooperatives facing governance issues as documented by Wanyama et al (2009) and Mutemi (undated), including poor management, speculative investments, and weak regulatory control.</w:t>
      </w:r>
    </w:p>
    <w:p w14:paraId="7238363F" w14:textId="568F9B3D" w:rsidR="00F629C6" w:rsidRDefault="00F629C6">
      <w:pPr>
        <w:pStyle w:val="NormalWeb"/>
        <w:spacing w:line="360" w:lineRule="auto"/>
        <w:jc w:val="both"/>
        <w:rPr>
          <w:rFonts w:ascii="Times New Roman" w:hAnsi="Times New Roman"/>
        </w:rPr>
      </w:pPr>
      <w:r w:rsidRPr="00F629C6">
        <w:rPr>
          <w:rFonts w:ascii="Times New Roman" w:hAnsi="Times New Roman"/>
        </w:rPr>
        <w:t>These findings coincide with previous research that contends neoliberalism has diminished cooperatives' accountability systems while simultaneously fostering an increase in entrepreneurship (Wanyama, 2009). Nevertheless, the KHCS experience represents an example of how a cooperative developed strong leaders and a shared identity which mitigated some of the threats posed to its members as a result of deregulation.</w:t>
      </w:r>
    </w:p>
    <w:p w14:paraId="4C0982CE" w14:textId="403207E3" w:rsidR="00F629C6" w:rsidRDefault="00F629C6">
      <w:pPr>
        <w:pStyle w:val="NormalWeb"/>
        <w:spacing w:line="360" w:lineRule="auto"/>
        <w:jc w:val="both"/>
        <w:rPr>
          <w:rFonts w:ascii="Times New Roman" w:hAnsi="Times New Roman"/>
        </w:rPr>
      </w:pPr>
      <w:r w:rsidRPr="00F629C6">
        <w:rPr>
          <w:rFonts w:ascii="Times New Roman" w:hAnsi="Times New Roman"/>
        </w:rPr>
        <w:t>According to the findings examining democratization, the results indicate that the political transition that happened during Mwai Kibaki's presidency in 2002 had a major impact on the Keyamwini Housing Cooperative Society's (KHCS) performance. Because of the renewed trust from the community, the macroeconomic stability and anticorruption policies put in place by President Kibaki resulted in a much better atmosphere for members to invest in cooperatives, creating more confidence from members than ever before and re-igniting dormant governance structures of the cooperative</w:t>
      </w:r>
      <w:r w:rsidR="001F608F">
        <w:rPr>
          <w:rFonts w:ascii="Times New Roman" w:hAnsi="Times New Roman"/>
        </w:rPr>
        <w:t>,</w:t>
      </w:r>
      <w:r w:rsidRPr="00F629C6">
        <w:rPr>
          <w:rFonts w:ascii="Times New Roman" w:hAnsi="Times New Roman"/>
        </w:rPr>
        <w:t xml:space="preserve"> including the Annual General Meeting (AGM). The formation of a new KHCS member leadership team elected in late 2004 was also a major turning point for increased transparency of the cooperative operations and member involvement in the cooperative, as well as changing the organizational structure of the cooperative. These changes reflect the larger national governance and economic reform that occurred between 2003 and 2007 that helped drive Kenya's GDP growth to an </w:t>
      </w:r>
      <w:r w:rsidR="001F608F">
        <w:rPr>
          <w:rFonts w:ascii="Times New Roman" w:hAnsi="Times New Roman"/>
        </w:rPr>
        <w:t>average of</w:t>
      </w:r>
      <w:r w:rsidRPr="00F629C6">
        <w:rPr>
          <w:rFonts w:ascii="Times New Roman" w:hAnsi="Times New Roman"/>
        </w:rPr>
        <w:t xml:space="preserve"> over 5 percent per year (RoK, 2007; Kanyinga</w:t>
      </w:r>
      <w:r w:rsidR="001F608F">
        <w:rPr>
          <w:rFonts w:ascii="Times New Roman" w:hAnsi="Times New Roman"/>
        </w:rPr>
        <w:t>,</w:t>
      </w:r>
      <w:r w:rsidRPr="00F629C6">
        <w:rPr>
          <w:rFonts w:ascii="Times New Roman" w:hAnsi="Times New Roman"/>
        </w:rPr>
        <w:t xml:space="preserve"> 2014). The results support the conclusion that democratization is positively correlated to improved cooperative performance through increased accountability, legitimacy of institutions</w:t>
      </w:r>
      <w:r w:rsidR="001F608F">
        <w:rPr>
          <w:rFonts w:ascii="Times New Roman" w:hAnsi="Times New Roman"/>
        </w:rPr>
        <w:t>,</w:t>
      </w:r>
      <w:r w:rsidRPr="00F629C6">
        <w:rPr>
          <w:rFonts w:ascii="Times New Roman" w:hAnsi="Times New Roman"/>
        </w:rPr>
        <w:t xml:space="preserve"> and public trust.</w:t>
      </w:r>
    </w:p>
    <w:p w14:paraId="4D37135C" w14:textId="77118278" w:rsidR="00F629C6" w:rsidRDefault="00F629C6">
      <w:pPr>
        <w:pStyle w:val="NormalWeb"/>
        <w:spacing w:line="360" w:lineRule="auto"/>
        <w:jc w:val="both"/>
        <w:rPr>
          <w:rFonts w:ascii="Times New Roman" w:hAnsi="Times New Roman"/>
        </w:rPr>
      </w:pPr>
      <w:r w:rsidRPr="00F629C6">
        <w:rPr>
          <w:rFonts w:ascii="Times New Roman" w:hAnsi="Times New Roman"/>
        </w:rPr>
        <w:t xml:space="preserve">The </w:t>
      </w:r>
      <w:r>
        <w:rPr>
          <w:rFonts w:ascii="Times New Roman" w:hAnsi="Times New Roman"/>
        </w:rPr>
        <w:t xml:space="preserve">study </w:t>
      </w:r>
      <w:r w:rsidRPr="00F629C6">
        <w:rPr>
          <w:rFonts w:ascii="Times New Roman" w:hAnsi="Times New Roman"/>
        </w:rPr>
        <w:t xml:space="preserve">also indicates that generational transformation was one of the primary reasons for the renewal of KHCS, where the new generation of educated descendants were reestablishing a sense of community through their actions. According to SIMCA (Social Identity Model of Collective Action) theory (Van Zomeren, Postmes &amp; Spears, 2008), the younger generation of members were creating a new collective identity as residents of Nairobi who were land-hungry and unable to secure land through the formal market; using that new identity, they began to come together through cooperation. Their cooperative identity was based on shared experiences of injustice as a result of both historical dispossession of land and present shortages; once again, as is explained by SIMCA, the perceived injustice, collective efficacy, and strong social identities played a significant role in bringing this community together in an effort to rebuild and expand the cooperative. As a result, the cooperative was built not only as an </w:t>
      </w:r>
      <w:r w:rsidR="001F608F">
        <w:rPr>
          <w:rFonts w:ascii="Times New Roman" w:hAnsi="Times New Roman"/>
        </w:rPr>
        <w:t>economic</w:t>
      </w:r>
      <w:r w:rsidRPr="00F629C6">
        <w:rPr>
          <w:rFonts w:ascii="Times New Roman" w:hAnsi="Times New Roman"/>
        </w:rPr>
        <w:t xml:space="preserve"> structure but also as a social vehicle for the expression of identity and continuation of generations.</w:t>
      </w:r>
    </w:p>
    <w:p w14:paraId="28EC7D9E" w14:textId="429E7102" w:rsidR="00F629C6" w:rsidRDefault="00F629C6">
      <w:pPr>
        <w:pStyle w:val="NormalWeb"/>
        <w:spacing w:line="360" w:lineRule="auto"/>
        <w:jc w:val="both"/>
        <w:rPr>
          <w:rFonts w:ascii="Times New Roman" w:hAnsi="Times New Roman"/>
        </w:rPr>
      </w:pPr>
      <w:r w:rsidRPr="00F629C6">
        <w:rPr>
          <w:rFonts w:ascii="Times New Roman" w:hAnsi="Times New Roman"/>
        </w:rPr>
        <w:t>In addition, patron-client theory provides insight into how the KHCS operates politically within the context of Kenya’s governing structure. The data show that leaders of cooperatives frequently serve as brokers between their members and members of the political elite, including members of parliament, county officials, and national bureaucrats. These relationships give cooperative leaders access to land, financing, and regulatory approvals; however, they also expose cooperative leaders to the dangers of elite capture and preferential treatment. The nature of these relationships resembles those described by Lande (1977) and Norris (1984) as reciprocal exchanges of resources and political support in patron-client relationships. The research found that those in leadership positions in the KHCS have a triadic relationship with members, cooperative officials</w:t>
      </w:r>
      <w:r w:rsidR="001F608F">
        <w:rPr>
          <w:rFonts w:ascii="Times New Roman" w:hAnsi="Times New Roman"/>
        </w:rPr>
        <w:t>,</w:t>
      </w:r>
      <w:r w:rsidRPr="00F629C6">
        <w:rPr>
          <w:rFonts w:ascii="Times New Roman" w:hAnsi="Times New Roman"/>
        </w:rPr>
        <w:t xml:space="preserve"> and government officials, especially in relation to land adjudication and title codes. This structure supports </w:t>
      </w:r>
      <w:r w:rsidR="00C35B9D">
        <w:rPr>
          <w:rFonts w:ascii="Times New Roman" w:hAnsi="Times New Roman"/>
        </w:rPr>
        <w:t>Stein's</w:t>
      </w:r>
      <w:r w:rsidRPr="00F629C6">
        <w:rPr>
          <w:rFonts w:ascii="Times New Roman" w:hAnsi="Times New Roman"/>
        </w:rPr>
        <w:t xml:space="preserve"> (1984) assertion that patronage systems thrive in environments characteri</w:t>
      </w:r>
      <w:r w:rsidR="00C35B9D">
        <w:rPr>
          <w:rFonts w:ascii="Times New Roman" w:hAnsi="Times New Roman"/>
        </w:rPr>
        <w:t>z</w:t>
      </w:r>
      <w:r w:rsidRPr="00F629C6">
        <w:rPr>
          <w:rFonts w:ascii="Times New Roman" w:hAnsi="Times New Roman"/>
        </w:rPr>
        <w:t>ed by institutional uncertainty and bureaucratic delays. The KHCS’s reliance on patronage networks due to the uncertainty created by regulatory bottlenecks and delays experienced with the issuance of land titles impacts the outcomes of the cooperatives.</w:t>
      </w:r>
    </w:p>
    <w:p w14:paraId="32832DFF" w14:textId="4C267AFF" w:rsidR="00EB19F7" w:rsidRDefault="00F629C6">
      <w:pPr>
        <w:pStyle w:val="NormalWeb"/>
        <w:spacing w:line="360" w:lineRule="auto"/>
        <w:jc w:val="both"/>
        <w:rPr>
          <w:rFonts w:ascii="Times New Roman" w:hAnsi="Times New Roman"/>
        </w:rPr>
      </w:pPr>
      <w:r w:rsidRPr="00F629C6">
        <w:rPr>
          <w:rFonts w:ascii="Times New Roman" w:hAnsi="Times New Roman"/>
        </w:rPr>
        <w:t xml:space="preserve">The </w:t>
      </w:r>
      <w:r>
        <w:rPr>
          <w:rFonts w:ascii="Times New Roman" w:hAnsi="Times New Roman"/>
        </w:rPr>
        <w:t xml:space="preserve">findings </w:t>
      </w:r>
      <w:r w:rsidRPr="00F629C6">
        <w:rPr>
          <w:rFonts w:ascii="Times New Roman" w:hAnsi="Times New Roman"/>
        </w:rPr>
        <w:t xml:space="preserve">also demonstrate that the KHCS was greatly affected by the democratization of Kenya since 2002, which also led to institutional reform and economic recovery in Kenya. The Economic Recovery Strategy for Employment and Wealth Creation through Investment and the Vision 2030 framework both allowed for better infrastructure development, more access to credit, and greater investor confidence. These changes to the macro-economy of Kenya allowed KHCS to broaden its land acquisition programs from only Nairobi City County into Kiambu, Murang’a, Machakos, Kajiado, and Laikipia counties. The expansion of KHCS into these counties reflects the overall trend towards urbanization in Kenya and the increasing need for </w:t>
      </w:r>
      <w:r w:rsidR="00C479E7">
        <w:rPr>
          <w:rFonts w:ascii="Times New Roman" w:hAnsi="Times New Roman"/>
        </w:rPr>
        <w:t xml:space="preserve">land and </w:t>
      </w:r>
      <w:r w:rsidRPr="00F629C6">
        <w:rPr>
          <w:rFonts w:ascii="Times New Roman" w:hAnsi="Times New Roman"/>
        </w:rPr>
        <w:t>affordable housing in the Metropolitan areas of Kenya. The research is consistent with previous findings by Ngugi (2011), Gitau (2001), and Kamau and Gitau (2004) that highlighted land</w:t>
      </w:r>
      <w:r w:rsidR="00C479E7">
        <w:rPr>
          <w:rFonts w:ascii="Times New Roman" w:hAnsi="Times New Roman"/>
        </w:rPr>
        <w:t>-</w:t>
      </w:r>
      <w:r w:rsidRPr="00F629C6">
        <w:rPr>
          <w:rFonts w:ascii="Times New Roman" w:hAnsi="Times New Roman"/>
        </w:rPr>
        <w:t>buying cooperatives as a means for obtaining land for development after Independence in Kenya. However, KHCS is different from the previous land buying cooperatives in its evolution from a land buying cooperative to a more organized real estate development entity that is actively utilizing financial institutions and International Development partners.</w:t>
      </w:r>
    </w:p>
    <w:p w14:paraId="503E2ED7" w14:textId="0BEDF821" w:rsidR="005A56FC" w:rsidRDefault="005A56FC">
      <w:pPr>
        <w:pStyle w:val="NormalWeb"/>
        <w:spacing w:line="360" w:lineRule="auto"/>
        <w:jc w:val="both"/>
        <w:rPr>
          <w:rFonts w:ascii="Times New Roman" w:hAnsi="Times New Roman"/>
        </w:rPr>
      </w:pPr>
      <w:r w:rsidRPr="005A56FC">
        <w:rPr>
          <w:rFonts w:ascii="Times New Roman" w:hAnsi="Times New Roman"/>
        </w:rPr>
        <w:t xml:space="preserve">According to this study, there </w:t>
      </w:r>
      <w:r w:rsidR="00C479E7">
        <w:rPr>
          <w:rFonts w:ascii="Times New Roman" w:hAnsi="Times New Roman"/>
        </w:rPr>
        <w:t>have</w:t>
      </w:r>
      <w:r w:rsidRPr="005A56FC">
        <w:rPr>
          <w:rFonts w:ascii="Times New Roman" w:hAnsi="Times New Roman"/>
        </w:rPr>
        <w:t xml:space="preserve"> been both positive and negative results from devolution due to the Constitution of Kenya as a factor for the performance of KHCS. The purpose of devolution was to increase the powers of local government</w:t>
      </w:r>
      <w:r w:rsidR="00C479E7">
        <w:rPr>
          <w:rFonts w:ascii="Times New Roman" w:hAnsi="Times New Roman"/>
        </w:rPr>
        <w:t>,</w:t>
      </w:r>
      <w:r w:rsidRPr="005A56FC">
        <w:rPr>
          <w:rFonts w:ascii="Times New Roman" w:hAnsi="Times New Roman"/>
        </w:rPr>
        <w:t xml:space="preserve"> decentralize authority</w:t>
      </w:r>
      <w:r w:rsidR="00C479E7">
        <w:rPr>
          <w:rFonts w:ascii="Times New Roman" w:hAnsi="Times New Roman"/>
        </w:rPr>
        <w:t>,</w:t>
      </w:r>
      <w:r w:rsidRPr="005A56FC">
        <w:rPr>
          <w:rFonts w:ascii="Times New Roman" w:hAnsi="Times New Roman"/>
        </w:rPr>
        <w:t xml:space="preserve"> and improve the delivery of services to citizens (RoK 2010). However, </w:t>
      </w:r>
      <w:r w:rsidR="00C479E7">
        <w:rPr>
          <w:rFonts w:ascii="Times New Roman" w:hAnsi="Times New Roman"/>
        </w:rPr>
        <w:t xml:space="preserve">counties have failed to provide </w:t>
      </w:r>
      <w:r w:rsidRPr="005A56FC">
        <w:rPr>
          <w:rFonts w:ascii="Times New Roman" w:hAnsi="Times New Roman"/>
        </w:rPr>
        <w:t>regulatory frameworks</w:t>
      </w:r>
      <w:r w:rsidR="00C479E7">
        <w:rPr>
          <w:rFonts w:ascii="Times New Roman" w:hAnsi="Times New Roman"/>
        </w:rPr>
        <w:t>, resulting</w:t>
      </w:r>
      <w:r w:rsidRPr="005A56FC">
        <w:rPr>
          <w:rFonts w:ascii="Times New Roman" w:hAnsi="Times New Roman"/>
        </w:rPr>
        <w:t xml:space="preserve"> in gaps in the governance of cooperatives. An example is Nairobi City County, where limited legislative oversight created uncertainty around regulations; this also resulted in many cooperatives (housing and SACCO's) being set up with little </w:t>
      </w:r>
      <w:r w:rsidR="00C479E7">
        <w:rPr>
          <w:rFonts w:ascii="Times New Roman" w:hAnsi="Times New Roman"/>
        </w:rPr>
        <w:t>or</w:t>
      </w:r>
      <w:r w:rsidRPr="005A56FC">
        <w:rPr>
          <w:rFonts w:ascii="Times New Roman" w:hAnsi="Times New Roman"/>
        </w:rPr>
        <w:t xml:space="preserve"> no regulation, leading some of them to collapse or become involved in financial scandals (see Urithi Housing Cooperative Society and Ekeza Sacco). This is supported by Kanyinga (2016) and UN-Habitat (2017), who state </w:t>
      </w:r>
      <w:r w:rsidR="00C35B9D">
        <w:rPr>
          <w:rFonts w:ascii="Times New Roman" w:hAnsi="Times New Roman"/>
        </w:rPr>
        <w:t xml:space="preserve">that </w:t>
      </w:r>
      <w:r w:rsidRPr="005A56FC">
        <w:rPr>
          <w:rFonts w:ascii="Times New Roman" w:hAnsi="Times New Roman"/>
        </w:rPr>
        <w:t>devolution's difficulties can be attributed to limited capacity, political interference</w:t>
      </w:r>
      <w:r w:rsidR="001F608F">
        <w:rPr>
          <w:rFonts w:ascii="Times New Roman" w:hAnsi="Times New Roman"/>
        </w:rPr>
        <w:t>,</w:t>
      </w:r>
      <w:r w:rsidRPr="005A56FC">
        <w:rPr>
          <w:rFonts w:ascii="Times New Roman" w:hAnsi="Times New Roman"/>
        </w:rPr>
        <w:t xml:space="preserve"> and lack of coordination between </w:t>
      </w:r>
      <w:r w:rsidR="00C479E7">
        <w:rPr>
          <w:rFonts w:ascii="Times New Roman" w:hAnsi="Times New Roman"/>
        </w:rPr>
        <w:t>the county and national governments.</w:t>
      </w:r>
      <w:r w:rsidRPr="005A56FC">
        <w:rPr>
          <w:rFonts w:ascii="Times New Roman" w:hAnsi="Times New Roman"/>
        </w:rPr>
        <w:t xml:space="preserve"> In comparison to other cooperatives, KHCS had good internal governance and formed effective alliances and partnerships w</w:t>
      </w:r>
      <w:r w:rsidR="001F608F">
        <w:rPr>
          <w:rFonts w:ascii="Times New Roman" w:hAnsi="Times New Roman"/>
        </w:rPr>
        <w:t>ith development entities.</w:t>
      </w:r>
    </w:p>
    <w:p w14:paraId="75E407F8" w14:textId="285968D9" w:rsidR="00F629C6" w:rsidRDefault="00F6455E">
      <w:pPr>
        <w:pStyle w:val="NormalWeb"/>
        <w:spacing w:line="360" w:lineRule="auto"/>
        <w:jc w:val="both"/>
        <w:rPr>
          <w:rFonts w:ascii="Times New Roman" w:hAnsi="Times New Roman"/>
        </w:rPr>
      </w:pPr>
      <w:r w:rsidRPr="00F6455E">
        <w:rPr>
          <w:rFonts w:ascii="Times New Roman" w:hAnsi="Times New Roman"/>
        </w:rPr>
        <w:t xml:space="preserve">The study indicated that KHCS was particularly successful due to </w:t>
      </w:r>
      <w:r w:rsidR="00C479E7">
        <w:rPr>
          <w:rFonts w:ascii="Times New Roman" w:hAnsi="Times New Roman"/>
        </w:rPr>
        <w:t>its</w:t>
      </w:r>
      <w:r w:rsidRPr="00F6455E">
        <w:rPr>
          <w:rFonts w:ascii="Times New Roman" w:hAnsi="Times New Roman"/>
        </w:rPr>
        <w:t xml:space="preserve"> use of strategic diversification by expanding into</w:t>
      </w:r>
      <w:r w:rsidR="00C35B9D">
        <w:rPr>
          <w:rFonts w:ascii="Times New Roman" w:hAnsi="Times New Roman"/>
        </w:rPr>
        <w:t xml:space="preserve"> </w:t>
      </w:r>
      <w:r w:rsidRPr="00F6455E">
        <w:rPr>
          <w:rFonts w:ascii="Times New Roman" w:hAnsi="Times New Roman"/>
        </w:rPr>
        <w:t xml:space="preserve">real estate development and </w:t>
      </w:r>
      <w:r w:rsidR="00C35B9D">
        <w:rPr>
          <w:rFonts w:ascii="Times New Roman" w:hAnsi="Times New Roman"/>
        </w:rPr>
        <w:t>offering</w:t>
      </w:r>
      <w:r w:rsidRPr="00F6455E">
        <w:rPr>
          <w:rFonts w:ascii="Times New Roman" w:hAnsi="Times New Roman"/>
        </w:rPr>
        <w:t xml:space="preserve"> financial services. The implementation of an internal SACCO </w:t>
      </w:r>
      <w:r w:rsidR="00C35B9D">
        <w:rPr>
          <w:rFonts w:ascii="Times New Roman" w:hAnsi="Times New Roman"/>
        </w:rPr>
        <w:t>allowed members</w:t>
      </w:r>
      <w:r w:rsidRPr="00F6455E">
        <w:rPr>
          <w:rFonts w:ascii="Times New Roman" w:hAnsi="Times New Roman"/>
        </w:rPr>
        <w:t xml:space="preserve"> to generate savings and access capital for land purchases and/or develop their homes. These findings support Kobia (2011)</w:t>
      </w:r>
      <w:r w:rsidR="00C35B9D">
        <w:rPr>
          <w:rFonts w:ascii="Times New Roman" w:hAnsi="Times New Roman"/>
        </w:rPr>
        <w:t>,</w:t>
      </w:r>
      <w:r w:rsidRPr="00F6455E">
        <w:rPr>
          <w:rFonts w:ascii="Times New Roman" w:hAnsi="Times New Roman"/>
        </w:rPr>
        <w:t xml:space="preserve"> who posits that cooperatives need to innovate, diversify their financial service delivery methods, and incorporate technology to remain relevant in competitive, deregulated, liberalized markets. KHCS's use of ICT systems, such as membership databases and communication platforms, including WhatsApp and Facebook, </w:t>
      </w:r>
      <w:r w:rsidR="00C35B9D">
        <w:rPr>
          <w:rFonts w:ascii="Times New Roman" w:hAnsi="Times New Roman"/>
        </w:rPr>
        <w:t>facilitated</w:t>
      </w:r>
      <w:r w:rsidRPr="00F6455E">
        <w:rPr>
          <w:rFonts w:ascii="Times New Roman" w:hAnsi="Times New Roman"/>
        </w:rPr>
        <w:t xml:space="preserve"> the </w:t>
      </w:r>
      <w:r w:rsidR="00C35B9D">
        <w:rPr>
          <w:rFonts w:ascii="Times New Roman" w:hAnsi="Times New Roman"/>
        </w:rPr>
        <w:t>organization's ability</w:t>
      </w:r>
      <w:r w:rsidRPr="00F6455E">
        <w:rPr>
          <w:rFonts w:ascii="Times New Roman" w:hAnsi="Times New Roman"/>
        </w:rPr>
        <w:t xml:space="preserve"> to </w:t>
      </w:r>
      <w:r w:rsidR="00C35B9D">
        <w:rPr>
          <w:rFonts w:ascii="Times New Roman" w:hAnsi="Times New Roman"/>
        </w:rPr>
        <w:t>achieve</w:t>
      </w:r>
      <w:r w:rsidRPr="00F6455E">
        <w:rPr>
          <w:rFonts w:ascii="Times New Roman" w:hAnsi="Times New Roman"/>
        </w:rPr>
        <w:t xml:space="preserve"> greater transparency, mitigate </w:t>
      </w:r>
      <w:r w:rsidR="00C35B9D">
        <w:rPr>
          <w:rFonts w:ascii="Times New Roman" w:hAnsi="Times New Roman"/>
        </w:rPr>
        <w:t xml:space="preserve">the </w:t>
      </w:r>
      <w:r w:rsidRPr="00F6455E">
        <w:rPr>
          <w:rFonts w:ascii="Times New Roman" w:hAnsi="Times New Roman"/>
        </w:rPr>
        <w:t>risk of fraud, and improve member relations. This integration of technology into the cooperative</w:t>
      </w:r>
      <w:r w:rsidR="00E11213">
        <w:rPr>
          <w:rFonts w:ascii="Times New Roman" w:hAnsi="Times New Roman"/>
        </w:rPr>
        <w:t xml:space="preserve"> sector</w:t>
      </w:r>
      <w:r w:rsidRPr="00F6455E">
        <w:rPr>
          <w:rFonts w:ascii="Times New Roman" w:hAnsi="Times New Roman"/>
        </w:rPr>
        <w:t xml:space="preserve"> </w:t>
      </w:r>
      <w:r w:rsidR="00C35B9D">
        <w:rPr>
          <w:rFonts w:ascii="Times New Roman" w:hAnsi="Times New Roman"/>
        </w:rPr>
        <w:t>mirrors</w:t>
      </w:r>
      <w:r w:rsidRPr="00F6455E">
        <w:rPr>
          <w:rFonts w:ascii="Times New Roman" w:hAnsi="Times New Roman"/>
        </w:rPr>
        <w:t xml:space="preserve"> the trends toward cooperative moderni</w:t>
      </w:r>
      <w:r w:rsidR="00E11213">
        <w:rPr>
          <w:rFonts w:ascii="Times New Roman" w:hAnsi="Times New Roman"/>
        </w:rPr>
        <w:t>z</w:t>
      </w:r>
      <w:r w:rsidRPr="00F6455E">
        <w:rPr>
          <w:rFonts w:ascii="Times New Roman" w:hAnsi="Times New Roman"/>
        </w:rPr>
        <w:t xml:space="preserve">ation, with </w:t>
      </w:r>
      <w:r w:rsidR="00E11213">
        <w:rPr>
          <w:rFonts w:ascii="Times New Roman" w:hAnsi="Times New Roman"/>
        </w:rPr>
        <w:t>di</w:t>
      </w:r>
      <w:r w:rsidRPr="00F6455E">
        <w:rPr>
          <w:rFonts w:ascii="Times New Roman" w:hAnsi="Times New Roman"/>
        </w:rPr>
        <w:t>gitali</w:t>
      </w:r>
      <w:r w:rsidR="00E11213">
        <w:rPr>
          <w:rFonts w:ascii="Times New Roman" w:hAnsi="Times New Roman"/>
        </w:rPr>
        <w:t>z</w:t>
      </w:r>
      <w:r w:rsidRPr="00F6455E">
        <w:rPr>
          <w:rFonts w:ascii="Times New Roman" w:hAnsi="Times New Roman"/>
        </w:rPr>
        <w:t>ation</w:t>
      </w:r>
      <w:r w:rsidR="00E11213">
        <w:rPr>
          <w:rFonts w:ascii="Times New Roman" w:hAnsi="Times New Roman"/>
        </w:rPr>
        <w:t xml:space="preserve"> </w:t>
      </w:r>
      <w:r w:rsidRPr="00F6455E">
        <w:rPr>
          <w:rFonts w:ascii="Times New Roman" w:hAnsi="Times New Roman"/>
        </w:rPr>
        <w:t>being a major driver of cooperative sustainability</w:t>
      </w:r>
      <w:r w:rsidR="00C35B9D">
        <w:rPr>
          <w:rFonts w:ascii="Times New Roman" w:hAnsi="Times New Roman"/>
        </w:rPr>
        <w:t>, which</w:t>
      </w:r>
      <w:r w:rsidR="00E11213">
        <w:rPr>
          <w:rFonts w:ascii="Times New Roman" w:hAnsi="Times New Roman"/>
        </w:rPr>
        <w:t xml:space="preserve"> </w:t>
      </w:r>
      <w:r w:rsidRPr="00F6455E">
        <w:rPr>
          <w:rFonts w:ascii="Times New Roman" w:hAnsi="Times New Roman"/>
        </w:rPr>
        <w:t>will play a critical role in shaping how cooperatives operate into the 21st century.</w:t>
      </w:r>
    </w:p>
    <w:p w14:paraId="521DA85D" w14:textId="43F86F5A" w:rsidR="00F6455E" w:rsidRDefault="00F6455E">
      <w:pPr>
        <w:pStyle w:val="NormalWeb"/>
        <w:spacing w:line="360" w:lineRule="auto"/>
        <w:jc w:val="both"/>
        <w:rPr>
          <w:rFonts w:ascii="Times New Roman" w:hAnsi="Times New Roman"/>
        </w:rPr>
      </w:pPr>
      <w:r w:rsidRPr="00F6455E">
        <w:rPr>
          <w:rFonts w:ascii="Times New Roman" w:hAnsi="Times New Roman"/>
        </w:rPr>
        <w:t xml:space="preserve">The research findings also show that KHCS has played an important role in urban development and housing provision in Nairobi and the surrounding counties. By partnering with companies like 14 Trees Kenya Ltd., Ivolve Company Ltd., and Hedge Consult Partners Ltd., KHCS has developed significant housing projects and infrastructure through </w:t>
      </w:r>
      <w:r w:rsidR="00C35B9D">
        <w:rPr>
          <w:rFonts w:ascii="Times New Roman" w:hAnsi="Times New Roman"/>
        </w:rPr>
        <w:t>large-scale</w:t>
      </w:r>
      <w:r w:rsidRPr="00F6455E">
        <w:rPr>
          <w:rFonts w:ascii="Times New Roman" w:hAnsi="Times New Roman"/>
        </w:rPr>
        <w:t xml:space="preserve"> urban housing and infrastructure development projects to alleviate the shortage of urban land. The partnerships show a shift towards cooperative development models involving both government and </w:t>
      </w:r>
      <w:r w:rsidR="00C35B9D">
        <w:rPr>
          <w:rFonts w:ascii="Times New Roman" w:hAnsi="Times New Roman"/>
        </w:rPr>
        <w:t xml:space="preserve">the </w:t>
      </w:r>
      <w:r w:rsidRPr="00F6455E">
        <w:rPr>
          <w:rFonts w:ascii="Times New Roman" w:hAnsi="Times New Roman"/>
        </w:rPr>
        <w:t xml:space="preserve">private </w:t>
      </w:r>
      <w:r w:rsidR="00E11213">
        <w:rPr>
          <w:rFonts w:ascii="Times New Roman" w:hAnsi="Times New Roman"/>
        </w:rPr>
        <w:t>sector</w:t>
      </w:r>
      <w:r w:rsidRPr="00F6455E">
        <w:rPr>
          <w:rFonts w:ascii="Times New Roman" w:hAnsi="Times New Roman"/>
        </w:rPr>
        <w:t xml:space="preserve"> and using a combination of global capital, local membership, and state institutions. In his study, Muthuma (2012) also shows that there has been a change in policy from being paternalistic to facilitative and regulatory in nature through cooperation with the government. KHCS’ experience indicates that </w:t>
      </w:r>
      <w:r w:rsidR="00E11213">
        <w:rPr>
          <w:rFonts w:ascii="Times New Roman" w:hAnsi="Times New Roman"/>
        </w:rPr>
        <w:t xml:space="preserve">cooperatives </w:t>
      </w:r>
      <w:r w:rsidRPr="00F6455E">
        <w:rPr>
          <w:rFonts w:ascii="Times New Roman" w:hAnsi="Times New Roman"/>
        </w:rPr>
        <w:t>require</w:t>
      </w:r>
      <w:r w:rsidR="00F24B23">
        <w:rPr>
          <w:rFonts w:ascii="Times New Roman" w:hAnsi="Times New Roman"/>
        </w:rPr>
        <w:t xml:space="preserve"> </w:t>
      </w:r>
      <w:r w:rsidRPr="00F6455E">
        <w:rPr>
          <w:rFonts w:ascii="Times New Roman" w:hAnsi="Times New Roman"/>
        </w:rPr>
        <w:t>strong governance structures to avoid financial mismanagement or undue exposure to debt.</w:t>
      </w:r>
    </w:p>
    <w:p w14:paraId="12238687" w14:textId="05AF3DCA" w:rsidR="00F629C6" w:rsidRDefault="00F6455E">
      <w:pPr>
        <w:pStyle w:val="NormalWeb"/>
        <w:spacing w:line="360" w:lineRule="auto"/>
        <w:jc w:val="both"/>
        <w:rPr>
          <w:rFonts w:ascii="Times New Roman" w:hAnsi="Times New Roman"/>
        </w:rPr>
      </w:pPr>
      <w:r w:rsidRPr="00F6455E">
        <w:rPr>
          <w:rFonts w:ascii="Times New Roman" w:hAnsi="Times New Roman"/>
        </w:rPr>
        <w:t xml:space="preserve">While the achievements of </w:t>
      </w:r>
      <w:r w:rsidR="00CF2E15">
        <w:rPr>
          <w:rFonts w:ascii="Times New Roman" w:hAnsi="Times New Roman"/>
        </w:rPr>
        <w:t xml:space="preserve">the </w:t>
      </w:r>
      <w:r w:rsidRPr="00F6455E">
        <w:rPr>
          <w:rFonts w:ascii="Times New Roman" w:hAnsi="Times New Roman"/>
        </w:rPr>
        <w:t>KHCS are significant, the report shows that there were many obstacles, such as financial liquidity difficulties, litigation, land title delays, and outside shocks like COVID-19. The COVID-19 pandemic caused interruptions in the income of members, which decreased the amount of savings they were contributing and limited their ability to repay loans. As a result, the financial condition of the cooperative was harmed. Develtere and Popoutsi (2021) state that these</w:t>
      </w:r>
      <w:r w:rsidR="00E11213">
        <w:rPr>
          <w:rFonts w:ascii="Times New Roman" w:hAnsi="Times New Roman"/>
        </w:rPr>
        <w:t xml:space="preserve"> were</w:t>
      </w:r>
      <w:r w:rsidRPr="00F6455E">
        <w:rPr>
          <w:rFonts w:ascii="Times New Roman" w:hAnsi="Times New Roman"/>
        </w:rPr>
        <w:t xml:space="preserve"> symptoms of the wider economic disruption </w:t>
      </w:r>
      <w:r w:rsidR="00CF2E15">
        <w:rPr>
          <w:rFonts w:ascii="Times New Roman" w:hAnsi="Times New Roman"/>
        </w:rPr>
        <w:t xml:space="preserve">caused by </w:t>
      </w:r>
      <w:r w:rsidRPr="00F6455E">
        <w:rPr>
          <w:rFonts w:ascii="Times New Roman" w:hAnsi="Times New Roman"/>
        </w:rPr>
        <w:t>COVID-19</w:t>
      </w:r>
      <w:r w:rsidR="00E11213">
        <w:rPr>
          <w:rFonts w:ascii="Times New Roman" w:hAnsi="Times New Roman"/>
        </w:rPr>
        <w:t xml:space="preserve"> </w:t>
      </w:r>
      <w:r w:rsidRPr="00F6455E">
        <w:rPr>
          <w:rFonts w:ascii="Times New Roman" w:hAnsi="Times New Roman"/>
        </w:rPr>
        <w:t>to cooperative systems around the world. In addition,</w:t>
      </w:r>
      <w:r w:rsidR="00CF2E15">
        <w:rPr>
          <w:rFonts w:ascii="Times New Roman" w:hAnsi="Times New Roman"/>
        </w:rPr>
        <w:t xml:space="preserve"> delays in issuance of</w:t>
      </w:r>
      <w:r w:rsidRPr="00F6455E">
        <w:rPr>
          <w:rFonts w:ascii="Times New Roman" w:hAnsi="Times New Roman"/>
        </w:rPr>
        <w:t xml:space="preserve"> land titles</w:t>
      </w:r>
      <w:r w:rsidR="00CF2E15">
        <w:rPr>
          <w:rFonts w:ascii="Times New Roman" w:hAnsi="Times New Roman"/>
        </w:rPr>
        <w:t xml:space="preserve"> and</w:t>
      </w:r>
      <w:r w:rsidRPr="00F6455E">
        <w:rPr>
          <w:rFonts w:ascii="Times New Roman" w:hAnsi="Times New Roman"/>
        </w:rPr>
        <w:t xml:space="preserve"> government </w:t>
      </w:r>
      <w:r w:rsidR="00CF2E15">
        <w:rPr>
          <w:rFonts w:ascii="Times New Roman" w:hAnsi="Times New Roman"/>
        </w:rPr>
        <w:t>inefficiency in</w:t>
      </w:r>
      <w:r w:rsidRPr="00F6455E">
        <w:rPr>
          <w:rFonts w:ascii="Times New Roman" w:hAnsi="Times New Roman"/>
        </w:rPr>
        <w:t xml:space="preserve"> land </w:t>
      </w:r>
      <w:r w:rsidR="00CF2E15">
        <w:rPr>
          <w:rFonts w:ascii="Times New Roman" w:hAnsi="Times New Roman"/>
        </w:rPr>
        <w:t xml:space="preserve">administration </w:t>
      </w:r>
      <w:r w:rsidRPr="00F6455E">
        <w:rPr>
          <w:rFonts w:ascii="Times New Roman" w:hAnsi="Times New Roman"/>
        </w:rPr>
        <w:t xml:space="preserve">contributed </w:t>
      </w:r>
      <w:r w:rsidR="00CF2E15">
        <w:rPr>
          <w:rFonts w:ascii="Times New Roman" w:hAnsi="Times New Roman"/>
        </w:rPr>
        <w:t>to delays in</w:t>
      </w:r>
      <w:r w:rsidRPr="00F6455E">
        <w:rPr>
          <w:rFonts w:ascii="Times New Roman" w:hAnsi="Times New Roman"/>
        </w:rPr>
        <w:t xml:space="preserve"> project delivery. This situation further illustrates Kenya's systemic weaknesses in land governance.</w:t>
      </w:r>
    </w:p>
    <w:p w14:paraId="69119563" w14:textId="76469CD6" w:rsidR="00F6455E" w:rsidRDefault="00F6455E">
      <w:pPr>
        <w:pStyle w:val="NormalWeb"/>
        <w:spacing w:line="360" w:lineRule="auto"/>
        <w:jc w:val="both"/>
        <w:rPr>
          <w:rFonts w:ascii="Times New Roman" w:hAnsi="Times New Roman"/>
        </w:rPr>
      </w:pPr>
      <w:r w:rsidRPr="00F6455E">
        <w:rPr>
          <w:rFonts w:ascii="Times New Roman" w:hAnsi="Times New Roman"/>
        </w:rPr>
        <w:t xml:space="preserve">According to the results, </w:t>
      </w:r>
      <w:r w:rsidR="00F24B23">
        <w:rPr>
          <w:rFonts w:ascii="Times New Roman" w:hAnsi="Times New Roman"/>
        </w:rPr>
        <w:t xml:space="preserve">the </w:t>
      </w:r>
      <w:r w:rsidRPr="00F6455E">
        <w:rPr>
          <w:rFonts w:ascii="Times New Roman" w:hAnsi="Times New Roman"/>
        </w:rPr>
        <w:t xml:space="preserve">performance of KHCS </w:t>
      </w:r>
      <w:r w:rsidR="00E11213">
        <w:rPr>
          <w:rFonts w:ascii="Times New Roman" w:hAnsi="Times New Roman"/>
        </w:rPr>
        <w:t>was</w:t>
      </w:r>
      <w:r w:rsidR="00F852D2">
        <w:rPr>
          <w:rFonts w:ascii="Times New Roman" w:hAnsi="Times New Roman"/>
        </w:rPr>
        <w:t xml:space="preserve"> influenced by</w:t>
      </w:r>
      <w:r w:rsidRPr="00F6455E">
        <w:rPr>
          <w:rFonts w:ascii="Times New Roman" w:hAnsi="Times New Roman"/>
        </w:rPr>
        <w:t xml:space="preserve"> </w:t>
      </w:r>
      <w:r w:rsidR="00CF2E15">
        <w:rPr>
          <w:rFonts w:ascii="Times New Roman" w:hAnsi="Times New Roman"/>
        </w:rPr>
        <w:t xml:space="preserve">the </w:t>
      </w:r>
      <w:r w:rsidR="00F852D2">
        <w:rPr>
          <w:rFonts w:ascii="Times New Roman" w:hAnsi="Times New Roman"/>
        </w:rPr>
        <w:t xml:space="preserve">interaction of </w:t>
      </w:r>
      <w:r w:rsidRPr="00F6455E">
        <w:rPr>
          <w:rFonts w:ascii="Times New Roman" w:hAnsi="Times New Roman"/>
        </w:rPr>
        <w:t>economic reform</w:t>
      </w:r>
      <w:r w:rsidR="00E11213">
        <w:rPr>
          <w:rFonts w:ascii="Times New Roman" w:hAnsi="Times New Roman"/>
        </w:rPr>
        <w:t>s</w:t>
      </w:r>
      <w:r w:rsidR="00F852D2">
        <w:rPr>
          <w:rFonts w:ascii="Times New Roman" w:hAnsi="Times New Roman"/>
        </w:rPr>
        <w:t xml:space="preserve"> and </w:t>
      </w:r>
      <w:r w:rsidRPr="00F6455E">
        <w:rPr>
          <w:rFonts w:ascii="Times New Roman" w:hAnsi="Times New Roman"/>
        </w:rPr>
        <w:t>political transition</w:t>
      </w:r>
      <w:r w:rsidR="00E11213">
        <w:rPr>
          <w:rFonts w:ascii="Times New Roman" w:hAnsi="Times New Roman"/>
        </w:rPr>
        <w:t xml:space="preserve"> in </w:t>
      </w:r>
      <w:r w:rsidRPr="00F6455E">
        <w:rPr>
          <w:rFonts w:ascii="Times New Roman" w:hAnsi="Times New Roman"/>
        </w:rPr>
        <w:t>institution</w:t>
      </w:r>
      <w:r w:rsidR="00F852D2">
        <w:rPr>
          <w:rFonts w:ascii="Times New Roman" w:hAnsi="Times New Roman"/>
        </w:rPr>
        <w:t>al</w:t>
      </w:r>
      <w:r w:rsidRPr="00F6455E">
        <w:rPr>
          <w:rFonts w:ascii="Times New Roman" w:hAnsi="Times New Roman"/>
        </w:rPr>
        <w:t>/government</w:t>
      </w:r>
      <w:r w:rsidR="00F852D2">
        <w:rPr>
          <w:rFonts w:ascii="Times New Roman" w:hAnsi="Times New Roman"/>
        </w:rPr>
        <w:t xml:space="preserve"> structures.</w:t>
      </w:r>
      <w:r w:rsidR="00CF2E15">
        <w:rPr>
          <w:rFonts w:ascii="Times New Roman" w:hAnsi="Times New Roman"/>
        </w:rPr>
        <w:t xml:space="preserve"> </w:t>
      </w:r>
      <w:r w:rsidRPr="00F6455E">
        <w:rPr>
          <w:rFonts w:ascii="Times New Roman" w:hAnsi="Times New Roman"/>
        </w:rPr>
        <w:t>The implementation of neoliberal policies provided both opportunities and risks in terms of economic liberalization and decreased influence of the state (private enterprise). Conversely, democratization has strengthened governance and helped to rebuild public trust in institutions. The establishment of devolution has created local governance structures that have supported the enabling of, as well as restricted, social action; the Social Identity Model of Collective Action provides a basis for the understanding of member integration and mobilization; while patron-client theory explains the networks that have been established through political and institutional means to provide members with access to resources and support. In combination, these perspectives illustrate the significant relationship between identity, institutions, governance, and the political economy in the success of KHCS.</w:t>
      </w:r>
    </w:p>
    <w:p w14:paraId="19F8AF0B" w14:textId="77777777" w:rsidR="00E84BEB" w:rsidRDefault="00000000">
      <w:pPr>
        <w:pStyle w:val="NormalWeb"/>
        <w:spacing w:line="360" w:lineRule="auto"/>
        <w:jc w:val="both"/>
        <w:rPr>
          <w:rFonts w:ascii="Times New Roman" w:hAnsi="Times New Roman"/>
          <w:b/>
          <w:bCs/>
        </w:rPr>
      </w:pPr>
      <w:r>
        <w:rPr>
          <w:rFonts w:ascii="Times New Roman" w:hAnsi="Times New Roman"/>
          <w:b/>
          <w:bCs/>
        </w:rPr>
        <w:t>1.9 Conclusion</w:t>
      </w:r>
    </w:p>
    <w:p w14:paraId="1A704062" w14:textId="6B616E89" w:rsidR="009E6381" w:rsidRPr="009E6381" w:rsidRDefault="009E6381">
      <w:pPr>
        <w:pStyle w:val="NormalWeb"/>
        <w:spacing w:line="360" w:lineRule="auto"/>
        <w:jc w:val="both"/>
        <w:rPr>
          <w:rFonts w:ascii="Times New Roman" w:hAnsi="Times New Roman"/>
        </w:rPr>
      </w:pPr>
      <w:r w:rsidRPr="009E6381">
        <w:rPr>
          <w:rFonts w:ascii="Times New Roman" w:hAnsi="Times New Roman"/>
        </w:rPr>
        <w:t xml:space="preserve">The study findings </w:t>
      </w:r>
      <w:r w:rsidR="00F71013">
        <w:rPr>
          <w:rFonts w:ascii="Times New Roman" w:hAnsi="Times New Roman"/>
        </w:rPr>
        <w:t>show</w:t>
      </w:r>
      <w:r w:rsidRPr="009E6381">
        <w:rPr>
          <w:rFonts w:ascii="Times New Roman" w:hAnsi="Times New Roman"/>
        </w:rPr>
        <w:t xml:space="preserve"> that KHCS is a successful example of a cooperative transformation in Kenya’s devolved and liberalized form of government. While many cooperatives in Kenya went out of business because of the negative effects of neoliberalism, KHCS was able to diversify by moving away from farming into property acquisition and large real estate properties, building stronger internal leadership structures, and mobilizing members through their common identity as cooperatives whose members have a shared interest in access to land. Furthermore, KHCS’s adaptability was supported by forming partnerships with financial institutions, development organizations, and private</w:t>
      </w:r>
      <w:r w:rsidR="00CF2E15">
        <w:rPr>
          <w:rFonts w:ascii="Times New Roman" w:hAnsi="Times New Roman"/>
        </w:rPr>
        <w:t>-</w:t>
      </w:r>
      <w:r w:rsidRPr="009E6381">
        <w:rPr>
          <w:rFonts w:ascii="Times New Roman" w:hAnsi="Times New Roman"/>
        </w:rPr>
        <w:t xml:space="preserve">sector entities, which provided KHCS with support to operate </w:t>
      </w:r>
      <w:r w:rsidR="00F71013">
        <w:rPr>
          <w:rFonts w:ascii="Times New Roman" w:hAnsi="Times New Roman"/>
        </w:rPr>
        <w:t xml:space="preserve">the </w:t>
      </w:r>
      <w:r w:rsidRPr="009E6381">
        <w:rPr>
          <w:rFonts w:ascii="Times New Roman" w:hAnsi="Times New Roman"/>
        </w:rPr>
        <w:t>business.</w:t>
      </w:r>
    </w:p>
    <w:p w14:paraId="5516ED8E" w14:textId="524AD404" w:rsidR="00412B4A" w:rsidRPr="009E6381" w:rsidRDefault="009E6381" w:rsidP="009E6381">
      <w:pPr>
        <w:pStyle w:val="NormalWeb"/>
        <w:spacing w:line="360" w:lineRule="auto"/>
        <w:jc w:val="both"/>
        <w:rPr>
          <w:rFonts w:ascii="Times New Roman" w:hAnsi="Times New Roman"/>
        </w:rPr>
      </w:pPr>
      <w:r w:rsidRPr="009E6381">
        <w:rPr>
          <w:rFonts w:ascii="Times New Roman" w:hAnsi="Times New Roman"/>
        </w:rPr>
        <w:t xml:space="preserve">However, despite the evidence of KHCS being an example of a successful cooperative, </w:t>
      </w:r>
      <w:r w:rsidR="00F24B23">
        <w:rPr>
          <w:rFonts w:ascii="Times New Roman" w:hAnsi="Times New Roman"/>
        </w:rPr>
        <w:t>its</w:t>
      </w:r>
      <w:r w:rsidRPr="009E6381">
        <w:rPr>
          <w:rFonts w:ascii="Times New Roman" w:hAnsi="Times New Roman"/>
        </w:rPr>
        <w:t xml:space="preserve"> performance is still limited by the ongoing structural inadequacies in the land governance of Kenya, such as slow bureaucratic processes for issuing land titles, inconsistent regulations for providing land titles to cooperatives, and the difficulty of providing financial accountability for cooperative organizations. Ultimately, KHCS demonstrates that a successful cooperative is not solely dependent on external policies, but is also dependent on the internal strength of the organization (via organizational structure), the social cohesion within the organization (via social relationships), and the ability to effectively work through complex relationships with patronage networks, market forces, and changing state institutions.</w:t>
      </w:r>
    </w:p>
    <w:p w14:paraId="1EC91217" w14:textId="039DBAE1" w:rsidR="00E84BEB" w:rsidRDefault="00000000">
      <w:pPr>
        <w:pStyle w:val="NormalWeb"/>
        <w:spacing w:line="240" w:lineRule="auto"/>
        <w:jc w:val="both"/>
        <w:rPr>
          <w:rFonts w:ascii="Times New Roman" w:hAnsi="Times New Roman"/>
          <w:b/>
          <w:bCs/>
        </w:rPr>
      </w:pPr>
      <w:r>
        <w:rPr>
          <w:rFonts w:ascii="Times New Roman" w:hAnsi="Times New Roman"/>
          <w:b/>
          <w:bCs/>
        </w:rPr>
        <w:t>References</w:t>
      </w:r>
    </w:p>
    <w:p w14:paraId="22C7B108"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Abeidait, A. (1975). </w:t>
      </w:r>
      <w:r>
        <w:rPr>
          <w:rStyle w:val="Emphasis"/>
          <w:rFonts w:ascii="Times New Roman" w:hAnsi="Times New Roman"/>
          <w:sz w:val="24"/>
          <w:szCs w:val="24"/>
        </w:rPr>
        <w:t>Cooperative development in ancient societies</w:t>
      </w:r>
      <w:r>
        <w:rPr>
          <w:rFonts w:ascii="Times New Roman" w:hAnsi="Times New Roman"/>
          <w:sz w:val="24"/>
          <w:szCs w:val="24"/>
        </w:rPr>
        <w:t xml:space="preserve">. In J. Holman (Ed.), </w:t>
      </w:r>
      <w:r>
        <w:rPr>
          <w:rStyle w:val="Emphasis"/>
          <w:rFonts w:ascii="Times New Roman" w:hAnsi="Times New Roman"/>
          <w:sz w:val="24"/>
          <w:szCs w:val="24"/>
        </w:rPr>
        <w:t>Foundations of cooperative thought</w:t>
      </w:r>
      <w:r>
        <w:rPr>
          <w:rFonts w:ascii="Times New Roman" w:hAnsi="Times New Roman"/>
          <w:sz w:val="24"/>
          <w:szCs w:val="24"/>
        </w:rPr>
        <w:t xml:space="preserve"> (pp. 1–20). Nairobi University Press.</w:t>
      </w:r>
    </w:p>
    <w:p w14:paraId="61DF4DFB"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Apicella, C. L., &amp; Silk, J. B. (2019). The evolution of cooperation in human societies. </w:t>
      </w:r>
      <w:r>
        <w:rPr>
          <w:rStyle w:val="Emphasis"/>
          <w:rFonts w:ascii="Times New Roman" w:hAnsi="Times New Roman"/>
          <w:sz w:val="24"/>
          <w:szCs w:val="24"/>
        </w:rPr>
        <w:t>Annual Review of Anthropology, 48</w:t>
      </w:r>
      <w:r>
        <w:rPr>
          <w:rFonts w:ascii="Times New Roman" w:hAnsi="Times New Roman"/>
          <w:sz w:val="24"/>
          <w:szCs w:val="24"/>
        </w:rPr>
        <w:t>, 73–89.</w:t>
      </w:r>
    </w:p>
    <w:p w14:paraId="4EBF7A5D"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Bager, T. (1980). Land consolidation and agricultural change in Kenya. </w:t>
      </w:r>
      <w:r>
        <w:rPr>
          <w:rStyle w:val="Emphasis"/>
          <w:rFonts w:ascii="Times New Roman" w:hAnsi="Times New Roman"/>
          <w:sz w:val="24"/>
          <w:szCs w:val="24"/>
        </w:rPr>
        <w:t>Journal of Eastern African Studies, 4</w:t>
      </w:r>
      <w:r>
        <w:rPr>
          <w:rFonts w:ascii="Times New Roman" w:hAnsi="Times New Roman"/>
          <w:sz w:val="24"/>
          <w:szCs w:val="24"/>
        </w:rPr>
        <w:t>(2), 45–60.</w:t>
      </w:r>
    </w:p>
    <w:p w14:paraId="22C61602"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Bijman, J. (2016). Agricultural cooperatives in the Netherlands: Trends and performance. </w:t>
      </w:r>
      <w:r>
        <w:rPr>
          <w:rStyle w:val="Emphasis"/>
          <w:rFonts w:ascii="Times New Roman" w:hAnsi="Times New Roman"/>
          <w:sz w:val="24"/>
          <w:szCs w:val="24"/>
        </w:rPr>
        <w:t>International Food and Agribusiness Management Review, 19</w:t>
      </w:r>
      <w:r>
        <w:rPr>
          <w:rFonts w:ascii="Times New Roman" w:hAnsi="Times New Roman"/>
          <w:sz w:val="24"/>
          <w:szCs w:val="24"/>
        </w:rPr>
        <w:t>(4), 1–15.</w:t>
      </w:r>
    </w:p>
    <w:p w14:paraId="24470480"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Branch, D., &amp; Cheeseman, N. (2006). The politics of control in Kenya. </w:t>
      </w:r>
      <w:r>
        <w:rPr>
          <w:rStyle w:val="Emphasis"/>
          <w:rFonts w:ascii="Times New Roman" w:hAnsi="Times New Roman"/>
          <w:sz w:val="24"/>
          <w:szCs w:val="24"/>
        </w:rPr>
        <w:t>African Affairs, 105</w:t>
      </w:r>
      <w:r>
        <w:rPr>
          <w:rFonts w:ascii="Times New Roman" w:hAnsi="Times New Roman"/>
          <w:sz w:val="24"/>
          <w:szCs w:val="24"/>
        </w:rPr>
        <w:t>(420), 1–24.</w:t>
      </w:r>
    </w:p>
    <w:p w14:paraId="538457B3"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Cifuentes, M. (2013). Decentralization and local development in Kenya. </w:t>
      </w:r>
      <w:r>
        <w:rPr>
          <w:rStyle w:val="Emphasis"/>
          <w:rFonts w:ascii="Times New Roman" w:hAnsi="Times New Roman"/>
          <w:sz w:val="24"/>
          <w:szCs w:val="24"/>
        </w:rPr>
        <w:t>Policy Brief Series</w:t>
      </w:r>
      <w:r>
        <w:rPr>
          <w:rFonts w:ascii="Times New Roman" w:hAnsi="Times New Roman"/>
          <w:sz w:val="24"/>
          <w:szCs w:val="24"/>
        </w:rPr>
        <w:t>, 1–15.</w:t>
      </w:r>
    </w:p>
    <w:p w14:paraId="17254685"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Develtere, P., &amp; Pollet, I. (2021). COVID-19 and cooperative resilience in Africa. </w:t>
      </w:r>
      <w:r>
        <w:rPr>
          <w:rStyle w:val="Emphasis"/>
          <w:rFonts w:ascii="Times New Roman" w:hAnsi="Times New Roman"/>
          <w:sz w:val="24"/>
          <w:szCs w:val="24"/>
        </w:rPr>
        <w:t>Cooperative Studies Journal, 54</w:t>
      </w:r>
      <w:r>
        <w:rPr>
          <w:rFonts w:ascii="Times New Roman" w:hAnsi="Times New Roman"/>
          <w:sz w:val="24"/>
          <w:szCs w:val="24"/>
        </w:rPr>
        <w:t>(2), 1–18.</w:t>
      </w:r>
    </w:p>
    <w:p w14:paraId="0C0F23A7"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Gitau, P. (2001). Land-buying companies and urban expansion in Kenya. </w:t>
      </w:r>
      <w:r>
        <w:rPr>
          <w:rStyle w:val="Emphasis"/>
          <w:rFonts w:ascii="Times New Roman" w:hAnsi="Times New Roman"/>
          <w:sz w:val="24"/>
          <w:szCs w:val="24"/>
        </w:rPr>
        <w:t>East African Geographical Review, 23</w:t>
      </w:r>
      <w:r>
        <w:rPr>
          <w:rFonts w:ascii="Times New Roman" w:hAnsi="Times New Roman"/>
          <w:sz w:val="24"/>
          <w:szCs w:val="24"/>
        </w:rPr>
        <w:t>(1), 33–50.</w:t>
      </w:r>
    </w:p>
    <w:p w14:paraId="3BD76E26"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Gathii, J. T., &amp; Otieno, P. (2018). Constitutional change and devolution in Kenya. </w:t>
      </w:r>
      <w:r>
        <w:rPr>
          <w:rStyle w:val="Emphasis"/>
          <w:rFonts w:ascii="Times New Roman" w:hAnsi="Times New Roman"/>
          <w:sz w:val="24"/>
          <w:szCs w:val="24"/>
        </w:rPr>
        <w:t>Journal of African Law, 62</w:t>
      </w:r>
      <w:r>
        <w:rPr>
          <w:rFonts w:ascii="Times New Roman" w:hAnsi="Times New Roman"/>
          <w:sz w:val="24"/>
          <w:szCs w:val="24"/>
        </w:rPr>
        <w:t>(4), 590–610.</w:t>
      </w:r>
    </w:p>
    <w:p w14:paraId="52A96F49"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Hyden, G. (1973). </w:t>
      </w:r>
      <w:r>
        <w:rPr>
          <w:rStyle w:val="Emphasis"/>
          <w:rFonts w:ascii="Times New Roman" w:hAnsi="Times New Roman"/>
          <w:sz w:val="24"/>
          <w:szCs w:val="24"/>
        </w:rPr>
        <w:t>Efficiency versus distribution in East African cooperatives</w:t>
      </w:r>
      <w:r>
        <w:rPr>
          <w:rFonts w:ascii="Times New Roman" w:hAnsi="Times New Roman"/>
          <w:sz w:val="24"/>
          <w:szCs w:val="24"/>
        </w:rPr>
        <w:t>. University of Nairobi Press.</w:t>
      </w:r>
    </w:p>
    <w:p w14:paraId="491F284C"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Kamau, P., &amp; Gitau, R. (2004). Urban land acquisition through cooperatives in Kenya. </w:t>
      </w:r>
      <w:r>
        <w:rPr>
          <w:rStyle w:val="Emphasis"/>
          <w:rFonts w:ascii="Times New Roman" w:hAnsi="Times New Roman"/>
          <w:sz w:val="24"/>
          <w:szCs w:val="24"/>
        </w:rPr>
        <w:t>African Urban Studies Journal, 6</w:t>
      </w:r>
      <w:r>
        <w:rPr>
          <w:rFonts w:ascii="Times New Roman" w:hAnsi="Times New Roman"/>
          <w:sz w:val="24"/>
          <w:szCs w:val="24"/>
        </w:rPr>
        <w:t>(3), 112–130.</w:t>
      </w:r>
    </w:p>
    <w:p w14:paraId="16CF07EF" w14:textId="613EC5AA" w:rsidR="001F608F" w:rsidRDefault="001F608F">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Kanyinga, K. (2014). Kenya: Democracy and Political Participation. Open Society Foundations. Nairobi, Kenya </w:t>
      </w:r>
    </w:p>
    <w:p w14:paraId="4B59D136"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Kanyinga, K. (2016). Devolution and governance in Kenya. </w:t>
      </w:r>
      <w:r>
        <w:rPr>
          <w:rStyle w:val="Emphasis"/>
          <w:rFonts w:ascii="Times New Roman" w:hAnsi="Times New Roman"/>
          <w:sz w:val="24"/>
          <w:szCs w:val="24"/>
        </w:rPr>
        <w:t>Journal of Eastern African Studies, 10</w:t>
      </w:r>
      <w:r>
        <w:rPr>
          <w:rFonts w:ascii="Times New Roman" w:hAnsi="Times New Roman"/>
          <w:sz w:val="24"/>
          <w:szCs w:val="24"/>
        </w:rPr>
        <w:t>(2), 195–218.</w:t>
      </w:r>
    </w:p>
    <w:p w14:paraId="4FBBEA25"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Kibua, T., &amp; Mapesa, B. (2013). Constituency development fund in Kenya. In </w:t>
      </w:r>
      <w:r>
        <w:rPr>
          <w:rStyle w:val="Emphasis"/>
          <w:rFonts w:ascii="Times New Roman" w:hAnsi="Times New Roman"/>
          <w:sz w:val="24"/>
          <w:szCs w:val="24"/>
        </w:rPr>
        <w:t>Public Finance in Kenya</w:t>
      </w:r>
      <w:r>
        <w:rPr>
          <w:rFonts w:ascii="Times New Roman" w:hAnsi="Times New Roman"/>
          <w:sz w:val="24"/>
          <w:szCs w:val="24"/>
        </w:rPr>
        <w:t xml:space="preserve"> (pp. 320–340). Nairobi University Press.</w:t>
      </w:r>
    </w:p>
    <w:p w14:paraId="77126BFF"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Kobia, M. (2011). </w:t>
      </w:r>
      <w:r>
        <w:rPr>
          <w:rStyle w:val="Emphasis"/>
          <w:rFonts w:ascii="Times New Roman" w:hAnsi="Times New Roman"/>
          <w:sz w:val="24"/>
          <w:szCs w:val="24"/>
        </w:rPr>
        <w:t>Cooperative development in Kenya: Theory and practice</w:t>
      </w:r>
      <w:r>
        <w:rPr>
          <w:rFonts w:ascii="Times New Roman" w:hAnsi="Times New Roman"/>
          <w:sz w:val="24"/>
          <w:szCs w:val="24"/>
        </w:rPr>
        <w:t>. Nairobi: Kenyatta University Press.</w:t>
      </w:r>
    </w:p>
    <w:p w14:paraId="18C61EAF"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Lande, C. H. (1977). The dyadic basis of clientelism. </w:t>
      </w:r>
      <w:r>
        <w:rPr>
          <w:rStyle w:val="Emphasis"/>
          <w:rFonts w:ascii="Times New Roman" w:hAnsi="Times New Roman"/>
          <w:sz w:val="24"/>
          <w:szCs w:val="24"/>
        </w:rPr>
        <w:t>American Political Science Review, 71</w:t>
      </w:r>
      <w:r>
        <w:rPr>
          <w:rFonts w:ascii="Times New Roman" w:hAnsi="Times New Roman"/>
          <w:sz w:val="24"/>
          <w:szCs w:val="24"/>
        </w:rPr>
        <w:t>(2), 470–480.</w:t>
      </w:r>
    </w:p>
    <w:p w14:paraId="0393DB99"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Masibili, S., Ochieng, J., &amp; Ochieng, L. (2021). Devolution and cooperative governance in Kenya. </w:t>
      </w:r>
      <w:r>
        <w:rPr>
          <w:rStyle w:val="Emphasis"/>
          <w:rFonts w:ascii="Times New Roman" w:hAnsi="Times New Roman"/>
          <w:sz w:val="24"/>
          <w:szCs w:val="24"/>
        </w:rPr>
        <w:t>African Development Review, 33</w:t>
      </w:r>
      <w:r>
        <w:rPr>
          <w:rFonts w:ascii="Times New Roman" w:hAnsi="Times New Roman"/>
          <w:sz w:val="24"/>
          <w:szCs w:val="24"/>
        </w:rPr>
        <w:t>(4), 450–467.</w:t>
      </w:r>
    </w:p>
    <w:p w14:paraId="5A5C1CA6"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McAuslan, P. (1970). </w:t>
      </w:r>
      <w:r>
        <w:rPr>
          <w:rStyle w:val="Emphasis"/>
          <w:rFonts w:ascii="Times New Roman" w:hAnsi="Times New Roman"/>
          <w:sz w:val="24"/>
          <w:szCs w:val="24"/>
        </w:rPr>
        <w:t>Land law and policy in East Africa</w:t>
      </w:r>
      <w:r>
        <w:rPr>
          <w:rFonts w:ascii="Times New Roman" w:hAnsi="Times New Roman"/>
          <w:sz w:val="24"/>
          <w:szCs w:val="24"/>
        </w:rPr>
        <w:t>. London: Sweet &amp; Maxwell.</w:t>
      </w:r>
    </w:p>
    <w:p w14:paraId="1AC4029E"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Muthuma, E. (2012). Cooperative policy reforms in Kenya. </w:t>
      </w:r>
      <w:r>
        <w:rPr>
          <w:rStyle w:val="Emphasis"/>
          <w:rFonts w:ascii="Times New Roman" w:hAnsi="Times New Roman"/>
          <w:sz w:val="24"/>
          <w:szCs w:val="24"/>
        </w:rPr>
        <w:t>African Review of Economics and Finance, 4</w:t>
      </w:r>
      <w:r>
        <w:rPr>
          <w:rFonts w:ascii="Times New Roman" w:hAnsi="Times New Roman"/>
          <w:sz w:val="24"/>
          <w:szCs w:val="24"/>
        </w:rPr>
        <w:t>(1), 170–190.</w:t>
      </w:r>
    </w:p>
    <w:p w14:paraId="6CA539F8"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Mutemi, J. (n.d.). Cooperative governance in Kenya under liberalization reforms. Unpublished manuscript.</w:t>
      </w:r>
    </w:p>
    <w:p w14:paraId="19ADBF61"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Ngugi, W. (2011). Land tenure systems and cooperative movements in Kenya. </w:t>
      </w:r>
      <w:r>
        <w:rPr>
          <w:rStyle w:val="Emphasis"/>
          <w:rFonts w:ascii="Times New Roman" w:hAnsi="Times New Roman"/>
          <w:sz w:val="24"/>
          <w:szCs w:val="24"/>
        </w:rPr>
        <w:t>Journal of Modern African Studies, 49</w:t>
      </w:r>
      <w:r>
        <w:rPr>
          <w:rFonts w:ascii="Times New Roman" w:hAnsi="Times New Roman"/>
          <w:sz w:val="24"/>
          <w:szCs w:val="24"/>
        </w:rPr>
        <w:t>(2), 201–220.</w:t>
      </w:r>
    </w:p>
    <w:p w14:paraId="3993AF73"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Norris, P. (1984). Clientelism in political systems. </w:t>
      </w:r>
      <w:r>
        <w:rPr>
          <w:rStyle w:val="Emphasis"/>
          <w:rFonts w:ascii="Times New Roman" w:hAnsi="Times New Roman"/>
          <w:sz w:val="24"/>
          <w:szCs w:val="24"/>
        </w:rPr>
        <w:t>Comparative Politics, 16</w:t>
      </w:r>
      <w:r>
        <w:rPr>
          <w:rFonts w:ascii="Times New Roman" w:hAnsi="Times New Roman"/>
          <w:sz w:val="24"/>
          <w:szCs w:val="24"/>
        </w:rPr>
        <w:t>(3), 255–276.</w:t>
      </w:r>
    </w:p>
    <w:p w14:paraId="71BEA5FE"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Onuoha, E. (1975). </w:t>
      </w:r>
      <w:r>
        <w:rPr>
          <w:rStyle w:val="Emphasis"/>
          <w:rFonts w:ascii="Times New Roman" w:hAnsi="Times New Roman"/>
          <w:sz w:val="24"/>
          <w:szCs w:val="24"/>
        </w:rPr>
        <w:t>Cooperatives in developing societies</w:t>
      </w:r>
      <w:r>
        <w:rPr>
          <w:rFonts w:ascii="Times New Roman" w:hAnsi="Times New Roman"/>
          <w:sz w:val="24"/>
          <w:szCs w:val="24"/>
        </w:rPr>
        <w:t>. Lagos: University Press.</w:t>
      </w:r>
    </w:p>
    <w:p w14:paraId="39F2EB99"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Ouma, J. (1989). Indigenous cooperation in African societies. </w:t>
      </w:r>
      <w:r>
        <w:rPr>
          <w:rStyle w:val="Emphasis"/>
          <w:rFonts w:ascii="Times New Roman" w:hAnsi="Times New Roman"/>
          <w:sz w:val="24"/>
          <w:szCs w:val="24"/>
        </w:rPr>
        <w:t>African Social Research, 45</w:t>
      </w:r>
      <w:r>
        <w:rPr>
          <w:rFonts w:ascii="Times New Roman" w:hAnsi="Times New Roman"/>
          <w:sz w:val="24"/>
          <w:szCs w:val="24"/>
        </w:rPr>
        <w:t>, 19–34.</w:t>
      </w:r>
    </w:p>
    <w:p w14:paraId="37451CD5"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(1987). </w:t>
      </w:r>
      <w:r>
        <w:rPr>
          <w:rStyle w:val="Emphasis"/>
          <w:rFonts w:ascii="Times New Roman" w:hAnsi="Times New Roman"/>
          <w:sz w:val="24"/>
          <w:szCs w:val="24"/>
        </w:rPr>
        <w:t>Sessional Paper No. 4 of 1987 on Renewed Growth through the Cooperative Movement</w:t>
      </w:r>
      <w:r>
        <w:rPr>
          <w:rFonts w:ascii="Times New Roman" w:hAnsi="Times New Roman"/>
          <w:sz w:val="24"/>
          <w:szCs w:val="24"/>
        </w:rPr>
        <w:t>. Government Printer.</w:t>
      </w:r>
    </w:p>
    <w:p w14:paraId="716FDF75"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(1997). </w:t>
      </w:r>
      <w:r>
        <w:rPr>
          <w:rStyle w:val="Emphasis"/>
          <w:rFonts w:ascii="Times New Roman" w:hAnsi="Times New Roman"/>
          <w:sz w:val="24"/>
          <w:szCs w:val="24"/>
        </w:rPr>
        <w:t>Cooperative Societies Act No. 12 of 1997</w:t>
      </w:r>
      <w:r>
        <w:rPr>
          <w:rFonts w:ascii="Times New Roman" w:hAnsi="Times New Roman"/>
          <w:sz w:val="24"/>
          <w:szCs w:val="24"/>
        </w:rPr>
        <w:t>. Government Printer.</w:t>
      </w:r>
    </w:p>
    <w:p w14:paraId="6BDC81AA"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(2004). </w:t>
      </w:r>
      <w:r>
        <w:rPr>
          <w:rStyle w:val="Emphasis"/>
          <w:rFonts w:ascii="Times New Roman" w:hAnsi="Times New Roman"/>
          <w:sz w:val="24"/>
          <w:szCs w:val="24"/>
        </w:rPr>
        <w:t>Cooperative Societies (Amendment) Act No. 2 of 2004</w:t>
      </w:r>
      <w:r>
        <w:rPr>
          <w:rFonts w:ascii="Times New Roman" w:hAnsi="Times New Roman"/>
          <w:sz w:val="24"/>
          <w:szCs w:val="24"/>
        </w:rPr>
        <w:t>. Government Printer.</w:t>
      </w:r>
    </w:p>
    <w:p w14:paraId="056741D6"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(2007). </w:t>
      </w:r>
      <w:r>
        <w:rPr>
          <w:rStyle w:val="Emphasis"/>
          <w:rFonts w:ascii="Times New Roman" w:hAnsi="Times New Roman"/>
          <w:sz w:val="24"/>
          <w:szCs w:val="24"/>
        </w:rPr>
        <w:t>Kenya Economic Survey 2007</w:t>
      </w:r>
      <w:r>
        <w:rPr>
          <w:rFonts w:ascii="Times New Roman" w:hAnsi="Times New Roman"/>
          <w:sz w:val="24"/>
          <w:szCs w:val="24"/>
        </w:rPr>
        <w:t>. Kenya National Bureau of Statistics.</w:t>
      </w:r>
    </w:p>
    <w:p w14:paraId="65555195"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(2010). </w:t>
      </w:r>
      <w:r>
        <w:rPr>
          <w:rStyle w:val="Emphasis"/>
          <w:rFonts w:ascii="Times New Roman" w:hAnsi="Times New Roman"/>
          <w:sz w:val="24"/>
          <w:szCs w:val="24"/>
        </w:rPr>
        <w:t>The Constitution of Kenya 2010</w:t>
      </w:r>
      <w:r>
        <w:rPr>
          <w:rFonts w:ascii="Times New Roman" w:hAnsi="Times New Roman"/>
          <w:sz w:val="24"/>
          <w:szCs w:val="24"/>
        </w:rPr>
        <w:t>. Government Printer.</w:t>
      </w:r>
    </w:p>
    <w:p w14:paraId="1527ACBB"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(2013). </w:t>
      </w:r>
      <w:r>
        <w:rPr>
          <w:rStyle w:val="Emphasis"/>
          <w:rFonts w:ascii="Times New Roman" w:hAnsi="Times New Roman"/>
          <w:sz w:val="24"/>
          <w:szCs w:val="24"/>
        </w:rPr>
        <w:t>Transition to Devolved Governments Act</w:t>
      </w:r>
      <w:r>
        <w:rPr>
          <w:rFonts w:ascii="Times New Roman" w:hAnsi="Times New Roman"/>
          <w:sz w:val="24"/>
          <w:szCs w:val="24"/>
        </w:rPr>
        <w:t>. Government Printer.</w:t>
      </w:r>
    </w:p>
    <w:p w14:paraId="2E1A2F1E"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(2016). </w:t>
      </w:r>
      <w:r>
        <w:rPr>
          <w:rStyle w:val="Emphasis"/>
          <w:rFonts w:ascii="Times New Roman" w:hAnsi="Times New Roman"/>
          <w:sz w:val="24"/>
          <w:szCs w:val="24"/>
        </w:rPr>
        <w:t>Devolution policy framework</w:t>
      </w:r>
      <w:r>
        <w:rPr>
          <w:rFonts w:ascii="Times New Roman" w:hAnsi="Times New Roman"/>
          <w:sz w:val="24"/>
          <w:szCs w:val="24"/>
        </w:rPr>
        <w:t>. Ministry of Devolution.</w:t>
      </w:r>
    </w:p>
    <w:p w14:paraId="3D8E59AE"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Republic of Kenya. (2020). </w:t>
      </w:r>
      <w:r>
        <w:rPr>
          <w:rStyle w:val="Emphasis"/>
          <w:rFonts w:ascii="Times New Roman" w:hAnsi="Times New Roman"/>
          <w:sz w:val="24"/>
          <w:szCs w:val="24"/>
        </w:rPr>
        <w:t>Sessional Paper No. 4 of 2020 on National Cooperative Policy</w:t>
      </w:r>
      <w:r>
        <w:rPr>
          <w:rFonts w:ascii="Times New Roman" w:hAnsi="Times New Roman"/>
          <w:sz w:val="24"/>
          <w:szCs w:val="24"/>
        </w:rPr>
        <w:t>. Government Printer.</w:t>
      </w:r>
    </w:p>
    <w:p w14:paraId="19134281"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Rochdahl Pioneers. (1844). </w:t>
      </w:r>
      <w:r>
        <w:rPr>
          <w:rStyle w:val="Emphasis"/>
          <w:rFonts w:ascii="Times New Roman" w:hAnsi="Times New Roman"/>
          <w:sz w:val="24"/>
          <w:szCs w:val="24"/>
        </w:rPr>
        <w:t>Cooperative principles and statutes</w:t>
      </w:r>
      <w:r>
        <w:rPr>
          <w:rFonts w:ascii="Times New Roman" w:hAnsi="Times New Roman"/>
          <w:sz w:val="24"/>
          <w:szCs w:val="24"/>
        </w:rPr>
        <w:t>. Rochdale Society Records.</w:t>
      </w:r>
    </w:p>
    <w:p w14:paraId="12EAFD9F"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Stein, H. (1984). The political economy of clientelism. </w:t>
      </w:r>
      <w:r>
        <w:rPr>
          <w:rStyle w:val="Emphasis"/>
          <w:rFonts w:ascii="Times New Roman" w:hAnsi="Times New Roman"/>
          <w:sz w:val="24"/>
          <w:szCs w:val="24"/>
        </w:rPr>
        <w:t>World Politics, 36</w:t>
      </w:r>
      <w:r>
        <w:rPr>
          <w:rFonts w:ascii="Times New Roman" w:hAnsi="Times New Roman"/>
          <w:sz w:val="24"/>
          <w:szCs w:val="24"/>
        </w:rPr>
        <w:t>(2), 192–218.</w:t>
      </w:r>
    </w:p>
    <w:p w14:paraId="5C107D6C"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Thorsen, D. E., &amp; Lie, A. (2007). What is neoliberalism? University of Oslo Working Paper.</w:t>
      </w:r>
    </w:p>
    <w:p w14:paraId="4B605A44" w14:textId="38E10FF3" w:rsidR="00C35B9D" w:rsidRDefault="00C35B9D">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UN-Habitat. (2017</w:t>
      </w:r>
      <w:r w:rsidRPr="00C35B9D">
        <w:rPr>
          <w:rFonts w:ascii="Times New Roman" w:hAnsi="Times New Roman"/>
          <w:i/>
          <w:iCs/>
          <w:sz w:val="24"/>
          <w:szCs w:val="24"/>
        </w:rPr>
        <w:t>). Towards a New Regional Planning Model in Kenya</w:t>
      </w:r>
      <w:r>
        <w:rPr>
          <w:rFonts w:ascii="Times New Roman" w:hAnsi="Times New Roman"/>
          <w:sz w:val="24"/>
          <w:szCs w:val="24"/>
        </w:rPr>
        <w:t>. United Nations Human Settlements Program. Nairobi: Kenya.</w:t>
      </w:r>
    </w:p>
    <w:p w14:paraId="7FA88F11"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Van Zomeren, M., Postmes, T., &amp; Spears, R. (2008). Toward an integrative social identity model of collective action. </w:t>
      </w:r>
      <w:r>
        <w:rPr>
          <w:rStyle w:val="Emphasis"/>
          <w:rFonts w:ascii="Times New Roman" w:hAnsi="Times New Roman"/>
          <w:sz w:val="24"/>
          <w:szCs w:val="24"/>
        </w:rPr>
        <w:t>Psychological Bulletin, 134</w:t>
      </w:r>
      <w:r>
        <w:rPr>
          <w:rFonts w:ascii="Times New Roman" w:hAnsi="Times New Roman"/>
          <w:sz w:val="24"/>
          <w:szCs w:val="24"/>
        </w:rPr>
        <w:t>(4), 504–535.</w:t>
      </w:r>
    </w:p>
    <w:p w14:paraId="00858287"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Wa Wamwere, K. (1992). </w:t>
      </w:r>
      <w:r>
        <w:rPr>
          <w:rStyle w:val="Emphasis"/>
          <w:rFonts w:ascii="Times New Roman" w:hAnsi="Times New Roman"/>
          <w:sz w:val="24"/>
          <w:szCs w:val="24"/>
        </w:rPr>
        <w:t>Negative ethnicity and land politics in Kenya</w:t>
      </w:r>
      <w:r>
        <w:rPr>
          <w:rFonts w:ascii="Times New Roman" w:hAnsi="Times New Roman"/>
          <w:sz w:val="24"/>
          <w:szCs w:val="24"/>
        </w:rPr>
        <w:t>. Nairobi: Transform Africa Press.</w:t>
      </w:r>
    </w:p>
    <w:p w14:paraId="1CED388E"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Wanyama, F. O. (2009). Surviving liberalization: The cooperative movement in Kenya. </w:t>
      </w:r>
      <w:r>
        <w:rPr>
          <w:rStyle w:val="Emphasis"/>
          <w:rFonts w:ascii="Times New Roman" w:hAnsi="Times New Roman"/>
          <w:sz w:val="24"/>
          <w:szCs w:val="24"/>
        </w:rPr>
        <w:t>International Labour Review, 148</w:t>
      </w:r>
      <w:r>
        <w:rPr>
          <w:rFonts w:ascii="Times New Roman" w:hAnsi="Times New Roman"/>
          <w:sz w:val="24"/>
          <w:szCs w:val="24"/>
        </w:rPr>
        <w:t>(1–2), 99–118.</w:t>
      </w:r>
    </w:p>
    <w:p w14:paraId="539F6C50"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Wanyama, F. O., Develtere, P., &amp; Pollet, I. (2009). Reinventing the wheel? African cooperatives in a liberalized economic environment. </w:t>
      </w:r>
      <w:r>
        <w:rPr>
          <w:rStyle w:val="Emphasis"/>
          <w:rFonts w:ascii="Times New Roman" w:hAnsi="Times New Roman"/>
          <w:sz w:val="24"/>
          <w:szCs w:val="24"/>
        </w:rPr>
        <w:t>Annals of Public and Cooperative Economics, 80</w:t>
      </w:r>
      <w:r>
        <w:rPr>
          <w:rFonts w:ascii="Times New Roman" w:hAnsi="Times New Roman"/>
          <w:sz w:val="24"/>
          <w:szCs w:val="24"/>
        </w:rPr>
        <w:t>(3), 361–392.</w:t>
      </w:r>
    </w:p>
    <w:p w14:paraId="260B1E68"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Williams, R. (2007). Early cooperative thought and industrial reformers. </w:t>
      </w:r>
      <w:r>
        <w:rPr>
          <w:rStyle w:val="Emphasis"/>
          <w:rFonts w:ascii="Times New Roman" w:hAnsi="Times New Roman"/>
          <w:sz w:val="24"/>
          <w:szCs w:val="24"/>
        </w:rPr>
        <w:t>Economic History Review, 60</w:t>
      </w:r>
      <w:r>
        <w:rPr>
          <w:rFonts w:ascii="Times New Roman" w:hAnsi="Times New Roman"/>
          <w:sz w:val="24"/>
          <w:szCs w:val="24"/>
        </w:rPr>
        <w:t>(2), 210–230.</w:t>
      </w:r>
    </w:p>
    <w:p w14:paraId="139A35C7" w14:textId="77777777" w:rsidR="00E84BEB" w:rsidRDefault="00000000">
      <w:pPr>
        <w:shd w:val="clear" w:color="auto" w:fill="FFFFFF"/>
        <w:spacing w:before="100" w:beforeAutospacing="1" w:after="100" w:afterAutospacing="1" w:line="240" w:lineRule="auto"/>
        <w:ind w:left="1080" w:hanging="1080"/>
        <w:jc w:val="both"/>
        <w:rPr>
          <w:rFonts w:ascii="Times New Roman" w:hAnsi="Times New Roman"/>
          <w:sz w:val="24"/>
          <w:szCs w:val="24"/>
        </w:rPr>
      </w:pPr>
      <w:r>
        <w:rPr>
          <w:rFonts w:ascii="Times New Roman" w:hAnsi="Times New Roman"/>
          <w:sz w:val="24"/>
          <w:szCs w:val="24"/>
        </w:rPr>
        <w:t xml:space="preserve">Zeleza, P. T. (1990). </w:t>
      </w:r>
      <w:r>
        <w:rPr>
          <w:rStyle w:val="Emphasis"/>
          <w:rFonts w:ascii="Times New Roman" w:hAnsi="Times New Roman"/>
          <w:sz w:val="24"/>
          <w:szCs w:val="24"/>
        </w:rPr>
        <w:t>Land and liberation in Kenya</w:t>
      </w:r>
      <w:r>
        <w:rPr>
          <w:rFonts w:ascii="Times New Roman" w:hAnsi="Times New Roman"/>
          <w:sz w:val="24"/>
          <w:szCs w:val="24"/>
        </w:rPr>
        <w:t>. Nairobi: Heinemann Kenya.</w:t>
      </w:r>
    </w:p>
    <w:p w14:paraId="1E0DDD66" w14:textId="77777777" w:rsidR="00E84BEB" w:rsidRDefault="00000000">
      <w:pPr>
        <w:spacing w:line="360" w:lineRule="auto"/>
        <w:jc w:val="both"/>
        <w:rPr>
          <w:rFonts w:ascii="Times New Roman" w:hAnsi="Times New Roman"/>
          <w:sz w:val="24"/>
          <w:szCs w:val="24"/>
        </w:rPr>
      </w:pPr>
      <w:r>
        <w:rPr>
          <w:rFonts w:ascii="Times New Roman" w:hAnsi="Times New Roman"/>
          <w:sz w:val="24"/>
          <w:szCs w:val="24"/>
        </w:rPr>
        <w:t xml:space="preserve">Zeleza, P. T. (2014). Kenya’s political economy since independence. </w:t>
      </w:r>
      <w:r>
        <w:rPr>
          <w:rStyle w:val="Emphasis"/>
          <w:rFonts w:ascii="Times New Roman" w:hAnsi="Times New Roman"/>
          <w:sz w:val="24"/>
          <w:szCs w:val="24"/>
        </w:rPr>
        <w:t>African Studies Review, 57</w:t>
      </w:r>
      <w:r>
        <w:rPr>
          <w:rFonts w:ascii="Times New Roman" w:hAnsi="Times New Roman"/>
          <w:sz w:val="24"/>
          <w:szCs w:val="24"/>
        </w:rPr>
        <w:t>(3), 25–45.</w:t>
      </w:r>
    </w:p>
    <w:sectPr w:rsidR="00E84BEB">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6ED61" w14:textId="77777777" w:rsidR="005E0CCF" w:rsidRDefault="005E0CCF">
      <w:pPr>
        <w:spacing w:line="240" w:lineRule="auto"/>
      </w:pPr>
      <w:r>
        <w:separator/>
      </w:r>
    </w:p>
  </w:endnote>
  <w:endnote w:type="continuationSeparator" w:id="0">
    <w:p w14:paraId="6FDEB055" w14:textId="77777777" w:rsidR="005E0CCF" w:rsidRDefault="005E0C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872A" w14:textId="77777777" w:rsidR="002D2074" w:rsidRDefault="002D2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2654381"/>
    </w:sdtPr>
    <w:sdtContent>
      <w:p w14:paraId="5A81D07E" w14:textId="77777777" w:rsidR="00E84BEB" w:rsidRDefault="00000000">
        <w:pPr>
          <w:pStyle w:val="Footer"/>
          <w:tabs>
            <w:tab w:val="clear" w:pos="4153"/>
            <w:tab w:val="clear" w:pos="8306"/>
            <w:tab w:val="center" w:pos="4680"/>
            <w:tab w:val="right" w:pos="9360"/>
          </w:tabs>
          <w:jc w:val="center"/>
        </w:pPr>
        <w:r>
          <w:fldChar w:fldCharType="begin"/>
        </w:r>
        <w:r>
          <w:instrText xml:space="preserve"> PAGE   \* MERGEFORMAT </w:instrText>
        </w:r>
        <w:r>
          <w:fldChar w:fldCharType="separate"/>
        </w:r>
        <w:r>
          <w:t>v</w:t>
        </w:r>
        <w:r>
          <w:fldChar w:fldCharType="end"/>
        </w:r>
      </w:p>
    </w:sdtContent>
  </w:sdt>
  <w:p w14:paraId="41284AA3" w14:textId="77777777" w:rsidR="00E84BEB" w:rsidRDefault="00E84BEB">
    <w:pPr>
      <w:pStyle w:val="Footer"/>
      <w:tabs>
        <w:tab w:val="clear" w:pos="4153"/>
        <w:tab w:val="clear" w:pos="8306"/>
        <w:tab w:val="center" w:pos="4680"/>
        <w:tab w:val="right" w:pos="936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CA7A9" w14:textId="48173C51" w:rsidR="002D2074" w:rsidRDefault="002D2074">
    <w:pPr>
      <w:pStyle w:val="Footer"/>
    </w:pPr>
    <w:r>
      <w:ptab w:relativeTo="margin" w:alignment="center" w:leader="none"/>
    </w:r>
    <w:r>
      <w:t>1</w:t>
    </w:r>
    <w:r>
      <w:ptab w:relativeTo="margin" w:alignment="right" w:leader="none"/>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A7391" w14:textId="77777777" w:rsidR="00E84BEB" w:rsidRDefault="00000000">
    <w:pPr>
      <w:pStyle w:val="Footer"/>
    </w:pPr>
    <w:r>
      <w:rPr>
        <w:noProof/>
      </w:rPr>
      <mc:AlternateContent>
        <mc:Choice Requires="wps">
          <w:drawing>
            <wp:anchor distT="0" distB="0" distL="114300" distR="114300" simplePos="0" relativeHeight="251659264" behindDoc="0" locked="0" layoutInCell="1" allowOverlap="1" wp14:anchorId="5BB5DB91" wp14:editId="0F1DAB8A">
              <wp:simplePos x="0" y="0"/>
              <wp:positionH relativeFrom="margin">
                <wp:posOffset>2939415</wp:posOffset>
              </wp:positionH>
              <wp:positionV relativeFrom="paragraph">
                <wp:posOffset>0</wp:posOffset>
              </wp:positionV>
              <wp:extent cx="314148" cy="1828800"/>
              <wp:effectExtent l="0" t="0" r="10160" b="10795"/>
              <wp:wrapNone/>
              <wp:docPr id="1" name="Text Box 1"/>
              <wp:cNvGraphicFramePr/>
              <a:graphic xmlns:a="http://schemas.openxmlformats.org/drawingml/2006/main">
                <a:graphicData uri="http://schemas.microsoft.com/office/word/2010/wordprocessingShape">
                  <wps:wsp>
                    <wps:cNvSpPr txBox="1"/>
                    <wps:spPr>
                      <a:xfrm>
                        <a:off x="0" y="0"/>
                        <a:ext cx="314148"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80C49" w14:textId="77777777" w:rsidR="00E84BEB" w:rsidRDefault="00000000">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14:sizeRelH relativeFrom="margin">
                <wp14:pctWidth>0</wp14:pctWidth>
              </wp14:sizeRelH>
            </wp:anchor>
          </w:drawing>
        </mc:Choice>
        <mc:Fallback>
          <w:pict>
            <v:shapetype w14:anchorId="5BB5DB91" id="_x0000_t202" coordsize="21600,21600" o:spt="202" path="m,l,21600r21600,l21600,xe">
              <v:stroke joinstyle="miter"/>
              <v:path gradientshapeok="t" o:connecttype="rect"/>
            </v:shapetype>
            <v:shape id="Text Box 1" o:spid="_x0000_s1026" type="#_x0000_t202" style="position:absolute;margin-left:231.45pt;margin-top:0;width:24.75pt;height:2in;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" filled="f" stroked="f" strokeweight=".5pt">
              <v:textbox style="mso-fit-shape-to-text:t" inset="0,0,0,0">
                <w:txbxContent>
                  <w:p w14:paraId="45480C49" w14:textId="77777777" w:rsidR="00E84BEB"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1275B" w14:textId="77777777" w:rsidR="005E0CCF" w:rsidRDefault="005E0CCF">
      <w:pPr>
        <w:spacing w:after="0"/>
      </w:pPr>
      <w:r>
        <w:separator/>
      </w:r>
    </w:p>
  </w:footnote>
  <w:footnote w:type="continuationSeparator" w:id="0">
    <w:p w14:paraId="3D424C48" w14:textId="77777777" w:rsidR="005E0CCF" w:rsidRDefault="005E0C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5281" w14:textId="77777777" w:rsidR="002D2074" w:rsidRDefault="002D20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67664" w14:textId="77777777" w:rsidR="002D2074" w:rsidRDefault="002D20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A8883" w14:textId="77777777" w:rsidR="002D2074" w:rsidRDefault="002D20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E0B"/>
    <w:rsid w:val="00043EF5"/>
    <w:rsid w:val="00064934"/>
    <w:rsid w:val="000B76D8"/>
    <w:rsid w:val="000D33B1"/>
    <w:rsid w:val="000D3934"/>
    <w:rsid w:val="001C3E59"/>
    <w:rsid w:val="001D2CCD"/>
    <w:rsid w:val="001F608F"/>
    <w:rsid w:val="002924AB"/>
    <w:rsid w:val="002D2074"/>
    <w:rsid w:val="002E223E"/>
    <w:rsid w:val="00412B4A"/>
    <w:rsid w:val="004C53C3"/>
    <w:rsid w:val="004D14A8"/>
    <w:rsid w:val="005679BA"/>
    <w:rsid w:val="0057226F"/>
    <w:rsid w:val="00573B7B"/>
    <w:rsid w:val="005A56FC"/>
    <w:rsid w:val="005A7DE0"/>
    <w:rsid w:val="005B2940"/>
    <w:rsid w:val="005C341A"/>
    <w:rsid w:val="005E0B06"/>
    <w:rsid w:val="005E0CCF"/>
    <w:rsid w:val="0060459E"/>
    <w:rsid w:val="00634D34"/>
    <w:rsid w:val="0071368D"/>
    <w:rsid w:val="00732688"/>
    <w:rsid w:val="007911D8"/>
    <w:rsid w:val="00826878"/>
    <w:rsid w:val="00842226"/>
    <w:rsid w:val="00846012"/>
    <w:rsid w:val="008529A8"/>
    <w:rsid w:val="008827BF"/>
    <w:rsid w:val="008E20BA"/>
    <w:rsid w:val="009363C3"/>
    <w:rsid w:val="0095560B"/>
    <w:rsid w:val="00976C59"/>
    <w:rsid w:val="009E6381"/>
    <w:rsid w:val="00A93F99"/>
    <w:rsid w:val="00AA5E60"/>
    <w:rsid w:val="00AB766B"/>
    <w:rsid w:val="00AD4B5A"/>
    <w:rsid w:val="00AE5E0B"/>
    <w:rsid w:val="00B836D5"/>
    <w:rsid w:val="00B8441F"/>
    <w:rsid w:val="00BA51D4"/>
    <w:rsid w:val="00BB2C89"/>
    <w:rsid w:val="00BE6ACC"/>
    <w:rsid w:val="00C35B9D"/>
    <w:rsid w:val="00C479E7"/>
    <w:rsid w:val="00C9313E"/>
    <w:rsid w:val="00CF2E15"/>
    <w:rsid w:val="00D43163"/>
    <w:rsid w:val="00D533F1"/>
    <w:rsid w:val="00D54CE8"/>
    <w:rsid w:val="00D806AE"/>
    <w:rsid w:val="00DC4DC3"/>
    <w:rsid w:val="00E11213"/>
    <w:rsid w:val="00E61CBC"/>
    <w:rsid w:val="00E84BEB"/>
    <w:rsid w:val="00E90B7A"/>
    <w:rsid w:val="00EA5F4E"/>
    <w:rsid w:val="00EB19F7"/>
    <w:rsid w:val="00F016AF"/>
    <w:rsid w:val="00F24B23"/>
    <w:rsid w:val="00F50CB9"/>
    <w:rsid w:val="00F629C6"/>
    <w:rsid w:val="00F6455E"/>
    <w:rsid w:val="00F71013"/>
    <w:rsid w:val="00F852D2"/>
    <w:rsid w:val="00FE6E2F"/>
    <w:rsid w:val="03051984"/>
    <w:rsid w:val="0AA01BC5"/>
    <w:rsid w:val="0CE5788D"/>
    <w:rsid w:val="1A62078D"/>
    <w:rsid w:val="21D92075"/>
    <w:rsid w:val="24511F39"/>
    <w:rsid w:val="285A6C62"/>
    <w:rsid w:val="30FA4B32"/>
    <w:rsid w:val="3537465F"/>
    <w:rsid w:val="3783212F"/>
    <w:rsid w:val="5DD45D79"/>
    <w:rsid w:val="6A640E97"/>
    <w:rsid w:val="71466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D16CA"/>
  <w15:docId w15:val="{E9BF7441-6450-485A-8456-8AFABEB9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N w:val="0"/>
      <w:spacing w:after="200" w:line="276" w:lineRule="auto"/>
      <w:textAlignment w:val="baseline"/>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uiPriority w:val="9"/>
    <w:unhideWhenUsed/>
    <w:qFormat/>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uiPriority w:val="9"/>
    <w:semiHidden/>
    <w:unhideWhenUsed/>
    <w:qFormat/>
    <w:pPr>
      <w:spacing w:beforeAutospacing="1" w:after="0"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autoSpaceDN/>
      <w:spacing w:after="160" w:line="259" w:lineRule="auto"/>
      <w:textAlignment w:val="auto"/>
    </w:pPr>
    <w:rPr>
      <w:rFonts w:asciiTheme="minorHAnsi" w:eastAsiaTheme="minorEastAsia" w:hAnsiTheme="minorHAnsi" w:cstheme="minorBidi"/>
      <w:sz w:val="20"/>
      <w:szCs w:val="20"/>
      <w:lang w:val="zh-CN" w:eastAsia="zh-CN"/>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uiPriority w:val="99"/>
    <w:unhideWhenUsed/>
    <w:pPr>
      <w:tabs>
        <w:tab w:val="center" w:pos="4153"/>
        <w:tab w:val="right" w:pos="8306"/>
      </w:tabs>
      <w:snapToGrid w:val="0"/>
    </w:pPr>
    <w:rPr>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qFormat/>
    <w:pPr>
      <w:spacing w:beforeAutospacing="1" w:after="0" w:afterAutospacing="1"/>
    </w:pPr>
    <w:rPr>
      <w:sz w:val="24"/>
      <w:szCs w:val="24"/>
      <w:lang w:eastAsia="zh-CN"/>
    </w:rPr>
  </w:style>
  <w:style w:type="character" w:styleId="Strong">
    <w:name w:val="Strong"/>
    <w:basedOn w:val="DefaultParagraphFont"/>
    <w:uiPriority w:val="22"/>
    <w:qFormat/>
    <w:rPr>
      <w:b/>
      <w:bCs/>
    </w:rPr>
  </w:style>
  <w:style w:type="character" w:customStyle="1" w:styleId="IntenseEmphasis1">
    <w:name w:val="Intense Emphasis1"/>
    <w:basedOn w:val="DefaultParagraphFont"/>
    <w:uiPriority w:val="21"/>
    <w:qFormat/>
    <w:rPr>
      <w:b/>
      <w:bCs/>
      <w:i/>
      <w:iCs/>
      <w:color w:val="4F81BD" w:themeColor="accent1"/>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semiHidden/>
    <w:unhideWhenUsed/>
    <w:qFormat/>
    <w:pPr>
      <w:autoSpaceDN/>
      <w:textAlignment w:val="auto"/>
      <w:outlineLvl w:val="9"/>
    </w:pPr>
    <w:rPr>
      <w:lang w:eastAsia="ja-JP"/>
    </w:rPr>
  </w:style>
  <w:style w:type="character" w:customStyle="1" w:styleId="CommentTextChar">
    <w:name w:val="Comment Text Char"/>
    <w:basedOn w:val="DefaultParagraphFont"/>
    <w:link w:val="CommentText"/>
    <w:uiPriority w:val="99"/>
    <w:qFormat/>
    <w:rPr>
      <w:rFonts w:asciiTheme="minorHAnsi" w:eastAsiaTheme="minorEastAsia" w:hAnsiTheme="minorHAnsi" w:cstheme="minorBidi"/>
      <w:sz w:val="20"/>
      <w:szCs w:val="20"/>
      <w:lang w:val="zh-CN" w:eastAsia="zh-CN"/>
    </w:rPr>
  </w:style>
  <w:style w:type="character" w:styleId="UnresolvedMention">
    <w:name w:val="Unresolved Mention"/>
    <w:basedOn w:val="DefaultParagraphFont"/>
    <w:uiPriority w:val="99"/>
    <w:semiHidden/>
    <w:unhideWhenUsed/>
    <w:rsid w:val="000D3934"/>
    <w:rPr>
      <w:color w:val="605E5C"/>
      <w:shd w:val="clear" w:color="auto" w:fill="E1DFDD"/>
    </w:rPr>
  </w:style>
  <w:style w:type="character" w:customStyle="1" w:styleId="FooterChar">
    <w:name w:val="Footer Char"/>
    <w:basedOn w:val="DefaultParagraphFont"/>
    <w:link w:val="Footer"/>
    <w:uiPriority w:val="99"/>
    <w:rsid w:val="00976C59"/>
    <w:rPr>
      <w:rFonts w:ascii="Calibri" w:eastAsia="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imode.edwin@ku.ac.ke"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18</Pages>
  <Words>6349</Words>
  <Characters>36194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Sana</dc:creator>
  <cp:lastModifiedBy>Mkarani  19977  Admin</cp:lastModifiedBy>
  <cp:revision>19</cp:revision>
  <dcterms:created xsi:type="dcterms:W3CDTF">2025-05-18T09:12:00Z</dcterms:created>
  <dcterms:modified xsi:type="dcterms:W3CDTF">2026-07-06T13:14:00Z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1BEB9E399DAE4FFBA4552C62D112FB23_12</vt:lpwstr>
  </property>
  <property fmtid="{D5CDD505-2E9C-101B-9397-08002B2CF9AE}" pid="4" name="GrammarlyDocumentId">
    <vt:lpwstr>abb2c903-c8ef-4a7d-a614-3a34aa4dd52c</vt:lpwstr>
  </property>
</Properties>
</file>