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23" w:rsidRPr="00270E23" w:rsidRDefault="00270E23">
      <w:pPr>
        <w:rPr>
          <w:rFonts w:ascii="Times New Roman" w:hAnsi="Times New Roman" w:cs="Times New Roman"/>
        </w:rPr>
      </w:pPr>
    </w:p>
    <w:p w:rsidR="00270E23" w:rsidRPr="00270E23" w:rsidRDefault="00270E23" w:rsidP="00270E23">
      <w:pPr>
        <w:jc w:val="center"/>
        <w:rPr>
          <w:rFonts w:ascii="Times New Roman" w:hAnsi="Times New Roman" w:cs="Times New Roman"/>
          <w:b/>
          <w:sz w:val="24"/>
          <w:szCs w:val="24"/>
        </w:rPr>
      </w:pPr>
      <w:r w:rsidRPr="00270E23">
        <w:rPr>
          <w:rFonts w:ascii="Times New Roman" w:hAnsi="Times New Roman" w:cs="Times New Roman"/>
          <w:b/>
          <w:sz w:val="24"/>
          <w:szCs w:val="24"/>
        </w:rPr>
        <w:t>THE ROLE OF ARTIFICIAL INTELLIGENCE IN MEDICALCARE: A SYSTEMATIC REVIEW OF IMPACT AND CHALLENGES</w:t>
      </w:r>
    </w:p>
    <w:p w:rsidR="00270E23" w:rsidRPr="00270E23" w:rsidRDefault="00E129C1" w:rsidP="00270E23">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0.5pt;margin-top:34.95pt;width:612pt;height:9pt;flip:y;z-index:251658240" o:connectortype="straight"/>
        </w:pict>
      </w:r>
      <w:r w:rsidR="00270E23" w:rsidRPr="00270E23">
        <w:rPr>
          <w:rFonts w:ascii="Times New Roman" w:hAnsi="Times New Roman" w:cs="Times New Roman"/>
          <w:b/>
          <w:sz w:val="24"/>
          <w:szCs w:val="24"/>
        </w:rPr>
        <w:t/>
      </w:r>
      <w:r>
        <w:rPr>
          <w:rFonts w:ascii="Times New Roman" w:hAnsi="Times New Roman" w:cs="Times New Roman"/>
          <w:b/>
          <w:sz w:val="24"/>
          <w:szCs w:val="24"/>
        </w:rPr>
        <w:t xml:space="preserve"/>
      </w:r>
      <w:r w:rsidR="00270E23" w:rsidRPr="00270E23">
        <w:rPr>
          <w:rFonts w:ascii="Times New Roman" w:hAnsi="Times New Roman" w:cs="Times New Roman"/>
          <w:b/>
          <w:sz w:val="24"/>
          <w:szCs w:val="24"/>
        </w:rPr>
        <w:t xml:space="preserve"/>
      </w:r>
    </w:p>
    <w:p w:rsidR="00270E23" w:rsidRPr="00270E23" w:rsidRDefault="00270E23">
      <w:pPr>
        <w:rPr>
          <w:rFonts w:ascii="Times New Roman" w:hAnsi="Times New Roman" w:cs="Times New Roman"/>
        </w:rPr>
      </w:pPr>
    </w:p>
    <w:p w:rsidR="00E129C1" w:rsidRDefault="00E129C1">
      <w:pPr>
        <w:rPr>
          <w:rFonts w:ascii="Times New Roman" w:hAnsi="Times New Roman" w:cs="Times New Roman"/>
          <w:b/>
        </w:rPr>
        <w:sectPr w:rsidR="00E129C1" w:rsidSect="00484C3F">
          <w:pgSz w:w="12240" w:h="15840"/>
          <w:pgMar w:top="1440" w:right="1440" w:bottom="1440" w:left="1440" w:header="720" w:footer="720" w:gutter="0"/>
          <w:cols w:space="720"/>
          <w:docGrid w:linePitch="360"/>
        </w:sectPr>
      </w:pPr>
    </w:p>
    <w:p w:rsidR="00484C3F" w:rsidRPr="00270E23" w:rsidRDefault="00270E23">
      <w:pPr>
        <w:rPr>
          <w:rFonts w:ascii="Times New Roman" w:hAnsi="Times New Roman" w:cs="Times New Roman"/>
        </w:rPr>
      </w:pPr>
      <w:r w:rsidRPr="00270E23">
        <w:rPr>
          <w:rFonts w:ascii="Times New Roman" w:hAnsi="Times New Roman" w:cs="Times New Roman"/>
          <w:b/>
        </w:rPr>
        <w:lastRenderedPageBreak/>
        <w:t>Abstract</w:t>
      </w:r>
      <w:r w:rsidRPr="00270E23">
        <w:rPr>
          <w:rFonts w:ascii="Times New Roman" w:hAnsi="Times New Roman" w:cs="Times New Roman"/>
        </w:rPr>
        <w:t>:The paper presents a systematic  review of the role of Artificial Intelligence (AI) in medicalcare, highlighting its applications and challenges. AI technologies, including machine learning, natural language processing, and predictive analytics, are transforming medicalcare through diagnostic assistance, treatment personalization, patient monitoring, optimization of medicalcareoperations, and public health. Despite the potential benefits, the integration of AI in medicalcarefaces significant challenges, such as data privacy and security concerns, ethical and legal issues, interoperability and integration difficulties, scalability and accessibility obstacles, and the intricacies of human-AI interaction. This review emphasizes the need for robust cybersecurity measures, ethical guidelines, clear legal frameworks, universal standards for interoperability, and equitable access to AI technologies. Recommendations for overcoming these challenges include fostering interdisciplinary collaboration, enhancing medicalcareprofessional education, and promoting research and development. AI can realize its full potential in enhancing medicalcaredelivery and patient outcomes by addressing these challenges. Keywords: Artificial Intelligence, Healthcare, Diagnostic Assistance, Treatment Personalization, Data Privacy, Ethical Considerations.</w:t>
      </w:r>
    </w:p>
    <w:p w:rsidR="00270E23" w:rsidRDefault="00270E23">
      <w:pPr>
        <w:rPr>
          <w:rFonts w:ascii="Times New Roman" w:hAnsi="Times New Roman" w:cs="Times New Roman"/>
        </w:rPr>
      </w:pPr>
      <w:r w:rsidRPr="00270E23">
        <w:rPr>
          <w:rFonts w:ascii="Times New Roman" w:hAnsi="Times New Roman" w:cs="Times New Roman"/>
          <w:b/>
        </w:rPr>
        <w:t>INTRODUCTION</w:t>
      </w:r>
      <w:r w:rsidRPr="00270E23">
        <w:rPr>
          <w:rFonts w:ascii="Times New Roman" w:hAnsi="Times New Roman" w:cs="Times New Roman"/>
        </w:rPr>
        <w:t xml:space="preserve"> :Artificial Intelligence (AI) represents a transformative force reshaping the landscape of numerous sectors, from finance and </w:t>
      </w:r>
      <w:r w:rsidRPr="00270E23">
        <w:rPr>
          <w:rFonts w:ascii="Times New Roman" w:hAnsi="Times New Roman" w:cs="Times New Roman"/>
        </w:rPr>
        <w:lastRenderedPageBreak/>
        <w:t xml:space="preserve">education to transportation and beyond. At its core, AI involves the development of computer systems capable of performing tasks that typically require human intelligence, such as understanding natural language, recognizing patterns, making decisions, and learning from experience (Dwivedi et al., 2021; Păvăloaia &amp; Necula, 2023; Taj &amp; Zaman, 2022). In recent years, the medicalcaresector has emerged as a primary beneficiary of AI's potential, leveraging its capabilities to enhance various aspects of patient care and administrative efficiency. Integrating AI technologies in medicalcareis not just a futuristic vision but a present reality, driven by the exponential growth in medicalcaredata, advancements in computational power, and significant breakthroughs in machine learning algorithms (Dwivedi et al., 2021; Leone, Schiavone, Appio, &amp; Chiao, 2021). </w:t>
      </w:r>
    </w:p>
    <w:p w:rsidR="00270E23" w:rsidRDefault="00270E23">
      <w:pPr>
        <w:rPr>
          <w:rFonts w:ascii="Times New Roman" w:hAnsi="Times New Roman" w:cs="Times New Roman"/>
        </w:rPr>
      </w:pPr>
      <w:r w:rsidRPr="00270E23">
        <w:rPr>
          <w:rFonts w:ascii="Times New Roman" w:hAnsi="Times New Roman" w:cs="Times New Roman"/>
          <w:b/>
        </w:rPr>
        <w:t>Importance of AI in Medicalcare</w:t>
      </w:r>
      <w:r>
        <w:rPr>
          <w:rFonts w:ascii="Times New Roman" w:hAnsi="Times New Roman" w:cs="Times New Roman"/>
        </w:rPr>
        <w:t xml:space="preserve"> </w:t>
      </w:r>
      <w:r w:rsidRPr="00270E23">
        <w:rPr>
          <w:rFonts w:ascii="Times New Roman" w:hAnsi="Times New Roman" w:cs="Times New Roman"/>
        </w:rPr>
        <w:t xml:space="preserve">The significance of AI applications in medicalcarecannot be overstated. AI has the potential to revolutionize how we diagnose diseases, tailor treatments to individual patients, monitor health conditions in real time, and manage the operational aspects of medicalcaredelivery. For instance, AI-driven diagnostic tools can accurately analyze medical images, often identifying subtleties that may elude human eyes. This precision translates into earlier and more accurate diagnoses, significantly impacting patient outcomes. Similarly, in treatment personalization, AI </w:t>
      </w:r>
      <w:r w:rsidRPr="00270E23">
        <w:rPr>
          <w:rFonts w:ascii="Times New Roman" w:hAnsi="Times New Roman" w:cs="Times New Roman"/>
        </w:rPr>
        <w:lastRenderedPageBreak/>
        <w:t>algorithms can sift through vast datasets to identify patterns and predict which treatments will be most effective for specific patient profiles, marking a leap towards truly personalized medicine. Moreover, AI applications extend to patient monitoring, where wearable devices and remote monitoring systems offer continuous oversight of patient health, enabling timely interventions and reducing hospital readmissions. In terms of medicalcaredelivery, AI can streamline operations, from scheduling appointments to optimizing hospital workflows, thereby improving efficiency and patient satisfaction (Alshamrani, 2022; Farid, Bello, Ahamed, &amp; Hossain, 2023; Shaik et al., 2023).</w:t>
      </w:r>
    </w:p>
    <w:p w:rsidR="00270E23" w:rsidRDefault="00270E23">
      <w:pPr>
        <w:rPr>
          <w:rFonts w:ascii="Times New Roman" w:hAnsi="Times New Roman" w:cs="Times New Roman"/>
        </w:rPr>
      </w:pPr>
      <w:r w:rsidRPr="00270E23">
        <w:rPr>
          <w:rFonts w:ascii="Times New Roman" w:hAnsi="Times New Roman" w:cs="Times New Roman"/>
        </w:rPr>
        <w:t xml:space="preserve"> </w:t>
      </w:r>
      <w:r w:rsidRPr="00270E23">
        <w:rPr>
          <w:rFonts w:ascii="Times New Roman" w:hAnsi="Times New Roman" w:cs="Times New Roman"/>
          <w:b/>
        </w:rPr>
        <w:t>Purpose and Scope of the Review</w:t>
      </w:r>
      <w:r>
        <w:rPr>
          <w:rFonts w:ascii="Times New Roman" w:hAnsi="Times New Roman" w:cs="Times New Roman"/>
          <w:b/>
        </w:rPr>
        <w:t>:</w:t>
      </w:r>
      <w:r w:rsidRPr="00270E23">
        <w:rPr>
          <w:rFonts w:ascii="Times New Roman" w:hAnsi="Times New Roman" w:cs="Times New Roman"/>
        </w:rPr>
        <w:t xml:space="preserve"> This systematic review aims to meticulously examine AI's multifaceted applications and inherent challenges within the medicalcaresector. By systematically compiling and analyzing current literature, this review provides a comprehensive overview of how AI technologies address medicalcarechallenges, enhance patient care, and improve medicalcareoutcomes. Additionally, this review will critically assess the obstacles and limitations faced in integrating AI into medicalcarepractices, from technical and ethical dilemmas to regulatory and implementation hurdles. The objective is to offer a balanced perspective that not only celebrates the achievements of AI in medicalcarebut also addresses the complexities and challenges that come with its adoption. The scope of this review is deliberately broad yet focused, encompassing a wide array of AI technologies and their applications within the medicalcaresector. This includes, but is not limited to, machine learning models, natural language processing (NLP) tools, robotic process automation (RPA), and AI-driven predictive analytics. The review will explore these technologies in the context of diagnostic assistance, treatment personalization, </w:t>
      </w:r>
      <w:r w:rsidRPr="00270E23">
        <w:rPr>
          <w:rFonts w:ascii="Times New Roman" w:hAnsi="Times New Roman" w:cs="Times New Roman"/>
        </w:rPr>
        <w:lastRenderedPageBreak/>
        <w:t>patient monitoring and care, medicalcareoperations, and public health initiatives. While the potential of AI in medicalcareis vast, this review will also delineate the boundaries of current applications, critically evaluating the success and shortcomings of AI technologies in real-world medicalcaresettings. By doing so, the review aims to paint a clear picture of the current state of AI in healthcare, identifying areas of promise, ongoing challenges, and potential pathways for future research and implementation. In sum, this introduction sets the stage for a thorough exploration of the dynamic interplay between artificial intelligence and healthcare, underscoring the transformative potential of AI to enhance medicalcaredelivery and patient outcomes while navigating the complex landscape of challenges accompanying its integration into the medicalcareecosystem.</w:t>
      </w:r>
    </w:p>
    <w:p w:rsidR="00270E23" w:rsidRDefault="00270E23">
      <w:pPr>
        <w:rPr>
          <w:rFonts w:ascii="Times New Roman" w:hAnsi="Times New Roman" w:cs="Times New Roman"/>
        </w:rPr>
      </w:pPr>
      <w:r w:rsidRPr="00270E23">
        <w:rPr>
          <w:rFonts w:ascii="Times New Roman" w:hAnsi="Times New Roman" w:cs="Times New Roman"/>
        </w:rPr>
        <w:t xml:space="preserve"> </w:t>
      </w:r>
      <w:r w:rsidRPr="00270E23">
        <w:rPr>
          <w:rFonts w:ascii="Times New Roman" w:hAnsi="Times New Roman" w:cs="Times New Roman"/>
          <w:b/>
        </w:rPr>
        <w:t>Applications of AI in Medicalcare</w:t>
      </w:r>
      <w:r>
        <w:rPr>
          <w:rFonts w:ascii="Times New Roman" w:hAnsi="Times New Roman" w:cs="Times New Roman"/>
          <w:b/>
        </w:rPr>
        <w:t>:</w:t>
      </w:r>
      <w:r w:rsidRPr="00270E23">
        <w:rPr>
          <w:rFonts w:ascii="Times New Roman" w:hAnsi="Times New Roman" w:cs="Times New Roman"/>
        </w:rPr>
        <w:t xml:space="preserve">The integration of Artificial Intelligence into medicalcarehas opened new avenues for enhancing patient care, optimizing medicalcareoperations, and advancing public health initiatives. This section comprehensively explores the pivotal applications of AI across various domains within the medicalcaresector. </w:t>
      </w:r>
    </w:p>
    <w:p w:rsidR="00270E23" w:rsidRDefault="00270E23">
      <w:pPr>
        <w:rPr>
          <w:rFonts w:ascii="Times New Roman" w:hAnsi="Times New Roman" w:cs="Times New Roman"/>
        </w:rPr>
      </w:pPr>
      <w:r w:rsidRPr="00270E23">
        <w:rPr>
          <w:rFonts w:ascii="Times New Roman" w:hAnsi="Times New Roman" w:cs="Times New Roman"/>
          <w:b/>
        </w:rPr>
        <w:t>Diagnostic Assistance</w:t>
      </w:r>
      <w:r>
        <w:rPr>
          <w:rFonts w:ascii="Times New Roman" w:hAnsi="Times New Roman" w:cs="Times New Roman"/>
        </w:rPr>
        <w:t>:</w:t>
      </w:r>
      <w:r w:rsidRPr="00270E23">
        <w:rPr>
          <w:rFonts w:ascii="Times New Roman" w:hAnsi="Times New Roman" w:cs="Times New Roman"/>
        </w:rPr>
        <w:t xml:space="preserve"> AI algorithms have significantly improved the accuracy and efficiency of disease diagnosis, leveraging data from medical imaging, genetic testing, and biometric sensors. In medical imaging, for example, AI-driven tools analyze X-rays, MRI scans, and CT scans to detect anomalies such as tumours, fractures, and signs of neurological disorders with precision, often surpassing human capability. These systems utilize deep learning techniques to identify patterns and abnormalities that may indicate early stages of diseases like cancer, making timely intervention possible. Genetic data analysis is another area where AI excels, offering insights into a patient's </w:t>
      </w:r>
      <w:r w:rsidRPr="00270E23">
        <w:rPr>
          <w:rFonts w:ascii="Times New Roman" w:hAnsi="Times New Roman" w:cs="Times New Roman"/>
        </w:rPr>
        <w:lastRenderedPageBreak/>
        <w:t xml:space="preserve">predisposition to certain diseases and conditions. By analyzing genetic markers and variations, AI algorithms can predict the risk of genetic disorders, enabling preventative measures or early treatments tailored to the individual's genetic makeup. Similarly, in biometric data analysis, AI applications process data from wearable devices to monitor vital signs and detect deviations that may signal health issues, facilitating early diagnosis and intervention (Abdallah et al., 2023; Alrefaei et al., 2022). </w:t>
      </w:r>
    </w:p>
    <w:p w:rsidR="00270E23" w:rsidRDefault="00270E23">
      <w:pPr>
        <w:rPr>
          <w:rFonts w:ascii="Times New Roman" w:hAnsi="Times New Roman" w:cs="Times New Roman"/>
        </w:rPr>
      </w:pPr>
      <w:r w:rsidRPr="00270E23">
        <w:rPr>
          <w:rFonts w:ascii="Times New Roman" w:hAnsi="Times New Roman" w:cs="Times New Roman"/>
          <w:b/>
        </w:rPr>
        <w:t>Treatment Personalization</w:t>
      </w:r>
      <w:r>
        <w:rPr>
          <w:rFonts w:ascii="Times New Roman" w:hAnsi="Times New Roman" w:cs="Times New Roman"/>
        </w:rPr>
        <w:t>:</w:t>
      </w:r>
      <w:r w:rsidRPr="00270E23">
        <w:rPr>
          <w:rFonts w:ascii="Times New Roman" w:hAnsi="Times New Roman" w:cs="Times New Roman"/>
        </w:rPr>
        <w:t xml:space="preserve"> AI's role in personalizing treatment is transformative, enabling the shift towards precision medicine where treatments are tailored to the individual characteristics of each patient. AI models analyze vast datasets, including genetic information, environmental factors, and patient history, to predict individual patients' most effective treatment plans. This approach enhances the efficacy of treatments, minimizes side effects, and reduces the trial-and-error process often associated with finding the right medication or therapy. In drug development, AI accelerates the discovery and testing of new drugs by predicting how different chemical compounds will interact with biological targets. This speeds up the drugdiscovery process and increases the likelihood of identifying viable drug candidates, thereby reducing the time and cost associated with bringing new treatments to market (Gupta et al., 2021; Paul et al., 2021; Vatansever et al., 2021).</w:t>
      </w:r>
    </w:p>
    <w:p w:rsidR="00270E23" w:rsidRDefault="00270E23">
      <w:pPr>
        <w:rPr>
          <w:rFonts w:ascii="Times New Roman" w:hAnsi="Times New Roman" w:cs="Times New Roman"/>
        </w:rPr>
      </w:pPr>
      <w:r w:rsidRPr="00270E23">
        <w:rPr>
          <w:rFonts w:ascii="Times New Roman" w:hAnsi="Times New Roman" w:cs="Times New Roman"/>
        </w:rPr>
        <w:t xml:space="preserve"> </w:t>
      </w:r>
      <w:r w:rsidR="00E129C1">
        <w:rPr>
          <w:rFonts w:ascii="Times New Roman" w:hAnsi="Times New Roman" w:cs="Times New Roman"/>
          <w:b/>
        </w:rPr>
        <w:t>Patient Monitoring with</w:t>
      </w:r>
      <w:r w:rsidRPr="00270E23">
        <w:rPr>
          <w:rFonts w:ascii="Times New Roman" w:hAnsi="Times New Roman" w:cs="Times New Roman"/>
          <w:b/>
        </w:rPr>
        <w:t xml:space="preserve"> Care</w:t>
      </w:r>
      <w:r>
        <w:rPr>
          <w:rFonts w:ascii="Times New Roman" w:hAnsi="Times New Roman" w:cs="Times New Roman"/>
        </w:rPr>
        <w:t>:</w:t>
      </w:r>
      <w:r w:rsidRPr="00270E23">
        <w:rPr>
          <w:rFonts w:ascii="Times New Roman" w:hAnsi="Times New Roman" w:cs="Times New Roman"/>
        </w:rPr>
        <w:t xml:space="preserve"> AI has revolutionized patient monitoring and care, mainly through wearable technology and remote monitoring systems. These AI-enabled devices continuously collect health data such as heart rate, blood pressure, glucose levels, and sleep patterns, providing real-time insights into the patient's health status. Advanced AI algorithms analyze this data to detect anomalies that may indicate emerging health issues, enabling prompt </w:t>
      </w:r>
      <w:r w:rsidRPr="00270E23">
        <w:rPr>
          <w:rFonts w:ascii="Times New Roman" w:hAnsi="Times New Roman" w:cs="Times New Roman"/>
        </w:rPr>
        <w:lastRenderedPageBreak/>
        <w:t>medical intervention. Furthermore, AI-driven systems offer personalized health recommendations and alerts, facilitating self-management of chronic conditions and improving patient engagement in their care. This proactive approach to patient monitoring significantly enhances the quality of care, reduces hospital readmissions, and empowers patients to manage their health actively (Ahmadi; B. Wang, Asan, &amp; Zhang, 2024).</w:t>
      </w:r>
    </w:p>
    <w:p w:rsidR="00270E23" w:rsidRDefault="00270E23">
      <w:pPr>
        <w:rPr>
          <w:rFonts w:ascii="Times New Roman" w:hAnsi="Times New Roman" w:cs="Times New Roman"/>
        </w:rPr>
      </w:pPr>
      <w:r w:rsidRPr="00270E23">
        <w:rPr>
          <w:rFonts w:ascii="Times New Roman" w:hAnsi="Times New Roman" w:cs="Times New Roman"/>
        </w:rPr>
        <w:t xml:space="preserve"> </w:t>
      </w:r>
      <w:r w:rsidRPr="00270E23">
        <w:rPr>
          <w:rFonts w:ascii="Times New Roman" w:hAnsi="Times New Roman" w:cs="Times New Roman"/>
          <w:b/>
        </w:rPr>
        <w:t>MedicalcareOperations</w:t>
      </w:r>
      <w:r>
        <w:rPr>
          <w:rFonts w:ascii="Times New Roman" w:hAnsi="Times New Roman" w:cs="Times New Roman"/>
        </w:rPr>
        <w:t>:</w:t>
      </w:r>
      <w:r w:rsidRPr="00270E23">
        <w:rPr>
          <w:rFonts w:ascii="Times New Roman" w:hAnsi="Times New Roman" w:cs="Times New Roman"/>
        </w:rPr>
        <w:t xml:space="preserve"> AI applications streamline medicalcare</w:t>
      </w:r>
      <w:r w:rsidR="00E129C1">
        <w:rPr>
          <w:rFonts w:ascii="Times New Roman" w:hAnsi="Times New Roman" w:cs="Times New Roman"/>
        </w:rPr>
        <w:t>operations, improve efficiency, cutting</w:t>
      </w:r>
      <w:r w:rsidRPr="00270E23">
        <w:rPr>
          <w:rFonts w:ascii="Times New Roman" w:hAnsi="Times New Roman" w:cs="Times New Roman"/>
        </w:rPr>
        <w:t xml:space="preserve"> costs, and enhancing patient satisfaction. Through workflow optimization, AI tools automate administrative tasks such as appointment scheduling, patient triage, and billing, freeing medicalcareprofessionals to focus on patient care. Resource allocation algorithms optimize medical equipment and hospital beds. At the same time, AI-driven patient flow management systems ensure patients receive timely care, reducing wait times and improving medicalcaredelivery (Abidi, Rehman, Mian, Alkhalefah, &amp; Usmani, 2024; Patil &amp; Shankar, 2023). </w:t>
      </w:r>
    </w:p>
    <w:p w:rsidR="00270E23" w:rsidRDefault="00270E23">
      <w:pPr>
        <w:rPr>
          <w:rFonts w:ascii="Times New Roman" w:hAnsi="Times New Roman" w:cs="Times New Roman"/>
        </w:rPr>
      </w:pPr>
      <w:r w:rsidRPr="00270E23">
        <w:rPr>
          <w:rFonts w:ascii="Times New Roman" w:hAnsi="Times New Roman" w:cs="Times New Roman"/>
          <w:b/>
        </w:rPr>
        <w:t>Public Health and Epidemiology</w:t>
      </w:r>
      <w:r>
        <w:rPr>
          <w:rFonts w:ascii="Times New Roman" w:hAnsi="Times New Roman" w:cs="Times New Roman"/>
          <w:b/>
        </w:rPr>
        <w:t>:</w:t>
      </w:r>
      <w:r w:rsidRPr="00270E23">
        <w:rPr>
          <w:rFonts w:ascii="Times New Roman" w:hAnsi="Times New Roman" w:cs="Times New Roman"/>
        </w:rPr>
        <w:t xml:space="preserve"> In public health and epidemiology, AI is crucial in analyzing disease patterns, predicting outbreaks, and informing public health strategies. AI systems process vast amounts of data from various sources, including health records, social media, and environmental sensors, to track and predict the spread of diseases. This real-time surveillance enables public health authorities to implement targeted interventions, allocate resources effectively, and mitigate the impact of outbreaks. Moreover, AI models contribute to understanding complex public health challenges, such as the effects of social determinants on health outcomes, facilitating informed policymaking and intervention strategies (Schwalbe &amp; Wahl, 2020; Zeng, Cao, &amp; Neill, 2021). In conclusion, the applications of AI in </w:t>
      </w:r>
      <w:r w:rsidRPr="00270E23">
        <w:rPr>
          <w:rFonts w:ascii="Times New Roman" w:hAnsi="Times New Roman" w:cs="Times New Roman"/>
        </w:rPr>
        <w:lastRenderedPageBreak/>
        <w:t>medicalcareare vast and varied, offering unprecedented opportunities to improve diagnostic accuracy, personalize treatment, enhance patient monitoring and care, optimize medicalcareoperations, and advance public health initiatives. As AI technologies continue to evolve, their potential to transform the medicalcaresector grows, promising to increase the efficacy of medicalcaredelivery and improve patient outcomes globally.</w:t>
      </w:r>
    </w:p>
    <w:p w:rsidR="00270E23" w:rsidRDefault="00270E23">
      <w:pPr>
        <w:rPr>
          <w:rFonts w:ascii="Times New Roman" w:hAnsi="Times New Roman" w:cs="Times New Roman"/>
        </w:rPr>
      </w:pPr>
      <w:r w:rsidRPr="00270E23">
        <w:rPr>
          <w:rFonts w:ascii="Times New Roman" w:hAnsi="Times New Roman" w:cs="Times New Roman"/>
          <w:b/>
        </w:rPr>
        <w:t xml:space="preserve"> Challenges of AI in Medicalcare</w:t>
      </w:r>
      <w:r>
        <w:rPr>
          <w:rFonts w:ascii="Times New Roman" w:hAnsi="Times New Roman" w:cs="Times New Roman"/>
          <w:b/>
        </w:rPr>
        <w:t xml:space="preserve"> : </w:t>
      </w:r>
      <w:r w:rsidRPr="00270E23">
        <w:rPr>
          <w:rFonts w:ascii="Times New Roman" w:hAnsi="Times New Roman" w:cs="Times New Roman"/>
        </w:rPr>
        <w:t>While the applications of Artificial Intelligence in medicalcarepromise to revolutionize the sector, they are not without significant challenges. These challenges span technical, ethical, legal, and social domains, requiring careful consideration and strategic solutions to ensure that the benefits of AI are realized without compromising patient welfare, data integrity, or ethical standards</w:t>
      </w:r>
      <w:r>
        <w:rPr>
          <w:rFonts w:ascii="Times New Roman" w:hAnsi="Times New Roman" w:cs="Times New Roman"/>
        </w:rPr>
        <w:t>.</w:t>
      </w:r>
    </w:p>
    <w:p w:rsidR="00270E23" w:rsidRDefault="00270E23">
      <w:pPr>
        <w:rPr>
          <w:rFonts w:ascii="Times New Roman" w:hAnsi="Times New Roman" w:cs="Times New Roman"/>
        </w:rPr>
      </w:pPr>
      <w:r w:rsidRPr="00270E23">
        <w:rPr>
          <w:rFonts w:ascii="Times New Roman" w:hAnsi="Times New Roman" w:cs="Times New Roman"/>
          <w:b/>
        </w:rPr>
        <w:t>Data Privacy and Security</w:t>
      </w:r>
      <w:r>
        <w:rPr>
          <w:rFonts w:ascii="Times New Roman" w:hAnsi="Times New Roman" w:cs="Times New Roman"/>
          <w:b/>
        </w:rPr>
        <w:t>:</w:t>
      </w:r>
      <w:r w:rsidRPr="00270E23">
        <w:rPr>
          <w:rFonts w:ascii="Times New Roman" w:hAnsi="Times New Roman" w:cs="Times New Roman"/>
        </w:rPr>
        <w:t xml:space="preserve"> One of the foremost concerns with deploying AI in medicalcareis the management of data privacy and security. AI systems require access to vast amounts of sensitive patient data to train algorithms and provide personalized care. However, this raises significant concerns about such data's collection, storage, and use. Ensuring the confidentiality and integrity of patient information is paramount, as breaches can lead to unauthorized access to personal health information, potentially resulting in identity theft, discrimination, and other forms of harm to patients. Medicalcareproviders and AI developers must adhere to stringent data protection regulations, such as the General Data Protection Regulation (GDPR) in Europe and the Health Insurance Portability and Accountability Act (HIPAA) in the United States, and implement robust security measures to safeguard patient data (Bradford, Aboy, &amp; Liddell, 2020; Shuaib, Alam, Alam, &amp; Nasir, 2021).</w:t>
      </w:r>
    </w:p>
    <w:p w:rsidR="00E129C1" w:rsidRDefault="00270E23">
      <w:pPr>
        <w:rPr>
          <w:rFonts w:ascii="Times New Roman" w:hAnsi="Times New Roman" w:cs="Times New Roman"/>
        </w:rPr>
      </w:pPr>
      <w:r w:rsidRPr="00270E23">
        <w:rPr>
          <w:rFonts w:ascii="Times New Roman" w:hAnsi="Times New Roman" w:cs="Times New Roman"/>
          <w:b/>
        </w:rPr>
        <w:lastRenderedPageBreak/>
        <w:t xml:space="preserve"> Ethical and Legal Considerations</w:t>
      </w:r>
      <w:r w:rsidRPr="00270E23">
        <w:rPr>
          <w:rFonts w:ascii="Times New Roman" w:hAnsi="Times New Roman" w:cs="Times New Roman"/>
        </w:rPr>
        <w:t xml:space="preserve"> </w:t>
      </w:r>
      <w:r>
        <w:rPr>
          <w:rFonts w:ascii="Times New Roman" w:hAnsi="Times New Roman" w:cs="Times New Roman"/>
        </w:rPr>
        <w:t xml:space="preserve">: </w:t>
      </w:r>
      <w:r w:rsidRPr="00270E23">
        <w:rPr>
          <w:rFonts w:ascii="Times New Roman" w:hAnsi="Times New Roman" w:cs="Times New Roman"/>
        </w:rPr>
        <w:t xml:space="preserve">The integration of AI into medicalcarealso brings to the forefront a range of ethical and legal considerations. One of the most pressing issues is algorithmic bias, where AI systems may exhibit prejudices based on the data they were trained on, potentially leading to unequal treatment outcomes for different demographic groups. Addressing these biases requires transparent algorithm design and continuous monitoring to ensure fair and equitable patient treatment. Additionally, legal challenges surrounding liability and accountability arise when AI systems are involved in patient care, particularly in misdiagnosis or treatment errors. Determining responsibility—whether with the medicalcareprovider, the AI developer, or the technology itself—complicates the legal landscape and necessitates clear regulations and guidelines (McLennan et al., 2022; Naik et al., 2022). </w:t>
      </w:r>
    </w:p>
    <w:p w:rsidR="00E129C1" w:rsidRDefault="00270E23">
      <w:pPr>
        <w:rPr>
          <w:rFonts w:ascii="Times New Roman" w:hAnsi="Times New Roman" w:cs="Times New Roman"/>
        </w:rPr>
      </w:pPr>
      <w:r w:rsidRPr="00E129C1">
        <w:rPr>
          <w:rFonts w:ascii="Times New Roman" w:hAnsi="Times New Roman" w:cs="Times New Roman"/>
          <w:b/>
        </w:rPr>
        <w:t>Interoperability and Integration Integrating</w:t>
      </w:r>
      <w:r w:rsidRPr="00270E23">
        <w:rPr>
          <w:rFonts w:ascii="Times New Roman" w:hAnsi="Times New Roman" w:cs="Times New Roman"/>
        </w:rPr>
        <w:t xml:space="preserve"> AI technologies into existing medicalcareIT systems presents another significant challenge. Many medicalcaresystems operate on legacy platforms that may not be compatible with the latest AI solutions, hindering the seamless data exchange and limiting the effectiveness of AI applications. Furthermore, ensuring interoperability between different platforms and technologies—each with its own standards and protocols—is crucial for the comprehensive, coordinated care that AI promises to enhance. Achieving this requires concerted efforts from technology developers, medicalcareproviders, and regulatory bodies to establish and adhere to universal standards that facilitate interoperability and data exchange (Dwivedi et al., 2021; Lee &amp; Yoon, 2021).</w:t>
      </w:r>
    </w:p>
    <w:p w:rsidR="00E129C1" w:rsidRDefault="00270E23">
      <w:pPr>
        <w:rPr>
          <w:rFonts w:ascii="Times New Roman" w:hAnsi="Times New Roman" w:cs="Times New Roman"/>
        </w:rPr>
      </w:pPr>
      <w:r w:rsidRPr="00270E23">
        <w:rPr>
          <w:rFonts w:ascii="Times New Roman" w:hAnsi="Times New Roman" w:cs="Times New Roman"/>
        </w:rPr>
        <w:t xml:space="preserve"> </w:t>
      </w:r>
      <w:r w:rsidRPr="00E129C1">
        <w:rPr>
          <w:rFonts w:ascii="Times New Roman" w:hAnsi="Times New Roman" w:cs="Times New Roman"/>
          <w:b/>
        </w:rPr>
        <w:t>Scalability and Accessibility</w:t>
      </w:r>
      <w:r w:rsidRPr="00270E23">
        <w:rPr>
          <w:rFonts w:ascii="Times New Roman" w:hAnsi="Times New Roman" w:cs="Times New Roman"/>
        </w:rPr>
        <w:t xml:space="preserve"> </w:t>
      </w:r>
      <w:r w:rsidR="00E129C1">
        <w:rPr>
          <w:rFonts w:ascii="Times New Roman" w:hAnsi="Times New Roman" w:cs="Times New Roman"/>
        </w:rPr>
        <w:t>:</w:t>
      </w:r>
      <w:r w:rsidRPr="00270E23">
        <w:rPr>
          <w:rFonts w:ascii="Times New Roman" w:hAnsi="Times New Roman" w:cs="Times New Roman"/>
        </w:rPr>
        <w:t xml:space="preserve">The scalability of AI solutions across diverse medicalcaresettings, especially in low-resource environments, poses another challenge. While </w:t>
      </w:r>
      <w:r w:rsidRPr="00270E23">
        <w:rPr>
          <w:rFonts w:ascii="Times New Roman" w:hAnsi="Times New Roman" w:cs="Times New Roman"/>
        </w:rPr>
        <w:lastRenderedPageBreak/>
        <w:t>AI has the potential to improve medicalcareoutcomes significantly, the technology and infrastructure requirements for implementing AI can be prohibitive for under-resourced clinics and hospitals. Additionally, ensuring equitable access to AI-driven medicalcareservices remains a concern, as socioeconomic disparities may lead to a digital divide where only patients in well-funded medicalcaresystems benefit from AI advancements. Addressing these issues involves developing cost-effective AI solutions and policies that promote access to technology across all levels of medicalcare(Krones &amp; Walker, 2023; Lee &amp; Yoon, 2021; Q. Wang, Su, Zhang, &amp; Li, 2021)</w:t>
      </w:r>
      <w:r w:rsidR="00E129C1">
        <w:rPr>
          <w:rFonts w:ascii="Times New Roman" w:hAnsi="Times New Roman" w:cs="Times New Roman"/>
        </w:rPr>
        <w:t>.</w:t>
      </w:r>
    </w:p>
    <w:p w:rsidR="00E129C1" w:rsidRDefault="00270E23">
      <w:pPr>
        <w:rPr>
          <w:rFonts w:ascii="Times New Roman" w:hAnsi="Times New Roman" w:cs="Times New Roman"/>
        </w:rPr>
      </w:pPr>
      <w:r w:rsidRPr="00E129C1">
        <w:rPr>
          <w:rFonts w:ascii="Times New Roman" w:hAnsi="Times New Roman" w:cs="Times New Roman"/>
          <w:b/>
        </w:rPr>
        <w:t xml:space="preserve"> Human-AI Interaction</w:t>
      </w:r>
      <w:r w:rsidR="00E129C1">
        <w:rPr>
          <w:rFonts w:ascii="Times New Roman" w:hAnsi="Times New Roman" w:cs="Times New Roman"/>
        </w:rPr>
        <w:t>:</w:t>
      </w:r>
      <w:r w:rsidRPr="00270E23">
        <w:rPr>
          <w:rFonts w:ascii="Times New Roman" w:hAnsi="Times New Roman" w:cs="Times New Roman"/>
        </w:rPr>
        <w:t xml:space="preserve"> Finally, the dynamics of human-AI interaction in medicalcaresettings raise important considerations. Trust in AI systems by medicalcareprofessionals and patients is essential for the effective use of technology. However, issues of over-reliance on AI, potential deskilling of medical professionals, and the need for meaningful oversight of AI decisions are critical. Ensuring that AI acts as a support tool rather than a replacement for human judgment is vital for maintaining medicalcareworkers' quality of care and professional integrity. This requires ongoing education and training for medicalcareprofessionals to work effectively alongside AI technologies, understanding their capabilities and limitations. In conclusion, while AI in medicalcareoffers transformative potential, addressing the challenges of data privacy and security, ethical and legal considerations, interoperability and integration, scalability and accessibility, and human-AI interaction is crucial for realizing its full benefits. Overcoming these challenges requires a collaborative effort among AI developers, medicalcareproviders, policymakers, and the wider community to ensure that AI technologies are implemented in a </w:t>
      </w:r>
      <w:r w:rsidRPr="00270E23">
        <w:rPr>
          <w:rFonts w:ascii="Times New Roman" w:hAnsi="Times New Roman" w:cs="Times New Roman"/>
        </w:rPr>
        <w:lastRenderedPageBreak/>
        <w:t xml:space="preserve">way that is secure, ethical, accessible and enhances the quality of medicalcarefor all. </w:t>
      </w:r>
    </w:p>
    <w:p w:rsidR="00E129C1" w:rsidRDefault="00270E23">
      <w:pPr>
        <w:rPr>
          <w:rFonts w:ascii="Times New Roman" w:hAnsi="Times New Roman" w:cs="Times New Roman"/>
        </w:rPr>
      </w:pPr>
      <w:r w:rsidRPr="00E129C1">
        <w:rPr>
          <w:rFonts w:ascii="Times New Roman" w:hAnsi="Times New Roman" w:cs="Times New Roman"/>
          <w:b/>
        </w:rPr>
        <w:t xml:space="preserve">Recommendations </w:t>
      </w:r>
      <w:r w:rsidR="00E129C1">
        <w:rPr>
          <w:rFonts w:ascii="Times New Roman" w:hAnsi="Times New Roman" w:cs="Times New Roman"/>
          <w:b/>
        </w:rPr>
        <w:t>:</w:t>
      </w:r>
      <w:r w:rsidRPr="00270E23">
        <w:rPr>
          <w:rFonts w:ascii="Times New Roman" w:hAnsi="Times New Roman" w:cs="Times New Roman"/>
        </w:rPr>
        <w:t xml:space="preserve">To navigate the challenges and maximize the benefits of Artificial Intelligence (AI) in healthcare, it is essential to implement a set of strategic recommendations to ensure the ethical use of AI, safeguard patient data, enhance interoperability, and promote equitable access to AIdriven medicalcareservices. Firstly, strengthening data privacy and security measures is paramount. This involves implementing and regularly updating advanced cybersecurity protocols to protect against evolving threats. Compliance with international data protection regulations, such as GDPR and HIPAA, must be ensured to safeguard patient information. Additionally, adopting data anonymization and encryption techniques can enhance privacy while allowing valuable data to be used for AI training. Addressing ethical and legal considerations is also crucial. Developing transparent AI systems where the decision-making process can be audited and understood is necessary to reduce the risk of algorithmic bias. Establishing multidisciplinary ethics committees to oversee AI projects in medicalcareensures that ethical principles guide the development and deployment of AI technologies. Moreover, clarifying legal frameworks regarding the use of AI in medicalcareis essential to define accountability and liability clearly, ensuring patients are protected, and providers have clear guidelines for implementation. Promoting interoperability and seamless integration is another vital recommendation. Advocating for adopting universal standards and open platforms facilitates data exchange and interoperability between medicalcareIT systems and AI applications. Collaboration between tech developers, medicalcareproviders, and regulators is encouraged to ensure AI solutions are compatible with existing </w:t>
      </w:r>
      <w:r w:rsidRPr="00270E23">
        <w:rPr>
          <w:rFonts w:ascii="Times New Roman" w:hAnsi="Times New Roman" w:cs="Times New Roman"/>
        </w:rPr>
        <w:lastRenderedPageBreak/>
        <w:t xml:space="preserve">medicalcareinfrastructure. Investing in the modernization of legacy systems enhances their compatibility with AI technologies, ensuring that the benefits of AI can be fully realized. Ensuring the scalability and accessibility of AI solutions is imperative, especially in medicalcaresettings with limited resources. Developing scalable AI solutions that can be adapted to different medicalcaresettings and implementing policies and initiatives that support deploying AItechnologies in underserved areas can reduce the digital divide and promote equitable access to medicalcareservices. Partnerships between governments, NGOs, and the private sector are essential to fund and support the implementation of AI in medicalcareacross diverse environments. Enhancing human-AI interaction requires providing ongoing education and training for medicalcareprofessionals on the use and limitations of AI, ensuring they can effectively integrate AI tools into clinical practice. Encouraging the development of AI systems that support decision-making rather than replace human judgment enhances the medicalcareprofessional's role. Establishing clear guidelines for supervising AI systems ensures that human oversight is maintained in critical decision-making processes. Lastly, fostering research and development is vital to continuously assessing AI's impact on healthcare, addressing emerging challenges, and exploring new applications. Supporting interdisciplinary research and encouraging public-private partnerships can accelerate innovation in AI technologies while ensuring they meet the highest safety, efficacy, and ethics standards. Promoting the sharing of datasets and findings within the scientific community advances the development of robust, effective AI solutions. By implementing these recommendations, stakeholders can address the current challenges of AI in medicalcareand pave the way for a future where AI technologies are </w:t>
      </w:r>
      <w:r w:rsidRPr="00270E23">
        <w:rPr>
          <w:rFonts w:ascii="Times New Roman" w:hAnsi="Times New Roman" w:cs="Times New Roman"/>
        </w:rPr>
        <w:lastRenderedPageBreak/>
        <w:t>seamlessly integrated into medicalcaresystems, enhancing patient care, improving outcomes, and ensuring equitable access to medicalcareservices worldwide.</w:t>
      </w:r>
    </w:p>
    <w:p w:rsidR="00270E23" w:rsidRPr="00270E23" w:rsidRDefault="00270E23">
      <w:pPr>
        <w:rPr>
          <w:rFonts w:ascii="Times New Roman" w:hAnsi="Times New Roman" w:cs="Times New Roman"/>
        </w:rPr>
      </w:pPr>
      <w:r w:rsidRPr="00E129C1">
        <w:rPr>
          <w:rFonts w:ascii="Times New Roman" w:hAnsi="Times New Roman" w:cs="Times New Roman"/>
          <w:b/>
        </w:rPr>
        <w:t xml:space="preserve"> CONCLUSION</w:t>
      </w:r>
      <w:r w:rsidR="00E129C1">
        <w:rPr>
          <w:rFonts w:ascii="Times New Roman" w:hAnsi="Times New Roman" w:cs="Times New Roman"/>
          <w:b/>
        </w:rPr>
        <w:t xml:space="preserve"> :</w:t>
      </w:r>
      <w:r w:rsidRPr="00270E23">
        <w:rPr>
          <w:rFonts w:ascii="Times New Roman" w:hAnsi="Times New Roman" w:cs="Times New Roman"/>
        </w:rPr>
        <w:t xml:space="preserve"> In conclusion, integrating Artificial Intelligence into medicalcareholds immense promise for transforming patient care, enhancing diagnostic accuracy, personalizing treatment plans, optimizing medicalcareoperations, and improving public health surveillance. However, realizing the full potential of AI in medicalcarerequires navigating a complex landscape of challenges, including data privacy and security, ethical and legal considerations, interoperability and integration issues, scalability and accessibility concerns, and the dynamics of human-AI interaction. To overcome these challenges, a comprehensive approach involving strengthened data protection measures, ethical oversight, legal clarity, investment in interoperability, and efforts to ensure equitable access to AI technologies is essential. Moreover, enhancing the education and training of medicalcareprofessionals on AI's capabilities and limitations will be crucial for fostering effective human-AI collaboration. As we move forward, it is clear that AI will play a pivotal role in shaping the future of healthcare. By addressing the challenges and adhering to the recommendations outlined, stakeholders can ensure that AI technologies are implemented responsibly and effectively, leading to improved medicalcareoutcomes, greater efficiency in medicalcaredelivery, and a more equitable medicalcaresystem for all. The journey toward AI-enabled medicalcareis complex and ongoing. However, with collaborative effort and commitment, the benefits for patients, providers, and society can be profound and far-reaching</w:t>
      </w:r>
    </w:p>
    <w:p w:rsidR="00E129C1" w:rsidRDefault="00270E23">
      <w:pPr>
        <w:rPr>
          <w:rFonts w:ascii="Times New Roman" w:hAnsi="Times New Roman" w:cs="Times New Roman"/>
        </w:rPr>
      </w:pPr>
      <w:r w:rsidRPr="00E129C1">
        <w:rPr>
          <w:rFonts w:ascii="Times New Roman" w:hAnsi="Times New Roman" w:cs="Times New Roman"/>
          <w:b/>
        </w:rPr>
        <w:t>References</w:t>
      </w:r>
      <w:r w:rsidR="00E129C1">
        <w:rPr>
          <w:rFonts w:ascii="Times New Roman" w:hAnsi="Times New Roman" w:cs="Times New Roman"/>
          <w:b/>
        </w:rPr>
        <w:t xml:space="preserve"> </w:t>
      </w:r>
      <w:r w:rsidR="00E129C1" w:rsidRPr="00E129C1">
        <w:rPr>
          <w:rFonts w:ascii="Times New Roman" w:hAnsi="Times New Roman" w:cs="Times New Roman"/>
          <w:b/>
        </w:rPr>
        <w:t>:</w:t>
      </w:r>
      <w:r w:rsidRPr="00270E23">
        <w:rPr>
          <w:rFonts w:ascii="Times New Roman" w:hAnsi="Times New Roman" w:cs="Times New Roman"/>
        </w:rPr>
        <w:t xml:space="preserve"> Abdallah, S., Sharifa, M., Almadhoun, M. K. I. K., Khawar Sr, M. M., Shaikh, U., Balabel, K. M., . . . Ekomwereren, </w:t>
      </w:r>
      <w:r w:rsidRPr="00270E23">
        <w:rPr>
          <w:rFonts w:ascii="Times New Roman" w:hAnsi="Times New Roman" w:cs="Times New Roman"/>
        </w:rPr>
        <w:lastRenderedPageBreak/>
        <w:t xml:space="preserve">O. (2023). The impact of artificial intelligence on optimizingdiagnosis and treatment plans for rare genetic disorders. Cureus, 15(10). </w:t>
      </w:r>
    </w:p>
    <w:p w:rsidR="00E129C1" w:rsidRDefault="00270E23">
      <w:pPr>
        <w:rPr>
          <w:rFonts w:ascii="Times New Roman" w:hAnsi="Times New Roman" w:cs="Times New Roman"/>
        </w:rPr>
      </w:pPr>
      <w:r w:rsidRPr="00270E23">
        <w:rPr>
          <w:rFonts w:ascii="Times New Roman" w:hAnsi="Times New Roman" w:cs="Times New Roman"/>
        </w:rPr>
        <w:t xml:space="preserve">Abidi, M. H., Rehman, A. U., Mian, S. H., Alkhalefah, H., &amp; Usmani, Y. S. (2024). The Role of AI in elevating hospital service quality: framework, development, and applications. In Modern MedicalcareMarketing in the Digital Era (pp. 211-224): IGI Global. </w:t>
      </w:r>
    </w:p>
    <w:p w:rsidR="00E129C1" w:rsidRDefault="00270E23">
      <w:pPr>
        <w:rPr>
          <w:rFonts w:ascii="Times New Roman" w:hAnsi="Times New Roman" w:cs="Times New Roman"/>
        </w:rPr>
      </w:pPr>
      <w:r w:rsidRPr="00270E23">
        <w:rPr>
          <w:rFonts w:ascii="Times New Roman" w:hAnsi="Times New Roman" w:cs="Times New Roman"/>
        </w:rPr>
        <w:t xml:space="preserve">Ahmadi, A. (2024). Digital Health transformation: leveraging ai for monitoring and disease management. </w:t>
      </w:r>
    </w:p>
    <w:p w:rsidR="00E129C1" w:rsidRDefault="00270E23">
      <w:pPr>
        <w:rPr>
          <w:rFonts w:ascii="Times New Roman" w:hAnsi="Times New Roman" w:cs="Times New Roman"/>
        </w:rPr>
      </w:pPr>
      <w:r w:rsidRPr="00270E23">
        <w:rPr>
          <w:rFonts w:ascii="Times New Roman" w:hAnsi="Times New Roman" w:cs="Times New Roman"/>
        </w:rPr>
        <w:t>Alrefaei, A. F., Hawsawi, Y. M., Almaleki, D., Alafif, T., Alzahrani, F. A., &amp; Bakhrebah, M. A. (2022). Genetic data sharing and artificial intelligence in the era of personalized medicine based on a cross</w:t>
      </w:r>
      <w:r w:rsidRPr="00270E23">
        <w:rPr>
          <w:rFonts w:cs="Times New Roman"/>
        </w:rPr>
        <w:t>‐</w:t>
      </w:r>
      <w:r w:rsidRPr="00270E23">
        <w:rPr>
          <w:rFonts w:ascii="Times New Roman" w:hAnsi="Times New Roman" w:cs="Times New Roman"/>
        </w:rPr>
        <w:t xml:space="preserve">sectional analysis of the Saudi human genome program. Scientific Reports, 12(1), 1405. </w:t>
      </w:r>
    </w:p>
    <w:p w:rsidR="00E129C1" w:rsidRDefault="00270E23">
      <w:pPr>
        <w:rPr>
          <w:rFonts w:ascii="Times New Roman" w:hAnsi="Times New Roman" w:cs="Times New Roman"/>
        </w:rPr>
      </w:pPr>
      <w:r w:rsidRPr="00270E23">
        <w:rPr>
          <w:rFonts w:ascii="Times New Roman" w:hAnsi="Times New Roman" w:cs="Times New Roman"/>
        </w:rPr>
        <w:t>Alshamrani, M. (2022). IoT and artificial intelligence implementations for remote medicalcaremonitoring systems: A survey. Journal of King Saud University-Computer and Information Sciences, 34(8), 4687-4701.</w:t>
      </w:r>
    </w:p>
    <w:p w:rsidR="00E129C1" w:rsidRDefault="00270E23">
      <w:pPr>
        <w:rPr>
          <w:rFonts w:ascii="Times New Roman" w:hAnsi="Times New Roman" w:cs="Times New Roman"/>
        </w:rPr>
      </w:pPr>
      <w:r w:rsidRPr="00270E23">
        <w:rPr>
          <w:rFonts w:ascii="Times New Roman" w:hAnsi="Times New Roman" w:cs="Times New Roman"/>
        </w:rPr>
        <w:t xml:space="preserve"> Bradford, L., Aboy, M., &amp; Liddell, K. (2020). International transfers of health data between the EU and USA: a sector-specific approach for the USA to ensure an ‘adequate’level of protection. Journal of Law and the Biosciences, 7(1), lsaa055. </w:t>
      </w:r>
    </w:p>
    <w:p w:rsidR="00E129C1" w:rsidRDefault="00270E23">
      <w:pPr>
        <w:rPr>
          <w:rFonts w:ascii="Times New Roman" w:hAnsi="Times New Roman" w:cs="Times New Roman"/>
        </w:rPr>
      </w:pPr>
      <w:r w:rsidRPr="00270E23">
        <w:rPr>
          <w:rFonts w:ascii="Times New Roman" w:hAnsi="Times New Roman" w:cs="Times New Roman"/>
        </w:rPr>
        <w:t xml:space="preserve">Dwivedi, Y. K., Hughes, L., Ismagilova, E., Aarts, G., Coombs, C., Crick, T., . . . Eirug, A. (2021). Artificial Intelligence (AI): Multidisciplinary perspectives on emerging challenges, opportunities, and agenda for research, practice and policy. International Journal of Information Management, 57, 101994. </w:t>
      </w:r>
    </w:p>
    <w:p w:rsidR="00E129C1" w:rsidRDefault="00270E23">
      <w:pPr>
        <w:rPr>
          <w:rFonts w:ascii="Times New Roman" w:hAnsi="Times New Roman" w:cs="Times New Roman"/>
        </w:rPr>
      </w:pPr>
      <w:r w:rsidRPr="00270E23">
        <w:rPr>
          <w:rFonts w:ascii="Times New Roman" w:hAnsi="Times New Roman" w:cs="Times New Roman"/>
        </w:rPr>
        <w:lastRenderedPageBreak/>
        <w:t>Farid, F., Bello, A., Ahamed, F., &amp; Hossain, F. (2023). The roles of ai technologies in reducing hospital readmission for chronic diseases: a comprehensive analysis.</w:t>
      </w:r>
    </w:p>
    <w:p w:rsidR="00E129C1" w:rsidRDefault="00270E23">
      <w:pPr>
        <w:rPr>
          <w:rFonts w:ascii="Times New Roman" w:hAnsi="Times New Roman" w:cs="Times New Roman"/>
        </w:rPr>
      </w:pPr>
      <w:r w:rsidRPr="00270E23">
        <w:rPr>
          <w:rFonts w:ascii="Times New Roman" w:hAnsi="Times New Roman" w:cs="Times New Roman"/>
        </w:rPr>
        <w:t xml:space="preserve"> Gupta, R., Srivastava, D., Sahu, M., Tiwari, S., Ambasta, R. K., &amp; Kumar, P. (2021). Artificial intelligence to deep learning: machine intelligence approach for drug discovery. Molecular Diversity, 25, 1315-1360. </w:t>
      </w:r>
    </w:p>
    <w:p w:rsidR="00E129C1" w:rsidRDefault="00270E23">
      <w:pPr>
        <w:rPr>
          <w:rFonts w:ascii="Times New Roman" w:hAnsi="Times New Roman" w:cs="Times New Roman"/>
        </w:rPr>
      </w:pPr>
      <w:r w:rsidRPr="00270E23">
        <w:rPr>
          <w:rFonts w:ascii="Times New Roman" w:hAnsi="Times New Roman" w:cs="Times New Roman"/>
        </w:rPr>
        <w:t xml:space="preserve">Krones, F. H., &amp; Walker, B. (2023). From theoretical models to practical deployment: A perspective and case study of opportunities and challenges in AI-driven medicalcareresearch for low-income settings. Medrxiv, 2023.2012. 2026.23300539. </w:t>
      </w:r>
    </w:p>
    <w:p w:rsidR="00E129C1" w:rsidRDefault="00270E23">
      <w:pPr>
        <w:rPr>
          <w:rFonts w:ascii="Times New Roman" w:hAnsi="Times New Roman" w:cs="Times New Roman"/>
        </w:rPr>
      </w:pPr>
      <w:r w:rsidRPr="00270E23">
        <w:rPr>
          <w:rFonts w:ascii="Times New Roman" w:hAnsi="Times New Roman" w:cs="Times New Roman"/>
        </w:rPr>
        <w:t xml:space="preserve">Lee, D., &amp; Yoon, S. N. (2021). Application of artificial intelligence-based technologies in the medicalcareindustry: Opportunities and challenges. International Journal of Environmental Research and Public Health, 18(1), 271. </w:t>
      </w:r>
    </w:p>
    <w:p w:rsidR="00E129C1" w:rsidRDefault="00270E23">
      <w:pPr>
        <w:rPr>
          <w:rFonts w:ascii="Times New Roman" w:hAnsi="Times New Roman" w:cs="Times New Roman"/>
        </w:rPr>
      </w:pPr>
      <w:r w:rsidRPr="00270E23">
        <w:rPr>
          <w:rFonts w:ascii="Times New Roman" w:hAnsi="Times New Roman" w:cs="Times New Roman"/>
        </w:rPr>
        <w:t xml:space="preserve">Leone, D., Schiavone, F., Appio, F. P., &amp; Chiao, B. (2021). How does artificial intelligence enable and enhance value co-creation in industrial markets? An exploratory case study in the medicalcareecosystem. Journal of Business Research, 129, 849-859. </w:t>
      </w:r>
    </w:p>
    <w:p w:rsidR="00E129C1" w:rsidRDefault="00270E23">
      <w:pPr>
        <w:rPr>
          <w:rFonts w:ascii="Times New Roman" w:hAnsi="Times New Roman" w:cs="Times New Roman"/>
        </w:rPr>
      </w:pPr>
      <w:r w:rsidRPr="00270E23">
        <w:rPr>
          <w:rFonts w:ascii="Times New Roman" w:hAnsi="Times New Roman" w:cs="Times New Roman"/>
        </w:rPr>
        <w:t xml:space="preserve">McLennan, S., Fiske, A., Tigard, D., Müller, R., Haddadin, S., &amp; Buyx, A. (2022). Embedded ethics: a proposal for integrating ethics into the development of medical AI. BMC Medical Ethics, 23(1), 6. </w:t>
      </w:r>
    </w:p>
    <w:p w:rsidR="00E129C1" w:rsidRDefault="00270E23">
      <w:pPr>
        <w:rPr>
          <w:rFonts w:ascii="Times New Roman" w:hAnsi="Times New Roman" w:cs="Times New Roman"/>
        </w:rPr>
      </w:pPr>
      <w:r w:rsidRPr="00270E23">
        <w:rPr>
          <w:rFonts w:ascii="Times New Roman" w:hAnsi="Times New Roman" w:cs="Times New Roman"/>
        </w:rPr>
        <w:t xml:space="preserve">Naik, N., Hameed, B., Shetty, D. K., Swain, D., Shah, M., Paul, R., . . . Smriti, K. (2022). Legal and ethical consideration in artificial intelligence in healthcare: who takes responsibility? Frontiers in Surgery, 9, 266. </w:t>
      </w:r>
    </w:p>
    <w:p w:rsidR="00E129C1" w:rsidRDefault="00270E23">
      <w:pPr>
        <w:rPr>
          <w:rFonts w:ascii="Times New Roman" w:hAnsi="Times New Roman" w:cs="Times New Roman"/>
        </w:rPr>
      </w:pPr>
      <w:r w:rsidRPr="00270E23">
        <w:rPr>
          <w:rFonts w:ascii="Times New Roman" w:hAnsi="Times New Roman" w:cs="Times New Roman"/>
        </w:rPr>
        <w:t xml:space="preserve">Patil, S., &amp; Shankar, H. (2023). Transforming healthcare: harnessing the power of AI in the </w:t>
      </w:r>
      <w:r w:rsidRPr="00270E23">
        <w:rPr>
          <w:rFonts w:ascii="Times New Roman" w:hAnsi="Times New Roman" w:cs="Times New Roman"/>
        </w:rPr>
        <w:lastRenderedPageBreak/>
        <w:t>modern era. International Journal of Multidisciplinary Sciences and Arts, 2(1), 60-70.</w:t>
      </w:r>
    </w:p>
    <w:p w:rsidR="00E129C1" w:rsidRDefault="00270E23">
      <w:pPr>
        <w:rPr>
          <w:rFonts w:ascii="Times New Roman" w:hAnsi="Times New Roman" w:cs="Times New Roman"/>
        </w:rPr>
      </w:pPr>
      <w:r w:rsidRPr="00270E23">
        <w:rPr>
          <w:rFonts w:ascii="Times New Roman" w:hAnsi="Times New Roman" w:cs="Times New Roman"/>
        </w:rPr>
        <w:t xml:space="preserve"> Paul, D., Sanap, G., Shenoy, S., Kalyane, D., Kalia, K., &amp; Tekade, R. K. (2021). Artificial intelligence in drug discovery and development. Drug Discovery Today, 26(1), 80.</w:t>
      </w:r>
    </w:p>
    <w:p w:rsidR="00E129C1" w:rsidRDefault="00270E23">
      <w:pPr>
        <w:rPr>
          <w:rFonts w:ascii="Times New Roman" w:hAnsi="Times New Roman" w:cs="Times New Roman"/>
        </w:rPr>
      </w:pPr>
      <w:r w:rsidRPr="00270E23">
        <w:rPr>
          <w:rFonts w:ascii="Times New Roman" w:hAnsi="Times New Roman" w:cs="Times New Roman"/>
        </w:rPr>
        <w:t xml:space="preserve"> Păvăloaia, V.-D., &amp; Necula, S.-C. (2023). Artificial intelligence as a disruptive technology—a systematic literature review. Electronics, 12(5), 1102.</w:t>
      </w:r>
    </w:p>
    <w:p w:rsidR="00E129C1" w:rsidRDefault="00270E23">
      <w:pPr>
        <w:rPr>
          <w:rFonts w:ascii="Times New Roman" w:hAnsi="Times New Roman" w:cs="Times New Roman"/>
        </w:rPr>
      </w:pPr>
      <w:r w:rsidRPr="00270E23">
        <w:rPr>
          <w:rFonts w:ascii="Times New Roman" w:hAnsi="Times New Roman" w:cs="Times New Roman"/>
        </w:rPr>
        <w:t xml:space="preserve"> Schwalbe, N., &amp; Wahl, B. (2020). Artificial intelligence and the future of global health. The Lancet, 395(10236), 1579-1586. </w:t>
      </w:r>
    </w:p>
    <w:p w:rsidR="00E129C1" w:rsidRDefault="00270E23">
      <w:pPr>
        <w:rPr>
          <w:rFonts w:ascii="Times New Roman" w:hAnsi="Times New Roman" w:cs="Times New Roman"/>
        </w:rPr>
      </w:pPr>
      <w:r w:rsidRPr="00270E23">
        <w:rPr>
          <w:rFonts w:ascii="Times New Roman" w:hAnsi="Times New Roman" w:cs="Times New Roman"/>
        </w:rPr>
        <w:t xml:space="preserve">Shaik, T., Tao, X., Higgins, N., Li, L., Gururajan, R., Zhou, X., &amp; Acharya, U. R. (2023). Remote patient monitoring using artificial intelligence: Current state, applications, and challenges. Wiley Interdisciplinary Reviews: Data Mining and Knowledge Discovery, 13(2), e1485. </w:t>
      </w:r>
    </w:p>
    <w:p w:rsidR="00E129C1" w:rsidRDefault="00270E23">
      <w:pPr>
        <w:rPr>
          <w:rFonts w:ascii="Times New Roman" w:hAnsi="Times New Roman" w:cs="Times New Roman"/>
        </w:rPr>
      </w:pPr>
      <w:r w:rsidRPr="00270E23">
        <w:rPr>
          <w:rFonts w:ascii="Times New Roman" w:hAnsi="Times New Roman" w:cs="Times New Roman"/>
        </w:rPr>
        <w:t xml:space="preserve">Shuaib, M., Alam, S., Alam, M. S., &amp; Nasir, M. S. (2021). Compliance with HIPAA and GDPR in blockchain-based electronic health record. Materials Today: Proceedings. </w:t>
      </w:r>
    </w:p>
    <w:p w:rsidR="00E129C1" w:rsidRDefault="00270E23">
      <w:pPr>
        <w:rPr>
          <w:rFonts w:ascii="Times New Roman" w:hAnsi="Times New Roman" w:cs="Times New Roman"/>
        </w:rPr>
      </w:pPr>
      <w:r w:rsidRPr="00270E23">
        <w:rPr>
          <w:rFonts w:ascii="Times New Roman" w:hAnsi="Times New Roman" w:cs="Times New Roman"/>
        </w:rPr>
        <w:t xml:space="preserve">Taj, I., &amp; Zaman, N. (2022). Towards industrial revolution 5.0 and explainable artificial </w:t>
      </w:r>
      <w:r w:rsidRPr="00270E23">
        <w:rPr>
          <w:rFonts w:ascii="Times New Roman" w:hAnsi="Times New Roman" w:cs="Times New Roman"/>
        </w:rPr>
        <w:lastRenderedPageBreak/>
        <w:t xml:space="preserve">intelligence: Challenges and opportunities. International Journal of Computing and Digital Systems, 12(1), 295-320. </w:t>
      </w:r>
    </w:p>
    <w:p w:rsidR="00E129C1" w:rsidRDefault="00270E23">
      <w:pPr>
        <w:rPr>
          <w:rFonts w:ascii="Times New Roman" w:hAnsi="Times New Roman" w:cs="Times New Roman"/>
        </w:rPr>
      </w:pPr>
      <w:r w:rsidRPr="00270E23">
        <w:rPr>
          <w:rFonts w:ascii="Times New Roman" w:hAnsi="Times New Roman" w:cs="Times New Roman"/>
        </w:rPr>
        <w:t>Vatansever, S., Schlessinger, A., Wacker, D., Kaniskan, H. Ü., Jin, J., Zhou, M. M., &amp; Zhang, B. (2021). Artificial intelligence and machine learning</w:t>
      </w:r>
      <w:r w:rsidRPr="00270E23">
        <w:rPr>
          <w:rFonts w:cs="Times New Roman"/>
        </w:rPr>
        <w:t>‐</w:t>
      </w:r>
      <w:r w:rsidRPr="00270E23">
        <w:rPr>
          <w:rFonts w:ascii="Times New Roman" w:hAnsi="Times New Roman" w:cs="Times New Roman"/>
        </w:rPr>
        <w:t>aided drug discovery in central nervous system diseases: State</w:t>
      </w:r>
      <w:r w:rsidRPr="00270E23">
        <w:rPr>
          <w:rFonts w:cs="Times New Roman"/>
        </w:rPr>
        <w:t>‐</w:t>
      </w:r>
      <w:r w:rsidRPr="00270E23">
        <w:rPr>
          <w:rFonts w:ascii="Times New Roman" w:hAnsi="Times New Roman" w:cs="Times New Roman"/>
        </w:rPr>
        <w:t>of</w:t>
      </w:r>
      <w:r w:rsidRPr="00270E23">
        <w:rPr>
          <w:rFonts w:cs="Times New Roman"/>
        </w:rPr>
        <w:t>‐</w:t>
      </w:r>
      <w:r w:rsidRPr="00270E23">
        <w:rPr>
          <w:rFonts w:ascii="Times New Roman" w:hAnsi="Times New Roman" w:cs="Times New Roman"/>
        </w:rPr>
        <w:t>the</w:t>
      </w:r>
      <w:r w:rsidRPr="00270E23">
        <w:rPr>
          <w:rFonts w:cs="Times New Roman"/>
        </w:rPr>
        <w:t>‐</w:t>
      </w:r>
      <w:r w:rsidRPr="00270E23">
        <w:rPr>
          <w:rFonts w:ascii="Times New Roman" w:hAnsi="Times New Roman" w:cs="Times New Roman"/>
        </w:rPr>
        <w:t xml:space="preserve">arts and future directions. Medicinal Research Reviews, 41(3), 1427-1473. </w:t>
      </w:r>
    </w:p>
    <w:p w:rsidR="00E129C1" w:rsidRDefault="00270E23">
      <w:pPr>
        <w:rPr>
          <w:rFonts w:ascii="Times New Roman" w:hAnsi="Times New Roman" w:cs="Times New Roman"/>
        </w:rPr>
      </w:pPr>
      <w:r w:rsidRPr="00270E23">
        <w:rPr>
          <w:rFonts w:ascii="Times New Roman" w:hAnsi="Times New Roman" w:cs="Times New Roman"/>
        </w:rPr>
        <w:t xml:space="preserve">Wang, B., Asan, O., &amp; Zhang, Y. (2024). Shaping the future of chronic disease management: Insights into patient needs for AI-based homecare systems. International Journal of Medical Informatics, 181, 105301. </w:t>
      </w:r>
    </w:p>
    <w:p w:rsidR="00E129C1" w:rsidRDefault="00270E23">
      <w:pPr>
        <w:rPr>
          <w:rFonts w:ascii="Times New Roman" w:hAnsi="Times New Roman" w:cs="Times New Roman"/>
        </w:rPr>
      </w:pPr>
      <w:r w:rsidRPr="00270E23">
        <w:rPr>
          <w:rFonts w:ascii="Times New Roman" w:hAnsi="Times New Roman" w:cs="Times New Roman"/>
        </w:rPr>
        <w:t>Wang, Q., Su, M., Zhang, M., &amp; Li, R. (2021). Integrating digital technologies and public health to fight Covid-19 pandemic: key technologies, applications, challenges and outlook of digital healthcare. International Journal of Environmental Research and Public Health, 18(11), 6053.</w:t>
      </w:r>
    </w:p>
    <w:p w:rsidR="00270E23" w:rsidRPr="00270E23" w:rsidRDefault="00270E23">
      <w:pPr>
        <w:rPr>
          <w:rFonts w:ascii="Times New Roman" w:hAnsi="Times New Roman" w:cs="Times New Roman"/>
        </w:rPr>
      </w:pPr>
      <w:r w:rsidRPr="00270E23">
        <w:rPr>
          <w:rFonts w:ascii="Times New Roman" w:hAnsi="Times New Roman" w:cs="Times New Roman"/>
        </w:rPr>
        <w:t xml:space="preserve"> Zeng, D., Cao, Z., &amp; Neill, D. B. (2021). Artificial intelligence–enabled public health surveillance—from local detection to global epidemic monitoring and control. In Artificial intelligence in medicine (pp. 437-453): Elsevier.</w:t>
      </w:r>
    </w:p>
    <w:p w:rsidR="00E129C1" w:rsidRDefault="00E129C1">
      <w:pPr>
        <w:rPr>
          <w:rFonts w:ascii="Times New Roman" w:hAnsi="Times New Roman" w:cs="Times New Roman"/>
        </w:rPr>
        <w:sectPr w:rsidR="00E129C1" w:rsidSect="00E129C1">
          <w:type w:val="continuous"/>
          <w:pgSz w:w="12240" w:h="15840"/>
          <w:pgMar w:top="1440" w:right="1440" w:bottom="1440" w:left="1440" w:header="720" w:footer="720" w:gutter="0"/>
          <w:cols w:num="2" w:space="720"/>
          <w:docGrid w:linePitch="360"/>
        </w:sectPr>
      </w:pPr>
    </w:p>
    <w:p w:rsidR="00270E23" w:rsidRPr="00270E23" w:rsidRDefault="00270E23">
      <w:pPr>
        <w:rPr>
          <w:rFonts w:ascii="Times New Roman" w:hAnsi="Times New Roman" w:cs="Times New Roman"/>
        </w:rPr>
      </w:pPr>
    </w:p>
    <w:sectPr w:rsidR="00270E23" w:rsidRPr="00270E23" w:rsidSect="00E129C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7EFE"/>
    <w:multiLevelType w:val="hybridMultilevel"/>
    <w:tmpl w:val="0064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0E23"/>
    <w:rsid w:val="00270E23"/>
    <w:rsid w:val="00484C3F"/>
    <w:rsid w:val="00E12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4100</Words>
  <Characters>23373</Characters>
  <Application>Microsoft Office Word</Application>
  <DocSecurity>0</DocSecurity>
  <Lines>194</Lines>
  <Paragraphs>54</Paragraphs>
  <ScaleCrop>false</ScaleCrop>
  <Company/>
  <LinksUpToDate>false</LinksUpToDate>
  <CharactersWithSpaces>27419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2026-07-07T04:20:00Z</dcterms:created>
  <dcterms:modified xsi:type="dcterms:W3CDTF">2026-07-07T05:01:00Z</dcterms:modified>
</cp:coreProperties>
</file>