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EDCF8" w14:textId="77777777" w:rsidR="00B81559" w:rsidRDefault="00B81559"/>
    <w:p w14:paraId="1ECFE525" w14:textId="202F06F4" w:rsidR="00B81559" w:rsidRDefault="00932778">
      <w:pPr>
        <w:jc w:val="center"/>
        <w:rPr>
          <w:rFonts w:ascii="Times New Roman" w:eastAsia="SimSun" w:hAnsi="Times New Roman" w:cs="Times New Roman"/>
          <w:b/>
          <w:bCs/>
          <w:color w:val="000000"/>
          <w:sz w:val="32"/>
          <w:szCs w:val="32"/>
          <w:lang w:bidi="ar"/>
        </w:rPr>
      </w:pPr>
      <w:r>
        <w:rPr>
          <w:rFonts w:ascii="Times New Roman" w:eastAsia="SimSun" w:hAnsi="Times New Roman" w:cs="Times New Roman"/>
          <w:b/>
          <w:bCs/>
          <w:color w:val="000000"/>
          <w:sz w:val="32"/>
          <w:szCs w:val="32"/>
          <w:lang w:bidi="ar"/>
        </w:rPr>
        <w:t xml:space="preserve">Impact of Group Study vs. Solo Study </w:t>
      </w:r>
      <w:r w:rsidR="002C04A4">
        <w:rPr>
          <w:rFonts w:ascii="Times New Roman" w:eastAsia="SimSun" w:hAnsi="Times New Roman" w:cs="Times New Roman"/>
          <w:b/>
          <w:bCs/>
          <w:color w:val="000000"/>
          <w:sz w:val="32"/>
          <w:szCs w:val="32"/>
          <w:lang w:bidi="ar"/>
        </w:rPr>
        <w:t>on</w:t>
      </w:r>
      <w:r>
        <w:rPr>
          <w:rFonts w:ascii="Times New Roman" w:eastAsia="SimSun" w:hAnsi="Times New Roman" w:cs="Times New Roman"/>
          <w:b/>
          <w:bCs/>
          <w:color w:val="000000"/>
          <w:sz w:val="32"/>
          <w:szCs w:val="32"/>
          <w:lang w:bidi="ar"/>
        </w:rPr>
        <w:t xml:space="preserve"> Academic Performance</w:t>
      </w:r>
      <w:r w:rsidR="002C04A4">
        <w:rPr>
          <w:rFonts w:ascii="Times New Roman" w:eastAsia="SimSun" w:hAnsi="Times New Roman" w:cs="Times New Roman"/>
          <w:b/>
          <w:bCs/>
          <w:color w:val="000000"/>
          <w:sz w:val="32"/>
          <w:szCs w:val="32"/>
          <w:lang w:bidi="ar"/>
        </w:rPr>
        <w:t>: A Quantitative Analysis</w:t>
      </w:r>
    </w:p>
    <w:p w14:paraId="2896881F" w14:textId="77777777" w:rsidR="00B81559" w:rsidRDefault="00B81559">
      <w:pPr>
        <w:jc w:val="center"/>
        <w:rPr>
          <w:rFonts w:ascii="Times New Roman" w:eastAsia="SimSun" w:hAnsi="Times New Roman" w:cs="Times New Roman"/>
          <w:b/>
          <w:bCs/>
          <w:color w:val="000000"/>
          <w:sz w:val="32"/>
          <w:szCs w:val="32"/>
          <w:lang w:bidi="ar"/>
        </w:rPr>
      </w:pPr>
    </w:p>
    <w:p w14:paraId="48315F5F" w14:textId="77777777" w:rsidR="002C04A4" w:rsidRDefault="002C04A4">
      <w:pPr>
        <w:jc w:val="center"/>
        <w:rPr>
          <w:rFonts w:ascii="Times New Roman" w:eastAsia="SimSun" w:hAnsi="Times New Roman" w:cs="Times New Roman"/>
          <w:color w:val="000000"/>
          <w:sz w:val="24"/>
          <w:szCs w:val="24"/>
          <w:lang w:bidi="ar"/>
        </w:rPr>
      </w:pPr>
    </w:p>
    <w:p w14:paraId="53538721" w14:textId="18638130" w:rsidR="002C04A4" w:rsidRPr="008F62F3" w:rsidRDefault="002C04A4" w:rsidP="002C04A4">
      <w:pPr>
        <w:jc w:val="center"/>
        <w:rPr>
          <w:rFonts w:ascii="Times New Roman" w:eastAsia="Times New Roman" w:hAnsi="Times New Roman" w:cs="Times New Roman"/>
          <w:b/>
          <w:bCs/>
          <w:sz w:val="24"/>
          <w:szCs w:val="24"/>
        </w:rPr>
      </w:pPr>
      <w:proofErr w:type="spellStart"/>
      <w:r>
        <w:rPr>
          <w:rFonts w:ascii="Times New Roman" w:eastAsia="SimSun" w:hAnsi="Times New Roman" w:cs="Times New Roman"/>
          <w:b/>
          <w:bCs/>
          <w:color w:val="000000"/>
          <w:sz w:val="24"/>
          <w:szCs w:val="24"/>
          <w:lang w:bidi="ar"/>
        </w:rPr>
        <w:t>Cort</w:t>
      </w:r>
      <w:proofErr w:type="spellEnd"/>
      <w:r>
        <w:rPr>
          <w:rFonts w:ascii="Times New Roman" w:eastAsia="SimSun" w:hAnsi="Times New Roman" w:cs="Times New Roman"/>
          <w:b/>
          <w:bCs/>
          <w:color w:val="000000"/>
          <w:sz w:val="24"/>
          <w:szCs w:val="24"/>
          <w:lang w:bidi="ar"/>
        </w:rPr>
        <w:t xml:space="preserve"> Dafydd C. Mejia</w:t>
      </w:r>
      <w:r>
        <w:rPr>
          <w:rFonts w:ascii="Times New Roman" w:eastAsia="Times New Roman" w:hAnsi="Times New Roman" w:cs="Times New Roman"/>
          <w:b/>
          <w:bCs/>
          <w:sz w:val="24"/>
          <w:szCs w:val="24"/>
        </w:rPr>
        <w:t>¹</w:t>
      </w:r>
      <w:r w:rsidRPr="00216D45">
        <w:rPr>
          <w:rFonts w:ascii="Times New Roman" w:eastAsia="Times New Roman" w:hAnsi="Times New Roman" w:cs="Times New Roman"/>
          <w:b/>
          <w:bCs/>
          <w:sz w:val="24"/>
          <w:szCs w:val="24"/>
        </w:rPr>
        <w:t xml:space="preserve">, </w:t>
      </w:r>
      <w:proofErr w:type="spellStart"/>
      <w:r>
        <w:rPr>
          <w:rFonts w:ascii="Times New Roman" w:eastAsia="SimSun" w:hAnsi="Times New Roman" w:cs="Times New Roman"/>
          <w:b/>
          <w:bCs/>
          <w:color w:val="000000"/>
          <w:sz w:val="24"/>
          <w:szCs w:val="24"/>
          <w:lang w:bidi="ar"/>
        </w:rPr>
        <w:t>Rhonnielyn</w:t>
      </w:r>
      <w:proofErr w:type="spellEnd"/>
      <w:r>
        <w:rPr>
          <w:rFonts w:ascii="Times New Roman" w:eastAsia="SimSun" w:hAnsi="Times New Roman" w:cs="Times New Roman"/>
          <w:b/>
          <w:bCs/>
          <w:color w:val="000000"/>
          <w:sz w:val="24"/>
          <w:szCs w:val="24"/>
          <w:lang w:bidi="ar"/>
        </w:rPr>
        <w:t xml:space="preserve"> </w:t>
      </w:r>
      <w:proofErr w:type="spellStart"/>
      <w:r>
        <w:rPr>
          <w:rFonts w:ascii="Times New Roman" w:eastAsia="SimSun" w:hAnsi="Times New Roman" w:cs="Times New Roman"/>
          <w:b/>
          <w:bCs/>
          <w:color w:val="000000"/>
          <w:sz w:val="24"/>
          <w:szCs w:val="24"/>
          <w:lang w:bidi="ar"/>
        </w:rPr>
        <w:t>Breenett</w:t>
      </w:r>
      <w:proofErr w:type="spellEnd"/>
      <w:r>
        <w:rPr>
          <w:rFonts w:ascii="Times New Roman" w:eastAsia="SimSun" w:hAnsi="Times New Roman" w:cs="Times New Roman"/>
          <w:b/>
          <w:bCs/>
          <w:color w:val="000000"/>
          <w:sz w:val="24"/>
          <w:szCs w:val="24"/>
          <w:lang w:bidi="ar"/>
        </w:rPr>
        <w:t xml:space="preserve"> S. Bagares</w:t>
      </w:r>
      <w:r>
        <w:rPr>
          <w:rFonts w:ascii="Times New Roman" w:eastAsia="Times New Roman" w:hAnsi="Times New Roman" w:cs="Times New Roman"/>
          <w:b/>
          <w:bCs/>
          <w:sz w:val="24"/>
          <w:szCs w:val="24"/>
        </w:rPr>
        <w:t>²</w:t>
      </w:r>
      <w:r w:rsidRPr="00216D45">
        <w:rPr>
          <w:rFonts w:ascii="Times New Roman" w:eastAsia="Times New Roman" w:hAnsi="Times New Roman" w:cs="Times New Roman"/>
          <w:b/>
          <w:bCs/>
          <w:sz w:val="24"/>
          <w:szCs w:val="24"/>
        </w:rPr>
        <w:t xml:space="preserve">, </w:t>
      </w:r>
      <w:r>
        <w:rPr>
          <w:rFonts w:ascii="Times New Roman" w:eastAsia="SimSun" w:hAnsi="Times New Roman" w:cs="Times New Roman"/>
          <w:b/>
          <w:bCs/>
          <w:color w:val="000000"/>
          <w:sz w:val="24"/>
          <w:szCs w:val="24"/>
          <w:lang w:bidi="ar"/>
        </w:rPr>
        <w:t xml:space="preserve">April </w:t>
      </w:r>
      <w:proofErr w:type="spellStart"/>
      <w:r>
        <w:rPr>
          <w:rFonts w:ascii="Times New Roman" w:eastAsia="SimSun" w:hAnsi="Times New Roman" w:cs="Times New Roman"/>
          <w:b/>
          <w:bCs/>
          <w:color w:val="000000"/>
          <w:sz w:val="24"/>
          <w:szCs w:val="24"/>
          <w:lang w:bidi="ar"/>
        </w:rPr>
        <w:t>Preciouse</w:t>
      </w:r>
      <w:proofErr w:type="spellEnd"/>
      <w:r>
        <w:rPr>
          <w:rFonts w:ascii="Times New Roman" w:eastAsia="SimSun" w:hAnsi="Times New Roman" w:cs="Times New Roman"/>
          <w:b/>
          <w:bCs/>
          <w:color w:val="000000"/>
          <w:sz w:val="24"/>
          <w:szCs w:val="24"/>
          <w:lang w:bidi="ar"/>
        </w:rPr>
        <w:t xml:space="preserve"> Mae J. Paring</w:t>
      </w:r>
      <w:r>
        <w:rPr>
          <w:rFonts w:ascii="Times New Roman" w:eastAsia="Times New Roman" w:hAnsi="Times New Roman" w:cs="Times New Roman"/>
          <w:b/>
          <w:bCs/>
          <w:sz w:val="24"/>
          <w:szCs w:val="24"/>
        </w:rPr>
        <w:t>³</w:t>
      </w:r>
      <w:r w:rsidRPr="00216D45">
        <w:rPr>
          <w:rFonts w:ascii="Times New Roman" w:eastAsia="Times New Roman" w:hAnsi="Times New Roman" w:cs="Times New Roman"/>
          <w:b/>
          <w:bCs/>
          <w:sz w:val="24"/>
          <w:szCs w:val="24"/>
        </w:rPr>
        <w:t xml:space="preserve">, </w:t>
      </w:r>
      <w:r w:rsidRPr="008F62F3">
        <w:rPr>
          <w:rFonts w:ascii="Times New Roman" w:eastAsia="Times New Roman" w:hAnsi="Times New Roman" w:cs="Times New Roman"/>
          <w:b/>
          <w:bCs/>
          <w:sz w:val="24"/>
          <w:szCs w:val="24"/>
        </w:rPr>
        <w:t>Samson L. Mangin</w:t>
      </w:r>
      <w:r>
        <w:rPr>
          <w:rFonts w:ascii="Times New Roman" w:eastAsia="Times New Roman" w:hAnsi="Times New Roman" w:cs="Times New Roman"/>
          <w:b/>
          <w:bCs/>
          <w:sz w:val="24"/>
          <w:szCs w:val="24"/>
        </w:rPr>
        <w:t>⁴</w:t>
      </w:r>
      <w:r w:rsidRPr="00216D45">
        <w:rPr>
          <w:rFonts w:ascii="Times New Roman" w:eastAsia="Times New Roman" w:hAnsi="Times New Roman" w:cs="Times New Roman"/>
          <w:b/>
          <w:bCs/>
          <w:sz w:val="24"/>
          <w:szCs w:val="24"/>
        </w:rPr>
        <w:t xml:space="preserve">, </w:t>
      </w:r>
      <w:proofErr w:type="spellStart"/>
      <w:r w:rsidRPr="008F62F3">
        <w:rPr>
          <w:rFonts w:ascii="Times New Roman" w:eastAsia="Times New Roman" w:hAnsi="Times New Roman" w:cs="Times New Roman"/>
          <w:b/>
          <w:bCs/>
          <w:sz w:val="24"/>
          <w:szCs w:val="24"/>
        </w:rPr>
        <w:t>Angieross</w:t>
      </w:r>
      <w:proofErr w:type="spellEnd"/>
      <w:r w:rsidRPr="008F62F3">
        <w:rPr>
          <w:rFonts w:ascii="Times New Roman" w:eastAsia="Times New Roman" w:hAnsi="Times New Roman" w:cs="Times New Roman"/>
          <w:b/>
          <w:bCs/>
          <w:sz w:val="24"/>
          <w:szCs w:val="24"/>
        </w:rPr>
        <w:t xml:space="preserve"> Sharon R. Valenzuela</w:t>
      </w:r>
      <w:r>
        <w:rPr>
          <w:rFonts w:ascii="Times New Roman" w:eastAsia="Times New Roman" w:hAnsi="Times New Roman" w:cs="Times New Roman"/>
          <w:b/>
          <w:bCs/>
          <w:sz w:val="24"/>
          <w:szCs w:val="24"/>
        </w:rPr>
        <w:t>⁵</w:t>
      </w:r>
      <w:r w:rsidRPr="00216D45">
        <w:rPr>
          <w:rFonts w:ascii="Times New Roman" w:eastAsia="Times New Roman" w:hAnsi="Times New Roman" w:cs="Times New Roman"/>
          <w:b/>
          <w:bCs/>
          <w:sz w:val="24"/>
          <w:szCs w:val="24"/>
        </w:rPr>
        <w:t xml:space="preserve">, </w:t>
      </w:r>
      <w:r w:rsidRPr="008F62F3">
        <w:rPr>
          <w:rFonts w:ascii="Times New Roman" w:eastAsia="Times New Roman" w:hAnsi="Times New Roman" w:cs="Times New Roman"/>
          <w:b/>
          <w:bCs/>
          <w:sz w:val="24"/>
          <w:szCs w:val="24"/>
        </w:rPr>
        <w:t>Euler Yoland Guerrero</w:t>
      </w:r>
      <w:r>
        <w:rPr>
          <w:rFonts w:ascii="Times New Roman" w:eastAsia="Times New Roman" w:hAnsi="Times New Roman" w:cs="Times New Roman"/>
          <w:b/>
          <w:bCs/>
          <w:sz w:val="24"/>
          <w:szCs w:val="24"/>
        </w:rPr>
        <w:t>⁶</w:t>
      </w:r>
      <w:r w:rsidRPr="008F62F3">
        <w:rPr>
          <w:rFonts w:ascii="Times New Roman" w:eastAsia="Times New Roman" w:hAnsi="Times New Roman" w:cs="Times New Roman"/>
          <w:b/>
          <w:bCs/>
          <w:sz w:val="24"/>
          <w:szCs w:val="24"/>
        </w:rPr>
        <w:t xml:space="preserve">, </w:t>
      </w:r>
    </w:p>
    <w:p w14:paraId="4673EC68" w14:textId="77777777" w:rsidR="002C04A4" w:rsidRDefault="002C04A4" w:rsidP="002C04A4">
      <w:pPr>
        <w:jc w:val="center"/>
        <w:rPr>
          <w:rFonts w:ascii="Times New Roman" w:eastAsia="Times New Roman" w:hAnsi="Times New Roman" w:cs="Times New Roman"/>
          <w:sz w:val="24"/>
          <w:szCs w:val="24"/>
        </w:rPr>
      </w:pPr>
    </w:p>
    <w:p w14:paraId="68412F71" w14:textId="77777777" w:rsidR="002C04A4" w:rsidRDefault="002C04A4" w:rsidP="002C04A4">
      <w:pPr>
        <w:jc w:val="center"/>
        <w:rPr>
          <w:rFonts w:ascii="Times New Roman" w:eastAsia="Times New Roman" w:hAnsi="Times New Roman" w:cs="Times New Roman"/>
          <w:sz w:val="24"/>
          <w:szCs w:val="24"/>
        </w:rPr>
      </w:pPr>
    </w:p>
    <w:p w14:paraId="27C5DDD7" w14:textId="4AFD44FE" w:rsidR="002C04A4" w:rsidRDefault="002C04A4" w:rsidP="002C04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¹²³⁵Department of Senior High School, AMCC – Academy, Adventist Medical Center College, Iligan City, Philippines</w:t>
      </w:r>
    </w:p>
    <w:p w14:paraId="6CDC4823" w14:textId="77777777" w:rsidR="002C04A4" w:rsidRPr="008F62F3" w:rsidRDefault="002C04A4" w:rsidP="002C04A4">
      <w:pPr>
        <w:jc w:val="center"/>
        <w:rPr>
          <w:rFonts w:ascii="Times New Roman" w:eastAsia="Times New Roman" w:hAnsi="Times New Roman" w:cs="Times New Roman"/>
          <w:sz w:val="10"/>
          <w:szCs w:val="10"/>
        </w:rPr>
      </w:pPr>
    </w:p>
    <w:p w14:paraId="59C8480C" w14:textId="06779A52" w:rsidR="002C04A4" w:rsidRDefault="002C04A4" w:rsidP="002C04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⁴⁶Department of General Education, School of Applied Health and Sciences,</w:t>
      </w:r>
    </w:p>
    <w:p w14:paraId="7380CC66" w14:textId="77777777" w:rsidR="002C04A4" w:rsidRDefault="002C04A4" w:rsidP="002C04A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Adventist Medical Center College, Iligan City, Philippines </w:t>
      </w:r>
    </w:p>
    <w:p w14:paraId="2F2E4F4E" w14:textId="77777777" w:rsidR="002C04A4" w:rsidRPr="008C6D73" w:rsidRDefault="002C04A4" w:rsidP="002C04A4">
      <w:pPr>
        <w:jc w:val="center"/>
        <w:rPr>
          <w:rFonts w:ascii="Times New Roman" w:eastAsia="Times New Roman" w:hAnsi="Times New Roman" w:cs="Times New Roman"/>
          <w:sz w:val="24"/>
          <w:szCs w:val="24"/>
        </w:rPr>
      </w:pPr>
    </w:p>
    <w:p w14:paraId="1EA52CB1" w14:textId="77777777" w:rsidR="002C04A4" w:rsidRDefault="002C04A4" w:rsidP="002C04A4">
      <w:pPr>
        <w:jc w:val="center"/>
        <w:rPr>
          <w:rFonts w:ascii="Times New Roman" w:eastAsia="Times New Roman" w:hAnsi="Times New Roman" w:cs="Times New Roman"/>
          <w:sz w:val="24"/>
          <w:szCs w:val="24"/>
        </w:rPr>
      </w:pPr>
    </w:p>
    <w:p w14:paraId="41B05579" w14:textId="5927C3AC" w:rsidR="002C04A4" w:rsidRDefault="00281D10" w:rsidP="002C04A4">
      <w:pPr>
        <w:jc w:val="center"/>
        <w:rPr>
          <w:rFonts w:ascii="Times New Roman" w:eastAsia="Times New Roman" w:hAnsi="Times New Roman" w:cs="Times New Roman"/>
          <w:sz w:val="24"/>
          <w:szCs w:val="24"/>
        </w:rPr>
      </w:pPr>
      <w:hyperlink r:id="rId4" w:history="1">
        <w:r w:rsidR="00932778" w:rsidRPr="00581776">
          <w:rPr>
            <w:rStyle w:val="Hyperlink"/>
            <w:rFonts w:ascii="Times New Roman" w:eastAsia="Times New Roman" w:hAnsi="Times New Roman" w:cs="Times New Roman"/>
            <w:sz w:val="24"/>
            <w:szCs w:val="24"/>
          </w:rPr>
          <w:t>mejia.cortdafydd@amcc.edu.ph</w:t>
        </w:r>
      </w:hyperlink>
    </w:p>
    <w:p w14:paraId="24CBCE43" w14:textId="19785F8E" w:rsidR="002C04A4" w:rsidRDefault="00281D10" w:rsidP="002C04A4">
      <w:pPr>
        <w:jc w:val="center"/>
        <w:rPr>
          <w:rFonts w:ascii="Times New Roman" w:eastAsia="Times New Roman" w:hAnsi="Times New Roman" w:cs="Times New Roman"/>
          <w:sz w:val="24"/>
          <w:szCs w:val="24"/>
        </w:rPr>
      </w:pPr>
      <w:hyperlink r:id="rId5" w:history="1">
        <w:r w:rsidR="002C04A4" w:rsidRPr="00581776">
          <w:rPr>
            <w:rStyle w:val="Hyperlink"/>
            <w:rFonts w:ascii="Times New Roman" w:eastAsia="Times New Roman" w:hAnsi="Times New Roman" w:cs="Times New Roman"/>
            <w:sz w:val="24"/>
            <w:szCs w:val="24"/>
          </w:rPr>
          <w:t>bagares.rhonnielynbreenett@amcc.edu.ph</w:t>
        </w:r>
      </w:hyperlink>
    </w:p>
    <w:p w14:paraId="39B4A8DF" w14:textId="6802A52F" w:rsidR="002C04A4" w:rsidRDefault="00281D10" w:rsidP="002C04A4">
      <w:pPr>
        <w:jc w:val="center"/>
        <w:rPr>
          <w:rFonts w:ascii="Times New Roman" w:eastAsia="Times New Roman" w:hAnsi="Times New Roman" w:cs="Times New Roman"/>
          <w:sz w:val="24"/>
          <w:szCs w:val="24"/>
        </w:rPr>
      </w:pPr>
      <w:hyperlink r:id="rId6" w:history="1">
        <w:r w:rsidR="002C04A4" w:rsidRPr="00581776">
          <w:rPr>
            <w:rStyle w:val="Hyperlink"/>
            <w:rFonts w:ascii="Times New Roman" w:eastAsia="Times New Roman" w:hAnsi="Times New Roman" w:cs="Times New Roman"/>
            <w:sz w:val="24"/>
            <w:szCs w:val="24"/>
          </w:rPr>
          <w:t>paring.aprilpreciousemae@amcc.edu.ph</w:t>
        </w:r>
      </w:hyperlink>
    </w:p>
    <w:p w14:paraId="25667A04" w14:textId="77777777" w:rsidR="002C04A4" w:rsidRDefault="00281D10" w:rsidP="002C04A4">
      <w:pPr>
        <w:jc w:val="center"/>
        <w:rPr>
          <w:rFonts w:ascii="Times New Roman" w:eastAsia="Times New Roman" w:hAnsi="Times New Roman" w:cs="Times New Roman"/>
          <w:sz w:val="24"/>
          <w:szCs w:val="24"/>
        </w:rPr>
      </w:pPr>
      <w:hyperlink r:id="rId7" w:history="1">
        <w:r w:rsidR="002C04A4" w:rsidRPr="00581776">
          <w:rPr>
            <w:rStyle w:val="Hyperlink"/>
            <w:rFonts w:ascii="Times New Roman" w:eastAsia="Times New Roman" w:hAnsi="Times New Roman" w:cs="Times New Roman"/>
            <w:sz w:val="24"/>
            <w:szCs w:val="24"/>
          </w:rPr>
          <w:t>mangin.samson@amcc.edu.ph</w:t>
        </w:r>
      </w:hyperlink>
    </w:p>
    <w:p w14:paraId="6763BA33" w14:textId="77777777" w:rsidR="002C04A4" w:rsidRDefault="00281D10" w:rsidP="002C04A4">
      <w:pPr>
        <w:jc w:val="center"/>
        <w:rPr>
          <w:rFonts w:ascii="Times New Roman" w:eastAsia="Times New Roman" w:hAnsi="Times New Roman" w:cs="Times New Roman"/>
          <w:sz w:val="24"/>
          <w:szCs w:val="24"/>
        </w:rPr>
      </w:pPr>
      <w:hyperlink r:id="rId8" w:history="1">
        <w:r w:rsidR="002C04A4" w:rsidRPr="00581776">
          <w:rPr>
            <w:rStyle w:val="Hyperlink"/>
            <w:rFonts w:ascii="Times New Roman" w:eastAsia="Times New Roman" w:hAnsi="Times New Roman" w:cs="Times New Roman"/>
            <w:sz w:val="24"/>
            <w:szCs w:val="24"/>
          </w:rPr>
          <w:t>valenzuela.angierosssharon@amcc.edu.ph</w:t>
        </w:r>
      </w:hyperlink>
    </w:p>
    <w:p w14:paraId="77EB330E" w14:textId="77777777" w:rsidR="002C04A4" w:rsidRDefault="00281D10" w:rsidP="002C04A4">
      <w:pPr>
        <w:jc w:val="center"/>
        <w:rPr>
          <w:rFonts w:ascii="Times New Roman" w:eastAsia="Times New Roman" w:hAnsi="Times New Roman" w:cs="Times New Roman"/>
          <w:sz w:val="24"/>
          <w:szCs w:val="24"/>
        </w:rPr>
      </w:pPr>
      <w:hyperlink r:id="rId9" w:history="1">
        <w:r w:rsidR="002C04A4" w:rsidRPr="00581776">
          <w:rPr>
            <w:rStyle w:val="Hyperlink"/>
            <w:rFonts w:ascii="Times New Roman" w:eastAsia="Times New Roman" w:hAnsi="Times New Roman" w:cs="Times New Roman"/>
            <w:sz w:val="24"/>
            <w:szCs w:val="24"/>
          </w:rPr>
          <w:t>guerrero.euleryoland@amcc.edu.ph</w:t>
        </w:r>
      </w:hyperlink>
    </w:p>
    <w:p w14:paraId="00957038" w14:textId="77777777" w:rsidR="00B81559" w:rsidRDefault="00B81559">
      <w:pPr>
        <w:rPr>
          <w:rFonts w:ascii="Times New Roman" w:eastAsia="SimSun" w:hAnsi="Times New Roman" w:cs="Times New Roman"/>
          <w:color w:val="000000"/>
          <w:sz w:val="24"/>
          <w:szCs w:val="24"/>
          <w:lang w:bidi="ar"/>
        </w:rPr>
      </w:pPr>
    </w:p>
    <w:p w14:paraId="6CD36F0B" w14:textId="77777777" w:rsidR="00B81559" w:rsidRDefault="00B81559">
      <w:pPr>
        <w:rPr>
          <w:rFonts w:ascii="Times New Roman" w:hAnsi="Times New Roman" w:cs="Times New Roman"/>
          <w:sz w:val="24"/>
          <w:szCs w:val="24"/>
        </w:rPr>
      </w:pPr>
    </w:p>
    <w:p w14:paraId="0657E366" w14:textId="77777777" w:rsidR="00B81559" w:rsidRDefault="00932778">
      <w:pPr>
        <w:rPr>
          <w:rFonts w:ascii="Times New Roman" w:hAnsi="Times New Roman" w:cs="Times New Roman"/>
          <w:b/>
          <w:bCs/>
          <w:sz w:val="24"/>
          <w:szCs w:val="24"/>
        </w:rPr>
      </w:pPr>
      <w:r>
        <w:rPr>
          <w:rFonts w:ascii="Times New Roman" w:hAnsi="Times New Roman" w:cs="Times New Roman"/>
          <w:b/>
          <w:bCs/>
          <w:sz w:val="24"/>
          <w:szCs w:val="24"/>
        </w:rPr>
        <w:t>Abstract</w:t>
      </w:r>
    </w:p>
    <w:p w14:paraId="74BB70D5" w14:textId="77777777" w:rsidR="00B81559" w:rsidRDefault="00B81559">
      <w:pPr>
        <w:rPr>
          <w:rFonts w:ascii="Times New Roman" w:hAnsi="Times New Roman" w:cs="Times New Roman"/>
          <w:b/>
          <w:bCs/>
          <w:sz w:val="24"/>
          <w:szCs w:val="24"/>
        </w:rPr>
      </w:pPr>
    </w:p>
    <w:p w14:paraId="55E47EBC" w14:textId="77777777" w:rsidR="00B81559" w:rsidRDefault="00932778">
      <w:pPr>
        <w:jc w:val="both"/>
        <w:rPr>
          <w:rFonts w:ascii="Times New Roman" w:hAnsi="Times New Roman" w:cs="Times New Roman"/>
          <w:sz w:val="24"/>
          <w:szCs w:val="24"/>
        </w:rPr>
      </w:pPr>
      <w:r>
        <w:rPr>
          <w:rFonts w:ascii="Times New Roman" w:hAnsi="Times New Roman" w:cs="Times New Roman"/>
          <w:sz w:val="24"/>
          <w:szCs w:val="24"/>
        </w:rPr>
        <w:t>This study examined the impact of group study and solo study on the academic performance of Senior High School students at Adventist Medical Center College Academy during the First Semester of School Year 2025–2026. Using a quantitative comparative descriptive research design, data were collected from forty (40) Grade 11 and Grade 12 students through survey questionnaires and midterm examination scores. Participants were categorized based on their preferred study method, either group study or solo study. Academic performance was analyzed using descriptive statistics and an Independent Samples T-test to determine significant differences between the two groups. Results showed that students studying alone obtained mean scores of 85.89 for Grade 11 and 87.55 for Grade 12, while students studying in groups obtained mean scores of 84.86 and 88.50 respectively. Statistical analysis revealed no significant difference between the academic performance of students who studied alone and those who studied in groups. The findings suggest that both study methods are equally effective and that academic performance may depend more on individual learning habits and motivation rather than study preference alone. The study recommends flexible learning environments that support both independent and collaborative study approaches.</w:t>
      </w:r>
    </w:p>
    <w:p w14:paraId="39DEC6BE" w14:textId="77777777" w:rsidR="00B81559" w:rsidRDefault="00B81559">
      <w:pPr>
        <w:rPr>
          <w:rFonts w:ascii="Times New Roman" w:hAnsi="Times New Roman" w:cs="Times New Roman"/>
          <w:sz w:val="24"/>
          <w:szCs w:val="24"/>
        </w:rPr>
      </w:pPr>
    </w:p>
    <w:p w14:paraId="327B35B3" w14:textId="77777777" w:rsidR="00B81559" w:rsidRDefault="00932778">
      <w:pPr>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Group Study, Solo Study, Academic Performance, Study Habits, Quantitative Research</w:t>
      </w:r>
    </w:p>
    <w:p w14:paraId="3BC7E33A" w14:textId="77777777" w:rsidR="00B81559" w:rsidRDefault="00B81559">
      <w:pPr>
        <w:rPr>
          <w:rFonts w:ascii="Times New Roman" w:hAnsi="Times New Roman" w:cs="Times New Roman"/>
          <w:sz w:val="24"/>
          <w:szCs w:val="24"/>
        </w:rPr>
      </w:pPr>
    </w:p>
    <w:p w14:paraId="44C17F8B" w14:textId="77777777" w:rsidR="002C04A4" w:rsidRDefault="002C04A4">
      <w:pPr>
        <w:rPr>
          <w:rFonts w:ascii="Times New Roman" w:hAnsi="Times New Roman" w:cs="Times New Roman"/>
          <w:b/>
          <w:bCs/>
          <w:sz w:val="24"/>
          <w:szCs w:val="24"/>
        </w:rPr>
      </w:pPr>
    </w:p>
    <w:p w14:paraId="0B306091" w14:textId="77777777" w:rsidR="002C04A4" w:rsidRDefault="002C04A4">
      <w:pPr>
        <w:rPr>
          <w:rFonts w:ascii="Times New Roman" w:hAnsi="Times New Roman" w:cs="Times New Roman"/>
          <w:b/>
          <w:bCs/>
          <w:sz w:val="24"/>
          <w:szCs w:val="24"/>
        </w:rPr>
      </w:pPr>
    </w:p>
    <w:p w14:paraId="7E6501AE" w14:textId="4E46BF94" w:rsidR="00B81559" w:rsidRDefault="00932778">
      <w:pPr>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03FE79B5" w14:textId="77777777" w:rsidR="00B81559" w:rsidRDefault="00B81559">
      <w:pPr>
        <w:rPr>
          <w:rFonts w:ascii="Times New Roman" w:hAnsi="Times New Roman" w:cs="Times New Roman"/>
          <w:b/>
          <w:bCs/>
          <w:sz w:val="24"/>
          <w:szCs w:val="24"/>
        </w:rPr>
      </w:pPr>
    </w:p>
    <w:p w14:paraId="54AD1EE7" w14:textId="7CD78E96" w:rsidR="00B81559" w:rsidRDefault="00932778" w:rsidP="002C04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today’s competitive academic environment, students constantly search for effective study strategies that improve comprehension, retention, and overall academic performance. Among the most common approaches are group study and solo study. Group study promotes collaboration, peer interaction, and shared learning experiences that may enhance understanding through discussion and explanation. Conversely, solo study emphasizes independence, concentration, and self-regulated learning, allowing students to control pacing and personal study strategies.</w:t>
      </w:r>
      <w:r w:rsidR="002C04A4">
        <w:rPr>
          <w:rFonts w:ascii="Times New Roman" w:hAnsi="Times New Roman" w:cs="Times New Roman"/>
          <w:sz w:val="24"/>
          <w:szCs w:val="24"/>
        </w:rPr>
        <w:t xml:space="preserve"> </w:t>
      </w:r>
      <w:r>
        <w:rPr>
          <w:rFonts w:ascii="Times New Roman" w:hAnsi="Times New Roman" w:cs="Times New Roman"/>
          <w:sz w:val="24"/>
          <w:szCs w:val="24"/>
        </w:rPr>
        <w:t xml:space="preserve">Educational institutions increasingly encourage collaborative learning through peer activities and teamwork. However, many students continue to achieve academic success through independent study practices. This contrast creates uncertainty among students, educators, and parents regarding which study method contributes more effectively to academic achievement. </w:t>
      </w:r>
    </w:p>
    <w:p w14:paraId="108778A9" w14:textId="77777777" w:rsidR="00B81559" w:rsidRDefault="00B81559" w:rsidP="002C04A4">
      <w:pPr>
        <w:spacing w:line="276" w:lineRule="auto"/>
        <w:jc w:val="both"/>
        <w:rPr>
          <w:rFonts w:ascii="Times New Roman" w:hAnsi="Times New Roman" w:cs="Times New Roman"/>
          <w:sz w:val="24"/>
          <w:szCs w:val="24"/>
        </w:rPr>
      </w:pPr>
    </w:p>
    <w:p w14:paraId="68FC192E" w14:textId="3518EC94" w:rsidR="00B81559" w:rsidRDefault="00932778" w:rsidP="002C04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is anchored on </w:t>
      </w:r>
      <w:r>
        <w:rPr>
          <w:rFonts w:ascii="Times New Roman" w:eastAsia="Times New Roman" w:hAnsi="Times New Roman" w:cs="Times New Roman"/>
          <w:sz w:val="24"/>
          <w:szCs w:val="24"/>
        </w:rPr>
        <w:t>Morton Deutsch (1949)</w:t>
      </w:r>
      <w:r>
        <w:rPr>
          <w:rFonts w:ascii="Times New Roman" w:hAnsi="Times New Roman" w:cs="Times New Roman"/>
          <w:sz w:val="24"/>
          <w:szCs w:val="24"/>
        </w:rPr>
        <w:t xml:space="preserve"> Social Interdependence Theory, which emphasizes cooperation and shared responsibility in group learning, and</w:t>
      </w:r>
      <w:r>
        <w:rPr>
          <w:rFonts w:ascii="Times New Roman" w:eastAsia="Times New Roman" w:hAnsi="Times New Roman" w:cs="Times New Roman"/>
          <w:sz w:val="24"/>
          <w:szCs w:val="24"/>
        </w:rPr>
        <w:t xml:space="preserve"> Barry J. Zimmerman (2000)</w:t>
      </w:r>
      <w:r>
        <w:rPr>
          <w:rFonts w:ascii="Times New Roman" w:hAnsi="Times New Roman" w:cs="Times New Roman"/>
          <w:sz w:val="24"/>
          <w:szCs w:val="24"/>
        </w:rPr>
        <w:t xml:space="preserve"> Self-Regulated Learning Theory, which highlights independent planning and monitoring of learning tasks. And </w:t>
      </w:r>
      <w:r>
        <w:rPr>
          <w:rFonts w:ascii="Times New Roman" w:eastAsia="Times New Roman" w:hAnsi="Times New Roman" w:cs="Times New Roman"/>
          <w:sz w:val="24"/>
          <w:szCs w:val="24"/>
        </w:rPr>
        <w:t xml:space="preserve">Jean Piaget (1970) </w:t>
      </w:r>
      <w:r>
        <w:rPr>
          <w:rFonts w:ascii="Times New Roman" w:hAnsi="Times New Roman" w:cs="Times New Roman"/>
          <w:sz w:val="24"/>
          <w:szCs w:val="24"/>
        </w:rPr>
        <w:t>Constructivist Theory further supports the idea that knowledge develops through both social interaction and personal experience.</w:t>
      </w:r>
      <w:r w:rsidR="002C04A4">
        <w:rPr>
          <w:rFonts w:ascii="Times New Roman" w:hAnsi="Times New Roman" w:cs="Times New Roman"/>
          <w:sz w:val="24"/>
          <w:szCs w:val="24"/>
        </w:rPr>
        <w:t xml:space="preserve"> </w:t>
      </w:r>
      <w:r>
        <w:rPr>
          <w:rFonts w:ascii="Times New Roman" w:hAnsi="Times New Roman" w:cs="Times New Roman"/>
          <w:sz w:val="24"/>
          <w:szCs w:val="24"/>
        </w:rPr>
        <w:t>Given increasing academic demands and time constraints faced by students, identifying effective study strategies becomes essential. Selecting an unsuitable study method may lead to reduced academic performance and increased stress. Therefore, this study aims to quantitatively analyze the academic performance of students who engage in group study compared to those who study alone.</w:t>
      </w:r>
    </w:p>
    <w:p w14:paraId="2A5EED8D" w14:textId="77777777" w:rsidR="00B81559" w:rsidRDefault="00B81559" w:rsidP="002C04A4">
      <w:pPr>
        <w:spacing w:line="276" w:lineRule="auto"/>
        <w:rPr>
          <w:rFonts w:ascii="Times New Roman" w:hAnsi="Times New Roman" w:cs="Times New Roman"/>
          <w:sz w:val="24"/>
          <w:szCs w:val="24"/>
        </w:rPr>
      </w:pPr>
    </w:p>
    <w:p w14:paraId="16CC0D05" w14:textId="77777777" w:rsidR="00B81559" w:rsidRDefault="00932778" w:rsidP="002C04A4">
      <w:pPr>
        <w:spacing w:line="276" w:lineRule="auto"/>
        <w:rPr>
          <w:rFonts w:ascii="Times New Roman" w:hAnsi="Times New Roman" w:cs="Times New Roman"/>
          <w:b/>
          <w:bCs/>
          <w:sz w:val="24"/>
          <w:szCs w:val="24"/>
        </w:rPr>
      </w:pPr>
      <w:r>
        <w:rPr>
          <w:rFonts w:ascii="Times New Roman" w:hAnsi="Times New Roman" w:cs="Times New Roman"/>
          <w:b/>
          <w:bCs/>
          <w:sz w:val="24"/>
          <w:szCs w:val="24"/>
        </w:rPr>
        <w:t>METHODS</w:t>
      </w:r>
    </w:p>
    <w:p w14:paraId="2D1C47A4" w14:textId="77777777" w:rsidR="00B81559" w:rsidRDefault="00B81559" w:rsidP="002C04A4">
      <w:pPr>
        <w:spacing w:line="276" w:lineRule="auto"/>
        <w:rPr>
          <w:rFonts w:ascii="Times New Roman" w:hAnsi="Times New Roman" w:cs="Times New Roman"/>
          <w:b/>
          <w:bCs/>
          <w:sz w:val="24"/>
          <w:szCs w:val="24"/>
        </w:rPr>
      </w:pPr>
    </w:p>
    <w:p w14:paraId="30F53BB7" w14:textId="77777777" w:rsidR="00B81559" w:rsidRDefault="00932778" w:rsidP="002C04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This study utilized a quantitative comparative descriptive research design to determine differences in academic performance between students who preferred group study and those who preferred solo study. The design allowed comparison between naturally occurring groups without manipulation of variables.</w:t>
      </w:r>
    </w:p>
    <w:p w14:paraId="13D5CCB0" w14:textId="77777777" w:rsidR="002C04A4" w:rsidRDefault="002C04A4" w:rsidP="002C04A4">
      <w:pPr>
        <w:spacing w:line="276" w:lineRule="auto"/>
        <w:jc w:val="both"/>
        <w:rPr>
          <w:rFonts w:ascii="Times New Roman" w:hAnsi="Times New Roman" w:cs="Times New Roman"/>
          <w:sz w:val="24"/>
          <w:szCs w:val="24"/>
        </w:rPr>
      </w:pPr>
    </w:p>
    <w:p w14:paraId="73F40B12" w14:textId="324B750A" w:rsidR="00B81559" w:rsidRDefault="00932778" w:rsidP="002C04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Convenience sampling was employed to select participants based on accessibility and willingness to participate. A total of forty (40) Senior High School students from Grade 11 and Grade 12 of Adventist Medical Center College Academy participated in the study during the First Semester of School Year 2025–2026.</w:t>
      </w:r>
    </w:p>
    <w:p w14:paraId="7459B69C" w14:textId="77777777" w:rsidR="00B81559" w:rsidRDefault="00B81559" w:rsidP="002C04A4">
      <w:pPr>
        <w:spacing w:line="276" w:lineRule="auto"/>
        <w:jc w:val="both"/>
        <w:rPr>
          <w:rFonts w:ascii="Times New Roman" w:hAnsi="Times New Roman" w:cs="Times New Roman"/>
          <w:sz w:val="24"/>
          <w:szCs w:val="24"/>
        </w:rPr>
      </w:pPr>
    </w:p>
    <w:p w14:paraId="30BF6F4A" w14:textId="0C1A3D6E" w:rsidR="00B81559" w:rsidRDefault="00932778" w:rsidP="002C04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Data collection involved a survey questionnaire used to determine participants’ preferred study method. Students were categorized into either group study or solo study groups based on their responses. Midterm examination scores were collected with participants’ consent and served as the primary indicator of academic performance.</w:t>
      </w:r>
    </w:p>
    <w:p w14:paraId="3B1D4406" w14:textId="77777777" w:rsidR="00B81559" w:rsidRDefault="00B81559" w:rsidP="002C04A4">
      <w:pPr>
        <w:spacing w:line="276" w:lineRule="auto"/>
        <w:jc w:val="both"/>
        <w:rPr>
          <w:rFonts w:ascii="Times New Roman" w:hAnsi="Times New Roman" w:cs="Times New Roman"/>
          <w:sz w:val="24"/>
          <w:szCs w:val="24"/>
        </w:rPr>
      </w:pPr>
    </w:p>
    <w:p w14:paraId="65545719" w14:textId="6CE0A9B8" w:rsidR="00B81559" w:rsidRPr="002C04A4" w:rsidRDefault="00932778" w:rsidP="002C04A4">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Ethical considerations were strictly observed. Participation was voluntary, and informed consent was obtained prior to data collection. Confidentiality of personal and academic information was maintained throughout the research process.</w:t>
      </w:r>
      <w:r w:rsidR="002C04A4">
        <w:rPr>
          <w:rFonts w:ascii="Times New Roman" w:hAnsi="Times New Roman" w:cs="Times New Roman"/>
          <w:sz w:val="24"/>
          <w:szCs w:val="24"/>
        </w:rPr>
        <w:t xml:space="preserve"> </w:t>
      </w:r>
      <w:r>
        <w:rPr>
          <w:rFonts w:ascii="Times New Roman" w:hAnsi="Times New Roman" w:cs="Times New Roman"/>
          <w:sz w:val="24"/>
          <w:szCs w:val="24"/>
        </w:rPr>
        <w:t>Data analysis involved descriptive statistics to summarize exam score performance and Independent Samples T-test analysis to determine whether significant differences existed between the academic performance of the two study groups.</w:t>
      </w:r>
      <w:r>
        <w:rPr>
          <w:rFonts w:ascii="Times New Roman" w:hAnsi="Times New Roman" w:cs="Times New Roman"/>
          <w:b/>
          <w:bCs/>
          <w:sz w:val="24"/>
          <w:szCs w:val="24"/>
        </w:rPr>
        <w:t xml:space="preserve"> </w:t>
      </w:r>
    </w:p>
    <w:p w14:paraId="5E218057" w14:textId="77777777" w:rsidR="00B81559" w:rsidRDefault="00B81559">
      <w:pPr>
        <w:rPr>
          <w:rFonts w:ascii="Times New Roman" w:hAnsi="Times New Roman" w:cs="Times New Roman"/>
          <w:b/>
          <w:bCs/>
          <w:sz w:val="24"/>
          <w:szCs w:val="24"/>
        </w:rPr>
      </w:pPr>
    </w:p>
    <w:p w14:paraId="464574E7" w14:textId="77777777" w:rsidR="00B81559" w:rsidRDefault="00B81559">
      <w:pPr>
        <w:rPr>
          <w:rFonts w:ascii="Times New Roman" w:hAnsi="Times New Roman" w:cs="Times New Roman"/>
          <w:b/>
          <w:bCs/>
          <w:sz w:val="24"/>
          <w:szCs w:val="24"/>
        </w:rPr>
      </w:pPr>
    </w:p>
    <w:p w14:paraId="71A29FF3" w14:textId="77777777" w:rsidR="00B81559" w:rsidRDefault="00932778">
      <w:pPr>
        <w:rPr>
          <w:rFonts w:ascii="Times New Roman" w:hAnsi="Times New Roman" w:cs="Times New Roman"/>
          <w:b/>
          <w:bCs/>
          <w:sz w:val="24"/>
          <w:szCs w:val="24"/>
        </w:rPr>
      </w:pPr>
      <w:r>
        <w:rPr>
          <w:rFonts w:ascii="Times New Roman" w:hAnsi="Times New Roman" w:cs="Times New Roman"/>
          <w:b/>
          <w:bCs/>
          <w:sz w:val="24"/>
          <w:szCs w:val="24"/>
        </w:rPr>
        <w:t>RESULTS AND DISCUSSIONS</w:t>
      </w:r>
    </w:p>
    <w:p w14:paraId="06DF2BE9" w14:textId="77777777" w:rsidR="00B81559" w:rsidRDefault="00B81559">
      <w:pPr>
        <w:rPr>
          <w:rFonts w:ascii="Times New Roman" w:hAnsi="Times New Roman" w:cs="Times New Roman"/>
          <w:b/>
          <w:bCs/>
          <w:sz w:val="24"/>
          <w:szCs w:val="24"/>
        </w:rPr>
      </w:pPr>
    </w:p>
    <w:p w14:paraId="2BBC7687" w14:textId="064A8C8A" w:rsidR="00B81559" w:rsidRDefault="00932778" w:rsidP="002C04A4">
      <w:pPr>
        <w:ind w:firstLine="720"/>
        <w:jc w:val="both"/>
        <w:rPr>
          <w:rFonts w:ascii="Times New Roman" w:hAnsi="Times New Roman" w:cs="Times New Roman"/>
          <w:sz w:val="24"/>
          <w:szCs w:val="24"/>
        </w:rPr>
      </w:pPr>
      <w:r>
        <w:rPr>
          <w:rFonts w:ascii="Times New Roman" w:hAnsi="Times New Roman" w:cs="Times New Roman"/>
          <w:sz w:val="24"/>
          <w:szCs w:val="24"/>
        </w:rPr>
        <w:t>The study involved forty (40) Senior High School students evenly distributed across Grade 11 and Grade 12 levels.</w:t>
      </w:r>
      <w:r w:rsidR="002C04A4">
        <w:rPr>
          <w:rFonts w:ascii="Times New Roman" w:hAnsi="Times New Roman" w:cs="Times New Roman"/>
          <w:sz w:val="24"/>
          <w:szCs w:val="24"/>
        </w:rPr>
        <w:t xml:space="preserve"> </w:t>
      </w:r>
      <w:r>
        <w:rPr>
          <w:rFonts w:ascii="Times New Roman" w:hAnsi="Times New Roman" w:cs="Times New Roman"/>
          <w:sz w:val="24"/>
          <w:szCs w:val="24"/>
        </w:rPr>
        <w:t>Students who preferred solo study demonstrated strong academic performance. Grade 11 students studying alone obtained a mean exam score of 85.89, while Grade 12 students obtained a mean score of 87.55. The relatively low variability in scores indicated consistent academic outcomes among solo learners.</w:t>
      </w:r>
    </w:p>
    <w:p w14:paraId="781BE2C5" w14:textId="77777777" w:rsidR="00B81559" w:rsidRDefault="00B81559">
      <w:pPr>
        <w:jc w:val="both"/>
        <w:rPr>
          <w:rFonts w:ascii="Times New Roman" w:hAnsi="Times New Roman" w:cs="Times New Roman"/>
          <w:sz w:val="24"/>
          <w:szCs w:val="24"/>
        </w:rPr>
      </w:pPr>
    </w:p>
    <w:p w14:paraId="07AB0E4B" w14:textId="59437332" w:rsidR="00B81559" w:rsidRDefault="00932778" w:rsidP="002C04A4">
      <w:pPr>
        <w:ind w:firstLine="720"/>
        <w:jc w:val="both"/>
        <w:rPr>
          <w:rFonts w:ascii="Times New Roman" w:hAnsi="Times New Roman" w:cs="Times New Roman"/>
          <w:sz w:val="24"/>
          <w:szCs w:val="24"/>
        </w:rPr>
      </w:pPr>
      <w:r>
        <w:rPr>
          <w:rFonts w:ascii="Times New Roman" w:hAnsi="Times New Roman" w:cs="Times New Roman"/>
          <w:sz w:val="24"/>
          <w:szCs w:val="24"/>
        </w:rPr>
        <w:t>Students who preferred group study also demonstrated stable academic performance. Grade 11 group study participants obtained a mean score of 84.86, while Grade 12 students achieved a slightly higher mean score of 88.50. Although moderate variations were observed in some cases, overall performance remained consistent.</w:t>
      </w:r>
      <w:r w:rsidR="002C04A4">
        <w:rPr>
          <w:rFonts w:ascii="Times New Roman" w:hAnsi="Times New Roman" w:cs="Times New Roman"/>
          <w:sz w:val="24"/>
          <w:szCs w:val="24"/>
        </w:rPr>
        <w:t xml:space="preserve"> </w:t>
      </w:r>
      <w:r>
        <w:rPr>
          <w:rFonts w:ascii="Times New Roman" w:hAnsi="Times New Roman" w:cs="Times New Roman"/>
          <w:sz w:val="24"/>
          <w:szCs w:val="24"/>
        </w:rPr>
        <w:t>Independent Sample T-test analysis revealed no statistically significant difference between the academic performance of students who studied alone and those who studied in groups. For Grade 11 students, the p-value of 0.72 indicated that differences in mean scores were not statistically meaningful. Similarly, Grade 12 students showed a p-value of 0.736, further confirming the absence of significant differences between study methods.</w:t>
      </w:r>
    </w:p>
    <w:p w14:paraId="485010C3" w14:textId="77777777" w:rsidR="00B81559" w:rsidRDefault="00B81559">
      <w:pPr>
        <w:jc w:val="both"/>
        <w:rPr>
          <w:rFonts w:ascii="Times New Roman" w:hAnsi="Times New Roman" w:cs="Times New Roman"/>
          <w:sz w:val="24"/>
          <w:szCs w:val="24"/>
        </w:rPr>
      </w:pPr>
    </w:p>
    <w:p w14:paraId="429FE78D" w14:textId="77777777" w:rsidR="00B81559" w:rsidRDefault="00932778" w:rsidP="002C04A4">
      <w:pPr>
        <w:ind w:firstLine="720"/>
        <w:jc w:val="both"/>
        <w:rPr>
          <w:rFonts w:ascii="Times New Roman" w:hAnsi="Times New Roman" w:cs="Times New Roman"/>
          <w:sz w:val="24"/>
          <w:szCs w:val="24"/>
        </w:rPr>
      </w:pPr>
      <w:r>
        <w:rPr>
          <w:rFonts w:ascii="Times New Roman" w:hAnsi="Times New Roman" w:cs="Times New Roman"/>
          <w:sz w:val="24"/>
          <w:szCs w:val="24"/>
        </w:rPr>
        <w:t>These findings suggest that academic success may depend more on individual learner characteristics such as motivation, discipline, and prior knowledge rather than study method preference alone. Collaborative learning may enhance discussion and peer support, while solo study promotes focus and independent mastery of concepts. Both approaches therefore provide valuable benefits depending on learning context and student preference.</w:t>
      </w:r>
    </w:p>
    <w:p w14:paraId="0B82D67B" w14:textId="77777777" w:rsidR="00B81559" w:rsidRDefault="00B81559">
      <w:pPr>
        <w:jc w:val="both"/>
        <w:rPr>
          <w:rFonts w:ascii="Times New Roman" w:hAnsi="Times New Roman" w:cs="Times New Roman"/>
          <w:sz w:val="24"/>
          <w:szCs w:val="24"/>
        </w:rPr>
      </w:pPr>
    </w:p>
    <w:p w14:paraId="1FDEA4F5" w14:textId="084EEAF5" w:rsidR="002C04A4" w:rsidRDefault="00932778">
      <w:pPr>
        <w:jc w:val="both"/>
        <w:rPr>
          <w:rFonts w:ascii="Times New Roman" w:hAnsi="Times New Roman" w:cs="Times New Roman"/>
          <w:sz w:val="24"/>
          <w:szCs w:val="24"/>
        </w:rPr>
      </w:pPr>
      <w:r>
        <w:rPr>
          <w:rFonts w:ascii="Times New Roman" w:hAnsi="Times New Roman" w:cs="Times New Roman"/>
          <w:sz w:val="24"/>
          <w:szCs w:val="24"/>
        </w:rPr>
        <w:tab/>
      </w:r>
      <w:r w:rsidRPr="002C04A4">
        <w:rPr>
          <w:rFonts w:ascii="Times New Roman" w:hAnsi="Times New Roman" w:cs="Times New Roman"/>
          <w:sz w:val="24"/>
          <w:szCs w:val="24"/>
        </w:rPr>
        <w:t>The results align with previous studies indicating that both collaborative and individual learning strategies can effectively support academic achievement when appropriately applied.</w:t>
      </w:r>
    </w:p>
    <w:p w14:paraId="145AF338" w14:textId="77777777" w:rsidR="002C04A4" w:rsidRDefault="002C04A4">
      <w:pPr>
        <w:jc w:val="both"/>
        <w:rPr>
          <w:rFonts w:ascii="Times New Roman" w:hAnsi="Times New Roman" w:cs="Times New Roman"/>
          <w:sz w:val="24"/>
          <w:szCs w:val="24"/>
        </w:rPr>
      </w:pPr>
    </w:p>
    <w:p w14:paraId="5BDB93B5" w14:textId="77777777" w:rsidR="00F34B43" w:rsidRDefault="00F34B43">
      <w:pPr>
        <w:jc w:val="both"/>
        <w:rPr>
          <w:rFonts w:ascii="Times New Roman" w:hAnsi="Times New Roman" w:cs="Times New Roman"/>
          <w:sz w:val="24"/>
          <w:szCs w:val="24"/>
        </w:rPr>
      </w:pPr>
    </w:p>
    <w:p w14:paraId="5094ECFE" w14:textId="77777777" w:rsidR="00F34B43" w:rsidRDefault="00F34B43">
      <w:pPr>
        <w:jc w:val="both"/>
        <w:rPr>
          <w:rFonts w:ascii="Times New Roman" w:hAnsi="Times New Roman" w:cs="Times New Roman"/>
          <w:sz w:val="24"/>
          <w:szCs w:val="24"/>
        </w:rPr>
      </w:pPr>
    </w:p>
    <w:p w14:paraId="5710B139" w14:textId="77777777" w:rsidR="00F34B43" w:rsidRDefault="00F34B43">
      <w:pPr>
        <w:jc w:val="both"/>
        <w:rPr>
          <w:rFonts w:ascii="Times New Roman" w:hAnsi="Times New Roman" w:cs="Times New Roman"/>
          <w:sz w:val="24"/>
          <w:szCs w:val="24"/>
        </w:rPr>
      </w:pPr>
    </w:p>
    <w:p w14:paraId="5D9B0D1D" w14:textId="77777777" w:rsidR="00F34B43" w:rsidRDefault="00F34B43">
      <w:pPr>
        <w:jc w:val="both"/>
        <w:rPr>
          <w:rFonts w:ascii="Times New Roman" w:hAnsi="Times New Roman" w:cs="Times New Roman"/>
          <w:sz w:val="24"/>
          <w:szCs w:val="24"/>
        </w:rPr>
      </w:pPr>
    </w:p>
    <w:p w14:paraId="2BFF26CD" w14:textId="77777777" w:rsidR="00F34B43" w:rsidRDefault="00F34B43">
      <w:pPr>
        <w:jc w:val="both"/>
        <w:rPr>
          <w:rFonts w:ascii="Times New Roman" w:hAnsi="Times New Roman" w:cs="Times New Roman"/>
          <w:sz w:val="24"/>
          <w:szCs w:val="24"/>
        </w:rPr>
      </w:pPr>
    </w:p>
    <w:p w14:paraId="34F33AA2" w14:textId="77777777" w:rsidR="00F34B43" w:rsidRDefault="00F34B43">
      <w:pPr>
        <w:jc w:val="both"/>
        <w:rPr>
          <w:rFonts w:ascii="Times New Roman" w:hAnsi="Times New Roman" w:cs="Times New Roman"/>
          <w:sz w:val="24"/>
          <w:szCs w:val="24"/>
        </w:rPr>
      </w:pPr>
    </w:p>
    <w:p w14:paraId="64768A3F" w14:textId="77777777" w:rsidR="00F34B43" w:rsidRDefault="00F34B43">
      <w:pPr>
        <w:jc w:val="both"/>
        <w:rPr>
          <w:rFonts w:ascii="Times New Roman" w:hAnsi="Times New Roman" w:cs="Times New Roman"/>
          <w:sz w:val="24"/>
          <w:szCs w:val="24"/>
        </w:rPr>
      </w:pPr>
    </w:p>
    <w:p w14:paraId="212E33D3" w14:textId="77777777" w:rsidR="00F34B43" w:rsidRDefault="00F34B43">
      <w:pPr>
        <w:jc w:val="both"/>
        <w:rPr>
          <w:rFonts w:ascii="Times New Roman" w:hAnsi="Times New Roman" w:cs="Times New Roman"/>
          <w:sz w:val="24"/>
          <w:szCs w:val="24"/>
        </w:rPr>
      </w:pPr>
    </w:p>
    <w:p w14:paraId="45F3C543" w14:textId="77777777" w:rsidR="00F34B43" w:rsidRDefault="00F34B43">
      <w:pPr>
        <w:jc w:val="both"/>
        <w:rPr>
          <w:rFonts w:ascii="Times New Roman" w:hAnsi="Times New Roman" w:cs="Times New Roman"/>
          <w:sz w:val="24"/>
          <w:szCs w:val="24"/>
        </w:rPr>
      </w:pPr>
    </w:p>
    <w:p w14:paraId="3F414E50" w14:textId="77777777" w:rsidR="00281D10" w:rsidRDefault="00281D10">
      <w:pPr>
        <w:jc w:val="both"/>
        <w:rPr>
          <w:rFonts w:ascii="Times New Roman" w:hAnsi="Times New Roman" w:cs="Times New Roman"/>
          <w:b/>
          <w:bCs/>
          <w:sz w:val="24"/>
          <w:szCs w:val="24"/>
        </w:rPr>
      </w:pPr>
    </w:p>
    <w:p w14:paraId="33124B68" w14:textId="77777777" w:rsidR="00281D10" w:rsidRDefault="00281D10">
      <w:pPr>
        <w:jc w:val="both"/>
        <w:rPr>
          <w:rFonts w:ascii="Times New Roman" w:hAnsi="Times New Roman" w:cs="Times New Roman"/>
          <w:b/>
          <w:bCs/>
          <w:sz w:val="24"/>
          <w:szCs w:val="24"/>
        </w:rPr>
      </w:pPr>
    </w:p>
    <w:p w14:paraId="04A70FBE" w14:textId="47661A78" w:rsidR="00B81559" w:rsidRDefault="00932778">
      <w:pPr>
        <w:jc w:val="both"/>
        <w:rPr>
          <w:rFonts w:ascii="Times New Roman" w:hAnsi="Times New Roman" w:cs="Times New Roman"/>
          <w:b/>
          <w:bCs/>
          <w:sz w:val="24"/>
          <w:szCs w:val="24"/>
        </w:rPr>
      </w:pPr>
      <w:r w:rsidRPr="00F34B43">
        <w:rPr>
          <w:rFonts w:ascii="Times New Roman" w:hAnsi="Times New Roman" w:cs="Times New Roman"/>
          <w:b/>
          <w:bCs/>
          <w:sz w:val="24"/>
          <w:szCs w:val="24"/>
        </w:rPr>
        <w:lastRenderedPageBreak/>
        <w:t>Table 1.</w:t>
      </w:r>
      <w:r>
        <w:rPr>
          <w:rFonts w:ascii="Times New Roman" w:hAnsi="Times New Roman" w:cs="Times New Roman"/>
          <w:b/>
          <w:bCs/>
          <w:sz w:val="24"/>
          <w:szCs w:val="24"/>
        </w:rPr>
        <w:t xml:space="preserve"> </w:t>
      </w:r>
      <w:r>
        <w:rPr>
          <w:rFonts w:ascii="Times New Roman" w:eastAsia="Times New Roman" w:hAnsi="Times New Roman" w:cs="Times New Roman"/>
          <w:i/>
          <w:iCs/>
          <w:color w:val="1B1C1D"/>
          <w:sz w:val="24"/>
          <w:szCs w:val="24"/>
        </w:rPr>
        <w:t>Summary Statistics of Exam Scores of Grade 11 Students Studying Solo</w:t>
      </w:r>
    </w:p>
    <w:p w14:paraId="18139503" w14:textId="77777777" w:rsidR="00B81559" w:rsidRDefault="00B81559">
      <w:pPr>
        <w:jc w:val="both"/>
        <w:rPr>
          <w:rFonts w:ascii="Times New Roman" w:hAnsi="Times New Roman" w:cs="Times New Roman"/>
          <w:b/>
          <w:bCs/>
          <w:sz w:val="24"/>
          <w:szCs w:val="24"/>
        </w:rPr>
      </w:pPr>
    </w:p>
    <w:p w14:paraId="3D903E8A" w14:textId="42A60AFD" w:rsidR="00B81559" w:rsidRPr="00F34B43" w:rsidRDefault="00932778">
      <w:pPr>
        <w:jc w:val="both"/>
      </w:pPr>
      <w:r>
        <w:rPr>
          <w:noProof/>
        </w:rPr>
        <w:drawing>
          <wp:inline distT="0" distB="0" distL="114300" distR="114300" wp14:anchorId="0A3396C8" wp14:editId="204E13C2">
            <wp:extent cx="5137150" cy="1884591"/>
            <wp:effectExtent l="0" t="0" r="6350" b="190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0"/>
                    <a:stretch>
                      <a:fillRect/>
                    </a:stretch>
                  </pic:blipFill>
                  <pic:spPr>
                    <a:xfrm>
                      <a:off x="0" y="0"/>
                      <a:ext cx="5137150" cy="1884591"/>
                    </a:xfrm>
                    <a:prstGeom prst="rect">
                      <a:avLst/>
                    </a:prstGeom>
                    <a:noFill/>
                    <a:ln>
                      <a:noFill/>
                    </a:ln>
                  </pic:spPr>
                </pic:pic>
              </a:graphicData>
            </a:graphic>
          </wp:inline>
        </w:drawing>
      </w:r>
    </w:p>
    <w:p w14:paraId="61BC079A" w14:textId="77777777" w:rsidR="00B81559" w:rsidRDefault="00B81559">
      <w:pPr>
        <w:jc w:val="both"/>
        <w:rPr>
          <w:rFonts w:ascii="Times New Roman" w:hAnsi="Times New Roman" w:cs="Times New Roman"/>
          <w:b/>
          <w:bCs/>
          <w:sz w:val="24"/>
          <w:szCs w:val="24"/>
        </w:rPr>
      </w:pPr>
    </w:p>
    <w:p w14:paraId="057C8620" w14:textId="77777777" w:rsidR="00B81559" w:rsidRDefault="00932778">
      <w:pPr>
        <w:spacing w:line="480" w:lineRule="auto"/>
        <w:jc w:val="both"/>
        <w:rPr>
          <w:rFonts w:ascii="Times New Roman" w:eastAsia="Times New Roman" w:hAnsi="Times New Roman" w:cs="Times New Roman"/>
          <w:i/>
          <w:iCs/>
          <w:color w:val="1B1C1D"/>
          <w:sz w:val="24"/>
          <w:szCs w:val="24"/>
        </w:rPr>
      </w:pPr>
      <w:r>
        <w:rPr>
          <w:rFonts w:ascii="Times New Roman" w:hAnsi="Times New Roman" w:cs="Times New Roman"/>
          <w:b/>
          <w:bCs/>
          <w:sz w:val="24"/>
          <w:szCs w:val="24"/>
        </w:rPr>
        <w:t xml:space="preserve">Table 2.  </w:t>
      </w:r>
      <w:r>
        <w:rPr>
          <w:rFonts w:ascii="Times New Roman" w:eastAsia="Times New Roman" w:hAnsi="Times New Roman" w:cs="Times New Roman"/>
          <w:i/>
          <w:iCs/>
          <w:color w:val="1B1C1D"/>
          <w:sz w:val="24"/>
          <w:szCs w:val="24"/>
        </w:rPr>
        <w:t>Summary Statistics of Exam Scores of Grade 12 Students Studying Solo</w:t>
      </w:r>
    </w:p>
    <w:p w14:paraId="153231AD" w14:textId="77777777" w:rsidR="00B81559" w:rsidRDefault="00B81559">
      <w:pPr>
        <w:jc w:val="both"/>
        <w:rPr>
          <w:rFonts w:ascii="Times New Roman" w:hAnsi="Times New Roman" w:cs="Times New Roman"/>
          <w:b/>
          <w:bCs/>
          <w:sz w:val="24"/>
          <w:szCs w:val="24"/>
        </w:rPr>
      </w:pPr>
    </w:p>
    <w:p w14:paraId="41A8683A" w14:textId="77777777" w:rsidR="00B81559" w:rsidRDefault="00932778">
      <w:pPr>
        <w:jc w:val="both"/>
      </w:pPr>
      <w:r>
        <w:rPr>
          <w:noProof/>
        </w:rPr>
        <w:drawing>
          <wp:inline distT="0" distB="0" distL="114300" distR="114300" wp14:anchorId="52C07BDB" wp14:editId="3D5C6FFA">
            <wp:extent cx="5271770" cy="1925320"/>
            <wp:effectExtent l="0" t="0" r="1143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1"/>
                    <a:stretch>
                      <a:fillRect/>
                    </a:stretch>
                  </pic:blipFill>
                  <pic:spPr>
                    <a:xfrm>
                      <a:off x="0" y="0"/>
                      <a:ext cx="5271770" cy="1925320"/>
                    </a:xfrm>
                    <a:prstGeom prst="rect">
                      <a:avLst/>
                    </a:prstGeom>
                    <a:noFill/>
                    <a:ln>
                      <a:noFill/>
                    </a:ln>
                  </pic:spPr>
                </pic:pic>
              </a:graphicData>
            </a:graphic>
          </wp:inline>
        </w:drawing>
      </w:r>
    </w:p>
    <w:p w14:paraId="74B3639E" w14:textId="77777777" w:rsidR="00B81559" w:rsidRDefault="00B81559">
      <w:pPr>
        <w:jc w:val="both"/>
      </w:pPr>
    </w:p>
    <w:p w14:paraId="2101897B" w14:textId="77777777" w:rsidR="00B81559" w:rsidRDefault="00B81559">
      <w:pPr>
        <w:jc w:val="both"/>
      </w:pPr>
    </w:p>
    <w:p w14:paraId="5303E882" w14:textId="77777777" w:rsidR="00B81559" w:rsidRDefault="00932778">
      <w:pPr>
        <w:jc w:val="both"/>
        <w:rPr>
          <w:rFonts w:ascii="Times New Roman" w:eastAsia="Times New Roman" w:hAnsi="Times New Roman" w:cs="Times New Roman"/>
          <w:i/>
          <w:iCs/>
          <w:color w:val="1B1C1D"/>
          <w:sz w:val="24"/>
          <w:szCs w:val="24"/>
        </w:rPr>
      </w:pPr>
      <w:r>
        <w:rPr>
          <w:rFonts w:ascii="Times New Roman" w:hAnsi="Times New Roman" w:cs="Times New Roman"/>
          <w:b/>
          <w:bCs/>
          <w:sz w:val="24"/>
          <w:szCs w:val="24"/>
        </w:rPr>
        <w:t xml:space="preserve">Table 3. </w:t>
      </w:r>
      <w:r>
        <w:rPr>
          <w:rFonts w:ascii="Times New Roman" w:eastAsia="Times New Roman" w:hAnsi="Times New Roman" w:cs="Times New Roman"/>
          <w:i/>
          <w:iCs/>
          <w:color w:val="1B1C1D"/>
          <w:sz w:val="24"/>
          <w:szCs w:val="24"/>
        </w:rPr>
        <w:t>Summary Statistics of Exam Scores of Grade 11 Students Studying in Groups</w:t>
      </w:r>
    </w:p>
    <w:p w14:paraId="57FB9F3D" w14:textId="77777777" w:rsidR="00B81559" w:rsidRDefault="00B81559">
      <w:pPr>
        <w:jc w:val="both"/>
        <w:rPr>
          <w:rFonts w:ascii="Times New Roman" w:eastAsia="Times New Roman" w:hAnsi="Times New Roman" w:cs="Times New Roman"/>
          <w:i/>
          <w:iCs/>
          <w:color w:val="1B1C1D"/>
          <w:sz w:val="24"/>
          <w:szCs w:val="24"/>
        </w:rPr>
      </w:pPr>
    </w:p>
    <w:p w14:paraId="6B18C318" w14:textId="77777777" w:rsidR="00B81559" w:rsidRDefault="00B81559">
      <w:pPr>
        <w:jc w:val="both"/>
        <w:rPr>
          <w:rFonts w:ascii="Times New Roman" w:hAnsi="Times New Roman" w:cs="Times New Roman"/>
          <w:b/>
          <w:bCs/>
          <w:sz w:val="24"/>
          <w:szCs w:val="24"/>
        </w:rPr>
      </w:pPr>
    </w:p>
    <w:p w14:paraId="30016B0D" w14:textId="77777777" w:rsidR="00B81559" w:rsidRDefault="00932778">
      <w:pPr>
        <w:jc w:val="both"/>
      </w:pPr>
      <w:r>
        <w:rPr>
          <w:noProof/>
        </w:rPr>
        <w:drawing>
          <wp:inline distT="0" distB="0" distL="114300" distR="114300" wp14:anchorId="1E40A77C" wp14:editId="3165F579">
            <wp:extent cx="5271770" cy="1881505"/>
            <wp:effectExtent l="0" t="0" r="11430" b="1079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2"/>
                    <a:stretch>
                      <a:fillRect/>
                    </a:stretch>
                  </pic:blipFill>
                  <pic:spPr>
                    <a:xfrm>
                      <a:off x="0" y="0"/>
                      <a:ext cx="5271770" cy="1881505"/>
                    </a:xfrm>
                    <a:prstGeom prst="rect">
                      <a:avLst/>
                    </a:prstGeom>
                    <a:noFill/>
                    <a:ln>
                      <a:noFill/>
                    </a:ln>
                  </pic:spPr>
                </pic:pic>
              </a:graphicData>
            </a:graphic>
          </wp:inline>
        </w:drawing>
      </w:r>
    </w:p>
    <w:p w14:paraId="4174AAF6" w14:textId="77777777" w:rsidR="00B81559" w:rsidRDefault="00B81559">
      <w:pPr>
        <w:jc w:val="both"/>
      </w:pPr>
    </w:p>
    <w:p w14:paraId="65B6A3A3" w14:textId="77777777" w:rsidR="00F34B43" w:rsidRDefault="00F34B43">
      <w:pPr>
        <w:spacing w:line="480" w:lineRule="auto"/>
        <w:jc w:val="both"/>
        <w:rPr>
          <w:rFonts w:ascii="Times New Roman" w:hAnsi="Times New Roman" w:cs="Times New Roman"/>
          <w:b/>
          <w:bCs/>
          <w:sz w:val="24"/>
          <w:szCs w:val="24"/>
        </w:rPr>
      </w:pPr>
    </w:p>
    <w:p w14:paraId="11454826" w14:textId="77777777" w:rsidR="00F34B43" w:rsidRDefault="00F34B43">
      <w:pPr>
        <w:spacing w:line="480" w:lineRule="auto"/>
        <w:jc w:val="both"/>
        <w:rPr>
          <w:rFonts w:ascii="Times New Roman" w:hAnsi="Times New Roman" w:cs="Times New Roman"/>
          <w:b/>
          <w:bCs/>
          <w:sz w:val="24"/>
          <w:szCs w:val="24"/>
        </w:rPr>
      </w:pPr>
    </w:p>
    <w:p w14:paraId="178BA944" w14:textId="77777777" w:rsidR="00F34B43" w:rsidRDefault="00F34B43">
      <w:pPr>
        <w:spacing w:line="480" w:lineRule="auto"/>
        <w:jc w:val="both"/>
        <w:rPr>
          <w:rFonts w:ascii="Times New Roman" w:hAnsi="Times New Roman" w:cs="Times New Roman"/>
          <w:b/>
          <w:bCs/>
          <w:sz w:val="24"/>
          <w:szCs w:val="24"/>
        </w:rPr>
      </w:pPr>
    </w:p>
    <w:p w14:paraId="3B5541D0" w14:textId="63E947AE" w:rsidR="00B81559" w:rsidRDefault="00932778">
      <w:pPr>
        <w:spacing w:line="480" w:lineRule="auto"/>
        <w:jc w:val="both"/>
        <w:rPr>
          <w:rFonts w:ascii="Times New Roman" w:eastAsia="Times New Roman" w:hAnsi="Times New Roman" w:cs="Times New Roman"/>
          <w:i/>
          <w:iCs/>
          <w:color w:val="1B1C1D"/>
          <w:sz w:val="24"/>
          <w:szCs w:val="24"/>
        </w:rPr>
      </w:pPr>
      <w:r>
        <w:rPr>
          <w:rFonts w:ascii="Times New Roman" w:hAnsi="Times New Roman" w:cs="Times New Roman"/>
          <w:b/>
          <w:bCs/>
          <w:sz w:val="24"/>
          <w:szCs w:val="24"/>
        </w:rPr>
        <w:lastRenderedPageBreak/>
        <w:t xml:space="preserve">Table 4. </w:t>
      </w:r>
      <w:r>
        <w:rPr>
          <w:rFonts w:ascii="Times New Roman" w:eastAsia="Times New Roman" w:hAnsi="Times New Roman" w:cs="Times New Roman"/>
          <w:i/>
          <w:iCs/>
          <w:color w:val="1B1C1D"/>
          <w:sz w:val="24"/>
          <w:szCs w:val="24"/>
        </w:rPr>
        <w:t>Summary Statistics of Exam Scores of Grade 12 Students Studying in Groups</w:t>
      </w:r>
    </w:p>
    <w:p w14:paraId="38F648D6" w14:textId="71861B41" w:rsidR="00B81559" w:rsidRDefault="00932778" w:rsidP="00F34B43">
      <w:pPr>
        <w:jc w:val="both"/>
        <w:rPr>
          <w:rFonts w:ascii="Times New Roman" w:hAnsi="Times New Roman" w:cs="Times New Roman"/>
          <w:b/>
          <w:bCs/>
          <w:sz w:val="24"/>
          <w:szCs w:val="24"/>
        </w:rPr>
      </w:pPr>
      <w:r>
        <w:rPr>
          <w:noProof/>
        </w:rPr>
        <w:drawing>
          <wp:inline distT="0" distB="0" distL="114300" distR="114300" wp14:anchorId="2F86E9FE" wp14:editId="65CB703D">
            <wp:extent cx="5271135" cy="1927225"/>
            <wp:effectExtent l="0" t="0" r="12065" b="317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3"/>
                    <a:stretch>
                      <a:fillRect/>
                    </a:stretch>
                  </pic:blipFill>
                  <pic:spPr>
                    <a:xfrm>
                      <a:off x="0" y="0"/>
                      <a:ext cx="5271135" cy="1927225"/>
                    </a:xfrm>
                    <a:prstGeom prst="rect">
                      <a:avLst/>
                    </a:prstGeom>
                    <a:noFill/>
                    <a:ln>
                      <a:noFill/>
                    </a:ln>
                  </pic:spPr>
                </pic:pic>
              </a:graphicData>
            </a:graphic>
          </wp:inline>
        </w:drawing>
      </w:r>
    </w:p>
    <w:p w14:paraId="5B54FB9A" w14:textId="77777777" w:rsidR="00B81559" w:rsidRDefault="00B81559">
      <w:pPr>
        <w:rPr>
          <w:rFonts w:ascii="Times New Roman" w:hAnsi="Times New Roman" w:cs="Times New Roman"/>
          <w:b/>
          <w:bCs/>
          <w:sz w:val="24"/>
          <w:szCs w:val="24"/>
        </w:rPr>
      </w:pPr>
    </w:p>
    <w:p w14:paraId="6645362F" w14:textId="77777777" w:rsidR="00B81559" w:rsidRDefault="00932778">
      <w:pPr>
        <w:rPr>
          <w:rFonts w:ascii="Times New Roman" w:eastAsia="SimSun" w:hAnsi="Times New Roman" w:cs="Times New Roman"/>
          <w:i/>
          <w:iCs/>
          <w:color w:val="000000"/>
          <w:sz w:val="24"/>
          <w:szCs w:val="24"/>
          <w:lang w:bidi="ar"/>
        </w:rPr>
      </w:pPr>
      <w:r>
        <w:rPr>
          <w:rFonts w:ascii="Times New Roman" w:hAnsi="Times New Roman" w:cs="Times New Roman"/>
          <w:b/>
          <w:bCs/>
          <w:sz w:val="24"/>
          <w:szCs w:val="24"/>
        </w:rPr>
        <w:t xml:space="preserve">Table 5. </w:t>
      </w:r>
      <w:r>
        <w:rPr>
          <w:rFonts w:ascii="Times New Roman" w:eastAsia="SimSun" w:hAnsi="Times New Roman" w:cs="Times New Roman"/>
          <w:i/>
          <w:iCs/>
          <w:color w:val="000000"/>
          <w:sz w:val="24"/>
          <w:szCs w:val="24"/>
          <w:lang w:bidi="ar"/>
        </w:rPr>
        <w:t>Independent Sample T-test Analysis of Grade 11Students’ Exam Scores</w:t>
      </w:r>
    </w:p>
    <w:p w14:paraId="083C90DB" w14:textId="77777777" w:rsidR="00B81559" w:rsidRDefault="00B81559">
      <w:pPr>
        <w:rPr>
          <w:rFonts w:ascii="Times New Roman" w:eastAsia="SimSun" w:hAnsi="Times New Roman" w:cs="Times New Roman"/>
          <w:i/>
          <w:iCs/>
          <w:color w:val="000000"/>
          <w:sz w:val="24"/>
          <w:szCs w:val="24"/>
          <w:lang w:bidi="ar"/>
        </w:rPr>
      </w:pPr>
    </w:p>
    <w:p w14:paraId="168DC4A1" w14:textId="77777777" w:rsidR="00B81559" w:rsidRDefault="00932778">
      <w:pPr>
        <w:jc w:val="both"/>
        <w:rPr>
          <w:rFonts w:ascii="Times New Roman" w:hAnsi="Times New Roman" w:cs="Times New Roman"/>
          <w:b/>
          <w:bCs/>
          <w:sz w:val="24"/>
          <w:szCs w:val="24"/>
        </w:rPr>
      </w:pPr>
      <w:r>
        <w:rPr>
          <w:noProof/>
        </w:rPr>
        <w:drawing>
          <wp:inline distT="0" distB="0" distL="114300" distR="114300" wp14:anchorId="489DD27D" wp14:editId="69A0E8B0">
            <wp:extent cx="5267960" cy="1143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5267960" cy="1143000"/>
                    </a:xfrm>
                    <a:prstGeom prst="rect">
                      <a:avLst/>
                    </a:prstGeom>
                    <a:noFill/>
                    <a:ln>
                      <a:noFill/>
                    </a:ln>
                  </pic:spPr>
                </pic:pic>
              </a:graphicData>
            </a:graphic>
          </wp:inline>
        </w:drawing>
      </w:r>
    </w:p>
    <w:p w14:paraId="57BD0843" w14:textId="77777777" w:rsidR="00B81559" w:rsidRDefault="00B81559">
      <w:pPr>
        <w:jc w:val="both"/>
      </w:pPr>
    </w:p>
    <w:p w14:paraId="09F2DFE3" w14:textId="77777777" w:rsidR="00B81559" w:rsidRDefault="00932778">
      <w:pPr>
        <w:rPr>
          <w:rFonts w:ascii="Times New Roman" w:eastAsia="SimSun" w:hAnsi="Times New Roman" w:cs="Times New Roman"/>
          <w:i/>
          <w:iCs/>
          <w:color w:val="000000"/>
          <w:sz w:val="24"/>
          <w:szCs w:val="24"/>
          <w:lang w:bidi="ar"/>
        </w:rPr>
      </w:pPr>
      <w:r>
        <w:rPr>
          <w:rFonts w:ascii="Times New Roman" w:hAnsi="Times New Roman" w:cs="Times New Roman"/>
          <w:b/>
          <w:bCs/>
          <w:sz w:val="24"/>
          <w:szCs w:val="24"/>
        </w:rPr>
        <w:t xml:space="preserve">Table 6. </w:t>
      </w:r>
      <w:r>
        <w:rPr>
          <w:rFonts w:ascii="Times New Roman" w:eastAsia="SimSun" w:hAnsi="Times New Roman" w:cs="Times New Roman"/>
          <w:i/>
          <w:iCs/>
          <w:color w:val="000000"/>
          <w:sz w:val="24"/>
          <w:szCs w:val="24"/>
          <w:lang w:bidi="ar"/>
        </w:rPr>
        <w:t>Independent Sample T-test Analysis of Grade 12 Students’ Exam Scores</w:t>
      </w:r>
    </w:p>
    <w:p w14:paraId="4583D05F" w14:textId="77777777" w:rsidR="00B81559" w:rsidRDefault="00B81559">
      <w:pPr>
        <w:rPr>
          <w:rFonts w:ascii="Times New Roman" w:eastAsia="SimSun" w:hAnsi="Times New Roman" w:cs="Times New Roman"/>
          <w:i/>
          <w:iCs/>
          <w:color w:val="000000"/>
          <w:sz w:val="24"/>
          <w:szCs w:val="24"/>
          <w:lang w:bidi="ar"/>
        </w:rPr>
      </w:pPr>
    </w:p>
    <w:p w14:paraId="6CDD9C3C" w14:textId="77777777" w:rsidR="00B81559" w:rsidRDefault="00932778">
      <w:pPr>
        <w:jc w:val="both"/>
      </w:pPr>
      <w:r>
        <w:rPr>
          <w:noProof/>
        </w:rPr>
        <w:drawing>
          <wp:inline distT="0" distB="0" distL="114300" distR="114300" wp14:anchorId="5D0B9BA0" wp14:editId="215E3459">
            <wp:extent cx="5272405" cy="1029335"/>
            <wp:effectExtent l="0" t="0" r="1079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5"/>
                    <a:stretch>
                      <a:fillRect/>
                    </a:stretch>
                  </pic:blipFill>
                  <pic:spPr>
                    <a:xfrm>
                      <a:off x="0" y="0"/>
                      <a:ext cx="5272405" cy="1029335"/>
                    </a:xfrm>
                    <a:prstGeom prst="rect">
                      <a:avLst/>
                    </a:prstGeom>
                    <a:noFill/>
                    <a:ln>
                      <a:noFill/>
                    </a:ln>
                  </pic:spPr>
                </pic:pic>
              </a:graphicData>
            </a:graphic>
          </wp:inline>
        </w:drawing>
      </w:r>
    </w:p>
    <w:p w14:paraId="2BB0C460" w14:textId="77777777" w:rsidR="00B81559" w:rsidRDefault="00B81559">
      <w:pPr>
        <w:jc w:val="both"/>
      </w:pPr>
    </w:p>
    <w:p w14:paraId="376A5FDB" w14:textId="77777777" w:rsidR="00B81559" w:rsidRDefault="00B81559">
      <w:pPr>
        <w:jc w:val="both"/>
      </w:pPr>
    </w:p>
    <w:p w14:paraId="06EC2B41" w14:textId="77777777" w:rsidR="00B81559" w:rsidRDefault="00932778">
      <w:pPr>
        <w:jc w:val="both"/>
        <w:rPr>
          <w:rFonts w:ascii="Times New Roman" w:hAnsi="Times New Roman" w:cs="Times New Roman"/>
          <w:b/>
          <w:bCs/>
          <w:sz w:val="24"/>
          <w:szCs w:val="24"/>
        </w:rPr>
      </w:pPr>
      <w:r>
        <w:rPr>
          <w:rFonts w:ascii="Times New Roman" w:hAnsi="Times New Roman" w:cs="Times New Roman"/>
          <w:b/>
          <w:bCs/>
          <w:sz w:val="24"/>
          <w:szCs w:val="24"/>
        </w:rPr>
        <w:t>CONCLUSIONS AND RECOMMENDATIONS</w:t>
      </w:r>
    </w:p>
    <w:p w14:paraId="2D441629" w14:textId="77777777" w:rsidR="00B81559" w:rsidRDefault="00B81559">
      <w:pPr>
        <w:jc w:val="both"/>
        <w:rPr>
          <w:rFonts w:ascii="Times New Roman" w:hAnsi="Times New Roman" w:cs="Times New Roman"/>
          <w:b/>
          <w:bCs/>
          <w:sz w:val="24"/>
          <w:szCs w:val="24"/>
        </w:rPr>
      </w:pPr>
    </w:p>
    <w:p w14:paraId="2812E98E" w14:textId="77777777" w:rsidR="00B81559" w:rsidRDefault="00932778" w:rsidP="00F34B43">
      <w:pPr>
        <w:ind w:firstLine="720"/>
        <w:jc w:val="both"/>
        <w:rPr>
          <w:rFonts w:ascii="Times New Roman" w:hAnsi="Times New Roman" w:cs="Times New Roman"/>
          <w:sz w:val="24"/>
          <w:szCs w:val="24"/>
        </w:rPr>
      </w:pPr>
      <w:r>
        <w:rPr>
          <w:rFonts w:ascii="Times New Roman" w:hAnsi="Times New Roman" w:cs="Times New Roman"/>
          <w:sz w:val="24"/>
          <w:szCs w:val="24"/>
        </w:rPr>
        <w:t>The study concluded that there is no statistically significant difference in the academic performance of Senior High School students who engage in group study compared to those who study alone. Although slight differences in mean exam scores were observed, statistical analysis confirmed that these variations were not meaningful.</w:t>
      </w:r>
    </w:p>
    <w:p w14:paraId="7896AB13" w14:textId="77777777" w:rsidR="00B81559" w:rsidRDefault="00B81559">
      <w:pPr>
        <w:jc w:val="both"/>
        <w:rPr>
          <w:rFonts w:ascii="Times New Roman" w:hAnsi="Times New Roman" w:cs="Times New Roman"/>
          <w:sz w:val="24"/>
          <w:szCs w:val="24"/>
        </w:rPr>
      </w:pPr>
    </w:p>
    <w:p w14:paraId="702FC996" w14:textId="75C6B83F" w:rsidR="00B81559" w:rsidRDefault="00932778" w:rsidP="00F34B43">
      <w:pPr>
        <w:ind w:firstLine="720"/>
        <w:jc w:val="both"/>
        <w:rPr>
          <w:rFonts w:ascii="Times New Roman" w:hAnsi="Times New Roman" w:cs="Times New Roman"/>
          <w:sz w:val="24"/>
          <w:szCs w:val="24"/>
        </w:rPr>
      </w:pPr>
      <w:r>
        <w:rPr>
          <w:rFonts w:ascii="Times New Roman" w:hAnsi="Times New Roman" w:cs="Times New Roman"/>
          <w:sz w:val="24"/>
          <w:szCs w:val="24"/>
        </w:rPr>
        <w:t>The findings indicate that students can achieve comparable academic success using either study method. Academic performance appears to depend more on personal learning habits, motivation, and effective time management rather than the choice between collaborative or independent study.</w:t>
      </w:r>
      <w:r w:rsidR="00F34B43">
        <w:rPr>
          <w:rFonts w:ascii="Times New Roman" w:hAnsi="Times New Roman" w:cs="Times New Roman"/>
          <w:sz w:val="24"/>
          <w:szCs w:val="24"/>
        </w:rPr>
        <w:t xml:space="preserve"> </w:t>
      </w:r>
      <w:r>
        <w:rPr>
          <w:rFonts w:ascii="Times New Roman" w:hAnsi="Times New Roman" w:cs="Times New Roman"/>
          <w:sz w:val="24"/>
          <w:szCs w:val="24"/>
        </w:rPr>
        <w:t xml:space="preserve">It is recommended that students adopt flexible study strategies by combining solo study for individual understanding and group study for discussion and review. Teachers are encouraged to guide students in selecting appropriate study approaches depending on learning objectives and subject requirements. School administrators may also provide environments that support both quiet individual study and collaborative learning spaces. </w:t>
      </w:r>
    </w:p>
    <w:p w14:paraId="745580E4" w14:textId="77777777" w:rsidR="00B81559" w:rsidRDefault="00B81559">
      <w:pPr>
        <w:jc w:val="both"/>
        <w:rPr>
          <w:rFonts w:ascii="Times New Roman" w:hAnsi="Times New Roman" w:cs="Times New Roman"/>
          <w:sz w:val="24"/>
          <w:szCs w:val="24"/>
        </w:rPr>
      </w:pPr>
    </w:p>
    <w:p w14:paraId="0F3E9F58" w14:textId="77777777" w:rsidR="00B81559" w:rsidRDefault="00932778">
      <w:pPr>
        <w:jc w:val="both"/>
        <w:rPr>
          <w:rFonts w:ascii="Times New Roman" w:hAnsi="Times New Roman" w:cs="Times New Roman"/>
          <w:sz w:val="24"/>
          <w:szCs w:val="24"/>
        </w:rPr>
      </w:pPr>
      <w:r>
        <w:rPr>
          <w:rFonts w:ascii="Times New Roman" w:hAnsi="Times New Roman" w:cs="Times New Roman"/>
          <w:sz w:val="24"/>
          <w:szCs w:val="24"/>
        </w:rPr>
        <w:lastRenderedPageBreak/>
        <w:t>Future researchers may expand this study by including larger populations, additional variables such as motivation and learning environment, and long-term academic performance indicators.</w:t>
      </w:r>
    </w:p>
    <w:p w14:paraId="07A4BBF4" w14:textId="77777777" w:rsidR="00B81559" w:rsidRDefault="00B81559">
      <w:pPr>
        <w:jc w:val="both"/>
        <w:rPr>
          <w:rFonts w:ascii="Times New Roman" w:hAnsi="Times New Roman" w:cs="Times New Roman"/>
          <w:b/>
          <w:bCs/>
          <w:sz w:val="24"/>
          <w:szCs w:val="24"/>
        </w:rPr>
      </w:pPr>
    </w:p>
    <w:p w14:paraId="55CB3EBB" w14:textId="77777777" w:rsidR="00B81559" w:rsidRDefault="00B81559">
      <w:pPr>
        <w:jc w:val="both"/>
        <w:rPr>
          <w:rFonts w:ascii="Times New Roman" w:hAnsi="Times New Roman" w:cs="Times New Roman"/>
          <w:b/>
          <w:bCs/>
          <w:sz w:val="24"/>
          <w:szCs w:val="24"/>
        </w:rPr>
      </w:pPr>
    </w:p>
    <w:p w14:paraId="71326386" w14:textId="77777777" w:rsidR="00B81559" w:rsidRDefault="00932778">
      <w:pPr>
        <w:jc w:val="both"/>
        <w:rPr>
          <w:rFonts w:ascii="Times New Roman" w:hAnsi="Times New Roman" w:cs="Times New Roman"/>
          <w:b/>
          <w:bCs/>
          <w:sz w:val="24"/>
          <w:szCs w:val="24"/>
        </w:rPr>
      </w:pPr>
      <w:r>
        <w:rPr>
          <w:rFonts w:ascii="Times New Roman" w:hAnsi="Times New Roman" w:cs="Times New Roman"/>
          <w:b/>
          <w:bCs/>
          <w:sz w:val="24"/>
          <w:szCs w:val="24"/>
        </w:rPr>
        <w:t>ACKNOWLEDGMENT</w:t>
      </w:r>
    </w:p>
    <w:p w14:paraId="3520F27B" w14:textId="77777777" w:rsidR="00B81559" w:rsidRDefault="00B81559">
      <w:pPr>
        <w:jc w:val="both"/>
        <w:rPr>
          <w:rFonts w:ascii="Times New Roman" w:hAnsi="Times New Roman" w:cs="Times New Roman"/>
          <w:sz w:val="24"/>
          <w:szCs w:val="24"/>
        </w:rPr>
      </w:pPr>
    </w:p>
    <w:p w14:paraId="4C033A9D" w14:textId="77777777" w:rsidR="00B81559" w:rsidRDefault="00932778">
      <w:pPr>
        <w:jc w:val="both"/>
        <w:rPr>
          <w:rFonts w:ascii="Times New Roman" w:hAnsi="Times New Roman" w:cs="Times New Roman"/>
          <w:sz w:val="24"/>
          <w:szCs w:val="24"/>
        </w:rPr>
      </w:pPr>
      <w:r>
        <w:rPr>
          <w:rFonts w:ascii="Times New Roman" w:hAnsi="Times New Roman" w:cs="Times New Roman"/>
          <w:sz w:val="24"/>
          <w:szCs w:val="24"/>
        </w:rPr>
        <w:t>We, the researchers, would like to express our sincere gratitude to the administration of Adventist Medical Center College Academy for granting us permission to conduct this study. We also extend our heartfelt appreciation to our research adviser, teachers, and panelists for their guidance, support, and valuable insights throughout the research process. Finally, we are deeply thankful to the participating students whose cooperation and involvement greatly contributed to the successful completion of this study.</w:t>
      </w:r>
    </w:p>
    <w:p w14:paraId="32EC8263" w14:textId="77777777" w:rsidR="00B81559" w:rsidRDefault="00B81559">
      <w:pPr>
        <w:jc w:val="both"/>
        <w:rPr>
          <w:rFonts w:ascii="Times New Roman" w:hAnsi="Times New Roman" w:cs="Times New Roman"/>
          <w:sz w:val="24"/>
          <w:szCs w:val="24"/>
        </w:rPr>
      </w:pPr>
    </w:p>
    <w:p w14:paraId="3652D247" w14:textId="77777777" w:rsidR="00B81559" w:rsidRDefault="00932778">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2259BE1E" w14:textId="77777777" w:rsidR="00B81559" w:rsidRDefault="00B81559">
      <w:pPr>
        <w:jc w:val="both"/>
        <w:rPr>
          <w:rFonts w:ascii="Times New Roman" w:hAnsi="Times New Roman" w:cs="Times New Roman"/>
          <w:b/>
          <w:bCs/>
          <w:sz w:val="24"/>
          <w:szCs w:val="24"/>
        </w:rPr>
      </w:pPr>
    </w:p>
    <w:p w14:paraId="258EE804" w14:textId="355A5AAB" w:rsidR="00B81559" w:rsidRDefault="00932778">
      <w:pPr>
        <w:jc w:val="both"/>
      </w:pPr>
      <w:proofErr w:type="spellStart"/>
      <w:r>
        <w:rPr>
          <w:rFonts w:ascii="Times New Roman" w:eastAsia="SimSun" w:hAnsi="Times New Roman" w:cs="Times New Roman"/>
          <w:color w:val="000000"/>
          <w:sz w:val="24"/>
          <w:szCs w:val="24"/>
          <w:lang w:bidi="ar"/>
        </w:rPr>
        <w:t>Almonia</w:t>
      </w:r>
      <w:proofErr w:type="spellEnd"/>
      <w:r>
        <w:rPr>
          <w:rFonts w:ascii="Times New Roman" w:eastAsia="SimSun" w:hAnsi="Times New Roman" w:cs="Times New Roman"/>
          <w:color w:val="000000"/>
          <w:sz w:val="24"/>
          <w:szCs w:val="24"/>
          <w:lang w:bidi="ar"/>
        </w:rPr>
        <w:t xml:space="preserve">, A. L. (2024). Effectiveness of collaborative and individualized learning on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the learners’ achievement in science among pupils. </w:t>
      </w:r>
      <w:r>
        <w:rPr>
          <w:rFonts w:ascii="Times New Roman" w:eastAsia="SimSun" w:hAnsi="Times New Roman" w:cs="Times New Roman"/>
          <w:i/>
          <w:iCs/>
          <w:color w:val="000000"/>
          <w:sz w:val="24"/>
          <w:szCs w:val="24"/>
          <w:lang w:bidi="ar"/>
        </w:rPr>
        <w:t xml:space="preserve">Integrated Science </w:t>
      </w:r>
      <w:r w:rsidR="00F34B43">
        <w:rPr>
          <w:rFonts w:ascii="Times New Roman" w:eastAsia="SimSun" w:hAnsi="Times New Roman" w:cs="Times New Roman"/>
          <w:i/>
          <w:iCs/>
          <w:color w:val="000000"/>
          <w:sz w:val="24"/>
          <w:szCs w:val="24"/>
          <w:lang w:bidi="ar"/>
        </w:rPr>
        <w:tab/>
      </w:r>
      <w:r>
        <w:rPr>
          <w:rFonts w:ascii="Times New Roman" w:eastAsia="SimSun" w:hAnsi="Times New Roman" w:cs="Times New Roman"/>
          <w:i/>
          <w:iCs/>
          <w:color w:val="000000"/>
          <w:sz w:val="24"/>
          <w:szCs w:val="24"/>
          <w:lang w:bidi="ar"/>
        </w:rPr>
        <w:t>Education Journal, 5</w:t>
      </w:r>
      <w:r>
        <w:rPr>
          <w:rFonts w:ascii="Times New Roman" w:eastAsia="SimSun" w:hAnsi="Times New Roman" w:cs="Times New Roman"/>
          <w:color w:val="000000"/>
          <w:sz w:val="24"/>
          <w:szCs w:val="24"/>
          <w:lang w:bidi="ar"/>
        </w:rPr>
        <w:t xml:space="preserve">(2), 115–124. </w:t>
      </w:r>
      <w:r>
        <w:rPr>
          <w:rFonts w:ascii="Times New Roman" w:eastAsia="SimSun" w:hAnsi="Times New Roman" w:cs="Times New Roman"/>
          <w:color w:val="0000FF"/>
          <w:sz w:val="24"/>
          <w:szCs w:val="24"/>
          <w:lang w:bidi="ar"/>
        </w:rPr>
        <w:t xml:space="preserve">https://doi.org/10.37251/isej.v5i2.482 </w:t>
      </w:r>
    </w:p>
    <w:p w14:paraId="7667A02A" w14:textId="77777777" w:rsidR="00B81559" w:rsidRDefault="00B81559">
      <w:pPr>
        <w:jc w:val="both"/>
        <w:rPr>
          <w:rFonts w:ascii="Times New Roman" w:eastAsia="SimSun" w:hAnsi="Times New Roman" w:cs="Times New Roman"/>
          <w:color w:val="000000"/>
          <w:sz w:val="24"/>
          <w:szCs w:val="24"/>
          <w:lang w:bidi="ar"/>
        </w:rPr>
      </w:pPr>
    </w:p>
    <w:p w14:paraId="3ECEE3DB" w14:textId="03CB3FC0" w:rsidR="00B81559" w:rsidRPr="00F34B43" w:rsidRDefault="00932778">
      <w:pPr>
        <w:jc w:val="both"/>
      </w:pPr>
      <w:r>
        <w:rPr>
          <w:rFonts w:ascii="Times New Roman" w:eastAsia="SimSun" w:hAnsi="Times New Roman" w:cs="Times New Roman"/>
          <w:color w:val="000000"/>
          <w:sz w:val="24"/>
          <w:szCs w:val="24"/>
          <w:lang w:bidi="ar"/>
        </w:rPr>
        <w:t xml:space="preserve">Ape, A. M., </w:t>
      </w:r>
      <w:proofErr w:type="spellStart"/>
      <w:r>
        <w:rPr>
          <w:rFonts w:ascii="Times New Roman" w:eastAsia="SimSun" w:hAnsi="Times New Roman" w:cs="Times New Roman"/>
          <w:color w:val="000000"/>
          <w:sz w:val="24"/>
          <w:szCs w:val="24"/>
          <w:lang w:bidi="ar"/>
        </w:rPr>
        <w:t>Fedelino</w:t>
      </w:r>
      <w:proofErr w:type="spellEnd"/>
      <w:r>
        <w:rPr>
          <w:rFonts w:ascii="Times New Roman" w:eastAsia="SimSun" w:hAnsi="Times New Roman" w:cs="Times New Roman"/>
          <w:color w:val="000000"/>
          <w:sz w:val="24"/>
          <w:szCs w:val="24"/>
          <w:lang w:bidi="ar"/>
        </w:rPr>
        <w:t xml:space="preserve">, M. B., </w:t>
      </w:r>
      <w:proofErr w:type="spellStart"/>
      <w:r>
        <w:rPr>
          <w:rFonts w:ascii="Times New Roman" w:eastAsia="SimSun" w:hAnsi="Times New Roman" w:cs="Times New Roman"/>
          <w:color w:val="000000"/>
          <w:sz w:val="24"/>
          <w:szCs w:val="24"/>
          <w:lang w:bidi="ar"/>
        </w:rPr>
        <w:t>Galeja</w:t>
      </w:r>
      <w:proofErr w:type="spellEnd"/>
      <w:r>
        <w:rPr>
          <w:rFonts w:ascii="Times New Roman" w:eastAsia="SimSun" w:hAnsi="Times New Roman" w:cs="Times New Roman"/>
          <w:color w:val="000000"/>
          <w:sz w:val="24"/>
          <w:szCs w:val="24"/>
          <w:lang w:bidi="ar"/>
        </w:rPr>
        <w:t xml:space="preserve">, E. A. M., Lopez, M. P. P., &amp; </w:t>
      </w:r>
      <w:proofErr w:type="spellStart"/>
      <w:r>
        <w:rPr>
          <w:rFonts w:ascii="Times New Roman" w:eastAsia="SimSun" w:hAnsi="Times New Roman" w:cs="Times New Roman"/>
          <w:color w:val="000000"/>
          <w:sz w:val="24"/>
          <w:szCs w:val="24"/>
          <w:lang w:bidi="ar"/>
        </w:rPr>
        <w:t>Rebano</w:t>
      </w:r>
      <w:proofErr w:type="spellEnd"/>
      <w:r>
        <w:rPr>
          <w:rFonts w:ascii="Times New Roman" w:eastAsia="SimSun" w:hAnsi="Times New Roman" w:cs="Times New Roman"/>
          <w:color w:val="000000"/>
          <w:sz w:val="24"/>
          <w:szCs w:val="24"/>
          <w:lang w:bidi="ar"/>
        </w:rPr>
        <w:t xml:space="preserve">, K. O.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(2022). Effectiveness of group and self-studying on students’ academic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performance among selected third year students at </w:t>
      </w:r>
      <w:proofErr w:type="spellStart"/>
      <w:r>
        <w:rPr>
          <w:rFonts w:ascii="Times New Roman" w:eastAsia="SimSun" w:hAnsi="Times New Roman" w:cs="Times New Roman"/>
          <w:color w:val="000000"/>
          <w:sz w:val="24"/>
          <w:szCs w:val="24"/>
          <w:lang w:bidi="ar"/>
        </w:rPr>
        <w:t>Bestlink</w:t>
      </w:r>
      <w:proofErr w:type="spellEnd"/>
      <w:r>
        <w:rPr>
          <w:rFonts w:ascii="Times New Roman" w:eastAsia="SimSun" w:hAnsi="Times New Roman" w:cs="Times New Roman"/>
          <w:color w:val="000000"/>
          <w:sz w:val="24"/>
          <w:szCs w:val="24"/>
          <w:lang w:bidi="ar"/>
        </w:rPr>
        <w:t xml:space="preserve"> College of the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Philippines. </w:t>
      </w:r>
      <w:r>
        <w:rPr>
          <w:rFonts w:ascii="Times New Roman" w:eastAsia="SimSun" w:hAnsi="Times New Roman" w:cs="Times New Roman"/>
          <w:i/>
          <w:iCs/>
          <w:color w:val="000000"/>
          <w:sz w:val="24"/>
          <w:szCs w:val="24"/>
          <w:lang w:bidi="ar"/>
        </w:rPr>
        <w:t>AARESEARCH</w:t>
      </w:r>
      <w:r w:rsidR="00F34B43">
        <w:rPr>
          <w:rFonts w:ascii="Times New Roman" w:eastAsia="SimSun" w:hAnsi="Times New Roman" w:cs="Times New Roman"/>
          <w:i/>
          <w:iCs/>
          <w:color w:val="000000"/>
          <w:sz w:val="24"/>
          <w:szCs w:val="24"/>
          <w:lang w:bidi="ar"/>
        </w:rPr>
        <w:t xml:space="preserve"> </w:t>
      </w:r>
      <w:r>
        <w:rPr>
          <w:rFonts w:ascii="Times New Roman" w:eastAsia="SimSun" w:hAnsi="Times New Roman" w:cs="Times New Roman"/>
          <w:i/>
          <w:iCs/>
          <w:color w:val="000000"/>
          <w:sz w:val="24"/>
          <w:szCs w:val="24"/>
          <w:lang w:bidi="ar"/>
        </w:rPr>
        <w:t>Journal, 3</w:t>
      </w:r>
      <w:r>
        <w:rPr>
          <w:rFonts w:ascii="Times New Roman" w:eastAsia="SimSun" w:hAnsi="Times New Roman" w:cs="Times New Roman"/>
          <w:color w:val="000000"/>
          <w:sz w:val="24"/>
          <w:szCs w:val="24"/>
          <w:lang w:bidi="ar"/>
        </w:rPr>
        <w:t xml:space="preserve">(2). </w:t>
      </w:r>
      <w:r w:rsidR="00F34B43">
        <w:rPr>
          <w:rFonts w:ascii="Times New Roman" w:eastAsia="SimSun" w:hAnsi="Times New Roman" w:cs="Times New Roman"/>
          <w:color w:val="0000FF"/>
          <w:sz w:val="24"/>
          <w:szCs w:val="24"/>
          <w:lang w:bidi="ar"/>
        </w:rPr>
        <w:tab/>
      </w:r>
      <w:r>
        <w:rPr>
          <w:rFonts w:ascii="Times New Roman" w:eastAsia="SimSun" w:hAnsi="Times New Roman" w:cs="Times New Roman"/>
          <w:color w:val="0000FF"/>
          <w:sz w:val="24"/>
          <w:szCs w:val="24"/>
          <w:lang w:bidi="ar"/>
        </w:rPr>
        <w:t xml:space="preserve">https://ojs.aaresearchindex.com/index.php/aasgbcpjmra/article/view/13443 </w:t>
      </w:r>
    </w:p>
    <w:p w14:paraId="22080D7F" w14:textId="77777777" w:rsidR="00B81559" w:rsidRDefault="00B81559">
      <w:pPr>
        <w:jc w:val="both"/>
        <w:rPr>
          <w:rFonts w:ascii="Times New Roman" w:eastAsia="SimSun" w:hAnsi="Times New Roman" w:cs="Times New Roman"/>
          <w:color w:val="0000FF"/>
          <w:sz w:val="24"/>
          <w:szCs w:val="24"/>
          <w:lang w:bidi="ar"/>
        </w:rPr>
      </w:pPr>
    </w:p>
    <w:p w14:paraId="29FA78CF" w14:textId="77777777" w:rsidR="00B81559" w:rsidRDefault="00932778">
      <w:pPr>
        <w:jc w:val="both"/>
      </w:pPr>
      <w:r>
        <w:rPr>
          <w:rFonts w:ascii="Times New Roman" w:eastAsia="SimSun" w:hAnsi="Times New Roman" w:cs="Times New Roman"/>
          <w:color w:val="000000"/>
          <w:sz w:val="24"/>
          <w:szCs w:val="24"/>
          <w:lang w:bidi="ar"/>
        </w:rPr>
        <w:t xml:space="preserve">Bang-As, E. P., &amp; Toles, E. N. (1998, March 31). </w:t>
      </w:r>
      <w:r>
        <w:rPr>
          <w:rFonts w:ascii="Times New Roman" w:eastAsia="SimSun" w:hAnsi="Times New Roman" w:cs="Times New Roman"/>
          <w:i/>
          <w:iCs/>
          <w:color w:val="000000"/>
          <w:sz w:val="24"/>
          <w:szCs w:val="24"/>
          <w:lang w:bidi="ar"/>
        </w:rPr>
        <w:t xml:space="preserve">Group study vs. individual study: A </w:t>
      </w:r>
    </w:p>
    <w:p w14:paraId="651C2F05" w14:textId="1343DAFC" w:rsidR="00B81559" w:rsidRPr="00F34B43" w:rsidRDefault="00F34B43">
      <w:pPr>
        <w:jc w:val="both"/>
      </w:pPr>
      <w:r>
        <w:rPr>
          <w:rFonts w:ascii="Times New Roman" w:eastAsia="SimSun" w:hAnsi="Times New Roman" w:cs="Times New Roman"/>
          <w:i/>
          <w:iCs/>
          <w:color w:val="000000"/>
          <w:sz w:val="24"/>
          <w:szCs w:val="24"/>
          <w:lang w:bidi="ar"/>
        </w:rPr>
        <w:tab/>
      </w:r>
      <w:r w:rsidR="00932778">
        <w:rPr>
          <w:rFonts w:ascii="Times New Roman" w:eastAsia="SimSun" w:hAnsi="Times New Roman" w:cs="Times New Roman"/>
          <w:i/>
          <w:iCs/>
          <w:color w:val="000000"/>
          <w:sz w:val="24"/>
          <w:szCs w:val="24"/>
          <w:lang w:bidi="ar"/>
        </w:rPr>
        <w:t>comparison of effective study technique</w:t>
      </w:r>
      <w:r w:rsidR="00932778">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FF"/>
          <w:sz w:val="24"/>
          <w:szCs w:val="24"/>
          <w:lang w:bidi="ar"/>
        </w:rPr>
        <w:tab/>
      </w:r>
      <w:r w:rsidR="00932778">
        <w:rPr>
          <w:rFonts w:ascii="Times New Roman" w:eastAsia="SimSun" w:hAnsi="Times New Roman" w:cs="Times New Roman"/>
          <w:color w:val="0000FF"/>
          <w:sz w:val="24"/>
          <w:szCs w:val="24"/>
          <w:lang w:bidi="ar"/>
        </w:rPr>
        <w:t xml:space="preserve">https://repository.upv.edu.ph/items/31db0c52- 59fa-4341-a661-1a17ef5b5fd3 </w:t>
      </w:r>
    </w:p>
    <w:p w14:paraId="0544B606" w14:textId="77777777" w:rsidR="00B81559" w:rsidRDefault="00B81559">
      <w:pPr>
        <w:jc w:val="both"/>
        <w:rPr>
          <w:rFonts w:ascii="Times New Roman" w:eastAsia="SimSun" w:hAnsi="Times New Roman" w:cs="Times New Roman"/>
          <w:color w:val="0000FF"/>
          <w:sz w:val="24"/>
          <w:szCs w:val="24"/>
          <w:lang w:bidi="ar"/>
        </w:rPr>
      </w:pPr>
    </w:p>
    <w:p w14:paraId="6223043A" w14:textId="7C81482E" w:rsidR="00B81559" w:rsidRPr="00F34B43" w:rsidRDefault="00932778">
      <w:pPr>
        <w:jc w:val="both"/>
      </w:pPr>
      <w:r>
        <w:rPr>
          <w:rFonts w:ascii="Times New Roman" w:eastAsia="SimSun" w:hAnsi="Times New Roman" w:cs="Times New Roman"/>
          <w:color w:val="000000"/>
          <w:sz w:val="24"/>
          <w:szCs w:val="24"/>
          <w:lang w:bidi="ar"/>
        </w:rPr>
        <w:t xml:space="preserve">Debjani, L. (2025). Impact of learning approaches on academic performance: A study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of individual and group learners in first-year MBBS. </w:t>
      </w:r>
      <w:r>
        <w:rPr>
          <w:rFonts w:ascii="Times New Roman" w:eastAsia="SimSun" w:hAnsi="Times New Roman" w:cs="Times New Roman"/>
          <w:i/>
          <w:iCs/>
          <w:color w:val="000000"/>
          <w:sz w:val="24"/>
          <w:szCs w:val="24"/>
          <w:lang w:bidi="ar"/>
        </w:rPr>
        <w:t xml:space="preserve">European Journal of </w:t>
      </w:r>
      <w:r w:rsidR="00F34B43">
        <w:rPr>
          <w:rFonts w:ascii="Times New Roman" w:eastAsia="SimSun" w:hAnsi="Times New Roman" w:cs="Times New Roman"/>
          <w:i/>
          <w:iCs/>
          <w:color w:val="000000"/>
          <w:sz w:val="24"/>
          <w:szCs w:val="24"/>
          <w:lang w:bidi="ar"/>
        </w:rPr>
        <w:tab/>
      </w:r>
      <w:r>
        <w:rPr>
          <w:rFonts w:ascii="Times New Roman" w:eastAsia="SimSun" w:hAnsi="Times New Roman" w:cs="Times New Roman"/>
          <w:i/>
          <w:iCs/>
          <w:color w:val="000000"/>
          <w:sz w:val="24"/>
          <w:szCs w:val="24"/>
          <w:lang w:bidi="ar"/>
        </w:rPr>
        <w:t>Cardiovascular Medicine</w:t>
      </w:r>
      <w:r>
        <w:rPr>
          <w:rFonts w:ascii="Times New Roman" w:eastAsia="SimSun" w:hAnsi="Times New Roman" w:cs="Times New Roman"/>
          <w:color w:val="000000"/>
          <w:sz w:val="24"/>
          <w:szCs w:val="24"/>
          <w:lang w:bidi="ar"/>
        </w:rPr>
        <w:t xml:space="preserve">. </w:t>
      </w:r>
      <w:r>
        <w:rPr>
          <w:rFonts w:ascii="Times New Roman" w:eastAsia="SimSun" w:hAnsi="Times New Roman" w:cs="Times New Roman"/>
          <w:color w:val="0000FF"/>
          <w:sz w:val="24"/>
          <w:szCs w:val="24"/>
          <w:lang w:bidi="ar"/>
        </w:rPr>
        <w:t xml:space="preserve">https://doi.org/10.5083/ejcm/25-01-31 </w:t>
      </w:r>
    </w:p>
    <w:p w14:paraId="746604FA" w14:textId="77777777" w:rsidR="00B81559" w:rsidRDefault="00B81559">
      <w:pPr>
        <w:jc w:val="both"/>
        <w:rPr>
          <w:rFonts w:ascii="Times New Roman" w:eastAsia="SimSun" w:hAnsi="Times New Roman" w:cs="Times New Roman"/>
          <w:color w:val="0000FF"/>
          <w:sz w:val="24"/>
          <w:szCs w:val="24"/>
          <w:lang w:bidi="ar"/>
        </w:rPr>
      </w:pPr>
    </w:p>
    <w:p w14:paraId="5C847E72" w14:textId="7F832558" w:rsidR="00B81559" w:rsidRDefault="00932778">
      <w:pPr>
        <w:jc w:val="both"/>
      </w:pPr>
      <w:r>
        <w:rPr>
          <w:rFonts w:ascii="Times New Roman" w:eastAsia="SimSun" w:hAnsi="Times New Roman" w:cs="Times New Roman"/>
          <w:color w:val="000000"/>
          <w:sz w:val="24"/>
          <w:szCs w:val="24"/>
          <w:lang w:bidi="ar"/>
        </w:rPr>
        <w:t xml:space="preserve">De </w:t>
      </w:r>
      <w:proofErr w:type="spellStart"/>
      <w:r>
        <w:rPr>
          <w:rFonts w:ascii="Times New Roman" w:eastAsia="SimSun" w:hAnsi="Times New Roman" w:cs="Times New Roman"/>
          <w:color w:val="000000"/>
          <w:sz w:val="24"/>
          <w:szCs w:val="24"/>
          <w:lang w:bidi="ar"/>
        </w:rPr>
        <w:t>Weerdt</w:t>
      </w:r>
      <w:proofErr w:type="spellEnd"/>
      <w:r>
        <w:rPr>
          <w:rFonts w:ascii="Times New Roman" w:eastAsia="SimSun" w:hAnsi="Times New Roman" w:cs="Times New Roman"/>
          <w:color w:val="000000"/>
          <w:sz w:val="24"/>
          <w:szCs w:val="24"/>
          <w:lang w:bidi="ar"/>
        </w:rPr>
        <w:t xml:space="preserve">, D., Simons, M., &amp; </w:t>
      </w:r>
      <w:proofErr w:type="spellStart"/>
      <w:r>
        <w:rPr>
          <w:rFonts w:ascii="Times New Roman" w:eastAsia="SimSun" w:hAnsi="Times New Roman" w:cs="Times New Roman"/>
          <w:color w:val="000000"/>
          <w:sz w:val="24"/>
          <w:szCs w:val="24"/>
          <w:lang w:bidi="ar"/>
        </w:rPr>
        <w:t>Struyf</w:t>
      </w:r>
      <w:proofErr w:type="spellEnd"/>
      <w:r>
        <w:rPr>
          <w:rFonts w:ascii="Times New Roman" w:eastAsia="SimSun" w:hAnsi="Times New Roman" w:cs="Times New Roman"/>
          <w:color w:val="000000"/>
          <w:sz w:val="24"/>
          <w:szCs w:val="24"/>
          <w:lang w:bidi="ar"/>
        </w:rPr>
        <w:t xml:space="preserve">, E. (2025). Team teaching or solo teaching? A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qualitative evaluation by primary education students. </w:t>
      </w:r>
      <w:r>
        <w:rPr>
          <w:rFonts w:ascii="Times New Roman" w:eastAsia="SimSun" w:hAnsi="Times New Roman" w:cs="Times New Roman"/>
          <w:i/>
          <w:iCs/>
          <w:color w:val="000000"/>
          <w:sz w:val="24"/>
          <w:szCs w:val="24"/>
          <w:lang w:bidi="ar"/>
        </w:rPr>
        <w:t xml:space="preserve">The Journal of </w:t>
      </w:r>
      <w:r w:rsidR="00F34B43">
        <w:rPr>
          <w:rFonts w:ascii="Times New Roman" w:eastAsia="SimSun" w:hAnsi="Times New Roman" w:cs="Times New Roman"/>
          <w:i/>
          <w:iCs/>
          <w:color w:val="000000"/>
          <w:sz w:val="24"/>
          <w:szCs w:val="24"/>
          <w:lang w:bidi="ar"/>
        </w:rPr>
        <w:tab/>
      </w:r>
      <w:r>
        <w:rPr>
          <w:rFonts w:ascii="Times New Roman" w:eastAsia="SimSun" w:hAnsi="Times New Roman" w:cs="Times New Roman"/>
          <w:i/>
          <w:iCs/>
          <w:color w:val="000000"/>
          <w:sz w:val="24"/>
          <w:szCs w:val="24"/>
          <w:lang w:bidi="ar"/>
        </w:rPr>
        <w:t>Educational Research</w:t>
      </w:r>
      <w:r>
        <w:rPr>
          <w:rFonts w:ascii="Times New Roman" w:eastAsia="SimSun" w:hAnsi="Times New Roman" w:cs="Times New Roman"/>
          <w:color w:val="000000"/>
          <w:sz w:val="24"/>
          <w:szCs w:val="24"/>
          <w:lang w:bidi="ar"/>
        </w:rPr>
        <w:t xml:space="preserve">, 1–27. </w:t>
      </w:r>
      <w:r>
        <w:rPr>
          <w:rFonts w:ascii="Times New Roman" w:eastAsia="SimSun" w:hAnsi="Times New Roman" w:cs="Times New Roman"/>
          <w:color w:val="0000FF"/>
          <w:sz w:val="24"/>
          <w:szCs w:val="24"/>
          <w:lang w:bidi="ar"/>
        </w:rPr>
        <w:t xml:space="preserve">https://doi.org/10.1080/00220671.2025.2566708 </w:t>
      </w:r>
    </w:p>
    <w:p w14:paraId="653CB03B" w14:textId="77777777" w:rsidR="00F34B43" w:rsidRDefault="00F34B43">
      <w:pPr>
        <w:jc w:val="both"/>
      </w:pPr>
    </w:p>
    <w:p w14:paraId="70742278" w14:textId="4689B872" w:rsidR="00F34B43" w:rsidRPr="00F34B43" w:rsidRDefault="00F34B43" w:rsidP="00F34B43">
      <w:pPr>
        <w:pStyle w:val="NormalWeb"/>
        <w:spacing w:beforeAutospacing="0" w:afterAutospacing="0" w:line="24" w:lineRule="atLeast"/>
        <w:jc w:val="both"/>
      </w:pPr>
      <w:r>
        <w:rPr>
          <w:color w:val="05103E"/>
        </w:rPr>
        <w:t xml:space="preserve">Deutsch, M. (1949). A theory of co-operation and competition. </w:t>
      </w:r>
      <w:r>
        <w:rPr>
          <w:i/>
          <w:iCs/>
          <w:color w:val="05103E"/>
        </w:rPr>
        <w:t>Human Relations</w:t>
      </w:r>
      <w:r>
        <w:rPr>
          <w:color w:val="05103E"/>
        </w:rPr>
        <w:t xml:space="preserve">, </w:t>
      </w:r>
      <w:r>
        <w:rPr>
          <w:i/>
          <w:iCs/>
          <w:color w:val="05103E"/>
        </w:rPr>
        <w:t>2</w:t>
      </w:r>
      <w:r>
        <w:rPr>
          <w:color w:val="05103E"/>
        </w:rPr>
        <w:t xml:space="preserve">(2), </w:t>
      </w:r>
      <w:r>
        <w:rPr>
          <w:color w:val="05103E"/>
        </w:rPr>
        <w:tab/>
        <w:t xml:space="preserve">129–152. </w:t>
      </w:r>
      <w:hyperlink r:id="rId16" w:history="1">
        <w:r>
          <w:rPr>
            <w:rStyle w:val="Hyperlink"/>
            <w:color w:val="1155CC"/>
          </w:rPr>
          <w:t>https://doi.org/10.1177/001872674900200204</w:t>
        </w:r>
      </w:hyperlink>
    </w:p>
    <w:p w14:paraId="61F3B8B3" w14:textId="77777777" w:rsidR="00B81559" w:rsidRDefault="00B81559">
      <w:pPr>
        <w:jc w:val="both"/>
        <w:rPr>
          <w:rFonts w:ascii="Times New Roman" w:eastAsia="SimSun" w:hAnsi="Times New Roman" w:cs="Times New Roman"/>
          <w:color w:val="0000FF"/>
          <w:sz w:val="24"/>
          <w:szCs w:val="24"/>
          <w:lang w:bidi="ar"/>
        </w:rPr>
      </w:pPr>
    </w:p>
    <w:p w14:paraId="7C24E0E0" w14:textId="4FABDB76" w:rsidR="00B81559" w:rsidRDefault="00932778">
      <w:pPr>
        <w:jc w:val="both"/>
      </w:pPr>
      <w:r>
        <w:rPr>
          <w:rFonts w:ascii="Times New Roman" w:eastAsia="SimSun" w:hAnsi="Times New Roman" w:cs="Times New Roman"/>
          <w:color w:val="000000"/>
          <w:sz w:val="24"/>
          <w:szCs w:val="24"/>
          <w:lang w:bidi="ar"/>
        </w:rPr>
        <w:t xml:space="preserve">Hsiung, C. (2012). The effectiveness of cooperative learning. </w:t>
      </w:r>
      <w:r>
        <w:rPr>
          <w:rFonts w:ascii="Times New Roman" w:eastAsia="SimSun" w:hAnsi="Times New Roman" w:cs="Times New Roman"/>
          <w:i/>
          <w:iCs/>
          <w:color w:val="000000"/>
          <w:sz w:val="24"/>
          <w:szCs w:val="24"/>
          <w:lang w:bidi="ar"/>
        </w:rPr>
        <w:t xml:space="preserve">Journal of Engineering </w:t>
      </w:r>
      <w:r w:rsidR="00F34B43">
        <w:rPr>
          <w:rFonts w:ascii="Times New Roman" w:eastAsia="SimSun" w:hAnsi="Times New Roman" w:cs="Times New Roman"/>
          <w:i/>
          <w:iCs/>
          <w:color w:val="000000"/>
          <w:sz w:val="24"/>
          <w:szCs w:val="24"/>
          <w:lang w:bidi="ar"/>
        </w:rPr>
        <w:tab/>
      </w:r>
      <w:r>
        <w:rPr>
          <w:rFonts w:ascii="Times New Roman" w:eastAsia="SimSun" w:hAnsi="Times New Roman" w:cs="Times New Roman"/>
          <w:i/>
          <w:iCs/>
          <w:color w:val="000000"/>
          <w:sz w:val="24"/>
          <w:szCs w:val="24"/>
          <w:lang w:bidi="ar"/>
        </w:rPr>
        <w:t>Education, 101</w:t>
      </w:r>
      <w:r>
        <w:rPr>
          <w:rFonts w:ascii="Times New Roman" w:eastAsia="SimSun" w:hAnsi="Times New Roman" w:cs="Times New Roman"/>
          <w:color w:val="000000"/>
          <w:sz w:val="24"/>
          <w:szCs w:val="24"/>
          <w:lang w:bidi="ar"/>
        </w:rPr>
        <w:t xml:space="preserve">(1), 119–137. </w:t>
      </w:r>
      <w:hyperlink r:id="rId17" w:history="1">
        <w:r w:rsidR="00F34B43" w:rsidRPr="00581776">
          <w:rPr>
            <w:rStyle w:val="Hyperlink"/>
            <w:rFonts w:ascii="Times New Roman" w:eastAsia="SimSun" w:hAnsi="Times New Roman" w:cs="Times New Roman"/>
            <w:sz w:val="24"/>
            <w:szCs w:val="24"/>
            <w:lang w:bidi="ar"/>
          </w:rPr>
          <w:t>https://doi.org/10.1002/j.2168-</w:t>
        </w:r>
      </w:hyperlink>
      <w:r w:rsidR="00F34B43">
        <w:rPr>
          <w:rFonts w:ascii="Times New Roman" w:eastAsia="SimSun" w:hAnsi="Times New Roman" w:cs="Times New Roman"/>
          <w:color w:val="0000FF"/>
          <w:sz w:val="24"/>
          <w:szCs w:val="24"/>
          <w:lang w:bidi="ar"/>
        </w:rPr>
        <w:tab/>
      </w:r>
      <w:proofErr w:type="gramStart"/>
      <w:r>
        <w:rPr>
          <w:rFonts w:ascii="Times New Roman" w:eastAsia="SimSun" w:hAnsi="Times New Roman" w:cs="Times New Roman"/>
          <w:color w:val="0000FF"/>
          <w:sz w:val="24"/>
          <w:szCs w:val="24"/>
          <w:lang w:bidi="ar"/>
        </w:rPr>
        <w:t>9830.2012.tb</w:t>
      </w:r>
      <w:proofErr w:type="gramEnd"/>
      <w:r>
        <w:rPr>
          <w:rFonts w:ascii="Times New Roman" w:eastAsia="SimSun" w:hAnsi="Times New Roman" w:cs="Times New Roman"/>
          <w:color w:val="0000FF"/>
          <w:sz w:val="24"/>
          <w:szCs w:val="24"/>
          <w:lang w:bidi="ar"/>
        </w:rPr>
        <w:t xml:space="preserve">00044.x </w:t>
      </w:r>
    </w:p>
    <w:p w14:paraId="2DD3F733" w14:textId="77777777" w:rsidR="00B81559" w:rsidRDefault="00B81559">
      <w:pPr>
        <w:jc w:val="both"/>
        <w:rPr>
          <w:rFonts w:ascii="Times New Roman" w:eastAsia="SimSun" w:hAnsi="Times New Roman" w:cs="Times New Roman"/>
          <w:color w:val="000000"/>
          <w:sz w:val="24"/>
          <w:szCs w:val="24"/>
          <w:lang w:bidi="ar"/>
        </w:rPr>
      </w:pPr>
    </w:p>
    <w:p w14:paraId="37BF22E4" w14:textId="7C7716A2" w:rsidR="00B81559" w:rsidRDefault="00932778">
      <w:pPr>
        <w:jc w:val="both"/>
      </w:pPr>
      <w:r>
        <w:rPr>
          <w:rFonts w:ascii="Times New Roman" w:eastAsia="SimSun" w:hAnsi="Times New Roman" w:cs="Times New Roman"/>
          <w:color w:val="000000"/>
          <w:sz w:val="24"/>
          <w:szCs w:val="24"/>
          <w:lang w:bidi="ar"/>
        </w:rPr>
        <w:t xml:space="preserve">Johnson, D. W., &amp; Johnson, R. T. (2021). Learning together and alone. In </w:t>
      </w:r>
      <w:r>
        <w:rPr>
          <w:rFonts w:ascii="Times New Roman" w:eastAsia="SimSun" w:hAnsi="Times New Roman" w:cs="Times New Roman"/>
          <w:i/>
          <w:iCs/>
          <w:color w:val="000000"/>
          <w:sz w:val="24"/>
          <w:szCs w:val="24"/>
          <w:lang w:bidi="ar"/>
        </w:rPr>
        <w:t xml:space="preserve">Routledge </w:t>
      </w:r>
      <w:r w:rsidR="00F34B43">
        <w:rPr>
          <w:rFonts w:ascii="Times New Roman" w:eastAsia="SimSun" w:hAnsi="Times New Roman" w:cs="Times New Roman"/>
          <w:i/>
          <w:iCs/>
          <w:color w:val="000000"/>
          <w:sz w:val="24"/>
          <w:szCs w:val="24"/>
          <w:lang w:bidi="ar"/>
        </w:rPr>
        <w:tab/>
      </w:r>
      <w:r>
        <w:rPr>
          <w:rFonts w:ascii="Times New Roman" w:eastAsia="SimSun" w:hAnsi="Times New Roman" w:cs="Times New Roman"/>
          <w:i/>
          <w:iCs/>
          <w:color w:val="000000"/>
          <w:sz w:val="24"/>
          <w:szCs w:val="24"/>
          <w:lang w:bidi="ar"/>
        </w:rPr>
        <w:t xml:space="preserve">eBooks </w:t>
      </w:r>
      <w:r>
        <w:rPr>
          <w:rFonts w:ascii="Times New Roman" w:eastAsia="SimSun" w:hAnsi="Times New Roman" w:cs="Times New Roman"/>
          <w:color w:val="000000"/>
          <w:sz w:val="24"/>
          <w:szCs w:val="24"/>
          <w:lang w:bidi="ar"/>
        </w:rPr>
        <w:t xml:space="preserve">(pp. 44–62). </w:t>
      </w:r>
      <w:r>
        <w:rPr>
          <w:rFonts w:ascii="Times New Roman" w:eastAsia="SimSun" w:hAnsi="Times New Roman" w:cs="Times New Roman"/>
          <w:color w:val="0000FF"/>
          <w:sz w:val="24"/>
          <w:szCs w:val="24"/>
          <w:lang w:bidi="ar"/>
        </w:rPr>
        <w:t xml:space="preserve">https://doi.org/10.4324/9781003106760-3 </w:t>
      </w:r>
    </w:p>
    <w:p w14:paraId="3AAA439E" w14:textId="77777777" w:rsidR="00B81559" w:rsidRDefault="00B81559">
      <w:pPr>
        <w:jc w:val="both"/>
        <w:rPr>
          <w:rFonts w:ascii="Times New Roman" w:eastAsia="SimSun" w:hAnsi="Times New Roman" w:cs="Times New Roman"/>
          <w:color w:val="000000"/>
          <w:sz w:val="24"/>
          <w:szCs w:val="24"/>
          <w:lang w:bidi="ar"/>
        </w:rPr>
      </w:pPr>
    </w:p>
    <w:p w14:paraId="30F0E67B" w14:textId="3B75B0CA" w:rsidR="00B81559" w:rsidRDefault="00932778">
      <w:pPr>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Kirschner, F., </w:t>
      </w:r>
      <w:proofErr w:type="spellStart"/>
      <w:r>
        <w:rPr>
          <w:rFonts w:ascii="Times New Roman" w:eastAsia="SimSun" w:hAnsi="Times New Roman" w:cs="Times New Roman"/>
          <w:color w:val="000000"/>
          <w:sz w:val="24"/>
          <w:szCs w:val="24"/>
          <w:lang w:bidi="ar"/>
        </w:rPr>
        <w:t>Paas</w:t>
      </w:r>
      <w:proofErr w:type="spellEnd"/>
      <w:r>
        <w:rPr>
          <w:rFonts w:ascii="Times New Roman" w:eastAsia="SimSun" w:hAnsi="Times New Roman" w:cs="Times New Roman"/>
          <w:color w:val="000000"/>
          <w:sz w:val="24"/>
          <w:szCs w:val="24"/>
          <w:lang w:bidi="ar"/>
        </w:rPr>
        <w:t xml:space="preserve">, F., &amp; Kirschner, P. A. (2009). From cognitive load theory to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collaborative </w:t>
      </w:r>
      <w:proofErr w:type="spellStart"/>
      <w:proofErr w:type="gramStart"/>
      <w:r>
        <w:rPr>
          <w:rFonts w:ascii="Times New Roman" w:eastAsia="SimSun" w:hAnsi="Times New Roman" w:cs="Times New Roman"/>
          <w:color w:val="000000"/>
          <w:sz w:val="24"/>
          <w:szCs w:val="24"/>
          <w:lang w:bidi="ar"/>
        </w:rPr>
        <w:t>loadtheory.https</w:t>
      </w:r>
      <w:proofErr w:type="spellEnd"/>
      <w:r>
        <w:rPr>
          <w:rFonts w:ascii="Times New Roman" w:eastAsia="SimSun" w:hAnsi="Times New Roman" w:cs="Times New Roman"/>
          <w:color w:val="000000"/>
          <w:sz w:val="24"/>
          <w:szCs w:val="24"/>
          <w:lang w:bidi="ar"/>
        </w:rPr>
        <w:t>://www.researchgate.net/publication/324757820</w:t>
      </w:r>
      <w:proofErr w:type="gramEnd"/>
    </w:p>
    <w:p w14:paraId="05C6386F" w14:textId="77777777" w:rsidR="00F34B43" w:rsidRDefault="00F34B43" w:rsidP="00F34B43">
      <w:pPr>
        <w:jc w:val="both"/>
        <w:rPr>
          <w:rFonts w:ascii="Times New Roman" w:eastAsia="SimSun" w:hAnsi="Times New Roman" w:cs="Times New Roman"/>
          <w:color w:val="05103E"/>
          <w:sz w:val="24"/>
          <w:szCs w:val="24"/>
          <w:lang w:bidi="ar"/>
        </w:rPr>
      </w:pPr>
    </w:p>
    <w:p w14:paraId="2D0C02EF" w14:textId="6C153CB1" w:rsidR="00F34B43" w:rsidRPr="00F34B43" w:rsidRDefault="00F34B43" w:rsidP="00F34B43">
      <w:pPr>
        <w:jc w:val="both"/>
      </w:pPr>
      <w:r>
        <w:rPr>
          <w:rFonts w:ascii="Times New Roman" w:eastAsia="SimSun" w:hAnsi="Times New Roman" w:cs="Times New Roman"/>
          <w:color w:val="05103E"/>
          <w:sz w:val="24"/>
          <w:szCs w:val="24"/>
          <w:lang w:bidi="ar"/>
        </w:rPr>
        <w:t>KITE E-Learning Solutions, Inc. (</w:t>
      </w:r>
      <w:proofErr w:type="gramStart"/>
      <w:r>
        <w:rPr>
          <w:rFonts w:ascii="Times New Roman" w:eastAsia="SimSun" w:hAnsi="Times New Roman" w:cs="Times New Roman"/>
          <w:color w:val="05103E"/>
          <w:sz w:val="24"/>
          <w:szCs w:val="24"/>
          <w:lang w:bidi="ar"/>
        </w:rPr>
        <w:t>n.d.)(</w:t>
      </w:r>
      <w:proofErr w:type="gramEnd"/>
      <w:r>
        <w:rPr>
          <w:rFonts w:ascii="Times New Roman" w:eastAsia="SimSun" w:hAnsi="Times New Roman" w:cs="Times New Roman"/>
          <w:color w:val="05103E"/>
          <w:sz w:val="24"/>
          <w:szCs w:val="24"/>
          <w:lang w:bidi="ar"/>
        </w:rPr>
        <w:t xml:space="preserve">2024). </w:t>
      </w:r>
      <w:r>
        <w:rPr>
          <w:rFonts w:ascii="Times New Roman" w:eastAsia="SimSun" w:hAnsi="Times New Roman" w:cs="Times New Roman"/>
          <w:i/>
          <w:iCs/>
          <w:color w:val="05103E"/>
          <w:sz w:val="24"/>
          <w:szCs w:val="24"/>
          <w:lang w:bidi="ar"/>
        </w:rPr>
        <w:t xml:space="preserve">Philippine </w:t>
      </w:r>
      <w:proofErr w:type="spellStart"/>
      <w:r>
        <w:rPr>
          <w:rFonts w:ascii="Times New Roman" w:eastAsia="SimSun" w:hAnsi="Times New Roman" w:cs="Times New Roman"/>
          <w:i/>
          <w:iCs/>
          <w:color w:val="05103E"/>
          <w:sz w:val="24"/>
          <w:szCs w:val="24"/>
          <w:lang w:bidi="ar"/>
        </w:rPr>
        <w:t>EJournals</w:t>
      </w:r>
      <w:proofErr w:type="spellEnd"/>
      <w:r>
        <w:rPr>
          <w:rFonts w:ascii="Times New Roman" w:eastAsia="SimSun" w:hAnsi="Times New Roman" w:cs="Times New Roman"/>
          <w:i/>
          <w:iCs/>
          <w:color w:val="05103E"/>
          <w:sz w:val="24"/>
          <w:szCs w:val="24"/>
          <w:lang w:bidi="ar"/>
        </w:rPr>
        <w:t>|</w:t>
      </w:r>
      <w:r>
        <w:rPr>
          <w:rFonts w:ascii="Times New Roman" w:eastAsia="SimSun" w:hAnsi="Times New Roman" w:cs="Times New Roman"/>
          <w:color w:val="05103E"/>
          <w:sz w:val="24"/>
          <w:szCs w:val="24"/>
          <w:lang w:bidi="ar"/>
        </w:rPr>
        <w:t xml:space="preserve">. </w:t>
      </w:r>
      <w:r>
        <w:t xml:space="preserve"> </w:t>
      </w:r>
      <w:r>
        <w:tab/>
      </w:r>
      <w:proofErr w:type="gramStart"/>
      <w:r>
        <w:rPr>
          <w:rFonts w:ascii="Times New Roman" w:eastAsia="SimSun" w:hAnsi="Times New Roman" w:cs="Times New Roman"/>
          <w:color w:val="05103E"/>
          <w:sz w:val="24"/>
          <w:szCs w:val="24"/>
          <w:lang w:bidi="ar"/>
        </w:rPr>
        <w:t>https://www.ejournals.ph/article.php?id</w:t>
      </w:r>
      <w:r>
        <w:t xml:space="preserve">  </w:t>
      </w:r>
      <w:r>
        <w:rPr>
          <w:rFonts w:ascii="Times New Roman" w:eastAsia="SimSun" w:hAnsi="Times New Roman" w:cs="Times New Roman"/>
          <w:i/>
          <w:iCs/>
          <w:color w:val="05103E"/>
          <w:sz w:val="24"/>
          <w:szCs w:val="24"/>
        </w:rPr>
        <w:t>Jean</w:t>
      </w:r>
      <w:proofErr w:type="gramEnd"/>
      <w:r>
        <w:rPr>
          <w:rFonts w:ascii="Times New Roman" w:eastAsia="SimSun" w:hAnsi="Times New Roman" w:cs="Times New Roman"/>
          <w:i/>
          <w:iCs/>
          <w:color w:val="05103E"/>
          <w:sz w:val="24"/>
          <w:szCs w:val="24"/>
        </w:rPr>
        <w:t xml:space="preserve"> Piaget’s theory of cognitive </w:t>
      </w:r>
      <w:r>
        <w:rPr>
          <w:rFonts w:ascii="Times New Roman" w:eastAsia="SimSun" w:hAnsi="Times New Roman" w:cs="Times New Roman"/>
          <w:i/>
          <w:iCs/>
          <w:color w:val="05103E"/>
          <w:sz w:val="24"/>
          <w:szCs w:val="24"/>
        </w:rPr>
        <w:tab/>
        <w:t>development | History | Research Starters | EBSCO Research</w:t>
      </w:r>
      <w:r>
        <w:rPr>
          <w:rFonts w:ascii="Times New Roman" w:eastAsia="SimSun" w:hAnsi="Times New Roman" w:cs="Times New Roman"/>
          <w:color w:val="05103E"/>
          <w:sz w:val="24"/>
          <w:szCs w:val="24"/>
        </w:rPr>
        <w:t xml:space="preserve">. </w:t>
      </w:r>
      <w:r>
        <w:rPr>
          <w:rFonts w:ascii="Times New Roman" w:eastAsia="SimSun" w:hAnsi="Times New Roman" w:cs="Times New Roman"/>
          <w:color w:val="05103E"/>
          <w:sz w:val="24"/>
          <w:szCs w:val="24"/>
        </w:rPr>
        <w:tab/>
        <w:t>(n.d.</w:t>
      </w:r>
      <w:proofErr w:type="gramStart"/>
      <w:r>
        <w:rPr>
          <w:rFonts w:ascii="Times New Roman" w:eastAsia="SimSun" w:hAnsi="Times New Roman" w:cs="Times New Roman"/>
          <w:color w:val="05103E"/>
          <w:sz w:val="24"/>
          <w:szCs w:val="24"/>
        </w:rPr>
        <w:t>).EBSCO.https://www.ebsco.com/research-starters/history/jean-piagets-</w:t>
      </w:r>
      <w:proofErr w:type="gramEnd"/>
      <w:r>
        <w:rPr>
          <w:rFonts w:ascii="Times New Roman" w:eastAsia="SimSun" w:hAnsi="Times New Roman" w:cs="Times New Roman"/>
          <w:color w:val="05103E"/>
          <w:sz w:val="24"/>
          <w:szCs w:val="24"/>
        </w:rPr>
        <w:tab/>
        <w:t>theory-cognitive-development</w:t>
      </w:r>
    </w:p>
    <w:p w14:paraId="5DE2B2B7" w14:textId="77777777" w:rsidR="00F34B43" w:rsidRDefault="00F34B43">
      <w:pPr>
        <w:rPr>
          <w:rFonts w:ascii="Times New Roman" w:eastAsia="SimSun" w:hAnsi="Times New Roman" w:cs="Times New Roman"/>
          <w:color w:val="000000"/>
          <w:sz w:val="24"/>
          <w:szCs w:val="24"/>
          <w:lang w:bidi="ar"/>
        </w:rPr>
      </w:pPr>
    </w:p>
    <w:p w14:paraId="6B92B118" w14:textId="1FA30F15" w:rsidR="00B81559" w:rsidRDefault="00932778">
      <w:proofErr w:type="spellStart"/>
      <w:r>
        <w:rPr>
          <w:rFonts w:ascii="Times New Roman" w:eastAsia="SimSun" w:hAnsi="Times New Roman" w:cs="Times New Roman"/>
          <w:color w:val="000000"/>
          <w:sz w:val="24"/>
          <w:szCs w:val="24"/>
          <w:lang w:bidi="ar"/>
        </w:rPr>
        <w:t>Khodabandelou</w:t>
      </w:r>
      <w:proofErr w:type="spellEnd"/>
      <w:r>
        <w:rPr>
          <w:rFonts w:ascii="Times New Roman" w:eastAsia="SimSun" w:hAnsi="Times New Roman" w:cs="Times New Roman"/>
          <w:color w:val="000000"/>
          <w:sz w:val="24"/>
          <w:szCs w:val="24"/>
          <w:lang w:bidi="ar"/>
        </w:rPr>
        <w:t xml:space="preserve">, R., &amp; Karimi, L. (2011). The effect of cooperative and individual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learning on academic achievement in information technology fundamental.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Sultan Qaboos University House of Expertise. </w:t>
      </w:r>
    </w:p>
    <w:p w14:paraId="75A0D43C" w14:textId="77777777" w:rsidR="00B81559" w:rsidRDefault="00B81559">
      <w:pPr>
        <w:rPr>
          <w:rFonts w:ascii="Times New Roman" w:eastAsia="SimSun" w:hAnsi="Times New Roman" w:cs="Times New Roman"/>
          <w:color w:val="000000"/>
          <w:sz w:val="24"/>
          <w:szCs w:val="24"/>
          <w:lang w:bidi="ar"/>
        </w:rPr>
      </w:pPr>
    </w:p>
    <w:p w14:paraId="4B65731E" w14:textId="799A539B" w:rsidR="00B81559" w:rsidRDefault="00932778">
      <w:r>
        <w:rPr>
          <w:rFonts w:ascii="Times New Roman" w:eastAsia="SimSun" w:hAnsi="Times New Roman" w:cs="Times New Roman"/>
          <w:color w:val="000000"/>
          <w:sz w:val="24"/>
          <w:szCs w:val="24"/>
          <w:lang w:bidi="ar"/>
        </w:rPr>
        <w:t xml:space="preserve">Lin, C., Barrett, N. E., &amp; Liu, G. (2020). English outside the academic sphere: A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mobile-based context-aware comparison study on collaborative and individual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learning. </w:t>
      </w:r>
      <w:r>
        <w:rPr>
          <w:rFonts w:ascii="Times New Roman" w:eastAsia="SimSun" w:hAnsi="Times New Roman" w:cs="Times New Roman"/>
          <w:i/>
          <w:iCs/>
          <w:color w:val="000000"/>
          <w:sz w:val="24"/>
          <w:szCs w:val="24"/>
          <w:lang w:bidi="ar"/>
        </w:rPr>
        <w:t>Journal of Computer Assisted Learning, 37</w:t>
      </w:r>
      <w:r>
        <w:rPr>
          <w:rFonts w:ascii="Times New Roman" w:eastAsia="SimSun" w:hAnsi="Times New Roman" w:cs="Times New Roman"/>
          <w:color w:val="000000"/>
          <w:sz w:val="24"/>
          <w:szCs w:val="24"/>
          <w:lang w:bidi="ar"/>
        </w:rPr>
        <w:t xml:space="preserve">(3), 657–671. </w:t>
      </w:r>
      <w:r w:rsidR="00F34B43">
        <w:rPr>
          <w:rFonts w:ascii="Times New Roman" w:eastAsia="SimSun" w:hAnsi="Times New Roman" w:cs="Times New Roman"/>
          <w:color w:val="0000FF"/>
          <w:sz w:val="24"/>
          <w:szCs w:val="24"/>
          <w:lang w:bidi="ar"/>
        </w:rPr>
        <w:tab/>
      </w:r>
      <w:r>
        <w:rPr>
          <w:rFonts w:ascii="Times New Roman" w:eastAsia="SimSun" w:hAnsi="Times New Roman" w:cs="Times New Roman"/>
          <w:color w:val="0000FF"/>
          <w:sz w:val="24"/>
          <w:szCs w:val="24"/>
          <w:lang w:bidi="ar"/>
        </w:rPr>
        <w:t xml:space="preserve">https://doi.org/10.1111/jcal.12514 </w:t>
      </w:r>
    </w:p>
    <w:p w14:paraId="0DFE2789" w14:textId="77777777" w:rsidR="00B81559" w:rsidRDefault="00B81559">
      <w:pPr>
        <w:rPr>
          <w:rFonts w:ascii="Times New Roman" w:eastAsia="SimSun" w:hAnsi="Times New Roman" w:cs="Times New Roman"/>
          <w:color w:val="000000"/>
          <w:sz w:val="24"/>
          <w:szCs w:val="24"/>
          <w:lang w:bidi="ar"/>
        </w:rPr>
      </w:pPr>
    </w:p>
    <w:p w14:paraId="00B71762" w14:textId="74FE7F13" w:rsidR="00B81559" w:rsidRDefault="00932778">
      <w:proofErr w:type="spellStart"/>
      <w:r>
        <w:rPr>
          <w:rFonts w:ascii="Times New Roman" w:eastAsia="SimSun" w:hAnsi="Times New Roman" w:cs="Times New Roman"/>
          <w:color w:val="000000"/>
          <w:sz w:val="24"/>
          <w:szCs w:val="24"/>
          <w:lang w:bidi="ar"/>
        </w:rPr>
        <w:t>Mbalamula</w:t>
      </w:r>
      <w:proofErr w:type="spellEnd"/>
      <w:r>
        <w:rPr>
          <w:rFonts w:ascii="Times New Roman" w:eastAsia="SimSun" w:hAnsi="Times New Roman" w:cs="Times New Roman"/>
          <w:color w:val="000000"/>
          <w:sz w:val="24"/>
          <w:szCs w:val="24"/>
          <w:lang w:bidi="ar"/>
        </w:rPr>
        <w:t xml:space="preserve">, Y. S. (2018). Effect of group versus individual assessments on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coursework among undergraduates in Tanzania: Implications for continuous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assessments in universities. </w:t>
      </w:r>
      <w:r>
        <w:rPr>
          <w:rFonts w:ascii="Times New Roman" w:eastAsia="SimSun" w:hAnsi="Times New Roman" w:cs="Times New Roman"/>
          <w:i/>
          <w:iCs/>
          <w:color w:val="000000"/>
          <w:sz w:val="24"/>
          <w:szCs w:val="24"/>
          <w:lang w:bidi="ar"/>
        </w:rPr>
        <w:t>Pedagogical Research, 3</w:t>
      </w:r>
      <w:r>
        <w:rPr>
          <w:rFonts w:ascii="Times New Roman" w:eastAsia="SimSun" w:hAnsi="Times New Roman" w:cs="Times New Roman"/>
          <w:color w:val="000000"/>
          <w:sz w:val="24"/>
          <w:szCs w:val="24"/>
          <w:lang w:bidi="ar"/>
        </w:rPr>
        <w:t>(1</w:t>
      </w:r>
      <w:r w:rsidR="00F34B43">
        <w:rPr>
          <w:rFonts w:ascii="Times New Roman" w:eastAsia="SimSun" w:hAnsi="Times New Roman" w:cs="Times New Roman"/>
          <w:color w:val="0000FF"/>
          <w:sz w:val="24"/>
          <w:szCs w:val="24"/>
          <w:lang w:bidi="ar"/>
        </w:rPr>
        <w:t xml:space="preserve"> </w:t>
      </w:r>
      <w:r w:rsidR="00F34B43">
        <w:rPr>
          <w:rFonts w:ascii="Times New Roman" w:eastAsia="SimSun" w:hAnsi="Times New Roman" w:cs="Times New Roman"/>
          <w:color w:val="0000FF"/>
          <w:sz w:val="24"/>
          <w:szCs w:val="24"/>
          <w:lang w:bidi="ar"/>
        </w:rPr>
        <w:tab/>
      </w:r>
      <w:r>
        <w:rPr>
          <w:rFonts w:ascii="Times New Roman" w:eastAsia="SimSun" w:hAnsi="Times New Roman" w:cs="Times New Roman"/>
          <w:color w:val="0000FF"/>
          <w:sz w:val="24"/>
          <w:szCs w:val="24"/>
          <w:lang w:bidi="ar"/>
        </w:rPr>
        <w:t xml:space="preserve">https://doi.org/10.20897/pr/85171 </w:t>
      </w:r>
    </w:p>
    <w:p w14:paraId="625E0372" w14:textId="4BB71CE2" w:rsidR="00F34B43" w:rsidRDefault="00F34B43"/>
    <w:p w14:paraId="4ADBD63A" w14:textId="653CC01A" w:rsidR="00F34B43" w:rsidRDefault="00F34B43">
      <w:r>
        <w:rPr>
          <w:rFonts w:ascii="Times New Roman" w:eastAsia="SimSun" w:hAnsi="Times New Roman" w:cs="Times New Roman"/>
          <w:color w:val="05103E"/>
          <w:sz w:val="24"/>
          <w:szCs w:val="24"/>
          <w:lang w:bidi="ar"/>
        </w:rPr>
        <w:t xml:space="preserve">Mendoza, K. (2025). </w:t>
      </w:r>
      <w:r>
        <w:rPr>
          <w:rFonts w:ascii="Times New Roman" w:eastAsia="SimSun" w:hAnsi="Times New Roman" w:cs="Times New Roman"/>
          <w:i/>
          <w:iCs/>
          <w:color w:val="05103E"/>
          <w:sz w:val="24"/>
          <w:szCs w:val="24"/>
          <w:lang w:bidi="ar"/>
        </w:rPr>
        <w:t xml:space="preserve">Studying </w:t>
      </w:r>
      <w:proofErr w:type="gramStart"/>
      <w:r>
        <w:rPr>
          <w:rFonts w:ascii="Times New Roman" w:eastAsia="SimSun" w:hAnsi="Times New Roman" w:cs="Times New Roman"/>
          <w:i/>
          <w:iCs/>
          <w:color w:val="05103E"/>
          <w:sz w:val="24"/>
          <w:szCs w:val="24"/>
          <w:lang w:bidi="ar"/>
        </w:rPr>
        <w:t>In</w:t>
      </w:r>
      <w:proofErr w:type="gramEnd"/>
      <w:r>
        <w:rPr>
          <w:rFonts w:ascii="Times New Roman" w:eastAsia="SimSun" w:hAnsi="Times New Roman" w:cs="Times New Roman"/>
          <w:i/>
          <w:iCs/>
          <w:color w:val="05103E"/>
          <w:sz w:val="24"/>
          <w:szCs w:val="24"/>
          <w:lang w:bidi="ar"/>
        </w:rPr>
        <w:t xml:space="preserve"> Groups vs. Studying Alone: Which is Better? </w:t>
      </w:r>
      <w:r>
        <w:rPr>
          <w:rFonts w:ascii="Times New Roman" w:eastAsia="SimSun" w:hAnsi="Times New Roman" w:cs="Times New Roman"/>
          <w:color w:val="05103E"/>
          <w:sz w:val="24"/>
          <w:szCs w:val="24"/>
          <w:lang w:bidi="ar"/>
        </w:rPr>
        <w:t xml:space="preserve">Oxford </w:t>
      </w:r>
      <w:r>
        <w:rPr>
          <w:rFonts w:ascii="Times New Roman" w:eastAsia="SimSun" w:hAnsi="Times New Roman" w:cs="Times New Roman"/>
          <w:color w:val="05103E"/>
          <w:sz w:val="24"/>
          <w:szCs w:val="24"/>
          <w:lang w:bidi="ar"/>
        </w:rPr>
        <w:tab/>
        <w:t xml:space="preserve">Learning. </w:t>
      </w:r>
      <w:hyperlink r:id="rId18" w:history="1">
        <w:r w:rsidRPr="00581776">
          <w:rPr>
            <w:rStyle w:val="Hyperlink"/>
            <w:rFonts w:ascii="Times New Roman" w:eastAsia="SimSun" w:hAnsi="Times New Roman" w:cs="Times New Roman"/>
            <w:sz w:val="24"/>
            <w:szCs w:val="24"/>
            <w:lang w:bidi="ar"/>
          </w:rPr>
          <w:t>https://oxfordlearning.com/studying-alone-vs-studying-in-a-group/?</w:t>
        </w:r>
      </w:hyperlink>
    </w:p>
    <w:p w14:paraId="0B08C161" w14:textId="77777777" w:rsidR="00B81559" w:rsidRDefault="00B81559">
      <w:pPr>
        <w:rPr>
          <w:rFonts w:ascii="Times New Roman" w:eastAsia="SimSun" w:hAnsi="Times New Roman" w:cs="Times New Roman"/>
          <w:color w:val="000000"/>
          <w:sz w:val="24"/>
          <w:szCs w:val="24"/>
          <w:lang w:bidi="ar"/>
        </w:rPr>
      </w:pPr>
    </w:p>
    <w:p w14:paraId="1D0CCD45" w14:textId="0A381074" w:rsidR="00B81559" w:rsidRDefault="00932778">
      <w:r>
        <w:rPr>
          <w:rFonts w:ascii="Times New Roman" w:eastAsia="SimSun" w:hAnsi="Times New Roman" w:cs="Times New Roman"/>
          <w:color w:val="000000"/>
          <w:sz w:val="24"/>
          <w:szCs w:val="24"/>
          <w:lang w:bidi="ar"/>
        </w:rPr>
        <w:t xml:space="preserve">Morrison, D., et al. (2026). Effect of peer group activity-based learning on students’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academic performance in chemical bonding. </w:t>
      </w:r>
      <w:r>
        <w:rPr>
          <w:rFonts w:ascii="Times New Roman" w:eastAsia="SimSun" w:hAnsi="Times New Roman" w:cs="Times New Roman"/>
          <w:i/>
          <w:iCs/>
          <w:color w:val="000000"/>
          <w:sz w:val="24"/>
          <w:szCs w:val="24"/>
          <w:lang w:bidi="ar"/>
        </w:rPr>
        <w:t>European Journal of Education</w:t>
      </w:r>
      <w:r>
        <w:rPr>
          <w:rFonts w:ascii="Times New Roman" w:eastAsia="SimSun" w:hAnsi="Times New Roman" w:cs="Times New Roman"/>
          <w:color w:val="000000"/>
          <w:sz w:val="24"/>
          <w:szCs w:val="24"/>
          <w:lang w:bidi="ar"/>
        </w:rPr>
        <w:t xml:space="preserve">. </w:t>
      </w:r>
    </w:p>
    <w:p w14:paraId="0F2B971A" w14:textId="23DBDA61" w:rsidR="00B81559" w:rsidRDefault="00F34B43">
      <w:r>
        <w:rPr>
          <w:rFonts w:ascii="Times New Roman" w:eastAsia="SimSun" w:hAnsi="Times New Roman" w:cs="Times New Roman"/>
          <w:color w:val="0000FF"/>
          <w:sz w:val="24"/>
          <w:szCs w:val="24"/>
          <w:lang w:bidi="ar"/>
        </w:rPr>
        <w:tab/>
      </w:r>
      <w:r w:rsidR="00932778">
        <w:rPr>
          <w:rFonts w:ascii="Times New Roman" w:eastAsia="SimSun" w:hAnsi="Times New Roman" w:cs="Times New Roman"/>
          <w:color w:val="0000FF"/>
          <w:sz w:val="24"/>
          <w:szCs w:val="24"/>
          <w:lang w:bidi="ar"/>
        </w:rPr>
        <w:t xml:space="preserve">https://doi.org/10.24018/ejedu.2026.7.1.31037 </w:t>
      </w:r>
    </w:p>
    <w:p w14:paraId="16507B6B" w14:textId="77777777" w:rsidR="00B81559" w:rsidRDefault="00B81559">
      <w:pPr>
        <w:rPr>
          <w:rFonts w:ascii="Times New Roman" w:eastAsia="SimSun" w:hAnsi="Times New Roman" w:cs="Times New Roman"/>
          <w:color w:val="000000"/>
          <w:sz w:val="24"/>
          <w:szCs w:val="24"/>
          <w:lang w:bidi="ar"/>
        </w:rPr>
      </w:pPr>
    </w:p>
    <w:p w14:paraId="6D2A2A3C" w14:textId="50085C50" w:rsidR="00B81559" w:rsidRDefault="00932778">
      <w:r>
        <w:rPr>
          <w:rFonts w:ascii="Times New Roman" w:eastAsia="SimSun" w:hAnsi="Times New Roman" w:cs="Times New Roman"/>
          <w:color w:val="000000"/>
          <w:sz w:val="24"/>
          <w:szCs w:val="24"/>
          <w:lang w:bidi="ar"/>
        </w:rPr>
        <w:t xml:space="preserve">Pai, H. H., Sears, D. A., &amp; Maeda, Y. (2015). Effects of small-group learning on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transfer: A meta-</w:t>
      </w:r>
      <w:proofErr w:type="spellStart"/>
      <w:proofErr w:type="gramStart"/>
      <w:r>
        <w:rPr>
          <w:rFonts w:ascii="Times New Roman" w:eastAsia="SimSun" w:hAnsi="Times New Roman" w:cs="Times New Roman"/>
          <w:color w:val="000000"/>
          <w:sz w:val="24"/>
          <w:szCs w:val="24"/>
          <w:lang w:bidi="ar"/>
        </w:rPr>
        <w:t>analysis.https</w:t>
      </w:r>
      <w:proofErr w:type="spellEnd"/>
      <w:r>
        <w:rPr>
          <w:rFonts w:ascii="Times New Roman" w:eastAsia="SimSun" w:hAnsi="Times New Roman" w:cs="Times New Roman"/>
          <w:color w:val="000000"/>
          <w:sz w:val="24"/>
          <w:szCs w:val="24"/>
          <w:lang w:bidi="ar"/>
        </w:rPr>
        <w:t>://www.researchgate.net/publication/273328417</w:t>
      </w:r>
      <w:proofErr w:type="gramEnd"/>
      <w:r>
        <w:rPr>
          <w:rFonts w:ascii="Times New Roman" w:eastAsia="SimSun" w:hAnsi="Times New Roman" w:cs="Times New Roman"/>
          <w:color w:val="000000"/>
          <w:sz w:val="24"/>
          <w:szCs w:val="24"/>
          <w:lang w:bidi="ar"/>
        </w:rPr>
        <w:t xml:space="preserve"> </w:t>
      </w:r>
    </w:p>
    <w:p w14:paraId="05A3337D" w14:textId="77777777" w:rsidR="00B81559" w:rsidRDefault="00B81559">
      <w:pPr>
        <w:rPr>
          <w:rFonts w:ascii="Times New Roman" w:eastAsia="SimSun" w:hAnsi="Times New Roman" w:cs="Times New Roman"/>
          <w:color w:val="000000"/>
          <w:sz w:val="24"/>
          <w:szCs w:val="24"/>
          <w:lang w:bidi="ar"/>
        </w:rPr>
      </w:pPr>
    </w:p>
    <w:p w14:paraId="1952B923" w14:textId="4E5DF2CF" w:rsidR="00B81559" w:rsidRDefault="00932778">
      <w:proofErr w:type="spellStart"/>
      <w:r>
        <w:rPr>
          <w:rFonts w:ascii="Times New Roman" w:eastAsia="SimSun" w:hAnsi="Times New Roman" w:cs="Times New Roman"/>
          <w:color w:val="000000"/>
          <w:sz w:val="24"/>
          <w:szCs w:val="24"/>
          <w:lang w:bidi="ar"/>
        </w:rPr>
        <w:t>Retnowati</w:t>
      </w:r>
      <w:proofErr w:type="spellEnd"/>
      <w:r>
        <w:rPr>
          <w:rFonts w:ascii="Times New Roman" w:eastAsia="SimSun" w:hAnsi="Times New Roman" w:cs="Times New Roman"/>
          <w:color w:val="000000"/>
          <w:sz w:val="24"/>
          <w:szCs w:val="24"/>
          <w:lang w:bidi="ar"/>
        </w:rPr>
        <w:t xml:space="preserve">, L., Ayres, P., &amp; </w:t>
      </w:r>
      <w:proofErr w:type="spellStart"/>
      <w:r>
        <w:rPr>
          <w:rFonts w:ascii="Times New Roman" w:eastAsia="SimSun" w:hAnsi="Times New Roman" w:cs="Times New Roman"/>
          <w:color w:val="000000"/>
          <w:sz w:val="24"/>
          <w:szCs w:val="24"/>
          <w:lang w:bidi="ar"/>
        </w:rPr>
        <w:t>Sweller</w:t>
      </w:r>
      <w:proofErr w:type="spellEnd"/>
      <w:r>
        <w:rPr>
          <w:rFonts w:ascii="Times New Roman" w:eastAsia="SimSun" w:hAnsi="Times New Roman" w:cs="Times New Roman"/>
          <w:color w:val="000000"/>
          <w:sz w:val="24"/>
          <w:szCs w:val="24"/>
          <w:lang w:bidi="ar"/>
        </w:rPr>
        <w:t xml:space="preserve">, J. (2017). Collaborative learning effects when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students have complete or incomplete knowledge</w:t>
      </w:r>
      <w:r w:rsidR="00F34B43">
        <w:rPr>
          <w:rFonts w:ascii="Times New Roman" w:eastAsia="SimSun" w:hAnsi="Times New Roman" w:cs="Times New Roman"/>
          <w:color w:val="000000"/>
          <w:sz w:val="24"/>
          <w:szCs w:val="24"/>
          <w:lang w:bidi="ar"/>
        </w:rPr>
        <w:t xml:space="preserve">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https://www.researchgate.net/publication/327015868 </w:t>
      </w:r>
    </w:p>
    <w:p w14:paraId="159529BE" w14:textId="77777777" w:rsidR="00B81559" w:rsidRDefault="00B81559">
      <w:pPr>
        <w:rPr>
          <w:rFonts w:ascii="Times New Roman" w:eastAsia="SimSun" w:hAnsi="Times New Roman" w:cs="Times New Roman"/>
          <w:color w:val="000000"/>
          <w:sz w:val="24"/>
          <w:szCs w:val="24"/>
          <w:lang w:bidi="ar"/>
        </w:rPr>
      </w:pPr>
    </w:p>
    <w:p w14:paraId="3DC88FA1" w14:textId="6CDBE971" w:rsidR="00B81559" w:rsidRDefault="00932778">
      <w:r>
        <w:rPr>
          <w:rFonts w:ascii="Times New Roman" w:eastAsia="SimSun" w:hAnsi="Times New Roman" w:cs="Times New Roman"/>
          <w:color w:val="000000"/>
          <w:sz w:val="24"/>
          <w:szCs w:val="24"/>
          <w:lang w:bidi="ar"/>
        </w:rPr>
        <w:t xml:space="preserve">Tran, V. D. (2014). The effects of cooperative learning on the academic achievement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and knowledge retention. https://www.researchgate.net/publication/313385388 </w:t>
      </w:r>
    </w:p>
    <w:p w14:paraId="523AEE73" w14:textId="77777777" w:rsidR="00B81559" w:rsidRDefault="00B81559">
      <w:pPr>
        <w:rPr>
          <w:rFonts w:ascii="Times New Roman" w:eastAsia="SimSun" w:hAnsi="Times New Roman" w:cs="Times New Roman"/>
          <w:color w:val="000000"/>
          <w:sz w:val="24"/>
          <w:szCs w:val="24"/>
          <w:lang w:bidi="ar"/>
        </w:rPr>
      </w:pPr>
    </w:p>
    <w:p w14:paraId="38723148" w14:textId="173603A5" w:rsidR="00B81559" w:rsidRDefault="00932778">
      <w:r>
        <w:rPr>
          <w:rFonts w:ascii="Times New Roman" w:eastAsia="SimSun" w:hAnsi="Times New Roman" w:cs="Times New Roman"/>
          <w:color w:val="000000"/>
          <w:sz w:val="24"/>
          <w:szCs w:val="24"/>
          <w:lang w:bidi="ar"/>
        </w:rPr>
        <w:t xml:space="preserve">Weldon, M. S., &amp; Bellinger, K. D. (1997). Collective memory: Collaborative and </w:t>
      </w:r>
      <w:r w:rsidR="00F34B43">
        <w:rPr>
          <w:rFonts w:ascii="Times New Roman" w:eastAsia="SimSun" w:hAnsi="Times New Roman" w:cs="Times New Roman"/>
          <w:color w:val="000000"/>
          <w:sz w:val="24"/>
          <w:szCs w:val="24"/>
          <w:lang w:bidi="ar"/>
        </w:rPr>
        <w:tab/>
      </w:r>
      <w:r>
        <w:rPr>
          <w:rFonts w:ascii="Times New Roman" w:eastAsia="SimSun" w:hAnsi="Times New Roman" w:cs="Times New Roman"/>
          <w:color w:val="000000"/>
          <w:sz w:val="24"/>
          <w:szCs w:val="24"/>
          <w:lang w:bidi="ar"/>
        </w:rPr>
        <w:t xml:space="preserve">individual processes in remembering. </w:t>
      </w:r>
      <w:r>
        <w:rPr>
          <w:rFonts w:ascii="Times New Roman" w:eastAsia="SimSun" w:hAnsi="Times New Roman" w:cs="Times New Roman"/>
          <w:i/>
          <w:iCs/>
          <w:color w:val="000000"/>
          <w:sz w:val="24"/>
          <w:szCs w:val="24"/>
          <w:lang w:bidi="ar"/>
        </w:rPr>
        <w:t xml:space="preserve">Journal of Experimental Psychology: </w:t>
      </w:r>
      <w:r w:rsidR="00F34B43">
        <w:rPr>
          <w:rFonts w:ascii="Times New Roman" w:eastAsia="SimSun" w:hAnsi="Times New Roman" w:cs="Times New Roman"/>
          <w:i/>
          <w:iCs/>
          <w:color w:val="000000"/>
          <w:sz w:val="24"/>
          <w:szCs w:val="24"/>
          <w:lang w:bidi="ar"/>
        </w:rPr>
        <w:tab/>
      </w:r>
      <w:r>
        <w:rPr>
          <w:rFonts w:ascii="Times New Roman" w:eastAsia="SimSun" w:hAnsi="Times New Roman" w:cs="Times New Roman"/>
          <w:i/>
          <w:iCs/>
          <w:color w:val="000000"/>
          <w:sz w:val="24"/>
          <w:szCs w:val="24"/>
          <w:lang w:bidi="ar"/>
        </w:rPr>
        <w:t>Learning, Memory, and Cognition, 23</w:t>
      </w:r>
      <w:r>
        <w:rPr>
          <w:rFonts w:ascii="Times New Roman" w:eastAsia="SimSun" w:hAnsi="Times New Roman" w:cs="Times New Roman"/>
          <w:color w:val="000000"/>
          <w:sz w:val="24"/>
          <w:szCs w:val="24"/>
          <w:lang w:bidi="ar"/>
        </w:rPr>
        <w:t xml:space="preserve">(5), 1160–1175. </w:t>
      </w:r>
      <w:r w:rsidR="00F34B43">
        <w:rPr>
          <w:rFonts w:ascii="Times New Roman" w:eastAsia="SimSun" w:hAnsi="Times New Roman" w:cs="Times New Roman"/>
          <w:color w:val="0000FF"/>
          <w:sz w:val="24"/>
          <w:szCs w:val="24"/>
          <w:lang w:bidi="ar"/>
        </w:rPr>
        <w:tab/>
      </w:r>
      <w:r>
        <w:rPr>
          <w:rFonts w:ascii="Times New Roman" w:eastAsia="SimSun" w:hAnsi="Times New Roman" w:cs="Times New Roman"/>
          <w:color w:val="0000FF"/>
          <w:sz w:val="24"/>
          <w:szCs w:val="24"/>
          <w:lang w:bidi="ar"/>
        </w:rPr>
        <w:t xml:space="preserve">https://doi.org/10.1037/0278-7393.23.5.1160 </w:t>
      </w:r>
    </w:p>
    <w:p w14:paraId="4BEDB325" w14:textId="77777777" w:rsidR="00B81559" w:rsidRDefault="00B81559">
      <w:pPr>
        <w:rPr>
          <w:rFonts w:ascii="Times New Roman" w:eastAsia="SimSun" w:hAnsi="Times New Roman" w:cs="Times New Roman"/>
          <w:color w:val="05103E"/>
          <w:sz w:val="24"/>
          <w:szCs w:val="24"/>
          <w:lang w:bidi="ar"/>
        </w:rPr>
      </w:pPr>
    </w:p>
    <w:p w14:paraId="47F79575" w14:textId="71B81F98" w:rsidR="00B81559" w:rsidRPr="00F34B43" w:rsidRDefault="00932778" w:rsidP="00F34B43">
      <w:pPr>
        <w:jc w:val="both"/>
      </w:pPr>
      <w:r>
        <w:rPr>
          <w:rFonts w:ascii="Times New Roman" w:eastAsia="SimSun" w:hAnsi="Times New Roman" w:cs="Times New Roman"/>
          <w:color w:val="05103E"/>
          <w:sz w:val="24"/>
          <w:szCs w:val="24"/>
          <w:lang w:bidi="ar"/>
        </w:rPr>
        <w:t>KITE E-Learning Solutions, Inc. (</w:t>
      </w:r>
      <w:proofErr w:type="gramStart"/>
      <w:r>
        <w:rPr>
          <w:rFonts w:ascii="Times New Roman" w:eastAsia="SimSun" w:hAnsi="Times New Roman" w:cs="Times New Roman"/>
          <w:color w:val="05103E"/>
          <w:sz w:val="24"/>
          <w:szCs w:val="24"/>
          <w:lang w:bidi="ar"/>
        </w:rPr>
        <w:t>n.d.)(</w:t>
      </w:r>
      <w:proofErr w:type="gramEnd"/>
      <w:r>
        <w:rPr>
          <w:rFonts w:ascii="Times New Roman" w:eastAsia="SimSun" w:hAnsi="Times New Roman" w:cs="Times New Roman"/>
          <w:color w:val="05103E"/>
          <w:sz w:val="24"/>
          <w:szCs w:val="24"/>
          <w:lang w:bidi="ar"/>
        </w:rPr>
        <w:t xml:space="preserve">2024). </w:t>
      </w:r>
      <w:r>
        <w:rPr>
          <w:rFonts w:ascii="Times New Roman" w:eastAsia="SimSun" w:hAnsi="Times New Roman" w:cs="Times New Roman"/>
          <w:i/>
          <w:iCs/>
          <w:color w:val="05103E"/>
          <w:sz w:val="24"/>
          <w:szCs w:val="24"/>
          <w:lang w:bidi="ar"/>
        </w:rPr>
        <w:t xml:space="preserve">Philippine </w:t>
      </w:r>
      <w:proofErr w:type="spellStart"/>
      <w:r>
        <w:rPr>
          <w:rFonts w:ascii="Times New Roman" w:eastAsia="SimSun" w:hAnsi="Times New Roman" w:cs="Times New Roman"/>
          <w:i/>
          <w:iCs/>
          <w:color w:val="05103E"/>
          <w:sz w:val="24"/>
          <w:szCs w:val="24"/>
          <w:lang w:bidi="ar"/>
        </w:rPr>
        <w:t>EJournals</w:t>
      </w:r>
      <w:proofErr w:type="spellEnd"/>
      <w:r>
        <w:rPr>
          <w:rFonts w:ascii="Times New Roman" w:eastAsia="SimSun" w:hAnsi="Times New Roman" w:cs="Times New Roman"/>
          <w:i/>
          <w:iCs/>
          <w:color w:val="05103E"/>
          <w:sz w:val="24"/>
          <w:szCs w:val="24"/>
          <w:lang w:bidi="ar"/>
        </w:rPr>
        <w:t>|</w:t>
      </w:r>
      <w:r>
        <w:rPr>
          <w:rFonts w:ascii="Times New Roman" w:eastAsia="SimSun" w:hAnsi="Times New Roman" w:cs="Times New Roman"/>
          <w:color w:val="05103E"/>
          <w:sz w:val="24"/>
          <w:szCs w:val="24"/>
          <w:lang w:bidi="ar"/>
        </w:rPr>
        <w:t xml:space="preserve">. </w:t>
      </w:r>
      <w:r w:rsidR="00F34B43">
        <w:t xml:space="preserve"> </w:t>
      </w:r>
      <w:r w:rsidR="00F34B43">
        <w:tab/>
      </w:r>
      <w:proofErr w:type="gramStart"/>
      <w:r>
        <w:rPr>
          <w:rFonts w:ascii="Times New Roman" w:eastAsia="SimSun" w:hAnsi="Times New Roman" w:cs="Times New Roman"/>
          <w:color w:val="05103E"/>
          <w:sz w:val="24"/>
          <w:szCs w:val="24"/>
          <w:lang w:bidi="ar"/>
        </w:rPr>
        <w:t>https://www.ejournals.ph/article.php?id</w:t>
      </w:r>
      <w:r w:rsidR="00F34B43">
        <w:t xml:space="preserve">  </w:t>
      </w:r>
      <w:r>
        <w:rPr>
          <w:rFonts w:ascii="Times New Roman" w:eastAsia="SimSun" w:hAnsi="Times New Roman" w:cs="Times New Roman"/>
          <w:i/>
          <w:iCs/>
          <w:color w:val="05103E"/>
          <w:sz w:val="24"/>
          <w:szCs w:val="24"/>
        </w:rPr>
        <w:t>Jean</w:t>
      </w:r>
      <w:proofErr w:type="gramEnd"/>
      <w:r>
        <w:rPr>
          <w:rFonts w:ascii="Times New Roman" w:eastAsia="SimSun" w:hAnsi="Times New Roman" w:cs="Times New Roman"/>
          <w:i/>
          <w:iCs/>
          <w:color w:val="05103E"/>
          <w:sz w:val="24"/>
          <w:szCs w:val="24"/>
        </w:rPr>
        <w:t xml:space="preserve"> Piaget’s theory of cognitive </w:t>
      </w:r>
      <w:r w:rsidR="00F34B43">
        <w:rPr>
          <w:rFonts w:ascii="Times New Roman" w:eastAsia="SimSun" w:hAnsi="Times New Roman" w:cs="Times New Roman"/>
          <w:i/>
          <w:iCs/>
          <w:color w:val="05103E"/>
          <w:sz w:val="24"/>
          <w:szCs w:val="24"/>
        </w:rPr>
        <w:tab/>
      </w:r>
      <w:r>
        <w:rPr>
          <w:rFonts w:ascii="Times New Roman" w:eastAsia="SimSun" w:hAnsi="Times New Roman" w:cs="Times New Roman"/>
          <w:i/>
          <w:iCs/>
          <w:color w:val="05103E"/>
          <w:sz w:val="24"/>
          <w:szCs w:val="24"/>
        </w:rPr>
        <w:t>development | History | Research Starters | EBSCO Research</w:t>
      </w:r>
      <w:r>
        <w:rPr>
          <w:rFonts w:ascii="Times New Roman" w:eastAsia="SimSun" w:hAnsi="Times New Roman" w:cs="Times New Roman"/>
          <w:color w:val="05103E"/>
          <w:sz w:val="24"/>
          <w:szCs w:val="24"/>
        </w:rPr>
        <w:t xml:space="preserve">. </w:t>
      </w:r>
      <w:r w:rsidR="00F34B43">
        <w:rPr>
          <w:rFonts w:ascii="Times New Roman" w:eastAsia="SimSun" w:hAnsi="Times New Roman" w:cs="Times New Roman"/>
          <w:color w:val="05103E"/>
          <w:sz w:val="24"/>
          <w:szCs w:val="24"/>
        </w:rPr>
        <w:tab/>
      </w:r>
      <w:r>
        <w:rPr>
          <w:rFonts w:ascii="Times New Roman" w:eastAsia="SimSun" w:hAnsi="Times New Roman" w:cs="Times New Roman"/>
          <w:color w:val="05103E"/>
          <w:sz w:val="24"/>
          <w:szCs w:val="24"/>
        </w:rPr>
        <w:t>(n.d.</w:t>
      </w:r>
      <w:proofErr w:type="gramStart"/>
      <w:r>
        <w:rPr>
          <w:rFonts w:ascii="Times New Roman" w:eastAsia="SimSun" w:hAnsi="Times New Roman" w:cs="Times New Roman"/>
          <w:color w:val="05103E"/>
          <w:sz w:val="24"/>
          <w:szCs w:val="24"/>
        </w:rPr>
        <w:t>).EBSCO.https://www.ebsco.com/research-starters/history/jean-piagets-</w:t>
      </w:r>
      <w:proofErr w:type="gramEnd"/>
      <w:r w:rsidR="00F34B43">
        <w:rPr>
          <w:rFonts w:ascii="Times New Roman" w:eastAsia="SimSun" w:hAnsi="Times New Roman" w:cs="Times New Roman"/>
          <w:color w:val="05103E"/>
          <w:sz w:val="24"/>
          <w:szCs w:val="24"/>
        </w:rPr>
        <w:tab/>
      </w:r>
      <w:r>
        <w:rPr>
          <w:rFonts w:ascii="Times New Roman" w:eastAsia="SimSun" w:hAnsi="Times New Roman" w:cs="Times New Roman"/>
          <w:color w:val="05103E"/>
          <w:sz w:val="24"/>
          <w:szCs w:val="24"/>
        </w:rPr>
        <w:t>theory-cognitive-development</w:t>
      </w:r>
    </w:p>
    <w:p w14:paraId="002D8020" w14:textId="77777777" w:rsidR="00B81559" w:rsidRDefault="00B81559" w:rsidP="00F34B43">
      <w:pPr>
        <w:jc w:val="both"/>
        <w:rPr>
          <w:rFonts w:ascii="Times New Roman" w:eastAsia="SimSun" w:hAnsi="Times New Roman" w:cs="Times New Roman"/>
          <w:color w:val="05103E"/>
          <w:sz w:val="24"/>
          <w:szCs w:val="24"/>
        </w:rPr>
      </w:pPr>
    </w:p>
    <w:p w14:paraId="6C98FE33" w14:textId="2A37F430" w:rsidR="00B81559" w:rsidRPr="00F34B43" w:rsidRDefault="00932778" w:rsidP="00F34B43">
      <w:pPr>
        <w:jc w:val="both"/>
        <w:rPr>
          <w:rFonts w:ascii="Times New Roman" w:eastAsia="SimSun" w:hAnsi="Times New Roman" w:cs="Times New Roman"/>
          <w:color w:val="05103E"/>
          <w:sz w:val="24"/>
          <w:szCs w:val="24"/>
        </w:rPr>
      </w:pPr>
      <w:r w:rsidRPr="00F34B43">
        <w:rPr>
          <w:rFonts w:ascii="Times New Roman" w:eastAsia="SimSun" w:hAnsi="Times New Roman" w:cs="Times New Roman"/>
          <w:color w:val="05103E"/>
          <w:sz w:val="24"/>
          <w:szCs w:val="24"/>
        </w:rPr>
        <w:lastRenderedPageBreak/>
        <w:t>Zimmerman, B. J. (2000). Attaining Self-</w:t>
      </w:r>
      <w:proofErr w:type="gramStart"/>
      <w:r w:rsidRPr="00F34B43">
        <w:rPr>
          <w:rFonts w:ascii="Times New Roman" w:eastAsia="SimSun" w:hAnsi="Times New Roman" w:cs="Times New Roman"/>
          <w:color w:val="05103E"/>
          <w:sz w:val="24"/>
          <w:szCs w:val="24"/>
        </w:rPr>
        <w:t>Regulation</w:t>
      </w:r>
      <w:proofErr w:type="gramEnd"/>
      <w:r w:rsidRPr="00F34B43">
        <w:rPr>
          <w:rFonts w:ascii="Times New Roman" w:eastAsia="SimSun" w:hAnsi="Times New Roman" w:cs="Times New Roman"/>
          <w:color w:val="05103E"/>
          <w:sz w:val="24"/>
          <w:szCs w:val="24"/>
        </w:rPr>
        <w:t xml:space="preserve"> A Social Cognitive Perspective. </w:t>
      </w:r>
      <w:r w:rsidR="00F34B43" w:rsidRPr="00F34B43">
        <w:rPr>
          <w:rFonts w:ascii="Times New Roman" w:eastAsia="SimSun" w:hAnsi="Times New Roman" w:cs="Times New Roman"/>
          <w:color w:val="05103E"/>
          <w:sz w:val="24"/>
          <w:szCs w:val="24"/>
        </w:rPr>
        <w:tab/>
      </w:r>
      <w:r w:rsidRPr="00F34B43">
        <w:rPr>
          <w:rFonts w:ascii="Times New Roman" w:eastAsia="SimSun" w:hAnsi="Times New Roman" w:cs="Times New Roman"/>
          <w:color w:val="05103E"/>
          <w:sz w:val="24"/>
          <w:szCs w:val="24"/>
        </w:rPr>
        <w:t xml:space="preserve">In M. </w:t>
      </w:r>
      <w:proofErr w:type="spellStart"/>
      <w:r w:rsidRPr="00F34B43">
        <w:rPr>
          <w:rFonts w:ascii="Times New Roman" w:eastAsia="SimSun" w:hAnsi="Times New Roman" w:cs="Times New Roman"/>
          <w:color w:val="05103E"/>
          <w:sz w:val="24"/>
          <w:szCs w:val="24"/>
        </w:rPr>
        <w:t>Boekaerts</w:t>
      </w:r>
      <w:proofErr w:type="spellEnd"/>
      <w:r w:rsidRPr="00F34B43">
        <w:rPr>
          <w:rFonts w:ascii="Times New Roman" w:eastAsia="SimSun" w:hAnsi="Times New Roman" w:cs="Times New Roman"/>
          <w:color w:val="05103E"/>
          <w:sz w:val="24"/>
          <w:szCs w:val="24"/>
        </w:rPr>
        <w:t xml:space="preserve">, P. R. </w:t>
      </w:r>
      <w:proofErr w:type="spellStart"/>
      <w:r w:rsidRPr="00F34B43">
        <w:rPr>
          <w:rFonts w:ascii="Times New Roman" w:eastAsia="SimSun" w:hAnsi="Times New Roman" w:cs="Times New Roman"/>
          <w:color w:val="05103E"/>
          <w:sz w:val="24"/>
          <w:szCs w:val="24"/>
        </w:rPr>
        <w:t>Pintrich</w:t>
      </w:r>
      <w:proofErr w:type="spellEnd"/>
      <w:r w:rsidRPr="00F34B43">
        <w:rPr>
          <w:rFonts w:ascii="Times New Roman" w:eastAsia="SimSun" w:hAnsi="Times New Roman" w:cs="Times New Roman"/>
          <w:color w:val="05103E"/>
          <w:sz w:val="24"/>
          <w:szCs w:val="24"/>
        </w:rPr>
        <w:t>, &amp; M. Zeidner (Eds.), Handbook of Self-</w:t>
      </w:r>
      <w:r w:rsidR="00F34B43" w:rsidRPr="00F34B43">
        <w:rPr>
          <w:rFonts w:ascii="Times New Roman" w:eastAsia="SimSun" w:hAnsi="Times New Roman" w:cs="Times New Roman"/>
          <w:color w:val="05103E"/>
          <w:sz w:val="24"/>
          <w:szCs w:val="24"/>
        </w:rPr>
        <w:tab/>
      </w:r>
      <w:r w:rsidRPr="00F34B43">
        <w:rPr>
          <w:rFonts w:ascii="Times New Roman" w:eastAsia="SimSun" w:hAnsi="Times New Roman" w:cs="Times New Roman"/>
          <w:color w:val="05103E"/>
          <w:sz w:val="24"/>
          <w:szCs w:val="24"/>
        </w:rPr>
        <w:t xml:space="preserve">Regulation (pp. 13-39). San Diego, CA Academic Press.  - References - </w:t>
      </w:r>
      <w:r w:rsidR="00F34B43" w:rsidRPr="00F34B43">
        <w:rPr>
          <w:rFonts w:ascii="Times New Roman" w:eastAsia="SimSun" w:hAnsi="Times New Roman" w:cs="Times New Roman"/>
          <w:color w:val="05103E"/>
          <w:sz w:val="24"/>
          <w:szCs w:val="24"/>
        </w:rPr>
        <w:tab/>
      </w:r>
      <w:r w:rsidRPr="00F34B43">
        <w:rPr>
          <w:rFonts w:ascii="Times New Roman" w:eastAsia="SimSun" w:hAnsi="Times New Roman" w:cs="Times New Roman"/>
          <w:color w:val="05103E"/>
          <w:sz w:val="24"/>
          <w:szCs w:val="24"/>
        </w:rPr>
        <w:t>Scientific Research Publishing. (n.d.).</w:t>
      </w:r>
    </w:p>
    <w:p w14:paraId="445CDBAC" w14:textId="77777777" w:rsidR="00B81559" w:rsidRDefault="00B81559" w:rsidP="00F34B43">
      <w:pPr>
        <w:jc w:val="both"/>
        <w:rPr>
          <w:rFonts w:ascii="Times New Roman" w:eastAsia="SimSun" w:hAnsi="Times New Roman" w:cs="Times New Roman"/>
          <w:color w:val="05103E"/>
          <w:sz w:val="24"/>
          <w:szCs w:val="24"/>
        </w:rPr>
      </w:pPr>
    </w:p>
    <w:p w14:paraId="1D655B82" w14:textId="77777777" w:rsidR="00B81559" w:rsidRDefault="00B81559">
      <w:pPr>
        <w:rPr>
          <w:rFonts w:ascii="Times New Roman" w:eastAsia="SimSun" w:hAnsi="Times New Roman" w:cs="Times New Roman"/>
          <w:color w:val="000000"/>
          <w:sz w:val="24"/>
          <w:szCs w:val="24"/>
          <w:lang w:bidi="ar"/>
        </w:rPr>
      </w:pPr>
    </w:p>
    <w:p w14:paraId="54743C21" w14:textId="77777777" w:rsidR="00B81559" w:rsidRDefault="00B81559">
      <w:pPr>
        <w:jc w:val="both"/>
        <w:rPr>
          <w:rFonts w:ascii="Times New Roman" w:hAnsi="Times New Roman" w:cs="Times New Roman"/>
          <w:b/>
          <w:bCs/>
          <w:sz w:val="24"/>
          <w:szCs w:val="24"/>
        </w:rPr>
      </w:pPr>
    </w:p>
    <w:sectPr w:rsidR="00B8155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F456EF"/>
    <w:rsid w:val="00281D10"/>
    <w:rsid w:val="002C04A4"/>
    <w:rsid w:val="00932778"/>
    <w:rsid w:val="00B81559"/>
    <w:rsid w:val="00F34B43"/>
    <w:rsid w:val="063121A0"/>
    <w:rsid w:val="10EB738F"/>
    <w:rsid w:val="2DF456EF"/>
    <w:rsid w:val="2E67652F"/>
    <w:rsid w:val="5FB00A7B"/>
    <w:rsid w:val="79041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5271"/>
  <w15:docId w15:val="{265E96AC-89C1-4298-8139-193BC0EE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UnresolvedMention">
    <w:name w:val="Unresolved Mention"/>
    <w:basedOn w:val="DefaultParagraphFont"/>
    <w:uiPriority w:val="99"/>
    <w:semiHidden/>
    <w:unhideWhenUsed/>
    <w:rsid w:val="002C0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valenzuela.angierosssharon@amcc.edu.ph" TargetMode="External"/><Relationship Id="rId13" Type="http://schemas.openxmlformats.org/officeDocument/2006/relationships/image" Target="media/image4.png"/><Relationship Id="rId18" Type="http://schemas.openxmlformats.org/officeDocument/2006/relationships/hyperlink" Target="https://oxfordlearning.com/studying-alone-vs-studying-in-a-group/?" TargetMode="External"/><Relationship Id="rId3" Type="http://schemas.openxmlformats.org/officeDocument/2006/relationships/webSettings" Target="webSettings.xml"/><Relationship Id="rId7" Type="http://schemas.openxmlformats.org/officeDocument/2006/relationships/hyperlink" Target="mailto:mangin.samson@amcc.edu.ph" TargetMode="External"/><Relationship Id="rId12" Type="http://schemas.openxmlformats.org/officeDocument/2006/relationships/image" Target="media/image3.png"/><Relationship Id="rId17" Type="http://schemas.openxmlformats.org/officeDocument/2006/relationships/hyperlink" Target="https://doi.org/10.1002/j.2168-" TargetMode="External"/><Relationship Id="rId2" Type="http://schemas.openxmlformats.org/officeDocument/2006/relationships/settings" Target="settings.xml"/><Relationship Id="rId16" Type="http://schemas.openxmlformats.org/officeDocument/2006/relationships/hyperlink" Target="https://doi.org/10.1177/00187267490020020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aring.aprilpreciousemae@amcc.edu.ph" TargetMode="External"/><Relationship Id="rId11" Type="http://schemas.openxmlformats.org/officeDocument/2006/relationships/image" Target="media/image2.png"/><Relationship Id="rId5" Type="http://schemas.openxmlformats.org/officeDocument/2006/relationships/hyperlink" Target="mailto:bagares.rhonnielynbreenett@amcc.edu.ph" TargetMode="Externa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hyperlink" Target="mailto:mejia.cortdafydd@amcc.edu.ph" TargetMode="External"/><Relationship Id="rId9" Type="http://schemas.openxmlformats.org/officeDocument/2006/relationships/hyperlink" Target="mailto:guerrero.euleryoland@amcc.edu.ph" TargetMode="External"/><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8</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WPS_1747464942</dc:creator>
  <cp:lastModifiedBy>Samson Mangin</cp:lastModifiedBy>
  <cp:revision>4</cp:revision>
  <dcterms:created xsi:type="dcterms:W3CDTF">2026-03-02T04:58:00Z</dcterms:created>
  <dcterms:modified xsi:type="dcterms:W3CDTF">2026-03-02T05:06:00Z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11985E482BD343EA93556D400B019E25_13</vt:lpwstr>
  </property>
</Properties>
</file>