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7.xml" ContentType="application/vnd.openxmlformats-officedocument.themeOverrid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8.xml" ContentType="application/vnd.openxmlformats-officedocument.themeOverrid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9.xml" ContentType="application/vnd.openxmlformats-officedocument.themeOverrid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theme/themeOverride10.xml" ContentType="application/vnd.openxmlformats-officedocument.themeOverrid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theme/themeOverride1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5B794" w14:textId="3651AD4A" w:rsidR="00F76EE5" w:rsidRPr="00F76EE5" w:rsidRDefault="00F76EE5" w:rsidP="00F76EE5">
      <w:pPr>
        <w:jc w:val="center"/>
        <w:rPr>
          <w:rFonts w:ascii="Times New Roman" w:hAnsi="Times New Roman" w:cs="Times New Roman"/>
          <w:b/>
          <w:bCs/>
          <w:kern w:val="0"/>
          <w:sz w:val="32"/>
          <w:szCs w:val="32"/>
          <w14:ligatures w14:val="none"/>
        </w:rPr>
      </w:pPr>
      <w:r w:rsidRPr="00F76EE5">
        <w:rPr>
          <w:rFonts w:ascii="Times New Roman" w:hAnsi="Times New Roman" w:cs="Times New Roman"/>
          <w:b/>
          <w:bCs/>
          <w:kern w:val="0"/>
          <w:sz w:val="32"/>
          <w:szCs w:val="32"/>
          <w14:ligatures w14:val="none"/>
        </w:rPr>
        <w:t>Export Competitiveness and Market Diversification in India’s Marine Products Sector</w:t>
      </w:r>
    </w:p>
    <w:p w14:paraId="5E4966CE" w14:textId="77777777" w:rsidR="00F76EE5" w:rsidRPr="00F76EE5" w:rsidRDefault="00F76EE5" w:rsidP="00F76EE5">
      <w:pPr>
        <w:spacing w:line="360" w:lineRule="auto"/>
        <w:jc w:val="both"/>
        <w:rPr>
          <w:rFonts w:ascii="Times New Roman" w:hAnsi="Times New Roman" w:cs="Times New Roman"/>
          <w:b/>
          <w:kern w:val="0"/>
          <w14:ligatures w14:val="none"/>
        </w:rPr>
      </w:pPr>
      <w:r w:rsidRPr="00F76EE5">
        <w:rPr>
          <w:rFonts w:ascii="Times New Roman" w:hAnsi="Times New Roman" w:cs="Times New Roman"/>
          <w:b/>
          <w:kern w:val="0"/>
          <w14:ligatures w14:val="none"/>
        </w:rPr>
        <w:t xml:space="preserve">Dr. S. Prasad, </w:t>
      </w:r>
    </w:p>
    <w:p w14:paraId="40F9C33B" w14:textId="77777777" w:rsidR="00F76EE5" w:rsidRDefault="00F76EE5" w:rsidP="00F76EE5">
      <w:pPr>
        <w:spacing w:line="360" w:lineRule="auto"/>
        <w:jc w:val="both"/>
        <w:rPr>
          <w:rFonts w:ascii="Times New Roman" w:hAnsi="Times New Roman" w:cs="Times New Roman"/>
          <w:kern w:val="0"/>
          <w14:ligatures w14:val="none"/>
        </w:rPr>
      </w:pPr>
      <w:r w:rsidRPr="00F76EE5">
        <w:rPr>
          <w:rFonts w:ascii="Times New Roman" w:hAnsi="Times New Roman" w:cs="Times New Roman"/>
          <w:kern w:val="0"/>
          <w14:ligatures w14:val="none"/>
        </w:rPr>
        <w:t xml:space="preserve">Associate Professor, Dept of International Business, Alagappa University, Karaikudi, </w:t>
      </w:r>
      <w:proofErr w:type="spellStart"/>
      <w:r w:rsidRPr="00F76EE5">
        <w:rPr>
          <w:rFonts w:ascii="Times New Roman" w:hAnsi="Times New Roman" w:cs="Times New Roman"/>
          <w:kern w:val="0"/>
          <w14:ligatures w14:val="none"/>
        </w:rPr>
        <w:t>Tamilnadu</w:t>
      </w:r>
      <w:proofErr w:type="spellEnd"/>
      <w:r w:rsidRPr="00F76EE5">
        <w:rPr>
          <w:rFonts w:ascii="Times New Roman" w:hAnsi="Times New Roman" w:cs="Times New Roman"/>
          <w:kern w:val="0"/>
          <w14:ligatures w14:val="none"/>
        </w:rPr>
        <w:t>, India. Email ID: prasads@alagappauniversity.ac.in (Ph:9790592686).</w:t>
      </w:r>
    </w:p>
    <w:p w14:paraId="63E063BE" w14:textId="31172F3A" w:rsidR="00371BCC" w:rsidRPr="00371BCC" w:rsidRDefault="00371BCC" w:rsidP="00371BCC">
      <w:pPr>
        <w:spacing w:line="360" w:lineRule="auto"/>
        <w:jc w:val="both"/>
        <w:rPr>
          <w:rFonts w:ascii="Times New Roman" w:hAnsi="Times New Roman" w:cs="Times New Roman"/>
          <w:kern w:val="0"/>
          <w14:ligatures w14:val="none"/>
        </w:rPr>
      </w:pPr>
      <w:r w:rsidRPr="00371BCC">
        <w:rPr>
          <w:rFonts w:ascii="Times New Roman" w:hAnsi="Times New Roman" w:cs="Times New Roman"/>
          <w:b/>
          <w:bCs/>
          <w:kern w:val="0"/>
          <w14:ligatures w14:val="none"/>
        </w:rPr>
        <w:t>A</w:t>
      </w:r>
      <w:r w:rsidR="00560E8F">
        <w:rPr>
          <w:rFonts w:ascii="Times New Roman" w:hAnsi="Times New Roman" w:cs="Times New Roman"/>
          <w:b/>
          <w:bCs/>
          <w:kern w:val="0"/>
          <w14:ligatures w14:val="none"/>
        </w:rPr>
        <w:t>BSTRACT</w:t>
      </w:r>
    </w:p>
    <w:p w14:paraId="7430D785" w14:textId="4440AF17" w:rsidR="00F76EE5" w:rsidRDefault="00371BCC" w:rsidP="00F76EE5">
      <w:pPr>
        <w:spacing w:line="360" w:lineRule="auto"/>
        <w:jc w:val="both"/>
        <w:rPr>
          <w:rFonts w:ascii="Times New Roman" w:hAnsi="Times New Roman" w:cs="Times New Roman"/>
          <w:kern w:val="0"/>
          <w14:ligatures w14:val="none"/>
        </w:rPr>
      </w:pPr>
      <w:r w:rsidRPr="00371BCC">
        <w:rPr>
          <w:rFonts w:ascii="Times New Roman" w:hAnsi="Times New Roman" w:cs="Times New Roman"/>
          <w:kern w:val="0"/>
          <w14:ligatures w14:val="none"/>
        </w:rPr>
        <w:t>This study examines the export competitiveness and market diversification of India’s marine products sector using secondary data obtained from the Marine Products Export Development Authority (MPEDA) for the period 2011–2020. The analysis evaluates commodity-wise export performance in terms of value and quantity for major marine products such as frozen shrimp, frozen fish, cuttlefish, squid, live and chilled items. Statistical tools including growth rate, CAGR, and trend analysis were employed to assess performance and forecast future exports. The findings reveal that frozen shrimp dominates India’s marine exports, while other products exhibit fluctuating growth trends. The study highlights issues of market concentration and limited value addition despite expanding global demand. It emphasizes the need for strategic diversification, improved quality standards, and enhanced competitiveness in the post-WTO trade environment. The research concludes that strengthening value addition and market diversification is crucial for sustainable export growth.</w:t>
      </w:r>
    </w:p>
    <w:p w14:paraId="4ABDA91B" w14:textId="719B106A" w:rsidR="004715A1" w:rsidRPr="004715A1" w:rsidRDefault="004715A1" w:rsidP="004715A1">
      <w:pPr>
        <w:spacing w:line="360" w:lineRule="auto"/>
        <w:rPr>
          <w:rFonts w:ascii="Times New Roman" w:hAnsi="Times New Roman" w:cs="Times New Roman"/>
          <w:kern w:val="0"/>
          <w14:ligatures w14:val="none"/>
        </w:rPr>
      </w:pPr>
      <w:r w:rsidRPr="004715A1">
        <w:rPr>
          <w:rFonts w:ascii="Times New Roman" w:hAnsi="Times New Roman" w:cs="Times New Roman"/>
          <w:b/>
          <w:bCs/>
          <w:kern w:val="0"/>
          <w14:ligatures w14:val="none"/>
        </w:rPr>
        <w:t xml:space="preserve">Keywords: </w:t>
      </w:r>
      <w:r w:rsidR="00D866D2">
        <w:rPr>
          <w:rFonts w:ascii="Times New Roman" w:hAnsi="Times New Roman" w:cs="Times New Roman"/>
          <w:color w:val="000000"/>
          <w:kern w:val="0"/>
          <w:lang w:bidi="ta-IN"/>
          <w14:ligatures w14:val="none"/>
        </w:rPr>
        <w:t>Market diversification</w:t>
      </w:r>
      <w:r w:rsidRPr="004715A1">
        <w:rPr>
          <w:rFonts w:ascii="Times New Roman" w:hAnsi="Times New Roman" w:cs="Times New Roman"/>
          <w:kern w:val="0"/>
          <w14:ligatures w14:val="none"/>
        </w:rPr>
        <w:t xml:space="preserve">, </w:t>
      </w:r>
      <w:r w:rsidRPr="004715A1">
        <w:rPr>
          <w:rFonts w:ascii="Times New Roman" w:hAnsi="Times New Roman" w:cs="Times New Roman"/>
          <w:color w:val="000000"/>
          <w:kern w:val="0"/>
          <w:lang w:bidi="ta-IN"/>
          <w14:ligatures w14:val="none"/>
        </w:rPr>
        <w:t>F</w:t>
      </w:r>
      <w:r w:rsidR="00D866D2">
        <w:rPr>
          <w:rFonts w:ascii="Times New Roman" w:hAnsi="Times New Roman" w:cs="Times New Roman"/>
          <w:color w:val="000000"/>
          <w:kern w:val="0"/>
          <w:lang w:bidi="ta-IN"/>
          <w14:ligatures w14:val="none"/>
        </w:rPr>
        <w:t xml:space="preserve">rozen </w:t>
      </w:r>
      <w:r w:rsidR="00E45142">
        <w:rPr>
          <w:rFonts w:ascii="Times New Roman" w:hAnsi="Times New Roman" w:cs="Times New Roman"/>
          <w:color w:val="000000"/>
          <w:kern w:val="0"/>
          <w:lang w:bidi="ta-IN"/>
          <w14:ligatures w14:val="none"/>
        </w:rPr>
        <w:t>shrimp</w:t>
      </w:r>
      <w:r w:rsidRPr="004715A1">
        <w:rPr>
          <w:rFonts w:ascii="Times New Roman" w:hAnsi="Times New Roman" w:cs="Times New Roman"/>
          <w:kern w:val="0"/>
          <w14:ligatures w14:val="none"/>
        </w:rPr>
        <w:t>,</w:t>
      </w:r>
      <w:r w:rsidR="007E5A60">
        <w:rPr>
          <w:rFonts w:ascii="Times New Roman" w:hAnsi="Times New Roman" w:cs="Times New Roman"/>
          <w:kern w:val="0"/>
          <w14:ligatures w14:val="none"/>
        </w:rPr>
        <w:t xml:space="preserve"> Global demand</w:t>
      </w:r>
      <w:r w:rsidRPr="004715A1">
        <w:rPr>
          <w:rFonts w:ascii="Times New Roman" w:hAnsi="Times New Roman" w:cs="Times New Roman"/>
          <w:kern w:val="0"/>
          <w14:ligatures w14:val="none"/>
        </w:rPr>
        <w:t xml:space="preserve">, </w:t>
      </w:r>
      <w:r w:rsidR="007E5A60">
        <w:rPr>
          <w:rFonts w:ascii="Times New Roman" w:hAnsi="Times New Roman" w:cs="Times New Roman"/>
          <w:color w:val="000000"/>
          <w:kern w:val="0"/>
          <w:lang w:bidi="ta-IN"/>
          <w14:ligatures w14:val="none"/>
        </w:rPr>
        <w:t>Export growth.</w:t>
      </w:r>
    </w:p>
    <w:p w14:paraId="1424EB91" w14:textId="77777777" w:rsidR="004715A1" w:rsidRDefault="004715A1" w:rsidP="00F76EE5">
      <w:pPr>
        <w:spacing w:line="360" w:lineRule="auto"/>
        <w:jc w:val="both"/>
        <w:rPr>
          <w:rFonts w:ascii="Times New Roman" w:hAnsi="Times New Roman" w:cs="Times New Roman"/>
          <w:kern w:val="0"/>
          <w14:ligatures w14:val="none"/>
        </w:rPr>
      </w:pPr>
    </w:p>
    <w:p w14:paraId="473EF8D2" w14:textId="77777777" w:rsidR="00F76EE5" w:rsidRPr="00F76EE5" w:rsidRDefault="00F76EE5" w:rsidP="00F76EE5">
      <w:pPr>
        <w:spacing w:line="259" w:lineRule="auto"/>
        <w:ind w:right="1000"/>
        <w:rPr>
          <w:rFonts w:ascii="Times New Roman" w:hAnsi="Times New Roman" w:cs="Times New Roman"/>
          <w:b/>
          <w:bCs/>
          <w:kern w:val="0"/>
          <w14:ligatures w14:val="none"/>
        </w:rPr>
      </w:pPr>
      <w:r w:rsidRPr="00F76EE5">
        <w:rPr>
          <w:rFonts w:ascii="Times New Roman" w:hAnsi="Times New Roman" w:cs="Times New Roman"/>
          <w:b/>
          <w:bCs/>
          <w:kern w:val="0"/>
          <w14:ligatures w14:val="none"/>
        </w:rPr>
        <w:t>INTRODUCTION</w:t>
      </w:r>
    </w:p>
    <w:p w14:paraId="34105B33" w14:textId="41EFB204" w:rsidR="00F76EE5" w:rsidRDefault="00F76EE5" w:rsidP="00F76EE5">
      <w:pPr>
        <w:spacing w:after="200" w:line="360" w:lineRule="auto"/>
        <w:contextualSpacing/>
        <w:jc w:val="both"/>
        <w:rPr>
          <w:rFonts w:ascii="Times New Roman" w:eastAsia="Calibri" w:hAnsi="Times New Roman" w:cs="Times New Roman"/>
          <w:kern w:val="0"/>
          <w:shd w:val="clear" w:color="auto" w:fill="FFFFFF"/>
          <w:lang w:val="en-US"/>
          <w14:ligatures w14:val="none"/>
        </w:rPr>
      </w:pPr>
      <w:r w:rsidRPr="00F76EE5">
        <w:rPr>
          <w:rFonts w:ascii="Times New Roman" w:eastAsia="Calibri" w:hAnsi="Times New Roman" w:cs="Times New Roman"/>
          <w:kern w:val="0"/>
          <w:shd w:val="clear" w:color="auto" w:fill="FFFFFF"/>
          <w:lang w:val="en-US"/>
          <w14:ligatures w14:val="none"/>
        </w:rPr>
        <w:t>The Marine Products Export Development Authority (MPEDA) was set up by an act of Parliament during 1972. The erstwhile Marine Products Export Promotion Council established by the Government of India in September 1961 was converged in to MPEDA on 24th August 1972.</w:t>
      </w:r>
      <w:r>
        <w:rPr>
          <w:rFonts w:ascii="Times New Roman" w:eastAsia="Calibri" w:hAnsi="Times New Roman" w:cs="Times New Roman"/>
          <w:kern w:val="0"/>
          <w:shd w:val="clear" w:color="auto" w:fill="FFFFFF"/>
          <w:lang w:val="en-US"/>
          <w14:ligatures w14:val="none"/>
        </w:rPr>
        <w:t xml:space="preserve"> </w:t>
      </w:r>
      <w:r w:rsidRPr="00F76EE5">
        <w:rPr>
          <w:rFonts w:ascii="Times New Roman" w:eastAsia="Calibri" w:hAnsi="Times New Roman" w:cs="Times New Roman"/>
          <w:kern w:val="0"/>
          <w:shd w:val="clear" w:color="auto" w:fill="FFFFFF"/>
          <w:lang w:val="en-US"/>
          <w14:ligatures w14:val="none"/>
        </w:rPr>
        <w:t xml:space="preserve">MPEDA is given the mandate to promote the marine products industry with special reference to exports from the country. It is envisaged that this organization would take all actions to develop and augment the resources required for promoting the exports of “All varieties of fishery products known commercially as Shrimp, Prawn, Lobster, Crab, Fish, Shell-Fish, Other Aquatic Animals or Plants or Part Thereof and any other products which the authority may, by notification in the Gazette of India, declare to be marine products for the purposes of (the) Act”. The Act empowers MPEDA to regulate exports of marine products and </w:t>
      </w:r>
      <w:r w:rsidRPr="00F76EE5">
        <w:rPr>
          <w:rFonts w:ascii="Times New Roman" w:eastAsia="Calibri" w:hAnsi="Times New Roman" w:cs="Times New Roman"/>
          <w:kern w:val="0"/>
          <w:shd w:val="clear" w:color="auto" w:fill="FFFFFF"/>
          <w:lang w:val="en-US"/>
          <w14:ligatures w14:val="none"/>
        </w:rPr>
        <w:lastRenderedPageBreak/>
        <w:t>take all measures required for ensuring sustained, quality seafood exports from the country. MPEDA is given the authority to prescribe for itself any matters which the future might require for protecting and augmenting the seafood exports from the country. It is also empowered to carry out inspection of marine products, its raw material, fixing standards, specifications, and training as well as take all necessary steps for marketing the seafood overseas.</w:t>
      </w:r>
    </w:p>
    <w:p w14:paraId="401A73F1" w14:textId="71D1B3D4" w:rsidR="00D65231" w:rsidRDefault="00201440" w:rsidP="00D65231">
      <w:pPr>
        <w:shd w:val="clear" w:color="auto" w:fill="FFFFFF"/>
        <w:spacing w:after="0" w:line="360" w:lineRule="auto"/>
        <w:ind w:firstLine="720"/>
        <w:jc w:val="both"/>
        <w:rPr>
          <w:rFonts w:ascii="Times New Roman" w:eastAsia="Times New Roman" w:hAnsi="Times New Roman" w:cs="Times New Roman"/>
          <w:color w:val="000000" w:themeColor="text1"/>
          <w:kern w:val="0"/>
          <w:lang w:val="en-US" w:eastAsia="en-IN"/>
          <w14:ligatures w14:val="none"/>
        </w:rPr>
      </w:pPr>
      <w:r w:rsidRPr="00201440">
        <w:rPr>
          <w:rFonts w:ascii="Times New Roman" w:eastAsia="Times New Roman" w:hAnsi="Times New Roman" w:cs="Times New Roman"/>
          <w:color w:val="000000" w:themeColor="text1"/>
          <w:kern w:val="0"/>
          <w:lang w:val="en-US" w:eastAsia="en-IN"/>
          <w14:ligatures w14:val="none"/>
        </w:rPr>
        <w:t>In the context of WTO-GATS, the marine products exports have become environmentally sensitive in the international market. Often the trade performance of a country is linked with its environmental measures (Henson et al., 2004). Among, the different marine items exported from India, frozen shrimp, frozen finfish,</w:t>
      </w:r>
      <w:r w:rsidRPr="00201440">
        <w:rPr>
          <w:rFonts w:ascii="Times New Roman" w:eastAsia="Times New Roman" w:hAnsi="Times New Roman" w:cs="Times New Roman"/>
          <w:color w:val="000000" w:themeColor="text1"/>
          <w:spacing w:val="72"/>
          <w:kern w:val="0"/>
          <w:lang w:val="en-US" w:eastAsia="en-IN"/>
          <w14:ligatures w14:val="none"/>
        </w:rPr>
        <w:t xml:space="preserve"> </w:t>
      </w:r>
      <w:r w:rsidRPr="00201440">
        <w:rPr>
          <w:rFonts w:ascii="Times New Roman" w:eastAsia="Times New Roman" w:hAnsi="Times New Roman" w:cs="Times New Roman"/>
          <w:color w:val="000000" w:themeColor="text1"/>
          <w:kern w:val="0"/>
          <w:lang w:val="en-US" w:eastAsia="en-IN"/>
          <w14:ligatures w14:val="none"/>
        </w:rPr>
        <w:t xml:space="preserve">frozen cuttlefish and frozen squid constitute nearly 80 per cent of the total exports in all the three periods of the study. It is only after WTO implementation that the exports of live and chilled items have become significant.  India’s marine exports were mainly dependent on the performance of shrimp (black tiger prawn) throughout the 1970s and 1980s (Das, 2007). But in the pre-WTO phase, when compared with the frozen shrimp exports, the export growth in all the other commodities was observed to be significantly high in terms of both quantity and value. This may be due to the intensive export promotional measures of India which led to the diversification of marine products exports by adding frozen fish (reed cod, pomfrets, mackerel, ribbon fish, croakers, seer fish and snapper) and cephalopods (octopus, cuttlefish and squid) (Shyam et al., 2004 and Shinoj and Mathur, 2008).  </w:t>
      </w:r>
    </w:p>
    <w:p w14:paraId="466B1BEC" w14:textId="6CC9FA02" w:rsidR="00A619B7" w:rsidRPr="00A619B7" w:rsidRDefault="00A619B7" w:rsidP="00A619B7">
      <w:pPr>
        <w:shd w:val="clear" w:color="auto" w:fill="FFFFFF"/>
        <w:spacing w:after="0" w:line="360" w:lineRule="auto"/>
        <w:jc w:val="both"/>
        <w:rPr>
          <w:rFonts w:ascii="Times New Roman" w:eastAsia="Times New Roman" w:hAnsi="Times New Roman" w:cs="Times New Roman"/>
          <w:b/>
          <w:bCs/>
          <w:color w:val="000000" w:themeColor="text1"/>
          <w:kern w:val="0"/>
          <w:lang w:val="en-US" w:eastAsia="en-IN"/>
          <w14:ligatures w14:val="none"/>
        </w:rPr>
      </w:pPr>
      <w:r w:rsidRPr="00A619B7">
        <w:rPr>
          <w:rFonts w:ascii="Times New Roman" w:eastAsia="Times New Roman" w:hAnsi="Times New Roman" w:cs="Times New Roman"/>
          <w:b/>
          <w:bCs/>
          <w:color w:val="000000" w:themeColor="text1"/>
          <w:kern w:val="0"/>
          <w:lang w:val="en-US" w:eastAsia="en-IN"/>
          <w14:ligatures w14:val="none"/>
        </w:rPr>
        <w:t>REVIEW OF LITERATURE</w:t>
      </w:r>
    </w:p>
    <w:p w14:paraId="0C975D48" w14:textId="77777777" w:rsidR="00A619B7" w:rsidRPr="00A619B7" w:rsidRDefault="00A619B7" w:rsidP="008D3EDD">
      <w:pPr>
        <w:shd w:val="clear" w:color="auto" w:fill="FFFFFF"/>
        <w:spacing w:after="0" w:line="360" w:lineRule="auto"/>
        <w:ind w:firstLine="720"/>
        <w:jc w:val="both"/>
        <w:rPr>
          <w:rFonts w:ascii="Times New Roman" w:eastAsia="Times New Roman" w:hAnsi="Times New Roman" w:cs="Times New Roman"/>
          <w:color w:val="000000" w:themeColor="text1"/>
          <w:kern w:val="0"/>
          <w:lang w:eastAsia="en-IN"/>
          <w14:ligatures w14:val="none"/>
        </w:rPr>
      </w:pPr>
      <w:r w:rsidRPr="00A619B7">
        <w:rPr>
          <w:rFonts w:ascii="Times New Roman" w:eastAsia="Times New Roman" w:hAnsi="Times New Roman" w:cs="Times New Roman"/>
          <w:color w:val="000000" w:themeColor="text1"/>
          <w:kern w:val="0"/>
          <w:lang w:eastAsia="en-IN"/>
          <w14:ligatures w14:val="none"/>
        </w:rPr>
        <w:t>Henson et al. (2004) studied the impact of SPS measures on food exports of developing countries. They found that compliance with international quality standards is crucial for sustaining seafood export competitiveness.</w:t>
      </w:r>
    </w:p>
    <w:p w14:paraId="25E237F3" w14:textId="77777777" w:rsidR="00A619B7" w:rsidRPr="00A619B7" w:rsidRDefault="00A619B7" w:rsidP="008D3EDD">
      <w:pPr>
        <w:shd w:val="clear" w:color="auto" w:fill="FFFFFF"/>
        <w:spacing w:after="0" w:line="360" w:lineRule="auto"/>
        <w:ind w:firstLine="720"/>
        <w:jc w:val="both"/>
        <w:rPr>
          <w:rFonts w:ascii="Times New Roman" w:eastAsia="Times New Roman" w:hAnsi="Times New Roman" w:cs="Times New Roman"/>
          <w:color w:val="000000" w:themeColor="text1"/>
          <w:kern w:val="0"/>
          <w:lang w:eastAsia="en-IN"/>
          <w14:ligatures w14:val="none"/>
        </w:rPr>
      </w:pPr>
      <w:r w:rsidRPr="00A619B7">
        <w:rPr>
          <w:rFonts w:ascii="Times New Roman" w:eastAsia="Times New Roman" w:hAnsi="Times New Roman" w:cs="Times New Roman"/>
          <w:color w:val="000000" w:themeColor="text1"/>
          <w:kern w:val="0"/>
          <w:lang w:eastAsia="en-IN"/>
          <w14:ligatures w14:val="none"/>
        </w:rPr>
        <w:t xml:space="preserve">Das (2007) </w:t>
      </w:r>
      <w:proofErr w:type="spellStart"/>
      <w:r w:rsidRPr="00A619B7">
        <w:rPr>
          <w:rFonts w:ascii="Times New Roman" w:eastAsia="Times New Roman" w:hAnsi="Times New Roman" w:cs="Times New Roman"/>
          <w:color w:val="000000" w:themeColor="text1"/>
          <w:kern w:val="0"/>
          <w:lang w:eastAsia="en-IN"/>
          <w14:ligatures w14:val="none"/>
        </w:rPr>
        <w:t>analyzed</w:t>
      </w:r>
      <w:proofErr w:type="spellEnd"/>
      <w:r w:rsidRPr="00A619B7">
        <w:rPr>
          <w:rFonts w:ascii="Times New Roman" w:eastAsia="Times New Roman" w:hAnsi="Times New Roman" w:cs="Times New Roman"/>
          <w:color w:val="000000" w:themeColor="text1"/>
          <w:kern w:val="0"/>
          <w:lang w:eastAsia="en-IN"/>
          <w14:ligatures w14:val="none"/>
        </w:rPr>
        <w:t xml:space="preserve"> India’s marine export growth and noted the dominance of frozen shrimp. The study emphasized the need for diversification to reduce export risk.</w:t>
      </w:r>
    </w:p>
    <w:p w14:paraId="72891FDE" w14:textId="71FB0818" w:rsidR="00A619B7" w:rsidRPr="00A619B7" w:rsidRDefault="00A619B7" w:rsidP="00A619B7">
      <w:pPr>
        <w:shd w:val="clear" w:color="auto" w:fill="FFFFFF"/>
        <w:spacing w:after="0" w:line="360" w:lineRule="auto"/>
        <w:ind w:firstLine="720"/>
        <w:jc w:val="both"/>
        <w:rPr>
          <w:rFonts w:ascii="Times New Roman" w:eastAsia="Times New Roman" w:hAnsi="Times New Roman" w:cs="Times New Roman"/>
          <w:color w:val="000000" w:themeColor="text1"/>
          <w:kern w:val="0"/>
          <w:lang w:eastAsia="en-IN"/>
          <w14:ligatures w14:val="none"/>
        </w:rPr>
      </w:pPr>
      <w:r w:rsidRPr="00A619B7">
        <w:rPr>
          <w:rFonts w:ascii="Times New Roman" w:eastAsia="Times New Roman" w:hAnsi="Times New Roman" w:cs="Times New Roman"/>
          <w:color w:val="000000" w:themeColor="text1"/>
          <w:kern w:val="0"/>
          <w:lang w:eastAsia="en-IN"/>
          <w14:ligatures w14:val="none"/>
        </w:rPr>
        <w:t>Shyam et al. (20</w:t>
      </w:r>
      <w:r w:rsidR="00333586">
        <w:rPr>
          <w:rFonts w:ascii="Times New Roman" w:eastAsia="Times New Roman" w:hAnsi="Times New Roman" w:cs="Times New Roman"/>
          <w:color w:val="000000" w:themeColor="text1"/>
          <w:kern w:val="0"/>
          <w:lang w:eastAsia="en-IN"/>
          <w14:ligatures w14:val="none"/>
        </w:rPr>
        <w:t>14</w:t>
      </w:r>
      <w:r w:rsidRPr="00A619B7">
        <w:rPr>
          <w:rFonts w:ascii="Times New Roman" w:eastAsia="Times New Roman" w:hAnsi="Times New Roman" w:cs="Times New Roman"/>
          <w:color w:val="000000" w:themeColor="text1"/>
          <w:kern w:val="0"/>
          <w:lang w:eastAsia="en-IN"/>
          <w14:ligatures w14:val="none"/>
        </w:rPr>
        <w:t>) examined diversification trends in India’s marine exports. They concluded that product diversification improves export stability and competitiveness.</w:t>
      </w:r>
    </w:p>
    <w:p w14:paraId="11988981" w14:textId="716FF35A" w:rsidR="00A619B7" w:rsidRPr="00A619B7" w:rsidRDefault="00A619B7" w:rsidP="00A619B7">
      <w:pPr>
        <w:shd w:val="clear" w:color="auto" w:fill="FFFFFF"/>
        <w:spacing w:after="0" w:line="360" w:lineRule="auto"/>
        <w:ind w:firstLine="720"/>
        <w:jc w:val="both"/>
        <w:rPr>
          <w:rFonts w:ascii="Times New Roman" w:eastAsia="Times New Roman" w:hAnsi="Times New Roman" w:cs="Times New Roman"/>
          <w:color w:val="000000" w:themeColor="text1"/>
          <w:kern w:val="0"/>
          <w:lang w:eastAsia="en-IN"/>
          <w14:ligatures w14:val="none"/>
        </w:rPr>
      </w:pPr>
      <w:r w:rsidRPr="00A619B7">
        <w:rPr>
          <w:rFonts w:ascii="Times New Roman" w:eastAsia="Times New Roman" w:hAnsi="Times New Roman" w:cs="Times New Roman"/>
          <w:color w:val="000000" w:themeColor="text1"/>
          <w:kern w:val="0"/>
          <w:lang w:eastAsia="en-IN"/>
          <w14:ligatures w14:val="none"/>
        </w:rPr>
        <w:t>Shinoj and Mathur (20</w:t>
      </w:r>
      <w:r w:rsidR="00333586">
        <w:rPr>
          <w:rFonts w:ascii="Times New Roman" w:eastAsia="Times New Roman" w:hAnsi="Times New Roman" w:cs="Times New Roman"/>
          <w:color w:val="000000" w:themeColor="text1"/>
          <w:kern w:val="0"/>
          <w:lang w:eastAsia="en-IN"/>
          <w14:ligatures w14:val="none"/>
        </w:rPr>
        <w:t>18</w:t>
      </w:r>
      <w:r w:rsidRPr="00A619B7">
        <w:rPr>
          <w:rFonts w:ascii="Times New Roman" w:eastAsia="Times New Roman" w:hAnsi="Times New Roman" w:cs="Times New Roman"/>
          <w:color w:val="000000" w:themeColor="text1"/>
          <w:kern w:val="0"/>
          <w:lang w:eastAsia="en-IN"/>
          <w14:ligatures w14:val="none"/>
        </w:rPr>
        <w:t>) assessed India’s comparative advantage in marine exports. The study recommended market diversification and value addition for sustained growth.</w:t>
      </w:r>
    </w:p>
    <w:p w14:paraId="22EFA5DB" w14:textId="77777777" w:rsidR="00A619B7" w:rsidRPr="00A619B7" w:rsidRDefault="00A619B7" w:rsidP="00D65231">
      <w:pPr>
        <w:shd w:val="clear" w:color="auto" w:fill="FFFFFF"/>
        <w:spacing w:after="0" w:line="360" w:lineRule="auto"/>
        <w:ind w:firstLine="720"/>
        <w:jc w:val="both"/>
        <w:rPr>
          <w:rFonts w:ascii="Times New Roman" w:eastAsia="Times New Roman" w:hAnsi="Times New Roman" w:cs="Times New Roman"/>
          <w:color w:val="000000" w:themeColor="text1"/>
          <w:kern w:val="0"/>
          <w:lang w:eastAsia="en-IN"/>
          <w14:ligatures w14:val="none"/>
        </w:rPr>
      </w:pPr>
    </w:p>
    <w:p w14:paraId="6C55BE2C" w14:textId="3487281B" w:rsidR="00201440" w:rsidRPr="00201440" w:rsidRDefault="00201440" w:rsidP="00D65231">
      <w:pPr>
        <w:spacing w:after="200" w:line="360" w:lineRule="auto"/>
        <w:contextualSpacing/>
        <w:jc w:val="both"/>
        <w:rPr>
          <w:rFonts w:ascii="Times New Roman" w:eastAsia="Calibri" w:hAnsi="Times New Roman" w:cs="Times New Roman"/>
          <w:b/>
          <w:kern w:val="0"/>
          <w:lang w:val="en-US"/>
          <w14:ligatures w14:val="none"/>
        </w:rPr>
      </w:pPr>
      <w:r w:rsidRPr="00201440">
        <w:rPr>
          <w:rFonts w:ascii="Times New Roman" w:eastAsia="Calibri" w:hAnsi="Times New Roman" w:cs="Times New Roman"/>
          <w:b/>
          <w:kern w:val="0"/>
          <w:lang w:val="en-US"/>
          <w14:ligatures w14:val="none"/>
        </w:rPr>
        <w:t>STATEMENT OF THE PROBLEM</w:t>
      </w:r>
    </w:p>
    <w:p w14:paraId="306DA126" w14:textId="77777777" w:rsidR="00201440" w:rsidRPr="00201440" w:rsidRDefault="00201440" w:rsidP="00201440">
      <w:pPr>
        <w:spacing w:after="200" w:line="360" w:lineRule="auto"/>
        <w:jc w:val="both"/>
        <w:rPr>
          <w:rFonts w:ascii="Times New Roman" w:eastAsia="Calibri" w:hAnsi="Times New Roman" w:cs="Times New Roman"/>
          <w:bCs/>
          <w:kern w:val="0"/>
          <w:lang w:val="en-US"/>
          <w14:ligatures w14:val="none"/>
        </w:rPr>
      </w:pPr>
      <w:r w:rsidRPr="00201440">
        <w:rPr>
          <w:rFonts w:ascii="Times New Roman" w:eastAsia="Calibri" w:hAnsi="Times New Roman" w:cs="Times New Roman"/>
          <w:bCs/>
          <w:kern w:val="0"/>
          <w:lang w:val="en-US"/>
          <w14:ligatures w14:val="none"/>
        </w:rPr>
        <w:t xml:space="preserve">The seafood export from the country have been on a path of exponential growth over the year. The marine products are currently exported from India to more than 100 countries. The country has vast resources in the form of coastline and pristine quality waters with abundant fishery </w:t>
      </w:r>
      <w:r w:rsidRPr="00201440">
        <w:rPr>
          <w:rFonts w:ascii="Times New Roman" w:eastAsia="Calibri" w:hAnsi="Times New Roman" w:cs="Times New Roman"/>
          <w:bCs/>
          <w:kern w:val="0"/>
          <w:lang w:val="en-US"/>
          <w14:ligatures w14:val="none"/>
        </w:rPr>
        <w:lastRenderedPageBreak/>
        <w:t>resources to promote culture as well as capture fisheries for safe and sustainable fishery production.</w:t>
      </w:r>
    </w:p>
    <w:p w14:paraId="78CBF41C" w14:textId="77777777" w:rsidR="00201440" w:rsidRPr="00201440" w:rsidRDefault="00201440" w:rsidP="00D65231">
      <w:pPr>
        <w:spacing w:after="200" w:line="360" w:lineRule="auto"/>
        <w:contextualSpacing/>
        <w:rPr>
          <w:rFonts w:ascii="Times New Roman" w:eastAsia="Calibri" w:hAnsi="Times New Roman" w:cs="Times New Roman"/>
          <w:b/>
          <w:kern w:val="0"/>
          <w:lang w:val="en-US"/>
          <w14:ligatures w14:val="none"/>
        </w:rPr>
      </w:pPr>
      <w:r w:rsidRPr="00201440">
        <w:rPr>
          <w:rFonts w:ascii="Times New Roman" w:eastAsia="Calibri" w:hAnsi="Times New Roman" w:cs="Times New Roman"/>
          <w:b/>
          <w:kern w:val="0"/>
          <w:lang w:val="en-US"/>
          <w14:ligatures w14:val="none"/>
        </w:rPr>
        <w:t>OBJECTIVES OF THE STUDY</w:t>
      </w:r>
    </w:p>
    <w:p w14:paraId="4360D70C" w14:textId="77777777" w:rsidR="00201440" w:rsidRPr="003B25B5" w:rsidRDefault="00201440" w:rsidP="003B25B5">
      <w:pPr>
        <w:spacing w:after="200" w:line="360" w:lineRule="auto"/>
        <w:rPr>
          <w:rFonts w:ascii="Times New Roman" w:eastAsia="Calibri" w:hAnsi="Times New Roman" w:cs="Times New Roman"/>
          <w:kern w:val="0"/>
          <w:lang w:val="en-US"/>
          <w14:ligatures w14:val="none"/>
        </w:rPr>
      </w:pPr>
      <w:r w:rsidRPr="003B25B5">
        <w:rPr>
          <w:rFonts w:ascii="Times New Roman" w:eastAsia="Calibri" w:hAnsi="Times New Roman" w:cs="Times New Roman"/>
          <w:kern w:val="0"/>
          <w:lang w:val="en-US"/>
          <w14:ligatures w14:val="none"/>
        </w:rPr>
        <w:t xml:space="preserve">To study the commodity wise export performance of marine products </w:t>
      </w:r>
    </w:p>
    <w:p w14:paraId="50514536" w14:textId="77777777" w:rsidR="00201440" w:rsidRPr="00201440" w:rsidRDefault="00201440" w:rsidP="00D65231">
      <w:pPr>
        <w:spacing w:after="200" w:line="360" w:lineRule="auto"/>
        <w:contextualSpacing/>
        <w:rPr>
          <w:rFonts w:ascii="Times New Roman" w:eastAsia="Calibri" w:hAnsi="Times New Roman" w:cs="Times New Roman"/>
          <w:b/>
          <w:kern w:val="0"/>
          <w:lang w:val="en-US"/>
          <w14:ligatures w14:val="none"/>
        </w:rPr>
      </w:pPr>
      <w:r w:rsidRPr="00201440">
        <w:rPr>
          <w:rFonts w:ascii="Times New Roman" w:eastAsia="Calibri" w:hAnsi="Times New Roman" w:cs="Times New Roman"/>
          <w:b/>
          <w:kern w:val="0"/>
          <w:lang w:val="en-US"/>
          <w14:ligatures w14:val="none"/>
        </w:rPr>
        <w:t>RESEARCH DESIGN AND METHODOLOGY</w:t>
      </w:r>
    </w:p>
    <w:p w14:paraId="58D8F9B0" w14:textId="77777777" w:rsidR="00201440" w:rsidRPr="00201440" w:rsidRDefault="00201440" w:rsidP="00201440">
      <w:pPr>
        <w:spacing w:after="200" w:line="360" w:lineRule="auto"/>
        <w:contextualSpacing/>
        <w:jc w:val="both"/>
        <w:rPr>
          <w:rFonts w:ascii="Times New Roman" w:eastAsia="Calibri" w:hAnsi="Times New Roman" w:cs="Times New Roman"/>
          <w:kern w:val="0"/>
          <w:lang w:val="en-US"/>
          <w14:ligatures w14:val="none"/>
        </w:rPr>
      </w:pPr>
      <w:r w:rsidRPr="00201440">
        <w:rPr>
          <w:rFonts w:ascii="Times New Roman" w:eastAsia="Calibri" w:hAnsi="Times New Roman" w:cs="Times New Roman"/>
          <w:kern w:val="0"/>
          <w:lang w:val="en-US"/>
          <w14:ligatures w14:val="none"/>
        </w:rPr>
        <w:t>The present analysis is in the form of research based on the secondary data source alone. Secondary data refers to data that is collected by someone other than primary user. Commonly sources of secondary data are censuses, information collected by government departments and boards, organizational records, etc.…</w:t>
      </w:r>
    </w:p>
    <w:p w14:paraId="1CE4082A" w14:textId="3E02DEB6" w:rsidR="00201440" w:rsidRPr="00201440" w:rsidRDefault="00201440" w:rsidP="00201440">
      <w:pPr>
        <w:spacing w:after="200" w:line="360" w:lineRule="auto"/>
        <w:rPr>
          <w:rFonts w:ascii="Times New Roman" w:eastAsia="Calibri" w:hAnsi="Times New Roman" w:cs="Times New Roman"/>
          <w:b/>
          <w:kern w:val="0"/>
          <w:lang w:val="en-US"/>
          <w14:ligatures w14:val="none"/>
        </w:rPr>
      </w:pPr>
      <w:r w:rsidRPr="00201440">
        <w:rPr>
          <w:rFonts w:ascii="Times New Roman" w:eastAsia="Calibri" w:hAnsi="Times New Roman" w:cs="Times New Roman"/>
          <w:b/>
          <w:kern w:val="0"/>
          <w:lang w:val="en-US"/>
          <w14:ligatures w14:val="none"/>
        </w:rPr>
        <w:t>PERIOD OF STUDY</w:t>
      </w:r>
    </w:p>
    <w:p w14:paraId="7319F50B" w14:textId="77777777" w:rsidR="00201440" w:rsidRPr="00201440" w:rsidRDefault="00201440" w:rsidP="00201440">
      <w:pPr>
        <w:spacing w:after="200" w:line="360" w:lineRule="auto"/>
        <w:contextualSpacing/>
        <w:rPr>
          <w:rFonts w:ascii="Times New Roman" w:eastAsia="Calibri" w:hAnsi="Times New Roman" w:cs="Times New Roman"/>
          <w:kern w:val="0"/>
          <w:lang w:val="en-US"/>
          <w14:ligatures w14:val="none"/>
        </w:rPr>
      </w:pPr>
      <w:r w:rsidRPr="00201440">
        <w:rPr>
          <w:rFonts w:ascii="Times New Roman" w:eastAsia="Calibri" w:hAnsi="Times New Roman" w:cs="Times New Roman"/>
          <w:kern w:val="0"/>
          <w:lang w:val="en-US"/>
          <w14:ligatures w14:val="none"/>
        </w:rPr>
        <w:t>The researcher has taken last 10 years of time periods from 2011 to 2020 for conducting this study.</w:t>
      </w:r>
    </w:p>
    <w:p w14:paraId="45DA9344" w14:textId="779E0AF4" w:rsidR="00201440" w:rsidRPr="00201440" w:rsidRDefault="00201440" w:rsidP="00201440">
      <w:pPr>
        <w:spacing w:after="200" w:line="360" w:lineRule="auto"/>
        <w:rPr>
          <w:rFonts w:ascii="Times New Roman" w:eastAsia="Calibri" w:hAnsi="Times New Roman" w:cs="Times New Roman"/>
          <w:b/>
          <w:kern w:val="0"/>
          <w:lang w:val="en-US"/>
          <w14:ligatures w14:val="none"/>
        </w:rPr>
      </w:pPr>
      <w:r w:rsidRPr="00201440">
        <w:rPr>
          <w:rFonts w:ascii="Times New Roman" w:eastAsia="Calibri" w:hAnsi="Times New Roman" w:cs="Times New Roman"/>
          <w:b/>
          <w:kern w:val="0"/>
          <w:lang w:val="en-US"/>
          <w14:ligatures w14:val="none"/>
        </w:rPr>
        <w:t>SOURCES OF DATA</w:t>
      </w:r>
    </w:p>
    <w:p w14:paraId="6D5083AC" w14:textId="77777777" w:rsidR="00201440" w:rsidRPr="00201440" w:rsidRDefault="00201440" w:rsidP="00201440">
      <w:pPr>
        <w:spacing w:after="200" w:line="360" w:lineRule="auto"/>
        <w:contextualSpacing/>
        <w:rPr>
          <w:rFonts w:ascii="Times New Roman" w:eastAsia="Calibri" w:hAnsi="Times New Roman" w:cs="Times New Roman"/>
          <w:kern w:val="0"/>
          <w:lang w:val="en-US"/>
          <w14:ligatures w14:val="none"/>
        </w:rPr>
      </w:pPr>
      <w:r w:rsidRPr="00201440">
        <w:rPr>
          <w:rFonts w:ascii="Times New Roman" w:eastAsia="Calibri" w:hAnsi="Times New Roman" w:cs="Times New Roman"/>
          <w:bCs/>
          <w:kern w:val="0"/>
          <w:lang w:val="en-US"/>
          <w14:ligatures w14:val="none"/>
        </w:rPr>
        <w:t xml:space="preserve">The secondary data was collected from MPEDA </w:t>
      </w:r>
      <w:r w:rsidRPr="00201440">
        <w:rPr>
          <w:rFonts w:ascii="Times New Roman" w:eastAsia="Calibri" w:hAnsi="Times New Roman" w:cs="Times New Roman"/>
          <w:kern w:val="0"/>
          <w:lang w:val="en-US"/>
          <w14:ligatures w14:val="none"/>
        </w:rPr>
        <w:t>web site.</w:t>
      </w:r>
    </w:p>
    <w:p w14:paraId="1408CF23" w14:textId="77777777" w:rsidR="00D65231" w:rsidRDefault="00D65231" w:rsidP="00201440">
      <w:pPr>
        <w:spacing w:after="200" w:line="360" w:lineRule="auto"/>
        <w:contextualSpacing/>
        <w:rPr>
          <w:rFonts w:ascii="Times New Roman" w:eastAsia="Calibri" w:hAnsi="Times New Roman" w:cs="Times New Roman"/>
          <w:kern w:val="0"/>
          <w:lang w:val="en-US"/>
          <w14:ligatures w14:val="none"/>
        </w:rPr>
      </w:pPr>
    </w:p>
    <w:p w14:paraId="3A166B8D" w14:textId="13433304" w:rsidR="00201440" w:rsidRPr="00201440" w:rsidRDefault="00201440" w:rsidP="00201440">
      <w:pPr>
        <w:spacing w:after="200" w:line="360" w:lineRule="auto"/>
        <w:contextualSpacing/>
        <w:rPr>
          <w:rFonts w:ascii="Times New Roman" w:eastAsia="Calibri" w:hAnsi="Times New Roman" w:cs="Times New Roman"/>
          <w:b/>
          <w:kern w:val="0"/>
          <w:lang w:val="en-US"/>
          <w14:ligatures w14:val="none"/>
        </w:rPr>
      </w:pPr>
      <w:r w:rsidRPr="00201440">
        <w:rPr>
          <w:rFonts w:ascii="Times New Roman" w:eastAsia="Calibri" w:hAnsi="Times New Roman" w:cs="Times New Roman"/>
          <w:b/>
          <w:kern w:val="0"/>
          <w:lang w:val="en-US"/>
          <w14:ligatures w14:val="none"/>
        </w:rPr>
        <w:t>STATISTICAL TOOLS USED IN THE STUDY</w:t>
      </w:r>
    </w:p>
    <w:p w14:paraId="0928DC63" w14:textId="77777777" w:rsidR="00201440" w:rsidRPr="00201440" w:rsidRDefault="00201440" w:rsidP="00201440">
      <w:pPr>
        <w:spacing w:after="200" w:line="360" w:lineRule="auto"/>
        <w:contextualSpacing/>
        <w:rPr>
          <w:rFonts w:ascii="Times New Roman" w:eastAsia="Calibri" w:hAnsi="Times New Roman" w:cs="Times New Roman"/>
          <w:b/>
          <w:kern w:val="0"/>
          <w:lang w:val="en-US"/>
          <w14:ligatures w14:val="none"/>
        </w:rPr>
      </w:pPr>
    </w:p>
    <w:p w14:paraId="7F9B8579" w14:textId="77777777" w:rsidR="00201440" w:rsidRPr="00201440" w:rsidRDefault="00201440" w:rsidP="00201440">
      <w:pPr>
        <w:spacing w:after="200" w:line="360" w:lineRule="auto"/>
        <w:contextualSpacing/>
        <w:jc w:val="both"/>
        <w:rPr>
          <w:rFonts w:ascii="Times New Roman" w:eastAsia="Calibri" w:hAnsi="Times New Roman" w:cs="Times New Roman"/>
          <w:color w:val="000000" w:themeColor="text1"/>
          <w:kern w:val="0"/>
          <w:shd w:val="clear" w:color="auto" w:fill="FFFFFF"/>
          <w:lang w:val="en-US"/>
          <w14:ligatures w14:val="none"/>
        </w:rPr>
      </w:pPr>
      <w:r w:rsidRPr="00201440">
        <w:rPr>
          <w:rFonts w:ascii="Times New Roman" w:eastAsia="Calibri" w:hAnsi="Times New Roman" w:cs="Times New Roman"/>
          <w:b/>
          <w:bCs/>
          <w:color w:val="000000" w:themeColor="text1"/>
          <w:kern w:val="0"/>
          <w:sz w:val="22"/>
          <w:szCs w:val="22"/>
          <w:shd w:val="clear" w:color="auto" w:fill="FFFFFF"/>
          <w:lang w:val="en-US"/>
          <w14:ligatures w14:val="none"/>
        </w:rPr>
        <w:t>GROWTH RATE</w:t>
      </w:r>
    </w:p>
    <w:p w14:paraId="0C5C660D" w14:textId="77777777" w:rsidR="00201440" w:rsidRPr="00201440" w:rsidRDefault="00201440" w:rsidP="00201440">
      <w:pPr>
        <w:spacing w:after="200" w:line="360" w:lineRule="auto"/>
        <w:contextualSpacing/>
        <w:jc w:val="both"/>
        <w:rPr>
          <w:rFonts w:ascii="Times New Roman" w:eastAsia="Calibri" w:hAnsi="Times New Roman" w:cs="Times New Roman"/>
          <w:color w:val="000000" w:themeColor="text1"/>
          <w:kern w:val="0"/>
          <w:shd w:val="clear" w:color="auto" w:fill="FFFFFF"/>
          <w:lang w:val="en-US"/>
          <w14:ligatures w14:val="none"/>
        </w:rPr>
      </w:pPr>
      <w:r w:rsidRPr="00201440">
        <w:rPr>
          <w:rFonts w:ascii="Times New Roman" w:eastAsia="Calibri" w:hAnsi="Times New Roman" w:cs="Times New Roman"/>
          <w:color w:val="000000" w:themeColor="text1"/>
          <w:kern w:val="0"/>
          <w:shd w:val="clear" w:color="auto" w:fill="FFFFFF"/>
          <w:lang w:val="en-US"/>
          <w14:ligatures w14:val="none"/>
        </w:rPr>
        <w:t>Growth rates refer to the percentage change of a specific variable within a specific time period. For investors, growth rates typically represent the compounded </w:t>
      </w:r>
      <w:r w:rsidRPr="00201440">
        <w:rPr>
          <w:rFonts w:ascii="Times New Roman" w:eastAsia="Calibri" w:hAnsi="Times New Roman" w:cs="Times New Roman"/>
          <w:kern w:val="0"/>
          <w:lang w:val="en-US"/>
          <w14:ligatures w14:val="none"/>
        </w:rPr>
        <w:t>annualized rate</w:t>
      </w:r>
      <w:r w:rsidRPr="00201440">
        <w:rPr>
          <w:rFonts w:ascii="Times New Roman" w:eastAsia="Calibri" w:hAnsi="Times New Roman" w:cs="Times New Roman"/>
          <w:color w:val="000000" w:themeColor="text1"/>
          <w:kern w:val="0"/>
          <w:sz w:val="28"/>
          <w:szCs w:val="28"/>
          <w:shd w:val="clear" w:color="auto" w:fill="FFFFFF"/>
          <w:lang w:val="en-US"/>
          <w14:ligatures w14:val="none"/>
        </w:rPr>
        <w:t> </w:t>
      </w:r>
      <w:r w:rsidRPr="00201440">
        <w:rPr>
          <w:rFonts w:ascii="Times New Roman" w:eastAsia="Calibri" w:hAnsi="Times New Roman" w:cs="Times New Roman"/>
          <w:color w:val="000000" w:themeColor="text1"/>
          <w:kern w:val="0"/>
          <w:shd w:val="clear" w:color="auto" w:fill="FFFFFF"/>
          <w:lang w:val="en-US"/>
          <w14:ligatures w14:val="none"/>
        </w:rPr>
        <w:t>of growth of a company's revenues, earnings, dividends, or even macro concepts, such as </w:t>
      </w:r>
      <w:hyperlink r:id="rId5" w:history="1">
        <w:r w:rsidRPr="00201440">
          <w:rPr>
            <w:rFonts w:ascii="Times New Roman" w:eastAsia="Calibri" w:hAnsi="Times New Roman" w:cs="Times New Roman"/>
            <w:color w:val="000000" w:themeColor="text1"/>
            <w:kern w:val="0"/>
            <w:u w:val="single"/>
            <w:shd w:val="clear" w:color="auto" w:fill="FFFFFF"/>
            <w:lang w:val="en-US"/>
            <w14:ligatures w14:val="none"/>
          </w:rPr>
          <w:t xml:space="preserve">gross domestic product </w:t>
        </w:r>
      </w:hyperlink>
      <w:r w:rsidRPr="00201440">
        <w:rPr>
          <w:rFonts w:ascii="Times New Roman" w:eastAsia="Calibri" w:hAnsi="Times New Roman" w:cs="Times New Roman"/>
          <w:color w:val="000000" w:themeColor="text1"/>
          <w:kern w:val="0"/>
          <w:shd w:val="clear" w:color="auto" w:fill="FFFFFF"/>
          <w:lang w:val="en-US"/>
          <w14:ligatures w14:val="none"/>
        </w:rPr>
        <w:t>(GDP) and retail sales. Expected forward-looking or trailing growth rates are two common kinds of growth rates used for analysis.</w:t>
      </w:r>
    </w:p>
    <w:p w14:paraId="4FC3B433" w14:textId="77777777" w:rsidR="00201440" w:rsidRPr="00201440" w:rsidRDefault="00201440" w:rsidP="00201440">
      <w:pPr>
        <w:spacing w:after="200" w:line="360" w:lineRule="auto"/>
        <w:jc w:val="center"/>
        <w:rPr>
          <w:rFonts w:ascii="Times New Roman" w:eastAsia="Calibri" w:hAnsi="Times New Roman" w:cs="Times New Roman"/>
          <w:b/>
          <w:bCs/>
          <w:kern w:val="0"/>
          <w:sz w:val="32"/>
          <w:szCs w:val="32"/>
          <w:lang w:val="en-US"/>
          <w14:ligatures w14:val="none"/>
        </w:rPr>
      </w:pPr>
      <w:r w:rsidRPr="00201440">
        <w:rPr>
          <w:rFonts w:ascii="Times New Roman" w:eastAsia="Calibri" w:hAnsi="Times New Roman" w:cs="Times New Roman"/>
          <w:kern w:val="0"/>
          <w:lang w:val="en-US"/>
          <w14:ligatures w14:val="none"/>
        </w:rPr>
        <w:t xml:space="preserve">Growth Rate </w:t>
      </w:r>
      <w:r w:rsidRPr="00201440">
        <w:rPr>
          <w:rFonts w:ascii="Times New Roman" w:eastAsia="Calibri" w:hAnsi="Times New Roman" w:cs="Times New Roman"/>
          <w:b/>
          <w:bCs/>
          <w:kern w:val="0"/>
          <w:lang w:val="en-US"/>
          <w14:ligatures w14:val="none"/>
        </w:rPr>
        <w:t xml:space="preserve">= </w:t>
      </w:r>
      <m:oMath>
        <m:d>
          <m:dPr>
            <m:begChr m:val="{"/>
            <m:endChr m:val="}"/>
            <m:ctrlPr>
              <w:rPr>
                <w:rFonts w:ascii="Cambria Math" w:eastAsia="Calibri" w:hAnsi="Times New Roman" w:cs="Times New Roman"/>
                <w:b/>
                <w:bCs/>
                <w:i/>
                <w:kern w:val="0"/>
                <w:sz w:val="32"/>
                <w:szCs w:val="32"/>
                <w:lang w:val="en-US"/>
                <w14:ligatures w14:val="none"/>
              </w:rPr>
            </m:ctrlPr>
          </m:dPr>
          <m:e>
            <m:f>
              <m:fPr>
                <m:ctrlPr>
                  <w:rPr>
                    <w:rFonts w:ascii="Cambria Math" w:eastAsia="Calibri" w:hAnsi="Times New Roman" w:cs="Times New Roman"/>
                    <w:b/>
                    <w:bCs/>
                    <w:i/>
                    <w:kern w:val="0"/>
                    <w:sz w:val="32"/>
                    <w:szCs w:val="32"/>
                    <w:lang w:val="en-US"/>
                    <w14:ligatures w14:val="none"/>
                  </w:rPr>
                </m:ctrlPr>
              </m:fPr>
              <m:num>
                <m:r>
                  <m:rPr>
                    <m:sty m:val="bi"/>
                  </m:rPr>
                  <w:rPr>
                    <w:rFonts w:ascii="Cambria Math" w:eastAsia="Calibri" w:hAnsi="Cambria Math" w:cs="Times New Roman"/>
                    <w:kern w:val="0"/>
                    <w:sz w:val="32"/>
                    <w:szCs w:val="32"/>
                    <w:lang w:val="en-US"/>
                    <w14:ligatures w14:val="none"/>
                  </w:rPr>
                  <m:t>currentyear-previousyear</m:t>
                </m:r>
              </m:num>
              <m:den>
                <m:r>
                  <m:rPr>
                    <m:sty m:val="bi"/>
                  </m:rPr>
                  <w:rPr>
                    <w:rFonts w:ascii="Cambria Math" w:eastAsia="Calibri" w:hAnsi="Cambria Math" w:cs="Times New Roman"/>
                    <w:kern w:val="0"/>
                    <w:sz w:val="32"/>
                    <w:szCs w:val="32"/>
                    <w:lang w:val="en-US"/>
                    <w14:ligatures w14:val="none"/>
                  </w:rPr>
                  <m:t>previousyear</m:t>
                </m:r>
              </m:den>
            </m:f>
          </m:e>
        </m:d>
      </m:oMath>
    </w:p>
    <w:p w14:paraId="21E4DA34" w14:textId="77777777" w:rsidR="00201440" w:rsidRPr="00201440" w:rsidRDefault="00201440" w:rsidP="00201440">
      <w:pPr>
        <w:spacing w:after="200" w:line="360" w:lineRule="auto"/>
        <w:contextualSpacing/>
        <w:jc w:val="both"/>
        <w:rPr>
          <w:rFonts w:ascii="Times New Roman" w:eastAsia="Calibri" w:hAnsi="Times New Roman" w:cs="Times New Roman"/>
          <w:color w:val="000000" w:themeColor="text1"/>
          <w:kern w:val="0"/>
          <w:sz w:val="22"/>
          <w:szCs w:val="22"/>
          <w:shd w:val="clear" w:color="auto" w:fill="FFFFFF"/>
          <w:lang w:val="en-US"/>
          <w14:ligatures w14:val="none"/>
        </w:rPr>
      </w:pPr>
      <w:r w:rsidRPr="00201440">
        <w:rPr>
          <w:rFonts w:ascii="Times New Roman" w:eastAsia="Calibri" w:hAnsi="Times New Roman" w:cs="Times New Roman"/>
          <w:b/>
          <w:bCs/>
          <w:color w:val="000000" w:themeColor="text1"/>
          <w:kern w:val="0"/>
          <w:sz w:val="22"/>
          <w:szCs w:val="22"/>
          <w:shd w:val="clear" w:color="auto" w:fill="FFFFFF"/>
          <w:lang w:val="en-US"/>
          <w14:ligatures w14:val="none"/>
        </w:rPr>
        <w:t>CAGR</w:t>
      </w:r>
    </w:p>
    <w:p w14:paraId="6393AFEA" w14:textId="77777777" w:rsidR="00201440" w:rsidRPr="00201440" w:rsidRDefault="00201440" w:rsidP="00201440">
      <w:pPr>
        <w:spacing w:after="200" w:line="360" w:lineRule="auto"/>
        <w:contextualSpacing/>
        <w:jc w:val="both"/>
        <w:rPr>
          <w:rFonts w:ascii="Times New Roman" w:eastAsia="Calibri" w:hAnsi="Times New Roman" w:cs="Times New Roman"/>
          <w:color w:val="000000" w:themeColor="text1"/>
          <w:kern w:val="0"/>
          <w:shd w:val="clear" w:color="auto" w:fill="FFFFFF"/>
          <w:lang w:val="en-US"/>
          <w14:ligatures w14:val="none"/>
        </w:rPr>
      </w:pPr>
      <w:r w:rsidRPr="00201440">
        <w:rPr>
          <w:rFonts w:ascii="Times New Roman" w:eastAsia="Calibri" w:hAnsi="Times New Roman" w:cs="Times New Roman"/>
          <w:color w:val="000000" w:themeColor="text1"/>
          <w:kern w:val="0"/>
          <w:shd w:val="clear" w:color="auto" w:fill="FFFFFF"/>
          <w:lang w:val="en-US"/>
          <w14:ligatures w14:val="none"/>
        </w:rPr>
        <w:t>A common modification is the</w:t>
      </w:r>
      <w:r w:rsidRPr="00201440">
        <w:rPr>
          <w:rFonts w:ascii="Times New Roman" w:eastAsia="Calibri" w:hAnsi="Times New Roman" w:cs="Times New Roman"/>
          <w:color w:val="000000" w:themeColor="text1"/>
          <w:kern w:val="0"/>
          <w:u w:val="single"/>
          <w:shd w:val="clear" w:color="auto" w:fill="FFFFFF"/>
          <w:lang w:val="en-US"/>
          <w14:ligatures w14:val="none"/>
        </w:rPr>
        <w:t> </w:t>
      </w:r>
      <w:hyperlink r:id="rId6" w:history="1">
        <w:r w:rsidRPr="00201440">
          <w:rPr>
            <w:rFonts w:ascii="Times New Roman" w:eastAsia="Calibri" w:hAnsi="Times New Roman" w:cs="Times New Roman"/>
            <w:color w:val="000000" w:themeColor="text1"/>
            <w:kern w:val="0"/>
            <w:u w:val="single"/>
            <w:shd w:val="clear" w:color="auto" w:fill="FFFFFF"/>
            <w:lang w:val="en-US"/>
            <w14:ligatures w14:val="none"/>
          </w:rPr>
          <w:t>compound annual growth rate</w:t>
        </w:r>
      </w:hyperlink>
      <w:r w:rsidRPr="00201440">
        <w:rPr>
          <w:rFonts w:ascii="Times New Roman" w:eastAsia="Calibri" w:hAnsi="Times New Roman" w:cs="Times New Roman"/>
          <w:color w:val="000000" w:themeColor="text1"/>
          <w:kern w:val="0"/>
          <w:shd w:val="clear" w:color="auto" w:fill="FFFFFF"/>
          <w:lang w:val="en-US"/>
          <w14:ligatures w14:val="none"/>
        </w:rPr>
        <w:t> (CAGR) which is not a true return rate, but rather a representation that describes the rate at which an investment would have grown if it had grown the same rate every year and the profits were reinvested at the end of each year. The formula for calculating CAGR.</w:t>
      </w:r>
    </w:p>
    <w:p w14:paraId="33D09899" w14:textId="77777777" w:rsidR="00201440" w:rsidRPr="00201440" w:rsidRDefault="00201440" w:rsidP="00201440">
      <w:pPr>
        <w:spacing w:after="200" w:line="360" w:lineRule="auto"/>
        <w:contextualSpacing/>
        <w:jc w:val="center"/>
        <w:rPr>
          <w:rFonts w:ascii="Times New Roman" w:eastAsia="Calibri" w:hAnsi="Times New Roman" w:cs="Times New Roman"/>
          <w:kern w:val="0"/>
          <w:lang w:val="en-US"/>
          <w14:ligatures w14:val="none"/>
        </w:rPr>
      </w:pPr>
      <w:r w:rsidRPr="00201440">
        <w:rPr>
          <w:rFonts w:ascii="Times New Roman" w:eastAsia="Calibri" w:hAnsi="Times New Roman" w:cs="Times New Roman"/>
          <w:kern w:val="0"/>
          <w:lang w:val="en-US"/>
          <w14:ligatures w14:val="none"/>
        </w:rPr>
        <w:lastRenderedPageBreak/>
        <w:t>CAGR=</w:t>
      </w:r>
      <m:oMath>
        <m:sSup>
          <m:sSupPr>
            <m:ctrlPr>
              <w:rPr>
                <w:rFonts w:ascii="Cambria Math" w:eastAsia="Calibri" w:hAnsi="Cambria Math" w:cs="Times New Roman"/>
                <w:b/>
                <w:i/>
                <w:kern w:val="0"/>
                <w:sz w:val="32"/>
                <w:szCs w:val="32"/>
                <w:lang w:val="en-US"/>
                <w14:ligatures w14:val="none"/>
              </w:rPr>
            </m:ctrlPr>
          </m:sSupPr>
          <m:e>
            <m:d>
              <m:dPr>
                <m:ctrlPr>
                  <w:rPr>
                    <w:rFonts w:ascii="Cambria Math" w:eastAsia="Calibri" w:hAnsi="Cambria Math" w:cs="Times New Roman"/>
                    <w:b/>
                    <w:i/>
                    <w:kern w:val="0"/>
                    <w:sz w:val="32"/>
                    <w:szCs w:val="32"/>
                    <w:lang w:val="en-US"/>
                    <w14:ligatures w14:val="none"/>
                  </w:rPr>
                </m:ctrlPr>
              </m:dPr>
              <m:e>
                <m:f>
                  <m:fPr>
                    <m:ctrlPr>
                      <w:rPr>
                        <w:rFonts w:ascii="Cambria Math" w:eastAsia="Calibri" w:hAnsi="Cambria Math" w:cs="Times New Roman"/>
                        <w:b/>
                        <w:i/>
                        <w:kern w:val="0"/>
                        <w:sz w:val="32"/>
                        <w:szCs w:val="32"/>
                        <w:lang w:val="en-US"/>
                        <w14:ligatures w14:val="none"/>
                      </w:rPr>
                    </m:ctrlPr>
                  </m:fPr>
                  <m:num>
                    <m:r>
                      <m:rPr>
                        <m:sty m:val="bi"/>
                      </m:rPr>
                      <w:rPr>
                        <w:rFonts w:ascii="Cambria Math" w:eastAsia="Calibri" w:hAnsi="Cambria Math" w:cs="Times New Roman"/>
                        <w:kern w:val="0"/>
                        <w:sz w:val="32"/>
                        <w:szCs w:val="32"/>
                        <w:lang w:val="en-US"/>
                        <w14:ligatures w14:val="none"/>
                      </w:rPr>
                      <m:t>Final</m:t>
                    </m:r>
                  </m:num>
                  <m:den>
                    <m:r>
                      <m:rPr>
                        <m:sty m:val="bi"/>
                      </m:rPr>
                      <w:rPr>
                        <w:rFonts w:ascii="Cambria Math" w:eastAsia="Calibri" w:hAnsi="Cambria Math" w:cs="Times New Roman"/>
                        <w:kern w:val="0"/>
                        <w:sz w:val="32"/>
                        <w:szCs w:val="32"/>
                        <w:lang w:val="en-US"/>
                        <w14:ligatures w14:val="none"/>
                      </w:rPr>
                      <m:t>Begin</m:t>
                    </m:r>
                  </m:den>
                </m:f>
              </m:e>
            </m:d>
          </m:e>
          <m:sup>
            <m:f>
              <m:fPr>
                <m:ctrlPr>
                  <w:rPr>
                    <w:rFonts w:ascii="Cambria Math" w:eastAsia="Calibri" w:hAnsi="Cambria Math" w:cs="Times New Roman"/>
                    <w:b/>
                    <w:i/>
                    <w:kern w:val="0"/>
                    <w:sz w:val="32"/>
                    <w:szCs w:val="32"/>
                    <w:lang w:val="en-US"/>
                    <w14:ligatures w14:val="none"/>
                  </w:rPr>
                </m:ctrlPr>
              </m:fPr>
              <m:num>
                <m:r>
                  <m:rPr>
                    <m:sty m:val="bi"/>
                  </m:rPr>
                  <w:rPr>
                    <w:rFonts w:ascii="Cambria Math" w:eastAsia="Calibri" w:hAnsi="Cambria Math" w:cs="Times New Roman"/>
                    <w:kern w:val="0"/>
                    <w:sz w:val="32"/>
                    <w:szCs w:val="32"/>
                    <w:lang w:val="en-US"/>
                    <w14:ligatures w14:val="none"/>
                  </w:rPr>
                  <m:t>1</m:t>
                </m:r>
              </m:num>
              <m:den>
                <m:r>
                  <m:rPr>
                    <m:sty m:val="bi"/>
                  </m:rPr>
                  <w:rPr>
                    <w:rFonts w:ascii="Cambria Math" w:eastAsia="Calibri" w:hAnsi="Cambria Math" w:cs="Times New Roman"/>
                    <w:kern w:val="0"/>
                    <w:sz w:val="32"/>
                    <w:szCs w:val="32"/>
                    <w:lang w:val="en-US"/>
                    <w14:ligatures w14:val="none"/>
                  </w:rPr>
                  <m:t>t</m:t>
                </m:r>
              </m:den>
            </m:f>
          </m:sup>
        </m:sSup>
        <m:r>
          <m:rPr>
            <m:sty m:val="bi"/>
          </m:rPr>
          <w:rPr>
            <w:rFonts w:ascii="Cambria Math" w:eastAsia="Calibri" w:hAnsi="Cambria Math" w:cs="Times New Roman"/>
            <w:kern w:val="0"/>
            <w:sz w:val="32"/>
            <w:szCs w:val="32"/>
            <w:lang w:val="en-US"/>
            <w14:ligatures w14:val="none"/>
          </w:rPr>
          <m:t>-1</m:t>
        </m:r>
      </m:oMath>
    </w:p>
    <w:p w14:paraId="647AF155" w14:textId="77777777" w:rsidR="00201440" w:rsidRPr="00201440" w:rsidRDefault="00201440" w:rsidP="00201440">
      <w:pPr>
        <w:spacing w:after="200" w:line="360" w:lineRule="auto"/>
        <w:contextualSpacing/>
        <w:jc w:val="both"/>
        <w:rPr>
          <w:rFonts w:ascii="Times New Roman" w:eastAsia="Calibri" w:hAnsi="Times New Roman" w:cs="Times New Roman"/>
          <w:b/>
          <w:bCs/>
          <w:color w:val="000000" w:themeColor="text1"/>
          <w:kern w:val="0"/>
          <w:lang w:val="en-US"/>
          <w14:ligatures w14:val="none"/>
        </w:rPr>
      </w:pPr>
      <w:r w:rsidRPr="00201440">
        <w:rPr>
          <w:rFonts w:ascii="Times New Roman" w:eastAsia="Calibri" w:hAnsi="Times New Roman" w:cs="Times New Roman"/>
          <w:b/>
          <w:bCs/>
          <w:color w:val="111111"/>
          <w:kern w:val="0"/>
          <w:sz w:val="22"/>
          <w:szCs w:val="22"/>
          <w:shd w:val="clear" w:color="auto" w:fill="FFFFFF"/>
          <w:lang w:val="en-US"/>
          <w14:ligatures w14:val="none"/>
        </w:rPr>
        <w:t>TREND ANALYSIS</w:t>
      </w:r>
    </w:p>
    <w:p w14:paraId="5B893C38" w14:textId="77777777" w:rsidR="00201440" w:rsidRPr="00201440" w:rsidRDefault="00201440" w:rsidP="00201440">
      <w:pPr>
        <w:spacing w:after="200" w:line="360" w:lineRule="auto"/>
        <w:contextualSpacing/>
        <w:jc w:val="both"/>
        <w:rPr>
          <w:rFonts w:ascii="Times New Roman" w:eastAsia="Calibri" w:hAnsi="Times New Roman" w:cs="Times New Roman"/>
          <w:b/>
          <w:bCs/>
          <w:color w:val="000000" w:themeColor="text1"/>
          <w:kern w:val="0"/>
          <w:lang w:val="en-US"/>
          <w14:ligatures w14:val="none"/>
        </w:rPr>
      </w:pPr>
      <w:r w:rsidRPr="00201440">
        <w:rPr>
          <w:rFonts w:ascii="Times New Roman" w:eastAsia="Calibri" w:hAnsi="Times New Roman" w:cs="Times New Roman"/>
          <w:color w:val="111111"/>
          <w:kern w:val="0"/>
          <w:shd w:val="clear" w:color="auto" w:fill="FFFFFF"/>
          <w:lang w:val="en-US"/>
          <w14:ligatures w14:val="none"/>
        </w:rPr>
        <w:t>Trend analysis is a technique used in </w:t>
      </w:r>
      <w:r w:rsidRPr="00201440">
        <w:rPr>
          <w:rFonts w:ascii="Times New Roman" w:eastAsia="Calibri" w:hAnsi="Times New Roman" w:cs="Times New Roman"/>
          <w:kern w:val="0"/>
          <w:lang w:val="en-US"/>
          <w14:ligatures w14:val="none"/>
        </w:rPr>
        <w:t>technical analysis</w:t>
      </w:r>
      <w:r w:rsidRPr="00201440">
        <w:rPr>
          <w:rFonts w:ascii="Times New Roman" w:eastAsia="Calibri" w:hAnsi="Times New Roman" w:cs="Times New Roman"/>
          <w:color w:val="111111"/>
          <w:kern w:val="0"/>
          <w:sz w:val="28"/>
          <w:szCs w:val="28"/>
          <w:shd w:val="clear" w:color="auto" w:fill="FFFFFF"/>
          <w:lang w:val="en-US"/>
          <w14:ligatures w14:val="none"/>
        </w:rPr>
        <w:t> </w:t>
      </w:r>
      <w:r w:rsidRPr="00201440">
        <w:rPr>
          <w:rFonts w:ascii="Times New Roman" w:eastAsia="Calibri" w:hAnsi="Times New Roman" w:cs="Times New Roman"/>
          <w:color w:val="111111"/>
          <w:kern w:val="0"/>
          <w:shd w:val="clear" w:color="auto" w:fill="FFFFFF"/>
          <w:lang w:val="en-US"/>
          <w14:ligatures w14:val="none"/>
        </w:rPr>
        <w:t>that attempts to predict future stock price movements based on recently observed trend data. Trend analysis is based on the idea that what has happened in the past gives traders an idea of what will happen in the future. There are three main types of trends: short-, intermediate- and long-term.</w:t>
      </w:r>
    </w:p>
    <w:p w14:paraId="3AD8113A" w14:textId="77777777" w:rsidR="00201440" w:rsidRPr="00201440" w:rsidRDefault="00201440" w:rsidP="00201440">
      <w:pPr>
        <w:spacing w:after="200" w:line="360" w:lineRule="auto"/>
        <w:contextualSpacing/>
        <w:jc w:val="both"/>
        <w:rPr>
          <w:rFonts w:ascii="Times New Roman" w:eastAsiaTheme="minorEastAsia" w:hAnsi="Times New Roman" w:cs="Times New Roman"/>
          <w:kern w:val="0"/>
          <w:lang w:val="en-US"/>
          <w14:ligatures w14:val="none"/>
        </w:rPr>
      </w:pPr>
      <w:r w:rsidRPr="00201440">
        <w:rPr>
          <w:rFonts w:ascii="Times New Roman" w:eastAsiaTheme="minorEastAsia" w:hAnsi="Times New Roman" w:cs="Times New Roman"/>
          <w:kern w:val="0"/>
          <w:lang w:val="en-US"/>
          <w14:ligatures w14:val="none"/>
        </w:rPr>
        <w:t xml:space="preserve">Trend value, </w:t>
      </w:r>
    </w:p>
    <w:p w14:paraId="0E19B298" w14:textId="77777777" w:rsidR="00201440" w:rsidRPr="00201440" w:rsidRDefault="00201440" w:rsidP="00201440">
      <w:pPr>
        <w:spacing w:after="200" w:line="360" w:lineRule="auto"/>
        <w:contextualSpacing/>
        <w:jc w:val="center"/>
        <w:rPr>
          <w:rFonts w:ascii="Times New Roman" w:eastAsiaTheme="minorEastAsia" w:hAnsi="Times New Roman" w:cs="Times New Roman"/>
          <w:kern w:val="0"/>
          <w:lang w:val="en-US"/>
          <w14:ligatures w14:val="none"/>
        </w:rPr>
      </w:pPr>
      <w:r w:rsidRPr="00201440">
        <w:rPr>
          <w:rFonts w:ascii="Times New Roman" w:eastAsiaTheme="minorEastAsia" w:hAnsi="Times New Roman" w:cs="Times New Roman"/>
          <w:kern w:val="0"/>
          <w:lang w:val="en-US"/>
          <w14:ligatures w14:val="none"/>
        </w:rPr>
        <w:t xml:space="preserve">y = </w:t>
      </w:r>
      <w:proofErr w:type="spellStart"/>
      <w:r w:rsidRPr="00201440">
        <w:rPr>
          <w:rFonts w:ascii="Times New Roman" w:eastAsiaTheme="minorEastAsia" w:hAnsi="Times New Roman" w:cs="Times New Roman"/>
          <w:kern w:val="0"/>
          <w:lang w:val="en-US"/>
          <w14:ligatures w14:val="none"/>
        </w:rPr>
        <w:t>a+bx</w:t>
      </w:r>
      <w:proofErr w:type="spellEnd"/>
      <w:r w:rsidRPr="00201440">
        <w:rPr>
          <w:rFonts w:ascii="Times New Roman" w:eastAsiaTheme="minorEastAsia" w:hAnsi="Times New Roman" w:cs="Times New Roman"/>
          <w:kern w:val="0"/>
          <w:lang w:val="en-US"/>
          <w14:ligatures w14:val="none"/>
        </w:rPr>
        <w:t>,</w:t>
      </w:r>
    </w:p>
    <w:p w14:paraId="0AE52081" w14:textId="77777777" w:rsidR="00201440" w:rsidRDefault="00201440" w:rsidP="00201440">
      <w:pPr>
        <w:spacing w:after="200" w:line="360" w:lineRule="auto"/>
        <w:contextualSpacing/>
        <w:jc w:val="center"/>
        <w:rPr>
          <w:rFonts w:ascii="Times New Roman" w:eastAsiaTheme="minorEastAsia" w:hAnsi="Times New Roman" w:cs="Times New Roman"/>
          <w:kern w:val="0"/>
          <w:lang w:val="en-US"/>
          <w14:ligatures w14:val="none"/>
        </w:rPr>
      </w:pPr>
      <w:r w:rsidRPr="00201440">
        <w:rPr>
          <w:rFonts w:ascii="Times New Roman" w:eastAsiaTheme="minorEastAsia" w:hAnsi="Times New Roman" w:cs="Times New Roman"/>
          <w:kern w:val="0"/>
          <w:lang w:val="en-US"/>
          <w14:ligatures w14:val="none"/>
        </w:rPr>
        <w:t>Where a = ∑y/n, b = ∑</w:t>
      </w:r>
      <w:proofErr w:type="spellStart"/>
      <w:r w:rsidRPr="00201440">
        <w:rPr>
          <w:rFonts w:ascii="Times New Roman" w:eastAsiaTheme="minorEastAsia" w:hAnsi="Times New Roman" w:cs="Times New Roman"/>
          <w:kern w:val="0"/>
          <w:lang w:val="en-US"/>
          <w14:ligatures w14:val="none"/>
        </w:rPr>
        <w:t>xy</w:t>
      </w:r>
      <w:proofErr w:type="spellEnd"/>
      <w:r w:rsidRPr="00201440">
        <w:rPr>
          <w:rFonts w:ascii="Times New Roman" w:eastAsiaTheme="minorEastAsia" w:hAnsi="Times New Roman" w:cs="Times New Roman"/>
          <w:kern w:val="0"/>
          <w:lang w:val="en-US"/>
          <w14:ligatures w14:val="none"/>
        </w:rPr>
        <w:t>/∑x²</w:t>
      </w:r>
    </w:p>
    <w:p w14:paraId="42C5F542" w14:textId="77777777" w:rsidR="004F29D4" w:rsidRPr="00201440" w:rsidRDefault="004F29D4" w:rsidP="00201440">
      <w:pPr>
        <w:spacing w:after="200" w:line="360" w:lineRule="auto"/>
        <w:contextualSpacing/>
        <w:jc w:val="center"/>
        <w:rPr>
          <w:rFonts w:ascii="Times New Roman" w:eastAsiaTheme="minorEastAsia" w:hAnsi="Times New Roman" w:cs="Times New Roman"/>
          <w:kern w:val="0"/>
          <w:lang w:val="en-US"/>
          <w14:ligatures w14:val="none"/>
        </w:rPr>
      </w:pPr>
    </w:p>
    <w:p w14:paraId="5C3F6154" w14:textId="77777777" w:rsidR="003C17B6" w:rsidRDefault="003C17B6" w:rsidP="004F29D4">
      <w:pPr>
        <w:spacing w:after="200" w:line="360" w:lineRule="auto"/>
        <w:contextualSpacing/>
        <w:rPr>
          <w:rFonts w:ascii="Times New Roman" w:eastAsia="Calibri" w:hAnsi="Times New Roman" w:cs="Times New Roman"/>
          <w:kern w:val="0"/>
          <w:shd w:val="clear" w:color="auto" w:fill="FFFFFF"/>
          <w:lang w:val="en-US"/>
          <w14:ligatures w14:val="none"/>
        </w:rPr>
      </w:pPr>
    </w:p>
    <w:p w14:paraId="4E4BB606" w14:textId="0F0CB52C" w:rsidR="008C1BB6" w:rsidRPr="008912F5" w:rsidRDefault="004F29D4" w:rsidP="008912F5">
      <w:pPr>
        <w:spacing w:after="200" w:line="360" w:lineRule="auto"/>
        <w:contextualSpacing/>
        <w:rPr>
          <w:rFonts w:ascii="Times New Roman" w:eastAsia="Calibri" w:hAnsi="Times New Roman" w:cs="Times New Roman"/>
          <w:bCs/>
          <w:kern w:val="0"/>
          <w:sz w:val="22"/>
          <w:szCs w:val="22"/>
          <w:lang w:val="en-US"/>
          <w14:ligatures w14:val="none"/>
        </w:rPr>
      </w:pPr>
      <w:r w:rsidRPr="004F29D4">
        <w:rPr>
          <w:rFonts w:ascii="Times New Roman" w:eastAsia="Calibri" w:hAnsi="Times New Roman" w:cs="Times New Roman"/>
          <w:b/>
          <w:kern w:val="0"/>
          <w:lang w:val="en-US"/>
          <w14:ligatures w14:val="none"/>
        </w:rPr>
        <w:t>COMMODITY WISE EXPORT PERFORMANCE OF MARINE PRODUCTS</w:t>
      </w:r>
    </w:p>
    <w:p w14:paraId="34AB6242" w14:textId="134AB7F4" w:rsidR="00D70070" w:rsidRPr="008912F5" w:rsidRDefault="00D70070" w:rsidP="008912F5">
      <w:pPr>
        <w:pStyle w:val="ListParagraph"/>
        <w:numPr>
          <w:ilvl w:val="0"/>
          <w:numId w:val="24"/>
        </w:numPr>
        <w:spacing w:after="200" w:line="276" w:lineRule="auto"/>
        <w:rPr>
          <w:rFonts w:ascii="Times New Roman" w:eastAsia="Calibri" w:hAnsi="Times New Roman" w:cs="Times New Roman"/>
          <w:b/>
          <w:bCs/>
          <w:kern w:val="0"/>
          <w:lang w:val="en-US"/>
          <w14:ligatures w14:val="none"/>
        </w:rPr>
      </w:pPr>
      <w:r w:rsidRPr="008912F5">
        <w:rPr>
          <w:rFonts w:ascii="Times New Roman" w:eastAsia="Calibri" w:hAnsi="Times New Roman" w:cs="Times New Roman"/>
          <w:b/>
          <w:bCs/>
          <w:kern w:val="0"/>
          <w:lang w:val="en-US"/>
          <w14:ligatures w14:val="none"/>
        </w:rPr>
        <w:t>EXPORT PERFORMANCE OF FROZEN SHRIMP FROM 2011-2020</w:t>
      </w:r>
    </w:p>
    <w:tbl>
      <w:tblPr>
        <w:tblW w:w="6356" w:type="dxa"/>
        <w:tblInd w:w="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2440"/>
        <w:gridCol w:w="1900"/>
        <w:gridCol w:w="1056"/>
      </w:tblGrid>
      <w:tr w:rsidR="00D70070" w:rsidRPr="00D70070" w14:paraId="54D14EED" w14:textId="77777777" w:rsidTr="00CD6A3F">
        <w:trPr>
          <w:trHeight w:val="312"/>
        </w:trPr>
        <w:tc>
          <w:tcPr>
            <w:tcW w:w="960" w:type="dxa"/>
            <w:noWrap/>
            <w:vAlign w:val="bottom"/>
            <w:hideMark/>
          </w:tcPr>
          <w:p w14:paraId="2DE53F2A" w14:textId="77777777" w:rsidR="00D70070" w:rsidRPr="00D70070" w:rsidRDefault="00D70070" w:rsidP="00D70070">
            <w:pPr>
              <w:spacing w:after="0" w:line="240" w:lineRule="auto"/>
              <w:jc w:val="center"/>
              <w:rPr>
                <w:rFonts w:ascii="Times New Roman" w:eastAsia="Times New Roman" w:hAnsi="Times New Roman" w:cs="Times New Roman"/>
                <w:b/>
                <w:bCs/>
                <w:color w:val="000000"/>
                <w:kern w:val="0"/>
                <w:lang w:eastAsia="en-IN"/>
                <w14:ligatures w14:val="none"/>
              </w:rPr>
            </w:pPr>
            <w:r w:rsidRPr="00D70070">
              <w:rPr>
                <w:rFonts w:ascii="Times New Roman" w:eastAsia="Times New Roman" w:hAnsi="Times New Roman" w:cs="Times New Roman"/>
                <w:b/>
                <w:bCs/>
                <w:color w:val="000000"/>
                <w:kern w:val="0"/>
                <w:lang w:eastAsia="en-IN"/>
                <w14:ligatures w14:val="none"/>
              </w:rPr>
              <w:t>Year</w:t>
            </w:r>
          </w:p>
        </w:tc>
        <w:tc>
          <w:tcPr>
            <w:tcW w:w="2440" w:type="dxa"/>
            <w:noWrap/>
            <w:vAlign w:val="bottom"/>
            <w:hideMark/>
          </w:tcPr>
          <w:p w14:paraId="4EB50925" w14:textId="77777777" w:rsidR="00D70070" w:rsidRPr="00D70070" w:rsidRDefault="00D70070" w:rsidP="00D70070">
            <w:pPr>
              <w:spacing w:after="0" w:line="240" w:lineRule="auto"/>
              <w:jc w:val="center"/>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Value (USD Million)</w:t>
            </w:r>
          </w:p>
        </w:tc>
        <w:tc>
          <w:tcPr>
            <w:tcW w:w="1900" w:type="dxa"/>
            <w:noWrap/>
            <w:vAlign w:val="bottom"/>
            <w:hideMark/>
          </w:tcPr>
          <w:p w14:paraId="122CB6F2" w14:textId="77777777" w:rsidR="00D70070" w:rsidRPr="00D70070" w:rsidRDefault="00D70070" w:rsidP="00D70070">
            <w:pPr>
              <w:spacing w:after="0" w:line="240" w:lineRule="auto"/>
              <w:jc w:val="center"/>
              <w:rPr>
                <w:rFonts w:ascii="Times New Roman" w:eastAsia="Times New Roman" w:hAnsi="Times New Roman" w:cs="Times New Roman"/>
                <w:b/>
                <w:bCs/>
                <w:color w:val="000000"/>
                <w:kern w:val="0"/>
                <w:lang w:eastAsia="en-IN"/>
                <w14:ligatures w14:val="none"/>
              </w:rPr>
            </w:pPr>
            <w:r w:rsidRPr="00D70070">
              <w:rPr>
                <w:rFonts w:ascii="Times New Roman" w:eastAsia="Times New Roman" w:hAnsi="Times New Roman" w:cs="Times New Roman"/>
                <w:b/>
                <w:bCs/>
                <w:color w:val="000000"/>
                <w:kern w:val="0"/>
                <w:lang w:eastAsia="en-IN"/>
                <w14:ligatures w14:val="none"/>
              </w:rPr>
              <w:t>Growth Rate</w:t>
            </w:r>
          </w:p>
        </w:tc>
        <w:tc>
          <w:tcPr>
            <w:tcW w:w="1056" w:type="dxa"/>
            <w:noWrap/>
            <w:vAlign w:val="bottom"/>
            <w:hideMark/>
          </w:tcPr>
          <w:p w14:paraId="587327F9" w14:textId="77777777" w:rsidR="00D70070" w:rsidRPr="00D70070" w:rsidRDefault="00D70070" w:rsidP="00D70070">
            <w:pPr>
              <w:spacing w:after="0" w:line="240" w:lineRule="auto"/>
              <w:rPr>
                <w:rFonts w:ascii="Times New Roman" w:eastAsia="Times New Roman" w:hAnsi="Times New Roman" w:cs="Times New Roman"/>
                <w:b/>
                <w:bCs/>
                <w:color w:val="000000"/>
                <w:kern w:val="0"/>
                <w:lang w:eastAsia="en-IN"/>
                <w14:ligatures w14:val="none"/>
              </w:rPr>
            </w:pPr>
            <w:r w:rsidRPr="00D70070">
              <w:rPr>
                <w:rFonts w:ascii="Times New Roman" w:eastAsia="Times New Roman" w:hAnsi="Times New Roman" w:cs="Times New Roman"/>
                <w:b/>
                <w:bCs/>
                <w:color w:val="000000"/>
                <w:kern w:val="0"/>
                <w:lang w:eastAsia="en-IN"/>
                <w14:ligatures w14:val="none"/>
              </w:rPr>
              <w:t>CAGR</w:t>
            </w:r>
          </w:p>
        </w:tc>
      </w:tr>
      <w:tr w:rsidR="00D70070" w:rsidRPr="00D70070" w14:paraId="59826530" w14:textId="77777777" w:rsidTr="00CD6A3F">
        <w:trPr>
          <w:trHeight w:val="288"/>
        </w:trPr>
        <w:tc>
          <w:tcPr>
            <w:tcW w:w="960" w:type="dxa"/>
            <w:noWrap/>
            <w:vAlign w:val="bottom"/>
            <w:hideMark/>
          </w:tcPr>
          <w:p w14:paraId="7CCDC145"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2011</w:t>
            </w:r>
          </w:p>
        </w:tc>
        <w:tc>
          <w:tcPr>
            <w:tcW w:w="2440" w:type="dxa"/>
            <w:noWrap/>
            <w:vAlign w:val="bottom"/>
            <w:hideMark/>
          </w:tcPr>
          <w:p w14:paraId="7C7C78D6"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8175.26</w:t>
            </w:r>
          </w:p>
        </w:tc>
        <w:tc>
          <w:tcPr>
            <w:tcW w:w="1900" w:type="dxa"/>
            <w:noWrap/>
            <w:vAlign w:val="bottom"/>
            <w:hideMark/>
          </w:tcPr>
          <w:p w14:paraId="4E34A4D9"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p>
        </w:tc>
        <w:tc>
          <w:tcPr>
            <w:tcW w:w="1056" w:type="dxa"/>
            <w:noWrap/>
            <w:vAlign w:val="bottom"/>
            <w:hideMark/>
          </w:tcPr>
          <w:p w14:paraId="54A50374" w14:textId="77777777" w:rsidR="00D70070" w:rsidRPr="00D70070" w:rsidRDefault="00D70070" w:rsidP="00D70070">
            <w:pPr>
              <w:spacing w:after="0" w:line="240" w:lineRule="auto"/>
              <w:rPr>
                <w:rFonts w:ascii="Times New Roman" w:eastAsia="Times New Roman" w:hAnsi="Times New Roman" w:cs="Times New Roman"/>
                <w:kern w:val="0"/>
                <w:sz w:val="20"/>
                <w:szCs w:val="20"/>
                <w:lang w:eastAsia="en-IN"/>
                <w14:ligatures w14:val="none"/>
              </w:rPr>
            </w:pPr>
          </w:p>
        </w:tc>
      </w:tr>
      <w:tr w:rsidR="00D70070" w:rsidRPr="00D70070" w14:paraId="4A9E9DA4" w14:textId="77777777" w:rsidTr="00CD6A3F">
        <w:trPr>
          <w:trHeight w:val="288"/>
        </w:trPr>
        <w:tc>
          <w:tcPr>
            <w:tcW w:w="960" w:type="dxa"/>
            <w:noWrap/>
            <w:vAlign w:val="bottom"/>
            <w:hideMark/>
          </w:tcPr>
          <w:p w14:paraId="7A70B96D"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2012</w:t>
            </w:r>
          </w:p>
        </w:tc>
        <w:tc>
          <w:tcPr>
            <w:tcW w:w="2440" w:type="dxa"/>
            <w:noWrap/>
            <w:vAlign w:val="bottom"/>
            <w:hideMark/>
          </w:tcPr>
          <w:p w14:paraId="51868661"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9706.36</w:t>
            </w:r>
          </w:p>
        </w:tc>
        <w:tc>
          <w:tcPr>
            <w:tcW w:w="1900" w:type="dxa"/>
            <w:noWrap/>
            <w:vAlign w:val="bottom"/>
            <w:hideMark/>
          </w:tcPr>
          <w:p w14:paraId="30DE13C7" w14:textId="77777777" w:rsidR="00D70070" w:rsidRPr="00D70070" w:rsidRDefault="00D70070" w:rsidP="00D70070">
            <w:pPr>
              <w:spacing w:after="0" w:line="240" w:lineRule="auto"/>
              <w:jc w:val="right"/>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18.73</w:t>
            </w:r>
          </w:p>
        </w:tc>
        <w:tc>
          <w:tcPr>
            <w:tcW w:w="1056" w:type="dxa"/>
            <w:noWrap/>
            <w:vAlign w:val="bottom"/>
            <w:hideMark/>
          </w:tcPr>
          <w:p w14:paraId="52A97948" w14:textId="77777777" w:rsidR="00D70070" w:rsidRPr="00D70070" w:rsidRDefault="00D70070" w:rsidP="00D70070">
            <w:pPr>
              <w:spacing w:after="0" w:line="240" w:lineRule="auto"/>
              <w:rPr>
                <w:rFonts w:ascii="Times New Roman" w:eastAsia="Times New Roman" w:hAnsi="Times New Roman" w:cs="Times New Roman"/>
                <w:kern w:val="0"/>
                <w:sz w:val="20"/>
                <w:szCs w:val="20"/>
                <w:lang w:eastAsia="en-IN"/>
                <w14:ligatures w14:val="none"/>
              </w:rPr>
            </w:pPr>
          </w:p>
        </w:tc>
      </w:tr>
      <w:tr w:rsidR="00D70070" w:rsidRPr="00D70070" w14:paraId="2FA11148" w14:textId="77777777" w:rsidTr="00CD6A3F">
        <w:trPr>
          <w:trHeight w:val="288"/>
        </w:trPr>
        <w:tc>
          <w:tcPr>
            <w:tcW w:w="960" w:type="dxa"/>
            <w:noWrap/>
            <w:vAlign w:val="bottom"/>
            <w:hideMark/>
          </w:tcPr>
          <w:p w14:paraId="4212784A"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2013</w:t>
            </w:r>
          </w:p>
        </w:tc>
        <w:tc>
          <w:tcPr>
            <w:tcW w:w="2440" w:type="dxa"/>
            <w:noWrap/>
            <w:vAlign w:val="bottom"/>
            <w:hideMark/>
          </w:tcPr>
          <w:p w14:paraId="599D954F"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19368.3</w:t>
            </w:r>
          </w:p>
        </w:tc>
        <w:tc>
          <w:tcPr>
            <w:tcW w:w="1900" w:type="dxa"/>
            <w:noWrap/>
            <w:vAlign w:val="bottom"/>
            <w:hideMark/>
          </w:tcPr>
          <w:p w14:paraId="0D75DD28" w14:textId="77777777" w:rsidR="00D70070" w:rsidRPr="00D70070" w:rsidRDefault="00D70070" w:rsidP="00D70070">
            <w:pPr>
              <w:spacing w:after="0" w:line="240" w:lineRule="auto"/>
              <w:jc w:val="right"/>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99.54</w:t>
            </w:r>
          </w:p>
        </w:tc>
        <w:tc>
          <w:tcPr>
            <w:tcW w:w="1056" w:type="dxa"/>
            <w:noWrap/>
            <w:vAlign w:val="bottom"/>
            <w:hideMark/>
          </w:tcPr>
          <w:p w14:paraId="7DB1F8C1" w14:textId="77777777" w:rsidR="00D70070" w:rsidRPr="00D70070" w:rsidRDefault="00D70070" w:rsidP="00D70070">
            <w:pPr>
              <w:spacing w:after="0" w:line="240" w:lineRule="auto"/>
              <w:rPr>
                <w:rFonts w:ascii="Times New Roman" w:eastAsia="Times New Roman" w:hAnsi="Times New Roman" w:cs="Times New Roman"/>
                <w:kern w:val="0"/>
                <w:sz w:val="20"/>
                <w:szCs w:val="20"/>
                <w:lang w:eastAsia="en-IN"/>
                <w14:ligatures w14:val="none"/>
              </w:rPr>
            </w:pPr>
          </w:p>
        </w:tc>
      </w:tr>
      <w:tr w:rsidR="00D70070" w:rsidRPr="00D70070" w14:paraId="21C486AE" w14:textId="77777777" w:rsidTr="00CD6A3F">
        <w:trPr>
          <w:trHeight w:val="288"/>
        </w:trPr>
        <w:tc>
          <w:tcPr>
            <w:tcW w:w="960" w:type="dxa"/>
            <w:noWrap/>
            <w:vAlign w:val="bottom"/>
            <w:hideMark/>
          </w:tcPr>
          <w:p w14:paraId="5120B2B9"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2014</w:t>
            </w:r>
          </w:p>
        </w:tc>
        <w:tc>
          <w:tcPr>
            <w:tcW w:w="2440" w:type="dxa"/>
            <w:noWrap/>
            <w:vAlign w:val="bottom"/>
            <w:hideMark/>
          </w:tcPr>
          <w:p w14:paraId="6E754C8E"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22468.12</w:t>
            </w:r>
          </w:p>
        </w:tc>
        <w:tc>
          <w:tcPr>
            <w:tcW w:w="1900" w:type="dxa"/>
            <w:noWrap/>
            <w:vAlign w:val="bottom"/>
            <w:hideMark/>
          </w:tcPr>
          <w:p w14:paraId="2506CC43" w14:textId="77777777" w:rsidR="00D70070" w:rsidRPr="00D70070" w:rsidRDefault="00D70070" w:rsidP="00D70070">
            <w:pPr>
              <w:spacing w:after="0" w:line="240" w:lineRule="auto"/>
              <w:jc w:val="right"/>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16.00</w:t>
            </w:r>
          </w:p>
        </w:tc>
        <w:tc>
          <w:tcPr>
            <w:tcW w:w="1056" w:type="dxa"/>
            <w:noWrap/>
            <w:vAlign w:val="bottom"/>
            <w:hideMark/>
          </w:tcPr>
          <w:p w14:paraId="10D6F6BE" w14:textId="77777777" w:rsidR="00D70070" w:rsidRPr="00D70070" w:rsidRDefault="00D70070" w:rsidP="00D70070">
            <w:pPr>
              <w:spacing w:after="0" w:line="240" w:lineRule="auto"/>
              <w:rPr>
                <w:rFonts w:ascii="Times New Roman" w:eastAsia="Times New Roman" w:hAnsi="Times New Roman" w:cs="Times New Roman"/>
                <w:kern w:val="0"/>
                <w:sz w:val="20"/>
                <w:szCs w:val="20"/>
                <w:lang w:eastAsia="en-IN"/>
                <w14:ligatures w14:val="none"/>
              </w:rPr>
            </w:pPr>
          </w:p>
        </w:tc>
      </w:tr>
      <w:tr w:rsidR="00D70070" w:rsidRPr="00D70070" w14:paraId="2CA6D947" w14:textId="77777777" w:rsidTr="00CD6A3F">
        <w:trPr>
          <w:trHeight w:val="288"/>
        </w:trPr>
        <w:tc>
          <w:tcPr>
            <w:tcW w:w="960" w:type="dxa"/>
            <w:noWrap/>
            <w:vAlign w:val="bottom"/>
            <w:hideMark/>
          </w:tcPr>
          <w:p w14:paraId="0B6F88C5"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2015</w:t>
            </w:r>
          </w:p>
        </w:tc>
        <w:tc>
          <w:tcPr>
            <w:tcW w:w="2440" w:type="dxa"/>
            <w:noWrap/>
            <w:vAlign w:val="bottom"/>
            <w:hideMark/>
          </w:tcPr>
          <w:p w14:paraId="50DEB2F3"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20045.5</w:t>
            </w:r>
          </w:p>
        </w:tc>
        <w:tc>
          <w:tcPr>
            <w:tcW w:w="1900" w:type="dxa"/>
            <w:noWrap/>
            <w:vAlign w:val="bottom"/>
            <w:hideMark/>
          </w:tcPr>
          <w:p w14:paraId="0A83F5C3" w14:textId="77777777" w:rsidR="00D70070" w:rsidRPr="00D70070" w:rsidRDefault="00D70070" w:rsidP="00D70070">
            <w:pPr>
              <w:spacing w:after="0" w:line="240" w:lineRule="auto"/>
              <w:jc w:val="right"/>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-10.78</w:t>
            </w:r>
          </w:p>
        </w:tc>
        <w:tc>
          <w:tcPr>
            <w:tcW w:w="1056" w:type="dxa"/>
            <w:noWrap/>
            <w:vAlign w:val="bottom"/>
            <w:hideMark/>
          </w:tcPr>
          <w:p w14:paraId="0377F962" w14:textId="77777777" w:rsidR="00D70070" w:rsidRPr="00D70070" w:rsidRDefault="00D70070" w:rsidP="00D70070">
            <w:pPr>
              <w:spacing w:after="0" w:line="240" w:lineRule="auto"/>
              <w:rPr>
                <w:rFonts w:ascii="Times New Roman" w:eastAsia="Times New Roman" w:hAnsi="Times New Roman" w:cs="Times New Roman"/>
                <w:kern w:val="0"/>
                <w:sz w:val="20"/>
                <w:szCs w:val="20"/>
                <w:lang w:eastAsia="en-IN"/>
                <w14:ligatures w14:val="none"/>
              </w:rPr>
            </w:pPr>
          </w:p>
        </w:tc>
      </w:tr>
      <w:tr w:rsidR="00D70070" w:rsidRPr="00D70070" w14:paraId="327CDE06" w14:textId="77777777" w:rsidTr="00CD6A3F">
        <w:trPr>
          <w:trHeight w:val="288"/>
        </w:trPr>
        <w:tc>
          <w:tcPr>
            <w:tcW w:w="960" w:type="dxa"/>
            <w:noWrap/>
            <w:vAlign w:val="bottom"/>
            <w:hideMark/>
          </w:tcPr>
          <w:p w14:paraId="17EA46DF"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2016</w:t>
            </w:r>
          </w:p>
        </w:tc>
        <w:tc>
          <w:tcPr>
            <w:tcW w:w="2440" w:type="dxa"/>
            <w:noWrap/>
            <w:vAlign w:val="bottom"/>
            <w:hideMark/>
          </w:tcPr>
          <w:p w14:paraId="11AD96D5"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24711.32</w:t>
            </w:r>
          </w:p>
        </w:tc>
        <w:tc>
          <w:tcPr>
            <w:tcW w:w="1900" w:type="dxa"/>
            <w:noWrap/>
            <w:vAlign w:val="bottom"/>
            <w:hideMark/>
          </w:tcPr>
          <w:p w14:paraId="4B80173C" w14:textId="77777777" w:rsidR="00D70070" w:rsidRPr="00D70070" w:rsidRDefault="00D70070" w:rsidP="00D70070">
            <w:pPr>
              <w:spacing w:after="0" w:line="240" w:lineRule="auto"/>
              <w:jc w:val="right"/>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23.28</w:t>
            </w:r>
          </w:p>
        </w:tc>
        <w:tc>
          <w:tcPr>
            <w:tcW w:w="1056" w:type="dxa"/>
            <w:noWrap/>
            <w:vAlign w:val="bottom"/>
            <w:hideMark/>
          </w:tcPr>
          <w:p w14:paraId="0C0838EF" w14:textId="77777777" w:rsidR="00D70070" w:rsidRPr="00D70070" w:rsidRDefault="00D70070" w:rsidP="00D70070">
            <w:pPr>
              <w:spacing w:after="0" w:line="240" w:lineRule="auto"/>
              <w:rPr>
                <w:rFonts w:ascii="Times New Roman" w:eastAsia="Times New Roman" w:hAnsi="Times New Roman" w:cs="Times New Roman"/>
                <w:kern w:val="0"/>
                <w:sz w:val="20"/>
                <w:szCs w:val="20"/>
                <w:lang w:eastAsia="en-IN"/>
                <w14:ligatures w14:val="none"/>
              </w:rPr>
            </w:pPr>
          </w:p>
        </w:tc>
      </w:tr>
      <w:tr w:rsidR="00D70070" w:rsidRPr="00D70070" w14:paraId="17455703" w14:textId="77777777" w:rsidTr="00CD6A3F">
        <w:trPr>
          <w:trHeight w:val="288"/>
        </w:trPr>
        <w:tc>
          <w:tcPr>
            <w:tcW w:w="960" w:type="dxa"/>
            <w:noWrap/>
            <w:vAlign w:val="bottom"/>
            <w:hideMark/>
          </w:tcPr>
          <w:p w14:paraId="7B5E64AB"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2017</w:t>
            </w:r>
          </w:p>
        </w:tc>
        <w:tc>
          <w:tcPr>
            <w:tcW w:w="2440" w:type="dxa"/>
            <w:noWrap/>
            <w:vAlign w:val="bottom"/>
            <w:hideMark/>
          </w:tcPr>
          <w:p w14:paraId="6F48E1D0"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30868.17</w:t>
            </w:r>
          </w:p>
        </w:tc>
        <w:tc>
          <w:tcPr>
            <w:tcW w:w="1900" w:type="dxa"/>
            <w:noWrap/>
            <w:vAlign w:val="bottom"/>
            <w:hideMark/>
          </w:tcPr>
          <w:p w14:paraId="5A0BE5C4" w14:textId="77777777" w:rsidR="00D70070" w:rsidRPr="00D70070" w:rsidRDefault="00D70070" w:rsidP="00D70070">
            <w:pPr>
              <w:spacing w:after="0" w:line="240" w:lineRule="auto"/>
              <w:jc w:val="right"/>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24.92</w:t>
            </w:r>
          </w:p>
        </w:tc>
        <w:tc>
          <w:tcPr>
            <w:tcW w:w="1056" w:type="dxa"/>
            <w:noWrap/>
            <w:vAlign w:val="bottom"/>
            <w:hideMark/>
          </w:tcPr>
          <w:p w14:paraId="157A7E20" w14:textId="77777777" w:rsidR="00D70070" w:rsidRPr="00D70070" w:rsidRDefault="00D70070" w:rsidP="00D70070">
            <w:pPr>
              <w:spacing w:after="0" w:line="240" w:lineRule="auto"/>
              <w:rPr>
                <w:rFonts w:ascii="Times New Roman" w:eastAsia="Times New Roman" w:hAnsi="Times New Roman" w:cs="Times New Roman"/>
                <w:kern w:val="0"/>
                <w:sz w:val="20"/>
                <w:szCs w:val="20"/>
                <w:lang w:eastAsia="en-IN"/>
                <w14:ligatures w14:val="none"/>
              </w:rPr>
            </w:pPr>
          </w:p>
        </w:tc>
      </w:tr>
      <w:tr w:rsidR="00D70070" w:rsidRPr="00D70070" w14:paraId="70607CB6" w14:textId="77777777" w:rsidTr="00CD6A3F">
        <w:trPr>
          <w:trHeight w:val="288"/>
        </w:trPr>
        <w:tc>
          <w:tcPr>
            <w:tcW w:w="960" w:type="dxa"/>
            <w:noWrap/>
            <w:vAlign w:val="bottom"/>
            <w:hideMark/>
          </w:tcPr>
          <w:p w14:paraId="5A27C935"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2018</w:t>
            </w:r>
          </w:p>
        </w:tc>
        <w:tc>
          <w:tcPr>
            <w:tcW w:w="2440" w:type="dxa"/>
            <w:noWrap/>
            <w:vAlign w:val="bottom"/>
            <w:hideMark/>
          </w:tcPr>
          <w:p w14:paraId="435EDC28"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31800.51</w:t>
            </w:r>
          </w:p>
        </w:tc>
        <w:tc>
          <w:tcPr>
            <w:tcW w:w="1900" w:type="dxa"/>
            <w:noWrap/>
            <w:vAlign w:val="bottom"/>
            <w:hideMark/>
          </w:tcPr>
          <w:p w14:paraId="2930C592" w14:textId="77777777" w:rsidR="00D70070" w:rsidRPr="00D70070" w:rsidRDefault="00D70070" w:rsidP="00D70070">
            <w:pPr>
              <w:spacing w:after="0" w:line="240" w:lineRule="auto"/>
              <w:jc w:val="right"/>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3.02</w:t>
            </w:r>
          </w:p>
        </w:tc>
        <w:tc>
          <w:tcPr>
            <w:tcW w:w="1056" w:type="dxa"/>
            <w:noWrap/>
            <w:vAlign w:val="bottom"/>
            <w:hideMark/>
          </w:tcPr>
          <w:p w14:paraId="4F18401D" w14:textId="77777777" w:rsidR="00D70070" w:rsidRPr="00D70070" w:rsidRDefault="00D70070" w:rsidP="00D70070">
            <w:pPr>
              <w:spacing w:after="0" w:line="240" w:lineRule="auto"/>
              <w:rPr>
                <w:rFonts w:ascii="Times New Roman" w:eastAsia="Times New Roman" w:hAnsi="Times New Roman" w:cs="Times New Roman"/>
                <w:kern w:val="0"/>
                <w:sz w:val="20"/>
                <w:szCs w:val="20"/>
                <w:lang w:eastAsia="en-IN"/>
                <w14:ligatures w14:val="none"/>
              </w:rPr>
            </w:pPr>
          </w:p>
        </w:tc>
      </w:tr>
      <w:tr w:rsidR="00D70070" w:rsidRPr="00D70070" w14:paraId="5F0A28C8" w14:textId="77777777" w:rsidTr="00CD6A3F">
        <w:trPr>
          <w:trHeight w:val="288"/>
        </w:trPr>
        <w:tc>
          <w:tcPr>
            <w:tcW w:w="960" w:type="dxa"/>
            <w:noWrap/>
            <w:vAlign w:val="bottom"/>
            <w:hideMark/>
          </w:tcPr>
          <w:p w14:paraId="409D4CB3"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2019</w:t>
            </w:r>
          </w:p>
        </w:tc>
        <w:tc>
          <w:tcPr>
            <w:tcW w:w="2440" w:type="dxa"/>
            <w:noWrap/>
            <w:vAlign w:val="bottom"/>
            <w:hideMark/>
          </w:tcPr>
          <w:p w14:paraId="6D944F28"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34152.03</w:t>
            </w:r>
          </w:p>
        </w:tc>
        <w:tc>
          <w:tcPr>
            <w:tcW w:w="1900" w:type="dxa"/>
            <w:noWrap/>
            <w:vAlign w:val="bottom"/>
            <w:hideMark/>
          </w:tcPr>
          <w:p w14:paraId="6DADB374" w14:textId="77777777" w:rsidR="00D70070" w:rsidRPr="00D70070" w:rsidRDefault="00D70070" w:rsidP="00D70070">
            <w:pPr>
              <w:spacing w:after="0" w:line="240" w:lineRule="auto"/>
              <w:jc w:val="right"/>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7.39</w:t>
            </w:r>
          </w:p>
        </w:tc>
        <w:tc>
          <w:tcPr>
            <w:tcW w:w="1056" w:type="dxa"/>
            <w:noWrap/>
            <w:vAlign w:val="bottom"/>
            <w:hideMark/>
          </w:tcPr>
          <w:p w14:paraId="3BCA6825" w14:textId="77777777" w:rsidR="00D70070" w:rsidRPr="00D70070" w:rsidRDefault="00D70070" w:rsidP="00D70070">
            <w:pPr>
              <w:spacing w:after="0" w:line="240" w:lineRule="auto"/>
              <w:rPr>
                <w:rFonts w:ascii="Times New Roman" w:eastAsia="Times New Roman" w:hAnsi="Times New Roman" w:cs="Times New Roman"/>
                <w:kern w:val="0"/>
                <w:sz w:val="20"/>
                <w:szCs w:val="20"/>
                <w:lang w:eastAsia="en-IN"/>
                <w14:ligatures w14:val="none"/>
              </w:rPr>
            </w:pPr>
          </w:p>
        </w:tc>
      </w:tr>
      <w:tr w:rsidR="00D70070" w:rsidRPr="00D70070" w14:paraId="6A011246" w14:textId="77777777" w:rsidTr="00CD6A3F">
        <w:trPr>
          <w:trHeight w:val="288"/>
        </w:trPr>
        <w:tc>
          <w:tcPr>
            <w:tcW w:w="960" w:type="dxa"/>
            <w:noWrap/>
            <w:vAlign w:val="bottom"/>
            <w:hideMark/>
          </w:tcPr>
          <w:p w14:paraId="23CB7C97"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2020</w:t>
            </w:r>
          </w:p>
        </w:tc>
        <w:tc>
          <w:tcPr>
            <w:tcW w:w="2440" w:type="dxa"/>
            <w:noWrap/>
            <w:vAlign w:val="bottom"/>
            <w:hideMark/>
          </w:tcPr>
          <w:p w14:paraId="507770F7"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32520.29</w:t>
            </w:r>
          </w:p>
        </w:tc>
        <w:tc>
          <w:tcPr>
            <w:tcW w:w="1900" w:type="dxa"/>
            <w:noWrap/>
            <w:vAlign w:val="bottom"/>
            <w:hideMark/>
          </w:tcPr>
          <w:p w14:paraId="113591D8" w14:textId="77777777" w:rsidR="00D70070" w:rsidRPr="00D70070" w:rsidRDefault="00D70070" w:rsidP="00D70070">
            <w:pPr>
              <w:spacing w:after="0" w:line="240" w:lineRule="auto"/>
              <w:jc w:val="right"/>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-4.78</w:t>
            </w:r>
          </w:p>
        </w:tc>
        <w:tc>
          <w:tcPr>
            <w:tcW w:w="1056" w:type="dxa"/>
            <w:noWrap/>
            <w:vAlign w:val="bottom"/>
            <w:hideMark/>
          </w:tcPr>
          <w:p w14:paraId="4F28C457" w14:textId="77777777" w:rsidR="00D70070" w:rsidRPr="00D70070" w:rsidRDefault="00D70070" w:rsidP="00D70070">
            <w:pPr>
              <w:spacing w:after="0" w:line="240" w:lineRule="auto"/>
              <w:jc w:val="right"/>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0.148062</w:t>
            </w:r>
          </w:p>
        </w:tc>
      </w:tr>
    </w:tbl>
    <w:p w14:paraId="4626EB02" w14:textId="77777777" w:rsidR="00D70070" w:rsidRPr="00D70070" w:rsidRDefault="00D70070" w:rsidP="00D70070">
      <w:pPr>
        <w:spacing w:after="200" w:line="276" w:lineRule="auto"/>
        <w:rPr>
          <w:rFonts w:ascii="Times New Roman" w:eastAsia="Calibri" w:hAnsi="Times New Roman" w:cs="Times New Roman"/>
          <w:b/>
          <w:bCs/>
          <w:noProof/>
          <w:kern w:val="0"/>
          <w:lang w:val="en-US"/>
          <w14:ligatures w14:val="none"/>
        </w:rPr>
      </w:pPr>
      <w:r w:rsidRPr="00D70070">
        <w:rPr>
          <w:rFonts w:ascii="Times New Roman" w:eastAsia="Calibri" w:hAnsi="Times New Roman" w:cs="Times New Roman"/>
          <w:b/>
          <w:bCs/>
          <w:noProof/>
          <w:kern w:val="0"/>
          <w:lang w:val="en-US"/>
          <w14:ligatures w14:val="none"/>
        </w:rPr>
        <w:t xml:space="preserve">  Source: MPEDA</w:t>
      </w:r>
    </w:p>
    <w:p w14:paraId="5E1294ED" w14:textId="77777777" w:rsidR="00D70070" w:rsidRPr="00D70070" w:rsidRDefault="00D70070" w:rsidP="00D70070">
      <w:pPr>
        <w:spacing w:after="200" w:line="276" w:lineRule="auto"/>
        <w:jc w:val="center"/>
        <w:rPr>
          <w:rFonts w:ascii="Times New Roman" w:eastAsia="Calibri" w:hAnsi="Times New Roman" w:cs="Times New Roman"/>
          <w:b/>
          <w:bCs/>
          <w:kern w:val="0"/>
          <w:lang w:val="en-US"/>
          <w14:ligatures w14:val="none"/>
        </w:rPr>
      </w:pPr>
      <w:r w:rsidRPr="00D70070">
        <w:rPr>
          <w:rFonts w:ascii="Calibri" w:eastAsia="Calibri" w:hAnsi="Calibri" w:cs="SimSun"/>
          <w:noProof/>
          <w:kern w:val="0"/>
          <w:sz w:val="22"/>
          <w:szCs w:val="22"/>
          <w:lang w:val="en-US"/>
          <w14:ligatures w14:val="none"/>
        </w:rPr>
        <w:drawing>
          <wp:inline distT="0" distB="0" distL="0" distR="0" wp14:anchorId="53DD9C39" wp14:editId="77BF09CD">
            <wp:extent cx="4892040" cy="2392680"/>
            <wp:effectExtent l="0" t="0" r="3810" b="7620"/>
            <wp:docPr id="5" name="Chart 5">
              <a:extLst xmlns:a="http://schemas.openxmlformats.org/drawingml/2006/main">
                <a:ext uri="{FF2B5EF4-FFF2-40B4-BE49-F238E27FC236}">
                  <a16:creationId xmlns:a16="http://schemas.microsoft.com/office/drawing/2014/main" id="{8EB49A8F-3E14-4DC4-8459-022CD088DA0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98D444F" w14:textId="77777777" w:rsidR="00D70070" w:rsidRPr="00D70070" w:rsidRDefault="00D70070" w:rsidP="00D70070">
      <w:pPr>
        <w:spacing w:after="200" w:line="276" w:lineRule="auto"/>
        <w:rPr>
          <w:rFonts w:ascii="Times New Roman" w:eastAsia="Calibri" w:hAnsi="Times New Roman" w:cs="Times New Roman"/>
          <w:b/>
          <w:bCs/>
          <w:kern w:val="0"/>
          <w:lang w:val="en-US"/>
          <w14:ligatures w14:val="none"/>
        </w:rPr>
      </w:pPr>
    </w:p>
    <w:p w14:paraId="2B825900" w14:textId="77777777" w:rsidR="00D70070" w:rsidRPr="00D70070" w:rsidRDefault="00D70070" w:rsidP="00D70070">
      <w:pPr>
        <w:spacing w:after="200" w:line="276" w:lineRule="auto"/>
        <w:rPr>
          <w:rFonts w:ascii="Times New Roman" w:eastAsia="Calibri" w:hAnsi="Times New Roman" w:cs="Times New Roman"/>
          <w:b/>
          <w:bCs/>
          <w:kern w:val="0"/>
          <w:lang w:val="en-US"/>
          <w14:ligatures w14:val="none"/>
        </w:rPr>
      </w:pPr>
      <w:r w:rsidRPr="00D70070">
        <w:rPr>
          <w:rFonts w:ascii="Times New Roman" w:eastAsia="Calibri" w:hAnsi="Times New Roman" w:cs="Times New Roman"/>
          <w:b/>
          <w:bCs/>
          <w:kern w:val="0"/>
          <w:lang w:val="en-US"/>
          <w14:ligatures w14:val="none"/>
        </w:rPr>
        <w:t>INTERPRETATION</w:t>
      </w:r>
    </w:p>
    <w:p w14:paraId="429D27B9" w14:textId="77777777" w:rsidR="00D70070" w:rsidRPr="00D70070" w:rsidRDefault="00D70070" w:rsidP="00D70070">
      <w:pPr>
        <w:spacing w:after="200" w:line="360" w:lineRule="auto"/>
        <w:jc w:val="both"/>
        <w:rPr>
          <w:rFonts w:ascii="Times New Roman" w:eastAsia="Calibri" w:hAnsi="Times New Roman" w:cs="Times New Roman"/>
          <w:kern w:val="0"/>
          <w:lang w:val="en-US"/>
          <w14:ligatures w14:val="none"/>
        </w:rPr>
      </w:pPr>
      <w:r w:rsidRPr="00D70070">
        <w:rPr>
          <w:rFonts w:ascii="Times New Roman" w:eastAsia="Calibri" w:hAnsi="Times New Roman" w:cs="Times New Roman"/>
          <w:kern w:val="0"/>
          <w:sz w:val="28"/>
          <w:szCs w:val="28"/>
          <w:lang w:val="en-US"/>
          <w14:ligatures w14:val="none"/>
        </w:rPr>
        <w:tab/>
      </w:r>
      <w:r w:rsidRPr="00D70070">
        <w:rPr>
          <w:rFonts w:ascii="Times New Roman" w:eastAsia="Calibri" w:hAnsi="Times New Roman" w:cs="Times New Roman"/>
          <w:kern w:val="0"/>
          <w:lang w:val="en-US"/>
          <w14:ligatures w14:val="none"/>
        </w:rPr>
        <w:t>From the above table its shows that the Frozen Shrimp maximum Growth rate of marine product wise exported is attain in the year 2013 at a growth rate of 99% and the minimum growth rate of marine product wise exported is attain in the year 2015 at a growth rate of -10% which shows that the marine product wise exporter during the Recent year is reduce the CAGR for the period 2011-2020 as recorded about 0.148%.</w:t>
      </w:r>
    </w:p>
    <w:p w14:paraId="2209AC11" w14:textId="77777777" w:rsidR="00D70070" w:rsidRPr="00D70070" w:rsidRDefault="00D70070" w:rsidP="00D70070">
      <w:pPr>
        <w:spacing w:after="200" w:line="360" w:lineRule="auto"/>
        <w:jc w:val="both"/>
        <w:rPr>
          <w:rFonts w:ascii="Times New Roman" w:eastAsia="Calibri" w:hAnsi="Times New Roman" w:cs="Times New Roman"/>
          <w:b/>
          <w:bCs/>
          <w:kern w:val="0"/>
          <w:lang w:val="en-US"/>
          <w14:ligatures w14:val="none"/>
        </w:rPr>
      </w:pPr>
      <w:r w:rsidRPr="00D70070">
        <w:rPr>
          <w:rFonts w:ascii="Times New Roman" w:eastAsia="Calibri" w:hAnsi="Times New Roman" w:cs="Times New Roman"/>
          <w:b/>
          <w:bCs/>
          <w:kern w:val="0"/>
          <w:lang w:val="en-US"/>
          <w14:ligatures w14:val="none"/>
        </w:rPr>
        <w:t>FORECASTING PERFORMANCE</w:t>
      </w:r>
    </w:p>
    <w:tbl>
      <w:tblPr>
        <w:tblW w:w="33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2437"/>
      </w:tblGrid>
      <w:tr w:rsidR="00D70070" w:rsidRPr="00D70070" w14:paraId="3930212C" w14:textId="77777777" w:rsidTr="00CD6A3F">
        <w:trPr>
          <w:trHeight w:val="360"/>
          <w:jc w:val="center"/>
        </w:trPr>
        <w:tc>
          <w:tcPr>
            <w:tcW w:w="960" w:type="dxa"/>
            <w:noWrap/>
            <w:vAlign w:val="bottom"/>
            <w:hideMark/>
          </w:tcPr>
          <w:p w14:paraId="681AC311" w14:textId="77777777" w:rsidR="00D70070" w:rsidRPr="00D70070" w:rsidRDefault="00D70070" w:rsidP="00D70070">
            <w:pPr>
              <w:spacing w:after="0" w:line="240" w:lineRule="auto"/>
              <w:jc w:val="center"/>
              <w:rPr>
                <w:rFonts w:ascii="Times New Roman" w:eastAsia="Times New Roman" w:hAnsi="Times New Roman" w:cs="Times New Roman"/>
                <w:b/>
                <w:bCs/>
                <w:color w:val="000000"/>
                <w:kern w:val="0"/>
                <w:lang w:eastAsia="en-IN"/>
                <w14:ligatures w14:val="none"/>
              </w:rPr>
            </w:pPr>
            <w:r w:rsidRPr="00D70070">
              <w:rPr>
                <w:rFonts w:ascii="Times New Roman" w:eastAsia="Times New Roman" w:hAnsi="Times New Roman" w:cs="Times New Roman"/>
                <w:b/>
                <w:bCs/>
                <w:color w:val="000000"/>
                <w:kern w:val="0"/>
                <w:lang w:eastAsia="en-IN"/>
                <w14:ligatures w14:val="none"/>
              </w:rPr>
              <w:t>Year</w:t>
            </w:r>
          </w:p>
        </w:tc>
        <w:tc>
          <w:tcPr>
            <w:tcW w:w="2437" w:type="dxa"/>
            <w:noWrap/>
            <w:vAlign w:val="bottom"/>
            <w:hideMark/>
          </w:tcPr>
          <w:p w14:paraId="65BA5A89" w14:textId="77777777" w:rsidR="00D70070" w:rsidRPr="00D70070" w:rsidRDefault="00D70070" w:rsidP="00D70070">
            <w:pPr>
              <w:spacing w:after="0" w:line="240" w:lineRule="auto"/>
              <w:jc w:val="center"/>
              <w:rPr>
                <w:rFonts w:ascii="Times New Roman" w:eastAsia="Times New Roman" w:hAnsi="Times New Roman" w:cs="Times New Roman"/>
                <w:b/>
                <w:bCs/>
                <w:color w:val="000000"/>
                <w:kern w:val="0"/>
                <w:lang w:eastAsia="en-IN"/>
                <w14:ligatures w14:val="none"/>
              </w:rPr>
            </w:pPr>
            <w:r w:rsidRPr="00D70070">
              <w:rPr>
                <w:rFonts w:ascii="Times New Roman" w:eastAsia="Times New Roman" w:hAnsi="Times New Roman" w:cs="Times New Roman"/>
                <w:b/>
                <w:bCs/>
                <w:color w:val="000000"/>
                <w:kern w:val="0"/>
                <w:lang w:eastAsia="en-IN"/>
                <w14:ligatures w14:val="none"/>
              </w:rPr>
              <w:t>Value (USD Million)</w:t>
            </w:r>
          </w:p>
        </w:tc>
      </w:tr>
      <w:tr w:rsidR="00D70070" w:rsidRPr="00D70070" w14:paraId="51F83259" w14:textId="77777777" w:rsidTr="00CD6A3F">
        <w:trPr>
          <w:trHeight w:val="288"/>
          <w:jc w:val="center"/>
        </w:trPr>
        <w:tc>
          <w:tcPr>
            <w:tcW w:w="960" w:type="dxa"/>
            <w:noWrap/>
            <w:vAlign w:val="bottom"/>
            <w:hideMark/>
          </w:tcPr>
          <w:p w14:paraId="067561F1"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2021</w:t>
            </w:r>
          </w:p>
        </w:tc>
        <w:tc>
          <w:tcPr>
            <w:tcW w:w="2437" w:type="dxa"/>
            <w:noWrap/>
            <w:vAlign w:val="bottom"/>
            <w:hideMark/>
          </w:tcPr>
          <w:p w14:paraId="603AFC91"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39456.65</w:t>
            </w:r>
          </w:p>
        </w:tc>
      </w:tr>
      <w:tr w:rsidR="00D70070" w:rsidRPr="00D70070" w14:paraId="572B8E70" w14:textId="77777777" w:rsidTr="00CD6A3F">
        <w:trPr>
          <w:trHeight w:val="288"/>
          <w:jc w:val="center"/>
        </w:trPr>
        <w:tc>
          <w:tcPr>
            <w:tcW w:w="960" w:type="dxa"/>
            <w:noWrap/>
            <w:vAlign w:val="bottom"/>
            <w:hideMark/>
          </w:tcPr>
          <w:p w14:paraId="39B05AD9"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2022</w:t>
            </w:r>
          </w:p>
        </w:tc>
        <w:tc>
          <w:tcPr>
            <w:tcW w:w="2437" w:type="dxa"/>
            <w:noWrap/>
            <w:vAlign w:val="bottom"/>
            <w:hideMark/>
          </w:tcPr>
          <w:p w14:paraId="3D99FA7E"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41831.66</w:t>
            </w:r>
          </w:p>
        </w:tc>
      </w:tr>
      <w:tr w:rsidR="00D70070" w:rsidRPr="00D70070" w14:paraId="495819E6" w14:textId="77777777" w:rsidTr="00CD6A3F">
        <w:trPr>
          <w:trHeight w:val="288"/>
          <w:jc w:val="center"/>
        </w:trPr>
        <w:tc>
          <w:tcPr>
            <w:tcW w:w="960" w:type="dxa"/>
            <w:noWrap/>
            <w:vAlign w:val="bottom"/>
            <w:hideMark/>
          </w:tcPr>
          <w:p w14:paraId="3D043049"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2023</w:t>
            </w:r>
          </w:p>
        </w:tc>
        <w:tc>
          <w:tcPr>
            <w:tcW w:w="2437" w:type="dxa"/>
            <w:noWrap/>
            <w:vAlign w:val="bottom"/>
            <w:hideMark/>
          </w:tcPr>
          <w:p w14:paraId="64BD32F0"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43479.53</w:t>
            </w:r>
          </w:p>
        </w:tc>
      </w:tr>
      <w:tr w:rsidR="00D70070" w:rsidRPr="00D70070" w14:paraId="0A98AE48" w14:textId="77777777" w:rsidTr="00CD6A3F">
        <w:trPr>
          <w:trHeight w:val="288"/>
          <w:jc w:val="center"/>
        </w:trPr>
        <w:tc>
          <w:tcPr>
            <w:tcW w:w="960" w:type="dxa"/>
            <w:noWrap/>
            <w:vAlign w:val="bottom"/>
            <w:hideMark/>
          </w:tcPr>
          <w:p w14:paraId="53E657EF"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2024</w:t>
            </w:r>
          </w:p>
        </w:tc>
        <w:tc>
          <w:tcPr>
            <w:tcW w:w="2437" w:type="dxa"/>
            <w:noWrap/>
            <w:vAlign w:val="bottom"/>
            <w:hideMark/>
          </w:tcPr>
          <w:p w14:paraId="46C83B53"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46221.39</w:t>
            </w:r>
          </w:p>
        </w:tc>
      </w:tr>
      <w:tr w:rsidR="00D70070" w:rsidRPr="00D70070" w14:paraId="65687B90" w14:textId="77777777" w:rsidTr="00CD6A3F">
        <w:trPr>
          <w:trHeight w:val="288"/>
          <w:jc w:val="center"/>
        </w:trPr>
        <w:tc>
          <w:tcPr>
            <w:tcW w:w="960" w:type="dxa"/>
            <w:noWrap/>
            <w:vAlign w:val="bottom"/>
            <w:hideMark/>
          </w:tcPr>
          <w:p w14:paraId="1E62AC71"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2025</w:t>
            </w:r>
          </w:p>
        </w:tc>
        <w:tc>
          <w:tcPr>
            <w:tcW w:w="2437" w:type="dxa"/>
            <w:noWrap/>
            <w:vAlign w:val="bottom"/>
            <w:hideMark/>
          </w:tcPr>
          <w:p w14:paraId="4A7E2BF0"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49279.19</w:t>
            </w:r>
          </w:p>
        </w:tc>
      </w:tr>
    </w:tbl>
    <w:p w14:paraId="74593A4C" w14:textId="77777777" w:rsidR="00D70070" w:rsidRPr="00D70070" w:rsidRDefault="00D70070" w:rsidP="00D70070">
      <w:pPr>
        <w:spacing w:after="200" w:line="360" w:lineRule="auto"/>
        <w:jc w:val="both"/>
        <w:rPr>
          <w:rFonts w:ascii="Times New Roman" w:eastAsia="Calibri" w:hAnsi="Times New Roman" w:cs="Times New Roman"/>
          <w:b/>
          <w:bCs/>
          <w:kern w:val="0"/>
          <w:lang w:val="en-US"/>
          <w14:ligatures w14:val="none"/>
        </w:rPr>
      </w:pPr>
    </w:p>
    <w:p w14:paraId="1E1E6089" w14:textId="77777777" w:rsidR="00D70070" w:rsidRPr="00D70070" w:rsidRDefault="00D70070" w:rsidP="00D70070">
      <w:pPr>
        <w:spacing w:after="200" w:line="360" w:lineRule="auto"/>
        <w:jc w:val="both"/>
        <w:rPr>
          <w:rFonts w:ascii="Times New Roman" w:eastAsia="Calibri" w:hAnsi="Times New Roman" w:cs="Times New Roman"/>
          <w:kern w:val="0"/>
          <w:lang w:val="en-US"/>
          <w14:ligatures w14:val="none"/>
        </w:rPr>
      </w:pPr>
      <w:r w:rsidRPr="00D70070">
        <w:rPr>
          <w:rFonts w:ascii="Times New Roman" w:eastAsia="Calibri" w:hAnsi="Times New Roman" w:cs="Times New Roman"/>
          <w:b/>
          <w:bCs/>
          <w:kern w:val="0"/>
          <w:lang w:val="en-US"/>
          <w14:ligatures w14:val="none"/>
        </w:rPr>
        <w:t xml:space="preserve"> </w:t>
      </w:r>
      <w:r w:rsidRPr="00D70070">
        <w:rPr>
          <w:rFonts w:ascii="Times New Roman" w:eastAsia="Calibri" w:hAnsi="Times New Roman" w:cs="Times New Roman"/>
          <w:kern w:val="0"/>
          <w:lang w:val="en-US"/>
          <w14:ligatures w14:val="none"/>
        </w:rPr>
        <w:t>The projected export of marine product Frozen shrimp value forecasted it above 39456.65millions in the year 2021, 41831.66millions in the year 2022, 43479.53millions in the year 2023, 46221.39millions in the year 2024 and 49279.19millions in the year 2025.</w:t>
      </w:r>
    </w:p>
    <w:tbl>
      <w:tblPr>
        <w:tblW w:w="6356" w:type="dxa"/>
        <w:tblInd w:w="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2440"/>
        <w:gridCol w:w="1900"/>
        <w:gridCol w:w="1056"/>
      </w:tblGrid>
      <w:tr w:rsidR="00D70070" w:rsidRPr="00D70070" w14:paraId="36A26482" w14:textId="77777777" w:rsidTr="00CD6A3F">
        <w:trPr>
          <w:trHeight w:val="312"/>
        </w:trPr>
        <w:tc>
          <w:tcPr>
            <w:tcW w:w="960" w:type="dxa"/>
            <w:noWrap/>
            <w:vAlign w:val="bottom"/>
            <w:hideMark/>
          </w:tcPr>
          <w:p w14:paraId="0E6A230B" w14:textId="77777777" w:rsidR="00D70070" w:rsidRPr="00D70070" w:rsidRDefault="00D70070" w:rsidP="00D70070">
            <w:pPr>
              <w:spacing w:after="0" w:line="240" w:lineRule="auto"/>
              <w:jc w:val="center"/>
              <w:rPr>
                <w:rFonts w:ascii="Times New Roman" w:eastAsia="Times New Roman" w:hAnsi="Times New Roman" w:cs="Times New Roman"/>
                <w:b/>
                <w:bCs/>
                <w:color w:val="000000"/>
                <w:kern w:val="0"/>
                <w:lang w:eastAsia="en-IN"/>
                <w14:ligatures w14:val="none"/>
              </w:rPr>
            </w:pPr>
            <w:r w:rsidRPr="00D70070">
              <w:rPr>
                <w:rFonts w:ascii="Times New Roman" w:eastAsia="Times New Roman" w:hAnsi="Times New Roman" w:cs="Times New Roman"/>
                <w:b/>
                <w:bCs/>
                <w:color w:val="000000"/>
                <w:kern w:val="0"/>
                <w:lang w:eastAsia="en-IN"/>
                <w14:ligatures w14:val="none"/>
              </w:rPr>
              <w:t>Year</w:t>
            </w:r>
          </w:p>
        </w:tc>
        <w:tc>
          <w:tcPr>
            <w:tcW w:w="2440" w:type="dxa"/>
            <w:noWrap/>
            <w:vAlign w:val="bottom"/>
            <w:hideMark/>
          </w:tcPr>
          <w:p w14:paraId="18CF041D" w14:textId="77777777" w:rsidR="00D70070" w:rsidRPr="00D70070" w:rsidRDefault="00D70070" w:rsidP="00D70070">
            <w:pPr>
              <w:spacing w:after="0" w:line="240" w:lineRule="auto"/>
              <w:jc w:val="center"/>
              <w:rPr>
                <w:rFonts w:ascii="Times New Roman" w:eastAsia="Times New Roman" w:hAnsi="Times New Roman" w:cs="Times New Roman"/>
                <w:b/>
                <w:bCs/>
                <w:color w:val="000000"/>
                <w:kern w:val="0"/>
                <w:lang w:eastAsia="en-IN"/>
                <w14:ligatures w14:val="none"/>
              </w:rPr>
            </w:pPr>
            <w:r w:rsidRPr="00D70070">
              <w:rPr>
                <w:rFonts w:ascii="Times New Roman" w:eastAsia="Times New Roman" w:hAnsi="Times New Roman" w:cs="Times New Roman"/>
                <w:b/>
                <w:bCs/>
                <w:color w:val="000000"/>
                <w:kern w:val="0"/>
                <w:lang w:eastAsia="en-IN"/>
                <w14:ligatures w14:val="none"/>
              </w:rPr>
              <w:t>Quantity (Tons)</w:t>
            </w:r>
          </w:p>
        </w:tc>
        <w:tc>
          <w:tcPr>
            <w:tcW w:w="1900" w:type="dxa"/>
            <w:noWrap/>
            <w:vAlign w:val="bottom"/>
            <w:hideMark/>
          </w:tcPr>
          <w:p w14:paraId="58DD78F7" w14:textId="77777777" w:rsidR="00D70070" w:rsidRPr="00D70070" w:rsidRDefault="00D70070" w:rsidP="00D70070">
            <w:pPr>
              <w:spacing w:after="0" w:line="240" w:lineRule="auto"/>
              <w:jc w:val="center"/>
              <w:rPr>
                <w:rFonts w:ascii="Times New Roman" w:eastAsia="Times New Roman" w:hAnsi="Times New Roman" w:cs="Times New Roman"/>
                <w:b/>
                <w:bCs/>
                <w:color w:val="000000"/>
                <w:kern w:val="0"/>
                <w:lang w:eastAsia="en-IN"/>
                <w14:ligatures w14:val="none"/>
              </w:rPr>
            </w:pPr>
            <w:r w:rsidRPr="00D70070">
              <w:rPr>
                <w:rFonts w:ascii="Times New Roman" w:eastAsia="Times New Roman" w:hAnsi="Times New Roman" w:cs="Times New Roman"/>
                <w:b/>
                <w:bCs/>
                <w:color w:val="000000"/>
                <w:kern w:val="0"/>
                <w:lang w:eastAsia="en-IN"/>
                <w14:ligatures w14:val="none"/>
              </w:rPr>
              <w:t>Growth Rate</w:t>
            </w:r>
          </w:p>
        </w:tc>
        <w:tc>
          <w:tcPr>
            <w:tcW w:w="1056" w:type="dxa"/>
            <w:noWrap/>
            <w:vAlign w:val="bottom"/>
            <w:hideMark/>
          </w:tcPr>
          <w:p w14:paraId="437690EB" w14:textId="77777777" w:rsidR="00D70070" w:rsidRPr="00D70070" w:rsidRDefault="00D70070" w:rsidP="00D70070">
            <w:pPr>
              <w:spacing w:after="0" w:line="240" w:lineRule="auto"/>
              <w:rPr>
                <w:rFonts w:ascii="Times New Roman" w:eastAsia="Times New Roman" w:hAnsi="Times New Roman" w:cs="Times New Roman"/>
                <w:b/>
                <w:bCs/>
                <w:color w:val="000000"/>
                <w:kern w:val="0"/>
                <w:lang w:eastAsia="en-IN"/>
                <w14:ligatures w14:val="none"/>
              </w:rPr>
            </w:pPr>
            <w:r w:rsidRPr="00D70070">
              <w:rPr>
                <w:rFonts w:ascii="Times New Roman" w:eastAsia="Times New Roman" w:hAnsi="Times New Roman" w:cs="Times New Roman"/>
                <w:b/>
                <w:bCs/>
                <w:color w:val="000000"/>
                <w:kern w:val="0"/>
                <w:lang w:eastAsia="en-IN"/>
                <w14:ligatures w14:val="none"/>
              </w:rPr>
              <w:t>CAGR</w:t>
            </w:r>
          </w:p>
        </w:tc>
      </w:tr>
      <w:tr w:rsidR="00D70070" w:rsidRPr="00D70070" w14:paraId="6B5B1BF4" w14:textId="77777777" w:rsidTr="00CD6A3F">
        <w:trPr>
          <w:trHeight w:val="288"/>
        </w:trPr>
        <w:tc>
          <w:tcPr>
            <w:tcW w:w="960" w:type="dxa"/>
            <w:noWrap/>
            <w:vAlign w:val="bottom"/>
            <w:hideMark/>
          </w:tcPr>
          <w:p w14:paraId="0EF6A09A"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2011</w:t>
            </w:r>
          </w:p>
        </w:tc>
        <w:tc>
          <w:tcPr>
            <w:tcW w:w="2440" w:type="dxa"/>
            <w:noWrap/>
            <w:vAlign w:val="bottom"/>
            <w:hideMark/>
          </w:tcPr>
          <w:p w14:paraId="267BF177"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189125</w:t>
            </w:r>
          </w:p>
        </w:tc>
        <w:tc>
          <w:tcPr>
            <w:tcW w:w="1900" w:type="dxa"/>
            <w:noWrap/>
            <w:vAlign w:val="bottom"/>
            <w:hideMark/>
          </w:tcPr>
          <w:p w14:paraId="7BEB1A93" w14:textId="77777777" w:rsidR="00D70070" w:rsidRPr="00D70070" w:rsidRDefault="00D70070" w:rsidP="00D70070">
            <w:pPr>
              <w:spacing w:after="0" w:line="240" w:lineRule="auto"/>
              <w:jc w:val="right"/>
              <w:rPr>
                <w:rFonts w:ascii="Calibri" w:eastAsia="Times New Roman" w:hAnsi="Calibri" w:cs="Calibri"/>
                <w:color w:val="000000"/>
                <w:kern w:val="0"/>
                <w:sz w:val="22"/>
                <w:szCs w:val="22"/>
                <w:lang w:eastAsia="en-IN"/>
                <w14:ligatures w14:val="none"/>
              </w:rPr>
            </w:pPr>
          </w:p>
        </w:tc>
        <w:tc>
          <w:tcPr>
            <w:tcW w:w="1056" w:type="dxa"/>
            <w:noWrap/>
            <w:vAlign w:val="bottom"/>
            <w:hideMark/>
          </w:tcPr>
          <w:p w14:paraId="05676A06" w14:textId="77777777" w:rsidR="00D70070" w:rsidRPr="00D70070" w:rsidRDefault="00D70070" w:rsidP="00D70070">
            <w:pPr>
              <w:spacing w:after="0" w:line="240" w:lineRule="auto"/>
              <w:rPr>
                <w:rFonts w:ascii="Times New Roman" w:eastAsia="Times New Roman" w:hAnsi="Times New Roman" w:cs="Times New Roman"/>
                <w:kern w:val="0"/>
                <w:sz w:val="20"/>
                <w:szCs w:val="20"/>
                <w:lang w:eastAsia="en-IN"/>
                <w14:ligatures w14:val="none"/>
              </w:rPr>
            </w:pPr>
          </w:p>
        </w:tc>
      </w:tr>
      <w:tr w:rsidR="00D70070" w:rsidRPr="00D70070" w14:paraId="45659B91" w14:textId="77777777" w:rsidTr="00CD6A3F">
        <w:trPr>
          <w:trHeight w:val="288"/>
        </w:trPr>
        <w:tc>
          <w:tcPr>
            <w:tcW w:w="960" w:type="dxa"/>
            <w:noWrap/>
            <w:vAlign w:val="bottom"/>
            <w:hideMark/>
          </w:tcPr>
          <w:p w14:paraId="214C4D30"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2012</w:t>
            </w:r>
          </w:p>
        </w:tc>
        <w:tc>
          <w:tcPr>
            <w:tcW w:w="2440" w:type="dxa"/>
            <w:noWrap/>
            <w:vAlign w:val="bottom"/>
            <w:hideMark/>
          </w:tcPr>
          <w:p w14:paraId="0739F37F"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228620</w:t>
            </w:r>
          </w:p>
        </w:tc>
        <w:tc>
          <w:tcPr>
            <w:tcW w:w="1900" w:type="dxa"/>
            <w:noWrap/>
            <w:vAlign w:val="bottom"/>
            <w:hideMark/>
          </w:tcPr>
          <w:p w14:paraId="553F066F" w14:textId="77777777" w:rsidR="00D70070" w:rsidRPr="00D70070" w:rsidRDefault="00D70070" w:rsidP="00D70070">
            <w:pPr>
              <w:spacing w:after="0" w:line="240" w:lineRule="auto"/>
              <w:jc w:val="right"/>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20.88</w:t>
            </w:r>
          </w:p>
        </w:tc>
        <w:tc>
          <w:tcPr>
            <w:tcW w:w="1056" w:type="dxa"/>
            <w:noWrap/>
            <w:vAlign w:val="bottom"/>
            <w:hideMark/>
          </w:tcPr>
          <w:p w14:paraId="6DE6AC1C" w14:textId="77777777" w:rsidR="00D70070" w:rsidRPr="00D70070" w:rsidRDefault="00D70070" w:rsidP="00D70070">
            <w:pPr>
              <w:spacing w:after="0" w:line="240" w:lineRule="auto"/>
              <w:rPr>
                <w:rFonts w:ascii="Times New Roman" w:eastAsia="Times New Roman" w:hAnsi="Times New Roman" w:cs="Times New Roman"/>
                <w:kern w:val="0"/>
                <w:sz w:val="20"/>
                <w:szCs w:val="20"/>
                <w:lang w:eastAsia="en-IN"/>
                <w14:ligatures w14:val="none"/>
              </w:rPr>
            </w:pPr>
          </w:p>
        </w:tc>
      </w:tr>
      <w:tr w:rsidR="00D70070" w:rsidRPr="00D70070" w14:paraId="31894A5D" w14:textId="77777777" w:rsidTr="00CD6A3F">
        <w:trPr>
          <w:trHeight w:val="288"/>
        </w:trPr>
        <w:tc>
          <w:tcPr>
            <w:tcW w:w="960" w:type="dxa"/>
            <w:noWrap/>
            <w:vAlign w:val="bottom"/>
            <w:hideMark/>
          </w:tcPr>
          <w:p w14:paraId="660DEB01"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2013</w:t>
            </w:r>
          </w:p>
        </w:tc>
        <w:tc>
          <w:tcPr>
            <w:tcW w:w="2440" w:type="dxa"/>
            <w:noWrap/>
            <w:vAlign w:val="bottom"/>
            <w:hideMark/>
          </w:tcPr>
          <w:p w14:paraId="3EFD83B1"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301435</w:t>
            </w:r>
          </w:p>
        </w:tc>
        <w:tc>
          <w:tcPr>
            <w:tcW w:w="1900" w:type="dxa"/>
            <w:noWrap/>
            <w:vAlign w:val="bottom"/>
            <w:hideMark/>
          </w:tcPr>
          <w:p w14:paraId="1EB20095" w14:textId="77777777" w:rsidR="00D70070" w:rsidRPr="00D70070" w:rsidRDefault="00D70070" w:rsidP="00D70070">
            <w:pPr>
              <w:spacing w:after="0" w:line="240" w:lineRule="auto"/>
              <w:jc w:val="right"/>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31.84</w:t>
            </w:r>
          </w:p>
        </w:tc>
        <w:tc>
          <w:tcPr>
            <w:tcW w:w="1056" w:type="dxa"/>
            <w:noWrap/>
            <w:vAlign w:val="bottom"/>
            <w:hideMark/>
          </w:tcPr>
          <w:p w14:paraId="2DCD2175" w14:textId="77777777" w:rsidR="00D70070" w:rsidRPr="00D70070" w:rsidRDefault="00D70070" w:rsidP="00D70070">
            <w:pPr>
              <w:spacing w:after="0" w:line="240" w:lineRule="auto"/>
              <w:rPr>
                <w:rFonts w:ascii="Times New Roman" w:eastAsia="Times New Roman" w:hAnsi="Times New Roman" w:cs="Times New Roman"/>
                <w:kern w:val="0"/>
                <w:sz w:val="20"/>
                <w:szCs w:val="20"/>
                <w:lang w:eastAsia="en-IN"/>
                <w14:ligatures w14:val="none"/>
              </w:rPr>
            </w:pPr>
          </w:p>
        </w:tc>
      </w:tr>
      <w:tr w:rsidR="00D70070" w:rsidRPr="00D70070" w14:paraId="7FCB158F" w14:textId="77777777" w:rsidTr="00CD6A3F">
        <w:trPr>
          <w:trHeight w:val="288"/>
        </w:trPr>
        <w:tc>
          <w:tcPr>
            <w:tcW w:w="960" w:type="dxa"/>
            <w:noWrap/>
            <w:vAlign w:val="bottom"/>
            <w:hideMark/>
          </w:tcPr>
          <w:p w14:paraId="7AF6A8D9"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2014</w:t>
            </w:r>
          </w:p>
        </w:tc>
        <w:tc>
          <w:tcPr>
            <w:tcW w:w="2440" w:type="dxa"/>
            <w:noWrap/>
            <w:vAlign w:val="bottom"/>
            <w:hideMark/>
          </w:tcPr>
          <w:p w14:paraId="63B88F94"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357505</w:t>
            </w:r>
          </w:p>
        </w:tc>
        <w:tc>
          <w:tcPr>
            <w:tcW w:w="1900" w:type="dxa"/>
            <w:noWrap/>
            <w:vAlign w:val="bottom"/>
            <w:hideMark/>
          </w:tcPr>
          <w:p w14:paraId="3A691F9F" w14:textId="77777777" w:rsidR="00D70070" w:rsidRPr="00D70070" w:rsidRDefault="00D70070" w:rsidP="00D70070">
            <w:pPr>
              <w:spacing w:after="0" w:line="240" w:lineRule="auto"/>
              <w:jc w:val="right"/>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18.6</w:t>
            </w:r>
          </w:p>
        </w:tc>
        <w:tc>
          <w:tcPr>
            <w:tcW w:w="1056" w:type="dxa"/>
            <w:noWrap/>
            <w:vAlign w:val="bottom"/>
            <w:hideMark/>
          </w:tcPr>
          <w:p w14:paraId="6DEEDE17" w14:textId="77777777" w:rsidR="00D70070" w:rsidRPr="00D70070" w:rsidRDefault="00D70070" w:rsidP="00D70070">
            <w:pPr>
              <w:spacing w:after="0" w:line="240" w:lineRule="auto"/>
              <w:rPr>
                <w:rFonts w:ascii="Times New Roman" w:eastAsia="Times New Roman" w:hAnsi="Times New Roman" w:cs="Times New Roman"/>
                <w:kern w:val="0"/>
                <w:sz w:val="20"/>
                <w:szCs w:val="20"/>
                <w:lang w:eastAsia="en-IN"/>
                <w14:ligatures w14:val="none"/>
              </w:rPr>
            </w:pPr>
          </w:p>
        </w:tc>
      </w:tr>
      <w:tr w:rsidR="00D70070" w:rsidRPr="00D70070" w14:paraId="0C8F7718" w14:textId="77777777" w:rsidTr="00CD6A3F">
        <w:trPr>
          <w:trHeight w:val="288"/>
        </w:trPr>
        <w:tc>
          <w:tcPr>
            <w:tcW w:w="960" w:type="dxa"/>
            <w:noWrap/>
            <w:vAlign w:val="bottom"/>
            <w:hideMark/>
          </w:tcPr>
          <w:p w14:paraId="2D06FCDF"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2015</w:t>
            </w:r>
          </w:p>
        </w:tc>
        <w:tc>
          <w:tcPr>
            <w:tcW w:w="2440" w:type="dxa"/>
            <w:noWrap/>
            <w:vAlign w:val="bottom"/>
            <w:hideMark/>
          </w:tcPr>
          <w:p w14:paraId="001FBC79"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373866</w:t>
            </w:r>
          </w:p>
        </w:tc>
        <w:tc>
          <w:tcPr>
            <w:tcW w:w="1900" w:type="dxa"/>
            <w:noWrap/>
            <w:vAlign w:val="bottom"/>
            <w:hideMark/>
          </w:tcPr>
          <w:p w14:paraId="5C8E300B" w14:textId="77777777" w:rsidR="00D70070" w:rsidRPr="00D70070" w:rsidRDefault="00D70070" w:rsidP="00D70070">
            <w:pPr>
              <w:spacing w:after="0" w:line="240" w:lineRule="auto"/>
              <w:jc w:val="right"/>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4.57</w:t>
            </w:r>
          </w:p>
        </w:tc>
        <w:tc>
          <w:tcPr>
            <w:tcW w:w="1056" w:type="dxa"/>
            <w:noWrap/>
            <w:vAlign w:val="bottom"/>
            <w:hideMark/>
          </w:tcPr>
          <w:p w14:paraId="55D5F7C7" w14:textId="77777777" w:rsidR="00D70070" w:rsidRPr="00D70070" w:rsidRDefault="00D70070" w:rsidP="00D70070">
            <w:pPr>
              <w:spacing w:after="0" w:line="240" w:lineRule="auto"/>
              <w:rPr>
                <w:rFonts w:ascii="Times New Roman" w:eastAsia="Times New Roman" w:hAnsi="Times New Roman" w:cs="Times New Roman"/>
                <w:kern w:val="0"/>
                <w:sz w:val="20"/>
                <w:szCs w:val="20"/>
                <w:lang w:eastAsia="en-IN"/>
                <w14:ligatures w14:val="none"/>
              </w:rPr>
            </w:pPr>
          </w:p>
        </w:tc>
      </w:tr>
      <w:tr w:rsidR="00D70070" w:rsidRPr="00D70070" w14:paraId="229CC648" w14:textId="77777777" w:rsidTr="00CD6A3F">
        <w:trPr>
          <w:trHeight w:val="288"/>
        </w:trPr>
        <w:tc>
          <w:tcPr>
            <w:tcW w:w="960" w:type="dxa"/>
            <w:noWrap/>
            <w:vAlign w:val="bottom"/>
            <w:hideMark/>
          </w:tcPr>
          <w:p w14:paraId="76D89979"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2016</w:t>
            </w:r>
          </w:p>
        </w:tc>
        <w:tc>
          <w:tcPr>
            <w:tcW w:w="2440" w:type="dxa"/>
            <w:noWrap/>
            <w:vAlign w:val="bottom"/>
            <w:hideMark/>
          </w:tcPr>
          <w:p w14:paraId="6E84BB47"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434486</w:t>
            </w:r>
          </w:p>
        </w:tc>
        <w:tc>
          <w:tcPr>
            <w:tcW w:w="1900" w:type="dxa"/>
            <w:noWrap/>
            <w:vAlign w:val="bottom"/>
            <w:hideMark/>
          </w:tcPr>
          <w:p w14:paraId="75118A9A" w14:textId="77777777" w:rsidR="00D70070" w:rsidRPr="00D70070" w:rsidRDefault="00D70070" w:rsidP="00D70070">
            <w:pPr>
              <w:spacing w:after="0" w:line="240" w:lineRule="auto"/>
              <w:jc w:val="right"/>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16.21</w:t>
            </w:r>
          </w:p>
        </w:tc>
        <w:tc>
          <w:tcPr>
            <w:tcW w:w="1056" w:type="dxa"/>
            <w:noWrap/>
            <w:vAlign w:val="bottom"/>
            <w:hideMark/>
          </w:tcPr>
          <w:p w14:paraId="3CFF20DE" w14:textId="77777777" w:rsidR="00D70070" w:rsidRPr="00D70070" w:rsidRDefault="00D70070" w:rsidP="00D70070">
            <w:pPr>
              <w:spacing w:after="0" w:line="240" w:lineRule="auto"/>
              <w:rPr>
                <w:rFonts w:ascii="Times New Roman" w:eastAsia="Times New Roman" w:hAnsi="Times New Roman" w:cs="Times New Roman"/>
                <w:kern w:val="0"/>
                <w:sz w:val="20"/>
                <w:szCs w:val="20"/>
                <w:lang w:eastAsia="en-IN"/>
                <w14:ligatures w14:val="none"/>
              </w:rPr>
            </w:pPr>
          </w:p>
        </w:tc>
      </w:tr>
      <w:tr w:rsidR="00D70070" w:rsidRPr="00D70070" w14:paraId="1223B2E4" w14:textId="77777777" w:rsidTr="00CD6A3F">
        <w:trPr>
          <w:trHeight w:val="288"/>
        </w:trPr>
        <w:tc>
          <w:tcPr>
            <w:tcW w:w="960" w:type="dxa"/>
            <w:noWrap/>
            <w:vAlign w:val="bottom"/>
            <w:hideMark/>
          </w:tcPr>
          <w:p w14:paraId="736F85A1"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2017</w:t>
            </w:r>
          </w:p>
        </w:tc>
        <w:tc>
          <w:tcPr>
            <w:tcW w:w="2440" w:type="dxa"/>
            <w:noWrap/>
            <w:vAlign w:val="bottom"/>
            <w:hideMark/>
          </w:tcPr>
          <w:p w14:paraId="18666AA6"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565980</w:t>
            </w:r>
          </w:p>
        </w:tc>
        <w:tc>
          <w:tcPr>
            <w:tcW w:w="1900" w:type="dxa"/>
            <w:noWrap/>
            <w:vAlign w:val="bottom"/>
            <w:hideMark/>
          </w:tcPr>
          <w:p w14:paraId="2C163135" w14:textId="77777777" w:rsidR="00D70070" w:rsidRPr="00D70070" w:rsidRDefault="00D70070" w:rsidP="00D70070">
            <w:pPr>
              <w:spacing w:after="0" w:line="240" w:lineRule="auto"/>
              <w:jc w:val="right"/>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30.26</w:t>
            </w:r>
          </w:p>
        </w:tc>
        <w:tc>
          <w:tcPr>
            <w:tcW w:w="1056" w:type="dxa"/>
            <w:noWrap/>
            <w:vAlign w:val="bottom"/>
            <w:hideMark/>
          </w:tcPr>
          <w:p w14:paraId="6A6A7BFE" w14:textId="77777777" w:rsidR="00D70070" w:rsidRPr="00D70070" w:rsidRDefault="00D70070" w:rsidP="00D70070">
            <w:pPr>
              <w:spacing w:after="0" w:line="240" w:lineRule="auto"/>
              <w:rPr>
                <w:rFonts w:ascii="Times New Roman" w:eastAsia="Times New Roman" w:hAnsi="Times New Roman" w:cs="Times New Roman"/>
                <w:kern w:val="0"/>
                <w:sz w:val="20"/>
                <w:szCs w:val="20"/>
                <w:lang w:eastAsia="en-IN"/>
                <w14:ligatures w14:val="none"/>
              </w:rPr>
            </w:pPr>
          </w:p>
        </w:tc>
      </w:tr>
      <w:tr w:rsidR="00D70070" w:rsidRPr="00D70070" w14:paraId="7328528E" w14:textId="77777777" w:rsidTr="00CD6A3F">
        <w:trPr>
          <w:trHeight w:val="288"/>
        </w:trPr>
        <w:tc>
          <w:tcPr>
            <w:tcW w:w="960" w:type="dxa"/>
            <w:noWrap/>
            <w:vAlign w:val="bottom"/>
            <w:hideMark/>
          </w:tcPr>
          <w:p w14:paraId="7E9292B7"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2018</w:t>
            </w:r>
          </w:p>
        </w:tc>
        <w:tc>
          <w:tcPr>
            <w:tcW w:w="2440" w:type="dxa"/>
            <w:noWrap/>
            <w:vAlign w:val="bottom"/>
            <w:hideMark/>
          </w:tcPr>
          <w:p w14:paraId="58137808"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614145</w:t>
            </w:r>
          </w:p>
        </w:tc>
        <w:tc>
          <w:tcPr>
            <w:tcW w:w="1900" w:type="dxa"/>
            <w:noWrap/>
            <w:vAlign w:val="bottom"/>
            <w:hideMark/>
          </w:tcPr>
          <w:p w14:paraId="7DF0A6FD" w14:textId="77777777" w:rsidR="00D70070" w:rsidRPr="00D70070" w:rsidRDefault="00D70070" w:rsidP="00D70070">
            <w:pPr>
              <w:spacing w:after="0" w:line="240" w:lineRule="auto"/>
              <w:jc w:val="right"/>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8.51</w:t>
            </w:r>
          </w:p>
        </w:tc>
        <w:tc>
          <w:tcPr>
            <w:tcW w:w="1056" w:type="dxa"/>
            <w:noWrap/>
            <w:vAlign w:val="bottom"/>
            <w:hideMark/>
          </w:tcPr>
          <w:p w14:paraId="1443412F" w14:textId="77777777" w:rsidR="00D70070" w:rsidRPr="00D70070" w:rsidRDefault="00D70070" w:rsidP="00D70070">
            <w:pPr>
              <w:spacing w:after="0" w:line="240" w:lineRule="auto"/>
              <w:rPr>
                <w:rFonts w:ascii="Times New Roman" w:eastAsia="Times New Roman" w:hAnsi="Times New Roman" w:cs="Times New Roman"/>
                <w:kern w:val="0"/>
                <w:sz w:val="20"/>
                <w:szCs w:val="20"/>
                <w:lang w:eastAsia="en-IN"/>
                <w14:ligatures w14:val="none"/>
              </w:rPr>
            </w:pPr>
          </w:p>
        </w:tc>
      </w:tr>
      <w:tr w:rsidR="00D70070" w:rsidRPr="00D70070" w14:paraId="28B9F011" w14:textId="77777777" w:rsidTr="00CD6A3F">
        <w:trPr>
          <w:trHeight w:val="288"/>
        </w:trPr>
        <w:tc>
          <w:tcPr>
            <w:tcW w:w="960" w:type="dxa"/>
            <w:noWrap/>
            <w:vAlign w:val="bottom"/>
            <w:hideMark/>
          </w:tcPr>
          <w:p w14:paraId="6CF41169"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2019</w:t>
            </w:r>
          </w:p>
        </w:tc>
        <w:tc>
          <w:tcPr>
            <w:tcW w:w="2440" w:type="dxa"/>
            <w:noWrap/>
            <w:vAlign w:val="bottom"/>
            <w:hideMark/>
          </w:tcPr>
          <w:p w14:paraId="6A4CE4D9"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652253</w:t>
            </w:r>
          </w:p>
        </w:tc>
        <w:tc>
          <w:tcPr>
            <w:tcW w:w="1900" w:type="dxa"/>
            <w:noWrap/>
            <w:vAlign w:val="bottom"/>
            <w:hideMark/>
          </w:tcPr>
          <w:p w14:paraId="22F454D7" w14:textId="77777777" w:rsidR="00D70070" w:rsidRPr="00D70070" w:rsidRDefault="00D70070" w:rsidP="00D70070">
            <w:pPr>
              <w:spacing w:after="0" w:line="240" w:lineRule="auto"/>
              <w:jc w:val="right"/>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6.2</w:t>
            </w:r>
          </w:p>
        </w:tc>
        <w:tc>
          <w:tcPr>
            <w:tcW w:w="1056" w:type="dxa"/>
            <w:noWrap/>
            <w:vAlign w:val="bottom"/>
            <w:hideMark/>
          </w:tcPr>
          <w:p w14:paraId="12678730" w14:textId="77777777" w:rsidR="00D70070" w:rsidRPr="00D70070" w:rsidRDefault="00D70070" w:rsidP="00D70070">
            <w:pPr>
              <w:spacing w:after="0" w:line="240" w:lineRule="auto"/>
              <w:rPr>
                <w:rFonts w:ascii="Times New Roman" w:eastAsia="Times New Roman" w:hAnsi="Times New Roman" w:cs="Times New Roman"/>
                <w:kern w:val="0"/>
                <w:sz w:val="20"/>
                <w:szCs w:val="20"/>
                <w:lang w:eastAsia="en-IN"/>
                <w14:ligatures w14:val="none"/>
              </w:rPr>
            </w:pPr>
          </w:p>
        </w:tc>
      </w:tr>
      <w:tr w:rsidR="00D70070" w:rsidRPr="00D70070" w14:paraId="2BAECBA4" w14:textId="77777777" w:rsidTr="00CD6A3F">
        <w:trPr>
          <w:trHeight w:val="288"/>
        </w:trPr>
        <w:tc>
          <w:tcPr>
            <w:tcW w:w="960" w:type="dxa"/>
            <w:noWrap/>
            <w:vAlign w:val="bottom"/>
            <w:hideMark/>
          </w:tcPr>
          <w:p w14:paraId="003B756D"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2020</w:t>
            </w:r>
          </w:p>
        </w:tc>
        <w:tc>
          <w:tcPr>
            <w:tcW w:w="2440" w:type="dxa"/>
            <w:noWrap/>
            <w:vAlign w:val="bottom"/>
            <w:hideMark/>
          </w:tcPr>
          <w:p w14:paraId="04148163"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590275</w:t>
            </w:r>
          </w:p>
        </w:tc>
        <w:tc>
          <w:tcPr>
            <w:tcW w:w="1900" w:type="dxa"/>
            <w:noWrap/>
            <w:vAlign w:val="bottom"/>
            <w:hideMark/>
          </w:tcPr>
          <w:p w14:paraId="21B45B94" w14:textId="77777777" w:rsidR="00D70070" w:rsidRPr="00D70070" w:rsidRDefault="00D70070" w:rsidP="00D70070">
            <w:pPr>
              <w:spacing w:after="0" w:line="240" w:lineRule="auto"/>
              <w:jc w:val="right"/>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-9.5</w:t>
            </w:r>
          </w:p>
        </w:tc>
        <w:tc>
          <w:tcPr>
            <w:tcW w:w="1056" w:type="dxa"/>
            <w:noWrap/>
            <w:vAlign w:val="bottom"/>
            <w:hideMark/>
          </w:tcPr>
          <w:p w14:paraId="1F2A0FD9" w14:textId="77777777" w:rsidR="00D70070" w:rsidRPr="00D70070" w:rsidRDefault="00D70070" w:rsidP="00D70070">
            <w:pPr>
              <w:spacing w:after="0" w:line="240" w:lineRule="auto"/>
              <w:jc w:val="right"/>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0.120548</w:t>
            </w:r>
          </w:p>
        </w:tc>
      </w:tr>
    </w:tbl>
    <w:p w14:paraId="6BC71F91" w14:textId="77777777" w:rsidR="00D70070" w:rsidRPr="00D70070" w:rsidRDefault="00D70070" w:rsidP="00D70070">
      <w:pPr>
        <w:spacing w:after="200" w:line="360" w:lineRule="auto"/>
        <w:jc w:val="both"/>
        <w:rPr>
          <w:rFonts w:ascii="Times New Roman" w:eastAsia="Calibri" w:hAnsi="Times New Roman" w:cs="Times New Roman"/>
          <w:b/>
          <w:bCs/>
          <w:kern w:val="0"/>
          <w:lang w:val="en-US"/>
          <w14:ligatures w14:val="none"/>
        </w:rPr>
      </w:pPr>
      <w:r w:rsidRPr="00D70070">
        <w:rPr>
          <w:rFonts w:ascii="Times New Roman" w:eastAsia="Calibri" w:hAnsi="Times New Roman" w:cs="Times New Roman"/>
          <w:b/>
          <w:bCs/>
          <w:kern w:val="0"/>
          <w:lang w:val="en-US"/>
          <w14:ligatures w14:val="none"/>
        </w:rPr>
        <w:t xml:space="preserve">  Source: MPEDA</w:t>
      </w:r>
    </w:p>
    <w:p w14:paraId="365A46B9" w14:textId="28EB21DD" w:rsidR="00D70070" w:rsidRPr="00D70070" w:rsidRDefault="00D70070" w:rsidP="0091215A">
      <w:pPr>
        <w:spacing w:after="200" w:line="360" w:lineRule="auto"/>
        <w:jc w:val="center"/>
        <w:rPr>
          <w:rFonts w:ascii="Times New Roman" w:eastAsia="Calibri" w:hAnsi="Times New Roman" w:cs="Times New Roman"/>
          <w:b/>
          <w:bCs/>
          <w:kern w:val="0"/>
          <w:lang w:val="en-US"/>
          <w14:ligatures w14:val="none"/>
        </w:rPr>
      </w:pPr>
      <w:r w:rsidRPr="00D70070">
        <w:rPr>
          <w:rFonts w:ascii="Calibri" w:eastAsia="Calibri" w:hAnsi="Calibri" w:cs="SimSun"/>
          <w:noProof/>
          <w:kern w:val="0"/>
          <w:sz w:val="22"/>
          <w:szCs w:val="22"/>
          <w:lang w:val="en-US"/>
          <w14:ligatures w14:val="none"/>
        </w:rPr>
        <w:lastRenderedPageBreak/>
        <w:drawing>
          <wp:inline distT="0" distB="0" distL="0" distR="0" wp14:anchorId="76E7E82B" wp14:editId="39C2ACA3">
            <wp:extent cx="4869180" cy="2369820"/>
            <wp:effectExtent l="0" t="0" r="7620" b="11430"/>
            <wp:docPr id="6" name="Chart 6">
              <a:extLst xmlns:a="http://schemas.openxmlformats.org/drawingml/2006/main">
                <a:ext uri="{FF2B5EF4-FFF2-40B4-BE49-F238E27FC236}">
                  <a16:creationId xmlns:a16="http://schemas.microsoft.com/office/drawing/2014/main" id="{B3962A3F-0496-48BF-972D-C7BE2D73266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057F61B" w14:textId="77777777" w:rsidR="00D70070" w:rsidRPr="00D70070" w:rsidRDefault="00D70070" w:rsidP="00D70070">
      <w:pPr>
        <w:spacing w:after="200" w:line="360" w:lineRule="auto"/>
        <w:jc w:val="both"/>
        <w:rPr>
          <w:rFonts w:ascii="Times New Roman" w:eastAsia="Calibri" w:hAnsi="Times New Roman" w:cs="Times New Roman"/>
          <w:b/>
          <w:bCs/>
          <w:kern w:val="0"/>
          <w:lang w:val="en-US"/>
          <w14:ligatures w14:val="none"/>
        </w:rPr>
      </w:pPr>
      <w:r w:rsidRPr="00D70070">
        <w:rPr>
          <w:rFonts w:ascii="Times New Roman" w:eastAsia="Calibri" w:hAnsi="Times New Roman" w:cs="Times New Roman"/>
          <w:b/>
          <w:bCs/>
          <w:kern w:val="0"/>
          <w:lang w:val="en-US"/>
          <w14:ligatures w14:val="none"/>
        </w:rPr>
        <w:t xml:space="preserve">INTERPRETATION </w:t>
      </w:r>
    </w:p>
    <w:p w14:paraId="09894DEB" w14:textId="77777777" w:rsidR="00D70070" w:rsidRPr="00D70070" w:rsidRDefault="00D70070" w:rsidP="00D70070">
      <w:pPr>
        <w:spacing w:after="200" w:line="360" w:lineRule="auto"/>
        <w:jc w:val="both"/>
        <w:rPr>
          <w:rFonts w:ascii="Times New Roman" w:eastAsia="Calibri" w:hAnsi="Times New Roman" w:cs="Times New Roman"/>
          <w:kern w:val="0"/>
          <w:lang w:val="en-US"/>
          <w14:ligatures w14:val="none"/>
        </w:rPr>
      </w:pPr>
      <w:r w:rsidRPr="00D70070">
        <w:rPr>
          <w:rFonts w:ascii="Times New Roman" w:eastAsia="Calibri" w:hAnsi="Times New Roman" w:cs="Times New Roman"/>
          <w:b/>
          <w:bCs/>
          <w:kern w:val="0"/>
          <w:lang w:val="en-US"/>
          <w14:ligatures w14:val="none"/>
        </w:rPr>
        <w:tab/>
      </w:r>
      <w:r w:rsidRPr="00D70070">
        <w:rPr>
          <w:rFonts w:ascii="Times New Roman" w:eastAsia="Calibri" w:hAnsi="Times New Roman" w:cs="Times New Roman"/>
          <w:kern w:val="0"/>
          <w:lang w:val="en-US"/>
          <w14:ligatures w14:val="none"/>
        </w:rPr>
        <w:t>From the above table its shows that the Frozen Shrimp maximum Growth rate of marine product wise exported is attain in the year 2013 at a growth rate of 31% and the minimum growth rate of marine product wise exported is attain in the year 2020 at a growth rate of -9% which shows that the marine product wise exporter during the Recent year is reduce the CAGR for the period 2011-2020 as recorded about 0.1205%.</w:t>
      </w:r>
    </w:p>
    <w:p w14:paraId="737ED742" w14:textId="77777777" w:rsidR="00D70070" w:rsidRPr="00D70070" w:rsidRDefault="00D70070" w:rsidP="00D70070">
      <w:pPr>
        <w:spacing w:after="200" w:line="360" w:lineRule="auto"/>
        <w:jc w:val="both"/>
        <w:rPr>
          <w:rFonts w:ascii="Times New Roman" w:eastAsia="Calibri" w:hAnsi="Times New Roman" w:cs="Times New Roman"/>
          <w:b/>
          <w:bCs/>
          <w:kern w:val="0"/>
          <w:lang w:val="en-US"/>
          <w14:ligatures w14:val="none"/>
        </w:rPr>
      </w:pPr>
      <w:r w:rsidRPr="00D70070">
        <w:rPr>
          <w:rFonts w:ascii="Times New Roman" w:eastAsia="Calibri" w:hAnsi="Times New Roman" w:cs="Times New Roman"/>
          <w:b/>
          <w:bCs/>
          <w:kern w:val="0"/>
          <w:lang w:val="en-US"/>
          <w14:ligatures w14:val="none"/>
        </w:rPr>
        <w:t>FORECASTING PERFORMANCE</w:t>
      </w:r>
    </w:p>
    <w:tbl>
      <w:tblPr>
        <w:tblW w:w="2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1870"/>
      </w:tblGrid>
      <w:tr w:rsidR="00D70070" w:rsidRPr="00D70070" w14:paraId="07755485" w14:textId="77777777" w:rsidTr="00CD6A3F">
        <w:trPr>
          <w:trHeight w:val="360"/>
          <w:jc w:val="center"/>
        </w:trPr>
        <w:tc>
          <w:tcPr>
            <w:tcW w:w="960" w:type="dxa"/>
            <w:noWrap/>
            <w:vAlign w:val="bottom"/>
            <w:hideMark/>
          </w:tcPr>
          <w:p w14:paraId="6414E33B" w14:textId="77777777" w:rsidR="00D70070" w:rsidRPr="00D70070" w:rsidRDefault="00D70070" w:rsidP="00D70070">
            <w:pPr>
              <w:spacing w:after="0" w:line="240" w:lineRule="auto"/>
              <w:jc w:val="center"/>
              <w:rPr>
                <w:rFonts w:ascii="Times New Roman" w:eastAsia="Times New Roman" w:hAnsi="Times New Roman" w:cs="Times New Roman"/>
                <w:b/>
                <w:bCs/>
                <w:color w:val="000000"/>
                <w:kern w:val="0"/>
                <w:lang w:eastAsia="en-IN"/>
                <w14:ligatures w14:val="none"/>
              </w:rPr>
            </w:pPr>
            <w:r w:rsidRPr="00D70070">
              <w:rPr>
                <w:rFonts w:ascii="Times New Roman" w:eastAsia="Times New Roman" w:hAnsi="Times New Roman" w:cs="Times New Roman"/>
                <w:b/>
                <w:bCs/>
                <w:color w:val="000000"/>
                <w:kern w:val="0"/>
                <w:lang w:eastAsia="en-IN"/>
                <w14:ligatures w14:val="none"/>
              </w:rPr>
              <w:t>Year</w:t>
            </w:r>
          </w:p>
        </w:tc>
        <w:tc>
          <w:tcPr>
            <w:tcW w:w="1870" w:type="dxa"/>
            <w:noWrap/>
            <w:vAlign w:val="bottom"/>
            <w:hideMark/>
          </w:tcPr>
          <w:p w14:paraId="105E29C6" w14:textId="77777777" w:rsidR="00D70070" w:rsidRPr="00D70070" w:rsidRDefault="00D70070" w:rsidP="00D70070">
            <w:pPr>
              <w:spacing w:after="0" w:line="240" w:lineRule="auto"/>
              <w:jc w:val="center"/>
              <w:rPr>
                <w:rFonts w:ascii="Times New Roman" w:eastAsia="Times New Roman" w:hAnsi="Times New Roman" w:cs="Times New Roman"/>
                <w:b/>
                <w:bCs/>
                <w:color w:val="000000"/>
                <w:kern w:val="0"/>
                <w:lang w:eastAsia="en-IN"/>
                <w14:ligatures w14:val="none"/>
              </w:rPr>
            </w:pPr>
            <w:r w:rsidRPr="00D70070">
              <w:rPr>
                <w:rFonts w:ascii="Times New Roman" w:eastAsia="Times New Roman" w:hAnsi="Times New Roman" w:cs="Times New Roman"/>
                <w:b/>
                <w:bCs/>
                <w:color w:val="000000"/>
                <w:kern w:val="0"/>
                <w:lang w:eastAsia="en-IN"/>
                <w14:ligatures w14:val="none"/>
              </w:rPr>
              <w:t>Quantity (Tons)</w:t>
            </w:r>
          </w:p>
        </w:tc>
      </w:tr>
      <w:tr w:rsidR="00D70070" w:rsidRPr="00D70070" w14:paraId="1FB82D3A" w14:textId="77777777" w:rsidTr="00CD6A3F">
        <w:trPr>
          <w:trHeight w:val="288"/>
          <w:jc w:val="center"/>
        </w:trPr>
        <w:tc>
          <w:tcPr>
            <w:tcW w:w="960" w:type="dxa"/>
            <w:noWrap/>
            <w:vAlign w:val="bottom"/>
            <w:hideMark/>
          </w:tcPr>
          <w:p w14:paraId="3B381FA6"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2021</w:t>
            </w:r>
          </w:p>
        </w:tc>
        <w:tc>
          <w:tcPr>
            <w:tcW w:w="1870" w:type="dxa"/>
            <w:noWrap/>
            <w:vAlign w:val="bottom"/>
            <w:hideMark/>
          </w:tcPr>
          <w:p w14:paraId="7322F905"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724948.2</w:t>
            </w:r>
          </w:p>
        </w:tc>
      </w:tr>
      <w:tr w:rsidR="00D70070" w:rsidRPr="00D70070" w14:paraId="649701A6" w14:textId="77777777" w:rsidTr="00CD6A3F">
        <w:trPr>
          <w:trHeight w:val="288"/>
          <w:jc w:val="center"/>
        </w:trPr>
        <w:tc>
          <w:tcPr>
            <w:tcW w:w="960" w:type="dxa"/>
            <w:noWrap/>
            <w:vAlign w:val="bottom"/>
            <w:hideMark/>
          </w:tcPr>
          <w:p w14:paraId="77ABE003"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2022</w:t>
            </w:r>
          </w:p>
        </w:tc>
        <w:tc>
          <w:tcPr>
            <w:tcW w:w="1870" w:type="dxa"/>
            <w:noWrap/>
            <w:vAlign w:val="bottom"/>
            <w:hideMark/>
          </w:tcPr>
          <w:p w14:paraId="17BDBA0B"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778181.48</w:t>
            </w:r>
          </w:p>
        </w:tc>
      </w:tr>
      <w:tr w:rsidR="00D70070" w:rsidRPr="00D70070" w14:paraId="460E18FB" w14:textId="77777777" w:rsidTr="00CD6A3F">
        <w:trPr>
          <w:trHeight w:val="288"/>
          <w:jc w:val="center"/>
        </w:trPr>
        <w:tc>
          <w:tcPr>
            <w:tcW w:w="960" w:type="dxa"/>
            <w:noWrap/>
            <w:vAlign w:val="bottom"/>
            <w:hideMark/>
          </w:tcPr>
          <w:p w14:paraId="10272C5A"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2023</w:t>
            </w:r>
          </w:p>
        </w:tc>
        <w:tc>
          <w:tcPr>
            <w:tcW w:w="1870" w:type="dxa"/>
            <w:noWrap/>
            <w:vAlign w:val="bottom"/>
            <w:hideMark/>
          </w:tcPr>
          <w:p w14:paraId="49DD3384"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827518.53</w:t>
            </w:r>
          </w:p>
        </w:tc>
      </w:tr>
      <w:tr w:rsidR="00D70070" w:rsidRPr="00D70070" w14:paraId="2FBD84C8" w14:textId="77777777" w:rsidTr="00CD6A3F">
        <w:trPr>
          <w:trHeight w:val="288"/>
          <w:jc w:val="center"/>
        </w:trPr>
        <w:tc>
          <w:tcPr>
            <w:tcW w:w="960" w:type="dxa"/>
            <w:noWrap/>
            <w:vAlign w:val="bottom"/>
            <w:hideMark/>
          </w:tcPr>
          <w:p w14:paraId="25E140B5"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2024</w:t>
            </w:r>
          </w:p>
        </w:tc>
        <w:tc>
          <w:tcPr>
            <w:tcW w:w="1870" w:type="dxa"/>
            <w:noWrap/>
            <w:vAlign w:val="bottom"/>
            <w:hideMark/>
          </w:tcPr>
          <w:p w14:paraId="4D7C2C55"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879370.29</w:t>
            </w:r>
          </w:p>
        </w:tc>
      </w:tr>
      <w:tr w:rsidR="00D70070" w:rsidRPr="00D70070" w14:paraId="07B6937C" w14:textId="77777777" w:rsidTr="00CD6A3F">
        <w:trPr>
          <w:trHeight w:val="288"/>
          <w:jc w:val="center"/>
        </w:trPr>
        <w:tc>
          <w:tcPr>
            <w:tcW w:w="960" w:type="dxa"/>
            <w:noWrap/>
            <w:vAlign w:val="bottom"/>
            <w:hideMark/>
          </w:tcPr>
          <w:p w14:paraId="149BC693"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2025</w:t>
            </w:r>
          </w:p>
        </w:tc>
        <w:tc>
          <w:tcPr>
            <w:tcW w:w="1870" w:type="dxa"/>
            <w:noWrap/>
            <w:vAlign w:val="bottom"/>
            <w:hideMark/>
          </w:tcPr>
          <w:p w14:paraId="371DA7AE"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931842.53</w:t>
            </w:r>
          </w:p>
        </w:tc>
      </w:tr>
    </w:tbl>
    <w:p w14:paraId="0244A44A" w14:textId="77777777" w:rsidR="00D70070" w:rsidRPr="00D70070" w:rsidRDefault="00D70070" w:rsidP="00D70070">
      <w:pPr>
        <w:spacing w:after="200" w:line="360" w:lineRule="auto"/>
        <w:jc w:val="both"/>
        <w:rPr>
          <w:rFonts w:ascii="Times New Roman" w:eastAsia="Calibri" w:hAnsi="Times New Roman" w:cs="Times New Roman"/>
          <w:kern w:val="0"/>
          <w:lang w:val="en-US"/>
          <w14:ligatures w14:val="none"/>
        </w:rPr>
      </w:pPr>
    </w:p>
    <w:p w14:paraId="1E5F4CC1" w14:textId="77777777" w:rsidR="00D70070" w:rsidRPr="00D70070" w:rsidRDefault="00D70070" w:rsidP="00D70070">
      <w:pPr>
        <w:spacing w:after="200" w:line="360" w:lineRule="auto"/>
        <w:jc w:val="both"/>
        <w:rPr>
          <w:rFonts w:ascii="Times New Roman" w:eastAsia="Calibri" w:hAnsi="Times New Roman" w:cs="Times New Roman"/>
          <w:kern w:val="0"/>
          <w:lang w:val="en-US"/>
          <w14:ligatures w14:val="none"/>
        </w:rPr>
      </w:pPr>
      <w:r w:rsidRPr="00D70070">
        <w:rPr>
          <w:rFonts w:ascii="Times New Roman" w:eastAsia="Calibri" w:hAnsi="Times New Roman" w:cs="Times New Roman"/>
          <w:kern w:val="0"/>
          <w:lang w:val="en-US"/>
          <w14:ligatures w14:val="none"/>
        </w:rPr>
        <w:t>The projected export of marine product Frozen shrimp quantity forecasted it above 724948.2tons in the year 2021, 778181.48tons in the year 2022, 827518.53tons in the year 2023, 879370.29tons in the year 2024 and 931842.53tons in the year 2025.</w:t>
      </w:r>
    </w:p>
    <w:p w14:paraId="49103F7D" w14:textId="66F378EB" w:rsidR="00D70070" w:rsidRPr="006359E7" w:rsidRDefault="00D70070" w:rsidP="006359E7">
      <w:pPr>
        <w:pStyle w:val="ListParagraph"/>
        <w:numPr>
          <w:ilvl w:val="0"/>
          <w:numId w:val="24"/>
        </w:numPr>
        <w:spacing w:after="200" w:line="360" w:lineRule="auto"/>
        <w:jc w:val="both"/>
        <w:rPr>
          <w:rFonts w:ascii="Times New Roman" w:eastAsia="Calibri" w:hAnsi="Times New Roman" w:cs="Times New Roman"/>
          <w:kern w:val="0"/>
          <w:lang w:val="en-US"/>
          <w14:ligatures w14:val="none"/>
        </w:rPr>
      </w:pPr>
      <w:r w:rsidRPr="006359E7">
        <w:rPr>
          <w:rFonts w:ascii="Times New Roman" w:eastAsia="Calibri" w:hAnsi="Times New Roman" w:cs="Times New Roman"/>
          <w:b/>
          <w:bCs/>
          <w:kern w:val="0"/>
          <w:lang w:val="en-US"/>
          <w14:ligatures w14:val="none"/>
        </w:rPr>
        <w:t>EXPORT PERFORMANCE OF FROZEN FISH 2011-2020</w:t>
      </w:r>
    </w:p>
    <w:tbl>
      <w:tblPr>
        <w:tblW w:w="64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2480"/>
        <w:gridCol w:w="1920"/>
        <w:gridCol w:w="1046"/>
      </w:tblGrid>
      <w:tr w:rsidR="00D70070" w:rsidRPr="00D70070" w14:paraId="6C6FF837" w14:textId="77777777" w:rsidTr="00CD6A3F">
        <w:trPr>
          <w:trHeight w:val="312"/>
          <w:jc w:val="center"/>
        </w:trPr>
        <w:tc>
          <w:tcPr>
            <w:tcW w:w="960" w:type="dxa"/>
            <w:noWrap/>
            <w:vAlign w:val="bottom"/>
            <w:hideMark/>
          </w:tcPr>
          <w:p w14:paraId="0F6071CF" w14:textId="77777777" w:rsidR="00D70070" w:rsidRPr="00D70070" w:rsidRDefault="00D70070" w:rsidP="00D70070">
            <w:pPr>
              <w:spacing w:after="0" w:line="240" w:lineRule="auto"/>
              <w:jc w:val="center"/>
              <w:rPr>
                <w:rFonts w:ascii="Times New Roman" w:eastAsia="Times New Roman" w:hAnsi="Times New Roman" w:cs="Times New Roman"/>
                <w:b/>
                <w:bCs/>
                <w:color w:val="000000"/>
                <w:kern w:val="0"/>
                <w:lang w:eastAsia="en-IN"/>
                <w14:ligatures w14:val="none"/>
              </w:rPr>
            </w:pPr>
            <w:r w:rsidRPr="00D70070">
              <w:rPr>
                <w:rFonts w:ascii="Times New Roman" w:eastAsia="Times New Roman" w:hAnsi="Times New Roman" w:cs="Times New Roman"/>
                <w:b/>
                <w:bCs/>
                <w:color w:val="000000"/>
                <w:kern w:val="0"/>
                <w:lang w:eastAsia="en-IN"/>
                <w14:ligatures w14:val="none"/>
              </w:rPr>
              <w:t>Year</w:t>
            </w:r>
          </w:p>
        </w:tc>
        <w:tc>
          <w:tcPr>
            <w:tcW w:w="2480" w:type="dxa"/>
            <w:noWrap/>
            <w:vAlign w:val="bottom"/>
            <w:hideMark/>
          </w:tcPr>
          <w:p w14:paraId="01FACC0C" w14:textId="77777777" w:rsidR="00D70070" w:rsidRPr="00D70070" w:rsidRDefault="00D70070" w:rsidP="00D70070">
            <w:pPr>
              <w:spacing w:after="0" w:line="240" w:lineRule="auto"/>
              <w:jc w:val="center"/>
              <w:rPr>
                <w:rFonts w:ascii="Times New Roman" w:eastAsia="Times New Roman" w:hAnsi="Times New Roman" w:cs="Times New Roman"/>
                <w:b/>
                <w:bCs/>
                <w:color w:val="000000"/>
                <w:kern w:val="0"/>
                <w:lang w:eastAsia="en-IN"/>
                <w14:ligatures w14:val="none"/>
              </w:rPr>
            </w:pPr>
            <w:r w:rsidRPr="00D70070">
              <w:rPr>
                <w:rFonts w:ascii="Times New Roman" w:eastAsia="Times New Roman" w:hAnsi="Times New Roman" w:cs="Times New Roman"/>
                <w:b/>
                <w:bCs/>
                <w:color w:val="000000"/>
                <w:kern w:val="0"/>
                <w:lang w:eastAsia="en-IN"/>
                <w14:ligatures w14:val="none"/>
              </w:rPr>
              <w:t>Value (USD Million)</w:t>
            </w:r>
          </w:p>
        </w:tc>
        <w:tc>
          <w:tcPr>
            <w:tcW w:w="1920" w:type="dxa"/>
            <w:noWrap/>
            <w:vAlign w:val="bottom"/>
            <w:hideMark/>
          </w:tcPr>
          <w:p w14:paraId="0D72A488" w14:textId="77777777" w:rsidR="00D70070" w:rsidRPr="00D70070" w:rsidRDefault="00D70070" w:rsidP="00D70070">
            <w:pPr>
              <w:spacing w:after="0" w:line="240" w:lineRule="auto"/>
              <w:jc w:val="center"/>
              <w:rPr>
                <w:rFonts w:ascii="Times New Roman" w:eastAsia="Times New Roman" w:hAnsi="Times New Roman" w:cs="Times New Roman"/>
                <w:b/>
                <w:bCs/>
                <w:color w:val="000000"/>
                <w:kern w:val="0"/>
                <w:lang w:eastAsia="en-IN"/>
                <w14:ligatures w14:val="none"/>
              </w:rPr>
            </w:pPr>
            <w:r w:rsidRPr="00D70070">
              <w:rPr>
                <w:rFonts w:ascii="Times New Roman" w:eastAsia="Times New Roman" w:hAnsi="Times New Roman" w:cs="Times New Roman"/>
                <w:b/>
                <w:bCs/>
                <w:color w:val="000000"/>
                <w:kern w:val="0"/>
                <w:lang w:eastAsia="en-IN"/>
                <w14:ligatures w14:val="none"/>
              </w:rPr>
              <w:t>Growth Rate</w:t>
            </w:r>
          </w:p>
        </w:tc>
        <w:tc>
          <w:tcPr>
            <w:tcW w:w="1046" w:type="dxa"/>
            <w:noWrap/>
            <w:vAlign w:val="bottom"/>
            <w:hideMark/>
          </w:tcPr>
          <w:p w14:paraId="021EA36B" w14:textId="77777777" w:rsidR="00D70070" w:rsidRPr="00D70070" w:rsidRDefault="00D70070" w:rsidP="00D70070">
            <w:pPr>
              <w:spacing w:after="0" w:line="240" w:lineRule="auto"/>
              <w:rPr>
                <w:rFonts w:ascii="Times New Roman" w:eastAsia="Times New Roman" w:hAnsi="Times New Roman" w:cs="Times New Roman"/>
                <w:b/>
                <w:bCs/>
                <w:color w:val="000000"/>
                <w:kern w:val="0"/>
                <w:lang w:eastAsia="en-IN"/>
                <w14:ligatures w14:val="none"/>
              </w:rPr>
            </w:pPr>
            <w:r w:rsidRPr="00D70070">
              <w:rPr>
                <w:rFonts w:ascii="Times New Roman" w:eastAsia="Times New Roman" w:hAnsi="Times New Roman" w:cs="Times New Roman"/>
                <w:b/>
                <w:bCs/>
                <w:color w:val="000000"/>
                <w:kern w:val="0"/>
                <w:lang w:eastAsia="en-IN"/>
                <w14:ligatures w14:val="none"/>
              </w:rPr>
              <w:t>CAGR</w:t>
            </w:r>
          </w:p>
        </w:tc>
      </w:tr>
      <w:tr w:rsidR="00D70070" w:rsidRPr="00D70070" w14:paraId="4DAEC592" w14:textId="77777777" w:rsidTr="00CD6A3F">
        <w:trPr>
          <w:trHeight w:val="288"/>
          <w:jc w:val="center"/>
        </w:trPr>
        <w:tc>
          <w:tcPr>
            <w:tcW w:w="960" w:type="dxa"/>
            <w:noWrap/>
            <w:vAlign w:val="bottom"/>
            <w:hideMark/>
          </w:tcPr>
          <w:p w14:paraId="1E92469A"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2011</w:t>
            </w:r>
          </w:p>
        </w:tc>
        <w:tc>
          <w:tcPr>
            <w:tcW w:w="2480" w:type="dxa"/>
            <w:noWrap/>
            <w:vAlign w:val="bottom"/>
            <w:hideMark/>
          </w:tcPr>
          <w:p w14:paraId="6CAB4CA5"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3284.15</w:t>
            </w:r>
          </w:p>
        </w:tc>
        <w:tc>
          <w:tcPr>
            <w:tcW w:w="1920" w:type="dxa"/>
            <w:noWrap/>
            <w:vAlign w:val="bottom"/>
            <w:hideMark/>
          </w:tcPr>
          <w:p w14:paraId="02A859D2"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p>
        </w:tc>
        <w:tc>
          <w:tcPr>
            <w:tcW w:w="1046" w:type="dxa"/>
            <w:noWrap/>
            <w:vAlign w:val="bottom"/>
            <w:hideMark/>
          </w:tcPr>
          <w:p w14:paraId="0F8A74C8" w14:textId="77777777" w:rsidR="00D70070" w:rsidRPr="00D70070" w:rsidRDefault="00D70070" w:rsidP="00D70070">
            <w:pPr>
              <w:spacing w:after="0" w:line="240" w:lineRule="auto"/>
              <w:rPr>
                <w:rFonts w:ascii="Times New Roman" w:eastAsia="Times New Roman" w:hAnsi="Times New Roman" w:cs="Times New Roman"/>
                <w:kern w:val="0"/>
                <w:sz w:val="20"/>
                <w:szCs w:val="20"/>
                <w:lang w:eastAsia="en-IN"/>
                <w14:ligatures w14:val="none"/>
              </w:rPr>
            </w:pPr>
          </w:p>
        </w:tc>
      </w:tr>
      <w:tr w:rsidR="00D70070" w:rsidRPr="00D70070" w14:paraId="54B70907" w14:textId="77777777" w:rsidTr="00CD6A3F">
        <w:trPr>
          <w:trHeight w:val="288"/>
          <w:jc w:val="center"/>
        </w:trPr>
        <w:tc>
          <w:tcPr>
            <w:tcW w:w="960" w:type="dxa"/>
            <w:noWrap/>
            <w:vAlign w:val="bottom"/>
            <w:hideMark/>
          </w:tcPr>
          <w:p w14:paraId="44DE4343"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2012</w:t>
            </w:r>
          </w:p>
        </w:tc>
        <w:tc>
          <w:tcPr>
            <w:tcW w:w="2480" w:type="dxa"/>
            <w:noWrap/>
            <w:vAlign w:val="bottom"/>
            <w:hideMark/>
          </w:tcPr>
          <w:p w14:paraId="1DC73749"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3296.86</w:t>
            </w:r>
          </w:p>
        </w:tc>
        <w:tc>
          <w:tcPr>
            <w:tcW w:w="1920" w:type="dxa"/>
            <w:noWrap/>
            <w:vAlign w:val="bottom"/>
            <w:hideMark/>
          </w:tcPr>
          <w:p w14:paraId="7EA0AC1B" w14:textId="77777777" w:rsidR="00D70070" w:rsidRPr="00D70070" w:rsidRDefault="00D70070" w:rsidP="00D70070">
            <w:pPr>
              <w:spacing w:after="0" w:line="240" w:lineRule="auto"/>
              <w:jc w:val="right"/>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0.39</w:t>
            </w:r>
          </w:p>
        </w:tc>
        <w:tc>
          <w:tcPr>
            <w:tcW w:w="1046" w:type="dxa"/>
            <w:noWrap/>
            <w:vAlign w:val="bottom"/>
            <w:hideMark/>
          </w:tcPr>
          <w:p w14:paraId="74F777AC" w14:textId="77777777" w:rsidR="00D70070" w:rsidRPr="00D70070" w:rsidRDefault="00D70070" w:rsidP="00D70070">
            <w:pPr>
              <w:spacing w:after="0" w:line="240" w:lineRule="auto"/>
              <w:rPr>
                <w:rFonts w:ascii="Times New Roman" w:eastAsia="Times New Roman" w:hAnsi="Times New Roman" w:cs="Times New Roman"/>
                <w:kern w:val="0"/>
                <w:sz w:val="20"/>
                <w:szCs w:val="20"/>
                <w:lang w:eastAsia="en-IN"/>
                <w14:ligatures w14:val="none"/>
              </w:rPr>
            </w:pPr>
          </w:p>
        </w:tc>
      </w:tr>
      <w:tr w:rsidR="00D70070" w:rsidRPr="00D70070" w14:paraId="436C3924" w14:textId="77777777" w:rsidTr="00CD6A3F">
        <w:trPr>
          <w:trHeight w:val="288"/>
          <w:jc w:val="center"/>
        </w:trPr>
        <w:tc>
          <w:tcPr>
            <w:tcW w:w="960" w:type="dxa"/>
            <w:noWrap/>
            <w:vAlign w:val="bottom"/>
            <w:hideMark/>
          </w:tcPr>
          <w:p w14:paraId="0CE24204"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2013</w:t>
            </w:r>
          </w:p>
        </w:tc>
        <w:tc>
          <w:tcPr>
            <w:tcW w:w="2480" w:type="dxa"/>
            <w:noWrap/>
            <w:vAlign w:val="bottom"/>
            <w:hideMark/>
          </w:tcPr>
          <w:p w14:paraId="5F0B3937"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4294.81</w:t>
            </w:r>
          </w:p>
        </w:tc>
        <w:tc>
          <w:tcPr>
            <w:tcW w:w="1920" w:type="dxa"/>
            <w:noWrap/>
            <w:vAlign w:val="bottom"/>
            <w:hideMark/>
          </w:tcPr>
          <w:p w14:paraId="4C9EE1CD" w14:textId="77777777" w:rsidR="00D70070" w:rsidRPr="00D70070" w:rsidRDefault="00D70070" w:rsidP="00D70070">
            <w:pPr>
              <w:spacing w:after="0" w:line="240" w:lineRule="auto"/>
              <w:jc w:val="right"/>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30.27</w:t>
            </w:r>
          </w:p>
        </w:tc>
        <w:tc>
          <w:tcPr>
            <w:tcW w:w="1046" w:type="dxa"/>
            <w:noWrap/>
            <w:vAlign w:val="bottom"/>
            <w:hideMark/>
          </w:tcPr>
          <w:p w14:paraId="064941C1" w14:textId="77777777" w:rsidR="00D70070" w:rsidRPr="00D70070" w:rsidRDefault="00D70070" w:rsidP="00D70070">
            <w:pPr>
              <w:spacing w:after="0" w:line="240" w:lineRule="auto"/>
              <w:rPr>
                <w:rFonts w:ascii="Times New Roman" w:eastAsia="Times New Roman" w:hAnsi="Times New Roman" w:cs="Times New Roman"/>
                <w:kern w:val="0"/>
                <w:sz w:val="20"/>
                <w:szCs w:val="20"/>
                <w:lang w:eastAsia="en-IN"/>
                <w14:ligatures w14:val="none"/>
              </w:rPr>
            </w:pPr>
          </w:p>
        </w:tc>
      </w:tr>
      <w:tr w:rsidR="00D70070" w:rsidRPr="00D70070" w14:paraId="4850EB1A" w14:textId="77777777" w:rsidTr="00CD6A3F">
        <w:trPr>
          <w:trHeight w:val="288"/>
          <w:jc w:val="center"/>
        </w:trPr>
        <w:tc>
          <w:tcPr>
            <w:tcW w:w="960" w:type="dxa"/>
            <w:noWrap/>
            <w:vAlign w:val="bottom"/>
            <w:hideMark/>
          </w:tcPr>
          <w:p w14:paraId="29D9047A"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2014</w:t>
            </w:r>
          </w:p>
        </w:tc>
        <w:tc>
          <w:tcPr>
            <w:tcW w:w="2480" w:type="dxa"/>
            <w:noWrap/>
            <w:vAlign w:val="bottom"/>
            <w:hideMark/>
          </w:tcPr>
          <w:p w14:paraId="058D9377"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3778.5</w:t>
            </w:r>
          </w:p>
        </w:tc>
        <w:tc>
          <w:tcPr>
            <w:tcW w:w="1920" w:type="dxa"/>
            <w:noWrap/>
            <w:vAlign w:val="bottom"/>
            <w:hideMark/>
          </w:tcPr>
          <w:p w14:paraId="235EF939" w14:textId="77777777" w:rsidR="00D70070" w:rsidRPr="00D70070" w:rsidRDefault="00D70070" w:rsidP="00D70070">
            <w:pPr>
              <w:spacing w:after="0" w:line="240" w:lineRule="auto"/>
              <w:jc w:val="right"/>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-12.02</w:t>
            </w:r>
          </w:p>
        </w:tc>
        <w:tc>
          <w:tcPr>
            <w:tcW w:w="1046" w:type="dxa"/>
            <w:noWrap/>
            <w:vAlign w:val="bottom"/>
            <w:hideMark/>
          </w:tcPr>
          <w:p w14:paraId="0D8BD401" w14:textId="77777777" w:rsidR="00D70070" w:rsidRPr="00D70070" w:rsidRDefault="00D70070" w:rsidP="00D70070">
            <w:pPr>
              <w:spacing w:after="0" w:line="240" w:lineRule="auto"/>
              <w:rPr>
                <w:rFonts w:ascii="Times New Roman" w:eastAsia="Times New Roman" w:hAnsi="Times New Roman" w:cs="Times New Roman"/>
                <w:kern w:val="0"/>
                <w:sz w:val="20"/>
                <w:szCs w:val="20"/>
                <w:lang w:eastAsia="en-IN"/>
                <w14:ligatures w14:val="none"/>
              </w:rPr>
            </w:pPr>
          </w:p>
        </w:tc>
      </w:tr>
      <w:tr w:rsidR="00D70070" w:rsidRPr="00D70070" w14:paraId="20F97B7D" w14:textId="77777777" w:rsidTr="00CD6A3F">
        <w:trPr>
          <w:trHeight w:val="288"/>
          <w:jc w:val="center"/>
        </w:trPr>
        <w:tc>
          <w:tcPr>
            <w:tcW w:w="960" w:type="dxa"/>
            <w:noWrap/>
            <w:vAlign w:val="bottom"/>
            <w:hideMark/>
          </w:tcPr>
          <w:p w14:paraId="63581BE3"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2015</w:t>
            </w:r>
          </w:p>
        </w:tc>
        <w:tc>
          <w:tcPr>
            <w:tcW w:w="2480" w:type="dxa"/>
            <w:noWrap/>
            <w:vAlign w:val="bottom"/>
            <w:hideMark/>
          </w:tcPr>
          <w:p w14:paraId="4632AC54"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3462.25</w:t>
            </w:r>
          </w:p>
        </w:tc>
        <w:tc>
          <w:tcPr>
            <w:tcW w:w="1920" w:type="dxa"/>
            <w:noWrap/>
            <w:vAlign w:val="bottom"/>
            <w:hideMark/>
          </w:tcPr>
          <w:p w14:paraId="2109FCB1" w14:textId="77777777" w:rsidR="00D70070" w:rsidRPr="00D70070" w:rsidRDefault="00D70070" w:rsidP="00D70070">
            <w:pPr>
              <w:spacing w:after="0" w:line="240" w:lineRule="auto"/>
              <w:jc w:val="right"/>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-8.37</w:t>
            </w:r>
          </w:p>
        </w:tc>
        <w:tc>
          <w:tcPr>
            <w:tcW w:w="1046" w:type="dxa"/>
            <w:noWrap/>
            <w:vAlign w:val="bottom"/>
            <w:hideMark/>
          </w:tcPr>
          <w:p w14:paraId="172FD48A" w14:textId="77777777" w:rsidR="00D70070" w:rsidRPr="00D70070" w:rsidRDefault="00D70070" w:rsidP="00D70070">
            <w:pPr>
              <w:spacing w:after="0" w:line="240" w:lineRule="auto"/>
              <w:rPr>
                <w:rFonts w:ascii="Times New Roman" w:eastAsia="Times New Roman" w:hAnsi="Times New Roman" w:cs="Times New Roman"/>
                <w:kern w:val="0"/>
                <w:sz w:val="20"/>
                <w:szCs w:val="20"/>
                <w:lang w:eastAsia="en-IN"/>
                <w14:ligatures w14:val="none"/>
              </w:rPr>
            </w:pPr>
          </w:p>
        </w:tc>
      </w:tr>
      <w:tr w:rsidR="00D70070" w:rsidRPr="00D70070" w14:paraId="4B89E71B" w14:textId="77777777" w:rsidTr="00CD6A3F">
        <w:trPr>
          <w:trHeight w:val="288"/>
          <w:jc w:val="center"/>
        </w:trPr>
        <w:tc>
          <w:tcPr>
            <w:tcW w:w="960" w:type="dxa"/>
            <w:noWrap/>
            <w:vAlign w:val="bottom"/>
            <w:hideMark/>
          </w:tcPr>
          <w:p w14:paraId="1E033D95"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lastRenderedPageBreak/>
              <w:t>2016</w:t>
            </w:r>
          </w:p>
        </w:tc>
        <w:tc>
          <w:tcPr>
            <w:tcW w:w="2480" w:type="dxa"/>
            <w:noWrap/>
            <w:vAlign w:val="bottom"/>
            <w:hideMark/>
          </w:tcPr>
          <w:p w14:paraId="7D5E486E"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4460.9</w:t>
            </w:r>
          </w:p>
        </w:tc>
        <w:tc>
          <w:tcPr>
            <w:tcW w:w="1920" w:type="dxa"/>
            <w:noWrap/>
            <w:vAlign w:val="bottom"/>
            <w:hideMark/>
          </w:tcPr>
          <w:p w14:paraId="250D92DB" w14:textId="77777777" w:rsidR="00D70070" w:rsidRPr="00D70070" w:rsidRDefault="00D70070" w:rsidP="00D70070">
            <w:pPr>
              <w:spacing w:after="0" w:line="240" w:lineRule="auto"/>
              <w:jc w:val="right"/>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0.00</w:t>
            </w:r>
          </w:p>
        </w:tc>
        <w:tc>
          <w:tcPr>
            <w:tcW w:w="1046" w:type="dxa"/>
            <w:noWrap/>
            <w:vAlign w:val="bottom"/>
            <w:hideMark/>
          </w:tcPr>
          <w:p w14:paraId="14C7AECF" w14:textId="77777777" w:rsidR="00D70070" w:rsidRPr="00D70070" w:rsidRDefault="00D70070" w:rsidP="00D70070">
            <w:pPr>
              <w:spacing w:after="0" w:line="240" w:lineRule="auto"/>
              <w:rPr>
                <w:rFonts w:ascii="Times New Roman" w:eastAsia="Times New Roman" w:hAnsi="Times New Roman" w:cs="Times New Roman"/>
                <w:kern w:val="0"/>
                <w:sz w:val="20"/>
                <w:szCs w:val="20"/>
                <w:lang w:eastAsia="en-IN"/>
                <w14:ligatures w14:val="none"/>
              </w:rPr>
            </w:pPr>
          </w:p>
        </w:tc>
      </w:tr>
      <w:tr w:rsidR="00D70070" w:rsidRPr="00D70070" w14:paraId="2D95717D" w14:textId="77777777" w:rsidTr="00CD6A3F">
        <w:trPr>
          <w:trHeight w:val="288"/>
          <w:jc w:val="center"/>
        </w:trPr>
        <w:tc>
          <w:tcPr>
            <w:tcW w:w="960" w:type="dxa"/>
            <w:noWrap/>
            <w:vAlign w:val="bottom"/>
            <w:hideMark/>
          </w:tcPr>
          <w:p w14:paraId="0473E196"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2017</w:t>
            </w:r>
          </w:p>
        </w:tc>
        <w:tc>
          <w:tcPr>
            <w:tcW w:w="2480" w:type="dxa"/>
            <w:noWrap/>
            <w:vAlign w:val="bottom"/>
            <w:hideMark/>
          </w:tcPr>
          <w:p w14:paraId="6CA1E4BF"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4674.03</w:t>
            </w:r>
          </w:p>
        </w:tc>
        <w:tc>
          <w:tcPr>
            <w:tcW w:w="1920" w:type="dxa"/>
            <w:noWrap/>
            <w:vAlign w:val="bottom"/>
            <w:hideMark/>
          </w:tcPr>
          <w:p w14:paraId="19D16881" w14:textId="77777777" w:rsidR="00D70070" w:rsidRPr="00D70070" w:rsidRDefault="00D70070" w:rsidP="00D70070">
            <w:pPr>
              <w:spacing w:after="0" w:line="240" w:lineRule="auto"/>
              <w:jc w:val="right"/>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4.78</w:t>
            </w:r>
          </w:p>
        </w:tc>
        <w:tc>
          <w:tcPr>
            <w:tcW w:w="1046" w:type="dxa"/>
            <w:noWrap/>
            <w:vAlign w:val="bottom"/>
            <w:hideMark/>
          </w:tcPr>
          <w:p w14:paraId="11A2CCBF" w14:textId="77777777" w:rsidR="00D70070" w:rsidRPr="00D70070" w:rsidRDefault="00D70070" w:rsidP="00D70070">
            <w:pPr>
              <w:spacing w:after="0" w:line="240" w:lineRule="auto"/>
              <w:rPr>
                <w:rFonts w:ascii="Times New Roman" w:eastAsia="Times New Roman" w:hAnsi="Times New Roman" w:cs="Times New Roman"/>
                <w:kern w:val="0"/>
                <w:sz w:val="20"/>
                <w:szCs w:val="20"/>
                <w:lang w:eastAsia="en-IN"/>
                <w14:ligatures w14:val="none"/>
              </w:rPr>
            </w:pPr>
          </w:p>
        </w:tc>
      </w:tr>
      <w:tr w:rsidR="00D70070" w:rsidRPr="00D70070" w14:paraId="2B4F0954" w14:textId="77777777" w:rsidTr="00CD6A3F">
        <w:trPr>
          <w:trHeight w:val="288"/>
          <w:jc w:val="center"/>
        </w:trPr>
        <w:tc>
          <w:tcPr>
            <w:tcW w:w="960" w:type="dxa"/>
            <w:noWrap/>
            <w:vAlign w:val="bottom"/>
            <w:hideMark/>
          </w:tcPr>
          <w:p w14:paraId="592F816E"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2018</w:t>
            </w:r>
          </w:p>
        </w:tc>
        <w:tc>
          <w:tcPr>
            <w:tcW w:w="2480" w:type="dxa"/>
            <w:noWrap/>
            <w:vAlign w:val="bottom"/>
            <w:hideMark/>
          </w:tcPr>
          <w:p w14:paraId="0E853B92"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4916.82</w:t>
            </w:r>
          </w:p>
        </w:tc>
        <w:tc>
          <w:tcPr>
            <w:tcW w:w="1920" w:type="dxa"/>
            <w:noWrap/>
            <w:vAlign w:val="bottom"/>
            <w:hideMark/>
          </w:tcPr>
          <w:p w14:paraId="284B0504" w14:textId="77777777" w:rsidR="00D70070" w:rsidRPr="00D70070" w:rsidRDefault="00D70070" w:rsidP="00D70070">
            <w:pPr>
              <w:spacing w:after="0" w:line="240" w:lineRule="auto"/>
              <w:jc w:val="right"/>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0.05</w:t>
            </w:r>
          </w:p>
        </w:tc>
        <w:tc>
          <w:tcPr>
            <w:tcW w:w="1046" w:type="dxa"/>
            <w:noWrap/>
            <w:vAlign w:val="bottom"/>
            <w:hideMark/>
          </w:tcPr>
          <w:p w14:paraId="610C2E09" w14:textId="77777777" w:rsidR="00D70070" w:rsidRPr="00D70070" w:rsidRDefault="00D70070" w:rsidP="00D70070">
            <w:pPr>
              <w:spacing w:after="0" w:line="240" w:lineRule="auto"/>
              <w:rPr>
                <w:rFonts w:ascii="Times New Roman" w:eastAsia="Times New Roman" w:hAnsi="Times New Roman" w:cs="Times New Roman"/>
                <w:kern w:val="0"/>
                <w:sz w:val="20"/>
                <w:szCs w:val="20"/>
                <w:lang w:eastAsia="en-IN"/>
                <w14:ligatures w14:val="none"/>
              </w:rPr>
            </w:pPr>
          </w:p>
        </w:tc>
      </w:tr>
      <w:tr w:rsidR="00D70070" w:rsidRPr="00D70070" w14:paraId="1166B5B3" w14:textId="77777777" w:rsidTr="00CD6A3F">
        <w:trPr>
          <w:trHeight w:val="288"/>
          <w:jc w:val="center"/>
        </w:trPr>
        <w:tc>
          <w:tcPr>
            <w:tcW w:w="960" w:type="dxa"/>
            <w:noWrap/>
            <w:vAlign w:val="bottom"/>
            <w:hideMark/>
          </w:tcPr>
          <w:p w14:paraId="1225B13D"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2019</w:t>
            </w:r>
          </w:p>
        </w:tc>
        <w:tc>
          <w:tcPr>
            <w:tcW w:w="2480" w:type="dxa"/>
            <w:noWrap/>
            <w:vAlign w:val="bottom"/>
            <w:hideMark/>
          </w:tcPr>
          <w:p w14:paraId="4B0D1CD8"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3610.01</w:t>
            </w:r>
          </w:p>
        </w:tc>
        <w:tc>
          <w:tcPr>
            <w:tcW w:w="1920" w:type="dxa"/>
            <w:noWrap/>
            <w:vAlign w:val="bottom"/>
            <w:hideMark/>
          </w:tcPr>
          <w:p w14:paraId="51186056" w14:textId="77777777" w:rsidR="00D70070" w:rsidRPr="00D70070" w:rsidRDefault="00D70070" w:rsidP="00D70070">
            <w:pPr>
              <w:spacing w:after="0" w:line="240" w:lineRule="auto"/>
              <w:jc w:val="right"/>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-26.58</w:t>
            </w:r>
          </w:p>
        </w:tc>
        <w:tc>
          <w:tcPr>
            <w:tcW w:w="1046" w:type="dxa"/>
            <w:noWrap/>
            <w:vAlign w:val="bottom"/>
            <w:hideMark/>
          </w:tcPr>
          <w:p w14:paraId="2F34A33A" w14:textId="77777777" w:rsidR="00D70070" w:rsidRPr="00D70070" w:rsidRDefault="00D70070" w:rsidP="00D70070">
            <w:pPr>
              <w:spacing w:after="0" w:line="240" w:lineRule="auto"/>
              <w:rPr>
                <w:rFonts w:ascii="Times New Roman" w:eastAsia="Times New Roman" w:hAnsi="Times New Roman" w:cs="Times New Roman"/>
                <w:kern w:val="0"/>
                <w:sz w:val="20"/>
                <w:szCs w:val="20"/>
                <w:lang w:eastAsia="en-IN"/>
                <w14:ligatures w14:val="none"/>
              </w:rPr>
            </w:pPr>
          </w:p>
        </w:tc>
      </w:tr>
      <w:tr w:rsidR="00D70070" w:rsidRPr="00D70070" w14:paraId="4C25FBF6" w14:textId="77777777" w:rsidTr="00CD6A3F">
        <w:trPr>
          <w:trHeight w:val="288"/>
          <w:jc w:val="center"/>
        </w:trPr>
        <w:tc>
          <w:tcPr>
            <w:tcW w:w="960" w:type="dxa"/>
            <w:noWrap/>
            <w:vAlign w:val="bottom"/>
            <w:hideMark/>
          </w:tcPr>
          <w:p w14:paraId="2C554E66"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2020</w:t>
            </w:r>
          </w:p>
        </w:tc>
        <w:tc>
          <w:tcPr>
            <w:tcW w:w="2480" w:type="dxa"/>
            <w:noWrap/>
            <w:vAlign w:val="bottom"/>
            <w:hideMark/>
          </w:tcPr>
          <w:p w14:paraId="5FAD65A3"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2941.65</w:t>
            </w:r>
          </w:p>
        </w:tc>
        <w:tc>
          <w:tcPr>
            <w:tcW w:w="1920" w:type="dxa"/>
            <w:noWrap/>
            <w:vAlign w:val="bottom"/>
            <w:hideMark/>
          </w:tcPr>
          <w:p w14:paraId="1A20FC1A" w14:textId="77777777" w:rsidR="00D70070" w:rsidRPr="00D70070" w:rsidRDefault="00D70070" w:rsidP="00D70070">
            <w:pPr>
              <w:spacing w:after="0" w:line="240" w:lineRule="auto"/>
              <w:jc w:val="right"/>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-18.51</w:t>
            </w:r>
          </w:p>
        </w:tc>
        <w:tc>
          <w:tcPr>
            <w:tcW w:w="1046" w:type="dxa"/>
            <w:noWrap/>
            <w:vAlign w:val="bottom"/>
            <w:hideMark/>
          </w:tcPr>
          <w:p w14:paraId="7E743BC5" w14:textId="77777777" w:rsidR="00D70070" w:rsidRPr="00D70070" w:rsidRDefault="00D70070" w:rsidP="00D70070">
            <w:pPr>
              <w:spacing w:after="0" w:line="240" w:lineRule="auto"/>
              <w:jc w:val="right"/>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-0.01095</w:t>
            </w:r>
          </w:p>
        </w:tc>
      </w:tr>
    </w:tbl>
    <w:p w14:paraId="683FEEE5" w14:textId="77777777" w:rsidR="00D70070" w:rsidRPr="00D70070" w:rsidRDefault="00D70070" w:rsidP="00D70070">
      <w:pPr>
        <w:spacing w:after="200" w:line="360" w:lineRule="auto"/>
        <w:jc w:val="both"/>
        <w:rPr>
          <w:rFonts w:ascii="Times New Roman" w:eastAsia="Calibri" w:hAnsi="Times New Roman" w:cs="Times New Roman"/>
          <w:b/>
          <w:bCs/>
          <w:kern w:val="0"/>
          <w:lang w:val="en-US"/>
          <w14:ligatures w14:val="none"/>
        </w:rPr>
      </w:pPr>
      <w:r w:rsidRPr="00D70070">
        <w:rPr>
          <w:rFonts w:ascii="Times New Roman" w:eastAsia="Calibri" w:hAnsi="Times New Roman" w:cs="Times New Roman"/>
          <w:b/>
          <w:bCs/>
          <w:kern w:val="0"/>
          <w:lang w:val="en-US"/>
          <w14:ligatures w14:val="none"/>
        </w:rPr>
        <w:t xml:space="preserve">           Source: MPEDA</w:t>
      </w:r>
    </w:p>
    <w:p w14:paraId="1F6868CE" w14:textId="6E4ED02C" w:rsidR="00D70070" w:rsidRPr="00D70070" w:rsidRDefault="00D70070" w:rsidP="0029588E">
      <w:pPr>
        <w:spacing w:after="200" w:line="360" w:lineRule="auto"/>
        <w:jc w:val="center"/>
        <w:rPr>
          <w:rFonts w:ascii="Times New Roman" w:eastAsia="Calibri" w:hAnsi="Times New Roman" w:cs="Times New Roman"/>
          <w:b/>
          <w:bCs/>
          <w:kern w:val="0"/>
          <w:lang w:val="en-US"/>
          <w14:ligatures w14:val="none"/>
        </w:rPr>
      </w:pPr>
      <w:r w:rsidRPr="00D70070">
        <w:rPr>
          <w:rFonts w:ascii="Calibri" w:eastAsia="Calibri" w:hAnsi="Calibri" w:cs="SimSun"/>
          <w:noProof/>
          <w:kern w:val="0"/>
          <w:sz w:val="22"/>
          <w:szCs w:val="22"/>
          <w:lang w:val="en-US"/>
          <w14:ligatures w14:val="none"/>
        </w:rPr>
        <w:drawing>
          <wp:inline distT="0" distB="0" distL="0" distR="0" wp14:anchorId="7C65BC28" wp14:editId="65F04DA7">
            <wp:extent cx="4884420" cy="2400300"/>
            <wp:effectExtent l="0" t="0" r="11430" b="0"/>
            <wp:docPr id="7" name="Chart 7">
              <a:extLst xmlns:a="http://schemas.openxmlformats.org/drawingml/2006/main">
                <a:ext uri="{FF2B5EF4-FFF2-40B4-BE49-F238E27FC236}">
                  <a16:creationId xmlns:a16="http://schemas.microsoft.com/office/drawing/2014/main" id="{C2B64FBF-ABC7-4F46-9C57-00DE297620D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3897A3C" w14:textId="77777777" w:rsidR="00D70070" w:rsidRPr="00D70070" w:rsidRDefault="00D70070" w:rsidP="00D70070">
      <w:pPr>
        <w:spacing w:after="200" w:line="360" w:lineRule="auto"/>
        <w:jc w:val="both"/>
        <w:rPr>
          <w:rFonts w:ascii="Times New Roman" w:eastAsia="Calibri" w:hAnsi="Times New Roman" w:cs="Times New Roman"/>
          <w:b/>
          <w:bCs/>
          <w:kern w:val="0"/>
          <w:lang w:val="en-US"/>
          <w14:ligatures w14:val="none"/>
        </w:rPr>
      </w:pPr>
      <w:r w:rsidRPr="00D70070">
        <w:rPr>
          <w:rFonts w:ascii="Times New Roman" w:eastAsia="Calibri" w:hAnsi="Times New Roman" w:cs="Times New Roman"/>
          <w:b/>
          <w:bCs/>
          <w:kern w:val="0"/>
          <w:lang w:val="en-US"/>
          <w14:ligatures w14:val="none"/>
        </w:rPr>
        <w:t xml:space="preserve">INTERPRETATION </w:t>
      </w:r>
    </w:p>
    <w:p w14:paraId="4C2309A4" w14:textId="77777777" w:rsidR="00D70070" w:rsidRPr="00D70070" w:rsidRDefault="00D70070" w:rsidP="00D70070">
      <w:pPr>
        <w:spacing w:after="200" w:line="360" w:lineRule="auto"/>
        <w:jc w:val="both"/>
        <w:rPr>
          <w:rFonts w:ascii="Times New Roman" w:eastAsia="Calibri" w:hAnsi="Times New Roman" w:cs="Times New Roman"/>
          <w:kern w:val="0"/>
          <w:lang w:val="en-US"/>
          <w14:ligatures w14:val="none"/>
        </w:rPr>
      </w:pPr>
      <w:r w:rsidRPr="00D70070">
        <w:rPr>
          <w:rFonts w:ascii="Times New Roman" w:eastAsia="Calibri" w:hAnsi="Times New Roman" w:cs="Times New Roman"/>
          <w:kern w:val="0"/>
          <w:lang w:val="en-US"/>
          <w14:ligatures w14:val="none"/>
        </w:rPr>
        <w:t>From the above table its shows that the Frozen Fish maximum Growth rate of marine product wise exported is attain in the year 2013 at a growth rate of 30% and the minimum growth rate of marine product wise exported is attain in the year 2019 at a growth rate of -26% which shows that the marine product wise exporter during the Recent year is reduce the CAGR for the period 2011-2020 as recorded about -0.0109%.</w:t>
      </w:r>
    </w:p>
    <w:p w14:paraId="7735BB1B" w14:textId="77777777" w:rsidR="00D70070" w:rsidRPr="00D70070" w:rsidRDefault="00D70070" w:rsidP="00D70070">
      <w:pPr>
        <w:spacing w:after="200" w:line="360" w:lineRule="auto"/>
        <w:jc w:val="both"/>
        <w:rPr>
          <w:rFonts w:ascii="Times New Roman" w:eastAsia="Calibri" w:hAnsi="Times New Roman" w:cs="Times New Roman"/>
          <w:b/>
          <w:bCs/>
          <w:kern w:val="0"/>
          <w:lang w:val="en-US"/>
          <w14:ligatures w14:val="none"/>
        </w:rPr>
      </w:pPr>
      <w:r w:rsidRPr="00D70070">
        <w:rPr>
          <w:rFonts w:ascii="Times New Roman" w:eastAsia="Calibri" w:hAnsi="Times New Roman" w:cs="Times New Roman"/>
          <w:b/>
          <w:bCs/>
          <w:kern w:val="0"/>
          <w:lang w:val="en-US"/>
          <w14:ligatures w14:val="none"/>
        </w:rPr>
        <w:t>FORECASTING PERFORMANCE</w:t>
      </w:r>
    </w:p>
    <w:tbl>
      <w:tblPr>
        <w:tblW w:w="33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2437"/>
      </w:tblGrid>
      <w:tr w:rsidR="00D70070" w:rsidRPr="00D70070" w14:paraId="2E6866F4" w14:textId="77777777" w:rsidTr="00CD6A3F">
        <w:trPr>
          <w:trHeight w:val="312"/>
          <w:jc w:val="center"/>
        </w:trPr>
        <w:tc>
          <w:tcPr>
            <w:tcW w:w="960" w:type="dxa"/>
            <w:noWrap/>
            <w:vAlign w:val="bottom"/>
            <w:hideMark/>
          </w:tcPr>
          <w:p w14:paraId="6357F58A" w14:textId="77777777" w:rsidR="00D70070" w:rsidRPr="00D70070" w:rsidRDefault="00D70070" w:rsidP="00D70070">
            <w:pPr>
              <w:spacing w:after="0" w:line="240" w:lineRule="auto"/>
              <w:rPr>
                <w:rFonts w:ascii="Times New Roman" w:eastAsia="Times New Roman" w:hAnsi="Times New Roman" w:cs="Times New Roman"/>
                <w:b/>
                <w:bCs/>
                <w:color w:val="000000"/>
                <w:kern w:val="0"/>
                <w:lang w:eastAsia="en-IN"/>
                <w14:ligatures w14:val="none"/>
              </w:rPr>
            </w:pPr>
            <w:r w:rsidRPr="00D70070">
              <w:rPr>
                <w:rFonts w:ascii="Times New Roman" w:eastAsia="Times New Roman" w:hAnsi="Times New Roman" w:cs="Times New Roman"/>
                <w:b/>
                <w:bCs/>
                <w:color w:val="000000"/>
                <w:kern w:val="0"/>
                <w:lang w:eastAsia="en-IN"/>
                <w14:ligatures w14:val="none"/>
              </w:rPr>
              <w:t>Year</w:t>
            </w:r>
          </w:p>
        </w:tc>
        <w:tc>
          <w:tcPr>
            <w:tcW w:w="2437" w:type="dxa"/>
            <w:noWrap/>
            <w:vAlign w:val="bottom"/>
            <w:hideMark/>
          </w:tcPr>
          <w:p w14:paraId="40739D5A" w14:textId="77777777" w:rsidR="00D70070" w:rsidRPr="00D70070" w:rsidRDefault="00D70070" w:rsidP="00D70070">
            <w:pPr>
              <w:spacing w:after="0" w:line="240" w:lineRule="auto"/>
              <w:rPr>
                <w:rFonts w:ascii="Times New Roman" w:eastAsia="Times New Roman" w:hAnsi="Times New Roman" w:cs="Times New Roman"/>
                <w:b/>
                <w:bCs/>
                <w:color w:val="000000"/>
                <w:kern w:val="0"/>
                <w:lang w:eastAsia="en-IN"/>
                <w14:ligatures w14:val="none"/>
              </w:rPr>
            </w:pPr>
            <w:r w:rsidRPr="00D70070">
              <w:rPr>
                <w:rFonts w:ascii="Times New Roman" w:eastAsia="Times New Roman" w:hAnsi="Times New Roman" w:cs="Times New Roman"/>
                <w:b/>
                <w:bCs/>
                <w:color w:val="000000"/>
                <w:kern w:val="0"/>
                <w:lang w:eastAsia="en-IN"/>
                <w14:ligatures w14:val="none"/>
              </w:rPr>
              <w:t>Value (USD Million)</w:t>
            </w:r>
          </w:p>
        </w:tc>
      </w:tr>
      <w:tr w:rsidR="00D70070" w:rsidRPr="00D70070" w14:paraId="3948255A" w14:textId="77777777" w:rsidTr="00CD6A3F">
        <w:trPr>
          <w:trHeight w:val="288"/>
          <w:jc w:val="center"/>
        </w:trPr>
        <w:tc>
          <w:tcPr>
            <w:tcW w:w="960" w:type="dxa"/>
            <w:noWrap/>
            <w:vAlign w:val="bottom"/>
            <w:hideMark/>
          </w:tcPr>
          <w:p w14:paraId="76426FA3"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2021</w:t>
            </w:r>
          </w:p>
        </w:tc>
        <w:tc>
          <w:tcPr>
            <w:tcW w:w="2437" w:type="dxa"/>
            <w:noWrap/>
            <w:vAlign w:val="bottom"/>
            <w:hideMark/>
          </w:tcPr>
          <w:p w14:paraId="6DC1A79D"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4068.83</w:t>
            </w:r>
          </w:p>
        </w:tc>
      </w:tr>
      <w:tr w:rsidR="00D70070" w:rsidRPr="00D70070" w14:paraId="571D65CE" w14:textId="77777777" w:rsidTr="00CD6A3F">
        <w:trPr>
          <w:trHeight w:val="288"/>
          <w:jc w:val="center"/>
        </w:trPr>
        <w:tc>
          <w:tcPr>
            <w:tcW w:w="960" w:type="dxa"/>
            <w:noWrap/>
            <w:vAlign w:val="bottom"/>
            <w:hideMark/>
          </w:tcPr>
          <w:p w14:paraId="1FCDB627"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2022</w:t>
            </w:r>
          </w:p>
        </w:tc>
        <w:tc>
          <w:tcPr>
            <w:tcW w:w="2437" w:type="dxa"/>
            <w:noWrap/>
            <w:vAlign w:val="bottom"/>
            <w:hideMark/>
          </w:tcPr>
          <w:p w14:paraId="31D1C272"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3990.80</w:t>
            </w:r>
          </w:p>
        </w:tc>
      </w:tr>
      <w:tr w:rsidR="00D70070" w:rsidRPr="00D70070" w14:paraId="38D7A88B" w14:textId="77777777" w:rsidTr="00CD6A3F">
        <w:trPr>
          <w:trHeight w:val="288"/>
          <w:jc w:val="center"/>
        </w:trPr>
        <w:tc>
          <w:tcPr>
            <w:tcW w:w="960" w:type="dxa"/>
            <w:noWrap/>
            <w:vAlign w:val="bottom"/>
            <w:hideMark/>
          </w:tcPr>
          <w:p w14:paraId="1DD77A3D"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2023</w:t>
            </w:r>
          </w:p>
        </w:tc>
        <w:tc>
          <w:tcPr>
            <w:tcW w:w="2437" w:type="dxa"/>
            <w:noWrap/>
            <w:vAlign w:val="bottom"/>
            <w:hideMark/>
          </w:tcPr>
          <w:p w14:paraId="6E7926F0"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3832.64</w:t>
            </w:r>
          </w:p>
        </w:tc>
      </w:tr>
      <w:tr w:rsidR="00D70070" w:rsidRPr="00D70070" w14:paraId="4CCE6C45" w14:textId="77777777" w:rsidTr="00CD6A3F">
        <w:trPr>
          <w:trHeight w:val="288"/>
          <w:jc w:val="center"/>
        </w:trPr>
        <w:tc>
          <w:tcPr>
            <w:tcW w:w="960" w:type="dxa"/>
            <w:noWrap/>
            <w:vAlign w:val="bottom"/>
            <w:hideMark/>
          </w:tcPr>
          <w:p w14:paraId="4469B0F1"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2024</w:t>
            </w:r>
          </w:p>
        </w:tc>
        <w:tc>
          <w:tcPr>
            <w:tcW w:w="2437" w:type="dxa"/>
            <w:noWrap/>
            <w:vAlign w:val="bottom"/>
            <w:hideMark/>
          </w:tcPr>
          <w:p w14:paraId="25B5DC3A"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3831.07</w:t>
            </w:r>
          </w:p>
        </w:tc>
      </w:tr>
      <w:tr w:rsidR="00D70070" w:rsidRPr="00D70070" w14:paraId="3CD2195C" w14:textId="77777777" w:rsidTr="00CD6A3F">
        <w:trPr>
          <w:trHeight w:val="288"/>
          <w:jc w:val="center"/>
        </w:trPr>
        <w:tc>
          <w:tcPr>
            <w:tcW w:w="960" w:type="dxa"/>
            <w:noWrap/>
            <w:vAlign w:val="bottom"/>
            <w:hideMark/>
          </w:tcPr>
          <w:p w14:paraId="261C6CAF"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2025</w:t>
            </w:r>
          </w:p>
        </w:tc>
        <w:tc>
          <w:tcPr>
            <w:tcW w:w="2437" w:type="dxa"/>
            <w:noWrap/>
            <w:vAlign w:val="bottom"/>
            <w:hideMark/>
          </w:tcPr>
          <w:p w14:paraId="2B823258"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3722.00</w:t>
            </w:r>
          </w:p>
        </w:tc>
      </w:tr>
    </w:tbl>
    <w:p w14:paraId="6323AB85" w14:textId="77777777" w:rsidR="00D70070" w:rsidRPr="00D70070" w:rsidRDefault="00D70070" w:rsidP="00D70070">
      <w:pPr>
        <w:spacing w:after="200" w:line="360" w:lineRule="auto"/>
        <w:jc w:val="both"/>
        <w:rPr>
          <w:rFonts w:ascii="Times New Roman" w:eastAsia="Calibri" w:hAnsi="Times New Roman" w:cs="Times New Roman"/>
          <w:kern w:val="0"/>
          <w:lang w:val="en-US"/>
          <w14:ligatures w14:val="none"/>
        </w:rPr>
      </w:pPr>
    </w:p>
    <w:p w14:paraId="7AB1ADAA" w14:textId="399CEF24" w:rsidR="00D70070" w:rsidRPr="00D70070" w:rsidRDefault="00D70070" w:rsidP="00D70070">
      <w:pPr>
        <w:spacing w:after="200" w:line="360" w:lineRule="auto"/>
        <w:jc w:val="both"/>
        <w:rPr>
          <w:rFonts w:ascii="Times New Roman" w:eastAsia="Calibri" w:hAnsi="Times New Roman" w:cs="Times New Roman"/>
          <w:kern w:val="0"/>
          <w:lang w:val="en-US"/>
          <w14:ligatures w14:val="none"/>
        </w:rPr>
      </w:pPr>
      <w:r w:rsidRPr="00D70070">
        <w:rPr>
          <w:rFonts w:ascii="Times New Roman" w:eastAsia="Calibri" w:hAnsi="Times New Roman" w:cs="Times New Roman"/>
          <w:kern w:val="0"/>
          <w:lang w:val="en-US"/>
          <w14:ligatures w14:val="none"/>
        </w:rPr>
        <w:t>The projected export of marine product Frozen fish value forecasted it above 4068.83millions in the year 2021, 3990.80millions in the year 2022, 3832.64millions in the year 2023, 3831.07</w:t>
      </w:r>
      <w:r w:rsidR="0091215A">
        <w:rPr>
          <w:rFonts w:ascii="Times New Roman" w:eastAsia="Calibri" w:hAnsi="Times New Roman" w:cs="Times New Roman"/>
          <w:kern w:val="0"/>
          <w:lang w:val="en-US"/>
          <w14:ligatures w14:val="none"/>
        </w:rPr>
        <w:t xml:space="preserve"> </w:t>
      </w:r>
      <w:proofErr w:type="gramStart"/>
      <w:r w:rsidRPr="00D70070">
        <w:rPr>
          <w:rFonts w:ascii="Times New Roman" w:eastAsia="Calibri" w:hAnsi="Times New Roman" w:cs="Times New Roman"/>
          <w:kern w:val="0"/>
          <w:lang w:val="en-US"/>
          <w14:ligatures w14:val="none"/>
        </w:rPr>
        <w:t>millions</w:t>
      </w:r>
      <w:proofErr w:type="gramEnd"/>
      <w:r w:rsidRPr="00D70070">
        <w:rPr>
          <w:rFonts w:ascii="Times New Roman" w:eastAsia="Calibri" w:hAnsi="Times New Roman" w:cs="Times New Roman"/>
          <w:kern w:val="0"/>
          <w:lang w:val="en-US"/>
          <w14:ligatures w14:val="none"/>
        </w:rPr>
        <w:t xml:space="preserve"> in the year 2024 and 3722</w:t>
      </w:r>
      <w:r w:rsidR="0091215A">
        <w:rPr>
          <w:rFonts w:ascii="Times New Roman" w:eastAsia="Calibri" w:hAnsi="Times New Roman" w:cs="Times New Roman"/>
          <w:kern w:val="0"/>
          <w:lang w:val="en-US"/>
          <w14:ligatures w14:val="none"/>
        </w:rPr>
        <w:t xml:space="preserve"> </w:t>
      </w:r>
      <w:proofErr w:type="spellStart"/>
      <w:proofErr w:type="gramStart"/>
      <w:r w:rsidRPr="00D70070">
        <w:rPr>
          <w:rFonts w:ascii="Times New Roman" w:eastAsia="Calibri" w:hAnsi="Times New Roman" w:cs="Times New Roman"/>
          <w:kern w:val="0"/>
          <w:lang w:val="en-US"/>
          <w14:ligatures w14:val="none"/>
        </w:rPr>
        <w:t>millions</w:t>
      </w:r>
      <w:proofErr w:type="spellEnd"/>
      <w:proofErr w:type="gramEnd"/>
      <w:r w:rsidRPr="00D70070">
        <w:rPr>
          <w:rFonts w:ascii="Times New Roman" w:eastAsia="Calibri" w:hAnsi="Times New Roman" w:cs="Times New Roman"/>
          <w:kern w:val="0"/>
          <w:lang w:val="en-US"/>
          <w14:ligatures w14:val="none"/>
        </w:rPr>
        <w:t xml:space="preserve"> in the year 2025.</w:t>
      </w:r>
    </w:p>
    <w:tbl>
      <w:tblPr>
        <w:tblW w:w="64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2480"/>
        <w:gridCol w:w="1920"/>
        <w:gridCol w:w="1046"/>
      </w:tblGrid>
      <w:tr w:rsidR="00D70070" w:rsidRPr="00D70070" w14:paraId="7D5E7380" w14:textId="77777777" w:rsidTr="00CD6A3F">
        <w:trPr>
          <w:trHeight w:val="312"/>
          <w:jc w:val="center"/>
        </w:trPr>
        <w:tc>
          <w:tcPr>
            <w:tcW w:w="960" w:type="dxa"/>
            <w:noWrap/>
            <w:vAlign w:val="bottom"/>
            <w:hideMark/>
          </w:tcPr>
          <w:p w14:paraId="0D6050F1" w14:textId="77777777" w:rsidR="00D70070" w:rsidRPr="00D70070" w:rsidRDefault="00D70070" w:rsidP="00D70070">
            <w:pPr>
              <w:spacing w:after="0" w:line="240" w:lineRule="auto"/>
              <w:jc w:val="center"/>
              <w:rPr>
                <w:rFonts w:ascii="Times New Roman" w:eastAsia="Times New Roman" w:hAnsi="Times New Roman" w:cs="Times New Roman"/>
                <w:b/>
                <w:bCs/>
                <w:color w:val="000000"/>
                <w:kern w:val="0"/>
                <w:lang w:eastAsia="en-IN"/>
                <w14:ligatures w14:val="none"/>
              </w:rPr>
            </w:pPr>
            <w:r w:rsidRPr="00D70070">
              <w:rPr>
                <w:rFonts w:ascii="Times New Roman" w:eastAsia="Times New Roman" w:hAnsi="Times New Roman" w:cs="Times New Roman"/>
                <w:b/>
                <w:bCs/>
                <w:color w:val="000000"/>
                <w:kern w:val="0"/>
                <w:lang w:eastAsia="en-IN"/>
                <w14:ligatures w14:val="none"/>
              </w:rPr>
              <w:t>Year</w:t>
            </w:r>
          </w:p>
        </w:tc>
        <w:tc>
          <w:tcPr>
            <w:tcW w:w="2480" w:type="dxa"/>
            <w:noWrap/>
            <w:vAlign w:val="bottom"/>
            <w:hideMark/>
          </w:tcPr>
          <w:p w14:paraId="430DEAEB" w14:textId="77777777" w:rsidR="00D70070" w:rsidRPr="00D70070" w:rsidRDefault="00D70070" w:rsidP="00D70070">
            <w:pPr>
              <w:spacing w:after="0" w:line="240" w:lineRule="auto"/>
              <w:jc w:val="center"/>
              <w:rPr>
                <w:rFonts w:ascii="Times New Roman" w:eastAsia="Times New Roman" w:hAnsi="Times New Roman" w:cs="Times New Roman"/>
                <w:b/>
                <w:bCs/>
                <w:color w:val="000000"/>
                <w:kern w:val="0"/>
                <w:lang w:eastAsia="en-IN"/>
                <w14:ligatures w14:val="none"/>
              </w:rPr>
            </w:pPr>
            <w:r w:rsidRPr="00D70070">
              <w:rPr>
                <w:rFonts w:ascii="Times New Roman" w:eastAsia="Times New Roman" w:hAnsi="Times New Roman" w:cs="Times New Roman"/>
                <w:b/>
                <w:bCs/>
                <w:color w:val="000000"/>
                <w:kern w:val="0"/>
                <w:lang w:eastAsia="en-IN"/>
                <w14:ligatures w14:val="none"/>
              </w:rPr>
              <w:t>Quantity (Tons)</w:t>
            </w:r>
          </w:p>
        </w:tc>
        <w:tc>
          <w:tcPr>
            <w:tcW w:w="1920" w:type="dxa"/>
            <w:noWrap/>
            <w:vAlign w:val="bottom"/>
            <w:hideMark/>
          </w:tcPr>
          <w:p w14:paraId="07FA0A26" w14:textId="77777777" w:rsidR="00D70070" w:rsidRPr="00D70070" w:rsidRDefault="00D70070" w:rsidP="00D70070">
            <w:pPr>
              <w:spacing w:after="0" w:line="240" w:lineRule="auto"/>
              <w:jc w:val="center"/>
              <w:rPr>
                <w:rFonts w:ascii="Times New Roman" w:eastAsia="Times New Roman" w:hAnsi="Times New Roman" w:cs="Times New Roman"/>
                <w:b/>
                <w:bCs/>
                <w:color w:val="000000"/>
                <w:kern w:val="0"/>
                <w:lang w:eastAsia="en-IN"/>
                <w14:ligatures w14:val="none"/>
              </w:rPr>
            </w:pPr>
            <w:r w:rsidRPr="00D70070">
              <w:rPr>
                <w:rFonts w:ascii="Times New Roman" w:eastAsia="Times New Roman" w:hAnsi="Times New Roman" w:cs="Times New Roman"/>
                <w:b/>
                <w:bCs/>
                <w:color w:val="000000"/>
                <w:kern w:val="0"/>
                <w:lang w:eastAsia="en-IN"/>
                <w14:ligatures w14:val="none"/>
              </w:rPr>
              <w:t>Growth Rate</w:t>
            </w:r>
          </w:p>
        </w:tc>
        <w:tc>
          <w:tcPr>
            <w:tcW w:w="1046" w:type="dxa"/>
            <w:noWrap/>
            <w:vAlign w:val="bottom"/>
            <w:hideMark/>
          </w:tcPr>
          <w:p w14:paraId="1E63FFF1" w14:textId="77777777" w:rsidR="00D70070" w:rsidRPr="00D70070" w:rsidRDefault="00D70070" w:rsidP="00D70070">
            <w:pPr>
              <w:spacing w:after="0" w:line="240" w:lineRule="auto"/>
              <w:rPr>
                <w:rFonts w:ascii="Times New Roman" w:eastAsia="Times New Roman" w:hAnsi="Times New Roman" w:cs="Times New Roman"/>
                <w:b/>
                <w:bCs/>
                <w:color w:val="000000"/>
                <w:kern w:val="0"/>
                <w:lang w:eastAsia="en-IN"/>
                <w14:ligatures w14:val="none"/>
              </w:rPr>
            </w:pPr>
            <w:r w:rsidRPr="00D70070">
              <w:rPr>
                <w:rFonts w:ascii="Times New Roman" w:eastAsia="Times New Roman" w:hAnsi="Times New Roman" w:cs="Times New Roman"/>
                <w:b/>
                <w:bCs/>
                <w:color w:val="000000"/>
                <w:kern w:val="0"/>
                <w:lang w:eastAsia="en-IN"/>
                <w14:ligatures w14:val="none"/>
              </w:rPr>
              <w:t>CAGR</w:t>
            </w:r>
          </w:p>
        </w:tc>
      </w:tr>
      <w:tr w:rsidR="00D70070" w:rsidRPr="00D70070" w14:paraId="7744FF6A" w14:textId="77777777" w:rsidTr="00CD6A3F">
        <w:trPr>
          <w:trHeight w:val="288"/>
          <w:jc w:val="center"/>
        </w:trPr>
        <w:tc>
          <w:tcPr>
            <w:tcW w:w="960" w:type="dxa"/>
            <w:noWrap/>
            <w:vAlign w:val="bottom"/>
            <w:hideMark/>
          </w:tcPr>
          <w:p w14:paraId="2B81E31F"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lastRenderedPageBreak/>
              <w:t>2011</w:t>
            </w:r>
          </w:p>
        </w:tc>
        <w:tc>
          <w:tcPr>
            <w:tcW w:w="2480" w:type="dxa"/>
            <w:noWrap/>
            <w:vAlign w:val="bottom"/>
            <w:hideMark/>
          </w:tcPr>
          <w:p w14:paraId="30F2EC36"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347118</w:t>
            </w:r>
          </w:p>
        </w:tc>
        <w:tc>
          <w:tcPr>
            <w:tcW w:w="1920" w:type="dxa"/>
            <w:noWrap/>
            <w:vAlign w:val="bottom"/>
            <w:hideMark/>
          </w:tcPr>
          <w:p w14:paraId="725CA62F"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p>
        </w:tc>
        <w:tc>
          <w:tcPr>
            <w:tcW w:w="1046" w:type="dxa"/>
            <w:noWrap/>
            <w:vAlign w:val="bottom"/>
            <w:hideMark/>
          </w:tcPr>
          <w:p w14:paraId="67605FB8" w14:textId="77777777" w:rsidR="00D70070" w:rsidRPr="00D70070" w:rsidRDefault="00D70070" w:rsidP="00D70070">
            <w:pPr>
              <w:spacing w:after="0" w:line="240" w:lineRule="auto"/>
              <w:rPr>
                <w:rFonts w:ascii="Times New Roman" w:eastAsia="Times New Roman" w:hAnsi="Times New Roman" w:cs="Times New Roman"/>
                <w:kern w:val="0"/>
                <w:sz w:val="20"/>
                <w:szCs w:val="20"/>
                <w:lang w:eastAsia="en-IN"/>
                <w14:ligatures w14:val="none"/>
              </w:rPr>
            </w:pPr>
          </w:p>
        </w:tc>
      </w:tr>
      <w:tr w:rsidR="00D70070" w:rsidRPr="00D70070" w14:paraId="24074072" w14:textId="77777777" w:rsidTr="00CD6A3F">
        <w:trPr>
          <w:trHeight w:val="288"/>
          <w:jc w:val="center"/>
        </w:trPr>
        <w:tc>
          <w:tcPr>
            <w:tcW w:w="960" w:type="dxa"/>
            <w:noWrap/>
            <w:vAlign w:val="bottom"/>
            <w:hideMark/>
          </w:tcPr>
          <w:p w14:paraId="2D078317"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2012</w:t>
            </w:r>
          </w:p>
        </w:tc>
        <w:tc>
          <w:tcPr>
            <w:tcW w:w="2480" w:type="dxa"/>
            <w:noWrap/>
            <w:vAlign w:val="bottom"/>
            <w:hideMark/>
          </w:tcPr>
          <w:p w14:paraId="143CCD52"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343876</w:t>
            </w:r>
          </w:p>
        </w:tc>
        <w:tc>
          <w:tcPr>
            <w:tcW w:w="1920" w:type="dxa"/>
            <w:noWrap/>
            <w:vAlign w:val="bottom"/>
            <w:hideMark/>
          </w:tcPr>
          <w:p w14:paraId="7B9D6C99" w14:textId="77777777" w:rsidR="00D70070" w:rsidRPr="00D70070" w:rsidRDefault="00D70070" w:rsidP="00D70070">
            <w:pPr>
              <w:spacing w:after="0" w:line="240" w:lineRule="auto"/>
              <w:jc w:val="right"/>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-0.93</w:t>
            </w:r>
          </w:p>
        </w:tc>
        <w:tc>
          <w:tcPr>
            <w:tcW w:w="1046" w:type="dxa"/>
            <w:noWrap/>
            <w:vAlign w:val="bottom"/>
            <w:hideMark/>
          </w:tcPr>
          <w:p w14:paraId="615C110E" w14:textId="77777777" w:rsidR="00D70070" w:rsidRPr="00D70070" w:rsidRDefault="00D70070" w:rsidP="00D70070">
            <w:pPr>
              <w:spacing w:after="0" w:line="240" w:lineRule="auto"/>
              <w:rPr>
                <w:rFonts w:ascii="Times New Roman" w:eastAsia="Times New Roman" w:hAnsi="Times New Roman" w:cs="Times New Roman"/>
                <w:kern w:val="0"/>
                <w:sz w:val="20"/>
                <w:szCs w:val="20"/>
                <w:lang w:eastAsia="en-IN"/>
                <w14:ligatures w14:val="none"/>
              </w:rPr>
            </w:pPr>
          </w:p>
        </w:tc>
      </w:tr>
      <w:tr w:rsidR="00D70070" w:rsidRPr="00D70070" w14:paraId="10D9FCD0" w14:textId="77777777" w:rsidTr="00CD6A3F">
        <w:trPr>
          <w:trHeight w:val="288"/>
          <w:jc w:val="center"/>
        </w:trPr>
        <w:tc>
          <w:tcPr>
            <w:tcW w:w="960" w:type="dxa"/>
            <w:noWrap/>
            <w:vAlign w:val="bottom"/>
            <w:hideMark/>
          </w:tcPr>
          <w:p w14:paraId="454020A4"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2013</w:t>
            </w:r>
          </w:p>
        </w:tc>
        <w:tc>
          <w:tcPr>
            <w:tcW w:w="2480" w:type="dxa"/>
            <w:noWrap/>
            <w:vAlign w:val="bottom"/>
            <w:hideMark/>
          </w:tcPr>
          <w:p w14:paraId="48311B81"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324359</w:t>
            </w:r>
          </w:p>
        </w:tc>
        <w:tc>
          <w:tcPr>
            <w:tcW w:w="1920" w:type="dxa"/>
            <w:noWrap/>
            <w:vAlign w:val="bottom"/>
            <w:hideMark/>
          </w:tcPr>
          <w:p w14:paraId="1EF8FB3B" w14:textId="77777777" w:rsidR="00D70070" w:rsidRPr="00D70070" w:rsidRDefault="00D70070" w:rsidP="00D70070">
            <w:pPr>
              <w:spacing w:after="0" w:line="240" w:lineRule="auto"/>
              <w:jc w:val="right"/>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-5.67</w:t>
            </w:r>
          </w:p>
        </w:tc>
        <w:tc>
          <w:tcPr>
            <w:tcW w:w="1046" w:type="dxa"/>
            <w:noWrap/>
            <w:vAlign w:val="bottom"/>
            <w:hideMark/>
          </w:tcPr>
          <w:p w14:paraId="50CAD854" w14:textId="77777777" w:rsidR="00D70070" w:rsidRPr="00D70070" w:rsidRDefault="00D70070" w:rsidP="00D70070">
            <w:pPr>
              <w:spacing w:after="0" w:line="240" w:lineRule="auto"/>
              <w:rPr>
                <w:rFonts w:ascii="Times New Roman" w:eastAsia="Times New Roman" w:hAnsi="Times New Roman" w:cs="Times New Roman"/>
                <w:kern w:val="0"/>
                <w:sz w:val="20"/>
                <w:szCs w:val="20"/>
                <w:lang w:eastAsia="en-IN"/>
                <w14:ligatures w14:val="none"/>
              </w:rPr>
            </w:pPr>
          </w:p>
        </w:tc>
      </w:tr>
      <w:tr w:rsidR="00D70070" w:rsidRPr="00D70070" w14:paraId="3BA23EB6" w14:textId="77777777" w:rsidTr="00CD6A3F">
        <w:trPr>
          <w:trHeight w:val="288"/>
          <w:jc w:val="center"/>
        </w:trPr>
        <w:tc>
          <w:tcPr>
            <w:tcW w:w="960" w:type="dxa"/>
            <w:noWrap/>
            <w:vAlign w:val="bottom"/>
            <w:hideMark/>
          </w:tcPr>
          <w:p w14:paraId="15C4796D"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2014</w:t>
            </w:r>
          </w:p>
        </w:tc>
        <w:tc>
          <w:tcPr>
            <w:tcW w:w="2480" w:type="dxa"/>
            <w:noWrap/>
            <w:vAlign w:val="bottom"/>
            <w:hideMark/>
          </w:tcPr>
          <w:p w14:paraId="2D73177A"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309434</w:t>
            </w:r>
          </w:p>
        </w:tc>
        <w:tc>
          <w:tcPr>
            <w:tcW w:w="1920" w:type="dxa"/>
            <w:noWrap/>
            <w:vAlign w:val="bottom"/>
            <w:hideMark/>
          </w:tcPr>
          <w:p w14:paraId="335864BC" w14:textId="77777777" w:rsidR="00D70070" w:rsidRPr="00D70070" w:rsidRDefault="00D70070" w:rsidP="00D70070">
            <w:pPr>
              <w:spacing w:after="0" w:line="240" w:lineRule="auto"/>
              <w:jc w:val="right"/>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-4.6</w:t>
            </w:r>
          </w:p>
        </w:tc>
        <w:tc>
          <w:tcPr>
            <w:tcW w:w="1046" w:type="dxa"/>
            <w:noWrap/>
            <w:vAlign w:val="bottom"/>
            <w:hideMark/>
          </w:tcPr>
          <w:p w14:paraId="611D49BA" w14:textId="77777777" w:rsidR="00D70070" w:rsidRPr="00D70070" w:rsidRDefault="00D70070" w:rsidP="00D70070">
            <w:pPr>
              <w:spacing w:after="0" w:line="240" w:lineRule="auto"/>
              <w:rPr>
                <w:rFonts w:ascii="Times New Roman" w:eastAsia="Times New Roman" w:hAnsi="Times New Roman" w:cs="Times New Roman"/>
                <w:kern w:val="0"/>
                <w:sz w:val="20"/>
                <w:szCs w:val="20"/>
                <w:lang w:eastAsia="en-IN"/>
                <w14:ligatures w14:val="none"/>
              </w:rPr>
            </w:pPr>
          </w:p>
        </w:tc>
      </w:tr>
      <w:tr w:rsidR="00D70070" w:rsidRPr="00D70070" w14:paraId="6E5BE3D6" w14:textId="77777777" w:rsidTr="00CD6A3F">
        <w:trPr>
          <w:trHeight w:val="288"/>
          <w:jc w:val="center"/>
        </w:trPr>
        <w:tc>
          <w:tcPr>
            <w:tcW w:w="960" w:type="dxa"/>
            <w:noWrap/>
            <w:vAlign w:val="bottom"/>
            <w:hideMark/>
          </w:tcPr>
          <w:p w14:paraId="5A4C934C"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2015</w:t>
            </w:r>
          </w:p>
        </w:tc>
        <w:tc>
          <w:tcPr>
            <w:tcW w:w="2480" w:type="dxa"/>
            <w:noWrap/>
            <w:vAlign w:val="bottom"/>
            <w:hideMark/>
          </w:tcPr>
          <w:p w14:paraId="46BBB9E1"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228749</w:t>
            </w:r>
          </w:p>
        </w:tc>
        <w:tc>
          <w:tcPr>
            <w:tcW w:w="1920" w:type="dxa"/>
            <w:noWrap/>
            <w:vAlign w:val="bottom"/>
            <w:hideMark/>
          </w:tcPr>
          <w:p w14:paraId="2AD6BC77" w14:textId="77777777" w:rsidR="00D70070" w:rsidRPr="00D70070" w:rsidRDefault="00D70070" w:rsidP="00D70070">
            <w:pPr>
              <w:spacing w:after="0" w:line="240" w:lineRule="auto"/>
              <w:jc w:val="right"/>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-26.07</w:t>
            </w:r>
          </w:p>
        </w:tc>
        <w:tc>
          <w:tcPr>
            <w:tcW w:w="1046" w:type="dxa"/>
            <w:noWrap/>
            <w:vAlign w:val="bottom"/>
            <w:hideMark/>
          </w:tcPr>
          <w:p w14:paraId="0B08DEE6" w14:textId="77777777" w:rsidR="00D70070" w:rsidRPr="00D70070" w:rsidRDefault="00D70070" w:rsidP="00D70070">
            <w:pPr>
              <w:spacing w:after="0" w:line="240" w:lineRule="auto"/>
              <w:rPr>
                <w:rFonts w:ascii="Times New Roman" w:eastAsia="Times New Roman" w:hAnsi="Times New Roman" w:cs="Times New Roman"/>
                <w:kern w:val="0"/>
                <w:sz w:val="20"/>
                <w:szCs w:val="20"/>
                <w:lang w:eastAsia="en-IN"/>
                <w14:ligatures w14:val="none"/>
              </w:rPr>
            </w:pPr>
          </w:p>
        </w:tc>
      </w:tr>
      <w:tr w:rsidR="00D70070" w:rsidRPr="00D70070" w14:paraId="10DE4EA3" w14:textId="77777777" w:rsidTr="00CD6A3F">
        <w:trPr>
          <w:trHeight w:val="288"/>
          <w:jc w:val="center"/>
        </w:trPr>
        <w:tc>
          <w:tcPr>
            <w:tcW w:w="960" w:type="dxa"/>
            <w:noWrap/>
            <w:vAlign w:val="bottom"/>
            <w:hideMark/>
          </w:tcPr>
          <w:p w14:paraId="5640711E"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2016</w:t>
            </w:r>
          </w:p>
        </w:tc>
        <w:tc>
          <w:tcPr>
            <w:tcW w:w="2480" w:type="dxa"/>
            <w:noWrap/>
            <w:vAlign w:val="bottom"/>
            <w:hideMark/>
          </w:tcPr>
          <w:p w14:paraId="014066CA"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296762</w:t>
            </w:r>
          </w:p>
        </w:tc>
        <w:tc>
          <w:tcPr>
            <w:tcW w:w="1920" w:type="dxa"/>
            <w:noWrap/>
            <w:vAlign w:val="bottom"/>
            <w:hideMark/>
          </w:tcPr>
          <w:p w14:paraId="1EB41386" w14:textId="77777777" w:rsidR="00D70070" w:rsidRPr="00D70070" w:rsidRDefault="00D70070" w:rsidP="00D70070">
            <w:pPr>
              <w:spacing w:after="0" w:line="240" w:lineRule="auto"/>
              <w:jc w:val="right"/>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29.73</w:t>
            </w:r>
          </w:p>
        </w:tc>
        <w:tc>
          <w:tcPr>
            <w:tcW w:w="1046" w:type="dxa"/>
            <w:noWrap/>
            <w:vAlign w:val="bottom"/>
            <w:hideMark/>
          </w:tcPr>
          <w:p w14:paraId="7D5DC1BC" w14:textId="77777777" w:rsidR="00D70070" w:rsidRPr="00D70070" w:rsidRDefault="00D70070" w:rsidP="00D70070">
            <w:pPr>
              <w:spacing w:after="0" w:line="240" w:lineRule="auto"/>
              <w:rPr>
                <w:rFonts w:ascii="Times New Roman" w:eastAsia="Times New Roman" w:hAnsi="Times New Roman" w:cs="Times New Roman"/>
                <w:kern w:val="0"/>
                <w:sz w:val="20"/>
                <w:szCs w:val="20"/>
                <w:lang w:eastAsia="en-IN"/>
                <w14:ligatures w14:val="none"/>
              </w:rPr>
            </w:pPr>
          </w:p>
        </w:tc>
      </w:tr>
      <w:tr w:rsidR="00D70070" w:rsidRPr="00D70070" w14:paraId="10CD5349" w14:textId="77777777" w:rsidTr="00CD6A3F">
        <w:trPr>
          <w:trHeight w:val="288"/>
          <w:jc w:val="center"/>
        </w:trPr>
        <w:tc>
          <w:tcPr>
            <w:tcW w:w="960" w:type="dxa"/>
            <w:noWrap/>
            <w:vAlign w:val="bottom"/>
            <w:hideMark/>
          </w:tcPr>
          <w:p w14:paraId="3B7B6C5A"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2017</w:t>
            </w:r>
          </w:p>
        </w:tc>
        <w:tc>
          <w:tcPr>
            <w:tcW w:w="2480" w:type="dxa"/>
            <w:noWrap/>
            <w:vAlign w:val="bottom"/>
            <w:hideMark/>
          </w:tcPr>
          <w:p w14:paraId="08F887D3"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353192</w:t>
            </w:r>
          </w:p>
        </w:tc>
        <w:tc>
          <w:tcPr>
            <w:tcW w:w="1920" w:type="dxa"/>
            <w:noWrap/>
            <w:vAlign w:val="bottom"/>
            <w:hideMark/>
          </w:tcPr>
          <w:p w14:paraId="417F55EF" w14:textId="77777777" w:rsidR="00D70070" w:rsidRPr="00D70070" w:rsidRDefault="00D70070" w:rsidP="00D70070">
            <w:pPr>
              <w:spacing w:after="0" w:line="240" w:lineRule="auto"/>
              <w:jc w:val="right"/>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19.01</w:t>
            </w:r>
          </w:p>
        </w:tc>
        <w:tc>
          <w:tcPr>
            <w:tcW w:w="1046" w:type="dxa"/>
            <w:noWrap/>
            <w:vAlign w:val="bottom"/>
            <w:hideMark/>
          </w:tcPr>
          <w:p w14:paraId="4D109913" w14:textId="77777777" w:rsidR="00D70070" w:rsidRPr="00D70070" w:rsidRDefault="00D70070" w:rsidP="00D70070">
            <w:pPr>
              <w:spacing w:after="0" w:line="240" w:lineRule="auto"/>
              <w:rPr>
                <w:rFonts w:ascii="Times New Roman" w:eastAsia="Times New Roman" w:hAnsi="Times New Roman" w:cs="Times New Roman"/>
                <w:kern w:val="0"/>
                <w:sz w:val="20"/>
                <w:szCs w:val="20"/>
                <w:lang w:eastAsia="en-IN"/>
                <w14:ligatures w14:val="none"/>
              </w:rPr>
            </w:pPr>
          </w:p>
        </w:tc>
      </w:tr>
      <w:tr w:rsidR="00D70070" w:rsidRPr="00D70070" w14:paraId="3ABF277F" w14:textId="77777777" w:rsidTr="00CD6A3F">
        <w:trPr>
          <w:trHeight w:val="288"/>
          <w:jc w:val="center"/>
        </w:trPr>
        <w:tc>
          <w:tcPr>
            <w:tcW w:w="960" w:type="dxa"/>
            <w:noWrap/>
            <w:vAlign w:val="bottom"/>
            <w:hideMark/>
          </w:tcPr>
          <w:p w14:paraId="3000C1C8"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2018</w:t>
            </w:r>
          </w:p>
        </w:tc>
        <w:tc>
          <w:tcPr>
            <w:tcW w:w="2480" w:type="dxa"/>
            <w:noWrap/>
            <w:vAlign w:val="bottom"/>
            <w:hideMark/>
          </w:tcPr>
          <w:p w14:paraId="2816DA38"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338933</w:t>
            </w:r>
          </w:p>
        </w:tc>
        <w:tc>
          <w:tcPr>
            <w:tcW w:w="1920" w:type="dxa"/>
            <w:noWrap/>
            <w:vAlign w:val="bottom"/>
            <w:hideMark/>
          </w:tcPr>
          <w:p w14:paraId="0FBE518A" w14:textId="77777777" w:rsidR="00D70070" w:rsidRPr="00D70070" w:rsidRDefault="00D70070" w:rsidP="00D70070">
            <w:pPr>
              <w:spacing w:after="0" w:line="240" w:lineRule="auto"/>
              <w:jc w:val="right"/>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-4.03</w:t>
            </w:r>
          </w:p>
        </w:tc>
        <w:tc>
          <w:tcPr>
            <w:tcW w:w="1046" w:type="dxa"/>
            <w:noWrap/>
            <w:vAlign w:val="bottom"/>
            <w:hideMark/>
          </w:tcPr>
          <w:p w14:paraId="134AE1A5" w14:textId="77777777" w:rsidR="00D70070" w:rsidRPr="00D70070" w:rsidRDefault="00D70070" w:rsidP="00D70070">
            <w:pPr>
              <w:spacing w:after="0" w:line="240" w:lineRule="auto"/>
              <w:rPr>
                <w:rFonts w:ascii="Times New Roman" w:eastAsia="Times New Roman" w:hAnsi="Times New Roman" w:cs="Times New Roman"/>
                <w:kern w:val="0"/>
                <w:sz w:val="20"/>
                <w:szCs w:val="20"/>
                <w:lang w:eastAsia="en-IN"/>
                <w14:ligatures w14:val="none"/>
              </w:rPr>
            </w:pPr>
          </w:p>
        </w:tc>
      </w:tr>
      <w:tr w:rsidR="00D70070" w:rsidRPr="00D70070" w14:paraId="1BA29CB7" w14:textId="77777777" w:rsidTr="00CD6A3F">
        <w:trPr>
          <w:trHeight w:val="288"/>
          <w:jc w:val="center"/>
        </w:trPr>
        <w:tc>
          <w:tcPr>
            <w:tcW w:w="960" w:type="dxa"/>
            <w:noWrap/>
            <w:vAlign w:val="bottom"/>
            <w:hideMark/>
          </w:tcPr>
          <w:p w14:paraId="525B0196"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2019</w:t>
            </w:r>
          </w:p>
        </w:tc>
        <w:tc>
          <w:tcPr>
            <w:tcW w:w="2480" w:type="dxa"/>
            <w:noWrap/>
            <w:vAlign w:val="bottom"/>
            <w:hideMark/>
          </w:tcPr>
          <w:p w14:paraId="0858B827"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223318</w:t>
            </w:r>
          </w:p>
        </w:tc>
        <w:tc>
          <w:tcPr>
            <w:tcW w:w="1920" w:type="dxa"/>
            <w:noWrap/>
            <w:vAlign w:val="bottom"/>
            <w:hideMark/>
          </w:tcPr>
          <w:p w14:paraId="4E9D6FC8" w14:textId="77777777" w:rsidR="00D70070" w:rsidRPr="00D70070" w:rsidRDefault="00D70070" w:rsidP="00D70070">
            <w:pPr>
              <w:spacing w:after="0" w:line="240" w:lineRule="auto"/>
              <w:jc w:val="right"/>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-34.11</w:t>
            </w:r>
          </w:p>
        </w:tc>
        <w:tc>
          <w:tcPr>
            <w:tcW w:w="1046" w:type="dxa"/>
            <w:noWrap/>
            <w:vAlign w:val="bottom"/>
            <w:hideMark/>
          </w:tcPr>
          <w:p w14:paraId="08D62DAB" w14:textId="77777777" w:rsidR="00D70070" w:rsidRPr="00D70070" w:rsidRDefault="00D70070" w:rsidP="00D70070">
            <w:pPr>
              <w:spacing w:after="0" w:line="240" w:lineRule="auto"/>
              <w:rPr>
                <w:rFonts w:ascii="Times New Roman" w:eastAsia="Times New Roman" w:hAnsi="Times New Roman" w:cs="Times New Roman"/>
                <w:kern w:val="0"/>
                <w:sz w:val="20"/>
                <w:szCs w:val="20"/>
                <w:lang w:eastAsia="en-IN"/>
                <w14:ligatures w14:val="none"/>
              </w:rPr>
            </w:pPr>
          </w:p>
        </w:tc>
      </w:tr>
      <w:tr w:rsidR="00D70070" w:rsidRPr="00D70070" w14:paraId="1E04B27C" w14:textId="77777777" w:rsidTr="00CD6A3F">
        <w:trPr>
          <w:trHeight w:val="288"/>
          <w:jc w:val="center"/>
        </w:trPr>
        <w:tc>
          <w:tcPr>
            <w:tcW w:w="960" w:type="dxa"/>
            <w:noWrap/>
            <w:vAlign w:val="bottom"/>
            <w:hideMark/>
          </w:tcPr>
          <w:p w14:paraId="4862D6AC"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2020</w:t>
            </w:r>
          </w:p>
        </w:tc>
        <w:tc>
          <w:tcPr>
            <w:tcW w:w="2480" w:type="dxa"/>
            <w:noWrap/>
            <w:vAlign w:val="bottom"/>
            <w:hideMark/>
          </w:tcPr>
          <w:p w14:paraId="12D2552F"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188130</w:t>
            </w:r>
          </w:p>
        </w:tc>
        <w:tc>
          <w:tcPr>
            <w:tcW w:w="1920" w:type="dxa"/>
            <w:noWrap/>
            <w:vAlign w:val="bottom"/>
            <w:hideMark/>
          </w:tcPr>
          <w:p w14:paraId="2A1AB79B" w14:textId="77777777" w:rsidR="00D70070" w:rsidRPr="00D70070" w:rsidRDefault="00D70070" w:rsidP="00D70070">
            <w:pPr>
              <w:spacing w:after="0" w:line="240" w:lineRule="auto"/>
              <w:jc w:val="right"/>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-15.75</w:t>
            </w:r>
          </w:p>
        </w:tc>
        <w:tc>
          <w:tcPr>
            <w:tcW w:w="1046" w:type="dxa"/>
            <w:noWrap/>
            <w:vAlign w:val="bottom"/>
            <w:hideMark/>
          </w:tcPr>
          <w:p w14:paraId="5E026C61" w14:textId="77777777" w:rsidR="00D70070" w:rsidRPr="00D70070" w:rsidRDefault="00D70070" w:rsidP="00D70070">
            <w:pPr>
              <w:spacing w:after="0" w:line="240" w:lineRule="auto"/>
              <w:jc w:val="right"/>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-0.05941</w:t>
            </w:r>
          </w:p>
        </w:tc>
      </w:tr>
    </w:tbl>
    <w:p w14:paraId="35401271" w14:textId="77777777" w:rsidR="00D70070" w:rsidRPr="00D70070" w:rsidRDefault="00D70070" w:rsidP="00D70070">
      <w:pPr>
        <w:spacing w:after="200" w:line="360" w:lineRule="auto"/>
        <w:jc w:val="both"/>
        <w:rPr>
          <w:rFonts w:ascii="Times New Roman" w:eastAsia="Calibri" w:hAnsi="Times New Roman" w:cs="Times New Roman"/>
          <w:b/>
          <w:bCs/>
          <w:kern w:val="0"/>
          <w:lang w:val="en-US"/>
          <w14:ligatures w14:val="none"/>
        </w:rPr>
      </w:pPr>
      <w:r w:rsidRPr="00D70070">
        <w:rPr>
          <w:rFonts w:ascii="Times New Roman" w:eastAsia="Calibri" w:hAnsi="Times New Roman" w:cs="Times New Roman"/>
          <w:b/>
          <w:bCs/>
          <w:kern w:val="0"/>
          <w:lang w:val="en-US"/>
          <w14:ligatures w14:val="none"/>
        </w:rPr>
        <w:t xml:space="preserve">           Source: MPEDA</w:t>
      </w:r>
    </w:p>
    <w:p w14:paraId="7F551EAB" w14:textId="2494C92B" w:rsidR="00D70070" w:rsidRPr="00D70070" w:rsidRDefault="00D70070" w:rsidP="006359E7">
      <w:pPr>
        <w:spacing w:after="200" w:line="360" w:lineRule="auto"/>
        <w:jc w:val="center"/>
        <w:rPr>
          <w:rFonts w:ascii="Times New Roman" w:eastAsia="Calibri" w:hAnsi="Times New Roman" w:cs="Times New Roman"/>
          <w:b/>
          <w:bCs/>
          <w:kern w:val="0"/>
          <w:lang w:val="en-US"/>
          <w14:ligatures w14:val="none"/>
        </w:rPr>
      </w:pPr>
      <w:r w:rsidRPr="00D70070">
        <w:rPr>
          <w:rFonts w:ascii="Calibri" w:eastAsia="Calibri" w:hAnsi="Calibri" w:cs="SimSun"/>
          <w:noProof/>
          <w:kern w:val="0"/>
          <w:sz w:val="22"/>
          <w:szCs w:val="22"/>
          <w:lang w:val="en-US"/>
          <w14:ligatures w14:val="none"/>
        </w:rPr>
        <w:drawing>
          <wp:inline distT="0" distB="0" distL="0" distR="0" wp14:anchorId="4EDFFB13" wp14:editId="01AFE7F7">
            <wp:extent cx="4892040" cy="2407920"/>
            <wp:effectExtent l="0" t="0" r="3810" b="11430"/>
            <wp:docPr id="8" name="Chart 8">
              <a:extLst xmlns:a="http://schemas.openxmlformats.org/drawingml/2006/main">
                <a:ext uri="{FF2B5EF4-FFF2-40B4-BE49-F238E27FC236}">
                  <a16:creationId xmlns:a16="http://schemas.microsoft.com/office/drawing/2014/main" id="{F57135A9-3A79-4C6D-929C-0041A662660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F867B3B" w14:textId="77777777" w:rsidR="00D70070" w:rsidRPr="00D70070" w:rsidRDefault="00D70070" w:rsidP="00D70070">
      <w:pPr>
        <w:spacing w:after="200" w:line="360" w:lineRule="auto"/>
        <w:jc w:val="both"/>
        <w:rPr>
          <w:rFonts w:ascii="Times New Roman" w:eastAsia="Calibri" w:hAnsi="Times New Roman" w:cs="Times New Roman"/>
          <w:b/>
          <w:bCs/>
          <w:kern w:val="0"/>
          <w:lang w:val="en-US"/>
          <w14:ligatures w14:val="none"/>
        </w:rPr>
      </w:pPr>
      <w:r w:rsidRPr="00D70070">
        <w:rPr>
          <w:rFonts w:ascii="Times New Roman" w:eastAsia="Calibri" w:hAnsi="Times New Roman" w:cs="Times New Roman"/>
          <w:b/>
          <w:bCs/>
          <w:kern w:val="0"/>
          <w:lang w:val="en-US"/>
          <w14:ligatures w14:val="none"/>
        </w:rPr>
        <w:t xml:space="preserve">INTERPRETATION </w:t>
      </w:r>
    </w:p>
    <w:p w14:paraId="35A994F1" w14:textId="68ED8BAD" w:rsidR="00D70070" w:rsidRPr="00D70070" w:rsidRDefault="00D70070" w:rsidP="00D70070">
      <w:pPr>
        <w:spacing w:after="200" w:line="360" w:lineRule="auto"/>
        <w:jc w:val="both"/>
        <w:rPr>
          <w:rFonts w:ascii="Times New Roman" w:eastAsia="Calibri" w:hAnsi="Times New Roman" w:cs="Times New Roman"/>
          <w:kern w:val="0"/>
          <w:lang w:val="en-US"/>
          <w14:ligatures w14:val="none"/>
        </w:rPr>
      </w:pPr>
      <w:r w:rsidRPr="00D70070">
        <w:rPr>
          <w:rFonts w:ascii="Times New Roman" w:eastAsia="Calibri" w:hAnsi="Times New Roman" w:cs="Times New Roman"/>
          <w:b/>
          <w:bCs/>
          <w:kern w:val="0"/>
          <w:lang w:val="en-US"/>
          <w14:ligatures w14:val="none"/>
        </w:rPr>
        <w:tab/>
      </w:r>
      <w:r w:rsidRPr="00D70070">
        <w:rPr>
          <w:rFonts w:ascii="Times New Roman" w:eastAsia="Calibri" w:hAnsi="Times New Roman" w:cs="Times New Roman"/>
          <w:kern w:val="0"/>
          <w:lang w:val="en-US"/>
          <w14:ligatures w14:val="none"/>
        </w:rPr>
        <w:t>From the above table its shows that the Frozen Fish maximum Growth rate of marine product wise exported is attain in the year 2016 at a growth rate of 29% and the minimum growth rate of marine product wise exported is attain in the year 2019 at a growth rate of -34% which shows that the marine product wise exporter during the Recent year is reduce the CAGR for the period 2011-2020 as recorded about -0.059%.</w:t>
      </w:r>
    </w:p>
    <w:p w14:paraId="45C3BD43" w14:textId="77777777" w:rsidR="00D70070" w:rsidRPr="00D70070" w:rsidRDefault="00D70070" w:rsidP="00D70070">
      <w:pPr>
        <w:spacing w:after="200" w:line="360" w:lineRule="auto"/>
        <w:jc w:val="both"/>
        <w:rPr>
          <w:rFonts w:ascii="Times New Roman" w:eastAsia="Calibri" w:hAnsi="Times New Roman" w:cs="Times New Roman"/>
          <w:b/>
          <w:bCs/>
          <w:kern w:val="0"/>
          <w:lang w:val="en-US"/>
          <w14:ligatures w14:val="none"/>
        </w:rPr>
      </w:pPr>
      <w:r w:rsidRPr="00D70070">
        <w:rPr>
          <w:rFonts w:ascii="Times New Roman" w:eastAsia="Calibri" w:hAnsi="Times New Roman" w:cs="Times New Roman"/>
          <w:b/>
          <w:bCs/>
          <w:kern w:val="0"/>
          <w:lang w:val="en-US"/>
          <w14:ligatures w14:val="none"/>
        </w:rPr>
        <w:t>FORECASTING PERFORMANCE</w:t>
      </w:r>
    </w:p>
    <w:tbl>
      <w:tblPr>
        <w:tblW w:w="29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2012"/>
      </w:tblGrid>
      <w:tr w:rsidR="00D70070" w:rsidRPr="00D70070" w14:paraId="1345D9A0" w14:textId="77777777" w:rsidTr="00CD6A3F">
        <w:trPr>
          <w:trHeight w:val="312"/>
          <w:jc w:val="center"/>
        </w:trPr>
        <w:tc>
          <w:tcPr>
            <w:tcW w:w="960" w:type="dxa"/>
            <w:noWrap/>
            <w:vAlign w:val="bottom"/>
            <w:hideMark/>
          </w:tcPr>
          <w:p w14:paraId="014099C5" w14:textId="77777777" w:rsidR="00D70070" w:rsidRPr="00D70070" w:rsidRDefault="00D70070" w:rsidP="00D70070">
            <w:pPr>
              <w:spacing w:after="0" w:line="240" w:lineRule="auto"/>
              <w:rPr>
                <w:rFonts w:ascii="Times New Roman" w:eastAsia="Times New Roman" w:hAnsi="Times New Roman" w:cs="Times New Roman"/>
                <w:b/>
                <w:bCs/>
                <w:color w:val="000000"/>
                <w:kern w:val="0"/>
                <w:lang w:eastAsia="en-IN"/>
                <w14:ligatures w14:val="none"/>
              </w:rPr>
            </w:pPr>
            <w:r w:rsidRPr="00D70070">
              <w:rPr>
                <w:rFonts w:ascii="Times New Roman" w:eastAsia="Times New Roman" w:hAnsi="Times New Roman" w:cs="Times New Roman"/>
                <w:b/>
                <w:bCs/>
                <w:color w:val="000000"/>
                <w:kern w:val="0"/>
                <w:lang w:eastAsia="en-IN"/>
                <w14:ligatures w14:val="none"/>
              </w:rPr>
              <w:t>Year</w:t>
            </w:r>
          </w:p>
        </w:tc>
        <w:tc>
          <w:tcPr>
            <w:tcW w:w="2012" w:type="dxa"/>
            <w:noWrap/>
            <w:vAlign w:val="bottom"/>
            <w:hideMark/>
          </w:tcPr>
          <w:p w14:paraId="2657D9A8" w14:textId="77777777" w:rsidR="00D70070" w:rsidRPr="00D70070" w:rsidRDefault="00D70070" w:rsidP="00D70070">
            <w:pPr>
              <w:spacing w:after="0" w:line="240" w:lineRule="auto"/>
              <w:rPr>
                <w:rFonts w:ascii="Times New Roman" w:eastAsia="Times New Roman" w:hAnsi="Times New Roman" w:cs="Times New Roman"/>
                <w:b/>
                <w:bCs/>
                <w:color w:val="000000"/>
                <w:kern w:val="0"/>
                <w:lang w:eastAsia="en-IN"/>
                <w14:ligatures w14:val="none"/>
              </w:rPr>
            </w:pPr>
            <w:r w:rsidRPr="00D70070">
              <w:rPr>
                <w:rFonts w:ascii="Times New Roman" w:eastAsia="Times New Roman" w:hAnsi="Times New Roman" w:cs="Times New Roman"/>
                <w:b/>
                <w:bCs/>
                <w:color w:val="000000"/>
                <w:kern w:val="0"/>
                <w:lang w:eastAsia="en-IN"/>
                <w14:ligatures w14:val="none"/>
              </w:rPr>
              <w:t>Quantity (Tons)</w:t>
            </w:r>
          </w:p>
        </w:tc>
      </w:tr>
      <w:tr w:rsidR="00D70070" w:rsidRPr="00D70070" w14:paraId="3364D734" w14:textId="77777777" w:rsidTr="00CD6A3F">
        <w:trPr>
          <w:trHeight w:val="288"/>
          <w:jc w:val="center"/>
        </w:trPr>
        <w:tc>
          <w:tcPr>
            <w:tcW w:w="960" w:type="dxa"/>
            <w:noWrap/>
            <w:vAlign w:val="bottom"/>
            <w:hideMark/>
          </w:tcPr>
          <w:p w14:paraId="79BA9B10"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2021</w:t>
            </w:r>
          </w:p>
        </w:tc>
        <w:tc>
          <w:tcPr>
            <w:tcW w:w="2012" w:type="dxa"/>
            <w:noWrap/>
            <w:vAlign w:val="bottom"/>
            <w:hideMark/>
          </w:tcPr>
          <w:p w14:paraId="06DBA565"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228632.4</w:t>
            </w:r>
          </w:p>
        </w:tc>
      </w:tr>
      <w:tr w:rsidR="00D70070" w:rsidRPr="00D70070" w14:paraId="00FAC2D6" w14:textId="77777777" w:rsidTr="00CD6A3F">
        <w:trPr>
          <w:trHeight w:val="288"/>
          <w:jc w:val="center"/>
        </w:trPr>
        <w:tc>
          <w:tcPr>
            <w:tcW w:w="960" w:type="dxa"/>
            <w:noWrap/>
            <w:vAlign w:val="bottom"/>
            <w:hideMark/>
          </w:tcPr>
          <w:p w14:paraId="3EA0B29E"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2022</w:t>
            </w:r>
          </w:p>
        </w:tc>
        <w:tc>
          <w:tcPr>
            <w:tcW w:w="2012" w:type="dxa"/>
            <w:noWrap/>
            <w:vAlign w:val="bottom"/>
            <w:hideMark/>
          </w:tcPr>
          <w:p w14:paraId="35F1313D"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215725.43</w:t>
            </w:r>
          </w:p>
        </w:tc>
      </w:tr>
      <w:tr w:rsidR="00D70070" w:rsidRPr="00D70070" w14:paraId="332D1800" w14:textId="77777777" w:rsidTr="00CD6A3F">
        <w:trPr>
          <w:trHeight w:val="288"/>
          <w:jc w:val="center"/>
        </w:trPr>
        <w:tc>
          <w:tcPr>
            <w:tcW w:w="960" w:type="dxa"/>
            <w:noWrap/>
            <w:vAlign w:val="bottom"/>
            <w:hideMark/>
          </w:tcPr>
          <w:p w14:paraId="2F113EC5"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2023</w:t>
            </w:r>
          </w:p>
        </w:tc>
        <w:tc>
          <w:tcPr>
            <w:tcW w:w="2012" w:type="dxa"/>
            <w:noWrap/>
            <w:vAlign w:val="bottom"/>
            <w:hideMark/>
          </w:tcPr>
          <w:p w14:paraId="43A1D9CB"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204690.17</w:t>
            </w:r>
          </w:p>
        </w:tc>
      </w:tr>
      <w:tr w:rsidR="00D70070" w:rsidRPr="00D70070" w14:paraId="09D0567C" w14:textId="77777777" w:rsidTr="00CD6A3F">
        <w:trPr>
          <w:trHeight w:val="288"/>
          <w:jc w:val="center"/>
        </w:trPr>
        <w:tc>
          <w:tcPr>
            <w:tcW w:w="960" w:type="dxa"/>
            <w:noWrap/>
            <w:vAlign w:val="bottom"/>
            <w:hideMark/>
          </w:tcPr>
          <w:p w14:paraId="63FE92A9"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2024</w:t>
            </w:r>
          </w:p>
        </w:tc>
        <w:tc>
          <w:tcPr>
            <w:tcW w:w="2012" w:type="dxa"/>
            <w:noWrap/>
            <w:vAlign w:val="bottom"/>
            <w:hideMark/>
          </w:tcPr>
          <w:p w14:paraId="384D555B"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19257.65</w:t>
            </w:r>
          </w:p>
        </w:tc>
      </w:tr>
      <w:tr w:rsidR="00D70070" w:rsidRPr="00D70070" w14:paraId="36A9BD05" w14:textId="77777777" w:rsidTr="00CD6A3F">
        <w:trPr>
          <w:trHeight w:val="288"/>
          <w:jc w:val="center"/>
        </w:trPr>
        <w:tc>
          <w:tcPr>
            <w:tcW w:w="960" w:type="dxa"/>
            <w:noWrap/>
            <w:vAlign w:val="bottom"/>
            <w:hideMark/>
          </w:tcPr>
          <w:p w14:paraId="18927F08"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2025</w:t>
            </w:r>
          </w:p>
        </w:tc>
        <w:tc>
          <w:tcPr>
            <w:tcW w:w="2012" w:type="dxa"/>
            <w:noWrap/>
            <w:vAlign w:val="bottom"/>
            <w:hideMark/>
          </w:tcPr>
          <w:p w14:paraId="47202149"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179622.84</w:t>
            </w:r>
          </w:p>
        </w:tc>
      </w:tr>
    </w:tbl>
    <w:p w14:paraId="28C537F1" w14:textId="77777777" w:rsidR="00D70070" w:rsidRPr="00D70070" w:rsidRDefault="00D70070" w:rsidP="00D70070">
      <w:pPr>
        <w:spacing w:after="200" w:line="360" w:lineRule="auto"/>
        <w:jc w:val="both"/>
        <w:rPr>
          <w:rFonts w:ascii="Times New Roman" w:eastAsia="Calibri" w:hAnsi="Times New Roman" w:cs="Times New Roman"/>
          <w:kern w:val="0"/>
          <w:lang w:val="en-US"/>
          <w14:ligatures w14:val="none"/>
        </w:rPr>
      </w:pPr>
    </w:p>
    <w:p w14:paraId="30FFEB33" w14:textId="77777777" w:rsidR="00D70070" w:rsidRPr="00D70070" w:rsidRDefault="00D70070" w:rsidP="00D70070">
      <w:pPr>
        <w:spacing w:after="200" w:line="360" w:lineRule="auto"/>
        <w:jc w:val="both"/>
        <w:rPr>
          <w:rFonts w:ascii="Times New Roman" w:eastAsia="Calibri" w:hAnsi="Times New Roman" w:cs="Times New Roman"/>
          <w:kern w:val="0"/>
          <w:lang w:val="en-US"/>
          <w14:ligatures w14:val="none"/>
        </w:rPr>
      </w:pPr>
      <w:r w:rsidRPr="00D70070">
        <w:rPr>
          <w:rFonts w:ascii="Times New Roman" w:eastAsia="Calibri" w:hAnsi="Times New Roman" w:cs="Times New Roman"/>
          <w:kern w:val="0"/>
          <w:lang w:val="en-US"/>
          <w14:ligatures w14:val="none"/>
        </w:rPr>
        <w:lastRenderedPageBreak/>
        <w:t>The projected export of marine product Frozen fish quantity forecasted it above 228632.4tons in the year 2021, 215725.43tons in the year 2022, 204690.17tons in the year 2023, 19257.65tons in the year 2024 and 179622.84tons in the year 2025.</w:t>
      </w:r>
    </w:p>
    <w:p w14:paraId="64EEC46A" w14:textId="266C9143" w:rsidR="00D70070" w:rsidRPr="006359E7" w:rsidRDefault="00D70070" w:rsidP="006359E7">
      <w:pPr>
        <w:pStyle w:val="ListParagraph"/>
        <w:numPr>
          <w:ilvl w:val="0"/>
          <w:numId w:val="24"/>
        </w:numPr>
        <w:spacing w:after="200" w:line="360" w:lineRule="auto"/>
        <w:jc w:val="both"/>
        <w:rPr>
          <w:rFonts w:ascii="Times New Roman" w:eastAsia="Calibri" w:hAnsi="Times New Roman" w:cs="Times New Roman"/>
          <w:b/>
          <w:bCs/>
          <w:kern w:val="0"/>
          <w:lang w:val="en-US"/>
          <w14:ligatures w14:val="none"/>
        </w:rPr>
      </w:pPr>
      <w:r w:rsidRPr="006359E7">
        <w:rPr>
          <w:rFonts w:ascii="Times New Roman" w:eastAsia="Calibri" w:hAnsi="Times New Roman" w:cs="Times New Roman"/>
          <w:b/>
          <w:bCs/>
          <w:kern w:val="0"/>
          <w:lang w:val="en-US"/>
          <w14:ligatures w14:val="none"/>
        </w:rPr>
        <w:t>EXPORT PERFORMANCE OF FROZEN CUTTLE FISH 2011-2020</w:t>
      </w:r>
    </w:p>
    <w:tbl>
      <w:tblPr>
        <w:tblW w:w="61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2354"/>
        <w:gridCol w:w="1920"/>
        <w:gridCol w:w="1056"/>
      </w:tblGrid>
      <w:tr w:rsidR="00D70070" w:rsidRPr="00D70070" w14:paraId="5FF1C521" w14:textId="77777777" w:rsidTr="00CD6A3F">
        <w:trPr>
          <w:trHeight w:val="312"/>
          <w:jc w:val="center"/>
        </w:trPr>
        <w:tc>
          <w:tcPr>
            <w:tcW w:w="846" w:type="dxa"/>
            <w:noWrap/>
            <w:vAlign w:val="bottom"/>
            <w:hideMark/>
          </w:tcPr>
          <w:p w14:paraId="36F1FBE3" w14:textId="77777777" w:rsidR="00D70070" w:rsidRPr="00D70070" w:rsidRDefault="00D70070" w:rsidP="00D70070">
            <w:pPr>
              <w:spacing w:after="0" w:line="240" w:lineRule="auto"/>
              <w:jc w:val="center"/>
              <w:rPr>
                <w:rFonts w:ascii="Times New Roman" w:eastAsia="Times New Roman" w:hAnsi="Times New Roman" w:cs="Times New Roman"/>
                <w:b/>
                <w:bCs/>
                <w:color w:val="000000"/>
                <w:kern w:val="0"/>
                <w:lang w:eastAsia="en-IN"/>
                <w14:ligatures w14:val="none"/>
              </w:rPr>
            </w:pPr>
            <w:r w:rsidRPr="00D70070">
              <w:rPr>
                <w:rFonts w:ascii="Times New Roman" w:eastAsia="Times New Roman" w:hAnsi="Times New Roman" w:cs="Times New Roman"/>
                <w:b/>
                <w:bCs/>
                <w:color w:val="000000"/>
                <w:kern w:val="0"/>
                <w:lang w:eastAsia="en-IN"/>
                <w14:ligatures w14:val="none"/>
              </w:rPr>
              <w:t>Year</w:t>
            </w:r>
          </w:p>
        </w:tc>
        <w:tc>
          <w:tcPr>
            <w:tcW w:w="2354" w:type="dxa"/>
            <w:noWrap/>
            <w:vAlign w:val="bottom"/>
            <w:hideMark/>
          </w:tcPr>
          <w:p w14:paraId="7C590416" w14:textId="77777777" w:rsidR="00D70070" w:rsidRPr="00D70070" w:rsidRDefault="00D70070" w:rsidP="00D70070">
            <w:pPr>
              <w:spacing w:after="0" w:line="240" w:lineRule="auto"/>
              <w:jc w:val="center"/>
              <w:rPr>
                <w:rFonts w:ascii="Times New Roman" w:eastAsia="Times New Roman" w:hAnsi="Times New Roman" w:cs="Times New Roman"/>
                <w:b/>
                <w:bCs/>
                <w:color w:val="000000"/>
                <w:kern w:val="0"/>
                <w:lang w:eastAsia="en-IN"/>
                <w14:ligatures w14:val="none"/>
              </w:rPr>
            </w:pPr>
            <w:r w:rsidRPr="00D70070">
              <w:rPr>
                <w:rFonts w:ascii="Times New Roman" w:eastAsia="Times New Roman" w:hAnsi="Times New Roman" w:cs="Times New Roman"/>
                <w:b/>
                <w:bCs/>
                <w:color w:val="000000"/>
                <w:kern w:val="0"/>
                <w:lang w:eastAsia="en-IN"/>
                <w14:ligatures w14:val="none"/>
              </w:rPr>
              <w:t>Value (USD Million)</w:t>
            </w:r>
          </w:p>
        </w:tc>
        <w:tc>
          <w:tcPr>
            <w:tcW w:w="1920" w:type="dxa"/>
            <w:noWrap/>
            <w:vAlign w:val="bottom"/>
            <w:hideMark/>
          </w:tcPr>
          <w:p w14:paraId="7DFEAAE9" w14:textId="77777777" w:rsidR="00D70070" w:rsidRPr="00D70070" w:rsidRDefault="00D70070" w:rsidP="00D70070">
            <w:pPr>
              <w:spacing w:after="0" w:line="240" w:lineRule="auto"/>
              <w:jc w:val="center"/>
              <w:rPr>
                <w:rFonts w:ascii="Times New Roman" w:eastAsia="Times New Roman" w:hAnsi="Times New Roman" w:cs="Times New Roman"/>
                <w:b/>
                <w:bCs/>
                <w:color w:val="000000"/>
                <w:kern w:val="0"/>
                <w:lang w:eastAsia="en-IN"/>
                <w14:ligatures w14:val="none"/>
              </w:rPr>
            </w:pPr>
            <w:r w:rsidRPr="00D70070">
              <w:rPr>
                <w:rFonts w:ascii="Times New Roman" w:eastAsia="Times New Roman" w:hAnsi="Times New Roman" w:cs="Times New Roman"/>
                <w:b/>
                <w:bCs/>
                <w:color w:val="000000"/>
                <w:kern w:val="0"/>
                <w:lang w:eastAsia="en-IN"/>
                <w14:ligatures w14:val="none"/>
              </w:rPr>
              <w:t>Growth Rate</w:t>
            </w:r>
          </w:p>
        </w:tc>
        <w:tc>
          <w:tcPr>
            <w:tcW w:w="1056" w:type="dxa"/>
            <w:noWrap/>
            <w:vAlign w:val="bottom"/>
            <w:hideMark/>
          </w:tcPr>
          <w:p w14:paraId="2DEFB4A4" w14:textId="77777777" w:rsidR="00D70070" w:rsidRPr="00D70070" w:rsidRDefault="00D70070" w:rsidP="00D70070">
            <w:pPr>
              <w:spacing w:after="0" w:line="240" w:lineRule="auto"/>
              <w:rPr>
                <w:rFonts w:ascii="Times New Roman" w:eastAsia="Times New Roman" w:hAnsi="Times New Roman" w:cs="Times New Roman"/>
                <w:b/>
                <w:bCs/>
                <w:color w:val="000000"/>
                <w:kern w:val="0"/>
                <w:lang w:eastAsia="en-IN"/>
                <w14:ligatures w14:val="none"/>
              </w:rPr>
            </w:pPr>
            <w:r w:rsidRPr="00D70070">
              <w:rPr>
                <w:rFonts w:ascii="Times New Roman" w:eastAsia="Times New Roman" w:hAnsi="Times New Roman" w:cs="Times New Roman"/>
                <w:b/>
                <w:bCs/>
                <w:color w:val="000000"/>
                <w:kern w:val="0"/>
                <w:lang w:eastAsia="en-IN"/>
                <w14:ligatures w14:val="none"/>
              </w:rPr>
              <w:t>CAGR</w:t>
            </w:r>
          </w:p>
        </w:tc>
      </w:tr>
      <w:tr w:rsidR="00D70070" w:rsidRPr="00D70070" w14:paraId="663C8C68" w14:textId="77777777" w:rsidTr="00CD6A3F">
        <w:trPr>
          <w:trHeight w:val="288"/>
          <w:jc w:val="center"/>
        </w:trPr>
        <w:tc>
          <w:tcPr>
            <w:tcW w:w="846" w:type="dxa"/>
            <w:noWrap/>
            <w:vAlign w:val="bottom"/>
            <w:hideMark/>
          </w:tcPr>
          <w:p w14:paraId="59245CC0"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2011</w:t>
            </w:r>
          </w:p>
        </w:tc>
        <w:tc>
          <w:tcPr>
            <w:tcW w:w="2354" w:type="dxa"/>
            <w:noWrap/>
            <w:vAlign w:val="bottom"/>
            <w:hideMark/>
          </w:tcPr>
          <w:p w14:paraId="630722D1"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1346.72</w:t>
            </w:r>
          </w:p>
        </w:tc>
        <w:tc>
          <w:tcPr>
            <w:tcW w:w="1920" w:type="dxa"/>
            <w:noWrap/>
            <w:vAlign w:val="bottom"/>
            <w:hideMark/>
          </w:tcPr>
          <w:p w14:paraId="23CF8970"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p>
        </w:tc>
        <w:tc>
          <w:tcPr>
            <w:tcW w:w="1056" w:type="dxa"/>
            <w:noWrap/>
            <w:vAlign w:val="bottom"/>
            <w:hideMark/>
          </w:tcPr>
          <w:p w14:paraId="6BD85B89" w14:textId="77777777" w:rsidR="00D70070" w:rsidRPr="00D70070" w:rsidRDefault="00D70070" w:rsidP="00D70070">
            <w:pPr>
              <w:spacing w:after="0" w:line="240" w:lineRule="auto"/>
              <w:rPr>
                <w:rFonts w:ascii="Times New Roman" w:eastAsia="Times New Roman" w:hAnsi="Times New Roman" w:cs="Times New Roman"/>
                <w:kern w:val="0"/>
                <w:sz w:val="20"/>
                <w:szCs w:val="20"/>
                <w:lang w:eastAsia="en-IN"/>
                <w14:ligatures w14:val="none"/>
              </w:rPr>
            </w:pPr>
          </w:p>
        </w:tc>
      </w:tr>
      <w:tr w:rsidR="00D70070" w:rsidRPr="00D70070" w14:paraId="057F6A75" w14:textId="77777777" w:rsidTr="00CD6A3F">
        <w:trPr>
          <w:trHeight w:val="288"/>
          <w:jc w:val="center"/>
        </w:trPr>
        <w:tc>
          <w:tcPr>
            <w:tcW w:w="846" w:type="dxa"/>
            <w:noWrap/>
            <w:vAlign w:val="bottom"/>
            <w:hideMark/>
          </w:tcPr>
          <w:p w14:paraId="3BE35284"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2012</w:t>
            </w:r>
          </w:p>
        </w:tc>
        <w:tc>
          <w:tcPr>
            <w:tcW w:w="2354" w:type="dxa"/>
            <w:noWrap/>
            <w:vAlign w:val="bottom"/>
            <w:hideMark/>
          </w:tcPr>
          <w:p w14:paraId="1AE1588A"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1354.28</w:t>
            </w:r>
          </w:p>
        </w:tc>
        <w:tc>
          <w:tcPr>
            <w:tcW w:w="1920" w:type="dxa"/>
            <w:noWrap/>
            <w:vAlign w:val="bottom"/>
            <w:hideMark/>
          </w:tcPr>
          <w:p w14:paraId="520E5DA7" w14:textId="77777777" w:rsidR="00D70070" w:rsidRPr="00D70070" w:rsidRDefault="00D70070" w:rsidP="00D70070">
            <w:pPr>
              <w:spacing w:after="0" w:line="240" w:lineRule="auto"/>
              <w:jc w:val="right"/>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0.56</w:t>
            </w:r>
          </w:p>
        </w:tc>
        <w:tc>
          <w:tcPr>
            <w:tcW w:w="1056" w:type="dxa"/>
            <w:noWrap/>
            <w:vAlign w:val="bottom"/>
            <w:hideMark/>
          </w:tcPr>
          <w:p w14:paraId="0C2BC05D" w14:textId="77777777" w:rsidR="00D70070" w:rsidRPr="00D70070" w:rsidRDefault="00D70070" w:rsidP="00D70070">
            <w:pPr>
              <w:spacing w:after="0" w:line="240" w:lineRule="auto"/>
              <w:rPr>
                <w:rFonts w:ascii="Times New Roman" w:eastAsia="Times New Roman" w:hAnsi="Times New Roman" w:cs="Times New Roman"/>
                <w:kern w:val="0"/>
                <w:sz w:val="20"/>
                <w:szCs w:val="20"/>
                <w:lang w:eastAsia="en-IN"/>
                <w14:ligatures w14:val="none"/>
              </w:rPr>
            </w:pPr>
          </w:p>
        </w:tc>
      </w:tr>
      <w:tr w:rsidR="00D70070" w:rsidRPr="00D70070" w14:paraId="2213250D" w14:textId="77777777" w:rsidTr="00CD6A3F">
        <w:trPr>
          <w:trHeight w:val="288"/>
          <w:jc w:val="center"/>
        </w:trPr>
        <w:tc>
          <w:tcPr>
            <w:tcW w:w="846" w:type="dxa"/>
            <w:noWrap/>
            <w:vAlign w:val="bottom"/>
            <w:hideMark/>
          </w:tcPr>
          <w:p w14:paraId="0423C69A"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2013</w:t>
            </w:r>
          </w:p>
        </w:tc>
        <w:tc>
          <w:tcPr>
            <w:tcW w:w="2354" w:type="dxa"/>
            <w:noWrap/>
            <w:vAlign w:val="bottom"/>
            <w:hideMark/>
          </w:tcPr>
          <w:p w14:paraId="6B86A8FB"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1386.98</w:t>
            </w:r>
          </w:p>
        </w:tc>
        <w:tc>
          <w:tcPr>
            <w:tcW w:w="1920" w:type="dxa"/>
            <w:noWrap/>
            <w:vAlign w:val="bottom"/>
            <w:hideMark/>
          </w:tcPr>
          <w:p w14:paraId="280D9760" w14:textId="77777777" w:rsidR="00D70070" w:rsidRPr="00D70070" w:rsidRDefault="00D70070" w:rsidP="00D70070">
            <w:pPr>
              <w:spacing w:after="0" w:line="240" w:lineRule="auto"/>
              <w:jc w:val="right"/>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2.41</w:t>
            </w:r>
          </w:p>
        </w:tc>
        <w:tc>
          <w:tcPr>
            <w:tcW w:w="1056" w:type="dxa"/>
            <w:noWrap/>
            <w:vAlign w:val="bottom"/>
            <w:hideMark/>
          </w:tcPr>
          <w:p w14:paraId="2C7510D2" w14:textId="77777777" w:rsidR="00D70070" w:rsidRPr="00D70070" w:rsidRDefault="00D70070" w:rsidP="00D70070">
            <w:pPr>
              <w:spacing w:after="0" w:line="240" w:lineRule="auto"/>
              <w:rPr>
                <w:rFonts w:ascii="Times New Roman" w:eastAsia="Times New Roman" w:hAnsi="Times New Roman" w:cs="Times New Roman"/>
                <w:kern w:val="0"/>
                <w:sz w:val="20"/>
                <w:szCs w:val="20"/>
                <w:lang w:eastAsia="en-IN"/>
                <w14:ligatures w14:val="none"/>
              </w:rPr>
            </w:pPr>
          </w:p>
        </w:tc>
      </w:tr>
      <w:tr w:rsidR="00D70070" w:rsidRPr="00D70070" w14:paraId="1124FAE9" w14:textId="77777777" w:rsidTr="00CD6A3F">
        <w:trPr>
          <w:trHeight w:val="288"/>
          <w:jc w:val="center"/>
        </w:trPr>
        <w:tc>
          <w:tcPr>
            <w:tcW w:w="846" w:type="dxa"/>
            <w:noWrap/>
            <w:vAlign w:val="bottom"/>
            <w:hideMark/>
          </w:tcPr>
          <w:p w14:paraId="5381389E"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2014</w:t>
            </w:r>
          </w:p>
        </w:tc>
        <w:tc>
          <w:tcPr>
            <w:tcW w:w="2354" w:type="dxa"/>
            <w:noWrap/>
            <w:vAlign w:val="bottom"/>
            <w:hideMark/>
          </w:tcPr>
          <w:p w14:paraId="1F65D786"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1833.21</w:t>
            </w:r>
          </w:p>
        </w:tc>
        <w:tc>
          <w:tcPr>
            <w:tcW w:w="1920" w:type="dxa"/>
            <w:noWrap/>
            <w:vAlign w:val="bottom"/>
            <w:hideMark/>
          </w:tcPr>
          <w:p w14:paraId="2109E628" w14:textId="77777777" w:rsidR="00D70070" w:rsidRPr="00D70070" w:rsidRDefault="00D70070" w:rsidP="00D70070">
            <w:pPr>
              <w:spacing w:after="0" w:line="240" w:lineRule="auto"/>
              <w:jc w:val="right"/>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32.17</w:t>
            </w:r>
          </w:p>
        </w:tc>
        <w:tc>
          <w:tcPr>
            <w:tcW w:w="1056" w:type="dxa"/>
            <w:noWrap/>
            <w:vAlign w:val="bottom"/>
            <w:hideMark/>
          </w:tcPr>
          <w:p w14:paraId="13CF4208" w14:textId="77777777" w:rsidR="00D70070" w:rsidRPr="00D70070" w:rsidRDefault="00D70070" w:rsidP="00D70070">
            <w:pPr>
              <w:spacing w:after="0" w:line="240" w:lineRule="auto"/>
              <w:rPr>
                <w:rFonts w:ascii="Times New Roman" w:eastAsia="Times New Roman" w:hAnsi="Times New Roman" w:cs="Times New Roman"/>
                <w:kern w:val="0"/>
                <w:sz w:val="20"/>
                <w:szCs w:val="20"/>
                <w:lang w:eastAsia="en-IN"/>
                <w14:ligatures w14:val="none"/>
              </w:rPr>
            </w:pPr>
          </w:p>
        </w:tc>
      </w:tr>
      <w:tr w:rsidR="00D70070" w:rsidRPr="00D70070" w14:paraId="534C2C9C" w14:textId="77777777" w:rsidTr="00CD6A3F">
        <w:trPr>
          <w:trHeight w:val="288"/>
          <w:jc w:val="center"/>
        </w:trPr>
        <w:tc>
          <w:tcPr>
            <w:tcW w:w="846" w:type="dxa"/>
            <w:noWrap/>
            <w:vAlign w:val="bottom"/>
            <w:hideMark/>
          </w:tcPr>
          <w:p w14:paraId="52BA737E"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2015</w:t>
            </w:r>
          </w:p>
        </w:tc>
        <w:tc>
          <w:tcPr>
            <w:tcW w:w="2354" w:type="dxa"/>
            <w:noWrap/>
            <w:vAlign w:val="bottom"/>
            <w:hideMark/>
          </w:tcPr>
          <w:p w14:paraId="55ED811D"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1636.11</w:t>
            </w:r>
          </w:p>
        </w:tc>
        <w:tc>
          <w:tcPr>
            <w:tcW w:w="1920" w:type="dxa"/>
            <w:noWrap/>
            <w:vAlign w:val="bottom"/>
            <w:hideMark/>
          </w:tcPr>
          <w:p w14:paraId="137F154C" w14:textId="77777777" w:rsidR="00D70070" w:rsidRPr="00D70070" w:rsidRDefault="00D70070" w:rsidP="00D70070">
            <w:pPr>
              <w:spacing w:after="0" w:line="240" w:lineRule="auto"/>
              <w:jc w:val="right"/>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-10.75</w:t>
            </w:r>
          </w:p>
        </w:tc>
        <w:tc>
          <w:tcPr>
            <w:tcW w:w="1056" w:type="dxa"/>
            <w:noWrap/>
            <w:vAlign w:val="bottom"/>
            <w:hideMark/>
          </w:tcPr>
          <w:p w14:paraId="0D60BD55" w14:textId="77777777" w:rsidR="00D70070" w:rsidRPr="00D70070" w:rsidRDefault="00D70070" w:rsidP="00D70070">
            <w:pPr>
              <w:spacing w:after="0" w:line="240" w:lineRule="auto"/>
              <w:rPr>
                <w:rFonts w:ascii="Times New Roman" w:eastAsia="Times New Roman" w:hAnsi="Times New Roman" w:cs="Times New Roman"/>
                <w:kern w:val="0"/>
                <w:sz w:val="20"/>
                <w:szCs w:val="20"/>
                <w:lang w:eastAsia="en-IN"/>
                <w14:ligatures w14:val="none"/>
              </w:rPr>
            </w:pPr>
          </w:p>
        </w:tc>
      </w:tr>
      <w:tr w:rsidR="00D70070" w:rsidRPr="00D70070" w14:paraId="62F16D34" w14:textId="77777777" w:rsidTr="00CD6A3F">
        <w:trPr>
          <w:trHeight w:val="288"/>
          <w:jc w:val="center"/>
        </w:trPr>
        <w:tc>
          <w:tcPr>
            <w:tcW w:w="846" w:type="dxa"/>
            <w:noWrap/>
            <w:vAlign w:val="bottom"/>
            <w:hideMark/>
          </w:tcPr>
          <w:p w14:paraId="2C58487F"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2016</w:t>
            </w:r>
          </w:p>
        </w:tc>
        <w:tc>
          <w:tcPr>
            <w:tcW w:w="2354" w:type="dxa"/>
            <w:noWrap/>
            <w:vAlign w:val="bottom"/>
            <w:hideMark/>
          </w:tcPr>
          <w:p w14:paraId="51E1F239"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1944.5</w:t>
            </w:r>
          </w:p>
        </w:tc>
        <w:tc>
          <w:tcPr>
            <w:tcW w:w="1920" w:type="dxa"/>
            <w:noWrap/>
            <w:vAlign w:val="bottom"/>
            <w:hideMark/>
          </w:tcPr>
          <w:p w14:paraId="6416567D" w14:textId="77777777" w:rsidR="00D70070" w:rsidRPr="00D70070" w:rsidRDefault="00D70070" w:rsidP="00D70070">
            <w:pPr>
              <w:spacing w:after="0" w:line="240" w:lineRule="auto"/>
              <w:jc w:val="right"/>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18.85</w:t>
            </w:r>
          </w:p>
        </w:tc>
        <w:tc>
          <w:tcPr>
            <w:tcW w:w="1056" w:type="dxa"/>
            <w:noWrap/>
            <w:vAlign w:val="bottom"/>
            <w:hideMark/>
          </w:tcPr>
          <w:p w14:paraId="4800D4D3" w14:textId="77777777" w:rsidR="00D70070" w:rsidRPr="00D70070" w:rsidRDefault="00D70070" w:rsidP="00D70070">
            <w:pPr>
              <w:spacing w:after="0" w:line="240" w:lineRule="auto"/>
              <w:rPr>
                <w:rFonts w:ascii="Times New Roman" w:eastAsia="Times New Roman" w:hAnsi="Times New Roman" w:cs="Times New Roman"/>
                <w:kern w:val="0"/>
                <w:sz w:val="20"/>
                <w:szCs w:val="20"/>
                <w:lang w:eastAsia="en-IN"/>
                <w14:ligatures w14:val="none"/>
              </w:rPr>
            </w:pPr>
          </w:p>
        </w:tc>
      </w:tr>
      <w:tr w:rsidR="00D70070" w:rsidRPr="00D70070" w14:paraId="387F6CBD" w14:textId="77777777" w:rsidTr="00CD6A3F">
        <w:trPr>
          <w:trHeight w:val="288"/>
          <w:jc w:val="center"/>
        </w:trPr>
        <w:tc>
          <w:tcPr>
            <w:tcW w:w="846" w:type="dxa"/>
            <w:noWrap/>
            <w:vAlign w:val="bottom"/>
            <w:hideMark/>
          </w:tcPr>
          <w:p w14:paraId="62F759D3"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2017</w:t>
            </w:r>
          </w:p>
        </w:tc>
        <w:tc>
          <w:tcPr>
            <w:tcW w:w="2354" w:type="dxa"/>
            <w:noWrap/>
            <w:vAlign w:val="bottom"/>
            <w:hideMark/>
          </w:tcPr>
          <w:p w14:paraId="463DF01C"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2356.46</w:t>
            </w:r>
          </w:p>
        </w:tc>
        <w:tc>
          <w:tcPr>
            <w:tcW w:w="1920" w:type="dxa"/>
            <w:noWrap/>
            <w:vAlign w:val="bottom"/>
            <w:hideMark/>
          </w:tcPr>
          <w:p w14:paraId="513130B2" w14:textId="77777777" w:rsidR="00D70070" w:rsidRPr="00D70070" w:rsidRDefault="00D70070" w:rsidP="00D70070">
            <w:pPr>
              <w:spacing w:after="0" w:line="240" w:lineRule="auto"/>
              <w:jc w:val="right"/>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21.19</w:t>
            </w:r>
          </w:p>
        </w:tc>
        <w:tc>
          <w:tcPr>
            <w:tcW w:w="1056" w:type="dxa"/>
            <w:noWrap/>
            <w:vAlign w:val="bottom"/>
            <w:hideMark/>
          </w:tcPr>
          <w:p w14:paraId="6726044A" w14:textId="77777777" w:rsidR="00D70070" w:rsidRPr="00D70070" w:rsidRDefault="00D70070" w:rsidP="00D70070">
            <w:pPr>
              <w:spacing w:after="0" w:line="240" w:lineRule="auto"/>
              <w:rPr>
                <w:rFonts w:ascii="Times New Roman" w:eastAsia="Times New Roman" w:hAnsi="Times New Roman" w:cs="Times New Roman"/>
                <w:kern w:val="0"/>
                <w:sz w:val="20"/>
                <w:szCs w:val="20"/>
                <w:lang w:eastAsia="en-IN"/>
                <w14:ligatures w14:val="none"/>
              </w:rPr>
            </w:pPr>
          </w:p>
        </w:tc>
      </w:tr>
      <w:tr w:rsidR="00D70070" w:rsidRPr="00D70070" w14:paraId="6AC00743" w14:textId="77777777" w:rsidTr="00CD6A3F">
        <w:trPr>
          <w:trHeight w:val="288"/>
          <w:jc w:val="center"/>
        </w:trPr>
        <w:tc>
          <w:tcPr>
            <w:tcW w:w="846" w:type="dxa"/>
            <w:noWrap/>
            <w:vAlign w:val="bottom"/>
            <w:hideMark/>
          </w:tcPr>
          <w:p w14:paraId="0B7B710B"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2018</w:t>
            </w:r>
          </w:p>
        </w:tc>
        <w:tc>
          <w:tcPr>
            <w:tcW w:w="2354" w:type="dxa"/>
            <w:noWrap/>
            <w:vAlign w:val="bottom"/>
            <w:hideMark/>
          </w:tcPr>
          <w:p w14:paraId="19AC796E"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1975.97</w:t>
            </w:r>
          </w:p>
        </w:tc>
        <w:tc>
          <w:tcPr>
            <w:tcW w:w="1920" w:type="dxa"/>
            <w:noWrap/>
            <w:vAlign w:val="bottom"/>
            <w:hideMark/>
          </w:tcPr>
          <w:p w14:paraId="08BB40EA" w14:textId="77777777" w:rsidR="00D70070" w:rsidRPr="00D70070" w:rsidRDefault="00D70070" w:rsidP="00D70070">
            <w:pPr>
              <w:spacing w:after="0" w:line="240" w:lineRule="auto"/>
              <w:jc w:val="right"/>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-16.15</w:t>
            </w:r>
          </w:p>
        </w:tc>
        <w:tc>
          <w:tcPr>
            <w:tcW w:w="1056" w:type="dxa"/>
            <w:noWrap/>
            <w:vAlign w:val="bottom"/>
            <w:hideMark/>
          </w:tcPr>
          <w:p w14:paraId="12B5FD38" w14:textId="77777777" w:rsidR="00D70070" w:rsidRPr="00D70070" w:rsidRDefault="00D70070" w:rsidP="00D70070">
            <w:pPr>
              <w:spacing w:after="0" w:line="240" w:lineRule="auto"/>
              <w:rPr>
                <w:rFonts w:ascii="Times New Roman" w:eastAsia="Times New Roman" w:hAnsi="Times New Roman" w:cs="Times New Roman"/>
                <w:kern w:val="0"/>
                <w:sz w:val="20"/>
                <w:szCs w:val="20"/>
                <w:lang w:eastAsia="en-IN"/>
                <w14:ligatures w14:val="none"/>
              </w:rPr>
            </w:pPr>
          </w:p>
        </w:tc>
      </w:tr>
      <w:tr w:rsidR="00D70070" w:rsidRPr="00D70070" w14:paraId="64CD695F" w14:textId="77777777" w:rsidTr="00CD6A3F">
        <w:trPr>
          <w:trHeight w:val="288"/>
          <w:jc w:val="center"/>
        </w:trPr>
        <w:tc>
          <w:tcPr>
            <w:tcW w:w="846" w:type="dxa"/>
            <w:noWrap/>
            <w:vAlign w:val="bottom"/>
            <w:hideMark/>
          </w:tcPr>
          <w:p w14:paraId="63E37ED6"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2019</w:t>
            </w:r>
          </w:p>
        </w:tc>
        <w:tc>
          <w:tcPr>
            <w:tcW w:w="2354" w:type="dxa"/>
            <w:noWrap/>
            <w:vAlign w:val="bottom"/>
            <w:hideMark/>
          </w:tcPr>
          <w:p w14:paraId="2985CE5B"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2009.79</w:t>
            </w:r>
          </w:p>
        </w:tc>
        <w:tc>
          <w:tcPr>
            <w:tcW w:w="1920" w:type="dxa"/>
            <w:noWrap/>
            <w:vAlign w:val="bottom"/>
            <w:hideMark/>
          </w:tcPr>
          <w:p w14:paraId="0D4A4125" w14:textId="77777777" w:rsidR="00D70070" w:rsidRPr="00D70070" w:rsidRDefault="00D70070" w:rsidP="00D70070">
            <w:pPr>
              <w:spacing w:after="0" w:line="240" w:lineRule="auto"/>
              <w:jc w:val="right"/>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1.71</w:t>
            </w:r>
          </w:p>
        </w:tc>
        <w:tc>
          <w:tcPr>
            <w:tcW w:w="1056" w:type="dxa"/>
            <w:noWrap/>
            <w:vAlign w:val="bottom"/>
            <w:hideMark/>
          </w:tcPr>
          <w:p w14:paraId="74B1D1E0" w14:textId="77777777" w:rsidR="00D70070" w:rsidRPr="00D70070" w:rsidRDefault="00D70070" w:rsidP="00D70070">
            <w:pPr>
              <w:spacing w:after="0" w:line="240" w:lineRule="auto"/>
              <w:rPr>
                <w:rFonts w:ascii="Times New Roman" w:eastAsia="Times New Roman" w:hAnsi="Times New Roman" w:cs="Times New Roman"/>
                <w:kern w:val="0"/>
                <w:sz w:val="20"/>
                <w:szCs w:val="20"/>
                <w:lang w:eastAsia="en-IN"/>
                <w14:ligatures w14:val="none"/>
              </w:rPr>
            </w:pPr>
          </w:p>
        </w:tc>
      </w:tr>
      <w:tr w:rsidR="00D70070" w:rsidRPr="00D70070" w14:paraId="2C1ADD80" w14:textId="77777777" w:rsidTr="00CD6A3F">
        <w:trPr>
          <w:trHeight w:val="288"/>
          <w:jc w:val="center"/>
        </w:trPr>
        <w:tc>
          <w:tcPr>
            <w:tcW w:w="846" w:type="dxa"/>
            <w:noWrap/>
            <w:vAlign w:val="bottom"/>
            <w:hideMark/>
          </w:tcPr>
          <w:p w14:paraId="37504A0A"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2020</w:t>
            </w:r>
          </w:p>
        </w:tc>
        <w:tc>
          <w:tcPr>
            <w:tcW w:w="2354" w:type="dxa"/>
            <w:noWrap/>
            <w:vAlign w:val="bottom"/>
            <w:hideMark/>
          </w:tcPr>
          <w:p w14:paraId="1E352406"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1626.34</w:t>
            </w:r>
          </w:p>
        </w:tc>
        <w:tc>
          <w:tcPr>
            <w:tcW w:w="1920" w:type="dxa"/>
            <w:noWrap/>
            <w:vAlign w:val="bottom"/>
            <w:hideMark/>
          </w:tcPr>
          <w:p w14:paraId="77B3AB1B" w14:textId="77777777" w:rsidR="00D70070" w:rsidRPr="00D70070" w:rsidRDefault="00D70070" w:rsidP="00D70070">
            <w:pPr>
              <w:spacing w:after="0" w:line="240" w:lineRule="auto"/>
              <w:jc w:val="right"/>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-19.08</w:t>
            </w:r>
          </w:p>
        </w:tc>
        <w:tc>
          <w:tcPr>
            <w:tcW w:w="1056" w:type="dxa"/>
            <w:noWrap/>
            <w:vAlign w:val="bottom"/>
            <w:hideMark/>
          </w:tcPr>
          <w:p w14:paraId="42B81C1A" w14:textId="77777777" w:rsidR="00D70070" w:rsidRPr="00D70070" w:rsidRDefault="00D70070" w:rsidP="00D70070">
            <w:pPr>
              <w:spacing w:after="0" w:line="240" w:lineRule="auto"/>
              <w:jc w:val="right"/>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0.019045</w:t>
            </w:r>
          </w:p>
        </w:tc>
      </w:tr>
    </w:tbl>
    <w:p w14:paraId="1DB038FD" w14:textId="77777777" w:rsidR="00D70070" w:rsidRPr="00D70070" w:rsidRDefault="00D70070" w:rsidP="00D70070">
      <w:pPr>
        <w:spacing w:after="200" w:line="360" w:lineRule="auto"/>
        <w:jc w:val="both"/>
        <w:rPr>
          <w:rFonts w:ascii="Times New Roman" w:eastAsia="Calibri" w:hAnsi="Times New Roman" w:cs="Times New Roman"/>
          <w:b/>
          <w:bCs/>
          <w:kern w:val="0"/>
          <w:lang w:val="en-US"/>
          <w14:ligatures w14:val="none"/>
        </w:rPr>
      </w:pPr>
      <w:r w:rsidRPr="00D70070">
        <w:rPr>
          <w:rFonts w:ascii="Times New Roman" w:eastAsia="Calibri" w:hAnsi="Times New Roman" w:cs="Times New Roman"/>
          <w:b/>
          <w:bCs/>
          <w:kern w:val="0"/>
          <w:lang w:val="en-US"/>
          <w14:ligatures w14:val="none"/>
        </w:rPr>
        <w:t xml:space="preserve"> Source: MPEDA</w:t>
      </w:r>
    </w:p>
    <w:p w14:paraId="0C871250" w14:textId="77777777" w:rsidR="00D70070" w:rsidRPr="00D70070" w:rsidRDefault="00D70070" w:rsidP="00D70070">
      <w:pPr>
        <w:spacing w:after="200" w:line="360" w:lineRule="auto"/>
        <w:jc w:val="center"/>
        <w:rPr>
          <w:rFonts w:ascii="Times New Roman" w:eastAsia="Calibri" w:hAnsi="Times New Roman" w:cs="Times New Roman"/>
          <w:b/>
          <w:bCs/>
          <w:kern w:val="0"/>
          <w:lang w:val="en-US"/>
          <w14:ligatures w14:val="none"/>
        </w:rPr>
      </w:pPr>
      <w:r w:rsidRPr="00D70070">
        <w:rPr>
          <w:rFonts w:ascii="Calibri" w:eastAsia="Calibri" w:hAnsi="Calibri" w:cs="SimSun"/>
          <w:noProof/>
          <w:kern w:val="0"/>
          <w:sz w:val="22"/>
          <w:szCs w:val="22"/>
          <w:lang w:val="en-US"/>
          <w14:ligatures w14:val="none"/>
        </w:rPr>
        <w:drawing>
          <wp:inline distT="0" distB="0" distL="0" distR="0" wp14:anchorId="54629CF6" wp14:editId="662C65FB">
            <wp:extent cx="4884420" cy="2385060"/>
            <wp:effectExtent l="0" t="0" r="11430" b="15240"/>
            <wp:docPr id="9" name="Chart 9">
              <a:extLst xmlns:a="http://schemas.openxmlformats.org/drawingml/2006/main">
                <a:ext uri="{FF2B5EF4-FFF2-40B4-BE49-F238E27FC236}">
                  <a16:creationId xmlns:a16="http://schemas.microsoft.com/office/drawing/2014/main" id="{CDEB901C-01FE-4C57-BD3F-0A609BFE50B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4D636B8" w14:textId="77777777" w:rsidR="00D70070" w:rsidRPr="00D70070" w:rsidRDefault="00D70070" w:rsidP="00D70070">
      <w:pPr>
        <w:spacing w:after="200" w:line="360" w:lineRule="auto"/>
        <w:jc w:val="both"/>
        <w:rPr>
          <w:rFonts w:ascii="Times New Roman" w:eastAsia="Calibri" w:hAnsi="Times New Roman" w:cs="Times New Roman"/>
          <w:b/>
          <w:bCs/>
          <w:kern w:val="0"/>
          <w:lang w:val="en-US"/>
          <w14:ligatures w14:val="none"/>
        </w:rPr>
      </w:pPr>
    </w:p>
    <w:p w14:paraId="18FDF867" w14:textId="77777777" w:rsidR="00D70070" w:rsidRPr="00D70070" w:rsidRDefault="00D70070" w:rsidP="00D70070">
      <w:pPr>
        <w:spacing w:after="200" w:line="360" w:lineRule="auto"/>
        <w:jc w:val="both"/>
        <w:rPr>
          <w:rFonts w:ascii="Times New Roman" w:eastAsia="Calibri" w:hAnsi="Times New Roman" w:cs="Times New Roman"/>
          <w:b/>
          <w:bCs/>
          <w:kern w:val="0"/>
          <w:lang w:val="en-US"/>
          <w14:ligatures w14:val="none"/>
        </w:rPr>
      </w:pPr>
      <w:r w:rsidRPr="00D70070">
        <w:rPr>
          <w:rFonts w:ascii="Times New Roman" w:eastAsia="Calibri" w:hAnsi="Times New Roman" w:cs="Times New Roman"/>
          <w:b/>
          <w:bCs/>
          <w:kern w:val="0"/>
          <w:lang w:val="en-US"/>
          <w14:ligatures w14:val="none"/>
        </w:rPr>
        <w:t xml:space="preserve">INTERPRETATION </w:t>
      </w:r>
    </w:p>
    <w:p w14:paraId="622F4CCD" w14:textId="77777777" w:rsidR="00D70070" w:rsidRPr="00D70070" w:rsidRDefault="00D70070" w:rsidP="00D70070">
      <w:pPr>
        <w:spacing w:after="200" w:line="360" w:lineRule="auto"/>
        <w:jc w:val="both"/>
        <w:rPr>
          <w:rFonts w:ascii="Times New Roman" w:eastAsia="Calibri" w:hAnsi="Times New Roman" w:cs="Times New Roman"/>
          <w:kern w:val="0"/>
          <w:lang w:val="en-US"/>
          <w14:ligatures w14:val="none"/>
        </w:rPr>
      </w:pPr>
      <w:r w:rsidRPr="00D70070">
        <w:rPr>
          <w:rFonts w:ascii="Times New Roman" w:eastAsia="Calibri" w:hAnsi="Times New Roman" w:cs="Times New Roman"/>
          <w:b/>
          <w:bCs/>
          <w:kern w:val="0"/>
          <w:lang w:val="en-US"/>
          <w14:ligatures w14:val="none"/>
        </w:rPr>
        <w:tab/>
      </w:r>
      <w:r w:rsidRPr="00D70070">
        <w:rPr>
          <w:rFonts w:ascii="Times New Roman" w:eastAsia="Calibri" w:hAnsi="Times New Roman" w:cs="Times New Roman"/>
          <w:kern w:val="0"/>
          <w:lang w:val="en-US"/>
          <w14:ligatures w14:val="none"/>
        </w:rPr>
        <w:t xml:space="preserve">From the above table its shows that the Frozen Cuttle Fish </w:t>
      </w:r>
      <w:proofErr w:type="gramStart"/>
      <w:r w:rsidRPr="00D70070">
        <w:rPr>
          <w:rFonts w:ascii="Times New Roman" w:eastAsia="Calibri" w:hAnsi="Times New Roman" w:cs="Times New Roman"/>
          <w:kern w:val="0"/>
          <w:lang w:val="en-US"/>
          <w14:ligatures w14:val="none"/>
        </w:rPr>
        <w:t>maximum</w:t>
      </w:r>
      <w:proofErr w:type="gramEnd"/>
      <w:r w:rsidRPr="00D70070">
        <w:rPr>
          <w:rFonts w:ascii="Times New Roman" w:eastAsia="Calibri" w:hAnsi="Times New Roman" w:cs="Times New Roman"/>
          <w:kern w:val="0"/>
          <w:lang w:val="en-US"/>
          <w14:ligatures w14:val="none"/>
        </w:rPr>
        <w:t xml:space="preserve"> Growth rate of marine product wise exported is attain in the year 2014 at a growth rate of 32% and the minimum growth rate of marine product wise exported is attain in the year 2020 at a growth rate of -19% which shows that the marine product wise exporter during the Recent year is reduce the CAGR for the period 2011-2020 as recorded about 0.019%.</w:t>
      </w:r>
    </w:p>
    <w:p w14:paraId="4BA235F4" w14:textId="77777777" w:rsidR="00D70070" w:rsidRPr="00D70070" w:rsidRDefault="00D70070" w:rsidP="00D70070">
      <w:pPr>
        <w:spacing w:after="200" w:line="360" w:lineRule="auto"/>
        <w:jc w:val="both"/>
        <w:rPr>
          <w:rFonts w:ascii="Times New Roman" w:eastAsia="Calibri" w:hAnsi="Times New Roman" w:cs="Times New Roman"/>
          <w:b/>
          <w:bCs/>
          <w:kern w:val="0"/>
          <w:lang w:val="en-US"/>
          <w14:ligatures w14:val="none"/>
        </w:rPr>
      </w:pPr>
      <w:r w:rsidRPr="00D70070">
        <w:rPr>
          <w:rFonts w:ascii="Times New Roman" w:eastAsia="Calibri" w:hAnsi="Times New Roman" w:cs="Times New Roman"/>
          <w:b/>
          <w:bCs/>
          <w:kern w:val="0"/>
          <w:lang w:val="en-US"/>
          <w14:ligatures w14:val="none"/>
        </w:rPr>
        <w:t>FORECASTING PERFORMANCE</w:t>
      </w:r>
    </w:p>
    <w:tbl>
      <w:tblPr>
        <w:tblW w:w="33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2437"/>
      </w:tblGrid>
      <w:tr w:rsidR="00D70070" w:rsidRPr="00D70070" w14:paraId="40DE97D8" w14:textId="77777777" w:rsidTr="00CD6A3F">
        <w:trPr>
          <w:trHeight w:val="312"/>
          <w:jc w:val="center"/>
        </w:trPr>
        <w:tc>
          <w:tcPr>
            <w:tcW w:w="960" w:type="dxa"/>
            <w:noWrap/>
            <w:vAlign w:val="bottom"/>
            <w:hideMark/>
          </w:tcPr>
          <w:p w14:paraId="28FCB78B" w14:textId="77777777" w:rsidR="00D70070" w:rsidRPr="00D70070" w:rsidRDefault="00D70070" w:rsidP="00D70070">
            <w:pPr>
              <w:spacing w:after="0" w:line="240" w:lineRule="auto"/>
              <w:jc w:val="center"/>
              <w:rPr>
                <w:rFonts w:ascii="Times New Roman" w:eastAsia="Times New Roman" w:hAnsi="Times New Roman" w:cs="Times New Roman"/>
                <w:b/>
                <w:bCs/>
                <w:color w:val="000000"/>
                <w:kern w:val="0"/>
                <w:lang w:eastAsia="en-IN"/>
                <w14:ligatures w14:val="none"/>
              </w:rPr>
            </w:pPr>
            <w:r w:rsidRPr="00D70070">
              <w:rPr>
                <w:rFonts w:ascii="Times New Roman" w:eastAsia="Times New Roman" w:hAnsi="Times New Roman" w:cs="Times New Roman"/>
                <w:b/>
                <w:bCs/>
                <w:color w:val="000000"/>
                <w:kern w:val="0"/>
                <w:lang w:eastAsia="en-IN"/>
                <w14:ligatures w14:val="none"/>
              </w:rPr>
              <w:lastRenderedPageBreak/>
              <w:t>Year</w:t>
            </w:r>
          </w:p>
        </w:tc>
        <w:tc>
          <w:tcPr>
            <w:tcW w:w="2437" w:type="dxa"/>
            <w:noWrap/>
            <w:vAlign w:val="bottom"/>
            <w:hideMark/>
          </w:tcPr>
          <w:p w14:paraId="021A2A8A" w14:textId="77777777" w:rsidR="00D70070" w:rsidRPr="00D70070" w:rsidRDefault="00D70070" w:rsidP="00D70070">
            <w:pPr>
              <w:spacing w:after="0" w:line="240" w:lineRule="auto"/>
              <w:jc w:val="center"/>
              <w:rPr>
                <w:rFonts w:ascii="Times New Roman" w:eastAsia="Times New Roman" w:hAnsi="Times New Roman" w:cs="Times New Roman"/>
                <w:b/>
                <w:bCs/>
                <w:color w:val="000000"/>
                <w:kern w:val="0"/>
                <w:lang w:eastAsia="en-IN"/>
                <w14:ligatures w14:val="none"/>
              </w:rPr>
            </w:pPr>
            <w:r w:rsidRPr="00D70070">
              <w:rPr>
                <w:rFonts w:ascii="Times New Roman" w:eastAsia="Times New Roman" w:hAnsi="Times New Roman" w:cs="Times New Roman"/>
                <w:b/>
                <w:bCs/>
                <w:color w:val="000000"/>
                <w:kern w:val="0"/>
                <w:lang w:eastAsia="en-IN"/>
                <w14:ligatures w14:val="none"/>
              </w:rPr>
              <w:t>Value (USD Million)</w:t>
            </w:r>
          </w:p>
        </w:tc>
      </w:tr>
      <w:tr w:rsidR="00D70070" w:rsidRPr="00D70070" w14:paraId="3191961C" w14:textId="77777777" w:rsidTr="00CD6A3F">
        <w:trPr>
          <w:trHeight w:val="288"/>
          <w:jc w:val="center"/>
        </w:trPr>
        <w:tc>
          <w:tcPr>
            <w:tcW w:w="960" w:type="dxa"/>
            <w:noWrap/>
            <w:vAlign w:val="bottom"/>
            <w:hideMark/>
          </w:tcPr>
          <w:p w14:paraId="36741DA7"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2021</w:t>
            </w:r>
          </w:p>
        </w:tc>
        <w:tc>
          <w:tcPr>
            <w:tcW w:w="2437" w:type="dxa"/>
            <w:noWrap/>
            <w:vAlign w:val="bottom"/>
            <w:hideMark/>
          </w:tcPr>
          <w:p w14:paraId="1FA25488"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2144.64</w:t>
            </w:r>
          </w:p>
        </w:tc>
      </w:tr>
      <w:tr w:rsidR="00D70070" w:rsidRPr="00D70070" w14:paraId="2DB43083" w14:textId="77777777" w:rsidTr="00CD6A3F">
        <w:trPr>
          <w:trHeight w:val="288"/>
          <w:jc w:val="center"/>
        </w:trPr>
        <w:tc>
          <w:tcPr>
            <w:tcW w:w="960" w:type="dxa"/>
            <w:noWrap/>
            <w:vAlign w:val="bottom"/>
            <w:hideMark/>
          </w:tcPr>
          <w:p w14:paraId="39388C8F"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2022</w:t>
            </w:r>
          </w:p>
        </w:tc>
        <w:tc>
          <w:tcPr>
            <w:tcW w:w="2437" w:type="dxa"/>
            <w:noWrap/>
            <w:vAlign w:val="bottom"/>
            <w:hideMark/>
          </w:tcPr>
          <w:p w14:paraId="4975225D"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2196.94</w:t>
            </w:r>
          </w:p>
        </w:tc>
      </w:tr>
      <w:tr w:rsidR="00D70070" w:rsidRPr="00D70070" w14:paraId="0AACD0AE" w14:textId="77777777" w:rsidTr="00CD6A3F">
        <w:trPr>
          <w:trHeight w:val="288"/>
          <w:jc w:val="center"/>
        </w:trPr>
        <w:tc>
          <w:tcPr>
            <w:tcW w:w="960" w:type="dxa"/>
            <w:noWrap/>
            <w:vAlign w:val="bottom"/>
            <w:hideMark/>
          </w:tcPr>
          <w:p w14:paraId="74B5EC8D"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2023</w:t>
            </w:r>
          </w:p>
        </w:tc>
        <w:tc>
          <w:tcPr>
            <w:tcW w:w="2437" w:type="dxa"/>
            <w:noWrap/>
            <w:vAlign w:val="bottom"/>
            <w:hideMark/>
          </w:tcPr>
          <w:p w14:paraId="0240CAB2"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2218.97</w:t>
            </w:r>
          </w:p>
        </w:tc>
      </w:tr>
      <w:tr w:rsidR="00D70070" w:rsidRPr="00D70070" w14:paraId="3A2C09F7" w14:textId="77777777" w:rsidTr="00CD6A3F">
        <w:trPr>
          <w:trHeight w:val="288"/>
          <w:jc w:val="center"/>
        </w:trPr>
        <w:tc>
          <w:tcPr>
            <w:tcW w:w="960" w:type="dxa"/>
            <w:noWrap/>
            <w:vAlign w:val="bottom"/>
            <w:hideMark/>
          </w:tcPr>
          <w:p w14:paraId="22CE57AA"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2024</w:t>
            </w:r>
          </w:p>
        </w:tc>
        <w:tc>
          <w:tcPr>
            <w:tcW w:w="2437" w:type="dxa"/>
            <w:noWrap/>
            <w:vAlign w:val="bottom"/>
            <w:hideMark/>
          </w:tcPr>
          <w:p w14:paraId="6105E4EC"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2202.35</w:t>
            </w:r>
          </w:p>
        </w:tc>
      </w:tr>
      <w:tr w:rsidR="00D70070" w:rsidRPr="00D70070" w14:paraId="12315C2B" w14:textId="77777777" w:rsidTr="00CD6A3F">
        <w:trPr>
          <w:trHeight w:val="288"/>
          <w:jc w:val="center"/>
        </w:trPr>
        <w:tc>
          <w:tcPr>
            <w:tcW w:w="960" w:type="dxa"/>
            <w:noWrap/>
            <w:vAlign w:val="bottom"/>
            <w:hideMark/>
          </w:tcPr>
          <w:p w14:paraId="46870AD1"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2025</w:t>
            </w:r>
          </w:p>
        </w:tc>
        <w:tc>
          <w:tcPr>
            <w:tcW w:w="2437" w:type="dxa"/>
            <w:noWrap/>
            <w:vAlign w:val="bottom"/>
            <w:hideMark/>
          </w:tcPr>
          <w:p w14:paraId="45B6D5B5"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2242.62</w:t>
            </w:r>
          </w:p>
        </w:tc>
      </w:tr>
    </w:tbl>
    <w:p w14:paraId="0AA9A82E" w14:textId="77777777" w:rsidR="00D70070" w:rsidRPr="00D70070" w:rsidRDefault="00D70070" w:rsidP="00D70070">
      <w:pPr>
        <w:spacing w:after="200" w:line="360" w:lineRule="auto"/>
        <w:jc w:val="both"/>
        <w:rPr>
          <w:rFonts w:ascii="Times New Roman" w:eastAsia="Calibri" w:hAnsi="Times New Roman" w:cs="Times New Roman"/>
          <w:kern w:val="0"/>
          <w:lang w:val="en-US"/>
          <w14:ligatures w14:val="none"/>
        </w:rPr>
      </w:pPr>
    </w:p>
    <w:p w14:paraId="29A595EC" w14:textId="77777777" w:rsidR="00D70070" w:rsidRPr="00D70070" w:rsidRDefault="00D70070" w:rsidP="00D70070">
      <w:pPr>
        <w:spacing w:after="200" w:line="360" w:lineRule="auto"/>
        <w:jc w:val="both"/>
        <w:rPr>
          <w:rFonts w:ascii="Times New Roman" w:eastAsia="Calibri" w:hAnsi="Times New Roman" w:cs="Times New Roman"/>
          <w:kern w:val="0"/>
          <w:lang w:val="en-US"/>
          <w14:ligatures w14:val="none"/>
        </w:rPr>
      </w:pPr>
      <w:r w:rsidRPr="00D70070">
        <w:rPr>
          <w:rFonts w:ascii="Times New Roman" w:eastAsia="Calibri" w:hAnsi="Times New Roman" w:cs="Times New Roman"/>
          <w:kern w:val="0"/>
          <w:lang w:val="en-US"/>
          <w14:ligatures w14:val="none"/>
        </w:rPr>
        <w:t>The projected export of marine product Frozen cuttle fish value forecasted it above 2144.64millions in the year 2021, 2196.94millions in the year 2022, 2218.97millions in the year 2023, 2202.35millions in the year 2024 and 2242.62millions in the year 2025.</w:t>
      </w:r>
    </w:p>
    <w:tbl>
      <w:tblPr>
        <w:tblW w:w="61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2240"/>
        <w:gridCol w:w="1920"/>
        <w:gridCol w:w="1056"/>
      </w:tblGrid>
      <w:tr w:rsidR="00D70070" w:rsidRPr="00D70070" w14:paraId="5F3AB342" w14:textId="77777777" w:rsidTr="00CD6A3F">
        <w:trPr>
          <w:trHeight w:val="312"/>
          <w:jc w:val="center"/>
        </w:trPr>
        <w:tc>
          <w:tcPr>
            <w:tcW w:w="960" w:type="dxa"/>
            <w:noWrap/>
            <w:vAlign w:val="bottom"/>
            <w:hideMark/>
          </w:tcPr>
          <w:p w14:paraId="507554D4" w14:textId="77777777" w:rsidR="00D70070" w:rsidRPr="00D70070" w:rsidRDefault="00D70070" w:rsidP="00D70070">
            <w:pPr>
              <w:spacing w:after="0" w:line="240" w:lineRule="auto"/>
              <w:rPr>
                <w:rFonts w:ascii="Times New Roman" w:eastAsia="Times New Roman" w:hAnsi="Times New Roman" w:cs="Times New Roman"/>
                <w:b/>
                <w:bCs/>
                <w:color w:val="000000"/>
                <w:kern w:val="0"/>
                <w:lang w:eastAsia="en-IN"/>
                <w14:ligatures w14:val="none"/>
              </w:rPr>
            </w:pPr>
            <w:r w:rsidRPr="00D70070">
              <w:rPr>
                <w:rFonts w:ascii="Times New Roman" w:eastAsia="Times New Roman" w:hAnsi="Times New Roman" w:cs="Times New Roman"/>
                <w:b/>
                <w:bCs/>
                <w:color w:val="000000"/>
                <w:kern w:val="0"/>
                <w:lang w:eastAsia="en-IN"/>
                <w14:ligatures w14:val="none"/>
              </w:rPr>
              <w:t>Year</w:t>
            </w:r>
          </w:p>
        </w:tc>
        <w:tc>
          <w:tcPr>
            <w:tcW w:w="2240" w:type="dxa"/>
            <w:noWrap/>
            <w:vAlign w:val="bottom"/>
            <w:hideMark/>
          </w:tcPr>
          <w:p w14:paraId="4044178A" w14:textId="77777777" w:rsidR="00D70070" w:rsidRPr="00D70070" w:rsidRDefault="00D70070" w:rsidP="00D70070">
            <w:pPr>
              <w:spacing w:after="0" w:line="240" w:lineRule="auto"/>
              <w:jc w:val="center"/>
              <w:rPr>
                <w:rFonts w:ascii="Times New Roman" w:eastAsia="Times New Roman" w:hAnsi="Times New Roman" w:cs="Times New Roman"/>
                <w:b/>
                <w:bCs/>
                <w:color w:val="000000"/>
                <w:kern w:val="0"/>
                <w:lang w:eastAsia="en-IN"/>
                <w14:ligatures w14:val="none"/>
              </w:rPr>
            </w:pPr>
            <w:r w:rsidRPr="00D70070">
              <w:rPr>
                <w:rFonts w:ascii="Times New Roman" w:eastAsia="Times New Roman" w:hAnsi="Times New Roman" w:cs="Times New Roman"/>
                <w:b/>
                <w:bCs/>
                <w:color w:val="000000"/>
                <w:kern w:val="0"/>
                <w:lang w:eastAsia="en-IN"/>
                <w14:ligatures w14:val="none"/>
              </w:rPr>
              <w:t xml:space="preserve">Quantity (Tons) </w:t>
            </w:r>
          </w:p>
        </w:tc>
        <w:tc>
          <w:tcPr>
            <w:tcW w:w="1920" w:type="dxa"/>
            <w:noWrap/>
            <w:vAlign w:val="bottom"/>
            <w:hideMark/>
          </w:tcPr>
          <w:p w14:paraId="0F47F0C3" w14:textId="77777777" w:rsidR="00D70070" w:rsidRPr="00D70070" w:rsidRDefault="00D70070" w:rsidP="00D70070">
            <w:pPr>
              <w:spacing w:after="0" w:line="240" w:lineRule="auto"/>
              <w:jc w:val="center"/>
              <w:rPr>
                <w:rFonts w:ascii="Times New Roman" w:eastAsia="Times New Roman" w:hAnsi="Times New Roman" w:cs="Times New Roman"/>
                <w:b/>
                <w:bCs/>
                <w:color w:val="000000"/>
                <w:kern w:val="0"/>
                <w:lang w:eastAsia="en-IN"/>
                <w14:ligatures w14:val="none"/>
              </w:rPr>
            </w:pPr>
            <w:r w:rsidRPr="00D70070">
              <w:rPr>
                <w:rFonts w:ascii="Times New Roman" w:eastAsia="Times New Roman" w:hAnsi="Times New Roman" w:cs="Times New Roman"/>
                <w:b/>
                <w:bCs/>
                <w:color w:val="000000"/>
                <w:kern w:val="0"/>
                <w:lang w:eastAsia="en-IN"/>
                <w14:ligatures w14:val="none"/>
              </w:rPr>
              <w:t>Growth Rate</w:t>
            </w:r>
          </w:p>
        </w:tc>
        <w:tc>
          <w:tcPr>
            <w:tcW w:w="1056" w:type="dxa"/>
            <w:noWrap/>
            <w:vAlign w:val="bottom"/>
            <w:hideMark/>
          </w:tcPr>
          <w:p w14:paraId="55EC2455" w14:textId="77777777" w:rsidR="00D70070" w:rsidRPr="00D70070" w:rsidRDefault="00D70070" w:rsidP="00D70070">
            <w:pPr>
              <w:spacing w:after="0" w:line="240" w:lineRule="auto"/>
              <w:rPr>
                <w:rFonts w:ascii="Times New Roman" w:eastAsia="Times New Roman" w:hAnsi="Times New Roman" w:cs="Times New Roman"/>
                <w:b/>
                <w:bCs/>
                <w:color w:val="000000"/>
                <w:kern w:val="0"/>
                <w:lang w:eastAsia="en-IN"/>
                <w14:ligatures w14:val="none"/>
              </w:rPr>
            </w:pPr>
            <w:r w:rsidRPr="00D70070">
              <w:rPr>
                <w:rFonts w:ascii="Times New Roman" w:eastAsia="Times New Roman" w:hAnsi="Times New Roman" w:cs="Times New Roman"/>
                <w:b/>
                <w:bCs/>
                <w:color w:val="000000"/>
                <w:kern w:val="0"/>
                <w:lang w:eastAsia="en-IN"/>
                <w14:ligatures w14:val="none"/>
              </w:rPr>
              <w:t>CAGR</w:t>
            </w:r>
          </w:p>
        </w:tc>
      </w:tr>
      <w:tr w:rsidR="00D70070" w:rsidRPr="00D70070" w14:paraId="1AAAAC6D" w14:textId="77777777" w:rsidTr="00CD6A3F">
        <w:trPr>
          <w:trHeight w:val="288"/>
          <w:jc w:val="center"/>
        </w:trPr>
        <w:tc>
          <w:tcPr>
            <w:tcW w:w="960" w:type="dxa"/>
            <w:noWrap/>
            <w:vAlign w:val="bottom"/>
            <w:hideMark/>
          </w:tcPr>
          <w:p w14:paraId="69FBD7C5"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2011</w:t>
            </w:r>
          </w:p>
        </w:tc>
        <w:tc>
          <w:tcPr>
            <w:tcW w:w="2240" w:type="dxa"/>
            <w:noWrap/>
            <w:vAlign w:val="bottom"/>
            <w:hideMark/>
          </w:tcPr>
          <w:p w14:paraId="7D9196E0"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54671</w:t>
            </w:r>
          </w:p>
        </w:tc>
        <w:tc>
          <w:tcPr>
            <w:tcW w:w="1920" w:type="dxa"/>
            <w:noWrap/>
            <w:vAlign w:val="bottom"/>
            <w:hideMark/>
          </w:tcPr>
          <w:p w14:paraId="5556084F"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p>
        </w:tc>
        <w:tc>
          <w:tcPr>
            <w:tcW w:w="1056" w:type="dxa"/>
            <w:noWrap/>
            <w:vAlign w:val="bottom"/>
            <w:hideMark/>
          </w:tcPr>
          <w:p w14:paraId="60899F21" w14:textId="77777777" w:rsidR="00D70070" w:rsidRPr="00D70070" w:rsidRDefault="00D70070" w:rsidP="00D70070">
            <w:pPr>
              <w:spacing w:after="0" w:line="240" w:lineRule="auto"/>
              <w:rPr>
                <w:rFonts w:ascii="Times New Roman" w:eastAsia="Times New Roman" w:hAnsi="Times New Roman" w:cs="Times New Roman"/>
                <w:kern w:val="0"/>
                <w:sz w:val="20"/>
                <w:szCs w:val="20"/>
                <w:lang w:eastAsia="en-IN"/>
                <w14:ligatures w14:val="none"/>
              </w:rPr>
            </w:pPr>
          </w:p>
        </w:tc>
      </w:tr>
      <w:tr w:rsidR="00D70070" w:rsidRPr="00D70070" w14:paraId="6C071B50" w14:textId="77777777" w:rsidTr="00CD6A3F">
        <w:trPr>
          <w:trHeight w:val="288"/>
          <w:jc w:val="center"/>
        </w:trPr>
        <w:tc>
          <w:tcPr>
            <w:tcW w:w="960" w:type="dxa"/>
            <w:noWrap/>
            <w:vAlign w:val="bottom"/>
            <w:hideMark/>
          </w:tcPr>
          <w:p w14:paraId="20A5999B"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2012</w:t>
            </w:r>
          </w:p>
        </w:tc>
        <w:tc>
          <w:tcPr>
            <w:tcW w:w="2240" w:type="dxa"/>
            <w:noWrap/>
            <w:vAlign w:val="bottom"/>
            <w:hideMark/>
          </w:tcPr>
          <w:p w14:paraId="0C029824"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63296</w:t>
            </w:r>
          </w:p>
        </w:tc>
        <w:tc>
          <w:tcPr>
            <w:tcW w:w="1920" w:type="dxa"/>
            <w:noWrap/>
            <w:vAlign w:val="bottom"/>
            <w:hideMark/>
          </w:tcPr>
          <w:p w14:paraId="5A9365D5" w14:textId="77777777" w:rsidR="00D70070" w:rsidRPr="00D70070" w:rsidRDefault="00D70070" w:rsidP="00D70070">
            <w:pPr>
              <w:spacing w:after="0" w:line="240" w:lineRule="auto"/>
              <w:jc w:val="right"/>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15.77</w:t>
            </w:r>
          </w:p>
        </w:tc>
        <w:tc>
          <w:tcPr>
            <w:tcW w:w="1056" w:type="dxa"/>
            <w:noWrap/>
            <w:vAlign w:val="bottom"/>
            <w:hideMark/>
          </w:tcPr>
          <w:p w14:paraId="63B68487" w14:textId="77777777" w:rsidR="00D70070" w:rsidRPr="00D70070" w:rsidRDefault="00D70070" w:rsidP="00D70070">
            <w:pPr>
              <w:spacing w:after="0" w:line="240" w:lineRule="auto"/>
              <w:rPr>
                <w:rFonts w:ascii="Times New Roman" w:eastAsia="Times New Roman" w:hAnsi="Times New Roman" w:cs="Times New Roman"/>
                <w:kern w:val="0"/>
                <w:sz w:val="20"/>
                <w:szCs w:val="20"/>
                <w:lang w:eastAsia="en-IN"/>
                <w14:ligatures w14:val="none"/>
              </w:rPr>
            </w:pPr>
          </w:p>
        </w:tc>
      </w:tr>
      <w:tr w:rsidR="00D70070" w:rsidRPr="00D70070" w14:paraId="08457138" w14:textId="77777777" w:rsidTr="00CD6A3F">
        <w:trPr>
          <w:trHeight w:val="288"/>
          <w:jc w:val="center"/>
        </w:trPr>
        <w:tc>
          <w:tcPr>
            <w:tcW w:w="960" w:type="dxa"/>
            <w:noWrap/>
            <w:vAlign w:val="bottom"/>
            <w:hideMark/>
          </w:tcPr>
          <w:p w14:paraId="67AFB7F5"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2013</w:t>
            </w:r>
          </w:p>
        </w:tc>
        <w:tc>
          <w:tcPr>
            <w:tcW w:w="2240" w:type="dxa"/>
            <w:noWrap/>
            <w:vAlign w:val="bottom"/>
            <w:hideMark/>
          </w:tcPr>
          <w:p w14:paraId="5B31216C"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68577</w:t>
            </w:r>
          </w:p>
        </w:tc>
        <w:tc>
          <w:tcPr>
            <w:tcW w:w="1920" w:type="dxa"/>
            <w:noWrap/>
            <w:vAlign w:val="bottom"/>
            <w:hideMark/>
          </w:tcPr>
          <w:p w14:paraId="06DC09E6" w14:textId="77777777" w:rsidR="00D70070" w:rsidRPr="00D70070" w:rsidRDefault="00D70070" w:rsidP="00D70070">
            <w:pPr>
              <w:spacing w:after="0" w:line="240" w:lineRule="auto"/>
              <w:jc w:val="right"/>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8.34</w:t>
            </w:r>
          </w:p>
        </w:tc>
        <w:tc>
          <w:tcPr>
            <w:tcW w:w="1056" w:type="dxa"/>
            <w:noWrap/>
            <w:vAlign w:val="bottom"/>
            <w:hideMark/>
          </w:tcPr>
          <w:p w14:paraId="427471FB" w14:textId="77777777" w:rsidR="00D70070" w:rsidRPr="00D70070" w:rsidRDefault="00D70070" w:rsidP="00D70070">
            <w:pPr>
              <w:spacing w:after="0" w:line="240" w:lineRule="auto"/>
              <w:rPr>
                <w:rFonts w:ascii="Times New Roman" w:eastAsia="Times New Roman" w:hAnsi="Times New Roman" w:cs="Times New Roman"/>
                <w:kern w:val="0"/>
                <w:sz w:val="20"/>
                <w:szCs w:val="20"/>
                <w:lang w:eastAsia="en-IN"/>
                <w14:ligatures w14:val="none"/>
              </w:rPr>
            </w:pPr>
          </w:p>
        </w:tc>
      </w:tr>
      <w:tr w:rsidR="00D70070" w:rsidRPr="00D70070" w14:paraId="3508D0D3" w14:textId="77777777" w:rsidTr="00CD6A3F">
        <w:trPr>
          <w:trHeight w:val="288"/>
          <w:jc w:val="center"/>
        </w:trPr>
        <w:tc>
          <w:tcPr>
            <w:tcW w:w="960" w:type="dxa"/>
            <w:noWrap/>
            <w:vAlign w:val="bottom"/>
            <w:hideMark/>
          </w:tcPr>
          <w:p w14:paraId="6B152C4F"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2014</w:t>
            </w:r>
          </w:p>
        </w:tc>
        <w:tc>
          <w:tcPr>
            <w:tcW w:w="2240" w:type="dxa"/>
            <w:noWrap/>
            <w:vAlign w:val="bottom"/>
            <w:hideMark/>
          </w:tcPr>
          <w:p w14:paraId="2651D108"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82353</w:t>
            </w:r>
          </w:p>
        </w:tc>
        <w:tc>
          <w:tcPr>
            <w:tcW w:w="1920" w:type="dxa"/>
            <w:noWrap/>
            <w:vAlign w:val="bottom"/>
            <w:hideMark/>
          </w:tcPr>
          <w:p w14:paraId="2BCCDCF9" w14:textId="77777777" w:rsidR="00D70070" w:rsidRPr="00D70070" w:rsidRDefault="00D70070" w:rsidP="00D70070">
            <w:pPr>
              <w:spacing w:after="0" w:line="240" w:lineRule="auto"/>
              <w:jc w:val="right"/>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20.08</w:t>
            </w:r>
          </w:p>
        </w:tc>
        <w:tc>
          <w:tcPr>
            <w:tcW w:w="1056" w:type="dxa"/>
            <w:noWrap/>
            <w:vAlign w:val="bottom"/>
            <w:hideMark/>
          </w:tcPr>
          <w:p w14:paraId="6D4617B8" w14:textId="77777777" w:rsidR="00D70070" w:rsidRPr="00D70070" w:rsidRDefault="00D70070" w:rsidP="00D70070">
            <w:pPr>
              <w:spacing w:after="0" w:line="240" w:lineRule="auto"/>
              <w:rPr>
                <w:rFonts w:ascii="Times New Roman" w:eastAsia="Times New Roman" w:hAnsi="Times New Roman" w:cs="Times New Roman"/>
                <w:kern w:val="0"/>
                <w:sz w:val="20"/>
                <w:szCs w:val="20"/>
                <w:lang w:eastAsia="en-IN"/>
                <w14:ligatures w14:val="none"/>
              </w:rPr>
            </w:pPr>
          </w:p>
        </w:tc>
      </w:tr>
      <w:tr w:rsidR="00D70070" w:rsidRPr="00D70070" w14:paraId="18700FF9" w14:textId="77777777" w:rsidTr="00CD6A3F">
        <w:trPr>
          <w:trHeight w:val="288"/>
          <w:jc w:val="center"/>
        </w:trPr>
        <w:tc>
          <w:tcPr>
            <w:tcW w:w="960" w:type="dxa"/>
            <w:noWrap/>
            <w:vAlign w:val="bottom"/>
            <w:hideMark/>
          </w:tcPr>
          <w:p w14:paraId="2E40068B"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2015</w:t>
            </w:r>
          </w:p>
        </w:tc>
        <w:tc>
          <w:tcPr>
            <w:tcW w:w="2240" w:type="dxa"/>
            <w:noWrap/>
            <w:vAlign w:val="bottom"/>
            <w:hideMark/>
          </w:tcPr>
          <w:p w14:paraId="6947DECE"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65596</w:t>
            </w:r>
          </w:p>
        </w:tc>
        <w:tc>
          <w:tcPr>
            <w:tcW w:w="1920" w:type="dxa"/>
            <w:noWrap/>
            <w:vAlign w:val="bottom"/>
            <w:hideMark/>
          </w:tcPr>
          <w:p w14:paraId="053B7CA6" w14:textId="77777777" w:rsidR="00D70070" w:rsidRPr="00D70070" w:rsidRDefault="00D70070" w:rsidP="00D70070">
            <w:pPr>
              <w:spacing w:after="0" w:line="240" w:lineRule="auto"/>
              <w:jc w:val="right"/>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-20.34</w:t>
            </w:r>
          </w:p>
        </w:tc>
        <w:tc>
          <w:tcPr>
            <w:tcW w:w="1056" w:type="dxa"/>
            <w:noWrap/>
            <w:vAlign w:val="bottom"/>
            <w:hideMark/>
          </w:tcPr>
          <w:p w14:paraId="5629B0CA" w14:textId="77777777" w:rsidR="00D70070" w:rsidRPr="00D70070" w:rsidRDefault="00D70070" w:rsidP="00D70070">
            <w:pPr>
              <w:spacing w:after="0" w:line="240" w:lineRule="auto"/>
              <w:rPr>
                <w:rFonts w:ascii="Times New Roman" w:eastAsia="Times New Roman" w:hAnsi="Times New Roman" w:cs="Times New Roman"/>
                <w:kern w:val="0"/>
                <w:sz w:val="20"/>
                <w:szCs w:val="20"/>
                <w:lang w:eastAsia="en-IN"/>
                <w14:ligatures w14:val="none"/>
              </w:rPr>
            </w:pPr>
          </w:p>
        </w:tc>
      </w:tr>
      <w:tr w:rsidR="00D70070" w:rsidRPr="00D70070" w14:paraId="6E0485D6" w14:textId="77777777" w:rsidTr="00CD6A3F">
        <w:trPr>
          <w:trHeight w:val="288"/>
          <w:jc w:val="center"/>
        </w:trPr>
        <w:tc>
          <w:tcPr>
            <w:tcW w:w="960" w:type="dxa"/>
            <w:noWrap/>
            <w:vAlign w:val="bottom"/>
            <w:hideMark/>
          </w:tcPr>
          <w:p w14:paraId="1E218E17"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2016</w:t>
            </w:r>
          </w:p>
        </w:tc>
        <w:tc>
          <w:tcPr>
            <w:tcW w:w="2240" w:type="dxa"/>
            <w:noWrap/>
            <w:vAlign w:val="bottom"/>
            <w:hideMark/>
          </w:tcPr>
          <w:p w14:paraId="0854B88A"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63320</w:t>
            </w:r>
          </w:p>
        </w:tc>
        <w:tc>
          <w:tcPr>
            <w:tcW w:w="1920" w:type="dxa"/>
            <w:noWrap/>
            <w:vAlign w:val="bottom"/>
            <w:hideMark/>
          </w:tcPr>
          <w:p w14:paraId="353831BE" w14:textId="77777777" w:rsidR="00D70070" w:rsidRPr="00D70070" w:rsidRDefault="00D70070" w:rsidP="00D70070">
            <w:pPr>
              <w:spacing w:after="0" w:line="240" w:lineRule="auto"/>
              <w:jc w:val="right"/>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-3.46</w:t>
            </w:r>
          </w:p>
        </w:tc>
        <w:tc>
          <w:tcPr>
            <w:tcW w:w="1056" w:type="dxa"/>
            <w:noWrap/>
            <w:vAlign w:val="bottom"/>
            <w:hideMark/>
          </w:tcPr>
          <w:p w14:paraId="47D914EC" w14:textId="77777777" w:rsidR="00D70070" w:rsidRPr="00D70070" w:rsidRDefault="00D70070" w:rsidP="00D70070">
            <w:pPr>
              <w:spacing w:after="0" w:line="240" w:lineRule="auto"/>
              <w:rPr>
                <w:rFonts w:ascii="Times New Roman" w:eastAsia="Times New Roman" w:hAnsi="Times New Roman" w:cs="Times New Roman"/>
                <w:kern w:val="0"/>
                <w:sz w:val="20"/>
                <w:szCs w:val="20"/>
                <w:lang w:eastAsia="en-IN"/>
                <w14:ligatures w14:val="none"/>
              </w:rPr>
            </w:pPr>
          </w:p>
        </w:tc>
      </w:tr>
      <w:tr w:rsidR="00D70070" w:rsidRPr="00D70070" w14:paraId="15326E8F" w14:textId="77777777" w:rsidTr="00CD6A3F">
        <w:trPr>
          <w:trHeight w:val="288"/>
          <w:jc w:val="center"/>
        </w:trPr>
        <w:tc>
          <w:tcPr>
            <w:tcW w:w="960" w:type="dxa"/>
            <w:noWrap/>
            <w:vAlign w:val="bottom"/>
            <w:hideMark/>
          </w:tcPr>
          <w:p w14:paraId="3E8F565B"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2017</w:t>
            </w:r>
          </w:p>
        </w:tc>
        <w:tc>
          <w:tcPr>
            <w:tcW w:w="2240" w:type="dxa"/>
            <w:noWrap/>
            <w:vAlign w:val="bottom"/>
            <w:hideMark/>
          </w:tcPr>
          <w:p w14:paraId="1BF0C564"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69183</w:t>
            </w:r>
          </w:p>
        </w:tc>
        <w:tc>
          <w:tcPr>
            <w:tcW w:w="1920" w:type="dxa"/>
            <w:noWrap/>
            <w:vAlign w:val="bottom"/>
            <w:hideMark/>
          </w:tcPr>
          <w:p w14:paraId="7ED1491E" w14:textId="77777777" w:rsidR="00D70070" w:rsidRPr="00D70070" w:rsidRDefault="00D70070" w:rsidP="00D70070">
            <w:pPr>
              <w:spacing w:after="0" w:line="240" w:lineRule="auto"/>
              <w:jc w:val="right"/>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9.25</w:t>
            </w:r>
          </w:p>
        </w:tc>
        <w:tc>
          <w:tcPr>
            <w:tcW w:w="1056" w:type="dxa"/>
            <w:noWrap/>
            <w:vAlign w:val="bottom"/>
            <w:hideMark/>
          </w:tcPr>
          <w:p w14:paraId="3DEF0227" w14:textId="77777777" w:rsidR="00D70070" w:rsidRPr="00D70070" w:rsidRDefault="00D70070" w:rsidP="00D70070">
            <w:pPr>
              <w:spacing w:after="0" w:line="240" w:lineRule="auto"/>
              <w:rPr>
                <w:rFonts w:ascii="Times New Roman" w:eastAsia="Times New Roman" w:hAnsi="Times New Roman" w:cs="Times New Roman"/>
                <w:kern w:val="0"/>
                <w:sz w:val="20"/>
                <w:szCs w:val="20"/>
                <w:lang w:eastAsia="en-IN"/>
                <w14:ligatures w14:val="none"/>
              </w:rPr>
            </w:pPr>
          </w:p>
        </w:tc>
      </w:tr>
      <w:tr w:rsidR="00D70070" w:rsidRPr="00D70070" w14:paraId="0D520D6C" w14:textId="77777777" w:rsidTr="00CD6A3F">
        <w:trPr>
          <w:trHeight w:val="288"/>
          <w:jc w:val="center"/>
        </w:trPr>
        <w:tc>
          <w:tcPr>
            <w:tcW w:w="960" w:type="dxa"/>
            <w:noWrap/>
            <w:vAlign w:val="bottom"/>
            <w:hideMark/>
          </w:tcPr>
          <w:p w14:paraId="4AC81600"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2018</w:t>
            </w:r>
          </w:p>
        </w:tc>
        <w:tc>
          <w:tcPr>
            <w:tcW w:w="2240" w:type="dxa"/>
            <w:noWrap/>
            <w:vAlign w:val="bottom"/>
            <w:hideMark/>
          </w:tcPr>
          <w:p w14:paraId="7900E4B9"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60210</w:t>
            </w:r>
          </w:p>
        </w:tc>
        <w:tc>
          <w:tcPr>
            <w:tcW w:w="1920" w:type="dxa"/>
            <w:noWrap/>
            <w:vAlign w:val="bottom"/>
            <w:hideMark/>
          </w:tcPr>
          <w:p w14:paraId="32538E89" w14:textId="77777777" w:rsidR="00D70070" w:rsidRPr="00D70070" w:rsidRDefault="00D70070" w:rsidP="00D70070">
            <w:pPr>
              <w:spacing w:after="0" w:line="240" w:lineRule="auto"/>
              <w:jc w:val="right"/>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-12.96</w:t>
            </w:r>
          </w:p>
        </w:tc>
        <w:tc>
          <w:tcPr>
            <w:tcW w:w="1056" w:type="dxa"/>
            <w:noWrap/>
            <w:vAlign w:val="bottom"/>
            <w:hideMark/>
          </w:tcPr>
          <w:p w14:paraId="4A8FE507" w14:textId="77777777" w:rsidR="00D70070" w:rsidRPr="00D70070" w:rsidRDefault="00D70070" w:rsidP="00D70070">
            <w:pPr>
              <w:spacing w:after="0" w:line="240" w:lineRule="auto"/>
              <w:rPr>
                <w:rFonts w:ascii="Times New Roman" w:eastAsia="Times New Roman" w:hAnsi="Times New Roman" w:cs="Times New Roman"/>
                <w:kern w:val="0"/>
                <w:sz w:val="20"/>
                <w:szCs w:val="20"/>
                <w:lang w:eastAsia="en-IN"/>
                <w14:ligatures w14:val="none"/>
              </w:rPr>
            </w:pPr>
          </w:p>
        </w:tc>
      </w:tr>
      <w:tr w:rsidR="00D70070" w:rsidRPr="00D70070" w14:paraId="2505B00C" w14:textId="77777777" w:rsidTr="00CD6A3F">
        <w:trPr>
          <w:trHeight w:val="288"/>
          <w:jc w:val="center"/>
        </w:trPr>
        <w:tc>
          <w:tcPr>
            <w:tcW w:w="960" w:type="dxa"/>
            <w:noWrap/>
            <w:vAlign w:val="bottom"/>
            <w:hideMark/>
          </w:tcPr>
          <w:p w14:paraId="1FD98D7A"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2019</w:t>
            </w:r>
          </w:p>
        </w:tc>
        <w:tc>
          <w:tcPr>
            <w:tcW w:w="2240" w:type="dxa"/>
            <w:noWrap/>
            <w:vAlign w:val="bottom"/>
            <w:hideMark/>
          </w:tcPr>
          <w:p w14:paraId="78153F5C"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70906</w:t>
            </w:r>
          </w:p>
        </w:tc>
        <w:tc>
          <w:tcPr>
            <w:tcW w:w="1920" w:type="dxa"/>
            <w:noWrap/>
            <w:vAlign w:val="bottom"/>
            <w:hideMark/>
          </w:tcPr>
          <w:p w14:paraId="622C958B" w14:textId="77777777" w:rsidR="00D70070" w:rsidRPr="00D70070" w:rsidRDefault="00D70070" w:rsidP="00D70070">
            <w:pPr>
              <w:spacing w:after="0" w:line="240" w:lineRule="auto"/>
              <w:jc w:val="right"/>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17.76</w:t>
            </w:r>
          </w:p>
        </w:tc>
        <w:tc>
          <w:tcPr>
            <w:tcW w:w="1056" w:type="dxa"/>
            <w:noWrap/>
            <w:vAlign w:val="bottom"/>
            <w:hideMark/>
          </w:tcPr>
          <w:p w14:paraId="6371EFB4" w14:textId="77777777" w:rsidR="00D70070" w:rsidRPr="00D70070" w:rsidRDefault="00D70070" w:rsidP="00D70070">
            <w:pPr>
              <w:spacing w:after="0" w:line="240" w:lineRule="auto"/>
              <w:rPr>
                <w:rFonts w:ascii="Times New Roman" w:eastAsia="Times New Roman" w:hAnsi="Times New Roman" w:cs="Times New Roman"/>
                <w:kern w:val="0"/>
                <w:sz w:val="20"/>
                <w:szCs w:val="20"/>
                <w:lang w:eastAsia="en-IN"/>
                <w14:ligatures w14:val="none"/>
              </w:rPr>
            </w:pPr>
          </w:p>
        </w:tc>
      </w:tr>
      <w:tr w:rsidR="00D70070" w:rsidRPr="00D70070" w14:paraId="4D186A85" w14:textId="77777777" w:rsidTr="00CD6A3F">
        <w:trPr>
          <w:trHeight w:val="288"/>
          <w:jc w:val="center"/>
        </w:trPr>
        <w:tc>
          <w:tcPr>
            <w:tcW w:w="960" w:type="dxa"/>
            <w:noWrap/>
            <w:vAlign w:val="bottom"/>
            <w:hideMark/>
          </w:tcPr>
          <w:p w14:paraId="663F8629"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2020</w:t>
            </w:r>
          </w:p>
        </w:tc>
        <w:tc>
          <w:tcPr>
            <w:tcW w:w="2240" w:type="dxa"/>
            <w:noWrap/>
            <w:vAlign w:val="bottom"/>
            <w:hideMark/>
          </w:tcPr>
          <w:p w14:paraId="2E0ACFE0"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59292</w:t>
            </w:r>
          </w:p>
        </w:tc>
        <w:tc>
          <w:tcPr>
            <w:tcW w:w="1920" w:type="dxa"/>
            <w:noWrap/>
            <w:vAlign w:val="bottom"/>
            <w:hideMark/>
          </w:tcPr>
          <w:p w14:paraId="6FD59D50" w14:textId="77777777" w:rsidR="00D70070" w:rsidRPr="00D70070" w:rsidRDefault="00D70070" w:rsidP="00D70070">
            <w:pPr>
              <w:spacing w:after="0" w:line="240" w:lineRule="auto"/>
              <w:jc w:val="right"/>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-16.37</w:t>
            </w:r>
          </w:p>
        </w:tc>
        <w:tc>
          <w:tcPr>
            <w:tcW w:w="1056" w:type="dxa"/>
            <w:noWrap/>
            <w:vAlign w:val="bottom"/>
            <w:hideMark/>
          </w:tcPr>
          <w:p w14:paraId="7100F734" w14:textId="77777777" w:rsidR="00D70070" w:rsidRPr="00D70070" w:rsidRDefault="00D70070" w:rsidP="00D70070">
            <w:pPr>
              <w:spacing w:after="0" w:line="240" w:lineRule="auto"/>
              <w:jc w:val="right"/>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0.008147</w:t>
            </w:r>
          </w:p>
        </w:tc>
      </w:tr>
    </w:tbl>
    <w:p w14:paraId="3CBB480F" w14:textId="77777777" w:rsidR="00D70070" w:rsidRPr="00D70070" w:rsidRDefault="00D70070" w:rsidP="00D70070">
      <w:pPr>
        <w:spacing w:after="200" w:line="276" w:lineRule="auto"/>
        <w:rPr>
          <w:rFonts w:ascii="Times New Roman" w:eastAsia="Calibri" w:hAnsi="Times New Roman" w:cs="Times New Roman"/>
          <w:b/>
          <w:bCs/>
          <w:kern w:val="0"/>
          <w:lang w:val="en-US"/>
          <w14:ligatures w14:val="none"/>
        </w:rPr>
      </w:pPr>
      <w:r w:rsidRPr="00D70070">
        <w:rPr>
          <w:rFonts w:ascii="Times New Roman" w:eastAsia="Calibri" w:hAnsi="Times New Roman" w:cs="Times New Roman"/>
          <w:b/>
          <w:bCs/>
          <w:kern w:val="0"/>
          <w:lang w:val="en-US"/>
          <w14:ligatures w14:val="none"/>
        </w:rPr>
        <w:t xml:space="preserve"> Source: MPEDA</w:t>
      </w:r>
    </w:p>
    <w:p w14:paraId="77C835D2" w14:textId="77777777" w:rsidR="00D70070" w:rsidRPr="00D70070" w:rsidRDefault="00D70070" w:rsidP="00D70070">
      <w:pPr>
        <w:spacing w:after="200" w:line="276" w:lineRule="auto"/>
        <w:rPr>
          <w:rFonts w:ascii="Times New Roman" w:eastAsia="Calibri" w:hAnsi="Times New Roman" w:cs="Times New Roman"/>
          <w:b/>
          <w:bCs/>
          <w:kern w:val="0"/>
          <w:lang w:val="en-US"/>
          <w14:ligatures w14:val="none"/>
        </w:rPr>
      </w:pPr>
      <w:r w:rsidRPr="00D70070">
        <w:rPr>
          <w:rFonts w:ascii="Times New Roman" w:eastAsia="Calibri" w:hAnsi="Times New Roman" w:cs="Times New Roman"/>
          <w:b/>
          <w:bCs/>
          <w:kern w:val="0"/>
          <w:lang w:val="en-US"/>
          <w14:ligatures w14:val="none"/>
        </w:rPr>
        <w:t>INTERPRETATION</w:t>
      </w:r>
    </w:p>
    <w:p w14:paraId="56C5B957" w14:textId="77777777" w:rsidR="00D70070" w:rsidRPr="00D70070" w:rsidRDefault="00D70070" w:rsidP="00D70070">
      <w:pPr>
        <w:spacing w:after="200" w:line="360" w:lineRule="auto"/>
        <w:jc w:val="both"/>
        <w:rPr>
          <w:rFonts w:ascii="Times New Roman" w:eastAsia="Calibri" w:hAnsi="Times New Roman" w:cs="Times New Roman"/>
          <w:kern w:val="0"/>
          <w:lang w:val="en-US"/>
          <w14:ligatures w14:val="none"/>
        </w:rPr>
      </w:pPr>
      <w:r w:rsidRPr="00D70070">
        <w:rPr>
          <w:rFonts w:ascii="Times New Roman" w:eastAsia="Calibri" w:hAnsi="Times New Roman" w:cs="Times New Roman"/>
          <w:kern w:val="0"/>
          <w:sz w:val="28"/>
          <w:szCs w:val="28"/>
          <w:lang w:val="en-US"/>
          <w14:ligatures w14:val="none"/>
        </w:rPr>
        <w:tab/>
      </w:r>
      <w:r w:rsidRPr="00D70070">
        <w:rPr>
          <w:rFonts w:ascii="Times New Roman" w:eastAsia="Calibri" w:hAnsi="Times New Roman" w:cs="Times New Roman"/>
          <w:kern w:val="0"/>
          <w:lang w:val="en-US"/>
          <w14:ligatures w14:val="none"/>
        </w:rPr>
        <w:t>From the above table its shows that the Frozen Cuttle Fish Maximum Growth rate of marine product wise exported is attain in the year 2014 at a growth rate of 20% and the minimum growth rate of marine product wise exported is attain in the year 2015 at a growth rate of -20% which shows that the marine product wise exporter during the Recent year is reduce the CAGR for the period 2011-2020 as recorded about 0.008%.</w:t>
      </w:r>
    </w:p>
    <w:p w14:paraId="7A6428C7" w14:textId="77777777" w:rsidR="00D70070" w:rsidRPr="00D70070" w:rsidRDefault="00D70070" w:rsidP="00D70070">
      <w:pPr>
        <w:spacing w:after="200" w:line="360" w:lineRule="auto"/>
        <w:jc w:val="both"/>
        <w:rPr>
          <w:rFonts w:ascii="Times New Roman" w:eastAsia="Calibri" w:hAnsi="Times New Roman" w:cs="Times New Roman"/>
          <w:b/>
          <w:bCs/>
          <w:kern w:val="0"/>
          <w:lang w:val="en-US"/>
          <w14:ligatures w14:val="none"/>
        </w:rPr>
      </w:pPr>
      <w:r w:rsidRPr="00D70070">
        <w:rPr>
          <w:rFonts w:ascii="Times New Roman" w:eastAsia="Calibri" w:hAnsi="Times New Roman" w:cs="Times New Roman"/>
          <w:b/>
          <w:bCs/>
          <w:kern w:val="0"/>
          <w:lang w:val="en-US"/>
          <w14:ligatures w14:val="none"/>
        </w:rPr>
        <w:t>FORECASTING PERFORMANCE</w:t>
      </w:r>
    </w:p>
    <w:tbl>
      <w:tblPr>
        <w:tblW w:w="29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2012"/>
      </w:tblGrid>
      <w:tr w:rsidR="00D70070" w:rsidRPr="00D70070" w14:paraId="3A2D121B" w14:textId="77777777" w:rsidTr="00CD6A3F">
        <w:trPr>
          <w:trHeight w:val="312"/>
          <w:jc w:val="center"/>
        </w:trPr>
        <w:tc>
          <w:tcPr>
            <w:tcW w:w="960" w:type="dxa"/>
            <w:noWrap/>
            <w:vAlign w:val="bottom"/>
            <w:hideMark/>
          </w:tcPr>
          <w:p w14:paraId="6F7D42E4" w14:textId="77777777" w:rsidR="00D70070" w:rsidRPr="00D70070" w:rsidRDefault="00D70070" w:rsidP="00D70070">
            <w:pPr>
              <w:spacing w:after="0" w:line="240" w:lineRule="auto"/>
              <w:jc w:val="center"/>
              <w:rPr>
                <w:rFonts w:ascii="Times New Roman" w:eastAsia="Times New Roman" w:hAnsi="Times New Roman" w:cs="Times New Roman"/>
                <w:b/>
                <w:bCs/>
                <w:color w:val="000000"/>
                <w:kern w:val="0"/>
                <w:lang w:eastAsia="en-IN"/>
                <w14:ligatures w14:val="none"/>
              </w:rPr>
            </w:pPr>
            <w:r w:rsidRPr="00D70070">
              <w:rPr>
                <w:rFonts w:ascii="Times New Roman" w:eastAsia="Times New Roman" w:hAnsi="Times New Roman" w:cs="Times New Roman"/>
                <w:b/>
                <w:bCs/>
                <w:color w:val="000000"/>
                <w:kern w:val="0"/>
                <w:lang w:eastAsia="en-IN"/>
                <w14:ligatures w14:val="none"/>
              </w:rPr>
              <w:t>Year</w:t>
            </w:r>
          </w:p>
        </w:tc>
        <w:tc>
          <w:tcPr>
            <w:tcW w:w="2012" w:type="dxa"/>
            <w:noWrap/>
            <w:vAlign w:val="bottom"/>
            <w:hideMark/>
          </w:tcPr>
          <w:p w14:paraId="337C148C" w14:textId="77777777" w:rsidR="00D70070" w:rsidRPr="00D70070" w:rsidRDefault="00D70070" w:rsidP="00D70070">
            <w:pPr>
              <w:spacing w:after="0" w:line="240" w:lineRule="auto"/>
              <w:jc w:val="center"/>
              <w:rPr>
                <w:rFonts w:ascii="Times New Roman" w:eastAsia="Times New Roman" w:hAnsi="Times New Roman" w:cs="Times New Roman"/>
                <w:b/>
                <w:bCs/>
                <w:color w:val="000000"/>
                <w:kern w:val="0"/>
                <w:lang w:eastAsia="en-IN"/>
                <w14:ligatures w14:val="none"/>
              </w:rPr>
            </w:pPr>
            <w:r w:rsidRPr="00D70070">
              <w:rPr>
                <w:rFonts w:ascii="Times New Roman" w:eastAsia="Times New Roman" w:hAnsi="Times New Roman" w:cs="Times New Roman"/>
                <w:b/>
                <w:bCs/>
                <w:color w:val="000000"/>
                <w:kern w:val="0"/>
                <w:lang w:eastAsia="en-IN"/>
                <w14:ligatures w14:val="none"/>
              </w:rPr>
              <w:t>Quantity (Tons)</w:t>
            </w:r>
          </w:p>
        </w:tc>
      </w:tr>
      <w:tr w:rsidR="00D70070" w:rsidRPr="00D70070" w14:paraId="51A7FD54" w14:textId="77777777" w:rsidTr="00CD6A3F">
        <w:trPr>
          <w:trHeight w:val="288"/>
          <w:jc w:val="center"/>
        </w:trPr>
        <w:tc>
          <w:tcPr>
            <w:tcW w:w="960" w:type="dxa"/>
            <w:noWrap/>
            <w:vAlign w:val="bottom"/>
            <w:hideMark/>
          </w:tcPr>
          <w:p w14:paraId="6E1C6814"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2021</w:t>
            </w:r>
          </w:p>
        </w:tc>
        <w:tc>
          <w:tcPr>
            <w:tcW w:w="2012" w:type="dxa"/>
            <w:noWrap/>
            <w:vAlign w:val="bottom"/>
            <w:hideMark/>
          </w:tcPr>
          <w:p w14:paraId="52D1B20A"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66115</w:t>
            </w:r>
          </w:p>
        </w:tc>
      </w:tr>
      <w:tr w:rsidR="00D70070" w:rsidRPr="00D70070" w14:paraId="2B752457" w14:textId="77777777" w:rsidTr="00CD6A3F">
        <w:trPr>
          <w:trHeight w:val="288"/>
          <w:jc w:val="center"/>
        </w:trPr>
        <w:tc>
          <w:tcPr>
            <w:tcW w:w="960" w:type="dxa"/>
            <w:noWrap/>
            <w:vAlign w:val="bottom"/>
            <w:hideMark/>
          </w:tcPr>
          <w:p w14:paraId="34AE553C"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2022</w:t>
            </w:r>
          </w:p>
        </w:tc>
        <w:tc>
          <w:tcPr>
            <w:tcW w:w="2012" w:type="dxa"/>
            <w:noWrap/>
            <w:vAlign w:val="bottom"/>
            <w:hideMark/>
          </w:tcPr>
          <w:p w14:paraId="1F08B0D8"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63313</w:t>
            </w:r>
          </w:p>
        </w:tc>
      </w:tr>
      <w:tr w:rsidR="00D70070" w:rsidRPr="00D70070" w14:paraId="75452265" w14:textId="77777777" w:rsidTr="00CD6A3F">
        <w:trPr>
          <w:trHeight w:val="288"/>
          <w:jc w:val="center"/>
        </w:trPr>
        <w:tc>
          <w:tcPr>
            <w:tcW w:w="960" w:type="dxa"/>
            <w:noWrap/>
            <w:vAlign w:val="bottom"/>
            <w:hideMark/>
          </w:tcPr>
          <w:p w14:paraId="47FFD73A"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2023</w:t>
            </w:r>
          </w:p>
        </w:tc>
        <w:tc>
          <w:tcPr>
            <w:tcW w:w="2012" w:type="dxa"/>
            <w:noWrap/>
            <w:vAlign w:val="bottom"/>
            <w:hideMark/>
          </w:tcPr>
          <w:p w14:paraId="3CF099B2"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60927.27</w:t>
            </w:r>
          </w:p>
        </w:tc>
      </w:tr>
      <w:tr w:rsidR="00D70070" w:rsidRPr="00D70070" w14:paraId="04C91F98" w14:textId="77777777" w:rsidTr="00CD6A3F">
        <w:trPr>
          <w:trHeight w:val="288"/>
          <w:jc w:val="center"/>
        </w:trPr>
        <w:tc>
          <w:tcPr>
            <w:tcW w:w="960" w:type="dxa"/>
            <w:noWrap/>
            <w:vAlign w:val="bottom"/>
            <w:hideMark/>
          </w:tcPr>
          <w:p w14:paraId="784569A2"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2024</w:t>
            </w:r>
          </w:p>
        </w:tc>
        <w:tc>
          <w:tcPr>
            <w:tcW w:w="2012" w:type="dxa"/>
            <w:noWrap/>
            <w:vAlign w:val="bottom"/>
            <w:hideMark/>
          </w:tcPr>
          <w:p w14:paraId="19F27041"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58994.37</w:t>
            </w:r>
          </w:p>
        </w:tc>
      </w:tr>
      <w:tr w:rsidR="00D70070" w:rsidRPr="00D70070" w14:paraId="27F394FF" w14:textId="77777777" w:rsidTr="00CD6A3F">
        <w:trPr>
          <w:trHeight w:val="288"/>
          <w:jc w:val="center"/>
        </w:trPr>
        <w:tc>
          <w:tcPr>
            <w:tcW w:w="960" w:type="dxa"/>
            <w:noWrap/>
            <w:vAlign w:val="bottom"/>
            <w:hideMark/>
          </w:tcPr>
          <w:p w14:paraId="32CDC39D"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2025</w:t>
            </w:r>
          </w:p>
        </w:tc>
        <w:tc>
          <w:tcPr>
            <w:tcW w:w="2012" w:type="dxa"/>
            <w:noWrap/>
            <w:vAlign w:val="bottom"/>
            <w:hideMark/>
          </w:tcPr>
          <w:p w14:paraId="1AD63D1F"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60471.9</w:t>
            </w:r>
          </w:p>
        </w:tc>
      </w:tr>
    </w:tbl>
    <w:p w14:paraId="46A7C018" w14:textId="77777777" w:rsidR="00D70070" w:rsidRPr="00D70070" w:rsidRDefault="00D70070" w:rsidP="00D70070">
      <w:pPr>
        <w:spacing w:after="200" w:line="360" w:lineRule="auto"/>
        <w:jc w:val="both"/>
        <w:rPr>
          <w:rFonts w:ascii="Times New Roman" w:eastAsia="Calibri" w:hAnsi="Times New Roman" w:cs="Times New Roman"/>
          <w:b/>
          <w:bCs/>
          <w:kern w:val="0"/>
          <w:lang w:val="en-US"/>
          <w14:ligatures w14:val="none"/>
        </w:rPr>
      </w:pPr>
    </w:p>
    <w:p w14:paraId="2C81412C" w14:textId="77777777" w:rsidR="00D70070" w:rsidRPr="00D70070" w:rsidRDefault="00D70070" w:rsidP="00D70070">
      <w:pPr>
        <w:spacing w:after="200" w:line="360" w:lineRule="auto"/>
        <w:jc w:val="both"/>
        <w:rPr>
          <w:rFonts w:ascii="Times New Roman" w:eastAsia="Calibri" w:hAnsi="Times New Roman" w:cs="Times New Roman"/>
          <w:kern w:val="0"/>
          <w:lang w:val="en-US"/>
          <w14:ligatures w14:val="none"/>
        </w:rPr>
      </w:pPr>
      <w:r w:rsidRPr="00D70070">
        <w:rPr>
          <w:rFonts w:ascii="Times New Roman" w:eastAsia="Calibri" w:hAnsi="Times New Roman" w:cs="Times New Roman"/>
          <w:kern w:val="0"/>
          <w:lang w:val="en-US"/>
          <w14:ligatures w14:val="none"/>
        </w:rPr>
        <w:lastRenderedPageBreak/>
        <w:t>The projected export of marine product Frozen cuttle fish quantity forecasted it above 66115tons in the year 2021, 63313tons in the year 2022, 60927.27tons in the year 2023, 58994.37tons in the year 2024 and 60471.9tons in the year 2025.</w:t>
      </w:r>
    </w:p>
    <w:p w14:paraId="75ADF066" w14:textId="36F131DC" w:rsidR="00D70070" w:rsidRPr="00A5432A" w:rsidRDefault="00D70070" w:rsidP="00A5432A">
      <w:pPr>
        <w:pStyle w:val="ListParagraph"/>
        <w:numPr>
          <w:ilvl w:val="0"/>
          <w:numId w:val="24"/>
        </w:numPr>
        <w:spacing w:after="200" w:line="360" w:lineRule="auto"/>
        <w:jc w:val="both"/>
        <w:rPr>
          <w:rFonts w:ascii="Times New Roman" w:eastAsia="Calibri" w:hAnsi="Times New Roman" w:cs="Times New Roman"/>
          <w:b/>
          <w:bCs/>
          <w:kern w:val="0"/>
          <w:lang w:val="en-US"/>
          <w14:ligatures w14:val="none"/>
        </w:rPr>
      </w:pPr>
      <w:r w:rsidRPr="00A5432A">
        <w:rPr>
          <w:rFonts w:ascii="Times New Roman" w:eastAsia="Calibri" w:hAnsi="Times New Roman" w:cs="Times New Roman"/>
          <w:b/>
          <w:bCs/>
          <w:kern w:val="0"/>
          <w:lang w:val="en-US"/>
          <w14:ligatures w14:val="none"/>
        </w:rPr>
        <w:t>EXPORT PERFORMANCE OF FROZEN SQUID 2011-2020</w:t>
      </w:r>
    </w:p>
    <w:tbl>
      <w:tblPr>
        <w:tblW w:w="61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2437"/>
        <w:gridCol w:w="1703"/>
        <w:gridCol w:w="1056"/>
      </w:tblGrid>
      <w:tr w:rsidR="00D70070" w:rsidRPr="00D70070" w14:paraId="769E8667" w14:textId="77777777" w:rsidTr="00CD6A3F">
        <w:trPr>
          <w:trHeight w:val="312"/>
          <w:jc w:val="center"/>
        </w:trPr>
        <w:tc>
          <w:tcPr>
            <w:tcW w:w="960" w:type="dxa"/>
            <w:noWrap/>
            <w:vAlign w:val="bottom"/>
            <w:hideMark/>
          </w:tcPr>
          <w:p w14:paraId="2CEC7AD5" w14:textId="77777777" w:rsidR="00D70070" w:rsidRPr="00D70070" w:rsidRDefault="00D70070" w:rsidP="00D70070">
            <w:pPr>
              <w:spacing w:after="0" w:line="240" w:lineRule="auto"/>
              <w:jc w:val="center"/>
              <w:rPr>
                <w:rFonts w:ascii="Times New Roman" w:eastAsia="Times New Roman" w:hAnsi="Times New Roman" w:cs="Times New Roman"/>
                <w:b/>
                <w:bCs/>
                <w:color w:val="000000"/>
                <w:kern w:val="0"/>
                <w:lang w:eastAsia="en-IN"/>
                <w14:ligatures w14:val="none"/>
              </w:rPr>
            </w:pPr>
            <w:r w:rsidRPr="00D70070">
              <w:rPr>
                <w:rFonts w:ascii="Times New Roman" w:eastAsia="Times New Roman" w:hAnsi="Times New Roman" w:cs="Times New Roman"/>
                <w:b/>
                <w:bCs/>
                <w:color w:val="000000"/>
                <w:kern w:val="0"/>
                <w:lang w:eastAsia="en-IN"/>
                <w14:ligatures w14:val="none"/>
              </w:rPr>
              <w:t>Year</w:t>
            </w:r>
          </w:p>
        </w:tc>
        <w:tc>
          <w:tcPr>
            <w:tcW w:w="2437" w:type="dxa"/>
            <w:noWrap/>
            <w:vAlign w:val="bottom"/>
            <w:hideMark/>
          </w:tcPr>
          <w:p w14:paraId="073107F0" w14:textId="77777777" w:rsidR="00D70070" w:rsidRPr="00D70070" w:rsidRDefault="00D70070" w:rsidP="00D70070">
            <w:pPr>
              <w:spacing w:after="0" w:line="240" w:lineRule="auto"/>
              <w:jc w:val="center"/>
              <w:rPr>
                <w:rFonts w:ascii="Times New Roman" w:eastAsia="Times New Roman" w:hAnsi="Times New Roman" w:cs="Times New Roman"/>
                <w:b/>
                <w:bCs/>
                <w:color w:val="000000"/>
                <w:kern w:val="0"/>
                <w:lang w:eastAsia="en-IN"/>
                <w14:ligatures w14:val="none"/>
              </w:rPr>
            </w:pPr>
            <w:r w:rsidRPr="00D70070">
              <w:rPr>
                <w:rFonts w:ascii="Times New Roman" w:eastAsia="Times New Roman" w:hAnsi="Times New Roman" w:cs="Times New Roman"/>
                <w:b/>
                <w:bCs/>
                <w:color w:val="000000"/>
                <w:kern w:val="0"/>
                <w:lang w:eastAsia="en-IN"/>
                <w14:ligatures w14:val="none"/>
              </w:rPr>
              <w:t>Value (USD Million)</w:t>
            </w:r>
          </w:p>
        </w:tc>
        <w:tc>
          <w:tcPr>
            <w:tcW w:w="1703" w:type="dxa"/>
            <w:noWrap/>
            <w:vAlign w:val="bottom"/>
            <w:hideMark/>
          </w:tcPr>
          <w:p w14:paraId="7F0A2B65" w14:textId="77777777" w:rsidR="00D70070" w:rsidRPr="00D70070" w:rsidRDefault="00D70070" w:rsidP="00D70070">
            <w:pPr>
              <w:spacing w:after="0" w:line="240" w:lineRule="auto"/>
              <w:jc w:val="center"/>
              <w:rPr>
                <w:rFonts w:ascii="Times New Roman" w:eastAsia="Times New Roman" w:hAnsi="Times New Roman" w:cs="Times New Roman"/>
                <w:b/>
                <w:bCs/>
                <w:color w:val="000000"/>
                <w:kern w:val="0"/>
                <w:lang w:eastAsia="en-IN"/>
                <w14:ligatures w14:val="none"/>
              </w:rPr>
            </w:pPr>
            <w:r w:rsidRPr="00D70070">
              <w:rPr>
                <w:rFonts w:ascii="Times New Roman" w:eastAsia="Times New Roman" w:hAnsi="Times New Roman" w:cs="Times New Roman"/>
                <w:b/>
                <w:bCs/>
                <w:color w:val="000000"/>
                <w:kern w:val="0"/>
                <w:lang w:eastAsia="en-IN"/>
                <w14:ligatures w14:val="none"/>
              </w:rPr>
              <w:t>Growth Rate</w:t>
            </w:r>
          </w:p>
        </w:tc>
        <w:tc>
          <w:tcPr>
            <w:tcW w:w="1056" w:type="dxa"/>
            <w:noWrap/>
            <w:vAlign w:val="bottom"/>
            <w:hideMark/>
          </w:tcPr>
          <w:p w14:paraId="442FBE26" w14:textId="77777777" w:rsidR="00D70070" w:rsidRPr="00D70070" w:rsidRDefault="00D70070" w:rsidP="00D70070">
            <w:pPr>
              <w:spacing w:after="0" w:line="240" w:lineRule="auto"/>
              <w:jc w:val="center"/>
              <w:rPr>
                <w:rFonts w:ascii="Times New Roman" w:eastAsia="Times New Roman" w:hAnsi="Times New Roman" w:cs="Times New Roman"/>
                <w:b/>
                <w:bCs/>
                <w:color w:val="000000"/>
                <w:kern w:val="0"/>
                <w:lang w:eastAsia="en-IN"/>
                <w14:ligatures w14:val="none"/>
              </w:rPr>
            </w:pPr>
            <w:r w:rsidRPr="00D70070">
              <w:rPr>
                <w:rFonts w:ascii="Times New Roman" w:eastAsia="Times New Roman" w:hAnsi="Times New Roman" w:cs="Times New Roman"/>
                <w:b/>
                <w:bCs/>
                <w:color w:val="000000"/>
                <w:kern w:val="0"/>
                <w:lang w:eastAsia="en-IN"/>
                <w14:ligatures w14:val="none"/>
              </w:rPr>
              <w:t>CAGR</w:t>
            </w:r>
          </w:p>
        </w:tc>
      </w:tr>
      <w:tr w:rsidR="00D70070" w:rsidRPr="00D70070" w14:paraId="1858C2CC" w14:textId="77777777" w:rsidTr="00CD6A3F">
        <w:trPr>
          <w:trHeight w:val="288"/>
          <w:jc w:val="center"/>
        </w:trPr>
        <w:tc>
          <w:tcPr>
            <w:tcW w:w="960" w:type="dxa"/>
            <w:noWrap/>
            <w:vAlign w:val="bottom"/>
            <w:hideMark/>
          </w:tcPr>
          <w:p w14:paraId="3A970C03"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2011</w:t>
            </w:r>
          </w:p>
        </w:tc>
        <w:tc>
          <w:tcPr>
            <w:tcW w:w="2437" w:type="dxa"/>
            <w:noWrap/>
            <w:vAlign w:val="bottom"/>
            <w:hideMark/>
          </w:tcPr>
          <w:p w14:paraId="4FB4ACD3"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1228.19</w:t>
            </w:r>
          </w:p>
        </w:tc>
        <w:tc>
          <w:tcPr>
            <w:tcW w:w="1703" w:type="dxa"/>
            <w:noWrap/>
            <w:vAlign w:val="bottom"/>
            <w:hideMark/>
          </w:tcPr>
          <w:p w14:paraId="6156FD68"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p>
        </w:tc>
        <w:tc>
          <w:tcPr>
            <w:tcW w:w="1056" w:type="dxa"/>
            <w:noWrap/>
            <w:vAlign w:val="bottom"/>
            <w:hideMark/>
          </w:tcPr>
          <w:p w14:paraId="6144680E" w14:textId="77777777" w:rsidR="00D70070" w:rsidRPr="00D70070" w:rsidRDefault="00D70070" w:rsidP="00D70070">
            <w:pPr>
              <w:spacing w:after="0" w:line="240" w:lineRule="auto"/>
              <w:rPr>
                <w:rFonts w:ascii="Times New Roman" w:eastAsia="Times New Roman" w:hAnsi="Times New Roman" w:cs="Times New Roman"/>
                <w:kern w:val="0"/>
                <w:sz w:val="20"/>
                <w:szCs w:val="20"/>
                <w:lang w:eastAsia="en-IN"/>
                <w14:ligatures w14:val="none"/>
              </w:rPr>
            </w:pPr>
          </w:p>
        </w:tc>
      </w:tr>
      <w:tr w:rsidR="00D70070" w:rsidRPr="00D70070" w14:paraId="7CCE7F96" w14:textId="77777777" w:rsidTr="00CD6A3F">
        <w:trPr>
          <w:trHeight w:val="288"/>
          <w:jc w:val="center"/>
        </w:trPr>
        <w:tc>
          <w:tcPr>
            <w:tcW w:w="960" w:type="dxa"/>
            <w:noWrap/>
            <w:vAlign w:val="bottom"/>
            <w:hideMark/>
          </w:tcPr>
          <w:p w14:paraId="2035BA31"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2012</w:t>
            </w:r>
          </w:p>
        </w:tc>
        <w:tc>
          <w:tcPr>
            <w:tcW w:w="2437" w:type="dxa"/>
            <w:noWrap/>
            <w:vAlign w:val="bottom"/>
            <w:hideMark/>
          </w:tcPr>
          <w:p w14:paraId="4834B87A"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1378.08</w:t>
            </w:r>
          </w:p>
        </w:tc>
        <w:tc>
          <w:tcPr>
            <w:tcW w:w="1703" w:type="dxa"/>
            <w:noWrap/>
            <w:vAlign w:val="bottom"/>
            <w:hideMark/>
          </w:tcPr>
          <w:p w14:paraId="2995EF85" w14:textId="77777777" w:rsidR="00D70070" w:rsidRPr="00D70070" w:rsidRDefault="00D70070" w:rsidP="00D70070">
            <w:pPr>
              <w:spacing w:after="0" w:line="240" w:lineRule="auto"/>
              <w:jc w:val="right"/>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12.20</w:t>
            </w:r>
          </w:p>
        </w:tc>
        <w:tc>
          <w:tcPr>
            <w:tcW w:w="1056" w:type="dxa"/>
            <w:noWrap/>
            <w:vAlign w:val="bottom"/>
            <w:hideMark/>
          </w:tcPr>
          <w:p w14:paraId="78129AED" w14:textId="77777777" w:rsidR="00D70070" w:rsidRPr="00D70070" w:rsidRDefault="00D70070" w:rsidP="00D70070">
            <w:pPr>
              <w:spacing w:after="0" w:line="240" w:lineRule="auto"/>
              <w:rPr>
                <w:rFonts w:ascii="Times New Roman" w:eastAsia="Times New Roman" w:hAnsi="Times New Roman" w:cs="Times New Roman"/>
                <w:kern w:val="0"/>
                <w:sz w:val="20"/>
                <w:szCs w:val="20"/>
                <w:lang w:eastAsia="en-IN"/>
                <w14:ligatures w14:val="none"/>
              </w:rPr>
            </w:pPr>
          </w:p>
        </w:tc>
      </w:tr>
      <w:tr w:rsidR="00D70070" w:rsidRPr="00D70070" w14:paraId="18315601" w14:textId="77777777" w:rsidTr="00CD6A3F">
        <w:trPr>
          <w:trHeight w:val="288"/>
          <w:jc w:val="center"/>
        </w:trPr>
        <w:tc>
          <w:tcPr>
            <w:tcW w:w="960" w:type="dxa"/>
            <w:noWrap/>
            <w:vAlign w:val="bottom"/>
            <w:hideMark/>
          </w:tcPr>
          <w:p w14:paraId="1901A9B0"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2013</w:t>
            </w:r>
          </w:p>
        </w:tc>
        <w:tc>
          <w:tcPr>
            <w:tcW w:w="2437" w:type="dxa"/>
            <w:noWrap/>
            <w:vAlign w:val="bottom"/>
            <w:hideMark/>
          </w:tcPr>
          <w:p w14:paraId="6FD772B7"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1731.97</w:t>
            </w:r>
          </w:p>
        </w:tc>
        <w:tc>
          <w:tcPr>
            <w:tcW w:w="1703" w:type="dxa"/>
            <w:noWrap/>
            <w:vAlign w:val="bottom"/>
            <w:hideMark/>
          </w:tcPr>
          <w:p w14:paraId="3758D602" w14:textId="77777777" w:rsidR="00D70070" w:rsidRPr="00D70070" w:rsidRDefault="00D70070" w:rsidP="00D70070">
            <w:pPr>
              <w:spacing w:after="0" w:line="240" w:lineRule="auto"/>
              <w:jc w:val="right"/>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25.68</w:t>
            </w:r>
          </w:p>
        </w:tc>
        <w:tc>
          <w:tcPr>
            <w:tcW w:w="1056" w:type="dxa"/>
            <w:noWrap/>
            <w:vAlign w:val="bottom"/>
            <w:hideMark/>
          </w:tcPr>
          <w:p w14:paraId="6616EA8F" w14:textId="77777777" w:rsidR="00D70070" w:rsidRPr="00D70070" w:rsidRDefault="00D70070" w:rsidP="00D70070">
            <w:pPr>
              <w:spacing w:after="0" w:line="240" w:lineRule="auto"/>
              <w:rPr>
                <w:rFonts w:ascii="Times New Roman" w:eastAsia="Times New Roman" w:hAnsi="Times New Roman" w:cs="Times New Roman"/>
                <w:kern w:val="0"/>
                <w:sz w:val="20"/>
                <w:szCs w:val="20"/>
                <w:lang w:eastAsia="en-IN"/>
                <w14:ligatures w14:val="none"/>
              </w:rPr>
            </w:pPr>
          </w:p>
        </w:tc>
      </w:tr>
      <w:tr w:rsidR="00D70070" w:rsidRPr="00D70070" w14:paraId="7F9916A1" w14:textId="77777777" w:rsidTr="00CD6A3F">
        <w:trPr>
          <w:trHeight w:val="288"/>
          <w:jc w:val="center"/>
        </w:trPr>
        <w:tc>
          <w:tcPr>
            <w:tcW w:w="960" w:type="dxa"/>
            <w:noWrap/>
            <w:vAlign w:val="bottom"/>
            <w:hideMark/>
          </w:tcPr>
          <w:p w14:paraId="37BD26FA"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2014</w:t>
            </w:r>
          </w:p>
        </w:tc>
        <w:tc>
          <w:tcPr>
            <w:tcW w:w="2437" w:type="dxa"/>
            <w:noWrap/>
            <w:vAlign w:val="bottom"/>
            <w:hideMark/>
          </w:tcPr>
          <w:p w14:paraId="6E8D0AA7"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1275.25</w:t>
            </w:r>
          </w:p>
        </w:tc>
        <w:tc>
          <w:tcPr>
            <w:tcW w:w="1703" w:type="dxa"/>
            <w:noWrap/>
            <w:vAlign w:val="bottom"/>
            <w:hideMark/>
          </w:tcPr>
          <w:p w14:paraId="33DE8D99" w14:textId="77777777" w:rsidR="00D70070" w:rsidRPr="00D70070" w:rsidRDefault="00D70070" w:rsidP="00D70070">
            <w:pPr>
              <w:spacing w:after="0" w:line="240" w:lineRule="auto"/>
              <w:jc w:val="right"/>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-26.37</w:t>
            </w:r>
          </w:p>
        </w:tc>
        <w:tc>
          <w:tcPr>
            <w:tcW w:w="1056" w:type="dxa"/>
            <w:noWrap/>
            <w:vAlign w:val="bottom"/>
            <w:hideMark/>
          </w:tcPr>
          <w:p w14:paraId="7BEAF3D4" w14:textId="77777777" w:rsidR="00D70070" w:rsidRPr="00D70070" w:rsidRDefault="00D70070" w:rsidP="00D70070">
            <w:pPr>
              <w:spacing w:after="0" w:line="240" w:lineRule="auto"/>
              <w:rPr>
                <w:rFonts w:ascii="Times New Roman" w:eastAsia="Times New Roman" w:hAnsi="Times New Roman" w:cs="Times New Roman"/>
                <w:kern w:val="0"/>
                <w:sz w:val="20"/>
                <w:szCs w:val="20"/>
                <w:lang w:eastAsia="en-IN"/>
                <w14:ligatures w14:val="none"/>
              </w:rPr>
            </w:pPr>
          </w:p>
        </w:tc>
      </w:tr>
      <w:tr w:rsidR="00D70070" w:rsidRPr="00D70070" w14:paraId="4929B7C9" w14:textId="77777777" w:rsidTr="00CD6A3F">
        <w:trPr>
          <w:trHeight w:val="288"/>
          <w:jc w:val="center"/>
        </w:trPr>
        <w:tc>
          <w:tcPr>
            <w:tcW w:w="960" w:type="dxa"/>
            <w:noWrap/>
            <w:vAlign w:val="bottom"/>
            <w:hideMark/>
          </w:tcPr>
          <w:p w14:paraId="2F062031"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2015</w:t>
            </w:r>
          </w:p>
        </w:tc>
        <w:tc>
          <w:tcPr>
            <w:tcW w:w="2437" w:type="dxa"/>
            <w:noWrap/>
            <w:vAlign w:val="bottom"/>
            <w:hideMark/>
          </w:tcPr>
          <w:p w14:paraId="190DBB77"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1615.21</w:t>
            </w:r>
          </w:p>
        </w:tc>
        <w:tc>
          <w:tcPr>
            <w:tcW w:w="1703" w:type="dxa"/>
            <w:noWrap/>
            <w:vAlign w:val="bottom"/>
            <w:hideMark/>
          </w:tcPr>
          <w:p w14:paraId="3EDD7888" w14:textId="77777777" w:rsidR="00D70070" w:rsidRPr="00D70070" w:rsidRDefault="00D70070" w:rsidP="00D70070">
            <w:pPr>
              <w:spacing w:after="0" w:line="240" w:lineRule="auto"/>
              <w:jc w:val="right"/>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26.66</w:t>
            </w:r>
          </w:p>
        </w:tc>
        <w:tc>
          <w:tcPr>
            <w:tcW w:w="1056" w:type="dxa"/>
            <w:noWrap/>
            <w:vAlign w:val="bottom"/>
            <w:hideMark/>
          </w:tcPr>
          <w:p w14:paraId="5165CB01" w14:textId="77777777" w:rsidR="00D70070" w:rsidRPr="00D70070" w:rsidRDefault="00D70070" w:rsidP="00D70070">
            <w:pPr>
              <w:spacing w:after="0" w:line="240" w:lineRule="auto"/>
              <w:rPr>
                <w:rFonts w:ascii="Times New Roman" w:eastAsia="Times New Roman" w:hAnsi="Times New Roman" w:cs="Times New Roman"/>
                <w:kern w:val="0"/>
                <w:sz w:val="20"/>
                <w:szCs w:val="20"/>
                <w:lang w:eastAsia="en-IN"/>
                <w14:ligatures w14:val="none"/>
              </w:rPr>
            </w:pPr>
          </w:p>
        </w:tc>
      </w:tr>
      <w:tr w:rsidR="00D70070" w:rsidRPr="00D70070" w14:paraId="6B384868" w14:textId="77777777" w:rsidTr="00CD6A3F">
        <w:trPr>
          <w:trHeight w:val="288"/>
          <w:jc w:val="center"/>
        </w:trPr>
        <w:tc>
          <w:tcPr>
            <w:tcW w:w="960" w:type="dxa"/>
            <w:noWrap/>
            <w:vAlign w:val="bottom"/>
            <w:hideMark/>
          </w:tcPr>
          <w:p w14:paraId="607C6C5D"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2016</w:t>
            </w:r>
          </w:p>
        </w:tc>
        <w:tc>
          <w:tcPr>
            <w:tcW w:w="2437" w:type="dxa"/>
            <w:noWrap/>
            <w:vAlign w:val="bottom"/>
            <w:hideMark/>
          </w:tcPr>
          <w:p w14:paraId="20561D87"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2575.29</w:t>
            </w:r>
          </w:p>
        </w:tc>
        <w:tc>
          <w:tcPr>
            <w:tcW w:w="1703" w:type="dxa"/>
            <w:noWrap/>
            <w:vAlign w:val="bottom"/>
            <w:hideMark/>
          </w:tcPr>
          <w:p w14:paraId="22B7938B" w14:textId="77777777" w:rsidR="00D70070" w:rsidRPr="00D70070" w:rsidRDefault="00D70070" w:rsidP="00D70070">
            <w:pPr>
              <w:spacing w:after="0" w:line="240" w:lineRule="auto"/>
              <w:jc w:val="right"/>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59.44</w:t>
            </w:r>
          </w:p>
        </w:tc>
        <w:tc>
          <w:tcPr>
            <w:tcW w:w="1056" w:type="dxa"/>
            <w:noWrap/>
            <w:vAlign w:val="bottom"/>
            <w:hideMark/>
          </w:tcPr>
          <w:p w14:paraId="77A40A9E" w14:textId="77777777" w:rsidR="00D70070" w:rsidRPr="00D70070" w:rsidRDefault="00D70070" w:rsidP="00D70070">
            <w:pPr>
              <w:spacing w:after="0" w:line="240" w:lineRule="auto"/>
              <w:rPr>
                <w:rFonts w:ascii="Times New Roman" w:eastAsia="Times New Roman" w:hAnsi="Times New Roman" w:cs="Times New Roman"/>
                <w:kern w:val="0"/>
                <w:sz w:val="20"/>
                <w:szCs w:val="20"/>
                <w:lang w:eastAsia="en-IN"/>
                <w14:ligatures w14:val="none"/>
              </w:rPr>
            </w:pPr>
          </w:p>
        </w:tc>
      </w:tr>
      <w:tr w:rsidR="00D70070" w:rsidRPr="00D70070" w14:paraId="1332CF35" w14:textId="77777777" w:rsidTr="00CD6A3F">
        <w:trPr>
          <w:trHeight w:val="288"/>
          <w:jc w:val="center"/>
        </w:trPr>
        <w:tc>
          <w:tcPr>
            <w:tcW w:w="960" w:type="dxa"/>
            <w:noWrap/>
            <w:vAlign w:val="bottom"/>
            <w:hideMark/>
          </w:tcPr>
          <w:p w14:paraId="693EA51B"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2017</w:t>
            </w:r>
          </w:p>
        </w:tc>
        <w:tc>
          <w:tcPr>
            <w:tcW w:w="2437" w:type="dxa"/>
            <w:noWrap/>
            <w:vAlign w:val="bottom"/>
            <w:hideMark/>
          </w:tcPr>
          <w:p w14:paraId="2350E93B"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2451.87</w:t>
            </w:r>
          </w:p>
        </w:tc>
        <w:tc>
          <w:tcPr>
            <w:tcW w:w="1703" w:type="dxa"/>
            <w:noWrap/>
            <w:vAlign w:val="bottom"/>
            <w:hideMark/>
          </w:tcPr>
          <w:p w14:paraId="72104FE7" w14:textId="77777777" w:rsidR="00D70070" w:rsidRPr="00D70070" w:rsidRDefault="00D70070" w:rsidP="00D70070">
            <w:pPr>
              <w:spacing w:after="0" w:line="240" w:lineRule="auto"/>
              <w:jc w:val="right"/>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-4.79</w:t>
            </w:r>
          </w:p>
        </w:tc>
        <w:tc>
          <w:tcPr>
            <w:tcW w:w="1056" w:type="dxa"/>
            <w:noWrap/>
            <w:vAlign w:val="bottom"/>
            <w:hideMark/>
          </w:tcPr>
          <w:p w14:paraId="76D63817" w14:textId="77777777" w:rsidR="00D70070" w:rsidRPr="00D70070" w:rsidRDefault="00D70070" w:rsidP="00D70070">
            <w:pPr>
              <w:spacing w:after="0" w:line="240" w:lineRule="auto"/>
              <w:rPr>
                <w:rFonts w:ascii="Times New Roman" w:eastAsia="Times New Roman" w:hAnsi="Times New Roman" w:cs="Times New Roman"/>
                <w:kern w:val="0"/>
                <w:sz w:val="20"/>
                <w:szCs w:val="20"/>
                <w:lang w:eastAsia="en-IN"/>
                <w14:ligatures w14:val="none"/>
              </w:rPr>
            </w:pPr>
          </w:p>
        </w:tc>
      </w:tr>
      <w:tr w:rsidR="00D70070" w:rsidRPr="00D70070" w14:paraId="7BB98AF5" w14:textId="77777777" w:rsidTr="00CD6A3F">
        <w:trPr>
          <w:trHeight w:val="288"/>
          <w:jc w:val="center"/>
        </w:trPr>
        <w:tc>
          <w:tcPr>
            <w:tcW w:w="960" w:type="dxa"/>
            <w:noWrap/>
            <w:vAlign w:val="bottom"/>
            <w:hideMark/>
          </w:tcPr>
          <w:p w14:paraId="1F43D9AE"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2018</w:t>
            </w:r>
          </w:p>
        </w:tc>
        <w:tc>
          <w:tcPr>
            <w:tcW w:w="2437" w:type="dxa"/>
            <w:noWrap/>
            <w:vAlign w:val="bottom"/>
            <w:hideMark/>
          </w:tcPr>
          <w:p w14:paraId="0902AF3F"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2506.99</w:t>
            </w:r>
          </w:p>
        </w:tc>
        <w:tc>
          <w:tcPr>
            <w:tcW w:w="1703" w:type="dxa"/>
            <w:noWrap/>
            <w:vAlign w:val="bottom"/>
            <w:hideMark/>
          </w:tcPr>
          <w:p w14:paraId="4709BEDB" w14:textId="77777777" w:rsidR="00D70070" w:rsidRPr="00D70070" w:rsidRDefault="00D70070" w:rsidP="00D70070">
            <w:pPr>
              <w:spacing w:after="0" w:line="240" w:lineRule="auto"/>
              <w:jc w:val="right"/>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2.25</w:t>
            </w:r>
          </w:p>
        </w:tc>
        <w:tc>
          <w:tcPr>
            <w:tcW w:w="1056" w:type="dxa"/>
            <w:noWrap/>
            <w:vAlign w:val="bottom"/>
            <w:hideMark/>
          </w:tcPr>
          <w:p w14:paraId="5BEBAF86" w14:textId="77777777" w:rsidR="00D70070" w:rsidRPr="00D70070" w:rsidRDefault="00D70070" w:rsidP="00D70070">
            <w:pPr>
              <w:spacing w:after="0" w:line="240" w:lineRule="auto"/>
              <w:rPr>
                <w:rFonts w:ascii="Times New Roman" w:eastAsia="Times New Roman" w:hAnsi="Times New Roman" w:cs="Times New Roman"/>
                <w:kern w:val="0"/>
                <w:sz w:val="20"/>
                <w:szCs w:val="20"/>
                <w:lang w:eastAsia="en-IN"/>
                <w14:ligatures w14:val="none"/>
              </w:rPr>
            </w:pPr>
          </w:p>
        </w:tc>
      </w:tr>
      <w:tr w:rsidR="00D70070" w:rsidRPr="00D70070" w14:paraId="12F73717" w14:textId="77777777" w:rsidTr="00CD6A3F">
        <w:trPr>
          <w:trHeight w:val="288"/>
          <w:jc w:val="center"/>
        </w:trPr>
        <w:tc>
          <w:tcPr>
            <w:tcW w:w="960" w:type="dxa"/>
            <w:noWrap/>
            <w:vAlign w:val="bottom"/>
            <w:hideMark/>
          </w:tcPr>
          <w:p w14:paraId="1814CCB2"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2019</w:t>
            </w:r>
          </w:p>
        </w:tc>
        <w:tc>
          <w:tcPr>
            <w:tcW w:w="2437" w:type="dxa"/>
            <w:noWrap/>
            <w:vAlign w:val="bottom"/>
            <w:hideMark/>
          </w:tcPr>
          <w:p w14:paraId="70FD8D85"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2196.59</w:t>
            </w:r>
          </w:p>
        </w:tc>
        <w:tc>
          <w:tcPr>
            <w:tcW w:w="1703" w:type="dxa"/>
            <w:noWrap/>
            <w:vAlign w:val="bottom"/>
            <w:hideMark/>
          </w:tcPr>
          <w:p w14:paraId="4A2B24BF" w14:textId="77777777" w:rsidR="00D70070" w:rsidRPr="00D70070" w:rsidRDefault="00D70070" w:rsidP="00D70070">
            <w:pPr>
              <w:spacing w:after="0" w:line="240" w:lineRule="auto"/>
              <w:jc w:val="right"/>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-12.38</w:t>
            </w:r>
          </w:p>
        </w:tc>
        <w:tc>
          <w:tcPr>
            <w:tcW w:w="1056" w:type="dxa"/>
            <w:noWrap/>
            <w:vAlign w:val="bottom"/>
            <w:hideMark/>
          </w:tcPr>
          <w:p w14:paraId="742D8FEC" w14:textId="77777777" w:rsidR="00D70070" w:rsidRPr="00D70070" w:rsidRDefault="00D70070" w:rsidP="00D70070">
            <w:pPr>
              <w:spacing w:after="0" w:line="240" w:lineRule="auto"/>
              <w:rPr>
                <w:rFonts w:ascii="Times New Roman" w:eastAsia="Times New Roman" w:hAnsi="Times New Roman" w:cs="Times New Roman"/>
                <w:kern w:val="0"/>
                <w:sz w:val="20"/>
                <w:szCs w:val="20"/>
                <w:lang w:eastAsia="en-IN"/>
                <w14:ligatures w14:val="none"/>
              </w:rPr>
            </w:pPr>
          </w:p>
        </w:tc>
      </w:tr>
      <w:tr w:rsidR="00D70070" w:rsidRPr="00D70070" w14:paraId="7A53A734" w14:textId="77777777" w:rsidTr="00CD6A3F">
        <w:trPr>
          <w:trHeight w:val="288"/>
          <w:jc w:val="center"/>
        </w:trPr>
        <w:tc>
          <w:tcPr>
            <w:tcW w:w="960" w:type="dxa"/>
            <w:noWrap/>
            <w:vAlign w:val="bottom"/>
            <w:hideMark/>
          </w:tcPr>
          <w:p w14:paraId="310925A1"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2020</w:t>
            </w:r>
          </w:p>
        </w:tc>
        <w:tc>
          <w:tcPr>
            <w:tcW w:w="2437" w:type="dxa"/>
            <w:noWrap/>
            <w:vAlign w:val="bottom"/>
            <w:hideMark/>
          </w:tcPr>
          <w:p w14:paraId="46F554C6"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1998.9</w:t>
            </w:r>
          </w:p>
        </w:tc>
        <w:tc>
          <w:tcPr>
            <w:tcW w:w="1703" w:type="dxa"/>
            <w:noWrap/>
            <w:vAlign w:val="bottom"/>
            <w:hideMark/>
          </w:tcPr>
          <w:p w14:paraId="4CC20E1D" w14:textId="77777777" w:rsidR="00D70070" w:rsidRPr="00D70070" w:rsidRDefault="00D70070" w:rsidP="00D70070">
            <w:pPr>
              <w:spacing w:after="0" w:line="240" w:lineRule="auto"/>
              <w:jc w:val="right"/>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-9.00</w:t>
            </w:r>
          </w:p>
        </w:tc>
        <w:tc>
          <w:tcPr>
            <w:tcW w:w="1056" w:type="dxa"/>
            <w:noWrap/>
            <w:vAlign w:val="bottom"/>
            <w:hideMark/>
          </w:tcPr>
          <w:p w14:paraId="4BA454BD" w14:textId="77777777" w:rsidR="00D70070" w:rsidRPr="00D70070" w:rsidRDefault="00D70070" w:rsidP="00D70070">
            <w:pPr>
              <w:spacing w:after="0" w:line="240" w:lineRule="auto"/>
              <w:jc w:val="right"/>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0.049911</w:t>
            </w:r>
          </w:p>
        </w:tc>
      </w:tr>
    </w:tbl>
    <w:p w14:paraId="76428035" w14:textId="77777777" w:rsidR="00D70070" w:rsidRPr="00D70070" w:rsidRDefault="00D70070" w:rsidP="00D70070">
      <w:pPr>
        <w:spacing w:after="200" w:line="360" w:lineRule="auto"/>
        <w:jc w:val="both"/>
        <w:rPr>
          <w:rFonts w:ascii="Times New Roman" w:eastAsia="Calibri" w:hAnsi="Times New Roman" w:cs="Times New Roman"/>
          <w:b/>
          <w:bCs/>
          <w:kern w:val="0"/>
          <w:lang w:val="en-US"/>
          <w14:ligatures w14:val="none"/>
        </w:rPr>
      </w:pPr>
      <w:r w:rsidRPr="00D70070">
        <w:rPr>
          <w:rFonts w:ascii="Times New Roman" w:eastAsia="Calibri" w:hAnsi="Times New Roman" w:cs="Times New Roman"/>
          <w:b/>
          <w:bCs/>
          <w:kern w:val="0"/>
          <w:lang w:val="en-US"/>
          <w14:ligatures w14:val="none"/>
        </w:rPr>
        <w:t xml:space="preserve"> Source: MPEDA</w:t>
      </w:r>
    </w:p>
    <w:p w14:paraId="703D5714" w14:textId="77777777" w:rsidR="00D70070" w:rsidRPr="00D70070" w:rsidRDefault="00D70070" w:rsidP="00D70070">
      <w:pPr>
        <w:spacing w:after="200" w:line="360" w:lineRule="auto"/>
        <w:jc w:val="center"/>
        <w:rPr>
          <w:rFonts w:ascii="Times New Roman" w:eastAsia="Calibri" w:hAnsi="Times New Roman" w:cs="Times New Roman"/>
          <w:b/>
          <w:bCs/>
          <w:kern w:val="0"/>
          <w:lang w:val="en-US"/>
          <w14:ligatures w14:val="none"/>
        </w:rPr>
      </w:pPr>
      <w:r w:rsidRPr="00D70070">
        <w:rPr>
          <w:rFonts w:ascii="Calibri" w:eastAsia="Calibri" w:hAnsi="Calibri" w:cs="SimSun"/>
          <w:noProof/>
          <w:kern w:val="0"/>
          <w:sz w:val="22"/>
          <w:szCs w:val="22"/>
          <w:lang w:val="en-US"/>
          <w14:ligatures w14:val="none"/>
        </w:rPr>
        <w:drawing>
          <wp:inline distT="0" distB="0" distL="0" distR="0" wp14:anchorId="50512C25" wp14:editId="551758BD">
            <wp:extent cx="4876800" cy="2400300"/>
            <wp:effectExtent l="0" t="0" r="0" b="0"/>
            <wp:docPr id="11" name="Chart 11">
              <a:extLst xmlns:a="http://schemas.openxmlformats.org/drawingml/2006/main">
                <a:ext uri="{FF2B5EF4-FFF2-40B4-BE49-F238E27FC236}">
                  <a16:creationId xmlns:a16="http://schemas.microsoft.com/office/drawing/2014/main" id="{57A42CFD-B9C3-4D96-9206-EC5FD87FDD8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C4294C5" w14:textId="77777777" w:rsidR="00D70070" w:rsidRPr="00D70070" w:rsidRDefault="00D70070" w:rsidP="00D70070">
      <w:pPr>
        <w:spacing w:after="200" w:line="360" w:lineRule="auto"/>
        <w:jc w:val="both"/>
        <w:rPr>
          <w:rFonts w:ascii="Times New Roman" w:eastAsia="Calibri" w:hAnsi="Times New Roman" w:cs="Times New Roman"/>
          <w:b/>
          <w:bCs/>
          <w:kern w:val="0"/>
          <w:lang w:val="en-US"/>
          <w14:ligatures w14:val="none"/>
        </w:rPr>
      </w:pPr>
    </w:p>
    <w:p w14:paraId="2152492C" w14:textId="77777777" w:rsidR="00D70070" w:rsidRPr="00D70070" w:rsidRDefault="00D70070" w:rsidP="00D70070">
      <w:pPr>
        <w:spacing w:after="200" w:line="360" w:lineRule="auto"/>
        <w:jc w:val="both"/>
        <w:rPr>
          <w:rFonts w:ascii="Times New Roman" w:eastAsia="Calibri" w:hAnsi="Times New Roman" w:cs="Times New Roman"/>
          <w:b/>
          <w:bCs/>
          <w:kern w:val="0"/>
          <w:lang w:val="en-US"/>
          <w14:ligatures w14:val="none"/>
        </w:rPr>
      </w:pPr>
      <w:r w:rsidRPr="00D70070">
        <w:rPr>
          <w:rFonts w:ascii="Times New Roman" w:eastAsia="Calibri" w:hAnsi="Times New Roman" w:cs="Times New Roman"/>
          <w:b/>
          <w:bCs/>
          <w:kern w:val="0"/>
          <w:lang w:val="en-US"/>
          <w14:ligatures w14:val="none"/>
        </w:rPr>
        <w:t xml:space="preserve">INTERPRETATION </w:t>
      </w:r>
    </w:p>
    <w:p w14:paraId="6CCDDD58" w14:textId="77777777" w:rsidR="00D70070" w:rsidRPr="00D70070" w:rsidRDefault="00D70070" w:rsidP="00D70070">
      <w:pPr>
        <w:spacing w:after="200" w:line="360" w:lineRule="auto"/>
        <w:jc w:val="both"/>
        <w:rPr>
          <w:rFonts w:ascii="Times New Roman" w:eastAsia="Calibri" w:hAnsi="Times New Roman" w:cs="Times New Roman"/>
          <w:kern w:val="0"/>
          <w:lang w:val="en-US"/>
          <w14:ligatures w14:val="none"/>
        </w:rPr>
      </w:pPr>
      <w:r w:rsidRPr="00D70070">
        <w:rPr>
          <w:rFonts w:ascii="Times New Roman" w:eastAsia="Calibri" w:hAnsi="Times New Roman" w:cs="Times New Roman"/>
          <w:b/>
          <w:bCs/>
          <w:kern w:val="0"/>
          <w:lang w:val="en-US"/>
          <w14:ligatures w14:val="none"/>
        </w:rPr>
        <w:tab/>
      </w:r>
      <w:r w:rsidRPr="00D70070">
        <w:rPr>
          <w:rFonts w:ascii="Times New Roman" w:eastAsia="Calibri" w:hAnsi="Times New Roman" w:cs="Times New Roman"/>
          <w:kern w:val="0"/>
          <w:lang w:val="en-US"/>
          <w14:ligatures w14:val="none"/>
        </w:rPr>
        <w:t>From the above table its shows that the Frozen Squid maximum Growth rate of marine product wise exported is attain in the year 2016 at a growth rate of 59% and the minimum growth rate of marine product wise exported is attain in the year 2014 at a growth rate of -26% which shows that the marine product wise exporter during the Recent year is reduce the CAGR for the period 2011-2020 as recorded about 0.049%.</w:t>
      </w:r>
    </w:p>
    <w:p w14:paraId="30B17A4C" w14:textId="77777777" w:rsidR="00D70070" w:rsidRPr="00D70070" w:rsidRDefault="00D70070" w:rsidP="00D70070">
      <w:pPr>
        <w:spacing w:after="200" w:line="360" w:lineRule="auto"/>
        <w:jc w:val="both"/>
        <w:rPr>
          <w:rFonts w:ascii="Times New Roman" w:eastAsia="Calibri" w:hAnsi="Times New Roman" w:cs="Times New Roman"/>
          <w:b/>
          <w:bCs/>
          <w:kern w:val="0"/>
          <w:lang w:val="en-US"/>
          <w14:ligatures w14:val="none"/>
        </w:rPr>
      </w:pPr>
      <w:r w:rsidRPr="00D70070">
        <w:rPr>
          <w:rFonts w:ascii="Times New Roman" w:eastAsia="Calibri" w:hAnsi="Times New Roman" w:cs="Times New Roman"/>
          <w:b/>
          <w:bCs/>
          <w:kern w:val="0"/>
          <w:lang w:val="en-US"/>
          <w14:ligatures w14:val="none"/>
        </w:rPr>
        <w:t>FORECASTING PERFORMANCE</w:t>
      </w:r>
    </w:p>
    <w:tbl>
      <w:tblPr>
        <w:tblW w:w="33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2437"/>
      </w:tblGrid>
      <w:tr w:rsidR="00D70070" w:rsidRPr="00D70070" w14:paraId="6D988048" w14:textId="77777777" w:rsidTr="00CD6A3F">
        <w:trPr>
          <w:trHeight w:val="312"/>
          <w:jc w:val="center"/>
        </w:trPr>
        <w:tc>
          <w:tcPr>
            <w:tcW w:w="960" w:type="dxa"/>
            <w:noWrap/>
            <w:vAlign w:val="bottom"/>
            <w:hideMark/>
          </w:tcPr>
          <w:p w14:paraId="23AD7CDE" w14:textId="77777777" w:rsidR="00D70070" w:rsidRPr="00D70070" w:rsidRDefault="00D70070" w:rsidP="00D70070">
            <w:pPr>
              <w:spacing w:after="0" w:line="240" w:lineRule="auto"/>
              <w:jc w:val="center"/>
              <w:rPr>
                <w:rFonts w:ascii="Times New Roman" w:eastAsia="Times New Roman" w:hAnsi="Times New Roman" w:cs="Times New Roman"/>
                <w:b/>
                <w:bCs/>
                <w:color w:val="000000"/>
                <w:kern w:val="0"/>
                <w:lang w:eastAsia="en-IN"/>
                <w14:ligatures w14:val="none"/>
              </w:rPr>
            </w:pPr>
            <w:r w:rsidRPr="00D70070">
              <w:rPr>
                <w:rFonts w:ascii="Times New Roman" w:eastAsia="Times New Roman" w:hAnsi="Times New Roman" w:cs="Times New Roman"/>
                <w:b/>
                <w:bCs/>
                <w:color w:val="000000"/>
                <w:kern w:val="0"/>
                <w:lang w:eastAsia="en-IN"/>
                <w14:ligatures w14:val="none"/>
              </w:rPr>
              <w:lastRenderedPageBreak/>
              <w:t>Year</w:t>
            </w:r>
          </w:p>
        </w:tc>
        <w:tc>
          <w:tcPr>
            <w:tcW w:w="2437" w:type="dxa"/>
            <w:noWrap/>
            <w:vAlign w:val="bottom"/>
            <w:hideMark/>
          </w:tcPr>
          <w:p w14:paraId="519C2085" w14:textId="77777777" w:rsidR="00D70070" w:rsidRPr="00D70070" w:rsidRDefault="00D70070" w:rsidP="00D70070">
            <w:pPr>
              <w:spacing w:after="0" w:line="240" w:lineRule="auto"/>
              <w:jc w:val="center"/>
              <w:rPr>
                <w:rFonts w:ascii="Times New Roman" w:eastAsia="Times New Roman" w:hAnsi="Times New Roman" w:cs="Times New Roman"/>
                <w:b/>
                <w:bCs/>
                <w:color w:val="000000"/>
                <w:kern w:val="0"/>
                <w:lang w:eastAsia="en-IN"/>
                <w14:ligatures w14:val="none"/>
              </w:rPr>
            </w:pPr>
            <w:r w:rsidRPr="00D70070">
              <w:rPr>
                <w:rFonts w:ascii="Times New Roman" w:eastAsia="Times New Roman" w:hAnsi="Times New Roman" w:cs="Times New Roman"/>
                <w:b/>
                <w:bCs/>
                <w:color w:val="000000"/>
                <w:kern w:val="0"/>
                <w:lang w:eastAsia="en-IN"/>
                <w14:ligatures w14:val="none"/>
              </w:rPr>
              <w:t>Value (USD Million)</w:t>
            </w:r>
          </w:p>
        </w:tc>
      </w:tr>
      <w:tr w:rsidR="00D70070" w:rsidRPr="00D70070" w14:paraId="6A7B65AB" w14:textId="77777777" w:rsidTr="00CD6A3F">
        <w:trPr>
          <w:trHeight w:val="288"/>
          <w:jc w:val="center"/>
        </w:trPr>
        <w:tc>
          <w:tcPr>
            <w:tcW w:w="960" w:type="dxa"/>
            <w:noWrap/>
            <w:vAlign w:val="bottom"/>
            <w:hideMark/>
          </w:tcPr>
          <w:p w14:paraId="0E7E2E90"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2021</w:t>
            </w:r>
          </w:p>
        </w:tc>
        <w:tc>
          <w:tcPr>
            <w:tcW w:w="2437" w:type="dxa"/>
            <w:noWrap/>
            <w:vAlign w:val="bottom"/>
            <w:hideMark/>
          </w:tcPr>
          <w:p w14:paraId="19CD0D14"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2596.87</w:t>
            </w:r>
          </w:p>
        </w:tc>
      </w:tr>
      <w:tr w:rsidR="00D70070" w:rsidRPr="00D70070" w14:paraId="013765E4" w14:textId="77777777" w:rsidTr="00CD6A3F">
        <w:trPr>
          <w:trHeight w:val="288"/>
          <w:jc w:val="center"/>
        </w:trPr>
        <w:tc>
          <w:tcPr>
            <w:tcW w:w="960" w:type="dxa"/>
            <w:noWrap/>
            <w:vAlign w:val="bottom"/>
            <w:hideMark/>
          </w:tcPr>
          <w:p w14:paraId="1AF8542C"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2022</w:t>
            </w:r>
          </w:p>
        </w:tc>
        <w:tc>
          <w:tcPr>
            <w:tcW w:w="2437" w:type="dxa"/>
            <w:noWrap/>
            <w:vAlign w:val="bottom"/>
            <w:hideMark/>
          </w:tcPr>
          <w:p w14:paraId="43C1E9E9"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2699.24</w:t>
            </w:r>
          </w:p>
        </w:tc>
      </w:tr>
      <w:tr w:rsidR="00D70070" w:rsidRPr="00D70070" w14:paraId="49902CC1" w14:textId="77777777" w:rsidTr="00CD6A3F">
        <w:trPr>
          <w:trHeight w:val="288"/>
          <w:jc w:val="center"/>
        </w:trPr>
        <w:tc>
          <w:tcPr>
            <w:tcW w:w="960" w:type="dxa"/>
            <w:noWrap/>
            <w:vAlign w:val="bottom"/>
            <w:hideMark/>
          </w:tcPr>
          <w:p w14:paraId="454C91ED"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2023</w:t>
            </w:r>
          </w:p>
        </w:tc>
        <w:tc>
          <w:tcPr>
            <w:tcW w:w="2437" w:type="dxa"/>
            <w:noWrap/>
            <w:vAlign w:val="bottom"/>
            <w:hideMark/>
          </w:tcPr>
          <w:p w14:paraId="2587107C"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2791.29</w:t>
            </w:r>
          </w:p>
        </w:tc>
      </w:tr>
      <w:tr w:rsidR="00D70070" w:rsidRPr="00D70070" w14:paraId="5214FCF7" w14:textId="77777777" w:rsidTr="00CD6A3F">
        <w:trPr>
          <w:trHeight w:val="288"/>
          <w:jc w:val="center"/>
        </w:trPr>
        <w:tc>
          <w:tcPr>
            <w:tcW w:w="960" w:type="dxa"/>
            <w:noWrap/>
            <w:vAlign w:val="bottom"/>
            <w:hideMark/>
          </w:tcPr>
          <w:p w14:paraId="3B11BB6F"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2024</w:t>
            </w:r>
          </w:p>
        </w:tc>
        <w:tc>
          <w:tcPr>
            <w:tcW w:w="2437" w:type="dxa"/>
            <w:noWrap/>
            <w:vAlign w:val="bottom"/>
            <w:hideMark/>
          </w:tcPr>
          <w:p w14:paraId="32506A91"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2926.46</w:t>
            </w:r>
          </w:p>
        </w:tc>
      </w:tr>
      <w:tr w:rsidR="00D70070" w:rsidRPr="00D70070" w14:paraId="4452F709" w14:textId="77777777" w:rsidTr="00CD6A3F">
        <w:trPr>
          <w:trHeight w:val="288"/>
          <w:jc w:val="center"/>
        </w:trPr>
        <w:tc>
          <w:tcPr>
            <w:tcW w:w="960" w:type="dxa"/>
            <w:noWrap/>
            <w:vAlign w:val="bottom"/>
            <w:hideMark/>
          </w:tcPr>
          <w:p w14:paraId="0A3963BB"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2025</w:t>
            </w:r>
          </w:p>
        </w:tc>
        <w:tc>
          <w:tcPr>
            <w:tcW w:w="2437" w:type="dxa"/>
            <w:noWrap/>
            <w:vAlign w:val="bottom"/>
            <w:hideMark/>
          </w:tcPr>
          <w:p w14:paraId="56B3A1CC"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2923.27</w:t>
            </w:r>
          </w:p>
        </w:tc>
      </w:tr>
    </w:tbl>
    <w:p w14:paraId="3DDBEBA3" w14:textId="77777777" w:rsidR="00D70070" w:rsidRPr="00D70070" w:rsidRDefault="00D70070" w:rsidP="00D70070">
      <w:pPr>
        <w:spacing w:after="200" w:line="360" w:lineRule="auto"/>
        <w:jc w:val="both"/>
        <w:rPr>
          <w:rFonts w:ascii="Times New Roman" w:eastAsia="Calibri" w:hAnsi="Times New Roman" w:cs="Times New Roman"/>
          <w:kern w:val="0"/>
          <w:lang w:val="en-US"/>
          <w14:ligatures w14:val="none"/>
        </w:rPr>
      </w:pPr>
    </w:p>
    <w:p w14:paraId="38EB9E1D" w14:textId="77777777" w:rsidR="00D70070" w:rsidRPr="00D70070" w:rsidRDefault="00D70070" w:rsidP="00D70070">
      <w:pPr>
        <w:spacing w:after="200" w:line="360" w:lineRule="auto"/>
        <w:jc w:val="both"/>
        <w:rPr>
          <w:rFonts w:ascii="Times New Roman" w:eastAsia="Calibri" w:hAnsi="Times New Roman" w:cs="Times New Roman"/>
          <w:kern w:val="0"/>
          <w:lang w:val="en-US"/>
          <w14:ligatures w14:val="none"/>
        </w:rPr>
      </w:pPr>
      <w:r w:rsidRPr="00D70070">
        <w:rPr>
          <w:rFonts w:ascii="Times New Roman" w:eastAsia="Calibri" w:hAnsi="Times New Roman" w:cs="Times New Roman"/>
          <w:kern w:val="0"/>
          <w:lang w:val="en-US"/>
          <w14:ligatures w14:val="none"/>
        </w:rPr>
        <w:t>The projected export of marine product Frozen squid value forecasted it above 2596.87millions in the year 2021, 2699.24millions in the year 2022, 2791.29millions in the year 2023, 2926.46millions in the year 2024 and 2923.27millions in the year 2025.</w:t>
      </w:r>
    </w:p>
    <w:tbl>
      <w:tblPr>
        <w:tblW w:w="6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2300"/>
        <w:gridCol w:w="1840"/>
        <w:gridCol w:w="1132"/>
      </w:tblGrid>
      <w:tr w:rsidR="00D70070" w:rsidRPr="00D70070" w14:paraId="0EA35AE4" w14:textId="77777777" w:rsidTr="00CD6A3F">
        <w:trPr>
          <w:trHeight w:val="312"/>
          <w:jc w:val="center"/>
        </w:trPr>
        <w:tc>
          <w:tcPr>
            <w:tcW w:w="960" w:type="dxa"/>
            <w:noWrap/>
            <w:vAlign w:val="bottom"/>
            <w:hideMark/>
          </w:tcPr>
          <w:p w14:paraId="421D8677" w14:textId="77777777" w:rsidR="00D70070" w:rsidRPr="00D70070" w:rsidRDefault="00D70070" w:rsidP="00D70070">
            <w:pPr>
              <w:spacing w:after="0" w:line="240" w:lineRule="auto"/>
              <w:jc w:val="center"/>
              <w:rPr>
                <w:rFonts w:ascii="Times New Roman" w:eastAsia="Times New Roman" w:hAnsi="Times New Roman" w:cs="Times New Roman"/>
                <w:b/>
                <w:bCs/>
                <w:color w:val="000000"/>
                <w:kern w:val="0"/>
                <w:lang w:eastAsia="en-IN"/>
                <w14:ligatures w14:val="none"/>
              </w:rPr>
            </w:pPr>
            <w:r w:rsidRPr="00D70070">
              <w:rPr>
                <w:rFonts w:ascii="Times New Roman" w:eastAsia="Times New Roman" w:hAnsi="Times New Roman" w:cs="Times New Roman"/>
                <w:b/>
                <w:bCs/>
                <w:color w:val="000000"/>
                <w:kern w:val="0"/>
                <w:lang w:eastAsia="en-IN"/>
                <w14:ligatures w14:val="none"/>
              </w:rPr>
              <w:t>Year</w:t>
            </w:r>
          </w:p>
        </w:tc>
        <w:tc>
          <w:tcPr>
            <w:tcW w:w="2300" w:type="dxa"/>
            <w:noWrap/>
            <w:vAlign w:val="bottom"/>
            <w:hideMark/>
          </w:tcPr>
          <w:p w14:paraId="01BC6B76" w14:textId="77777777" w:rsidR="00D70070" w:rsidRPr="00D70070" w:rsidRDefault="00D70070" w:rsidP="00D70070">
            <w:pPr>
              <w:spacing w:after="0" w:line="240" w:lineRule="auto"/>
              <w:jc w:val="center"/>
              <w:rPr>
                <w:rFonts w:ascii="Times New Roman" w:eastAsia="Times New Roman" w:hAnsi="Times New Roman" w:cs="Times New Roman"/>
                <w:b/>
                <w:bCs/>
                <w:color w:val="000000"/>
                <w:kern w:val="0"/>
                <w:lang w:eastAsia="en-IN"/>
                <w14:ligatures w14:val="none"/>
              </w:rPr>
            </w:pPr>
            <w:r w:rsidRPr="00D70070">
              <w:rPr>
                <w:rFonts w:ascii="Times New Roman" w:eastAsia="Times New Roman" w:hAnsi="Times New Roman" w:cs="Times New Roman"/>
                <w:b/>
                <w:bCs/>
                <w:color w:val="000000"/>
                <w:kern w:val="0"/>
                <w:lang w:eastAsia="en-IN"/>
                <w14:ligatures w14:val="none"/>
              </w:rPr>
              <w:t>Quantity (Tons)</w:t>
            </w:r>
          </w:p>
        </w:tc>
        <w:tc>
          <w:tcPr>
            <w:tcW w:w="1840" w:type="dxa"/>
            <w:noWrap/>
            <w:vAlign w:val="bottom"/>
            <w:hideMark/>
          </w:tcPr>
          <w:p w14:paraId="34733462" w14:textId="77777777" w:rsidR="00D70070" w:rsidRPr="00D70070" w:rsidRDefault="00D70070" w:rsidP="00D70070">
            <w:pPr>
              <w:spacing w:after="0" w:line="240" w:lineRule="auto"/>
              <w:jc w:val="center"/>
              <w:rPr>
                <w:rFonts w:ascii="Times New Roman" w:eastAsia="Times New Roman" w:hAnsi="Times New Roman" w:cs="Times New Roman"/>
                <w:b/>
                <w:bCs/>
                <w:color w:val="000000"/>
                <w:kern w:val="0"/>
                <w:lang w:eastAsia="en-IN"/>
                <w14:ligatures w14:val="none"/>
              </w:rPr>
            </w:pPr>
            <w:r w:rsidRPr="00D70070">
              <w:rPr>
                <w:rFonts w:ascii="Times New Roman" w:eastAsia="Times New Roman" w:hAnsi="Times New Roman" w:cs="Times New Roman"/>
                <w:b/>
                <w:bCs/>
                <w:color w:val="000000"/>
                <w:kern w:val="0"/>
                <w:lang w:eastAsia="en-IN"/>
                <w14:ligatures w14:val="none"/>
              </w:rPr>
              <w:t>Growth Rate</w:t>
            </w:r>
          </w:p>
        </w:tc>
        <w:tc>
          <w:tcPr>
            <w:tcW w:w="1132" w:type="dxa"/>
            <w:noWrap/>
            <w:vAlign w:val="bottom"/>
            <w:hideMark/>
          </w:tcPr>
          <w:p w14:paraId="42AD5504" w14:textId="77777777" w:rsidR="00D70070" w:rsidRPr="00D70070" w:rsidRDefault="00D70070" w:rsidP="00D70070">
            <w:pPr>
              <w:spacing w:after="0" w:line="240" w:lineRule="auto"/>
              <w:jc w:val="center"/>
              <w:rPr>
                <w:rFonts w:ascii="Times New Roman" w:eastAsia="Times New Roman" w:hAnsi="Times New Roman" w:cs="Times New Roman"/>
                <w:b/>
                <w:bCs/>
                <w:color w:val="000000"/>
                <w:kern w:val="0"/>
                <w:lang w:eastAsia="en-IN"/>
                <w14:ligatures w14:val="none"/>
              </w:rPr>
            </w:pPr>
            <w:r w:rsidRPr="00D70070">
              <w:rPr>
                <w:rFonts w:ascii="Times New Roman" w:eastAsia="Times New Roman" w:hAnsi="Times New Roman" w:cs="Times New Roman"/>
                <w:b/>
                <w:bCs/>
                <w:color w:val="000000"/>
                <w:kern w:val="0"/>
                <w:lang w:eastAsia="en-IN"/>
                <w14:ligatures w14:val="none"/>
              </w:rPr>
              <w:t>CAGR</w:t>
            </w:r>
          </w:p>
        </w:tc>
      </w:tr>
      <w:tr w:rsidR="00D70070" w:rsidRPr="00D70070" w14:paraId="15991235" w14:textId="77777777" w:rsidTr="00CD6A3F">
        <w:trPr>
          <w:trHeight w:val="288"/>
          <w:jc w:val="center"/>
        </w:trPr>
        <w:tc>
          <w:tcPr>
            <w:tcW w:w="960" w:type="dxa"/>
            <w:noWrap/>
            <w:vAlign w:val="bottom"/>
            <w:hideMark/>
          </w:tcPr>
          <w:p w14:paraId="2BE2878A"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2011</w:t>
            </w:r>
          </w:p>
        </w:tc>
        <w:tc>
          <w:tcPr>
            <w:tcW w:w="2300" w:type="dxa"/>
            <w:noWrap/>
            <w:vAlign w:val="bottom"/>
            <w:hideMark/>
          </w:tcPr>
          <w:p w14:paraId="2C768124"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77373</w:t>
            </w:r>
          </w:p>
        </w:tc>
        <w:tc>
          <w:tcPr>
            <w:tcW w:w="1840" w:type="dxa"/>
            <w:noWrap/>
            <w:vAlign w:val="bottom"/>
            <w:hideMark/>
          </w:tcPr>
          <w:p w14:paraId="59450AE8"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p>
        </w:tc>
        <w:tc>
          <w:tcPr>
            <w:tcW w:w="1132" w:type="dxa"/>
            <w:noWrap/>
            <w:vAlign w:val="bottom"/>
            <w:hideMark/>
          </w:tcPr>
          <w:p w14:paraId="48C05566" w14:textId="77777777" w:rsidR="00D70070" w:rsidRPr="00D70070" w:rsidRDefault="00D70070" w:rsidP="00D70070">
            <w:pPr>
              <w:spacing w:after="0" w:line="240" w:lineRule="auto"/>
              <w:rPr>
                <w:rFonts w:ascii="Times New Roman" w:eastAsia="Times New Roman" w:hAnsi="Times New Roman" w:cs="Times New Roman"/>
                <w:kern w:val="0"/>
                <w:sz w:val="20"/>
                <w:szCs w:val="20"/>
                <w:lang w:eastAsia="en-IN"/>
                <w14:ligatures w14:val="none"/>
              </w:rPr>
            </w:pPr>
          </w:p>
        </w:tc>
      </w:tr>
      <w:tr w:rsidR="00D70070" w:rsidRPr="00D70070" w14:paraId="09D2A724" w14:textId="77777777" w:rsidTr="00CD6A3F">
        <w:trPr>
          <w:trHeight w:val="288"/>
          <w:jc w:val="center"/>
        </w:trPr>
        <w:tc>
          <w:tcPr>
            <w:tcW w:w="960" w:type="dxa"/>
            <w:noWrap/>
            <w:vAlign w:val="bottom"/>
            <w:hideMark/>
          </w:tcPr>
          <w:p w14:paraId="2C5C412A"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2012</w:t>
            </w:r>
          </w:p>
        </w:tc>
        <w:tc>
          <w:tcPr>
            <w:tcW w:w="2300" w:type="dxa"/>
            <w:noWrap/>
            <w:vAlign w:val="bottom"/>
            <w:hideMark/>
          </w:tcPr>
          <w:p w14:paraId="6A3CADCA"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75387</w:t>
            </w:r>
          </w:p>
        </w:tc>
        <w:tc>
          <w:tcPr>
            <w:tcW w:w="1840" w:type="dxa"/>
            <w:noWrap/>
            <w:vAlign w:val="bottom"/>
            <w:hideMark/>
          </w:tcPr>
          <w:p w14:paraId="34E40DCD" w14:textId="77777777" w:rsidR="00D70070" w:rsidRPr="00D70070" w:rsidRDefault="00D70070" w:rsidP="00D70070">
            <w:pPr>
              <w:spacing w:after="0" w:line="240" w:lineRule="auto"/>
              <w:jc w:val="right"/>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-2.56</w:t>
            </w:r>
          </w:p>
        </w:tc>
        <w:tc>
          <w:tcPr>
            <w:tcW w:w="1132" w:type="dxa"/>
            <w:noWrap/>
            <w:vAlign w:val="bottom"/>
            <w:hideMark/>
          </w:tcPr>
          <w:p w14:paraId="2BF24F22" w14:textId="77777777" w:rsidR="00D70070" w:rsidRPr="00D70070" w:rsidRDefault="00D70070" w:rsidP="00D70070">
            <w:pPr>
              <w:spacing w:after="0" w:line="240" w:lineRule="auto"/>
              <w:rPr>
                <w:rFonts w:ascii="Times New Roman" w:eastAsia="Times New Roman" w:hAnsi="Times New Roman" w:cs="Times New Roman"/>
                <w:kern w:val="0"/>
                <w:sz w:val="20"/>
                <w:szCs w:val="20"/>
                <w:lang w:eastAsia="en-IN"/>
                <w14:ligatures w14:val="none"/>
              </w:rPr>
            </w:pPr>
          </w:p>
        </w:tc>
      </w:tr>
      <w:tr w:rsidR="00D70070" w:rsidRPr="00D70070" w14:paraId="27A8F4B3" w14:textId="77777777" w:rsidTr="00CD6A3F">
        <w:trPr>
          <w:trHeight w:val="288"/>
          <w:jc w:val="center"/>
        </w:trPr>
        <w:tc>
          <w:tcPr>
            <w:tcW w:w="960" w:type="dxa"/>
            <w:noWrap/>
            <w:vAlign w:val="bottom"/>
            <w:hideMark/>
          </w:tcPr>
          <w:p w14:paraId="7162D71C"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2013</w:t>
            </w:r>
          </w:p>
        </w:tc>
        <w:tc>
          <w:tcPr>
            <w:tcW w:w="2300" w:type="dxa"/>
            <w:noWrap/>
            <w:vAlign w:val="bottom"/>
            <w:hideMark/>
          </w:tcPr>
          <w:p w14:paraId="77E32E80"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87437</w:t>
            </w:r>
          </w:p>
        </w:tc>
        <w:tc>
          <w:tcPr>
            <w:tcW w:w="1840" w:type="dxa"/>
            <w:noWrap/>
            <w:vAlign w:val="bottom"/>
            <w:hideMark/>
          </w:tcPr>
          <w:p w14:paraId="617BE2E7" w14:textId="77777777" w:rsidR="00D70070" w:rsidRPr="00D70070" w:rsidRDefault="00D70070" w:rsidP="00D70070">
            <w:pPr>
              <w:spacing w:after="0" w:line="240" w:lineRule="auto"/>
              <w:jc w:val="right"/>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15.98</w:t>
            </w:r>
          </w:p>
        </w:tc>
        <w:tc>
          <w:tcPr>
            <w:tcW w:w="1132" w:type="dxa"/>
            <w:noWrap/>
            <w:vAlign w:val="bottom"/>
            <w:hideMark/>
          </w:tcPr>
          <w:p w14:paraId="68BCA23D" w14:textId="77777777" w:rsidR="00D70070" w:rsidRPr="00D70070" w:rsidRDefault="00D70070" w:rsidP="00D70070">
            <w:pPr>
              <w:spacing w:after="0" w:line="240" w:lineRule="auto"/>
              <w:rPr>
                <w:rFonts w:ascii="Times New Roman" w:eastAsia="Times New Roman" w:hAnsi="Times New Roman" w:cs="Times New Roman"/>
                <w:kern w:val="0"/>
                <w:sz w:val="20"/>
                <w:szCs w:val="20"/>
                <w:lang w:eastAsia="en-IN"/>
                <w14:ligatures w14:val="none"/>
              </w:rPr>
            </w:pPr>
          </w:p>
        </w:tc>
      </w:tr>
      <w:tr w:rsidR="00D70070" w:rsidRPr="00D70070" w14:paraId="344A0653" w14:textId="77777777" w:rsidTr="00CD6A3F">
        <w:trPr>
          <w:trHeight w:val="288"/>
          <w:jc w:val="center"/>
        </w:trPr>
        <w:tc>
          <w:tcPr>
            <w:tcW w:w="960" w:type="dxa"/>
            <w:noWrap/>
            <w:vAlign w:val="bottom"/>
            <w:hideMark/>
          </w:tcPr>
          <w:p w14:paraId="17C03825"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2014</w:t>
            </w:r>
          </w:p>
        </w:tc>
        <w:tc>
          <w:tcPr>
            <w:tcW w:w="2300" w:type="dxa"/>
            <w:noWrap/>
            <w:vAlign w:val="bottom"/>
            <w:hideMark/>
          </w:tcPr>
          <w:p w14:paraId="443690FF"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69569</w:t>
            </w:r>
          </w:p>
        </w:tc>
        <w:tc>
          <w:tcPr>
            <w:tcW w:w="1840" w:type="dxa"/>
            <w:noWrap/>
            <w:vAlign w:val="bottom"/>
            <w:hideMark/>
          </w:tcPr>
          <w:p w14:paraId="7C657142" w14:textId="77777777" w:rsidR="00D70070" w:rsidRPr="00D70070" w:rsidRDefault="00D70070" w:rsidP="00D70070">
            <w:pPr>
              <w:spacing w:after="0" w:line="240" w:lineRule="auto"/>
              <w:jc w:val="right"/>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-20.43</w:t>
            </w:r>
          </w:p>
        </w:tc>
        <w:tc>
          <w:tcPr>
            <w:tcW w:w="1132" w:type="dxa"/>
            <w:noWrap/>
            <w:vAlign w:val="bottom"/>
            <w:hideMark/>
          </w:tcPr>
          <w:p w14:paraId="5AB6DD06" w14:textId="77777777" w:rsidR="00D70070" w:rsidRPr="00D70070" w:rsidRDefault="00D70070" w:rsidP="00D70070">
            <w:pPr>
              <w:spacing w:after="0" w:line="240" w:lineRule="auto"/>
              <w:rPr>
                <w:rFonts w:ascii="Times New Roman" w:eastAsia="Times New Roman" w:hAnsi="Times New Roman" w:cs="Times New Roman"/>
                <w:kern w:val="0"/>
                <w:sz w:val="20"/>
                <w:szCs w:val="20"/>
                <w:lang w:eastAsia="en-IN"/>
                <w14:ligatures w14:val="none"/>
              </w:rPr>
            </w:pPr>
          </w:p>
        </w:tc>
      </w:tr>
      <w:tr w:rsidR="00D70070" w:rsidRPr="00D70070" w14:paraId="5C8A9200" w14:textId="77777777" w:rsidTr="00CD6A3F">
        <w:trPr>
          <w:trHeight w:val="288"/>
          <w:jc w:val="center"/>
        </w:trPr>
        <w:tc>
          <w:tcPr>
            <w:tcW w:w="960" w:type="dxa"/>
            <w:noWrap/>
            <w:vAlign w:val="bottom"/>
            <w:hideMark/>
          </w:tcPr>
          <w:p w14:paraId="16E15B26"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2015</w:t>
            </w:r>
          </w:p>
        </w:tc>
        <w:tc>
          <w:tcPr>
            <w:tcW w:w="2300" w:type="dxa"/>
            <w:noWrap/>
            <w:vAlign w:val="bottom"/>
            <w:hideMark/>
          </w:tcPr>
          <w:p w14:paraId="5E726EBC"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81769</w:t>
            </w:r>
          </w:p>
        </w:tc>
        <w:tc>
          <w:tcPr>
            <w:tcW w:w="1840" w:type="dxa"/>
            <w:noWrap/>
            <w:vAlign w:val="bottom"/>
            <w:hideMark/>
          </w:tcPr>
          <w:p w14:paraId="670F0965" w14:textId="77777777" w:rsidR="00D70070" w:rsidRPr="00D70070" w:rsidRDefault="00D70070" w:rsidP="00D70070">
            <w:pPr>
              <w:spacing w:after="0" w:line="240" w:lineRule="auto"/>
              <w:jc w:val="right"/>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17.53</w:t>
            </w:r>
          </w:p>
        </w:tc>
        <w:tc>
          <w:tcPr>
            <w:tcW w:w="1132" w:type="dxa"/>
            <w:noWrap/>
            <w:vAlign w:val="bottom"/>
            <w:hideMark/>
          </w:tcPr>
          <w:p w14:paraId="46E8657F" w14:textId="77777777" w:rsidR="00D70070" w:rsidRPr="00D70070" w:rsidRDefault="00D70070" w:rsidP="00D70070">
            <w:pPr>
              <w:spacing w:after="0" w:line="240" w:lineRule="auto"/>
              <w:rPr>
                <w:rFonts w:ascii="Times New Roman" w:eastAsia="Times New Roman" w:hAnsi="Times New Roman" w:cs="Times New Roman"/>
                <w:kern w:val="0"/>
                <w:sz w:val="20"/>
                <w:szCs w:val="20"/>
                <w:lang w:eastAsia="en-IN"/>
                <w14:ligatures w14:val="none"/>
              </w:rPr>
            </w:pPr>
          </w:p>
        </w:tc>
      </w:tr>
      <w:tr w:rsidR="00D70070" w:rsidRPr="00D70070" w14:paraId="005038AC" w14:textId="77777777" w:rsidTr="00CD6A3F">
        <w:trPr>
          <w:trHeight w:val="288"/>
          <w:jc w:val="center"/>
        </w:trPr>
        <w:tc>
          <w:tcPr>
            <w:tcW w:w="960" w:type="dxa"/>
            <w:noWrap/>
            <w:vAlign w:val="bottom"/>
            <w:hideMark/>
          </w:tcPr>
          <w:p w14:paraId="4B0FF42C"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2016</w:t>
            </w:r>
          </w:p>
        </w:tc>
        <w:tc>
          <w:tcPr>
            <w:tcW w:w="2300" w:type="dxa"/>
            <w:noWrap/>
            <w:vAlign w:val="bottom"/>
            <w:hideMark/>
          </w:tcPr>
          <w:p w14:paraId="3E172496"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99348</w:t>
            </w:r>
          </w:p>
        </w:tc>
        <w:tc>
          <w:tcPr>
            <w:tcW w:w="1840" w:type="dxa"/>
            <w:noWrap/>
            <w:vAlign w:val="bottom"/>
            <w:hideMark/>
          </w:tcPr>
          <w:p w14:paraId="18E357DA" w14:textId="77777777" w:rsidR="00D70070" w:rsidRPr="00D70070" w:rsidRDefault="00D70070" w:rsidP="00D70070">
            <w:pPr>
              <w:spacing w:after="0" w:line="240" w:lineRule="auto"/>
              <w:jc w:val="right"/>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21.49</w:t>
            </w:r>
          </w:p>
        </w:tc>
        <w:tc>
          <w:tcPr>
            <w:tcW w:w="1132" w:type="dxa"/>
            <w:noWrap/>
            <w:vAlign w:val="bottom"/>
            <w:hideMark/>
          </w:tcPr>
          <w:p w14:paraId="64ADF300" w14:textId="77777777" w:rsidR="00D70070" w:rsidRPr="00D70070" w:rsidRDefault="00D70070" w:rsidP="00D70070">
            <w:pPr>
              <w:spacing w:after="0" w:line="240" w:lineRule="auto"/>
              <w:rPr>
                <w:rFonts w:ascii="Times New Roman" w:eastAsia="Times New Roman" w:hAnsi="Times New Roman" w:cs="Times New Roman"/>
                <w:kern w:val="0"/>
                <w:sz w:val="20"/>
                <w:szCs w:val="20"/>
                <w:lang w:eastAsia="en-IN"/>
                <w14:ligatures w14:val="none"/>
              </w:rPr>
            </w:pPr>
          </w:p>
        </w:tc>
      </w:tr>
      <w:tr w:rsidR="00D70070" w:rsidRPr="00D70070" w14:paraId="0CA6870C" w14:textId="77777777" w:rsidTr="00CD6A3F">
        <w:trPr>
          <w:trHeight w:val="288"/>
          <w:jc w:val="center"/>
        </w:trPr>
        <w:tc>
          <w:tcPr>
            <w:tcW w:w="960" w:type="dxa"/>
            <w:noWrap/>
            <w:vAlign w:val="bottom"/>
            <w:hideMark/>
          </w:tcPr>
          <w:p w14:paraId="209AC0A7"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2017</w:t>
            </w:r>
          </w:p>
        </w:tc>
        <w:tc>
          <w:tcPr>
            <w:tcW w:w="2300" w:type="dxa"/>
            <w:noWrap/>
            <w:vAlign w:val="bottom"/>
            <w:hideMark/>
          </w:tcPr>
          <w:p w14:paraId="6BDD99EA"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100845</w:t>
            </w:r>
          </w:p>
        </w:tc>
        <w:tc>
          <w:tcPr>
            <w:tcW w:w="1840" w:type="dxa"/>
            <w:noWrap/>
            <w:vAlign w:val="bottom"/>
            <w:hideMark/>
          </w:tcPr>
          <w:p w14:paraId="2F6686AB" w14:textId="77777777" w:rsidR="00D70070" w:rsidRPr="00D70070" w:rsidRDefault="00D70070" w:rsidP="00D70070">
            <w:pPr>
              <w:spacing w:after="0" w:line="240" w:lineRule="auto"/>
              <w:jc w:val="right"/>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1.5</w:t>
            </w:r>
          </w:p>
        </w:tc>
        <w:tc>
          <w:tcPr>
            <w:tcW w:w="1132" w:type="dxa"/>
            <w:noWrap/>
            <w:vAlign w:val="bottom"/>
            <w:hideMark/>
          </w:tcPr>
          <w:p w14:paraId="0B490DE3" w14:textId="77777777" w:rsidR="00D70070" w:rsidRPr="00D70070" w:rsidRDefault="00D70070" w:rsidP="00D70070">
            <w:pPr>
              <w:spacing w:after="0" w:line="240" w:lineRule="auto"/>
              <w:rPr>
                <w:rFonts w:ascii="Times New Roman" w:eastAsia="Times New Roman" w:hAnsi="Times New Roman" w:cs="Times New Roman"/>
                <w:kern w:val="0"/>
                <w:sz w:val="20"/>
                <w:szCs w:val="20"/>
                <w:lang w:eastAsia="en-IN"/>
                <w14:ligatures w14:val="none"/>
              </w:rPr>
            </w:pPr>
          </w:p>
        </w:tc>
      </w:tr>
      <w:tr w:rsidR="00D70070" w:rsidRPr="00D70070" w14:paraId="31089985" w14:textId="77777777" w:rsidTr="00CD6A3F">
        <w:trPr>
          <w:trHeight w:val="288"/>
          <w:jc w:val="center"/>
        </w:trPr>
        <w:tc>
          <w:tcPr>
            <w:tcW w:w="960" w:type="dxa"/>
            <w:noWrap/>
            <w:vAlign w:val="bottom"/>
            <w:hideMark/>
          </w:tcPr>
          <w:p w14:paraId="6B979912"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2018</w:t>
            </w:r>
          </w:p>
        </w:tc>
        <w:tc>
          <w:tcPr>
            <w:tcW w:w="2300" w:type="dxa"/>
            <w:noWrap/>
            <w:vAlign w:val="bottom"/>
            <w:hideMark/>
          </w:tcPr>
          <w:p w14:paraId="31D82CD8"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101101</w:t>
            </w:r>
          </w:p>
        </w:tc>
        <w:tc>
          <w:tcPr>
            <w:tcW w:w="1840" w:type="dxa"/>
            <w:noWrap/>
            <w:vAlign w:val="bottom"/>
            <w:hideMark/>
          </w:tcPr>
          <w:p w14:paraId="4D3D241F" w14:textId="77777777" w:rsidR="00D70070" w:rsidRPr="00D70070" w:rsidRDefault="00D70070" w:rsidP="00D70070">
            <w:pPr>
              <w:spacing w:after="0" w:line="240" w:lineRule="auto"/>
              <w:jc w:val="right"/>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0.25</w:t>
            </w:r>
          </w:p>
        </w:tc>
        <w:tc>
          <w:tcPr>
            <w:tcW w:w="1132" w:type="dxa"/>
            <w:noWrap/>
            <w:vAlign w:val="bottom"/>
            <w:hideMark/>
          </w:tcPr>
          <w:p w14:paraId="3D9FA84E" w14:textId="77777777" w:rsidR="00D70070" w:rsidRPr="00D70070" w:rsidRDefault="00D70070" w:rsidP="00D70070">
            <w:pPr>
              <w:spacing w:after="0" w:line="240" w:lineRule="auto"/>
              <w:rPr>
                <w:rFonts w:ascii="Times New Roman" w:eastAsia="Times New Roman" w:hAnsi="Times New Roman" w:cs="Times New Roman"/>
                <w:kern w:val="0"/>
                <w:sz w:val="20"/>
                <w:szCs w:val="20"/>
                <w:lang w:eastAsia="en-IN"/>
                <w14:ligatures w14:val="none"/>
              </w:rPr>
            </w:pPr>
          </w:p>
        </w:tc>
      </w:tr>
      <w:tr w:rsidR="00D70070" w:rsidRPr="00D70070" w14:paraId="0C5FF180" w14:textId="77777777" w:rsidTr="00CD6A3F">
        <w:trPr>
          <w:trHeight w:val="288"/>
          <w:jc w:val="center"/>
        </w:trPr>
        <w:tc>
          <w:tcPr>
            <w:tcW w:w="960" w:type="dxa"/>
            <w:noWrap/>
            <w:vAlign w:val="bottom"/>
            <w:hideMark/>
          </w:tcPr>
          <w:p w14:paraId="31F64D59"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2019</w:t>
            </w:r>
          </w:p>
        </w:tc>
        <w:tc>
          <w:tcPr>
            <w:tcW w:w="2300" w:type="dxa"/>
            <w:noWrap/>
            <w:vAlign w:val="bottom"/>
            <w:hideMark/>
          </w:tcPr>
          <w:p w14:paraId="5102147D"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87631</w:t>
            </w:r>
          </w:p>
        </w:tc>
        <w:tc>
          <w:tcPr>
            <w:tcW w:w="1840" w:type="dxa"/>
            <w:noWrap/>
            <w:vAlign w:val="bottom"/>
            <w:hideMark/>
          </w:tcPr>
          <w:p w14:paraId="57D8F259" w14:textId="77777777" w:rsidR="00D70070" w:rsidRPr="00D70070" w:rsidRDefault="00D70070" w:rsidP="00D70070">
            <w:pPr>
              <w:spacing w:after="0" w:line="240" w:lineRule="auto"/>
              <w:jc w:val="right"/>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-13.32</w:t>
            </w:r>
          </w:p>
        </w:tc>
        <w:tc>
          <w:tcPr>
            <w:tcW w:w="1132" w:type="dxa"/>
            <w:noWrap/>
            <w:vAlign w:val="bottom"/>
            <w:hideMark/>
          </w:tcPr>
          <w:p w14:paraId="38D63299" w14:textId="77777777" w:rsidR="00D70070" w:rsidRPr="00D70070" w:rsidRDefault="00D70070" w:rsidP="00D70070">
            <w:pPr>
              <w:spacing w:after="0" w:line="240" w:lineRule="auto"/>
              <w:rPr>
                <w:rFonts w:ascii="Times New Roman" w:eastAsia="Times New Roman" w:hAnsi="Times New Roman" w:cs="Times New Roman"/>
                <w:kern w:val="0"/>
                <w:sz w:val="20"/>
                <w:szCs w:val="20"/>
                <w:lang w:eastAsia="en-IN"/>
                <w14:ligatures w14:val="none"/>
              </w:rPr>
            </w:pPr>
          </w:p>
        </w:tc>
      </w:tr>
      <w:tr w:rsidR="00D70070" w:rsidRPr="00D70070" w14:paraId="134808E6" w14:textId="77777777" w:rsidTr="00CD6A3F">
        <w:trPr>
          <w:trHeight w:val="288"/>
          <w:jc w:val="center"/>
        </w:trPr>
        <w:tc>
          <w:tcPr>
            <w:tcW w:w="960" w:type="dxa"/>
            <w:noWrap/>
            <w:vAlign w:val="bottom"/>
            <w:hideMark/>
          </w:tcPr>
          <w:p w14:paraId="57C06DC7"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2020</w:t>
            </w:r>
          </w:p>
        </w:tc>
        <w:tc>
          <w:tcPr>
            <w:tcW w:w="2300" w:type="dxa"/>
            <w:noWrap/>
            <w:vAlign w:val="bottom"/>
            <w:hideMark/>
          </w:tcPr>
          <w:p w14:paraId="0C404091"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61176</w:t>
            </w:r>
          </w:p>
        </w:tc>
        <w:tc>
          <w:tcPr>
            <w:tcW w:w="1840" w:type="dxa"/>
            <w:noWrap/>
            <w:vAlign w:val="bottom"/>
            <w:hideMark/>
          </w:tcPr>
          <w:p w14:paraId="17F9A2EA" w14:textId="77777777" w:rsidR="00D70070" w:rsidRPr="00D70070" w:rsidRDefault="00D70070" w:rsidP="00D70070">
            <w:pPr>
              <w:spacing w:after="0" w:line="240" w:lineRule="auto"/>
              <w:jc w:val="right"/>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-30.18</w:t>
            </w:r>
          </w:p>
        </w:tc>
        <w:tc>
          <w:tcPr>
            <w:tcW w:w="1132" w:type="dxa"/>
            <w:noWrap/>
            <w:vAlign w:val="bottom"/>
            <w:hideMark/>
          </w:tcPr>
          <w:p w14:paraId="5EEBB33D" w14:textId="77777777" w:rsidR="00D70070" w:rsidRPr="00D70070" w:rsidRDefault="00D70070" w:rsidP="00D70070">
            <w:pPr>
              <w:spacing w:after="0" w:line="240" w:lineRule="auto"/>
              <w:jc w:val="right"/>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-0.02321</w:t>
            </w:r>
          </w:p>
        </w:tc>
      </w:tr>
    </w:tbl>
    <w:p w14:paraId="4D8A1BF2" w14:textId="77777777" w:rsidR="00D70070" w:rsidRPr="00D70070" w:rsidRDefault="00D70070" w:rsidP="00D70070">
      <w:pPr>
        <w:spacing w:after="200" w:line="360" w:lineRule="auto"/>
        <w:jc w:val="both"/>
        <w:rPr>
          <w:rFonts w:ascii="Times New Roman" w:eastAsia="Calibri" w:hAnsi="Times New Roman" w:cs="Times New Roman"/>
          <w:b/>
          <w:bCs/>
          <w:kern w:val="0"/>
          <w:lang w:val="en-US"/>
          <w14:ligatures w14:val="none"/>
        </w:rPr>
      </w:pPr>
      <w:r w:rsidRPr="00D70070">
        <w:rPr>
          <w:rFonts w:ascii="Times New Roman" w:eastAsia="Calibri" w:hAnsi="Times New Roman" w:cs="Times New Roman"/>
          <w:b/>
          <w:bCs/>
          <w:kern w:val="0"/>
          <w:lang w:val="en-US"/>
          <w14:ligatures w14:val="none"/>
        </w:rPr>
        <w:t xml:space="preserve"> Source: MPEDA</w:t>
      </w:r>
    </w:p>
    <w:p w14:paraId="465EFC30" w14:textId="77777777" w:rsidR="00D70070" w:rsidRPr="00D70070" w:rsidRDefault="00D70070" w:rsidP="00D70070">
      <w:pPr>
        <w:spacing w:after="200" w:line="360" w:lineRule="auto"/>
        <w:jc w:val="center"/>
        <w:rPr>
          <w:rFonts w:ascii="Times New Roman" w:eastAsia="Calibri" w:hAnsi="Times New Roman" w:cs="Times New Roman"/>
          <w:b/>
          <w:bCs/>
          <w:kern w:val="0"/>
          <w:lang w:val="en-US"/>
          <w14:ligatures w14:val="none"/>
        </w:rPr>
      </w:pPr>
      <w:r w:rsidRPr="00D70070">
        <w:rPr>
          <w:rFonts w:ascii="Calibri" w:eastAsia="Calibri" w:hAnsi="Calibri" w:cs="SimSun"/>
          <w:noProof/>
          <w:kern w:val="0"/>
          <w:sz w:val="22"/>
          <w:szCs w:val="22"/>
          <w:lang w:val="en-US"/>
          <w14:ligatures w14:val="none"/>
        </w:rPr>
        <w:drawing>
          <wp:inline distT="0" distB="0" distL="0" distR="0" wp14:anchorId="7BB42791" wp14:editId="495EEEDF">
            <wp:extent cx="4884420" cy="2400300"/>
            <wp:effectExtent l="0" t="0" r="11430" b="0"/>
            <wp:docPr id="12" name="Chart 12">
              <a:extLst xmlns:a="http://schemas.openxmlformats.org/drawingml/2006/main">
                <a:ext uri="{FF2B5EF4-FFF2-40B4-BE49-F238E27FC236}">
                  <a16:creationId xmlns:a16="http://schemas.microsoft.com/office/drawing/2014/main" id="{DB9062B9-4E0C-43FB-893F-86A991ACCE7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4FD9F25" w14:textId="77777777" w:rsidR="00D70070" w:rsidRPr="00D70070" w:rsidRDefault="00D70070" w:rsidP="00D70070">
      <w:pPr>
        <w:spacing w:after="200" w:line="360" w:lineRule="auto"/>
        <w:jc w:val="both"/>
        <w:rPr>
          <w:rFonts w:ascii="Times New Roman" w:eastAsia="Calibri" w:hAnsi="Times New Roman" w:cs="Times New Roman"/>
          <w:b/>
          <w:bCs/>
          <w:kern w:val="0"/>
          <w:lang w:val="en-US"/>
          <w14:ligatures w14:val="none"/>
        </w:rPr>
      </w:pPr>
      <w:r w:rsidRPr="00D70070">
        <w:rPr>
          <w:rFonts w:ascii="Times New Roman" w:eastAsia="Calibri" w:hAnsi="Times New Roman" w:cs="Times New Roman"/>
          <w:b/>
          <w:bCs/>
          <w:kern w:val="0"/>
          <w:lang w:val="en-US"/>
          <w14:ligatures w14:val="none"/>
        </w:rPr>
        <w:t xml:space="preserve">INTERPRETATION </w:t>
      </w:r>
    </w:p>
    <w:p w14:paraId="50CF22E3" w14:textId="77777777" w:rsidR="00D70070" w:rsidRPr="00D70070" w:rsidRDefault="00D70070" w:rsidP="00D70070">
      <w:pPr>
        <w:spacing w:after="200" w:line="360" w:lineRule="auto"/>
        <w:jc w:val="both"/>
        <w:rPr>
          <w:rFonts w:ascii="Times New Roman" w:eastAsia="Calibri" w:hAnsi="Times New Roman" w:cs="Times New Roman"/>
          <w:kern w:val="0"/>
          <w:lang w:val="en-US"/>
          <w14:ligatures w14:val="none"/>
        </w:rPr>
      </w:pPr>
      <w:r w:rsidRPr="00D70070">
        <w:rPr>
          <w:rFonts w:ascii="Times New Roman" w:eastAsia="Calibri" w:hAnsi="Times New Roman" w:cs="Times New Roman"/>
          <w:b/>
          <w:bCs/>
          <w:kern w:val="0"/>
          <w:lang w:val="en-US"/>
          <w14:ligatures w14:val="none"/>
        </w:rPr>
        <w:tab/>
      </w:r>
      <w:r w:rsidRPr="00D70070">
        <w:rPr>
          <w:rFonts w:ascii="Times New Roman" w:eastAsia="Calibri" w:hAnsi="Times New Roman" w:cs="Times New Roman"/>
          <w:kern w:val="0"/>
          <w:lang w:val="en-US"/>
          <w14:ligatures w14:val="none"/>
        </w:rPr>
        <w:t xml:space="preserve">From the above table its shows that the Frozen Squid maximum Growth rate of marine product wise exported is attain in the year 2016 at a growth rate of 21% and the minimum growth rate of marine product wise exported is attain in the year 2020 at a growth rate of -30% </w:t>
      </w:r>
      <w:r w:rsidRPr="00D70070">
        <w:rPr>
          <w:rFonts w:ascii="Times New Roman" w:eastAsia="Calibri" w:hAnsi="Times New Roman" w:cs="Times New Roman"/>
          <w:kern w:val="0"/>
          <w:lang w:val="en-US"/>
          <w14:ligatures w14:val="none"/>
        </w:rPr>
        <w:lastRenderedPageBreak/>
        <w:t>which shows that the marine product wise exporter during the Recent year is reduce the CAGR for the period 2011-2020 as recorded about -0.023%.</w:t>
      </w:r>
    </w:p>
    <w:p w14:paraId="357A2D24" w14:textId="77777777" w:rsidR="00D70070" w:rsidRPr="00D70070" w:rsidRDefault="00D70070" w:rsidP="00D70070">
      <w:pPr>
        <w:spacing w:after="200" w:line="360" w:lineRule="auto"/>
        <w:jc w:val="both"/>
        <w:rPr>
          <w:rFonts w:ascii="Times New Roman" w:eastAsia="Calibri" w:hAnsi="Times New Roman" w:cs="Times New Roman"/>
          <w:kern w:val="0"/>
          <w:lang w:val="en-US"/>
          <w14:ligatures w14:val="none"/>
        </w:rPr>
      </w:pPr>
      <w:r w:rsidRPr="00D70070">
        <w:rPr>
          <w:rFonts w:ascii="Times New Roman" w:eastAsia="Calibri" w:hAnsi="Times New Roman" w:cs="Times New Roman"/>
          <w:b/>
          <w:bCs/>
          <w:kern w:val="0"/>
          <w:lang w:val="en-US"/>
          <w14:ligatures w14:val="none"/>
        </w:rPr>
        <w:t>FORECASTING PERFORMANCE</w:t>
      </w:r>
    </w:p>
    <w:tbl>
      <w:tblPr>
        <w:tblW w:w="29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2012"/>
      </w:tblGrid>
      <w:tr w:rsidR="00D70070" w:rsidRPr="00D70070" w14:paraId="026C96EA" w14:textId="77777777" w:rsidTr="00CD6A3F">
        <w:trPr>
          <w:trHeight w:val="312"/>
          <w:jc w:val="center"/>
        </w:trPr>
        <w:tc>
          <w:tcPr>
            <w:tcW w:w="960" w:type="dxa"/>
            <w:noWrap/>
            <w:vAlign w:val="bottom"/>
            <w:hideMark/>
          </w:tcPr>
          <w:p w14:paraId="2B228D47" w14:textId="77777777" w:rsidR="00D70070" w:rsidRPr="00D70070" w:rsidRDefault="00D70070" w:rsidP="00D70070">
            <w:pPr>
              <w:spacing w:after="0" w:line="240" w:lineRule="auto"/>
              <w:jc w:val="center"/>
              <w:rPr>
                <w:rFonts w:ascii="Times New Roman" w:eastAsia="Times New Roman" w:hAnsi="Times New Roman" w:cs="Times New Roman"/>
                <w:b/>
                <w:bCs/>
                <w:color w:val="000000"/>
                <w:kern w:val="0"/>
                <w:lang w:eastAsia="en-IN"/>
                <w14:ligatures w14:val="none"/>
              </w:rPr>
            </w:pPr>
            <w:r w:rsidRPr="00D70070">
              <w:rPr>
                <w:rFonts w:ascii="Times New Roman" w:eastAsia="Times New Roman" w:hAnsi="Times New Roman" w:cs="Times New Roman"/>
                <w:b/>
                <w:bCs/>
                <w:color w:val="000000"/>
                <w:kern w:val="0"/>
                <w:lang w:eastAsia="en-IN"/>
                <w14:ligatures w14:val="none"/>
              </w:rPr>
              <w:t>Year</w:t>
            </w:r>
          </w:p>
        </w:tc>
        <w:tc>
          <w:tcPr>
            <w:tcW w:w="2012" w:type="dxa"/>
            <w:noWrap/>
            <w:vAlign w:val="bottom"/>
            <w:hideMark/>
          </w:tcPr>
          <w:p w14:paraId="6792B668" w14:textId="77777777" w:rsidR="00D70070" w:rsidRPr="00D70070" w:rsidRDefault="00D70070" w:rsidP="00D70070">
            <w:pPr>
              <w:spacing w:after="0" w:line="240" w:lineRule="auto"/>
              <w:jc w:val="center"/>
              <w:rPr>
                <w:rFonts w:ascii="Times New Roman" w:eastAsia="Times New Roman" w:hAnsi="Times New Roman" w:cs="Times New Roman"/>
                <w:b/>
                <w:bCs/>
                <w:color w:val="000000"/>
                <w:kern w:val="0"/>
                <w:lang w:eastAsia="en-IN"/>
                <w14:ligatures w14:val="none"/>
              </w:rPr>
            </w:pPr>
            <w:r w:rsidRPr="00D70070">
              <w:rPr>
                <w:rFonts w:ascii="Times New Roman" w:eastAsia="Times New Roman" w:hAnsi="Times New Roman" w:cs="Times New Roman"/>
                <w:b/>
                <w:bCs/>
                <w:color w:val="000000"/>
                <w:kern w:val="0"/>
                <w:lang w:eastAsia="en-IN"/>
                <w14:ligatures w14:val="none"/>
              </w:rPr>
              <w:t>Quantity (Tons)</w:t>
            </w:r>
          </w:p>
        </w:tc>
      </w:tr>
      <w:tr w:rsidR="00D70070" w:rsidRPr="00D70070" w14:paraId="77F427D9" w14:textId="77777777" w:rsidTr="00CD6A3F">
        <w:trPr>
          <w:trHeight w:val="288"/>
          <w:jc w:val="center"/>
        </w:trPr>
        <w:tc>
          <w:tcPr>
            <w:tcW w:w="960" w:type="dxa"/>
            <w:noWrap/>
            <w:vAlign w:val="bottom"/>
            <w:hideMark/>
          </w:tcPr>
          <w:p w14:paraId="1AE64E66"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2021</w:t>
            </w:r>
          </w:p>
        </w:tc>
        <w:tc>
          <w:tcPr>
            <w:tcW w:w="2012" w:type="dxa"/>
            <w:noWrap/>
            <w:vAlign w:val="bottom"/>
            <w:hideMark/>
          </w:tcPr>
          <w:p w14:paraId="105A6C29"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88152.33</w:t>
            </w:r>
          </w:p>
        </w:tc>
      </w:tr>
      <w:tr w:rsidR="00D70070" w:rsidRPr="00D70070" w14:paraId="75B00DFD" w14:textId="77777777" w:rsidTr="00CD6A3F">
        <w:trPr>
          <w:trHeight w:val="288"/>
          <w:jc w:val="center"/>
        </w:trPr>
        <w:tc>
          <w:tcPr>
            <w:tcW w:w="960" w:type="dxa"/>
            <w:noWrap/>
            <w:vAlign w:val="bottom"/>
            <w:hideMark/>
          </w:tcPr>
          <w:p w14:paraId="6CA9B08E"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2022</w:t>
            </w:r>
          </w:p>
        </w:tc>
        <w:tc>
          <w:tcPr>
            <w:tcW w:w="2012" w:type="dxa"/>
            <w:noWrap/>
            <w:vAlign w:val="bottom"/>
            <w:hideMark/>
          </w:tcPr>
          <w:p w14:paraId="44E73A30"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87937</w:t>
            </w:r>
          </w:p>
        </w:tc>
      </w:tr>
      <w:tr w:rsidR="00D70070" w:rsidRPr="00D70070" w14:paraId="0E381C71" w14:textId="77777777" w:rsidTr="00CD6A3F">
        <w:trPr>
          <w:trHeight w:val="288"/>
          <w:jc w:val="center"/>
        </w:trPr>
        <w:tc>
          <w:tcPr>
            <w:tcW w:w="960" w:type="dxa"/>
            <w:noWrap/>
            <w:vAlign w:val="bottom"/>
            <w:hideMark/>
          </w:tcPr>
          <w:p w14:paraId="7E1598D8"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2023</w:t>
            </w:r>
          </w:p>
        </w:tc>
        <w:tc>
          <w:tcPr>
            <w:tcW w:w="2012" w:type="dxa"/>
            <w:noWrap/>
            <w:vAlign w:val="bottom"/>
            <w:hideMark/>
          </w:tcPr>
          <w:p w14:paraId="1D959314"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86387.31</w:t>
            </w:r>
          </w:p>
        </w:tc>
      </w:tr>
      <w:tr w:rsidR="00D70070" w:rsidRPr="00D70070" w14:paraId="07B7739D" w14:textId="77777777" w:rsidTr="00CD6A3F">
        <w:trPr>
          <w:trHeight w:val="288"/>
          <w:jc w:val="center"/>
        </w:trPr>
        <w:tc>
          <w:tcPr>
            <w:tcW w:w="960" w:type="dxa"/>
            <w:noWrap/>
            <w:vAlign w:val="bottom"/>
            <w:hideMark/>
          </w:tcPr>
          <w:p w14:paraId="19A7DB0B"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2024</w:t>
            </w:r>
          </w:p>
        </w:tc>
        <w:tc>
          <w:tcPr>
            <w:tcW w:w="2012" w:type="dxa"/>
            <w:noWrap/>
            <w:vAlign w:val="bottom"/>
            <w:hideMark/>
          </w:tcPr>
          <w:p w14:paraId="578AED1E"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86594.41</w:t>
            </w:r>
          </w:p>
        </w:tc>
      </w:tr>
      <w:tr w:rsidR="00D70070" w:rsidRPr="00D70070" w14:paraId="3AD8F15D" w14:textId="77777777" w:rsidTr="00CD6A3F">
        <w:trPr>
          <w:trHeight w:val="288"/>
          <w:jc w:val="center"/>
        </w:trPr>
        <w:tc>
          <w:tcPr>
            <w:tcW w:w="960" w:type="dxa"/>
            <w:noWrap/>
            <w:vAlign w:val="bottom"/>
            <w:hideMark/>
          </w:tcPr>
          <w:p w14:paraId="23DB0E1A"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2025</w:t>
            </w:r>
          </w:p>
        </w:tc>
        <w:tc>
          <w:tcPr>
            <w:tcW w:w="2012" w:type="dxa"/>
            <w:noWrap/>
            <w:vAlign w:val="bottom"/>
            <w:hideMark/>
          </w:tcPr>
          <w:p w14:paraId="25B8BA89"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82189.54</w:t>
            </w:r>
          </w:p>
        </w:tc>
      </w:tr>
    </w:tbl>
    <w:p w14:paraId="2FB03D3A" w14:textId="77777777" w:rsidR="00D70070" w:rsidRPr="00D70070" w:rsidRDefault="00D70070" w:rsidP="00D70070">
      <w:pPr>
        <w:spacing w:after="200" w:line="360" w:lineRule="auto"/>
        <w:jc w:val="both"/>
        <w:rPr>
          <w:rFonts w:ascii="Times New Roman" w:eastAsia="Calibri" w:hAnsi="Times New Roman" w:cs="Times New Roman"/>
          <w:kern w:val="0"/>
          <w:lang w:val="en-US"/>
          <w14:ligatures w14:val="none"/>
        </w:rPr>
      </w:pPr>
    </w:p>
    <w:p w14:paraId="248F0DD9" w14:textId="0B9898F7" w:rsidR="00D70070" w:rsidRPr="00D70070" w:rsidRDefault="00D70070" w:rsidP="00D70070">
      <w:pPr>
        <w:spacing w:after="200" w:line="360" w:lineRule="auto"/>
        <w:jc w:val="both"/>
        <w:rPr>
          <w:rFonts w:ascii="Times New Roman" w:eastAsia="Calibri" w:hAnsi="Times New Roman" w:cs="Times New Roman"/>
          <w:kern w:val="0"/>
          <w:lang w:val="en-US"/>
          <w14:ligatures w14:val="none"/>
        </w:rPr>
      </w:pPr>
      <w:r w:rsidRPr="00D70070">
        <w:rPr>
          <w:rFonts w:ascii="Times New Roman" w:eastAsia="Calibri" w:hAnsi="Times New Roman" w:cs="Times New Roman"/>
          <w:kern w:val="0"/>
          <w:lang w:val="en-US"/>
          <w14:ligatures w14:val="none"/>
        </w:rPr>
        <w:t>The projected export of marine product frozen squid quantity forecasted it above 88152.33tons in the year 2021, 87937tons in the year 2022, 86387.31tons in the year 2023, 86594.41tons in the year 2024 and 82189.54tons in the year 2025.</w:t>
      </w:r>
    </w:p>
    <w:p w14:paraId="15249AB9" w14:textId="4D72FB68" w:rsidR="00D70070" w:rsidRPr="001A70A2" w:rsidRDefault="00D70070" w:rsidP="001A70A2">
      <w:pPr>
        <w:pStyle w:val="ListParagraph"/>
        <w:numPr>
          <w:ilvl w:val="0"/>
          <w:numId w:val="24"/>
        </w:numPr>
        <w:spacing w:after="200" w:line="360" w:lineRule="auto"/>
        <w:jc w:val="both"/>
        <w:rPr>
          <w:rFonts w:ascii="Times New Roman" w:eastAsia="Calibri" w:hAnsi="Times New Roman" w:cs="Times New Roman"/>
          <w:b/>
          <w:bCs/>
          <w:kern w:val="0"/>
          <w:lang w:val="en-US"/>
          <w14:ligatures w14:val="none"/>
        </w:rPr>
      </w:pPr>
      <w:r w:rsidRPr="001A70A2">
        <w:rPr>
          <w:rFonts w:ascii="Times New Roman" w:eastAsia="Calibri" w:hAnsi="Times New Roman" w:cs="Times New Roman"/>
          <w:b/>
          <w:bCs/>
          <w:kern w:val="0"/>
          <w:lang w:val="en-US"/>
          <w14:ligatures w14:val="none"/>
        </w:rPr>
        <w:t>EXPORT PERFORMANE OF LIVE ITEMS 2011-2020</w:t>
      </w:r>
    </w:p>
    <w:tbl>
      <w:tblPr>
        <w:tblW w:w="62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2437"/>
        <w:gridCol w:w="1783"/>
        <w:gridCol w:w="1056"/>
      </w:tblGrid>
      <w:tr w:rsidR="00D70070" w:rsidRPr="00D70070" w14:paraId="0D5D4C88" w14:textId="77777777" w:rsidTr="00CD6A3F">
        <w:trPr>
          <w:trHeight w:val="312"/>
          <w:jc w:val="center"/>
        </w:trPr>
        <w:tc>
          <w:tcPr>
            <w:tcW w:w="960" w:type="dxa"/>
            <w:noWrap/>
            <w:vAlign w:val="bottom"/>
            <w:hideMark/>
          </w:tcPr>
          <w:p w14:paraId="38506BCC" w14:textId="77777777" w:rsidR="00D70070" w:rsidRPr="00D70070" w:rsidRDefault="00D70070" w:rsidP="00D70070">
            <w:pPr>
              <w:spacing w:after="0" w:line="240" w:lineRule="auto"/>
              <w:jc w:val="center"/>
              <w:rPr>
                <w:rFonts w:ascii="Times New Roman" w:eastAsia="Times New Roman" w:hAnsi="Times New Roman" w:cs="Times New Roman"/>
                <w:b/>
                <w:bCs/>
                <w:color w:val="000000"/>
                <w:kern w:val="0"/>
                <w:lang w:eastAsia="en-IN"/>
                <w14:ligatures w14:val="none"/>
              </w:rPr>
            </w:pPr>
            <w:r w:rsidRPr="00D70070">
              <w:rPr>
                <w:rFonts w:ascii="Times New Roman" w:eastAsia="Times New Roman" w:hAnsi="Times New Roman" w:cs="Times New Roman"/>
                <w:b/>
                <w:bCs/>
                <w:color w:val="000000"/>
                <w:kern w:val="0"/>
                <w:lang w:eastAsia="en-IN"/>
                <w14:ligatures w14:val="none"/>
              </w:rPr>
              <w:t>Year</w:t>
            </w:r>
          </w:p>
        </w:tc>
        <w:tc>
          <w:tcPr>
            <w:tcW w:w="2437" w:type="dxa"/>
            <w:noWrap/>
            <w:vAlign w:val="bottom"/>
            <w:hideMark/>
          </w:tcPr>
          <w:p w14:paraId="00443A9E" w14:textId="77777777" w:rsidR="00D70070" w:rsidRPr="00D70070" w:rsidRDefault="00D70070" w:rsidP="00D70070">
            <w:pPr>
              <w:spacing w:after="0" w:line="240" w:lineRule="auto"/>
              <w:jc w:val="center"/>
              <w:rPr>
                <w:rFonts w:ascii="Times New Roman" w:eastAsia="Times New Roman" w:hAnsi="Times New Roman" w:cs="Times New Roman"/>
                <w:b/>
                <w:bCs/>
                <w:color w:val="000000"/>
                <w:kern w:val="0"/>
                <w:lang w:eastAsia="en-IN"/>
                <w14:ligatures w14:val="none"/>
              </w:rPr>
            </w:pPr>
            <w:r w:rsidRPr="00D70070">
              <w:rPr>
                <w:rFonts w:ascii="Times New Roman" w:eastAsia="Times New Roman" w:hAnsi="Times New Roman" w:cs="Times New Roman"/>
                <w:b/>
                <w:bCs/>
                <w:color w:val="000000"/>
                <w:kern w:val="0"/>
                <w:lang w:eastAsia="en-IN"/>
                <w14:ligatures w14:val="none"/>
              </w:rPr>
              <w:t>Value (USD Million)</w:t>
            </w:r>
          </w:p>
        </w:tc>
        <w:tc>
          <w:tcPr>
            <w:tcW w:w="1783" w:type="dxa"/>
            <w:noWrap/>
            <w:vAlign w:val="bottom"/>
            <w:hideMark/>
          </w:tcPr>
          <w:p w14:paraId="54897A24" w14:textId="77777777" w:rsidR="00D70070" w:rsidRPr="00D70070" w:rsidRDefault="00D70070" w:rsidP="00D70070">
            <w:pPr>
              <w:spacing w:after="0" w:line="240" w:lineRule="auto"/>
              <w:jc w:val="center"/>
              <w:rPr>
                <w:rFonts w:ascii="Times New Roman" w:eastAsia="Times New Roman" w:hAnsi="Times New Roman" w:cs="Times New Roman"/>
                <w:b/>
                <w:bCs/>
                <w:color w:val="000000"/>
                <w:kern w:val="0"/>
                <w:lang w:eastAsia="en-IN"/>
                <w14:ligatures w14:val="none"/>
              </w:rPr>
            </w:pPr>
            <w:r w:rsidRPr="00D70070">
              <w:rPr>
                <w:rFonts w:ascii="Times New Roman" w:eastAsia="Times New Roman" w:hAnsi="Times New Roman" w:cs="Times New Roman"/>
                <w:b/>
                <w:bCs/>
                <w:color w:val="000000"/>
                <w:kern w:val="0"/>
                <w:lang w:eastAsia="en-IN"/>
                <w14:ligatures w14:val="none"/>
              </w:rPr>
              <w:t>Growth Rate</w:t>
            </w:r>
          </w:p>
        </w:tc>
        <w:tc>
          <w:tcPr>
            <w:tcW w:w="1056" w:type="dxa"/>
            <w:noWrap/>
            <w:vAlign w:val="bottom"/>
            <w:hideMark/>
          </w:tcPr>
          <w:p w14:paraId="391FA081" w14:textId="77777777" w:rsidR="00D70070" w:rsidRPr="00D70070" w:rsidRDefault="00D70070" w:rsidP="00D70070">
            <w:pPr>
              <w:spacing w:after="0" w:line="240" w:lineRule="auto"/>
              <w:jc w:val="center"/>
              <w:rPr>
                <w:rFonts w:ascii="Times New Roman" w:eastAsia="Times New Roman" w:hAnsi="Times New Roman" w:cs="Times New Roman"/>
                <w:b/>
                <w:bCs/>
                <w:color w:val="000000"/>
                <w:kern w:val="0"/>
                <w:lang w:eastAsia="en-IN"/>
                <w14:ligatures w14:val="none"/>
              </w:rPr>
            </w:pPr>
            <w:r w:rsidRPr="00D70070">
              <w:rPr>
                <w:rFonts w:ascii="Times New Roman" w:eastAsia="Times New Roman" w:hAnsi="Times New Roman" w:cs="Times New Roman"/>
                <w:b/>
                <w:bCs/>
                <w:color w:val="000000"/>
                <w:kern w:val="0"/>
                <w:lang w:eastAsia="en-IN"/>
                <w14:ligatures w14:val="none"/>
              </w:rPr>
              <w:t>CAGR</w:t>
            </w:r>
          </w:p>
        </w:tc>
      </w:tr>
      <w:tr w:rsidR="00D70070" w:rsidRPr="00D70070" w14:paraId="414F4D4E" w14:textId="77777777" w:rsidTr="00CD6A3F">
        <w:trPr>
          <w:trHeight w:val="288"/>
          <w:jc w:val="center"/>
        </w:trPr>
        <w:tc>
          <w:tcPr>
            <w:tcW w:w="960" w:type="dxa"/>
            <w:noWrap/>
            <w:vAlign w:val="bottom"/>
            <w:hideMark/>
          </w:tcPr>
          <w:p w14:paraId="4F4DC4D0"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2011</w:t>
            </w:r>
          </w:p>
        </w:tc>
        <w:tc>
          <w:tcPr>
            <w:tcW w:w="2437" w:type="dxa"/>
            <w:noWrap/>
            <w:vAlign w:val="bottom"/>
            <w:hideMark/>
          </w:tcPr>
          <w:p w14:paraId="75843D5F"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154.61</w:t>
            </w:r>
          </w:p>
        </w:tc>
        <w:tc>
          <w:tcPr>
            <w:tcW w:w="1783" w:type="dxa"/>
            <w:noWrap/>
            <w:vAlign w:val="bottom"/>
            <w:hideMark/>
          </w:tcPr>
          <w:p w14:paraId="6D334F3C"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p>
        </w:tc>
        <w:tc>
          <w:tcPr>
            <w:tcW w:w="1056" w:type="dxa"/>
            <w:noWrap/>
            <w:vAlign w:val="bottom"/>
            <w:hideMark/>
          </w:tcPr>
          <w:p w14:paraId="64739606" w14:textId="77777777" w:rsidR="00D70070" w:rsidRPr="00D70070" w:rsidRDefault="00D70070" w:rsidP="00D70070">
            <w:pPr>
              <w:spacing w:after="0" w:line="240" w:lineRule="auto"/>
              <w:rPr>
                <w:rFonts w:ascii="Times New Roman" w:eastAsia="Times New Roman" w:hAnsi="Times New Roman" w:cs="Times New Roman"/>
                <w:kern w:val="0"/>
                <w:sz w:val="20"/>
                <w:szCs w:val="20"/>
                <w:lang w:eastAsia="en-IN"/>
                <w14:ligatures w14:val="none"/>
              </w:rPr>
            </w:pPr>
          </w:p>
        </w:tc>
      </w:tr>
      <w:tr w:rsidR="00D70070" w:rsidRPr="00D70070" w14:paraId="23275C8D" w14:textId="77777777" w:rsidTr="00CD6A3F">
        <w:trPr>
          <w:trHeight w:val="288"/>
          <w:jc w:val="center"/>
        </w:trPr>
        <w:tc>
          <w:tcPr>
            <w:tcW w:w="960" w:type="dxa"/>
            <w:noWrap/>
            <w:vAlign w:val="bottom"/>
            <w:hideMark/>
          </w:tcPr>
          <w:p w14:paraId="1A557D1C"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2012</w:t>
            </w:r>
          </w:p>
        </w:tc>
        <w:tc>
          <w:tcPr>
            <w:tcW w:w="2437" w:type="dxa"/>
            <w:noWrap/>
            <w:vAlign w:val="bottom"/>
            <w:hideMark/>
          </w:tcPr>
          <w:p w14:paraId="5CAD517E"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197.89</w:t>
            </w:r>
          </w:p>
        </w:tc>
        <w:tc>
          <w:tcPr>
            <w:tcW w:w="1783" w:type="dxa"/>
            <w:noWrap/>
            <w:vAlign w:val="bottom"/>
            <w:hideMark/>
          </w:tcPr>
          <w:p w14:paraId="001C4311" w14:textId="77777777" w:rsidR="00D70070" w:rsidRPr="00D70070" w:rsidRDefault="00D70070" w:rsidP="00D70070">
            <w:pPr>
              <w:spacing w:after="0" w:line="240" w:lineRule="auto"/>
              <w:jc w:val="right"/>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27.99</w:t>
            </w:r>
          </w:p>
        </w:tc>
        <w:tc>
          <w:tcPr>
            <w:tcW w:w="1056" w:type="dxa"/>
            <w:noWrap/>
            <w:vAlign w:val="bottom"/>
            <w:hideMark/>
          </w:tcPr>
          <w:p w14:paraId="5745930E" w14:textId="77777777" w:rsidR="00D70070" w:rsidRPr="00D70070" w:rsidRDefault="00D70070" w:rsidP="00D70070">
            <w:pPr>
              <w:spacing w:after="0" w:line="240" w:lineRule="auto"/>
              <w:rPr>
                <w:rFonts w:ascii="Times New Roman" w:eastAsia="Times New Roman" w:hAnsi="Times New Roman" w:cs="Times New Roman"/>
                <w:kern w:val="0"/>
                <w:sz w:val="20"/>
                <w:szCs w:val="20"/>
                <w:lang w:eastAsia="en-IN"/>
                <w14:ligatures w14:val="none"/>
              </w:rPr>
            </w:pPr>
          </w:p>
        </w:tc>
      </w:tr>
      <w:tr w:rsidR="00D70070" w:rsidRPr="00D70070" w14:paraId="7986EDFC" w14:textId="77777777" w:rsidTr="00CD6A3F">
        <w:trPr>
          <w:trHeight w:val="288"/>
          <w:jc w:val="center"/>
        </w:trPr>
        <w:tc>
          <w:tcPr>
            <w:tcW w:w="960" w:type="dxa"/>
            <w:noWrap/>
            <w:vAlign w:val="bottom"/>
            <w:hideMark/>
          </w:tcPr>
          <w:p w14:paraId="381654A1"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2013</w:t>
            </w:r>
          </w:p>
        </w:tc>
        <w:tc>
          <w:tcPr>
            <w:tcW w:w="2437" w:type="dxa"/>
            <w:noWrap/>
            <w:vAlign w:val="bottom"/>
            <w:hideMark/>
          </w:tcPr>
          <w:p w14:paraId="4BB9824C"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281.85</w:t>
            </w:r>
          </w:p>
        </w:tc>
        <w:tc>
          <w:tcPr>
            <w:tcW w:w="1783" w:type="dxa"/>
            <w:noWrap/>
            <w:vAlign w:val="bottom"/>
            <w:hideMark/>
          </w:tcPr>
          <w:p w14:paraId="26C88756" w14:textId="77777777" w:rsidR="00D70070" w:rsidRPr="00D70070" w:rsidRDefault="00D70070" w:rsidP="00D70070">
            <w:pPr>
              <w:spacing w:after="0" w:line="240" w:lineRule="auto"/>
              <w:jc w:val="right"/>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42.43</w:t>
            </w:r>
          </w:p>
        </w:tc>
        <w:tc>
          <w:tcPr>
            <w:tcW w:w="1056" w:type="dxa"/>
            <w:noWrap/>
            <w:vAlign w:val="bottom"/>
            <w:hideMark/>
          </w:tcPr>
          <w:p w14:paraId="75FCAD07" w14:textId="77777777" w:rsidR="00D70070" w:rsidRPr="00D70070" w:rsidRDefault="00D70070" w:rsidP="00D70070">
            <w:pPr>
              <w:spacing w:after="0" w:line="240" w:lineRule="auto"/>
              <w:rPr>
                <w:rFonts w:ascii="Times New Roman" w:eastAsia="Times New Roman" w:hAnsi="Times New Roman" w:cs="Times New Roman"/>
                <w:kern w:val="0"/>
                <w:sz w:val="20"/>
                <w:szCs w:val="20"/>
                <w:lang w:eastAsia="en-IN"/>
                <w14:ligatures w14:val="none"/>
              </w:rPr>
            </w:pPr>
          </w:p>
        </w:tc>
      </w:tr>
      <w:tr w:rsidR="00D70070" w:rsidRPr="00D70070" w14:paraId="3CA6D21C" w14:textId="77777777" w:rsidTr="00CD6A3F">
        <w:trPr>
          <w:trHeight w:val="288"/>
          <w:jc w:val="center"/>
        </w:trPr>
        <w:tc>
          <w:tcPr>
            <w:tcW w:w="960" w:type="dxa"/>
            <w:noWrap/>
            <w:vAlign w:val="bottom"/>
            <w:hideMark/>
          </w:tcPr>
          <w:p w14:paraId="4864D3E8"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2014</w:t>
            </w:r>
          </w:p>
        </w:tc>
        <w:tc>
          <w:tcPr>
            <w:tcW w:w="2437" w:type="dxa"/>
            <w:noWrap/>
            <w:vAlign w:val="bottom"/>
            <w:hideMark/>
          </w:tcPr>
          <w:p w14:paraId="5F2252C1"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301.51</w:t>
            </w:r>
          </w:p>
        </w:tc>
        <w:tc>
          <w:tcPr>
            <w:tcW w:w="1783" w:type="dxa"/>
            <w:noWrap/>
            <w:vAlign w:val="bottom"/>
            <w:hideMark/>
          </w:tcPr>
          <w:p w14:paraId="42CDB065" w14:textId="77777777" w:rsidR="00D70070" w:rsidRPr="00D70070" w:rsidRDefault="00D70070" w:rsidP="00D70070">
            <w:pPr>
              <w:spacing w:after="0" w:line="240" w:lineRule="auto"/>
              <w:jc w:val="right"/>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6.98</w:t>
            </w:r>
          </w:p>
        </w:tc>
        <w:tc>
          <w:tcPr>
            <w:tcW w:w="1056" w:type="dxa"/>
            <w:noWrap/>
            <w:vAlign w:val="bottom"/>
            <w:hideMark/>
          </w:tcPr>
          <w:p w14:paraId="67F4FD50" w14:textId="77777777" w:rsidR="00D70070" w:rsidRPr="00D70070" w:rsidRDefault="00D70070" w:rsidP="00D70070">
            <w:pPr>
              <w:spacing w:after="0" w:line="240" w:lineRule="auto"/>
              <w:rPr>
                <w:rFonts w:ascii="Times New Roman" w:eastAsia="Times New Roman" w:hAnsi="Times New Roman" w:cs="Times New Roman"/>
                <w:kern w:val="0"/>
                <w:sz w:val="20"/>
                <w:szCs w:val="20"/>
                <w:lang w:eastAsia="en-IN"/>
                <w14:ligatures w14:val="none"/>
              </w:rPr>
            </w:pPr>
          </w:p>
        </w:tc>
      </w:tr>
      <w:tr w:rsidR="00D70070" w:rsidRPr="00D70070" w14:paraId="47BFA412" w14:textId="77777777" w:rsidTr="00CD6A3F">
        <w:trPr>
          <w:trHeight w:val="288"/>
          <w:jc w:val="center"/>
        </w:trPr>
        <w:tc>
          <w:tcPr>
            <w:tcW w:w="960" w:type="dxa"/>
            <w:noWrap/>
            <w:vAlign w:val="bottom"/>
            <w:hideMark/>
          </w:tcPr>
          <w:p w14:paraId="66D75329"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2015</w:t>
            </w:r>
          </w:p>
        </w:tc>
        <w:tc>
          <w:tcPr>
            <w:tcW w:w="2437" w:type="dxa"/>
            <w:noWrap/>
            <w:vAlign w:val="bottom"/>
            <w:hideMark/>
          </w:tcPr>
          <w:p w14:paraId="6D9E47AC"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308.81</w:t>
            </w:r>
          </w:p>
        </w:tc>
        <w:tc>
          <w:tcPr>
            <w:tcW w:w="1783" w:type="dxa"/>
            <w:noWrap/>
            <w:vAlign w:val="bottom"/>
            <w:hideMark/>
          </w:tcPr>
          <w:p w14:paraId="6C309462" w14:textId="77777777" w:rsidR="00D70070" w:rsidRPr="00D70070" w:rsidRDefault="00D70070" w:rsidP="00D70070">
            <w:pPr>
              <w:spacing w:after="0" w:line="240" w:lineRule="auto"/>
              <w:jc w:val="right"/>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2.42</w:t>
            </w:r>
          </w:p>
        </w:tc>
        <w:tc>
          <w:tcPr>
            <w:tcW w:w="1056" w:type="dxa"/>
            <w:noWrap/>
            <w:vAlign w:val="bottom"/>
            <w:hideMark/>
          </w:tcPr>
          <w:p w14:paraId="1EB95A08" w14:textId="77777777" w:rsidR="00D70070" w:rsidRPr="00D70070" w:rsidRDefault="00D70070" w:rsidP="00D70070">
            <w:pPr>
              <w:spacing w:after="0" w:line="240" w:lineRule="auto"/>
              <w:rPr>
                <w:rFonts w:ascii="Times New Roman" w:eastAsia="Times New Roman" w:hAnsi="Times New Roman" w:cs="Times New Roman"/>
                <w:kern w:val="0"/>
                <w:sz w:val="20"/>
                <w:szCs w:val="20"/>
                <w:lang w:eastAsia="en-IN"/>
                <w14:ligatures w14:val="none"/>
              </w:rPr>
            </w:pPr>
          </w:p>
        </w:tc>
      </w:tr>
      <w:tr w:rsidR="00D70070" w:rsidRPr="00D70070" w14:paraId="1090C524" w14:textId="77777777" w:rsidTr="00CD6A3F">
        <w:trPr>
          <w:trHeight w:val="288"/>
          <w:jc w:val="center"/>
        </w:trPr>
        <w:tc>
          <w:tcPr>
            <w:tcW w:w="960" w:type="dxa"/>
            <w:noWrap/>
            <w:vAlign w:val="bottom"/>
            <w:hideMark/>
          </w:tcPr>
          <w:p w14:paraId="1E06251A"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2016</w:t>
            </w:r>
          </w:p>
        </w:tc>
        <w:tc>
          <w:tcPr>
            <w:tcW w:w="2437" w:type="dxa"/>
            <w:noWrap/>
            <w:vAlign w:val="bottom"/>
            <w:hideMark/>
          </w:tcPr>
          <w:p w14:paraId="6CCA12C3"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403.75</w:t>
            </w:r>
          </w:p>
        </w:tc>
        <w:tc>
          <w:tcPr>
            <w:tcW w:w="1783" w:type="dxa"/>
            <w:noWrap/>
            <w:vAlign w:val="bottom"/>
            <w:hideMark/>
          </w:tcPr>
          <w:p w14:paraId="1F3EA526" w14:textId="77777777" w:rsidR="00D70070" w:rsidRPr="00D70070" w:rsidRDefault="00D70070" w:rsidP="00D70070">
            <w:pPr>
              <w:spacing w:after="0" w:line="240" w:lineRule="auto"/>
              <w:jc w:val="right"/>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30.74</w:t>
            </w:r>
          </w:p>
        </w:tc>
        <w:tc>
          <w:tcPr>
            <w:tcW w:w="1056" w:type="dxa"/>
            <w:noWrap/>
            <w:vAlign w:val="bottom"/>
            <w:hideMark/>
          </w:tcPr>
          <w:p w14:paraId="41526245" w14:textId="77777777" w:rsidR="00D70070" w:rsidRPr="00D70070" w:rsidRDefault="00D70070" w:rsidP="00D70070">
            <w:pPr>
              <w:spacing w:after="0" w:line="240" w:lineRule="auto"/>
              <w:rPr>
                <w:rFonts w:ascii="Times New Roman" w:eastAsia="Times New Roman" w:hAnsi="Times New Roman" w:cs="Times New Roman"/>
                <w:kern w:val="0"/>
                <w:sz w:val="20"/>
                <w:szCs w:val="20"/>
                <w:lang w:eastAsia="en-IN"/>
                <w14:ligatures w14:val="none"/>
              </w:rPr>
            </w:pPr>
          </w:p>
        </w:tc>
      </w:tr>
      <w:tr w:rsidR="00D70070" w:rsidRPr="00D70070" w14:paraId="135AEDDD" w14:textId="77777777" w:rsidTr="00CD6A3F">
        <w:trPr>
          <w:trHeight w:val="288"/>
          <w:jc w:val="center"/>
        </w:trPr>
        <w:tc>
          <w:tcPr>
            <w:tcW w:w="960" w:type="dxa"/>
            <w:noWrap/>
            <w:vAlign w:val="bottom"/>
            <w:hideMark/>
          </w:tcPr>
          <w:p w14:paraId="1CE7A1EA"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2017</w:t>
            </w:r>
          </w:p>
        </w:tc>
        <w:tc>
          <w:tcPr>
            <w:tcW w:w="2437" w:type="dxa"/>
            <w:noWrap/>
            <w:vAlign w:val="bottom"/>
            <w:hideMark/>
          </w:tcPr>
          <w:p w14:paraId="7D3B4B72"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286.11</w:t>
            </w:r>
          </w:p>
        </w:tc>
        <w:tc>
          <w:tcPr>
            <w:tcW w:w="1783" w:type="dxa"/>
            <w:noWrap/>
            <w:vAlign w:val="bottom"/>
            <w:hideMark/>
          </w:tcPr>
          <w:p w14:paraId="66CA5284" w14:textId="77777777" w:rsidR="00D70070" w:rsidRPr="00D70070" w:rsidRDefault="00D70070" w:rsidP="00D70070">
            <w:pPr>
              <w:spacing w:after="0" w:line="240" w:lineRule="auto"/>
              <w:jc w:val="right"/>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-29.14</w:t>
            </w:r>
          </w:p>
        </w:tc>
        <w:tc>
          <w:tcPr>
            <w:tcW w:w="1056" w:type="dxa"/>
            <w:noWrap/>
            <w:vAlign w:val="bottom"/>
            <w:hideMark/>
          </w:tcPr>
          <w:p w14:paraId="7ACC86C3" w14:textId="77777777" w:rsidR="00D70070" w:rsidRPr="00D70070" w:rsidRDefault="00D70070" w:rsidP="00D70070">
            <w:pPr>
              <w:spacing w:after="0" w:line="240" w:lineRule="auto"/>
              <w:rPr>
                <w:rFonts w:ascii="Times New Roman" w:eastAsia="Times New Roman" w:hAnsi="Times New Roman" w:cs="Times New Roman"/>
                <w:kern w:val="0"/>
                <w:sz w:val="20"/>
                <w:szCs w:val="20"/>
                <w:lang w:eastAsia="en-IN"/>
                <w14:ligatures w14:val="none"/>
              </w:rPr>
            </w:pPr>
          </w:p>
        </w:tc>
      </w:tr>
      <w:tr w:rsidR="00D70070" w:rsidRPr="00D70070" w14:paraId="28484549" w14:textId="77777777" w:rsidTr="00CD6A3F">
        <w:trPr>
          <w:trHeight w:val="288"/>
          <w:jc w:val="center"/>
        </w:trPr>
        <w:tc>
          <w:tcPr>
            <w:tcW w:w="960" w:type="dxa"/>
            <w:noWrap/>
            <w:vAlign w:val="bottom"/>
            <w:hideMark/>
          </w:tcPr>
          <w:p w14:paraId="2263F70D"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2018</w:t>
            </w:r>
          </w:p>
        </w:tc>
        <w:tc>
          <w:tcPr>
            <w:tcW w:w="2437" w:type="dxa"/>
            <w:noWrap/>
            <w:vAlign w:val="bottom"/>
            <w:hideMark/>
          </w:tcPr>
          <w:p w14:paraId="7009774D"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388.88</w:t>
            </w:r>
          </w:p>
        </w:tc>
        <w:tc>
          <w:tcPr>
            <w:tcW w:w="1783" w:type="dxa"/>
            <w:noWrap/>
            <w:vAlign w:val="bottom"/>
            <w:hideMark/>
          </w:tcPr>
          <w:p w14:paraId="3632AD0D" w14:textId="77777777" w:rsidR="00D70070" w:rsidRPr="00D70070" w:rsidRDefault="00D70070" w:rsidP="00D70070">
            <w:pPr>
              <w:spacing w:after="0" w:line="240" w:lineRule="auto"/>
              <w:jc w:val="right"/>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35.92</w:t>
            </w:r>
          </w:p>
        </w:tc>
        <w:tc>
          <w:tcPr>
            <w:tcW w:w="1056" w:type="dxa"/>
            <w:noWrap/>
            <w:vAlign w:val="bottom"/>
            <w:hideMark/>
          </w:tcPr>
          <w:p w14:paraId="51258ABD" w14:textId="77777777" w:rsidR="00D70070" w:rsidRPr="00D70070" w:rsidRDefault="00D70070" w:rsidP="00D70070">
            <w:pPr>
              <w:spacing w:after="0" w:line="240" w:lineRule="auto"/>
              <w:rPr>
                <w:rFonts w:ascii="Times New Roman" w:eastAsia="Times New Roman" w:hAnsi="Times New Roman" w:cs="Times New Roman"/>
                <w:kern w:val="0"/>
                <w:sz w:val="20"/>
                <w:szCs w:val="20"/>
                <w:lang w:eastAsia="en-IN"/>
                <w14:ligatures w14:val="none"/>
              </w:rPr>
            </w:pPr>
          </w:p>
        </w:tc>
      </w:tr>
      <w:tr w:rsidR="00D70070" w:rsidRPr="00D70070" w14:paraId="30602FAA" w14:textId="77777777" w:rsidTr="00CD6A3F">
        <w:trPr>
          <w:trHeight w:val="288"/>
          <w:jc w:val="center"/>
        </w:trPr>
        <w:tc>
          <w:tcPr>
            <w:tcW w:w="960" w:type="dxa"/>
            <w:noWrap/>
            <w:vAlign w:val="bottom"/>
            <w:hideMark/>
          </w:tcPr>
          <w:p w14:paraId="7796C613"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2019</w:t>
            </w:r>
          </w:p>
        </w:tc>
        <w:tc>
          <w:tcPr>
            <w:tcW w:w="2437" w:type="dxa"/>
            <w:noWrap/>
            <w:vAlign w:val="bottom"/>
            <w:hideMark/>
          </w:tcPr>
          <w:p w14:paraId="6E39CED2"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324.26</w:t>
            </w:r>
          </w:p>
        </w:tc>
        <w:tc>
          <w:tcPr>
            <w:tcW w:w="1783" w:type="dxa"/>
            <w:noWrap/>
            <w:vAlign w:val="bottom"/>
            <w:hideMark/>
          </w:tcPr>
          <w:p w14:paraId="3AC03B4F" w14:textId="77777777" w:rsidR="00D70070" w:rsidRPr="00D70070" w:rsidRDefault="00D70070" w:rsidP="00D70070">
            <w:pPr>
              <w:spacing w:after="0" w:line="240" w:lineRule="auto"/>
              <w:jc w:val="right"/>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-16.62</w:t>
            </w:r>
          </w:p>
        </w:tc>
        <w:tc>
          <w:tcPr>
            <w:tcW w:w="1056" w:type="dxa"/>
            <w:noWrap/>
            <w:vAlign w:val="bottom"/>
            <w:hideMark/>
          </w:tcPr>
          <w:p w14:paraId="7BB02AA0" w14:textId="77777777" w:rsidR="00D70070" w:rsidRPr="00D70070" w:rsidRDefault="00D70070" w:rsidP="00D70070">
            <w:pPr>
              <w:spacing w:after="0" w:line="240" w:lineRule="auto"/>
              <w:rPr>
                <w:rFonts w:ascii="Times New Roman" w:eastAsia="Times New Roman" w:hAnsi="Times New Roman" w:cs="Times New Roman"/>
                <w:kern w:val="0"/>
                <w:sz w:val="20"/>
                <w:szCs w:val="20"/>
                <w:lang w:eastAsia="en-IN"/>
                <w14:ligatures w14:val="none"/>
              </w:rPr>
            </w:pPr>
          </w:p>
        </w:tc>
      </w:tr>
      <w:tr w:rsidR="00D70070" w:rsidRPr="00D70070" w14:paraId="4625D61A" w14:textId="77777777" w:rsidTr="00CD6A3F">
        <w:trPr>
          <w:trHeight w:val="288"/>
          <w:jc w:val="center"/>
        </w:trPr>
        <w:tc>
          <w:tcPr>
            <w:tcW w:w="960" w:type="dxa"/>
            <w:noWrap/>
            <w:vAlign w:val="bottom"/>
            <w:hideMark/>
          </w:tcPr>
          <w:p w14:paraId="75116A31"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2020</w:t>
            </w:r>
          </w:p>
        </w:tc>
        <w:tc>
          <w:tcPr>
            <w:tcW w:w="2437" w:type="dxa"/>
            <w:noWrap/>
            <w:vAlign w:val="bottom"/>
            <w:hideMark/>
          </w:tcPr>
          <w:p w14:paraId="3823C70C"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239.69</w:t>
            </w:r>
          </w:p>
        </w:tc>
        <w:tc>
          <w:tcPr>
            <w:tcW w:w="1783" w:type="dxa"/>
            <w:noWrap/>
            <w:vAlign w:val="bottom"/>
            <w:hideMark/>
          </w:tcPr>
          <w:p w14:paraId="4F97EAE7" w14:textId="77777777" w:rsidR="00D70070" w:rsidRPr="00D70070" w:rsidRDefault="00D70070" w:rsidP="00D70070">
            <w:pPr>
              <w:spacing w:after="0" w:line="240" w:lineRule="auto"/>
              <w:jc w:val="right"/>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-26.08</w:t>
            </w:r>
          </w:p>
        </w:tc>
        <w:tc>
          <w:tcPr>
            <w:tcW w:w="1056" w:type="dxa"/>
            <w:noWrap/>
            <w:vAlign w:val="bottom"/>
            <w:hideMark/>
          </w:tcPr>
          <w:p w14:paraId="121B8E11" w14:textId="77777777" w:rsidR="00D70070" w:rsidRPr="00D70070" w:rsidRDefault="00D70070" w:rsidP="00D70070">
            <w:pPr>
              <w:spacing w:after="0" w:line="240" w:lineRule="auto"/>
              <w:jc w:val="right"/>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0.044819</w:t>
            </w:r>
          </w:p>
        </w:tc>
      </w:tr>
    </w:tbl>
    <w:p w14:paraId="34937891" w14:textId="77777777" w:rsidR="00D70070" w:rsidRPr="00D70070" w:rsidRDefault="00D70070" w:rsidP="00D70070">
      <w:pPr>
        <w:spacing w:after="200" w:line="360" w:lineRule="auto"/>
        <w:jc w:val="both"/>
        <w:rPr>
          <w:rFonts w:ascii="Times New Roman" w:eastAsia="Calibri" w:hAnsi="Times New Roman" w:cs="Times New Roman"/>
          <w:b/>
          <w:bCs/>
          <w:kern w:val="0"/>
          <w:lang w:val="en-US"/>
          <w14:ligatures w14:val="none"/>
        </w:rPr>
      </w:pPr>
      <w:r w:rsidRPr="00D70070">
        <w:rPr>
          <w:rFonts w:ascii="Times New Roman" w:eastAsia="Calibri" w:hAnsi="Times New Roman" w:cs="Times New Roman"/>
          <w:b/>
          <w:bCs/>
          <w:kern w:val="0"/>
          <w:lang w:val="en-US"/>
          <w14:ligatures w14:val="none"/>
        </w:rPr>
        <w:t xml:space="preserve"> Source: MPEDA</w:t>
      </w:r>
    </w:p>
    <w:p w14:paraId="18851357" w14:textId="77777777" w:rsidR="00D70070" w:rsidRPr="00D70070" w:rsidRDefault="00D70070" w:rsidP="00D70070">
      <w:pPr>
        <w:spacing w:after="200" w:line="360" w:lineRule="auto"/>
        <w:jc w:val="center"/>
        <w:rPr>
          <w:rFonts w:ascii="Times New Roman" w:eastAsia="Calibri" w:hAnsi="Times New Roman" w:cs="Times New Roman"/>
          <w:b/>
          <w:bCs/>
          <w:kern w:val="0"/>
          <w:lang w:val="en-US"/>
          <w14:ligatures w14:val="none"/>
        </w:rPr>
      </w:pPr>
      <w:r w:rsidRPr="00D70070">
        <w:rPr>
          <w:rFonts w:ascii="Calibri" w:eastAsia="Calibri" w:hAnsi="Calibri" w:cs="SimSun"/>
          <w:noProof/>
          <w:kern w:val="0"/>
          <w:sz w:val="22"/>
          <w:szCs w:val="22"/>
          <w:lang w:val="en-US"/>
          <w14:ligatures w14:val="none"/>
        </w:rPr>
        <w:drawing>
          <wp:inline distT="0" distB="0" distL="0" distR="0" wp14:anchorId="51863672" wp14:editId="24E3A0A9">
            <wp:extent cx="4907280" cy="2385060"/>
            <wp:effectExtent l="0" t="0" r="7620" b="15240"/>
            <wp:docPr id="15" name="Chart 15">
              <a:extLst xmlns:a="http://schemas.openxmlformats.org/drawingml/2006/main">
                <a:ext uri="{FF2B5EF4-FFF2-40B4-BE49-F238E27FC236}">
                  <a16:creationId xmlns:a16="http://schemas.microsoft.com/office/drawing/2014/main" id="{3CF171F0-0C75-405C-A6C5-0AA13EFA21E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443C114" w14:textId="77777777" w:rsidR="00D70070" w:rsidRPr="00D70070" w:rsidRDefault="00D70070" w:rsidP="00D70070">
      <w:pPr>
        <w:spacing w:after="200" w:line="360" w:lineRule="auto"/>
        <w:jc w:val="both"/>
        <w:rPr>
          <w:rFonts w:ascii="Times New Roman" w:eastAsia="Calibri" w:hAnsi="Times New Roman" w:cs="Times New Roman"/>
          <w:b/>
          <w:bCs/>
          <w:kern w:val="0"/>
          <w:lang w:val="en-US"/>
          <w14:ligatures w14:val="none"/>
        </w:rPr>
      </w:pPr>
      <w:r w:rsidRPr="00D70070">
        <w:rPr>
          <w:rFonts w:ascii="Times New Roman" w:eastAsia="Calibri" w:hAnsi="Times New Roman" w:cs="Times New Roman"/>
          <w:b/>
          <w:bCs/>
          <w:kern w:val="0"/>
          <w:lang w:val="en-US"/>
          <w14:ligatures w14:val="none"/>
        </w:rPr>
        <w:lastRenderedPageBreak/>
        <w:t xml:space="preserve">INTERPRETATION </w:t>
      </w:r>
    </w:p>
    <w:p w14:paraId="7652F940" w14:textId="77777777" w:rsidR="00D70070" w:rsidRPr="00D70070" w:rsidRDefault="00D70070" w:rsidP="00D70070">
      <w:pPr>
        <w:spacing w:after="200" w:line="360" w:lineRule="auto"/>
        <w:jc w:val="both"/>
        <w:rPr>
          <w:rFonts w:ascii="Times New Roman" w:eastAsia="Calibri" w:hAnsi="Times New Roman" w:cs="Times New Roman"/>
          <w:kern w:val="0"/>
          <w:lang w:val="en-US"/>
          <w14:ligatures w14:val="none"/>
        </w:rPr>
      </w:pPr>
      <w:r w:rsidRPr="00D70070">
        <w:rPr>
          <w:rFonts w:ascii="Times New Roman" w:eastAsia="Calibri" w:hAnsi="Times New Roman" w:cs="Times New Roman"/>
          <w:b/>
          <w:bCs/>
          <w:kern w:val="0"/>
          <w:lang w:val="en-US"/>
          <w14:ligatures w14:val="none"/>
        </w:rPr>
        <w:tab/>
      </w:r>
      <w:r w:rsidRPr="00D70070">
        <w:rPr>
          <w:rFonts w:ascii="Times New Roman" w:eastAsia="Calibri" w:hAnsi="Times New Roman" w:cs="Times New Roman"/>
          <w:kern w:val="0"/>
          <w:lang w:val="en-US"/>
          <w14:ligatures w14:val="none"/>
        </w:rPr>
        <w:t>From the above table its shows that the Live Items maximum Growth rate of marine product wise exported is attain in the year 2013 at a growth rate of 42% and the minimum growth rate of marine product wise exported is attain in the year 2017 at a growth rate of -29% which shows that the marine product wise exporter during the Recent year is reduce the CAGR for the period 2011-2020 as recorded about 0.044%.</w:t>
      </w:r>
    </w:p>
    <w:p w14:paraId="6830F60C" w14:textId="77777777" w:rsidR="00D70070" w:rsidRPr="00D70070" w:rsidRDefault="00D70070" w:rsidP="00D70070">
      <w:pPr>
        <w:spacing w:after="200" w:line="360" w:lineRule="auto"/>
        <w:jc w:val="both"/>
        <w:rPr>
          <w:rFonts w:ascii="Times New Roman" w:eastAsia="Calibri" w:hAnsi="Times New Roman" w:cs="Times New Roman"/>
          <w:b/>
          <w:bCs/>
          <w:kern w:val="0"/>
          <w:lang w:val="en-US"/>
          <w14:ligatures w14:val="none"/>
        </w:rPr>
      </w:pPr>
      <w:r w:rsidRPr="00D70070">
        <w:rPr>
          <w:rFonts w:ascii="Times New Roman" w:eastAsia="Calibri" w:hAnsi="Times New Roman" w:cs="Times New Roman"/>
          <w:b/>
          <w:bCs/>
          <w:kern w:val="0"/>
          <w:lang w:val="en-US"/>
          <w14:ligatures w14:val="none"/>
        </w:rPr>
        <w:t>FORECASTING PERFORMANCE</w:t>
      </w:r>
    </w:p>
    <w:tbl>
      <w:tblPr>
        <w:tblW w:w="33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2437"/>
      </w:tblGrid>
      <w:tr w:rsidR="00D70070" w:rsidRPr="00D70070" w14:paraId="0A576D3E" w14:textId="77777777" w:rsidTr="00CD6A3F">
        <w:trPr>
          <w:trHeight w:val="312"/>
          <w:jc w:val="center"/>
        </w:trPr>
        <w:tc>
          <w:tcPr>
            <w:tcW w:w="960" w:type="dxa"/>
            <w:noWrap/>
            <w:vAlign w:val="bottom"/>
            <w:hideMark/>
          </w:tcPr>
          <w:p w14:paraId="395C167B" w14:textId="77777777" w:rsidR="00D70070" w:rsidRPr="00D70070" w:rsidRDefault="00D70070" w:rsidP="00D70070">
            <w:pPr>
              <w:spacing w:after="0" w:line="240" w:lineRule="auto"/>
              <w:jc w:val="center"/>
              <w:rPr>
                <w:rFonts w:ascii="Times New Roman" w:eastAsia="Times New Roman" w:hAnsi="Times New Roman" w:cs="Times New Roman"/>
                <w:b/>
                <w:bCs/>
                <w:color w:val="000000"/>
                <w:kern w:val="0"/>
                <w:lang w:eastAsia="en-IN"/>
                <w14:ligatures w14:val="none"/>
              </w:rPr>
            </w:pPr>
            <w:r w:rsidRPr="00D70070">
              <w:rPr>
                <w:rFonts w:ascii="Times New Roman" w:eastAsia="Times New Roman" w:hAnsi="Times New Roman" w:cs="Times New Roman"/>
                <w:b/>
                <w:bCs/>
                <w:color w:val="000000"/>
                <w:kern w:val="0"/>
                <w:lang w:eastAsia="en-IN"/>
                <w14:ligatures w14:val="none"/>
              </w:rPr>
              <w:t>Year</w:t>
            </w:r>
          </w:p>
        </w:tc>
        <w:tc>
          <w:tcPr>
            <w:tcW w:w="2437" w:type="dxa"/>
            <w:noWrap/>
            <w:vAlign w:val="bottom"/>
            <w:hideMark/>
          </w:tcPr>
          <w:p w14:paraId="1CD74AA5" w14:textId="77777777" w:rsidR="00D70070" w:rsidRPr="00D70070" w:rsidRDefault="00D70070" w:rsidP="00D70070">
            <w:pPr>
              <w:spacing w:after="0" w:line="240" w:lineRule="auto"/>
              <w:jc w:val="center"/>
              <w:rPr>
                <w:rFonts w:ascii="Times New Roman" w:eastAsia="Times New Roman" w:hAnsi="Times New Roman" w:cs="Times New Roman"/>
                <w:b/>
                <w:bCs/>
                <w:color w:val="000000"/>
                <w:kern w:val="0"/>
                <w:lang w:eastAsia="en-IN"/>
                <w14:ligatures w14:val="none"/>
              </w:rPr>
            </w:pPr>
            <w:r w:rsidRPr="00D70070">
              <w:rPr>
                <w:rFonts w:ascii="Times New Roman" w:eastAsia="Times New Roman" w:hAnsi="Times New Roman" w:cs="Times New Roman"/>
                <w:b/>
                <w:bCs/>
                <w:color w:val="000000"/>
                <w:kern w:val="0"/>
                <w:lang w:eastAsia="en-IN"/>
                <w14:ligatures w14:val="none"/>
              </w:rPr>
              <w:t>Value (USD Million)</w:t>
            </w:r>
          </w:p>
        </w:tc>
      </w:tr>
      <w:tr w:rsidR="00D70070" w:rsidRPr="00D70070" w14:paraId="59C31164" w14:textId="77777777" w:rsidTr="00CD6A3F">
        <w:trPr>
          <w:trHeight w:val="288"/>
          <w:jc w:val="center"/>
        </w:trPr>
        <w:tc>
          <w:tcPr>
            <w:tcW w:w="960" w:type="dxa"/>
            <w:noWrap/>
            <w:vAlign w:val="bottom"/>
            <w:hideMark/>
          </w:tcPr>
          <w:p w14:paraId="57069A12"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2021</w:t>
            </w:r>
          </w:p>
        </w:tc>
        <w:tc>
          <w:tcPr>
            <w:tcW w:w="2437" w:type="dxa"/>
            <w:noWrap/>
            <w:vAlign w:val="bottom"/>
            <w:hideMark/>
          </w:tcPr>
          <w:p w14:paraId="3351875F"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363.21</w:t>
            </w:r>
          </w:p>
        </w:tc>
      </w:tr>
      <w:tr w:rsidR="00D70070" w:rsidRPr="00D70070" w14:paraId="7FBA772A" w14:textId="77777777" w:rsidTr="00CD6A3F">
        <w:trPr>
          <w:trHeight w:val="288"/>
          <w:jc w:val="center"/>
        </w:trPr>
        <w:tc>
          <w:tcPr>
            <w:tcW w:w="960" w:type="dxa"/>
            <w:noWrap/>
            <w:vAlign w:val="bottom"/>
            <w:hideMark/>
          </w:tcPr>
          <w:p w14:paraId="2B7F06EA"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2022</w:t>
            </w:r>
          </w:p>
        </w:tc>
        <w:tc>
          <w:tcPr>
            <w:tcW w:w="2437" w:type="dxa"/>
            <w:noWrap/>
            <w:vAlign w:val="bottom"/>
            <w:hideMark/>
          </w:tcPr>
          <w:p w14:paraId="433913D4"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357.23</w:t>
            </w:r>
          </w:p>
        </w:tc>
      </w:tr>
      <w:tr w:rsidR="00D70070" w:rsidRPr="00D70070" w14:paraId="1E7E48E1" w14:textId="77777777" w:rsidTr="00CD6A3F">
        <w:trPr>
          <w:trHeight w:val="288"/>
          <w:jc w:val="center"/>
        </w:trPr>
        <w:tc>
          <w:tcPr>
            <w:tcW w:w="960" w:type="dxa"/>
            <w:noWrap/>
            <w:vAlign w:val="bottom"/>
            <w:hideMark/>
          </w:tcPr>
          <w:p w14:paraId="2F7A8D94"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2023</w:t>
            </w:r>
          </w:p>
        </w:tc>
        <w:tc>
          <w:tcPr>
            <w:tcW w:w="2437" w:type="dxa"/>
            <w:noWrap/>
            <w:vAlign w:val="bottom"/>
            <w:hideMark/>
          </w:tcPr>
          <w:p w14:paraId="0B964268"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346.5</w:t>
            </w:r>
          </w:p>
        </w:tc>
      </w:tr>
      <w:tr w:rsidR="00D70070" w:rsidRPr="00D70070" w14:paraId="11F19B1A" w14:textId="77777777" w:rsidTr="00CD6A3F">
        <w:trPr>
          <w:trHeight w:val="288"/>
          <w:jc w:val="center"/>
        </w:trPr>
        <w:tc>
          <w:tcPr>
            <w:tcW w:w="960" w:type="dxa"/>
            <w:noWrap/>
            <w:vAlign w:val="bottom"/>
            <w:hideMark/>
          </w:tcPr>
          <w:p w14:paraId="6DBEA2F2"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2024</w:t>
            </w:r>
          </w:p>
        </w:tc>
        <w:tc>
          <w:tcPr>
            <w:tcW w:w="2437" w:type="dxa"/>
            <w:noWrap/>
            <w:vAlign w:val="bottom"/>
            <w:hideMark/>
          </w:tcPr>
          <w:p w14:paraId="457E1B7E"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343.24</w:t>
            </w:r>
          </w:p>
        </w:tc>
      </w:tr>
      <w:tr w:rsidR="00D70070" w:rsidRPr="00D70070" w14:paraId="552B8559" w14:textId="77777777" w:rsidTr="00CD6A3F">
        <w:trPr>
          <w:trHeight w:val="288"/>
          <w:jc w:val="center"/>
        </w:trPr>
        <w:tc>
          <w:tcPr>
            <w:tcW w:w="960" w:type="dxa"/>
            <w:noWrap/>
            <w:vAlign w:val="bottom"/>
            <w:hideMark/>
          </w:tcPr>
          <w:p w14:paraId="7CD7DE40"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2025</w:t>
            </w:r>
          </w:p>
        </w:tc>
        <w:tc>
          <w:tcPr>
            <w:tcW w:w="2437" w:type="dxa"/>
            <w:noWrap/>
            <w:vAlign w:val="bottom"/>
            <w:hideMark/>
          </w:tcPr>
          <w:p w14:paraId="00764B18"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339.6</w:t>
            </w:r>
          </w:p>
        </w:tc>
      </w:tr>
    </w:tbl>
    <w:p w14:paraId="01A798EE" w14:textId="77777777" w:rsidR="00D70070" w:rsidRPr="00D70070" w:rsidRDefault="00D70070" w:rsidP="00D70070">
      <w:pPr>
        <w:spacing w:after="200" w:line="360" w:lineRule="auto"/>
        <w:jc w:val="both"/>
        <w:rPr>
          <w:rFonts w:ascii="Times New Roman" w:eastAsia="Calibri" w:hAnsi="Times New Roman" w:cs="Times New Roman"/>
          <w:b/>
          <w:bCs/>
          <w:kern w:val="0"/>
          <w:lang w:val="en-US"/>
          <w14:ligatures w14:val="none"/>
        </w:rPr>
      </w:pPr>
    </w:p>
    <w:p w14:paraId="1C2CE9CB" w14:textId="38CE7743" w:rsidR="00D70070" w:rsidRPr="00D70070" w:rsidRDefault="00D70070" w:rsidP="00D70070">
      <w:pPr>
        <w:spacing w:after="200" w:line="360" w:lineRule="auto"/>
        <w:jc w:val="both"/>
        <w:rPr>
          <w:rFonts w:ascii="Times New Roman" w:eastAsia="Calibri" w:hAnsi="Times New Roman" w:cs="Times New Roman"/>
          <w:kern w:val="0"/>
          <w:lang w:val="en-US"/>
          <w14:ligatures w14:val="none"/>
        </w:rPr>
      </w:pPr>
      <w:r w:rsidRPr="00D70070">
        <w:rPr>
          <w:rFonts w:ascii="Times New Roman" w:eastAsia="Calibri" w:hAnsi="Times New Roman" w:cs="Times New Roman"/>
          <w:kern w:val="0"/>
          <w:lang w:val="en-US"/>
          <w14:ligatures w14:val="none"/>
        </w:rPr>
        <w:t>The projected export of marine product Live items value forecasted it above 363.21millions in the year 2021, 357.23millions in the year 2022, 346.5millions in the year 2023, 343.24millions in the year 2024 and 339.6millions in the year 2025.</w:t>
      </w:r>
    </w:p>
    <w:tbl>
      <w:tblPr>
        <w:tblW w:w="62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2320"/>
        <w:gridCol w:w="1900"/>
        <w:gridCol w:w="1056"/>
      </w:tblGrid>
      <w:tr w:rsidR="00D70070" w:rsidRPr="00D70070" w14:paraId="12921103" w14:textId="77777777" w:rsidTr="00CD6A3F">
        <w:trPr>
          <w:trHeight w:val="312"/>
          <w:jc w:val="center"/>
        </w:trPr>
        <w:tc>
          <w:tcPr>
            <w:tcW w:w="960" w:type="dxa"/>
            <w:noWrap/>
            <w:vAlign w:val="bottom"/>
            <w:hideMark/>
          </w:tcPr>
          <w:p w14:paraId="0211DA41" w14:textId="77777777" w:rsidR="00D70070" w:rsidRPr="00D70070" w:rsidRDefault="00D70070" w:rsidP="00D70070">
            <w:pPr>
              <w:spacing w:after="0" w:line="240" w:lineRule="auto"/>
              <w:jc w:val="center"/>
              <w:rPr>
                <w:rFonts w:ascii="Times New Roman" w:eastAsia="Times New Roman" w:hAnsi="Times New Roman" w:cs="Times New Roman"/>
                <w:b/>
                <w:bCs/>
                <w:color w:val="000000"/>
                <w:kern w:val="0"/>
                <w:lang w:eastAsia="en-IN"/>
                <w14:ligatures w14:val="none"/>
              </w:rPr>
            </w:pPr>
            <w:r w:rsidRPr="00D70070">
              <w:rPr>
                <w:rFonts w:ascii="Times New Roman" w:eastAsia="Times New Roman" w:hAnsi="Times New Roman" w:cs="Times New Roman"/>
                <w:b/>
                <w:bCs/>
                <w:color w:val="000000"/>
                <w:kern w:val="0"/>
                <w:lang w:eastAsia="en-IN"/>
                <w14:ligatures w14:val="none"/>
              </w:rPr>
              <w:t>Year</w:t>
            </w:r>
          </w:p>
        </w:tc>
        <w:tc>
          <w:tcPr>
            <w:tcW w:w="2320" w:type="dxa"/>
            <w:noWrap/>
            <w:vAlign w:val="bottom"/>
            <w:hideMark/>
          </w:tcPr>
          <w:p w14:paraId="01EEAA5C" w14:textId="77777777" w:rsidR="00D70070" w:rsidRPr="00D70070" w:rsidRDefault="00D70070" w:rsidP="00D70070">
            <w:pPr>
              <w:spacing w:after="0" w:line="240" w:lineRule="auto"/>
              <w:jc w:val="center"/>
              <w:rPr>
                <w:rFonts w:ascii="Times New Roman" w:eastAsia="Times New Roman" w:hAnsi="Times New Roman" w:cs="Times New Roman"/>
                <w:b/>
                <w:bCs/>
                <w:color w:val="000000"/>
                <w:kern w:val="0"/>
                <w:lang w:eastAsia="en-IN"/>
                <w14:ligatures w14:val="none"/>
              </w:rPr>
            </w:pPr>
            <w:r w:rsidRPr="00D70070">
              <w:rPr>
                <w:rFonts w:ascii="Times New Roman" w:eastAsia="Times New Roman" w:hAnsi="Times New Roman" w:cs="Times New Roman"/>
                <w:b/>
                <w:bCs/>
                <w:color w:val="000000"/>
                <w:kern w:val="0"/>
                <w:lang w:eastAsia="en-IN"/>
                <w14:ligatures w14:val="none"/>
              </w:rPr>
              <w:t>Quantity (Tons)</w:t>
            </w:r>
          </w:p>
        </w:tc>
        <w:tc>
          <w:tcPr>
            <w:tcW w:w="1900" w:type="dxa"/>
            <w:noWrap/>
            <w:vAlign w:val="bottom"/>
            <w:hideMark/>
          </w:tcPr>
          <w:p w14:paraId="3C0A4E7C" w14:textId="77777777" w:rsidR="00D70070" w:rsidRPr="00D70070" w:rsidRDefault="00D70070" w:rsidP="00D70070">
            <w:pPr>
              <w:spacing w:after="0" w:line="240" w:lineRule="auto"/>
              <w:jc w:val="center"/>
              <w:rPr>
                <w:rFonts w:ascii="Times New Roman" w:eastAsia="Times New Roman" w:hAnsi="Times New Roman" w:cs="Times New Roman"/>
                <w:b/>
                <w:bCs/>
                <w:color w:val="000000"/>
                <w:kern w:val="0"/>
                <w:lang w:eastAsia="en-IN"/>
                <w14:ligatures w14:val="none"/>
              </w:rPr>
            </w:pPr>
            <w:r w:rsidRPr="00D70070">
              <w:rPr>
                <w:rFonts w:ascii="Times New Roman" w:eastAsia="Times New Roman" w:hAnsi="Times New Roman" w:cs="Times New Roman"/>
                <w:b/>
                <w:bCs/>
                <w:color w:val="000000"/>
                <w:kern w:val="0"/>
                <w:lang w:eastAsia="en-IN"/>
                <w14:ligatures w14:val="none"/>
              </w:rPr>
              <w:t>Growth Rate</w:t>
            </w:r>
          </w:p>
        </w:tc>
        <w:tc>
          <w:tcPr>
            <w:tcW w:w="1056" w:type="dxa"/>
            <w:noWrap/>
            <w:vAlign w:val="bottom"/>
            <w:hideMark/>
          </w:tcPr>
          <w:p w14:paraId="7271CB53" w14:textId="77777777" w:rsidR="00D70070" w:rsidRPr="00D70070" w:rsidRDefault="00D70070" w:rsidP="00D70070">
            <w:pPr>
              <w:spacing w:after="0" w:line="240" w:lineRule="auto"/>
              <w:jc w:val="center"/>
              <w:rPr>
                <w:rFonts w:ascii="Times New Roman" w:eastAsia="Times New Roman" w:hAnsi="Times New Roman" w:cs="Times New Roman"/>
                <w:b/>
                <w:bCs/>
                <w:color w:val="000000"/>
                <w:kern w:val="0"/>
                <w:lang w:eastAsia="en-IN"/>
                <w14:ligatures w14:val="none"/>
              </w:rPr>
            </w:pPr>
            <w:r w:rsidRPr="00D70070">
              <w:rPr>
                <w:rFonts w:ascii="Times New Roman" w:eastAsia="Times New Roman" w:hAnsi="Times New Roman" w:cs="Times New Roman"/>
                <w:b/>
                <w:bCs/>
                <w:color w:val="000000"/>
                <w:kern w:val="0"/>
                <w:lang w:eastAsia="en-IN"/>
                <w14:ligatures w14:val="none"/>
              </w:rPr>
              <w:t>CAGR</w:t>
            </w:r>
          </w:p>
        </w:tc>
      </w:tr>
      <w:tr w:rsidR="00D70070" w:rsidRPr="00D70070" w14:paraId="37CF55C0" w14:textId="77777777" w:rsidTr="00CD6A3F">
        <w:trPr>
          <w:trHeight w:val="288"/>
          <w:jc w:val="center"/>
        </w:trPr>
        <w:tc>
          <w:tcPr>
            <w:tcW w:w="960" w:type="dxa"/>
            <w:noWrap/>
            <w:vAlign w:val="bottom"/>
            <w:hideMark/>
          </w:tcPr>
          <w:p w14:paraId="08A35C43"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2011</w:t>
            </w:r>
          </w:p>
        </w:tc>
        <w:tc>
          <w:tcPr>
            <w:tcW w:w="2320" w:type="dxa"/>
            <w:noWrap/>
            <w:vAlign w:val="bottom"/>
            <w:hideMark/>
          </w:tcPr>
          <w:p w14:paraId="7E172458"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4199</w:t>
            </w:r>
          </w:p>
        </w:tc>
        <w:tc>
          <w:tcPr>
            <w:tcW w:w="1900" w:type="dxa"/>
            <w:noWrap/>
            <w:vAlign w:val="bottom"/>
            <w:hideMark/>
          </w:tcPr>
          <w:p w14:paraId="58DA320A"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p>
        </w:tc>
        <w:tc>
          <w:tcPr>
            <w:tcW w:w="1056" w:type="dxa"/>
            <w:noWrap/>
            <w:vAlign w:val="bottom"/>
            <w:hideMark/>
          </w:tcPr>
          <w:p w14:paraId="45BE7D07" w14:textId="77777777" w:rsidR="00D70070" w:rsidRPr="00D70070" w:rsidRDefault="00D70070" w:rsidP="00D70070">
            <w:pPr>
              <w:spacing w:after="0" w:line="240" w:lineRule="auto"/>
              <w:rPr>
                <w:rFonts w:ascii="Times New Roman" w:eastAsia="Times New Roman" w:hAnsi="Times New Roman" w:cs="Times New Roman"/>
                <w:kern w:val="0"/>
                <w:sz w:val="20"/>
                <w:szCs w:val="20"/>
                <w:lang w:eastAsia="en-IN"/>
                <w14:ligatures w14:val="none"/>
              </w:rPr>
            </w:pPr>
          </w:p>
        </w:tc>
      </w:tr>
      <w:tr w:rsidR="00D70070" w:rsidRPr="00D70070" w14:paraId="272781A7" w14:textId="77777777" w:rsidTr="00CD6A3F">
        <w:trPr>
          <w:trHeight w:val="288"/>
          <w:jc w:val="center"/>
        </w:trPr>
        <w:tc>
          <w:tcPr>
            <w:tcW w:w="960" w:type="dxa"/>
            <w:noWrap/>
            <w:vAlign w:val="bottom"/>
            <w:hideMark/>
          </w:tcPr>
          <w:p w14:paraId="28198948"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2012</w:t>
            </w:r>
          </w:p>
        </w:tc>
        <w:tc>
          <w:tcPr>
            <w:tcW w:w="2320" w:type="dxa"/>
            <w:noWrap/>
            <w:vAlign w:val="bottom"/>
            <w:hideMark/>
          </w:tcPr>
          <w:p w14:paraId="76B46386"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4373</w:t>
            </w:r>
          </w:p>
        </w:tc>
        <w:tc>
          <w:tcPr>
            <w:tcW w:w="1900" w:type="dxa"/>
            <w:noWrap/>
            <w:vAlign w:val="bottom"/>
            <w:hideMark/>
          </w:tcPr>
          <w:p w14:paraId="015AF9C1" w14:textId="77777777" w:rsidR="00D70070" w:rsidRPr="00D70070" w:rsidRDefault="00D70070" w:rsidP="00D70070">
            <w:pPr>
              <w:spacing w:after="0" w:line="240" w:lineRule="auto"/>
              <w:jc w:val="right"/>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4.14</w:t>
            </w:r>
          </w:p>
        </w:tc>
        <w:tc>
          <w:tcPr>
            <w:tcW w:w="1056" w:type="dxa"/>
            <w:noWrap/>
            <w:vAlign w:val="bottom"/>
            <w:hideMark/>
          </w:tcPr>
          <w:p w14:paraId="1A2C0E26" w14:textId="77777777" w:rsidR="00D70070" w:rsidRPr="00D70070" w:rsidRDefault="00D70070" w:rsidP="00D70070">
            <w:pPr>
              <w:spacing w:after="0" w:line="240" w:lineRule="auto"/>
              <w:rPr>
                <w:rFonts w:ascii="Times New Roman" w:eastAsia="Times New Roman" w:hAnsi="Times New Roman" w:cs="Times New Roman"/>
                <w:kern w:val="0"/>
                <w:sz w:val="20"/>
                <w:szCs w:val="20"/>
                <w:lang w:eastAsia="en-IN"/>
                <w14:ligatures w14:val="none"/>
              </w:rPr>
            </w:pPr>
          </w:p>
        </w:tc>
      </w:tr>
      <w:tr w:rsidR="00D70070" w:rsidRPr="00D70070" w14:paraId="31C8C0C9" w14:textId="77777777" w:rsidTr="00CD6A3F">
        <w:trPr>
          <w:trHeight w:val="288"/>
          <w:jc w:val="center"/>
        </w:trPr>
        <w:tc>
          <w:tcPr>
            <w:tcW w:w="960" w:type="dxa"/>
            <w:noWrap/>
            <w:vAlign w:val="bottom"/>
            <w:hideMark/>
          </w:tcPr>
          <w:p w14:paraId="31A5AB57"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2013</w:t>
            </w:r>
          </w:p>
        </w:tc>
        <w:tc>
          <w:tcPr>
            <w:tcW w:w="2320" w:type="dxa"/>
            <w:noWrap/>
            <w:vAlign w:val="bottom"/>
            <w:hideMark/>
          </w:tcPr>
          <w:p w14:paraId="3BAAE543"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5080</w:t>
            </w:r>
          </w:p>
        </w:tc>
        <w:tc>
          <w:tcPr>
            <w:tcW w:w="1900" w:type="dxa"/>
            <w:noWrap/>
            <w:vAlign w:val="bottom"/>
            <w:hideMark/>
          </w:tcPr>
          <w:p w14:paraId="262A0376" w14:textId="77777777" w:rsidR="00D70070" w:rsidRPr="00D70070" w:rsidRDefault="00D70070" w:rsidP="00D70070">
            <w:pPr>
              <w:spacing w:after="0" w:line="240" w:lineRule="auto"/>
              <w:jc w:val="right"/>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16.16</w:t>
            </w:r>
          </w:p>
        </w:tc>
        <w:tc>
          <w:tcPr>
            <w:tcW w:w="1056" w:type="dxa"/>
            <w:noWrap/>
            <w:vAlign w:val="bottom"/>
            <w:hideMark/>
          </w:tcPr>
          <w:p w14:paraId="34D38602" w14:textId="77777777" w:rsidR="00D70070" w:rsidRPr="00D70070" w:rsidRDefault="00D70070" w:rsidP="00D70070">
            <w:pPr>
              <w:spacing w:after="0" w:line="240" w:lineRule="auto"/>
              <w:rPr>
                <w:rFonts w:ascii="Times New Roman" w:eastAsia="Times New Roman" w:hAnsi="Times New Roman" w:cs="Times New Roman"/>
                <w:kern w:val="0"/>
                <w:sz w:val="20"/>
                <w:szCs w:val="20"/>
                <w:lang w:eastAsia="en-IN"/>
                <w14:ligatures w14:val="none"/>
              </w:rPr>
            </w:pPr>
          </w:p>
        </w:tc>
      </w:tr>
      <w:tr w:rsidR="00D70070" w:rsidRPr="00D70070" w14:paraId="00C2A5D6" w14:textId="77777777" w:rsidTr="00CD6A3F">
        <w:trPr>
          <w:trHeight w:val="288"/>
          <w:jc w:val="center"/>
        </w:trPr>
        <w:tc>
          <w:tcPr>
            <w:tcW w:w="960" w:type="dxa"/>
            <w:noWrap/>
            <w:vAlign w:val="bottom"/>
            <w:hideMark/>
          </w:tcPr>
          <w:p w14:paraId="7D98B27C"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2014</w:t>
            </w:r>
          </w:p>
        </w:tc>
        <w:tc>
          <w:tcPr>
            <w:tcW w:w="2320" w:type="dxa"/>
            <w:noWrap/>
            <w:vAlign w:val="bottom"/>
            <w:hideMark/>
          </w:tcPr>
          <w:p w14:paraId="66044C96"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5488</w:t>
            </w:r>
          </w:p>
        </w:tc>
        <w:tc>
          <w:tcPr>
            <w:tcW w:w="1900" w:type="dxa"/>
            <w:noWrap/>
            <w:vAlign w:val="bottom"/>
            <w:hideMark/>
          </w:tcPr>
          <w:p w14:paraId="4DFAF4FA" w14:textId="77777777" w:rsidR="00D70070" w:rsidRPr="00D70070" w:rsidRDefault="00D70070" w:rsidP="00D70070">
            <w:pPr>
              <w:spacing w:after="0" w:line="240" w:lineRule="auto"/>
              <w:jc w:val="right"/>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8.03</w:t>
            </w:r>
          </w:p>
        </w:tc>
        <w:tc>
          <w:tcPr>
            <w:tcW w:w="1056" w:type="dxa"/>
            <w:noWrap/>
            <w:vAlign w:val="bottom"/>
            <w:hideMark/>
          </w:tcPr>
          <w:p w14:paraId="2F94F689" w14:textId="77777777" w:rsidR="00D70070" w:rsidRPr="00D70070" w:rsidRDefault="00D70070" w:rsidP="00D70070">
            <w:pPr>
              <w:spacing w:after="0" w:line="240" w:lineRule="auto"/>
              <w:rPr>
                <w:rFonts w:ascii="Times New Roman" w:eastAsia="Times New Roman" w:hAnsi="Times New Roman" w:cs="Times New Roman"/>
                <w:kern w:val="0"/>
                <w:sz w:val="20"/>
                <w:szCs w:val="20"/>
                <w:lang w:eastAsia="en-IN"/>
                <w14:ligatures w14:val="none"/>
              </w:rPr>
            </w:pPr>
          </w:p>
        </w:tc>
      </w:tr>
      <w:tr w:rsidR="00D70070" w:rsidRPr="00D70070" w14:paraId="0D1149E3" w14:textId="77777777" w:rsidTr="00CD6A3F">
        <w:trPr>
          <w:trHeight w:val="288"/>
          <w:jc w:val="center"/>
        </w:trPr>
        <w:tc>
          <w:tcPr>
            <w:tcW w:w="960" w:type="dxa"/>
            <w:noWrap/>
            <w:vAlign w:val="bottom"/>
            <w:hideMark/>
          </w:tcPr>
          <w:p w14:paraId="4660C1D5"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2015</w:t>
            </w:r>
          </w:p>
        </w:tc>
        <w:tc>
          <w:tcPr>
            <w:tcW w:w="2320" w:type="dxa"/>
            <w:noWrap/>
            <w:vAlign w:val="bottom"/>
            <w:hideMark/>
          </w:tcPr>
          <w:p w14:paraId="08F8DFFA"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5493</w:t>
            </w:r>
          </w:p>
        </w:tc>
        <w:tc>
          <w:tcPr>
            <w:tcW w:w="1900" w:type="dxa"/>
            <w:noWrap/>
            <w:vAlign w:val="bottom"/>
            <w:hideMark/>
          </w:tcPr>
          <w:p w14:paraId="4EB51F5C" w14:textId="77777777" w:rsidR="00D70070" w:rsidRPr="00D70070" w:rsidRDefault="00D70070" w:rsidP="00D70070">
            <w:pPr>
              <w:spacing w:after="0" w:line="240" w:lineRule="auto"/>
              <w:jc w:val="right"/>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0.09</w:t>
            </w:r>
          </w:p>
        </w:tc>
        <w:tc>
          <w:tcPr>
            <w:tcW w:w="1056" w:type="dxa"/>
            <w:noWrap/>
            <w:vAlign w:val="bottom"/>
            <w:hideMark/>
          </w:tcPr>
          <w:p w14:paraId="1580E657" w14:textId="77777777" w:rsidR="00D70070" w:rsidRPr="00D70070" w:rsidRDefault="00D70070" w:rsidP="00D70070">
            <w:pPr>
              <w:spacing w:after="0" w:line="240" w:lineRule="auto"/>
              <w:rPr>
                <w:rFonts w:ascii="Times New Roman" w:eastAsia="Times New Roman" w:hAnsi="Times New Roman" w:cs="Times New Roman"/>
                <w:kern w:val="0"/>
                <w:sz w:val="20"/>
                <w:szCs w:val="20"/>
                <w:lang w:eastAsia="en-IN"/>
                <w14:ligatures w14:val="none"/>
              </w:rPr>
            </w:pPr>
          </w:p>
        </w:tc>
      </w:tr>
      <w:tr w:rsidR="00D70070" w:rsidRPr="00D70070" w14:paraId="6EAA1ED5" w14:textId="77777777" w:rsidTr="00CD6A3F">
        <w:trPr>
          <w:trHeight w:val="288"/>
          <w:jc w:val="center"/>
        </w:trPr>
        <w:tc>
          <w:tcPr>
            <w:tcW w:w="960" w:type="dxa"/>
            <w:noWrap/>
            <w:vAlign w:val="bottom"/>
            <w:hideMark/>
          </w:tcPr>
          <w:p w14:paraId="6B4C385E"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2016</w:t>
            </w:r>
          </w:p>
        </w:tc>
        <w:tc>
          <w:tcPr>
            <w:tcW w:w="2320" w:type="dxa"/>
            <w:noWrap/>
            <w:vAlign w:val="bottom"/>
            <w:hideMark/>
          </w:tcPr>
          <w:p w14:paraId="661B631C"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6703</w:t>
            </w:r>
          </w:p>
        </w:tc>
        <w:tc>
          <w:tcPr>
            <w:tcW w:w="1900" w:type="dxa"/>
            <w:noWrap/>
            <w:vAlign w:val="bottom"/>
            <w:hideMark/>
          </w:tcPr>
          <w:p w14:paraId="43B617D7" w14:textId="77777777" w:rsidR="00D70070" w:rsidRPr="00D70070" w:rsidRDefault="00D70070" w:rsidP="00D70070">
            <w:pPr>
              <w:spacing w:after="0" w:line="240" w:lineRule="auto"/>
              <w:jc w:val="right"/>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22.02</w:t>
            </w:r>
          </w:p>
        </w:tc>
        <w:tc>
          <w:tcPr>
            <w:tcW w:w="1056" w:type="dxa"/>
            <w:noWrap/>
            <w:vAlign w:val="bottom"/>
            <w:hideMark/>
          </w:tcPr>
          <w:p w14:paraId="3BBD77CF" w14:textId="77777777" w:rsidR="00D70070" w:rsidRPr="00D70070" w:rsidRDefault="00D70070" w:rsidP="00D70070">
            <w:pPr>
              <w:spacing w:after="0" w:line="240" w:lineRule="auto"/>
              <w:rPr>
                <w:rFonts w:ascii="Times New Roman" w:eastAsia="Times New Roman" w:hAnsi="Times New Roman" w:cs="Times New Roman"/>
                <w:kern w:val="0"/>
                <w:sz w:val="20"/>
                <w:szCs w:val="20"/>
                <w:lang w:eastAsia="en-IN"/>
                <w14:ligatures w14:val="none"/>
              </w:rPr>
            </w:pPr>
          </w:p>
        </w:tc>
      </w:tr>
      <w:tr w:rsidR="00D70070" w:rsidRPr="00D70070" w14:paraId="18F0826D" w14:textId="77777777" w:rsidTr="00CD6A3F">
        <w:trPr>
          <w:trHeight w:val="288"/>
          <w:jc w:val="center"/>
        </w:trPr>
        <w:tc>
          <w:tcPr>
            <w:tcW w:w="960" w:type="dxa"/>
            <w:noWrap/>
            <w:vAlign w:val="bottom"/>
            <w:hideMark/>
          </w:tcPr>
          <w:p w14:paraId="0F6DBB08"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2017</w:t>
            </w:r>
          </w:p>
        </w:tc>
        <w:tc>
          <w:tcPr>
            <w:tcW w:w="2320" w:type="dxa"/>
            <w:noWrap/>
            <w:vAlign w:val="bottom"/>
            <w:hideMark/>
          </w:tcPr>
          <w:p w14:paraId="7FACD9E0"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7034</w:t>
            </w:r>
          </w:p>
        </w:tc>
        <w:tc>
          <w:tcPr>
            <w:tcW w:w="1900" w:type="dxa"/>
            <w:noWrap/>
            <w:vAlign w:val="bottom"/>
            <w:hideMark/>
          </w:tcPr>
          <w:p w14:paraId="252F5A84" w14:textId="77777777" w:rsidR="00D70070" w:rsidRPr="00D70070" w:rsidRDefault="00D70070" w:rsidP="00D70070">
            <w:pPr>
              <w:spacing w:after="0" w:line="240" w:lineRule="auto"/>
              <w:jc w:val="right"/>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4.93</w:t>
            </w:r>
          </w:p>
        </w:tc>
        <w:tc>
          <w:tcPr>
            <w:tcW w:w="1056" w:type="dxa"/>
            <w:noWrap/>
            <w:vAlign w:val="bottom"/>
            <w:hideMark/>
          </w:tcPr>
          <w:p w14:paraId="24B04269" w14:textId="77777777" w:rsidR="00D70070" w:rsidRPr="00D70070" w:rsidRDefault="00D70070" w:rsidP="00D70070">
            <w:pPr>
              <w:spacing w:after="0" w:line="240" w:lineRule="auto"/>
              <w:rPr>
                <w:rFonts w:ascii="Times New Roman" w:eastAsia="Times New Roman" w:hAnsi="Times New Roman" w:cs="Times New Roman"/>
                <w:kern w:val="0"/>
                <w:sz w:val="20"/>
                <w:szCs w:val="20"/>
                <w:lang w:eastAsia="en-IN"/>
                <w14:ligatures w14:val="none"/>
              </w:rPr>
            </w:pPr>
          </w:p>
        </w:tc>
      </w:tr>
      <w:tr w:rsidR="00D70070" w:rsidRPr="00D70070" w14:paraId="46C90363" w14:textId="77777777" w:rsidTr="00CD6A3F">
        <w:trPr>
          <w:trHeight w:val="288"/>
          <w:jc w:val="center"/>
        </w:trPr>
        <w:tc>
          <w:tcPr>
            <w:tcW w:w="960" w:type="dxa"/>
            <w:noWrap/>
            <w:vAlign w:val="bottom"/>
            <w:hideMark/>
          </w:tcPr>
          <w:p w14:paraId="5DC83FA0"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2018</w:t>
            </w:r>
          </w:p>
        </w:tc>
        <w:tc>
          <w:tcPr>
            <w:tcW w:w="2320" w:type="dxa"/>
            <w:noWrap/>
            <w:vAlign w:val="bottom"/>
            <w:hideMark/>
          </w:tcPr>
          <w:p w14:paraId="663DC785"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10179</w:t>
            </w:r>
          </w:p>
        </w:tc>
        <w:tc>
          <w:tcPr>
            <w:tcW w:w="1900" w:type="dxa"/>
            <w:noWrap/>
            <w:vAlign w:val="bottom"/>
            <w:hideMark/>
          </w:tcPr>
          <w:p w14:paraId="6B1C36D2" w14:textId="77777777" w:rsidR="00D70070" w:rsidRPr="00D70070" w:rsidRDefault="00D70070" w:rsidP="00D70070">
            <w:pPr>
              <w:spacing w:after="0" w:line="240" w:lineRule="auto"/>
              <w:jc w:val="right"/>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44.71</w:t>
            </w:r>
          </w:p>
        </w:tc>
        <w:tc>
          <w:tcPr>
            <w:tcW w:w="1056" w:type="dxa"/>
            <w:noWrap/>
            <w:vAlign w:val="bottom"/>
            <w:hideMark/>
          </w:tcPr>
          <w:p w14:paraId="346FF9A5" w14:textId="77777777" w:rsidR="00D70070" w:rsidRPr="00D70070" w:rsidRDefault="00D70070" w:rsidP="00D70070">
            <w:pPr>
              <w:spacing w:after="0" w:line="240" w:lineRule="auto"/>
              <w:rPr>
                <w:rFonts w:ascii="Times New Roman" w:eastAsia="Times New Roman" w:hAnsi="Times New Roman" w:cs="Times New Roman"/>
                <w:kern w:val="0"/>
                <w:sz w:val="20"/>
                <w:szCs w:val="20"/>
                <w:lang w:eastAsia="en-IN"/>
                <w14:ligatures w14:val="none"/>
              </w:rPr>
            </w:pPr>
          </w:p>
        </w:tc>
      </w:tr>
      <w:tr w:rsidR="00D70070" w:rsidRPr="00D70070" w14:paraId="6B1924F8" w14:textId="77777777" w:rsidTr="00CD6A3F">
        <w:trPr>
          <w:trHeight w:val="288"/>
          <w:jc w:val="center"/>
        </w:trPr>
        <w:tc>
          <w:tcPr>
            <w:tcW w:w="960" w:type="dxa"/>
            <w:noWrap/>
            <w:vAlign w:val="bottom"/>
            <w:hideMark/>
          </w:tcPr>
          <w:p w14:paraId="2893BBA4"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2019</w:t>
            </w:r>
          </w:p>
        </w:tc>
        <w:tc>
          <w:tcPr>
            <w:tcW w:w="2320" w:type="dxa"/>
            <w:noWrap/>
            <w:vAlign w:val="bottom"/>
            <w:hideMark/>
          </w:tcPr>
          <w:p w14:paraId="469251C7"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7287</w:t>
            </w:r>
          </w:p>
        </w:tc>
        <w:tc>
          <w:tcPr>
            <w:tcW w:w="1900" w:type="dxa"/>
            <w:noWrap/>
            <w:vAlign w:val="bottom"/>
            <w:hideMark/>
          </w:tcPr>
          <w:p w14:paraId="765818E7" w14:textId="77777777" w:rsidR="00D70070" w:rsidRPr="00D70070" w:rsidRDefault="00D70070" w:rsidP="00D70070">
            <w:pPr>
              <w:spacing w:after="0" w:line="240" w:lineRule="auto"/>
              <w:jc w:val="right"/>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-28.41</w:t>
            </w:r>
          </w:p>
        </w:tc>
        <w:tc>
          <w:tcPr>
            <w:tcW w:w="1056" w:type="dxa"/>
            <w:noWrap/>
            <w:vAlign w:val="bottom"/>
            <w:hideMark/>
          </w:tcPr>
          <w:p w14:paraId="2CC05F6A" w14:textId="77777777" w:rsidR="00D70070" w:rsidRPr="00D70070" w:rsidRDefault="00D70070" w:rsidP="00D70070">
            <w:pPr>
              <w:spacing w:after="0" w:line="240" w:lineRule="auto"/>
              <w:rPr>
                <w:rFonts w:ascii="Times New Roman" w:eastAsia="Times New Roman" w:hAnsi="Times New Roman" w:cs="Times New Roman"/>
                <w:kern w:val="0"/>
                <w:sz w:val="20"/>
                <w:szCs w:val="20"/>
                <w:lang w:eastAsia="en-IN"/>
                <w14:ligatures w14:val="none"/>
              </w:rPr>
            </w:pPr>
          </w:p>
        </w:tc>
      </w:tr>
      <w:tr w:rsidR="00D70070" w:rsidRPr="00D70070" w14:paraId="2FC1577B" w14:textId="77777777" w:rsidTr="00CD6A3F">
        <w:trPr>
          <w:trHeight w:val="288"/>
          <w:jc w:val="center"/>
        </w:trPr>
        <w:tc>
          <w:tcPr>
            <w:tcW w:w="960" w:type="dxa"/>
            <w:noWrap/>
            <w:vAlign w:val="bottom"/>
            <w:hideMark/>
          </w:tcPr>
          <w:p w14:paraId="3EAC3887"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2020</w:t>
            </w:r>
          </w:p>
        </w:tc>
        <w:tc>
          <w:tcPr>
            <w:tcW w:w="2320" w:type="dxa"/>
            <w:noWrap/>
            <w:vAlign w:val="bottom"/>
            <w:hideMark/>
          </w:tcPr>
          <w:p w14:paraId="70016563"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4379</w:t>
            </w:r>
          </w:p>
        </w:tc>
        <w:tc>
          <w:tcPr>
            <w:tcW w:w="1900" w:type="dxa"/>
            <w:noWrap/>
            <w:vAlign w:val="bottom"/>
            <w:hideMark/>
          </w:tcPr>
          <w:p w14:paraId="009B78B6" w14:textId="77777777" w:rsidR="00D70070" w:rsidRPr="00D70070" w:rsidRDefault="00D70070" w:rsidP="00D70070">
            <w:pPr>
              <w:spacing w:after="0" w:line="240" w:lineRule="auto"/>
              <w:jc w:val="right"/>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-39.9</w:t>
            </w:r>
          </w:p>
        </w:tc>
        <w:tc>
          <w:tcPr>
            <w:tcW w:w="1056" w:type="dxa"/>
            <w:noWrap/>
            <w:vAlign w:val="bottom"/>
            <w:hideMark/>
          </w:tcPr>
          <w:p w14:paraId="67728767" w14:textId="77777777" w:rsidR="00D70070" w:rsidRPr="00D70070" w:rsidRDefault="00D70070" w:rsidP="00D70070">
            <w:pPr>
              <w:spacing w:after="0" w:line="240" w:lineRule="auto"/>
              <w:jc w:val="right"/>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0.004206</w:t>
            </w:r>
          </w:p>
        </w:tc>
      </w:tr>
    </w:tbl>
    <w:p w14:paraId="2745DF8E" w14:textId="77777777" w:rsidR="00D70070" w:rsidRPr="00D70070" w:rsidRDefault="00D70070" w:rsidP="00D70070">
      <w:pPr>
        <w:spacing w:after="200" w:line="360" w:lineRule="auto"/>
        <w:jc w:val="both"/>
        <w:rPr>
          <w:rFonts w:ascii="Times New Roman" w:eastAsia="Calibri" w:hAnsi="Times New Roman" w:cs="Times New Roman"/>
          <w:b/>
          <w:bCs/>
          <w:kern w:val="0"/>
          <w:lang w:val="en-US"/>
          <w14:ligatures w14:val="none"/>
        </w:rPr>
      </w:pPr>
      <w:r w:rsidRPr="00D70070">
        <w:rPr>
          <w:rFonts w:ascii="Times New Roman" w:eastAsia="Calibri" w:hAnsi="Times New Roman" w:cs="Times New Roman"/>
          <w:b/>
          <w:bCs/>
          <w:kern w:val="0"/>
          <w:lang w:val="en-US"/>
          <w14:ligatures w14:val="none"/>
        </w:rPr>
        <w:t xml:space="preserve"> Source: MPEDA</w:t>
      </w:r>
    </w:p>
    <w:p w14:paraId="3E9E0435" w14:textId="77777777" w:rsidR="00D70070" w:rsidRPr="00D70070" w:rsidRDefault="00D70070" w:rsidP="00D70070">
      <w:pPr>
        <w:spacing w:after="200" w:line="360" w:lineRule="auto"/>
        <w:jc w:val="center"/>
        <w:rPr>
          <w:rFonts w:ascii="Times New Roman" w:eastAsia="Calibri" w:hAnsi="Times New Roman" w:cs="Times New Roman"/>
          <w:b/>
          <w:bCs/>
          <w:kern w:val="0"/>
          <w:lang w:val="en-US"/>
          <w14:ligatures w14:val="none"/>
        </w:rPr>
      </w:pPr>
      <w:r w:rsidRPr="00D70070">
        <w:rPr>
          <w:rFonts w:ascii="Calibri" w:eastAsia="Calibri" w:hAnsi="Calibri" w:cs="SimSun"/>
          <w:noProof/>
          <w:kern w:val="0"/>
          <w:sz w:val="22"/>
          <w:szCs w:val="22"/>
          <w:lang w:val="en-US"/>
          <w14:ligatures w14:val="none"/>
        </w:rPr>
        <w:lastRenderedPageBreak/>
        <w:drawing>
          <wp:inline distT="0" distB="0" distL="0" distR="0" wp14:anchorId="4B9746CA" wp14:editId="05839398">
            <wp:extent cx="4884420" cy="2392680"/>
            <wp:effectExtent l="0" t="0" r="11430" b="7620"/>
            <wp:docPr id="16" name="Chart 16">
              <a:extLst xmlns:a="http://schemas.openxmlformats.org/drawingml/2006/main">
                <a:ext uri="{FF2B5EF4-FFF2-40B4-BE49-F238E27FC236}">
                  <a16:creationId xmlns:a16="http://schemas.microsoft.com/office/drawing/2014/main" id="{6393CB7A-0416-4B6F-AE72-F2C673DC5BD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F1432E1" w14:textId="77777777" w:rsidR="00D70070" w:rsidRPr="00D70070" w:rsidRDefault="00D70070" w:rsidP="00D70070">
      <w:pPr>
        <w:spacing w:after="200" w:line="360" w:lineRule="auto"/>
        <w:jc w:val="both"/>
        <w:rPr>
          <w:rFonts w:ascii="Times New Roman" w:eastAsia="Calibri" w:hAnsi="Times New Roman" w:cs="Times New Roman"/>
          <w:b/>
          <w:bCs/>
          <w:kern w:val="0"/>
          <w:lang w:val="en-US"/>
          <w14:ligatures w14:val="none"/>
        </w:rPr>
      </w:pPr>
      <w:r w:rsidRPr="00D70070">
        <w:rPr>
          <w:rFonts w:ascii="Times New Roman" w:eastAsia="Calibri" w:hAnsi="Times New Roman" w:cs="Times New Roman"/>
          <w:b/>
          <w:bCs/>
          <w:kern w:val="0"/>
          <w:lang w:val="en-US"/>
          <w14:ligatures w14:val="none"/>
        </w:rPr>
        <w:t xml:space="preserve">INTERPRETATION </w:t>
      </w:r>
    </w:p>
    <w:p w14:paraId="54F0C278" w14:textId="77777777" w:rsidR="00D70070" w:rsidRPr="00D70070" w:rsidRDefault="00D70070" w:rsidP="00D70070">
      <w:pPr>
        <w:spacing w:after="200" w:line="360" w:lineRule="auto"/>
        <w:jc w:val="both"/>
        <w:rPr>
          <w:rFonts w:ascii="Times New Roman" w:eastAsia="Calibri" w:hAnsi="Times New Roman" w:cs="Times New Roman"/>
          <w:kern w:val="0"/>
          <w:lang w:val="en-US"/>
          <w14:ligatures w14:val="none"/>
        </w:rPr>
      </w:pPr>
      <w:r w:rsidRPr="00D70070">
        <w:rPr>
          <w:rFonts w:ascii="Times New Roman" w:eastAsia="Calibri" w:hAnsi="Times New Roman" w:cs="Times New Roman"/>
          <w:b/>
          <w:bCs/>
          <w:kern w:val="0"/>
          <w:lang w:val="en-US"/>
          <w14:ligatures w14:val="none"/>
        </w:rPr>
        <w:tab/>
      </w:r>
      <w:r w:rsidRPr="00D70070">
        <w:rPr>
          <w:rFonts w:ascii="Times New Roman" w:eastAsia="Calibri" w:hAnsi="Times New Roman" w:cs="Times New Roman"/>
          <w:kern w:val="0"/>
          <w:lang w:val="en-US"/>
          <w14:ligatures w14:val="none"/>
        </w:rPr>
        <w:t>From the above table its shows that the Live Items maximum Growth rate of marine product wise exported is attain in the year 2018 at a growth rate of 44% and the minimum growth rate of marine product wise exported is attain in the year 2020 at a growth rate of -39% which shows that the marine product wise exporter during the Recent year is reduce the CAGR for the period 2011-2020 as recorded about 0.004%.</w:t>
      </w:r>
    </w:p>
    <w:p w14:paraId="3361628A" w14:textId="77777777" w:rsidR="00D70070" w:rsidRPr="00D70070" w:rsidRDefault="00D70070" w:rsidP="00D70070">
      <w:pPr>
        <w:spacing w:after="200" w:line="360" w:lineRule="auto"/>
        <w:jc w:val="both"/>
        <w:rPr>
          <w:rFonts w:ascii="Times New Roman" w:eastAsia="Calibri" w:hAnsi="Times New Roman" w:cs="Times New Roman"/>
          <w:b/>
          <w:bCs/>
          <w:kern w:val="0"/>
          <w:lang w:val="en-US"/>
          <w14:ligatures w14:val="none"/>
        </w:rPr>
      </w:pPr>
      <w:r w:rsidRPr="00D70070">
        <w:rPr>
          <w:rFonts w:ascii="Times New Roman" w:eastAsia="Calibri" w:hAnsi="Times New Roman" w:cs="Times New Roman"/>
          <w:b/>
          <w:bCs/>
          <w:kern w:val="0"/>
          <w:lang w:val="en-US"/>
          <w14:ligatures w14:val="none"/>
        </w:rPr>
        <w:t>FORECASTING PERFORMANCE</w:t>
      </w:r>
    </w:p>
    <w:tbl>
      <w:tblPr>
        <w:tblW w:w="31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2154"/>
      </w:tblGrid>
      <w:tr w:rsidR="00D70070" w:rsidRPr="00D70070" w14:paraId="52A36479" w14:textId="77777777" w:rsidTr="00CD6A3F">
        <w:trPr>
          <w:trHeight w:val="312"/>
          <w:jc w:val="center"/>
        </w:trPr>
        <w:tc>
          <w:tcPr>
            <w:tcW w:w="960" w:type="dxa"/>
            <w:noWrap/>
            <w:vAlign w:val="bottom"/>
            <w:hideMark/>
          </w:tcPr>
          <w:p w14:paraId="3A0E2605" w14:textId="77777777" w:rsidR="00D70070" w:rsidRPr="00D70070" w:rsidRDefault="00D70070" w:rsidP="00D70070">
            <w:pPr>
              <w:spacing w:after="0" w:line="240" w:lineRule="auto"/>
              <w:jc w:val="center"/>
              <w:rPr>
                <w:rFonts w:ascii="Times New Roman" w:eastAsia="Times New Roman" w:hAnsi="Times New Roman" w:cs="Times New Roman"/>
                <w:b/>
                <w:bCs/>
                <w:color w:val="000000"/>
                <w:kern w:val="0"/>
                <w:lang w:eastAsia="en-IN"/>
                <w14:ligatures w14:val="none"/>
              </w:rPr>
            </w:pPr>
            <w:r w:rsidRPr="00D70070">
              <w:rPr>
                <w:rFonts w:ascii="Times New Roman" w:eastAsia="Times New Roman" w:hAnsi="Times New Roman" w:cs="Times New Roman"/>
                <w:b/>
                <w:bCs/>
                <w:color w:val="000000"/>
                <w:kern w:val="0"/>
                <w:lang w:eastAsia="en-IN"/>
                <w14:ligatures w14:val="none"/>
              </w:rPr>
              <w:t>Year</w:t>
            </w:r>
          </w:p>
        </w:tc>
        <w:tc>
          <w:tcPr>
            <w:tcW w:w="2154" w:type="dxa"/>
            <w:noWrap/>
            <w:vAlign w:val="bottom"/>
            <w:hideMark/>
          </w:tcPr>
          <w:p w14:paraId="4BD55825" w14:textId="77777777" w:rsidR="00D70070" w:rsidRPr="00D70070" w:rsidRDefault="00D70070" w:rsidP="00D70070">
            <w:pPr>
              <w:spacing w:after="0" w:line="240" w:lineRule="auto"/>
              <w:jc w:val="center"/>
              <w:rPr>
                <w:rFonts w:ascii="Times New Roman" w:eastAsia="Times New Roman" w:hAnsi="Times New Roman" w:cs="Times New Roman"/>
                <w:b/>
                <w:bCs/>
                <w:color w:val="000000"/>
                <w:kern w:val="0"/>
                <w:lang w:eastAsia="en-IN"/>
                <w14:ligatures w14:val="none"/>
              </w:rPr>
            </w:pPr>
            <w:r w:rsidRPr="00D70070">
              <w:rPr>
                <w:rFonts w:ascii="Times New Roman" w:eastAsia="Times New Roman" w:hAnsi="Times New Roman" w:cs="Times New Roman"/>
                <w:b/>
                <w:bCs/>
                <w:color w:val="000000"/>
                <w:kern w:val="0"/>
                <w:lang w:eastAsia="en-IN"/>
                <w14:ligatures w14:val="none"/>
              </w:rPr>
              <w:t>Quantity (Tons)</w:t>
            </w:r>
          </w:p>
        </w:tc>
      </w:tr>
      <w:tr w:rsidR="00D70070" w:rsidRPr="00D70070" w14:paraId="1334617A" w14:textId="77777777" w:rsidTr="00CD6A3F">
        <w:trPr>
          <w:trHeight w:val="288"/>
          <w:jc w:val="center"/>
        </w:trPr>
        <w:tc>
          <w:tcPr>
            <w:tcW w:w="960" w:type="dxa"/>
            <w:noWrap/>
            <w:vAlign w:val="bottom"/>
            <w:hideMark/>
          </w:tcPr>
          <w:p w14:paraId="61525869"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2021</w:t>
            </w:r>
          </w:p>
        </w:tc>
        <w:tc>
          <w:tcPr>
            <w:tcW w:w="2154" w:type="dxa"/>
            <w:noWrap/>
            <w:vAlign w:val="bottom"/>
            <w:hideMark/>
          </w:tcPr>
          <w:p w14:paraId="2F16A7E9"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7800.2</w:t>
            </w:r>
          </w:p>
        </w:tc>
      </w:tr>
      <w:tr w:rsidR="00D70070" w:rsidRPr="00D70070" w14:paraId="77C1B31A" w14:textId="77777777" w:rsidTr="00CD6A3F">
        <w:trPr>
          <w:trHeight w:val="288"/>
          <w:jc w:val="center"/>
        </w:trPr>
        <w:tc>
          <w:tcPr>
            <w:tcW w:w="960" w:type="dxa"/>
            <w:noWrap/>
            <w:vAlign w:val="bottom"/>
            <w:hideMark/>
          </w:tcPr>
          <w:p w14:paraId="5B8C31E7"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2022</w:t>
            </w:r>
          </w:p>
        </w:tc>
        <w:tc>
          <w:tcPr>
            <w:tcW w:w="2154" w:type="dxa"/>
            <w:noWrap/>
            <w:vAlign w:val="bottom"/>
            <w:hideMark/>
          </w:tcPr>
          <w:p w14:paraId="2C6347AE"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8025.68</w:t>
            </w:r>
          </w:p>
        </w:tc>
      </w:tr>
      <w:tr w:rsidR="00D70070" w:rsidRPr="00D70070" w14:paraId="79CA4E78" w14:textId="77777777" w:rsidTr="00CD6A3F">
        <w:trPr>
          <w:trHeight w:val="288"/>
          <w:jc w:val="center"/>
        </w:trPr>
        <w:tc>
          <w:tcPr>
            <w:tcW w:w="960" w:type="dxa"/>
            <w:noWrap/>
            <w:vAlign w:val="bottom"/>
            <w:hideMark/>
          </w:tcPr>
          <w:p w14:paraId="5D00E4EE"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2023</w:t>
            </w:r>
          </w:p>
        </w:tc>
        <w:tc>
          <w:tcPr>
            <w:tcW w:w="2154" w:type="dxa"/>
            <w:noWrap/>
            <w:vAlign w:val="bottom"/>
            <w:hideMark/>
          </w:tcPr>
          <w:p w14:paraId="065B5B4D"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8147.67</w:t>
            </w:r>
          </w:p>
        </w:tc>
      </w:tr>
      <w:tr w:rsidR="00D70070" w:rsidRPr="00D70070" w14:paraId="02B2E732" w14:textId="77777777" w:rsidTr="00CD6A3F">
        <w:trPr>
          <w:trHeight w:val="288"/>
          <w:jc w:val="center"/>
        </w:trPr>
        <w:tc>
          <w:tcPr>
            <w:tcW w:w="960" w:type="dxa"/>
            <w:noWrap/>
            <w:vAlign w:val="bottom"/>
            <w:hideMark/>
          </w:tcPr>
          <w:p w14:paraId="613145F5"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2024</w:t>
            </w:r>
          </w:p>
        </w:tc>
        <w:tc>
          <w:tcPr>
            <w:tcW w:w="2154" w:type="dxa"/>
            <w:noWrap/>
            <w:vAlign w:val="bottom"/>
            <w:hideMark/>
          </w:tcPr>
          <w:p w14:paraId="3A55A54A"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8263.48</w:t>
            </w:r>
          </w:p>
        </w:tc>
      </w:tr>
      <w:tr w:rsidR="00D70070" w:rsidRPr="00D70070" w14:paraId="4C422205" w14:textId="77777777" w:rsidTr="00CD6A3F">
        <w:trPr>
          <w:trHeight w:val="288"/>
          <w:jc w:val="center"/>
        </w:trPr>
        <w:tc>
          <w:tcPr>
            <w:tcW w:w="960" w:type="dxa"/>
            <w:noWrap/>
            <w:vAlign w:val="bottom"/>
            <w:hideMark/>
          </w:tcPr>
          <w:p w14:paraId="245C1E71"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2025</w:t>
            </w:r>
          </w:p>
        </w:tc>
        <w:tc>
          <w:tcPr>
            <w:tcW w:w="2154" w:type="dxa"/>
            <w:noWrap/>
            <w:vAlign w:val="bottom"/>
            <w:hideMark/>
          </w:tcPr>
          <w:p w14:paraId="7D088E25"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8329.9</w:t>
            </w:r>
          </w:p>
        </w:tc>
      </w:tr>
    </w:tbl>
    <w:p w14:paraId="201FE7F8" w14:textId="77777777" w:rsidR="00D70070" w:rsidRPr="00D70070" w:rsidRDefault="00D70070" w:rsidP="00D70070">
      <w:pPr>
        <w:spacing w:after="200" w:line="360" w:lineRule="auto"/>
        <w:jc w:val="both"/>
        <w:rPr>
          <w:rFonts w:ascii="Times New Roman" w:eastAsia="Calibri" w:hAnsi="Times New Roman" w:cs="Times New Roman"/>
          <w:b/>
          <w:bCs/>
          <w:kern w:val="0"/>
          <w:lang w:val="en-US"/>
          <w14:ligatures w14:val="none"/>
        </w:rPr>
      </w:pPr>
    </w:p>
    <w:p w14:paraId="141EA662" w14:textId="77777777" w:rsidR="007278D9" w:rsidRDefault="00D70070" w:rsidP="00D70070">
      <w:pPr>
        <w:spacing w:after="200" w:line="360" w:lineRule="auto"/>
        <w:jc w:val="both"/>
        <w:rPr>
          <w:rFonts w:ascii="Times New Roman" w:eastAsia="Calibri" w:hAnsi="Times New Roman" w:cs="Times New Roman"/>
          <w:kern w:val="0"/>
          <w:lang w:val="en-US"/>
          <w14:ligatures w14:val="none"/>
        </w:rPr>
      </w:pPr>
      <w:r w:rsidRPr="00D70070">
        <w:rPr>
          <w:rFonts w:ascii="Times New Roman" w:eastAsia="Calibri" w:hAnsi="Times New Roman" w:cs="Times New Roman"/>
          <w:kern w:val="0"/>
          <w:lang w:val="en-US"/>
          <w14:ligatures w14:val="none"/>
        </w:rPr>
        <w:t>The projected export of marine product Live items quantity forecasted it above 7800.2tons in the year 2021, 8025.68tons in the year 2022, 8147.67tons in the year 2023, 8263.48tons in the year 2024 and 8329.9tons in the year 2025.</w:t>
      </w:r>
    </w:p>
    <w:p w14:paraId="053D5CD7" w14:textId="4FD22771" w:rsidR="00D70070" w:rsidRPr="007278D9" w:rsidRDefault="00D70070" w:rsidP="007278D9">
      <w:pPr>
        <w:pStyle w:val="ListParagraph"/>
        <w:numPr>
          <w:ilvl w:val="0"/>
          <w:numId w:val="24"/>
        </w:numPr>
        <w:spacing w:after="200" w:line="360" w:lineRule="auto"/>
        <w:jc w:val="both"/>
        <w:rPr>
          <w:rFonts w:ascii="Times New Roman" w:eastAsia="Calibri" w:hAnsi="Times New Roman" w:cs="Times New Roman"/>
          <w:kern w:val="0"/>
          <w:lang w:val="en-US"/>
          <w14:ligatures w14:val="none"/>
        </w:rPr>
      </w:pPr>
      <w:r w:rsidRPr="007278D9">
        <w:rPr>
          <w:rFonts w:ascii="Times New Roman" w:eastAsia="Calibri" w:hAnsi="Times New Roman" w:cs="Times New Roman"/>
          <w:b/>
          <w:bCs/>
          <w:kern w:val="0"/>
          <w:lang w:val="en-US"/>
          <w14:ligatures w14:val="none"/>
        </w:rPr>
        <w:t xml:space="preserve"> EXPORT PERFORMANCE OF CHILLED ITEMS 2011-2020</w:t>
      </w:r>
    </w:p>
    <w:tbl>
      <w:tblPr>
        <w:tblW w:w="63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2380"/>
        <w:gridCol w:w="1940"/>
        <w:gridCol w:w="1056"/>
      </w:tblGrid>
      <w:tr w:rsidR="00D70070" w:rsidRPr="00D70070" w14:paraId="091613AF" w14:textId="77777777" w:rsidTr="00CD6A3F">
        <w:trPr>
          <w:trHeight w:val="312"/>
          <w:jc w:val="center"/>
        </w:trPr>
        <w:tc>
          <w:tcPr>
            <w:tcW w:w="960" w:type="dxa"/>
            <w:noWrap/>
            <w:vAlign w:val="bottom"/>
            <w:hideMark/>
          </w:tcPr>
          <w:p w14:paraId="1E1F5E41" w14:textId="77777777" w:rsidR="00D70070" w:rsidRPr="00D70070" w:rsidRDefault="00D70070" w:rsidP="00D70070">
            <w:pPr>
              <w:spacing w:after="0" w:line="240" w:lineRule="auto"/>
              <w:jc w:val="center"/>
              <w:rPr>
                <w:rFonts w:ascii="Times New Roman" w:eastAsia="Times New Roman" w:hAnsi="Times New Roman" w:cs="Times New Roman"/>
                <w:b/>
                <w:bCs/>
                <w:color w:val="000000"/>
                <w:kern w:val="0"/>
                <w:lang w:eastAsia="en-IN"/>
                <w14:ligatures w14:val="none"/>
              </w:rPr>
            </w:pPr>
            <w:r w:rsidRPr="00D70070">
              <w:rPr>
                <w:rFonts w:ascii="Times New Roman" w:eastAsia="Times New Roman" w:hAnsi="Times New Roman" w:cs="Times New Roman"/>
                <w:b/>
                <w:bCs/>
                <w:color w:val="000000"/>
                <w:kern w:val="0"/>
                <w:lang w:eastAsia="en-IN"/>
                <w14:ligatures w14:val="none"/>
              </w:rPr>
              <w:t>Year</w:t>
            </w:r>
          </w:p>
        </w:tc>
        <w:tc>
          <w:tcPr>
            <w:tcW w:w="2380" w:type="dxa"/>
            <w:noWrap/>
            <w:vAlign w:val="bottom"/>
            <w:hideMark/>
          </w:tcPr>
          <w:p w14:paraId="346FAC49" w14:textId="77777777" w:rsidR="00D70070" w:rsidRPr="00D70070" w:rsidRDefault="00D70070" w:rsidP="00D70070">
            <w:pPr>
              <w:spacing w:after="0" w:line="240" w:lineRule="auto"/>
              <w:jc w:val="center"/>
              <w:rPr>
                <w:rFonts w:ascii="Times New Roman" w:eastAsia="Times New Roman" w:hAnsi="Times New Roman" w:cs="Times New Roman"/>
                <w:b/>
                <w:bCs/>
                <w:color w:val="000000"/>
                <w:kern w:val="0"/>
                <w:lang w:eastAsia="en-IN"/>
                <w14:ligatures w14:val="none"/>
              </w:rPr>
            </w:pPr>
            <w:r w:rsidRPr="00D70070">
              <w:rPr>
                <w:rFonts w:ascii="Times New Roman" w:eastAsia="Times New Roman" w:hAnsi="Times New Roman" w:cs="Times New Roman"/>
                <w:b/>
                <w:bCs/>
                <w:color w:val="000000"/>
                <w:kern w:val="0"/>
                <w:lang w:eastAsia="en-IN"/>
                <w14:ligatures w14:val="none"/>
              </w:rPr>
              <w:t>Value (USD Million)</w:t>
            </w:r>
          </w:p>
        </w:tc>
        <w:tc>
          <w:tcPr>
            <w:tcW w:w="1940" w:type="dxa"/>
            <w:noWrap/>
            <w:vAlign w:val="bottom"/>
            <w:hideMark/>
          </w:tcPr>
          <w:p w14:paraId="3B313E74" w14:textId="77777777" w:rsidR="00D70070" w:rsidRPr="00D70070" w:rsidRDefault="00D70070" w:rsidP="00D70070">
            <w:pPr>
              <w:spacing w:after="0" w:line="240" w:lineRule="auto"/>
              <w:jc w:val="center"/>
              <w:rPr>
                <w:rFonts w:ascii="Times New Roman" w:eastAsia="Times New Roman" w:hAnsi="Times New Roman" w:cs="Times New Roman"/>
                <w:b/>
                <w:bCs/>
                <w:color w:val="000000"/>
                <w:kern w:val="0"/>
                <w:lang w:eastAsia="en-IN"/>
                <w14:ligatures w14:val="none"/>
              </w:rPr>
            </w:pPr>
            <w:r w:rsidRPr="00D70070">
              <w:rPr>
                <w:rFonts w:ascii="Times New Roman" w:eastAsia="Times New Roman" w:hAnsi="Times New Roman" w:cs="Times New Roman"/>
                <w:b/>
                <w:bCs/>
                <w:color w:val="000000"/>
                <w:kern w:val="0"/>
                <w:lang w:eastAsia="en-IN"/>
                <w14:ligatures w14:val="none"/>
              </w:rPr>
              <w:t>Growth Rate</w:t>
            </w:r>
          </w:p>
        </w:tc>
        <w:tc>
          <w:tcPr>
            <w:tcW w:w="1056" w:type="dxa"/>
            <w:noWrap/>
            <w:vAlign w:val="bottom"/>
            <w:hideMark/>
          </w:tcPr>
          <w:p w14:paraId="6B35C6BC" w14:textId="77777777" w:rsidR="00D70070" w:rsidRPr="00D70070" w:rsidRDefault="00D70070" w:rsidP="00D70070">
            <w:pPr>
              <w:spacing w:after="0" w:line="240" w:lineRule="auto"/>
              <w:jc w:val="center"/>
              <w:rPr>
                <w:rFonts w:ascii="Times New Roman" w:eastAsia="Times New Roman" w:hAnsi="Times New Roman" w:cs="Times New Roman"/>
                <w:b/>
                <w:bCs/>
                <w:color w:val="000000"/>
                <w:kern w:val="0"/>
                <w:lang w:eastAsia="en-IN"/>
                <w14:ligatures w14:val="none"/>
              </w:rPr>
            </w:pPr>
            <w:r w:rsidRPr="00D70070">
              <w:rPr>
                <w:rFonts w:ascii="Times New Roman" w:eastAsia="Times New Roman" w:hAnsi="Times New Roman" w:cs="Times New Roman"/>
                <w:b/>
                <w:bCs/>
                <w:color w:val="000000"/>
                <w:kern w:val="0"/>
                <w:lang w:eastAsia="en-IN"/>
                <w14:ligatures w14:val="none"/>
              </w:rPr>
              <w:t>CAGR</w:t>
            </w:r>
          </w:p>
        </w:tc>
      </w:tr>
      <w:tr w:rsidR="00D70070" w:rsidRPr="00D70070" w14:paraId="48EEB505" w14:textId="77777777" w:rsidTr="00CD6A3F">
        <w:trPr>
          <w:trHeight w:val="288"/>
          <w:jc w:val="center"/>
        </w:trPr>
        <w:tc>
          <w:tcPr>
            <w:tcW w:w="960" w:type="dxa"/>
            <w:noWrap/>
            <w:vAlign w:val="bottom"/>
            <w:hideMark/>
          </w:tcPr>
          <w:p w14:paraId="2EFDDDF1"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2011</w:t>
            </w:r>
          </w:p>
        </w:tc>
        <w:tc>
          <w:tcPr>
            <w:tcW w:w="2380" w:type="dxa"/>
            <w:noWrap/>
            <w:vAlign w:val="bottom"/>
            <w:hideMark/>
          </w:tcPr>
          <w:p w14:paraId="5C383752"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357.42</w:t>
            </w:r>
          </w:p>
        </w:tc>
        <w:tc>
          <w:tcPr>
            <w:tcW w:w="1940" w:type="dxa"/>
            <w:noWrap/>
            <w:vAlign w:val="bottom"/>
            <w:hideMark/>
          </w:tcPr>
          <w:p w14:paraId="73AF3DA5"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p>
        </w:tc>
        <w:tc>
          <w:tcPr>
            <w:tcW w:w="1056" w:type="dxa"/>
            <w:noWrap/>
            <w:vAlign w:val="bottom"/>
            <w:hideMark/>
          </w:tcPr>
          <w:p w14:paraId="24DCE29F" w14:textId="77777777" w:rsidR="00D70070" w:rsidRPr="00D70070" w:rsidRDefault="00D70070" w:rsidP="00D70070">
            <w:pPr>
              <w:spacing w:after="0" w:line="240" w:lineRule="auto"/>
              <w:rPr>
                <w:rFonts w:ascii="Times New Roman" w:eastAsia="Times New Roman" w:hAnsi="Times New Roman" w:cs="Times New Roman"/>
                <w:kern w:val="0"/>
                <w:sz w:val="20"/>
                <w:szCs w:val="20"/>
                <w:lang w:eastAsia="en-IN"/>
                <w14:ligatures w14:val="none"/>
              </w:rPr>
            </w:pPr>
          </w:p>
        </w:tc>
      </w:tr>
      <w:tr w:rsidR="00D70070" w:rsidRPr="00D70070" w14:paraId="5E9B05C7" w14:textId="77777777" w:rsidTr="00CD6A3F">
        <w:trPr>
          <w:trHeight w:val="288"/>
          <w:jc w:val="center"/>
        </w:trPr>
        <w:tc>
          <w:tcPr>
            <w:tcW w:w="960" w:type="dxa"/>
            <w:noWrap/>
            <w:vAlign w:val="bottom"/>
            <w:hideMark/>
          </w:tcPr>
          <w:p w14:paraId="08A350B2"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2012</w:t>
            </w:r>
          </w:p>
        </w:tc>
        <w:tc>
          <w:tcPr>
            <w:tcW w:w="2380" w:type="dxa"/>
            <w:noWrap/>
            <w:vAlign w:val="bottom"/>
            <w:hideMark/>
          </w:tcPr>
          <w:p w14:paraId="7C5B61E6"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537.11</w:t>
            </w:r>
          </w:p>
        </w:tc>
        <w:tc>
          <w:tcPr>
            <w:tcW w:w="1940" w:type="dxa"/>
            <w:noWrap/>
            <w:vAlign w:val="bottom"/>
            <w:hideMark/>
          </w:tcPr>
          <w:p w14:paraId="58C7BF52" w14:textId="77777777" w:rsidR="00D70070" w:rsidRPr="00D70070" w:rsidRDefault="00D70070" w:rsidP="00D70070">
            <w:pPr>
              <w:spacing w:after="0" w:line="240" w:lineRule="auto"/>
              <w:jc w:val="right"/>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50.27</w:t>
            </w:r>
          </w:p>
        </w:tc>
        <w:tc>
          <w:tcPr>
            <w:tcW w:w="1056" w:type="dxa"/>
            <w:noWrap/>
            <w:vAlign w:val="bottom"/>
            <w:hideMark/>
          </w:tcPr>
          <w:p w14:paraId="020395EB" w14:textId="77777777" w:rsidR="00D70070" w:rsidRPr="00D70070" w:rsidRDefault="00D70070" w:rsidP="00D70070">
            <w:pPr>
              <w:spacing w:after="0" w:line="240" w:lineRule="auto"/>
              <w:rPr>
                <w:rFonts w:ascii="Times New Roman" w:eastAsia="Times New Roman" w:hAnsi="Times New Roman" w:cs="Times New Roman"/>
                <w:kern w:val="0"/>
                <w:sz w:val="20"/>
                <w:szCs w:val="20"/>
                <w:lang w:eastAsia="en-IN"/>
                <w14:ligatures w14:val="none"/>
              </w:rPr>
            </w:pPr>
          </w:p>
        </w:tc>
      </w:tr>
      <w:tr w:rsidR="00D70070" w:rsidRPr="00D70070" w14:paraId="7086B59D" w14:textId="77777777" w:rsidTr="00CD6A3F">
        <w:trPr>
          <w:trHeight w:val="288"/>
          <w:jc w:val="center"/>
        </w:trPr>
        <w:tc>
          <w:tcPr>
            <w:tcW w:w="960" w:type="dxa"/>
            <w:noWrap/>
            <w:vAlign w:val="bottom"/>
            <w:hideMark/>
          </w:tcPr>
          <w:p w14:paraId="7C397FFA"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2013</w:t>
            </w:r>
          </w:p>
        </w:tc>
        <w:tc>
          <w:tcPr>
            <w:tcW w:w="2380" w:type="dxa"/>
            <w:noWrap/>
            <w:vAlign w:val="bottom"/>
            <w:hideMark/>
          </w:tcPr>
          <w:p w14:paraId="44EFA51D"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527.84</w:t>
            </w:r>
          </w:p>
        </w:tc>
        <w:tc>
          <w:tcPr>
            <w:tcW w:w="1940" w:type="dxa"/>
            <w:noWrap/>
            <w:vAlign w:val="bottom"/>
            <w:hideMark/>
          </w:tcPr>
          <w:p w14:paraId="389E16C9" w14:textId="77777777" w:rsidR="00D70070" w:rsidRPr="00D70070" w:rsidRDefault="00D70070" w:rsidP="00D70070">
            <w:pPr>
              <w:spacing w:after="0" w:line="240" w:lineRule="auto"/>
              <w:jc w:val="right"/>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-1.73</w:t>
            </w:r>
          </w:p>
        </w:tc>
        <w:tc>
          <w:tcPr>
            <w:tcW w:w="1056" w:type="dxa"/>
            <w:noWrap/>
            <w:vAlign w:val="bottom"/>
            <w:hideMark/>
          </w:tcPr>
          <w:p w14:paraId="23DD0147" w14:textId="77777777" w:rsidR="00D70070" w:rsidRPr="00D70070" w:rsidRDefault="00D70070" w:rsidP="00D70070">
            <w:pPr>
              <w:spacing w:after="0" w:line="240" w:lineRule="auto"/>
              <w:rPr>
                <w:rFonts w:ascii="Times New Roman" w:eastAsia="Times New Roman" w:hAnsi="Times New Roman" w:cs="Times New Roman"/>
                <w:kern w:val="0"/>
                <w:sz w:val="20"/>
                <w:szCs w:val="20"/>
                <w:lang w:eastAsia="en-IN"/>
                <w14:ligatures w14:val="none"/>
              </w:rPr>
            </w:pPr>
          </w:p>
        </w:tc>
      </w:tr>
      <w:tr w:rsidR="00D70070" w:rsidRPr="00D70070" w14:paraId="07D0A318" w14:textId="77777777" w:rsidTr="00CD6A3F">
        <w:trPr>
          <w:trHeight w:val="288"/>
          <w:jc w:val="center"/>
        </w:trPr>
        <w:tc>
          <w:tcPr>
            <w:tcW w:w="960" w:type="dxa"/>
            <w:noWrap/>
            <w:vAlign w:val="bottom"/>
            <w:hideMark/>
          </w:tcPr>
          <w:p w14:paraId="7AF24A68"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2014</w:t>
            </w:r>
          </w:p>
        </w:tc>
        <w:tc>
          <w:tcPr>
            <w:tcW w:w="2380" w:type="dxa"/>
            <w:noWrap/>
            <w:vAlign w:val="bottom"/>
            <w:hideMark/>
          </w:tcPr>
          <w:p w14:paraId="3C1D7A15"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635.93</w:t>
            </w:r>
          </w:p>
        </w:tc>
        <w:tc>
          <w:tcPr>
            <w:tcW w:w="1940" w:type="dxa"/>
            <w:noWrap/>
            <w:vAlign w:val="bottom"/>
            <w:hideMark/>
          </w:tcPr>
          <w:p w14:paraId="51E14CAC" w14:textId="77777777" w:rsidR="00D70070" w:rsidRPr="00D70070" w:rsidRDefault="00D70070" w:rsidP="00D70070">
            <w:pPr>
              <w:spacing w:after="0" w:line="240" w:lineRule="auto"/>
              <w:jc w:val="right"/>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20.48</w:t>
            </w:r>
          </w:p>
        </w:tc>
        <w:tc>
          <w:tcPr>
            <w:tcW w:w="1056" w:type="dxa"/>
            <w:noWrap/>
            <w:vAlign w:val="bottom"/>
            <w:hideMark/>
          </w:tcPr>
          <w:p w14:paraId="4B47428B" w14:textId="77777777" w:rsidR="00D70070" w:rsidRPr="00D70070" w:rsidRDefault="00D70070" w:rsidP="00D70070">
            <w:pPr>
              <w:spacing w:after="0" w:line="240" w:lineRule="auto"/>
              <w:rPr>
                <w:rFonts w:ascii="Times New Roman" w:eastAsia="Times New Roman" w:hAnsi="Times New Roman" w:cs="Times New Roman"/>
                <w:kern w:val="0"/>
                <w:sz w:val="20"/>
                <w:szCs w:val="20"/>
                <w:lang w:eastAsia="en-IN"/>
                <w14:ligatures w14:val="none"/>
              </w:rPr>
            </w:pPr>
          </w:p>
        </w:tc>
      </w:tr>
      <w:tr w:rsidR="00D70070" w:rsidRPr="00D70070" w14:paraId="49A4A92C" w14:textId="77777777" w:rsidTr="00CD6A3F">
        <w:trPr>
          <w:trHeight w:val="288"/>
          <w:jc w:val="center"/>
        </w:trPr>
        <w:tc>
          <w:tcPr>
            <w:tcW w:w="960" w:type="dxa"/>
            <w:noWrap/>
            <w:vAlign w:val="bottom"/>
            <w:hideMark/>
          </w:tcPr>
          <w:p w14:paraId="6A0D85F7"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2015</w:t>
            </w:r>
          </w:p>
        </w:tc>
        <w:tc>
          <w:tcPr>
            <w:tcW w:w="2380" w:type="dxa"/>
            <w:noWrap/>
            <w:vAlign w:val="bottom"/>
            <w:hideMark/>
          </w:tcPr>
          <w:p w14:paraId="23D9420E"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809.5</w:t>
            </w:r>
          </w:p>
        </w:tc>
        <w:tc>
          <w:tcPr>
            <w:tcW w:w="1940" w:type="dxa"/>
            <w:noWrap/>
            <w:vAlign w:val="bottom"/>
            <w:hideMark/>
          </w:tcPr>
          <w:p w14:paraId="60C7C716" w14:textId="77777777" w:rsidR="00D70070" w:rsidRPr="00D70070" w:rsidRDefault="00D70070" w:rsidP="00D70070">
            <w:pPr>
              <w:spacing w:after="0" w:line="240" w:lineRule="auto"/>
              <w:jc w:val="right"/>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27.29</w:t>
            </w:r>
          </w:p>
        </w:tc>
        <w:tc>
          <w:tcPr>
            <w:tcW w:w="1056" w:type="dxa"/>
            <w:noWrap/>
            <w:vAlign w:val="bottom"/>
            <w:hideMark/>
          </w:tcPr>
          <w:p w14:paraId="6B2D7314" w14:textId="77777777" w:rsidR="00D70070" w:rsidRPr="00D70070" w:rsidRDefault="00D70070" w:rsidP="00D70070">
            <w:pPr>
              <w:spacing w:after="0" w:line="240" w:lineRule="auto"/>
              <w:rPr>
                <w:rFonts w:ascii="Times New Roman" w:eastAsia="Times New Roman" w:hAnsi="Times New Roman" w:cs="Times New Roman"/>
                <w:kern w:val="0"/>
                <w:sz w:val="20"/>
                <w:szCs w:val="20"/>
                <w:lang w:eastAsia="en-IN"/>
                <w14:ligatures w14:val="none"/>
              </w:rPr>
            </w:pPr>
          </w:p>
        </w:tc>
      </w:tr>
      <w:tr w:rsidR="00D70070" w:rsidRPr="00D70070" w14:paraId="5607A1AE" w14:textId="77777777" w:rsidTr="00CD6A3F">
        <w:trPr>
          <w:trHeight w:val="288"/>
          <w:jc w:val="center"/>
        </w:trPr>
        <w:tc>
          <w:tcPr>
            <w:tcW w:w="960" w:type="dxa"/>
            <w:noWrap/>
            <w:vAlign w:val="bottom"/>
            <w:hideMark/>
          </w:tcPr>
          <w:p w14:paraId="4CFACDD5"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lastRenderedPageBreak/>
              <w:t>2016</w:t>
            </w:r>
          </w:p>
        </w:tc>
        <w:tc>
          <w:tcPr>
            <w:tcW w:w="2380" w:type="dxa"/>
            <w:noWrap/>
            <w:vAlign w:val="bottom"/>
            <w:hideMark/>
          </w:tcPr>
          <w:p w14:paraId="4CB73DD8"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769.81</w:t>
            </w:r>
          </w:p>
        </w:tc>
        <w:tc>
          <w:tcPr>
            <w:tcW w:w="1940" w:type="dxa"/>
            <w:noWrap/>
            <w:vAlign w:val="bottom"/>
            <w:hideMark/>
          </w:tcPr>
          <w:p w14:paraId="2CCC5CAA" w14:textId="77777777" w:rsidR="00D70070" w:rsidRPr="00D70070" w:rsidRDefault="00D70070" w:rsidP="00D70070">
            <w:pPr>
              <w:spacing w:after="0" w:line="240" w:lineRule="auto"/>
              <w:jc w:val="right"/>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-4.90</w:t>
            </w:r>
          </w:p>
        </w:tc>
        <w:tc>
          <w:tcPr>
            <w:tcW w:w="1056" w:type="dxa"/>
            <w:noWrap/>
            <w:vAlign w:val="bottom"/>
            <w:hideMark/>
          </w:tcPr>
          <w:p w14:paraId="370BAD64" w14:textId="77777777" w:rsidR="00D70070" w:rsidRPr="00D70070" w:rsidRDefault="00D70070" w:rsidP="00D70070">
            <w:pPr>
              <w:spacing w:after="0" w:line="240" w:lineRule="auto"/>
              <w:rPr>
                <w:rFonts w:ascii="Times New Roman" w:eastAsia="Times New Roman" w:hAnsi="Times New Roman" w:cs="Times New Roman"/>
                <w:kern w:val="0"/>
                <w:sz w:val="20"/>
                <w:szCs w:val="20"/>
                <w:lang w:eastAsia="en-IN"/>
                <w14:ligatures w14:val="none"/>
              </w:rPr>
            </w:pPr>
          </w:p>
        </w:tc>
      </w:tr>
      <w:tr w:rsidR="00D70070" w:rsidRPr="00D70070" w14:paraId="27B6128C" w14:textId="77777777" w:rsidTr="00CD6A3F">
        <w:trPr>
          <w:trHeight w:val="288"/>
          <w:jc w:val="center"/>
        </w:trPr>
        <w:tc>
          <w:tcPr>
            <w:tcW w:w="960" w:type="dxa"/>
            <w:noWrap/>
            <w:vAlign w:val="bottom"/>
            <w:hideMark/>
          </w:tcPr>
          <w:p w14:paraId="7DD26D91"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2017</w:t>
            </w:r>
          </w:p>
        </w:tc>
        <w:tc>
          <w:tcPr>
            <w:tcW w:w="2380" w:type="dxa"/>
            <w:noWrap/>
            <w:vAlign w:val="bottom"/>
            <w:hideMark/>
          </w:tcPr>
          <w:p w14:paraId="0CC26052"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647.41</w:t>
            </w:r>
          </w:p>
        </w:tc>
        <w:tc>
          <w:tcPr>
            <w:tcW w:w="1940" w:type="dxa"/>
            <w:noWrap/>
            <w:vAlign w:val="bottom"/>
            <w:hideMark/>
          </w:tcPr>
          <w:p w14:paraId="17F5DB05" w14:textId="77777777" w:rsidR="00D70070" w:rsidRPr="00D70070" w:rsidRDefault="00D70070" w:rsidP="00D70070">
            <w:pPr>
              <w:spacing w:after="0" w:line="240" w:lineRule="auto"/>
              <w:jc w:val="right"/>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-15.90</w:t>
            </w:r>
          </w:p>
        </w:tc>
        <w:tc>
          <w:tcPr>
            <w:tcW w:w="1056" w:type="dxa"/>
            <w:noWrap/>
            <w:vAlign w:val="bottom"/>
            <w:hideMark/>
          </w:tcPr>
          <w:p w14:paraId="4DE00F41" w14:textId="77777777" w:rsidR="00D70070" w:rsidRPr="00D70070" w:rsidRDefault="00D70070" w:rsidP="00D70070">
            <w:pPr>
              <w:spacing w:after="0" w:line="240" w:lineRule="auto"/>
              <w:rPr>
                <w:rFonts w:ascii="Times New Roman" w:eastAsia="Times New Roman" w:hAnsi="Times New Roman" w:cs="Times New Roman"/>
                <w:kern w:val="0"/>
                <w:sz w:val="20"/>
                <w:szCs w:val="20"/>
                <w:lang w:eastAsia="en-IN"/>
                <w14:ligatures w14:val="none"/>
              </w:rPr>
            </w:pPr>
          </w:p>
        </w:tc>
      </w:tr>
      <w:tr w:rsidR="00D70070" w:rsidRPr="00D70070" w14:paraId="6A8D0C4A" w14:textId="77777777" w:rsidTr="00CD6A3F">
        <w:trPr>
          <w:trHeight w:val="288"/>
          <w:jc w:val="center"/>
        </w:trPr>
        <w:tc>
          <w:tcPr>
            <w:tcW w:w="960" w:type="dxa"/>
            <w:noWrap/>
            <w:vAlign w:val="bottom"/>
            <w:hideMark/>
          </w:tcPr>
          <w:p w14:paraId="0EF247D9"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2018</w:t>
            </w:r>
          </w:p>
        </w:tc>
        <w:tc>
          <w:tcPr>
            <w:tcW w:w="2380" w:type="dxa"/>
            <w:noWrap/>
            <w:vAlign w:val="bottom"/>
            <w:hideMark/>
          </w:tcPr>
          <w:p w14:paraId="7FBB1224"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616.22</w:t>
            </w:r>
          </w:p>
        </w:tc>
        <w:tc>
          <w:tcPr>
            <w:tcW w:w="1940" w:type="dxa"/>
            <w:noWrap/>
            <w:vAlign w:val="bottom"/>
            <w:hideMark/>
          </w:tcPr>
          <w:p w14:paraId="46B3E5C4" w14:textId="77777777" w:rsidR="00D70070" w:rsidRPr="00D70070" w:rsidRDefault="00D70070" w:rsidP="00D70070">
            <w:pPr>
              <w:spacing w:after="0" w:line="240" w:lineRule="auto"/>
              <w:jc w:val="right"/>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-4.82</w:t>
            </w:r>
          </w:p>
        </w:tc>
        <w:tc>
          <w:tcPr>
            <w:tcW w:w="1056" w:type="dxa"/>
            <w:noWrap/>
            <w:vAlign w:val="bottom"/>
            <w:hideMark/>
          </w:tcPr>
          <w:p w14:paraId="7E825F40" w14:textId="77777777" w:rsidR="00D70070" w:rsidRPr="00D70070" w:rsidRDefault="00D70070" w:rsidP="00D70070">
            <w:pPr>
              <w:spacing w:after="0" w:line="240" w:lineRule="auto"/>
              <w:rPr>
                <w:rFonts w:ascii="Times New Roman" w:eastAsia="Times New Roman" w:hAnsi="Times New Roman" w:cs="Times New Roman"/>
                <w:kern w:val="0"/>
                <w:sz w:val="20"/>
                <w:szCs w:val="20"/>
                <w:lang w:eastAsia="en-IN"/>
                <w14:ligatures w14:val="none"/>
              </w:rPr>
            </w:pPr>
          </w:p>
        </w:tc>
      </w:tr>
      <w:tr w:rsidR="00D70070" w:rsidRPr="00D70070" w14:paraId="2A04EBD1" w14:textId="77777777" w:rsidTr="00CD6A3F">
        <w:trPr>
          <w:trHeight w:val="288"/>
          <w:jc w:val="center"/>
        </w:trPr>
        <w:tc>
          <w:tcPr>
            <w:tcW w:w="960" w:type="dxa"/>
            <w:noWrap/>
            <w:vAlign w:val="bottom"/>
            <w:hideMark/>
          </w:tcPr>
          <w:p w14:paraId="401D5E68"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2019</w:t>
            </w:r>
          </w:p>
        </w:tc>
        <w:tc>
          <w:tcPr>
            <w:tcW w:w="2380" w:type="dxa"/>
            <w:noWrap/>
            <w:vAlign w:val="bottom"/>
            <w:hideMark/>
          </w:tcPr>
          <w:p w14:paraId="41BB885C"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631.84</w:t>
            </w:r>
          </w:p>
        </w:tc>
        <w:tc>
          <w:tcPr>
            <w:tcW w:w="1940" w:type="dxa"/>
            <w:noWrap/>
            <w:vAlign w:val="bottom"/>
            <w:hideMark/>
          </w:tcPr>
          <w:p w14:paraId="526AFD53" w14:textId="77777777" w:rsidR="00D70070" w:rsidRPr="00D70070" w:rsidRDefault="00D70070" w:rsidP="00D70070">
            <w:pPr>
              <w:spacing w:after="0" w:line="240" w:lineRule="auto"/>
              <w:jc w:val="right"/>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2.53</w:t>
            </w:r>
          </w:p>
        </w:tc>
        <w:tc>
          <w:tcPr>
            <w:tcW w:w="1056" w:type="dxa"/>
            <w:noWrap/>
            <w:vAlign w:val="bottom"/>
            <w:hideMark/>
          </w:tcPr>
          <w:p w14:paraId="6D853310" w14:textId="77777777" w:rsidR="00D70070" w:rsidRPr="00D70070" w:rsidRDefault="00D70070" w:rsidP="00D70070">
            <w:pPr>
              <w:spacing w:after="0" w:line="240" w:lineRule="auto"/>
              <w:rPr>
                <w:rFonts w:ascii="Times New Roman" w:eastAsia="Times New Roman" w:hAnsi="Times New Roman" w:cs="Times New Roman"/>
                <w:kern w:val="0"/>
                <w:sz w:val="20"/>
                <w:szCs w:val="20"/>
                <w:lang w:eastAsia="en-IN"/>
                <w14:ligatures w14:val="none"/>
              </w:rPr>
            </w:pPr>
          </w:p>
        </w:tc>
      </w:tr>
      <w:tr w:rsidR="00D70070" w:rsidRPr="00D70070" w14:paraId="7EF1DA71" w14:textId="77777777" w:rsidTr="00CD6A3F">
        <w:trPr>
          <w:trHeight w:val="288"/>
          <w:jc w:val="center"/>
        </w:trPr>
        <w:tc>
          <w:tcPr>
            <w:tcW w:w="960" w:type="dxa"/>
            <w:noWrap/>
            <w:vAlign w:val="bottom"/>
            <w:hideMark/>
          </w:tcPr>
          <w:p w14:paraId="19D78646"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2020</w:t>
            </w:r>
          </w:p>
        </w:tc>
        <w:tc>
          <w:tcPr>
            <w:tcW w:w="2380" w:type="dxa"/>
            <w:noWrap/>
            <w:vAlign w:val="bottom"/>
            <w:hideMark/>
          </w:tcPr>
          <w:p w14:paraId="7C46DAA2"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477.99</w:t>
            </w:r>
          </w:p>
        </w:tc>
        <w:tc>
          <w:tcPr>
            <w:tcW w:w="1940" w:type="dxa"/>
            <w:noWrap/>
            <w:vAlign w:val="bottom"/>
            <w:hideMark/>
          </w:tcPr>
          <w:p w14:paraId="453E6353" w14:textId="77777777" w:rsidR="00D70070" w:rsidRPr="00D70070" w:rsidRDefault="00D70070" w:rsidP="00D70070">
            <w:pPr>
              <w:spacing w:after="0" w:line="240" w:lineRule="auto"/>
              <w:jc w:val="right"/>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-24.35</w:t>
            </w:r>
          </w:p>
        </w:tc>
        <w:tc>
          <w:tcPr>
            <w:tcW w:w="1056" w:type="dxa"/>
            <w:noWrap/>
            <w:vAlign w:val="bottom"/>
            <w:hideMark/>
          </w:tcPr>
          <w:p w14:paraId="05754557" w14:textId="77777777" w:rsidR="00D70070" w:rsidRPr="00D70070" w:rsidRDefault="00D70070" w:rsidP="00D70070">
            <w:pPr>
              <w:spacing w:after="0" w:line="240" w:lineRule="auto"/>
              <w:jc w:val="right"/>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0.029494</w:t>
            </w:r>
          </w:p>
        </w:tc>
      </w:tr>
    </w:tbl>
    <w:p w14:paraId="1F5617F7" w14:textId="77777777" w:rsidR="00D70070" w:rsidRPr="00D70070" w:rsidRDefault="00D70070" w:rsidP="00D70070">
      <w:pPr>
        <w:spacing w:after="200" w:line="360" w:lineRule="auto"/>
        <w:jc w:val="both"/>
        <w:rPr>
          <w:rFonts w:ascii="Times New Roman" w:eastAsia="Calibri" w:hAnsi="Times New Roman" w:cs="Times New Roman"/>
          <w:b/>
          <w:bCs/>
          <w:kern w:val="0"/>
          <w:lang w:val="en-US"/>
          <w14:ligatures w14:val="none"/>
        </w:rPr>
      </w:pPr>
      <w:r w:rsidRPr="00D70070">
        <w:rPr>
          <w:rFonts w:ascii="Times New Roman" w:eastAsia="Calibri" w:hAnsi="Times New Roman" w:cs="Times New Roman"/>
          <w:b/>
          <w:bCs/>
          <w:kern w:val="0"/>
          <w:lang w:val="en-US"/>
          <w14:ligatures w14:val="none"/>
        </w:rPr>
        <w:t xml:space="preserve"> Source: MPEDA</w:t>
      </w:r>
    </w:p>
    <w:p w14:paraId="44E21C65" w14:textId="77777777" w:rsidR="00D70070" w:rsidRPr="00D70070" w:rsidRDefault="00D70070" w:rsidP="00D70070">
      <w:pPr>
        <w:spacing w:after="200" w:line="360" w:lineRule="auto"/>
        <w:jc w:val="center"/>
        <w:rPr>
          <w:rFonts w:ascii="Times New Roman" w:eastAsia="Calibri" w:hAnsi="Times New Roman" w:cs="Times New Roman"/>
          <w:b/>
          <w:bCs/>
          <w:kern w:val="0"/>
          <w:lang w:val="en-US"/>
          <w14:ligatures w14:val="none"/>
        </w:rPr>
      </w:pPr>
      <w:r w:rsidRPr="00D70070">
        <w:rPr>
          <w:rFonts w:ascii="Calibri" w:eastAsia="Calibri" w:hAnsi="Calibri" w:cs="SimSun"/>
          <w:noProof/>
          <w:kern w:val="0"/>
          <w:sz w:val="22"/>
          <w:szCs w:val="22"/>
          <w:lang w:val="en-US"/>
          <w14:ligatures w14:val="none"/>
        </w:rPr>
        <w:drawing>
          <wp:inline distT="0" distB="0" distL="0" distR="0" wp14:anchorId="23C1EA63" wp14:editId="6149AC55">
            <wp:extent cx="4867835" cy="2356373"/>
            <wp:effectExtent l="0" t="0" r="9525" b="6350"/>
            <wp:docPr id="17" name="Chart 17">
              <a:extLst xmlns:a="http://schemas.openxmlformats.org/drawingml/2006/main">
                <a:ext uri="{FF2B5EF4-FFF2-40B4-BE49-F238E27FC236}">
                  <a16:creationId xmlns:a16="http://schemas.microsoft.com/office/drawing/2014/main" id="{FDE9BBA7-F3FC-4A48-B83E-A4DA87C363F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1683B57" w14:textId="77777777" w:rsidR="00D70070" w:rsidRPr="00D70070" w:rsidRDefault="00D70070" w:rsidP="00D70070">
      <w:pPr>
        <w:spacing w:after="200" w:line="360" w:lineRule="auto"/>
        <w:jc w:val="both"/>
        <w:rPr>
          <w:rFonts w:ascii="Times New Roman" w:eastAsia="Calibri" w:hAnsi="Times New Roman" w:cs="Times New Roman"/>
          <w:b/>
          <w:bCs/>
          <w:kern w:val="0"/>
          <w:lang w:val="en-US"/>
          <w14:ligatures w14:val="none"/>
        </w:rPr>
      </w:pPr>
      <w:r w:rsidRPr="00D70070">
        <w:rPr>
          <w:rFonts w:ascii="Times New Roman" w:eastAsia="Calibri" w:hAnsi="Times New Roman" w:cs="Times New Roman"/>
          <w:b/>
          <w:bCs/>
          <w:kern w:val="0"/>
          <w:lang w:val="en-US"/>
          <w14:ligatures w14:val="none"/>
        </w:rPr>
        <w:t xml:space="preserve">INTERPRETATION </w:t>
      </w:r>
    </w:p>
    <w:p w14:paraId="30CAE927" w14:textId="18FBE424" w:rsidR="00D70070" w:rsidRPr="00D70070" w:rsidRDefault="00D70070" w:rsidP="00D70070">
      <w:pPr>
        <w:spacing w:after="200" w:line="360" w:lineRule="auto"/>
        <w:jc w:val="both"/>
        <w:rPr>
          <w:rFonts w:ascii="Times New Roman" w:eastAsia="Calibri" w:hAnsi="Times New Roman" w:cs="Times New Roman"/>
          <w:kern w:val="0"/>
          <w:lang w:val="en-US"/>
          <w14:ligatures w14:val="none"/>
        </w:rPr>
      </w:pPr>
      <w:r w:rsidRPr="00D70070">
        <w:rPr>
          <w:rFonts w:ascii="Times New Roman" w:eastAsia="Calibri" w:hAnsi="Times New Roman" w:cs="Times New Roman"/>
          <w:b/>
          <w:bCs/>
          <w:kern w:val="0"/>
          <w:lang w:val="en-US"/>
          <w14:ligatures w14:val="none"/>
        </w:rPr>
        <w:tab/>
      </w:r>
      <w:r w:rsidRPr="00D70070">
        <w:rPr>
          <w:rFonts w:ascii="Times New Roman" w:eastAsia="Calibri" w:hAnsi="Times New Roman" w:cs="Times New Roman"/>
          <w:kern w:val="0"/>
          <w:lang w:val="en-US"/>
          <w14:ligatures w14:val="none"/>
        </w:rPr>
        <w:t>From the above table its shows that the Chilled Items maximum Growth rate of marine product wise exported is attain in the year 2012 at a growth rate of 50% and the minimum growth rate of marine product wise exported is attain in the year 2020 at a growth rate of -24% which shows that the marine product wise exporter during the Recent year is reduce the CAGR for the period 2011-2020 as recorded about 0.029%.</w:t>
      </w:r>
    </w:p>
    <w:p w14:paraId="735F4758" w14:textId="77777777" w:rsidR="00D70070" w:rsidRPr="00D70070" w:rsidRDefault="00D70070" w:rsidP="00D70070">
      <w:pPr>
        <w:spacing w:after="200" w:line="360" w:lineRule="auto"/>
        <w:jc w:val="both"/>
        <w:rPr>
          <w:rFonts w:ascii="Times New Roman" w:eastAsia="Calibri" w:hAnsi="Times New Roman" w:cs="Times New Roman"/>
          <w:b/>
          <w:bCs/>
          <w:kern w:val="0"/>
          <w:lang w:val="en-US"/>
          <w14:ligatures w14:val="none"/>
        </w:rPr>
      </w:pPr>
      <w:r w:rsidRPr="00D70070">
        <w:rPr>
          <w:rFonts w:ascii="Times New Roman" w:eastAsia="Calibri" w:hAnsi="Times New Roman" w:cs="Times New Roman"/>
          <w:b/>
          <w:bCs/>
          <w:kern w:val="0"/>
          <w:lang w:val="en-US"/>
          <w14:ligatures w14:val="none"/>
        </w:rPr>
        <w:t>FORECASTING PERFORMANCE</w:t>
      </w:r>
    </w:p>
    <w:tbl>
      <w:tblPr>
        <w:tblW w:w="35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2579"/>
      </w:tblGrid>
      <w:tr w:rsidR="00D70070" w:rsidRPr="00D70070" w14:paraId="305EE422" w14:textId="77777777" w:rsidTr="00CD6A3F">
        <w:trPr>
          <w:trHeight w:val="312"/>
          <w:jc w:val="center"/>
        </w:trPr>
        <w:tc>
          <w:tcPr>
            <w:tcW w:w="960" w:type="dxa"/>
            <w:noWrap/>
            <w:vAlign w:val="bottom"/>
            <w:hideMark/>
          </w:tcPr>
          <w:p w14:paraId="2940F46E" w14:textId="77777777" w:rsidR="00D70070" w:rsidRPr="00D70070" w:rsidRDefault="00D70070" w:rsidP="00D70070">
            <w:pPr>
              <w:spacing w:after="0" w:line="240" w:lineRule="auto"/>
              <w:jc w:val="center"/>
              <w:rPr>
                <w:rFonts w:ascii="Times New Roman" w:eastAsia="Times New Roman" w:hAnsi="Times New Roman" w:cs="Times New Roman"/>
                <w:b/>
                <w:bCs/>
                <w:color w:val="000000"/>
                <w:kern w:val="0"/>
                <w:lang w:eastAsia="en-IN"/>
                <w14:ligatures w14:val="none"/>
              </w:rPr>
            </w:pPr>
            <w:r w:rsidRPr="00D70070">
              <w:rPr>
                <w:rFonts w:ascii="Times New Roman" w:eastAsia="Times New Roman" w:hAnsi="Times New Roman" w:cs="Times New Roman"/>
                <w:b/>
                <w:bCs/>
                <w:color w:val="000000"/>
                <w:kern w:val="0"/>
                <w:lang w:eastAsia="en-IN"/>
                <w14:ligatures w14:val="none"/>
              </w:rPr>
              <w:t>Year</w:t>
            </w:r>
          </w:p>
        </w:tc>
        <w:tc>
          <w:tcPr>
            <w:tcW w:w="2579" w:type="dxa"/>
            <w:noWrap/>
            <w:vAlign w:val="bottom"/>
            <w:hideMark/>
          </w:tcPr>
          <w:p w14:paraId="3BEDE45F" w14:textId="77777777" w:rsidR="00D70070" w:rsidRPr="00D70070" w:rsidRDefault="00D70070" w:rsidP="00D70070">
            <w:pPr>
              <w:spacing w:after="0" w:line="240" w:lineRule="auto"/>
              <w:jc w:val="center"/>
              <w:rPr>
                <w:rFonts w:ascii="Times New Roman" w:eastAsia="Times New Roman" w:hAnsi="Times New Roman" w:cs="Times New Roman"/>
                <w:b/>
                <w:bCs/>
                <w:color w:val="000000"/>
                <w:kern w:val="0"/>
                <w:lang w:eastAsia="en-IN"/>
                <w14:ligatures w14:val="none"/>
              </w:rPr>
            </w:pPr>
            <w:r w:rsidRPr="00D70070">
              <w:rPr>
                <w:rFonts w:ascii="Times New Roman" w:eastAsia="Times New Roman" w:hAnsi="Times New Roman" w:cs="Times New Roman"/>
                <w:b/>
                <w:bCs/>
                <w:color w:val="000000"/>
                <w:kern w:val="0"/>
                <w:lang w:eastAsia="en-IN"/>
                <w14:ligatures w14:val="none"/>
              </w:rPr>
              <w:t>Value (USD Million)</w:t>
            </w:r>
          </w:p>
        </w:tc>
      </w:tr>
      <w:tr w:rsidR="00D70070" w:rsidRPr="00D70070" w14:paraId="3D8E1E87" w14:textId="77777777" w:rsidTr="00CD6A3F">
        <w:trPr>
          <w:trHeight w:val="288"/>
          <w:jc w:val="center"/>
        </w:trPr>
        <w:tc>
          <w:tcPr>
            <w:tcW w:w="960" w:type="dxa"/>
            <w:noWrap/>
            <w:vAlign w:val="bottom"/>
            <w:hideMark/>
          </w:tcPr>
          <w:p w14:paraId="4362BB1A"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2021</w:t>
            </w:r>
          </w:p>
        </w:tc>
        <w:tc>
          <w:tcPr>
            <w:tcW w:w="2579" w:type="dxa"/>
            <w:noWrap/>
            <w:vAlign w:val="bottom"/>
            <w:hideMark/>
          </w:tcPr>
          <w:p w14:paraId="3DB0AA9D"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673.94</w:t>
            </w:r>
          </w:p>
        </w:tc>
      </w:tr>
      <w:tr w:rsidR="00D70070" w:rsidRPr="00D70070" w14:paraId="1488BE38" w14:textId="77777777" w:rsidTr="00CD6A3F">
        <w:trPr>
          <w:trHeight w:val="288"/>
          <w:jc w:val="center"/>
        </w:trPr>
        <w:tc>
          <w:tcPr>
            <w:tcW w:w="960" w:type="dxa"/>
            <w:noWrap/>
            <w:vAlign w:val="bottom"/>
            <w:hideMark/>
          </w:tcPr>
          <w:p w14:paraId="1036048D"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2022</w:t>
            </w:r>
          </w:p>
        </w:tc>
        <w:tc>
          <w:tcPr>
            <w:tcW w:w="2579" w:type="dxa"/>
            <w:noWrap/>
            <w:vAlign w:val="bottom"/>
            <w:hideMark/>
          </w:tcPr>
          <w:p w14:paraId="03595118"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638.09</w:t>
            </w:r>
          </w:p>
        </w:tc>
      </w:tr>
      <w:tr w:rsidR="00D70070" w:rsidRPr="00D70070" w14:paraId="66B6E729" w14:textId="77777777" w:rsidTr="00CD6A3F">
        <w:trPr>
          <w:trHeight w:val="288"/>
          <w:jc w:val="center"/>
        </w:trPr>
        <w:tc>
          <w:tcPr>
            <w:tcW w:w="960" w:type="dxa"/>
            <w:noWrap/>
            <w:vAlign w:val="bottom"/>
            <w:hideMark/>
          </w:tcPr>
          <w:p w14:paraId="5CF61C2B"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2023</w:t>
            </w:r>
          </w:p>
        </w:tc>
        <w:tc>
          <w:tcPr>
            <w:tcW w:w="2579" w:type="dxa"/>
            <w:noWrap/>
            <w:vAlign w:val="bottom"/>
            <w:hideMark/>
          </w:tcPr>
          <w:p w14:paraId="68A395CE"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614.71</w:t>
            </w:r>
          </w:p>
        </w:tc>
      </w:tr>
      <w:tr w:rsidR="00D70070" w:rsidRPr="00D70070" w14:paraId="090E087B" w14:textId="77777777" w:rsidTr="00CD6A3F">
        <w:trPr>
          <w:trHeight w:val="288"/>
          <w:jc w:val="center"/>
        </w:trPr>
        <w:tc>
          <w:tcPr>
            <w:tcW w:w="960" w:type="dxa"/>
            <w:noWrap/>
            <w:vAlign w:val="bottom"/>
            <w:hideMark/>
          </w:tcPr>
          <w:p w14:paraId="11CEFC3E"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2024</w:t>
            </w:r>
          </w:p>
        </w:tc>
        <w:tc>
          <w:tcPr>
            <w:tcW w:w="2579" w:type="dxa"/>
            <w:noWrap/>
            <w:vAlign w:val="bottom"/>
            <w:hideMark/>
          </w:tcPr>
          <w:p w14:paraId="4CAFA306"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572.78</w:t>
            </w:r>
          </w:p>
        </w:tc>
      </w:tr>
      <w:tr w:rsidR="00D70070" w:rsidRPr="00D70070" w14:paraId="4202F618" w14:textId="77777777" w:rsidTr="00CD6A3F">
        <w:trPr>
          <w:trHeight w:val="288"/>
          <w:jc w:val="center"/>
        </w:trPr>
        <w:tc>
          <w:tcPr>
            <w:tcW w:w="960" w:type="dxa"/>
            <w:noWrap/>
            <w:vAlign w:val="bottom"/>
            <w:hideMark/>
          </w:tcPr>
          <w:p w14:paraId="7A680E5A"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2025</w:t>
            </w:r>
          </w:p>
        </w:tc>
        <w:tc>
          <w:tcPr>
            <w:tcW w:w="2579" w:type="dxa"/>
            <w:noWrap/>
            <w:vAlign w:val="bottom"/>
            <w:hideMark/>
          </w:tcPr>
          <w:p w14:paraId="04FB9154"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537.11</w:t>
            </w:r>
          </w:p>
        </w:tc>
      </w:tr>
    </w:tbl>
    <w:p w14:paraId="06A7C180" w14:textId="77777777" w:rsidR="00D70070" w:rsidRPr="00D70070" w:rsidRDefault="00D70070" w:rsidP="00D70070">
      <w:pPr>
        <w:spacing w:after="200" w:line="360" w:lineRule="auto"/>
        <w:jc w:val="both"/>
        <w:rPr>
          <w:rFonts w:ascii="Times New Roman" w:eastAsia="Calibri" w:hAnsi="Times New Roman" w:cs="Times New Roman"/>
          <w:kern w:val="0"/>
          <w:lang w:val="en-US"/>
          <w14:ligatures w14:val="none"/>
        </w:rPr>
      </w:pPr>
    </w:p>
    <w:p w14:paraId="6CB7099D" w14:textId="77777777" w:rsidR="00D70070" w:rsidRPr="00D70070" w:rsidRDefault="00D70070" w:rsidP="00D70070">
      <w:pPr>
        <w:spacing w:after="200" w:line="360" w:lineRule="auto"/>
        <w:jc w:val="both"/>
        <w:rPr>
          <w:rFonts w:ascii="Times New Roman" w:eastAsia="Calibri" w:hAnsi="Times New Roman" w:cs="Times New Roman"/>
          <w:kern w:val="0"/>
          <w:lang w:val="en-US"/>
          <w14:ligatures w14:val="none"/>
        </w:rPr>
      </w:pPr>
      <w:r w:rsidRPr="00D70070">
        <w:rPr>
          <w:rFonts w:ascii="Times New Roman" w:eastAsia="Calibri" w:hAnsi="Times New Roman" w:cs="Times New Roman"/>
          <w:kern w:val="0"/>
          <w:lang w:val="en-US"/>
          <w14:ligatures w14:val="none"/>
        </w:rPr>
        <w:t>The projected export of marine product Chilled items value forecasted it above 673.94millions in the year 2021, 638.09millions in the year 2022, 614.71millions in the year 2023, 572.78millions in the year 2024 and 537.11millions in the year 2025.</w:t>
      </w:r>
    </w:p>
    <w:tbl>
      <w:tblPr>
        <w:tblW w:w="63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2380"/>
        <w:gridCol w:w="1940"/>
        <w:gridCol w:w="1094"/>
      </w:tblGrid>
      <w:tr w:rsidR="00D70070" w:rsidRPr="00D70070" w14:paraId="56AAB72A" w14:textId="77777777" w:rsidTr="00CD6A3F">
        <w:trPr>
          <w:trHeight w:val="312"/>
          <w:jc w:val="center"/>
        </w:trPr>
        <w:tc>
          <w:tcPr>
            <w:tcW w:w="960" w:type="dxa"/>
            <w:noWrap/>
            <w:vAlign w:val="bottom"/>
            <w:hideMark/>
          </w:tcPr>
          <w:p w14:paraId="44F8BC21" w14:textId="77777777" w:rsidR="00D70070" w:rsidRPr="00D70070" w:rsidRDefault="00D70070" w:rsidP="00D70070">
            <w:pPr>
              <w:spacing w:after="0" w:line="240" w:lineRule="auto"/>
              <w:jc w:val="center"/>
              <w:rPr>
                <w:rFonts w:ascii="Times New Roman" w:eastAsia="Times New Roman" w:hAnsi="Times New Roman" w:cs="Times New Roman"/>
                <w:b/>
                <w:bCs/>
                <w:color w:val="000000"/>
                <w:kern w:val="0"/>
                <w:lang w:eastAsia="en-IN"/>
                <w14:ligatures w14:val="none"/>
              </w:rPr>
            </w:pPr>
            <w:r w:rsidRPr="00D70070">
              <w:rPr>
                <w:rFonts w:ascii="Times New Roman" w:eastAsia="Times New Roman" w:hAnsi="Times New Roman" w:cs="Times New Roman"/>
                <w:b/>
                <w:bCs/>
                <w:color w:val="000000"/>
                <w:kern w:val="0"/>
                <w:lang w:eastAsia="en-IN"/>
                <w14:ligatures w14:val="none"/>
              </w:rPr>
              <w:t>Year</w:t>
            </w:r>
          </w:p>
        </w:tc>
        <w:tc>
          <w:tcPr>
            <w:tcW w:w="2380" w:type="dxa"/>
            <w:noWrap/>
            <w:vAlign w:val="bottom"/>
            <w:hideMark/>
          </w:tcPr>
          <w:p w14:paraId="15560DA4" w14:textId="77777777" w:rsidR="00D70070" w:rsidRPr="00D70070" w:rsidRDefault="00D70070" w:rsidP="00D70070">
            <w:pPr>
              <w:spacing w:after="0" w:line="240" w:lineRule="auto"/>
              <w:jc w:val="center"/>
              <w:rPr>
                <w:rFonts w:ascii="Times New Roman" w:eastAsia="Times New Roman" w:hAnsi="Times New Roman" w:cs="Times New Roman"/>
                <w:b/>
                <w:bCs/>
                <w:color w:val="000000"/>
                <w:kern w:val="0"/>
                <w:lang w:eastAsia="en-IN"/>
                <w14:ligatures w14:val="none"/>
              </w:rPr>
            </w:pPr>
            <w:r w:rsidRPr="00D70070">
              <w:rPr>
                <w:rFonts w:ascii="Times New Roman" w:eastAsia="Times New Roman" w:hAnsi="Times New Roman" w:cs="Times New Roman"/>
                <w:b/>
                <w:bCs/>
                <w:color w:val="000000"/>
                <w:kern w:val="0"/>
                <w:lang w:eastAsia="en-IN"/>
                <w14:ligatures w14:val="none"/>
              </w:rPr>
              <w:t>Quantity (Tons)</w:t>
            </w:r>
          </w:p>
        </w:tc>
        <w:tc>
          <w:tcPr>
            <w:tcW w:w="1940" w:type="dxa"/>
            <w:noWrap/>
            <w:vAlign w:val="bottom"/>
            <w:hideMark/>
          </w:tcPr>
          <w:p w14:paraId="21560347" w14:textId="77777777" w:rsidR="00D70070" w:rsidRPr="00D70070" w:rsidRDefault="00D70070" w:rsidP="00D70070">
            <w:pPr>
              <w:spacing w:after="0" w:line="240" w:lineRule="auto"/>
              <w:jc w:val="center"/>
              <w:rPr>
                <w:rFonts w:ascii="Times New Roman" w:eastAsia="Times New Roman" w:hAnsi="Times New Roman" w:cs="Times New Roman"/>
                <w:b/>
                <w:bCs/>
                <w:color w:val="000000"/>
                <w:kern w:val="0"/>
                <w:lang w:eastAsia="en-IN"/>
                <w14:ligatures w14:val="none"/>
              </w:rPr>
            </w:pPr>
            <w:r w:rsidRPr="00D70070">
              <w:rPr>
                <w:rFonts w:ascii="Times New Roman" w:eastAsia="Times New Roman" w:hAnsi="Times New Roman" w:cs="Times New Roman"/>
                <w:b/>
                <w:bCs/>
                <w:color w:val="000000"/>
                <w:kern w:val="0"/>
                <w:lang w:eastAsia="en-IN"/>
                <w14:ligatures w14:val="none"/>
              </w:rPr>
              <w:t>Growth Rate</w:t>
            </w:r>
          </w:p>
        </w:tc>
        <w:tc>
          <w:tcPr>
            <w:tcW w:w="1094" w:type="dxa"/>
            <w:noWrap/>
            <w:vAlign w:val="bottom"/>
            <w:hideMark/>
          </w:tcPr>
          <w:p w14:paraId="7BC88532" w14:textId="77777777" w:rsidR="00D70070" w:rsidRPr="00D70070" w:rsidRDefault="00D70070" w:rsidP="00D70070">
            <w:pPr>
              <w:spacing w:after="0" w:line="240" w:lineRule="auto"/>
              <w:jc w:val="center"/>
              <w:rPr>
                <w:rFonts w:ascii="Times New Roman" w:eastAsia="Times New Roman" w:hAnsi="Times New Roman" w:cs="Times New Roman"/>
                <w:b/>
                <w:bCs/>
                <w:color w:val="000000"/>
                <w:kern w:val="0"/>
                <w:lang w:eastAsia="en-IN"/>
                <w14:ligatures w14:val="none"/>
              </w:rPr>
            </w:pPr>
            <w:r w:rsidRPr="00D70070">
              <w:rPr>
                <w:rFonts w:ascii="Times New Roman" w:eastAsia="Times New Roman" w:hAnsi="Times New Roman" w:cs="Times New Roman"/>
                <w:b/>
                <w:bCs/>
                <w:color w:val="000000"/>
                <w:kern w:val="0"/>
                <w:lang w:eastAsia="en-IN"/>
                <w14:ligatures w14:val="none"/>
              </w:rPr>
              <w:t>CAGR</w:t>
            </w:r>
          </w:p>
        </w:tc>
      </w:tr>
      <w:tr w:rsidR="00D70070" w:rsidRPr="00D70070" w14:paraId="5D316007" w14:textId="77777777" w:rsidTr="00CD6A3F">
        <w:trPr>
          <w:trHeight w:val="288"/>
          <w:jc w:val="center"/>
        </w:trPr>
        <w:tc>
          <w:tcPr>
            <w:tcW w:w="960" w:type="dxa"/>
            <w:noWrap/>
            <w:vAlign w:val="bottom"/>
            <w:hideMark/>
          </w:tcPr>
          <w:p w14:paraId="6E41A497"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lastRenderedPageBreak/>
              <w:t>2011</w:t>
            </w:r>
          </w:p>
        </w:tc>
        <w:tc>
          <w:tcPr>
            <w:tcW w:w="2380" w:type="dxa"/>
            <w:noWrap/>
            <w:vAlign w:val="bottom"/>
            <w:hideMark/>
          </w:tcPr>
          <w:p w14:paraId="675428FE"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21278</w:t>
            </w:r>
          </w:p>
        </w:tc>
        <w:tc>
          <w:tcPr>
            <w:tcW w:w="1940" w:type="dxa"/>
            <w:noWrap/>
            <w:vAlign w:val="bottom"/>
            <w:hideMark/>
          </w:tcPr>
          <w:p w14:paraId="22B58718"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p>
        </w:tc>
        <w:tc>
          <w:tcPr>
            <w:tcW w:w="1094" w:type="dxa"/>
            <w:noWrap/>
            <w:vAlign w:val="bottom"/>
            <w:hideMark/>
          </w:tcPr>
          <w:p w14:paraId="290C6FFF" w14:textId="77777777" w:rsidR="00D70070" w:rsidRPr="00D70070" w:rsidRDefault="00D70070" w:rsidP="00D70070">
            <w:pPr>
              <w:spacing w:after="0" w:line="240" w:lineRule="auto"/>
              <w:rPr>
                <w:rFonts w:ascii="Times New Roman" w:eastAsia="Times New Roman" w:hAnsi="Times New Roman" w:cs="Times New Roman"/>
                <w:kern w:val="0"/>
                <w:sz w:val="20"/>
                <w:szCs w:val="20"/>
                <w:lang w:eastAsia="en-IN"/>
                <w14:ligatures w14:val="none"/>
              </w:rPr>
            </w:pPr>
          </w:p>
        </w:tc>
      </w:tr>
      <w:tr w:rsidR="00D70070" w:rsidRPr="00D70070" w14:paraId="7DAE9F40" w14:textId="77777777" w:rsidTr="00CD6A3F">
        <w:trPr>
          <w:trHeight w:val="288"/>
          <w:jc w:val="center"/>
        </w:trPr>
        <w:tc>
          <w:tcPr>
            <w:tcW w:w="960" w:type="dxa"/>
            <w:noWrap/>
            <w:vAlign w:val="bottom"/>
            <w:hideMark/>
          </w:tcPr>
          <w:p w14:paraId="4A3DD6F1"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2012</w:t>
            </w:r>
          </w:p>
        </w:tc>
        <w:tc>
          <w:tcPr>
            <w:tcW w:w="2380" w:type="dxa"/>
            <w:noWrap/>
            <w:vAlign w:val="bottom"/>
            <w:hideMark/>
          </w:tcPr>
          <w:p w14:paraId="416BB2B1"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26868</w:t>
            </w:r>
          </w:p>
        </w:tc>
        <w:tc>
          <w:tcPr>
            <w:tcW w:w="1940" w:type="dxa"/>
            <w:noWrap/>
            <w:vAlign w:val="bottom"/>
            <w:hideMark/>
          </w:tcPr>
          <w:p w14:paraId="5BB313A8" w14:textId="77777777" w:rsidR="00D70070" w:rsidRPr="00D70070" w:rsidRDefault="00D70070" w:rsidP="00D70070">
            <w:pPr>
              <w:spacing w:after="0" w:line="240" w:lineRule="auto"/>
              <w:jc w:val="right"/>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26.27</w:t>
            </w:r>
          </w:p>
        </w:tc>
        <w:tc>
          <w:tcPr>
            <w:tcW w:w="1094" w:type="dxa"/>
            <w:noWrap/>
            <w:vAlign w:val="bottom"/>
            <w:hideMark/>
          </w:tcPr>
          <w:p w14:paraId="0005E854" w14:textId="77777777" w:rsidR="00D70070" w:rsidRPr="00D70070" w:rsidRDefault="00D70070" w:rsidP="00D70070">
            <w:pPr>
              <w:spacing w:after="0" w:line="240" w:lineRule="auto"/>
              <w:rPr>
                <w:rFonts w:ascii="Times New Roman" w:eastAsia="Times New Roman" w:hAnsi="Times New Roman" w:cs="Times New Roman"/>
                <w:kern w:val="0"/>
                <w:sz w:val="20"/>
                <w:szCs w:val="20"/>
                <w:lang w:eastAsia="en-IN"/>
                <w14:ligatures w14:val="none"/>
              </w:rPr>
            </w:pPr>
          </w:p>
        </w:tc>
      </w:tr>
      <w:tr w:rsidR="00D70070" w:rsidRPr="00D70070" w14:paraId="14ADDD1C" w14:textId="77777777" w:rsidTr="00CD6A3F">
        <w:trPr>
          <w:trHeight w:val="288"/>
          <w:jc w:val="center"/>
        </w:trPr>
        <w:tc>
          <w:tcPr>
            <w:tcW w:w="960" w:type="dxa"/>
            <w:noWrap/>
            <w:vAlign w:val="bottom"/>
            <w:hideMark/>
          </w:tcPr>
          <w:p w14:paraId="2F20580F"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2013</w:t>
            </w:r>
          </w:p>
        </w:tc>
        <w:tc>
          <w:tcPr>
            <w:tcW w:w="2380" w:type="dxa"/>
            <w:noWrap/>
            <w:vAlign w:val="bottom"/>
            <w:hideMark/>
          </w:tcPr>
          <w:p w14:paraId="06DEF7D1"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19755</w:t>
            </w:r>
          </w:p>
        </w:tc>
        <w:tc>
          <w:tcPr>
            <w:tcW w:w="1940" w:type="dxa"/>
            <w:noWrap/>
            <w:vAlign w:val="bottom"/>
            <w:hideMark/>
          </w:tcPr>
          <w:p w14:paraId="32D5C187" w14:textId="77777777" w:rsidR="00D70070" w:rsidRPr="00D70070" w:rsidRDefault="00D70070" w:rsidP="00D70070">
            <w:pPr>
              <w:spacing w:after="0" w:line="240" w:lineRule="auto"/>
              <w:jc w:val="right"/>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-26.47</w:t>
            </w:r>
          </w:p>
        </w:tc>
        <w:tc>
          <w:tcPr>
            <w:tcW w:w="1094" w:type="dxa"/>
            <w:noWrap/>
            <w:vAlign w:val="bottom"/>
            <w:hideMark/>
          </w:tcPr>
          <w:p w14:paraId="4D6E1F26" w14:textId="77777777" w:rsidR="00D70070" w:rsidRPr="00D70070" w:rsidRDefault="00D70070" w:rsidP="00D70070">
            <w:pPr>
              <w:spacing w:after="0" w:line="240" w:lineRule="auto"/>
              <w:rPr>
                <w:rFonts w:ascii="Times New Roman" w:eastAsia="Times New Roman" w:hAnsi="Times New Roman" w:cs="Times New Roman"/>
                <w:kern w:val="0"/>
                <w:sz w:val="20"/>
                <w:szCs w:val="20"/>
                <w:lang w:eastAsia="en-IN"/>
                <w14:ligatures w14:val="none"/>
              </w:rPr>
            </w:pPr>
          </w:p>
        </w:tc>
      </w:tr>
      <w:tr w:rsidR="00D70070" w:rsidRPr="00D70070" w14:paraId="70D3945A" w14:textId="77777777" w:rsidTr="00CD6A3F">
        <w:trPr>
          <w:trHeight w:val="288"/>
          <w:jc w:val="center"/>
        </w:trPr>
        <w:tc>
          <w:tcPr>
            <w:tcW w:w="960" w:type="dxa"/>
            <w:noWrap/>
            <w:vAlign w:val="bottom"/>
            <w:hideMark/>
          </w:tcPr>
          <w:p w14:paraId="6D0828A7"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2014</w:t>
            </w:r>
          </w:p>
        </w:tc>
        <w:tc>
          <w:tcPr>
            <w:tcW w:w="2380" w:type="dxa"/>
            <w:noWrap/>
            <w:vAlign w:val="bottom"/>
            <w:hideMark/>
          </w:tcPr>
          <w:p w14:paraId="6D0C7252"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31404</w:t>
            </w:r>
          </w:p>
        </w:tc>
        <w:tc>
          <w:tcPr>
            <w:tcW w:w="1940" w:type="dxa"/>
            <w:noWrap/>
            <w:vAlign w:val="bottom"/>
            <w:hideMark/>
          </w:tcPr>
          <w:p w14:paraId="118AA41C" w14:textId="77777777" w:rsidR="00D70070" w:rsidRPr="00D70070" w:rsidRDefault="00D70070" w:rsidP="00D70070">
            <w:pPr>
              <w:spacing w:after="0" w:line="240" w:lineRule="auto"/>
              <w:jc w:val="right"/>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58.96</w:t>
            </w:r>
          </w:p>
        </w:tc>
        <w:tc>
          <w:tcPr>
            <w:tcW w:w="1094" w:type="dxa"/>
            <w:noWrap/>
            <w:vAlign w:val="bottom"/>
            <w:hideMark/>
          </w:tcPr>
          <w:p w14:paraId="0EC68471" w14:textId="77777777" w:rsidR="00D70070" w:rsidRPr="00D70070" w:rsidRDefault="00D70070" w:rsidP="00D70070">
            <w:pPr>
              <w:spacing w:after="0" w:line="240" w:lineRule="auto"/>
              <w:rPr>
                <w:rFonts w:ascii="Times New Roman" w:eastAsia="Times New Roman" w:hAnsi="Times New Roman" w:cs="Times New Roman"/>
                <w:kern w:val="0"/>
                <w:sz w:val="20"/>
                <w:szCs w:val="20"/>
                <w:lang w:eastAsia="en-IN"/>
                <w14:ligatures w14:val="none"/>
              </w:rPr>
            </w:pPr>
          </w:p>
        </w:tc>
      </w:tr>
      <w:tr w:rsidR="00D70070" w:rsidRPr="00D70070" w14:paraId="088899CC" w14:textId="77777777" w:rsidTr="00CD6A3F">
        <w:trPr>
          <w:trHeight w:val="288"/>
          <w:jc w:val="center"/>
        </w:trPr>
        <w:tc>
          <w:tcPr>
            <w:tcW w:w="960" w:type="dxa"/>
            <w:noWrap/>
            <w:vAlign w:val="bottom"/>
            <w:hideMark/>
          </w:tcPr>
          <w:p w14:paraId="7FEF2E76"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2015</w:t>
            </w:r>
          </w:p>
        </w:tc>
        <w:tc>
          <w:tcPr>
            <w:tcW w:w="2380" w:type="dxa"/>
            <w:noWrap/>
            <w:vAlign w:val="bottom"/>
            <w:hideMark/>
          </w:tcPr>
          <w:p w14:paraId="15D6691E"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33150</w:t>
            </w:r>
          </w:p>
        </w:tc>
        <w:tc>
          <w:tcPr>
            <w:tcW w:w="1940" w:type="dxa"/>
            <w:noWrap/>
            <w:vAlign w:val="bottom"/>
            <w:hideMark/>
          </w:tcPr>
          <w:p w14:paraId="5D8B6E4D" w14:textId="77777777" w:rsidR="00D70070" w:rsidRPr="00D70070" w:rsidRDefault="00D70070" w:rsidP="00D70070">
            <w:pPr>
              <w:spacing w:after="0" w:line="240" w:lineRule="auto"/>
              <w:jc w:val="right"/>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5.55</w:t>
            </w:r>
          </w:p>
        </w:tc>
        <w:tc>
          <w:tcPr>
            <w:tcW w:w="1094" w:type="dxa"/>
            <w:noWrap/>
            <w:vAlign w:val="bottom"/>
            <w:hideMark/>
          </w:tcPr>
          <w:p w14:paraId="491367F9" w14:textId="77777777" w:rsidR="00D70070" w:rsidRPr="00D70070" w:rsidRDefault="00D70070" w:rsidP="00D70070">
            <w:pPr>
              <w:spacing w:after="0" w:line="240" w:lineRule="auto"/>
              <w:rPr>
                <w:rFonts w:ascii="Times New Roman" w:eastAsia="Times New Roman" w:hAnsi="Times New Roman" w:cs="Times New Roman"/>
                <w:kern w:val="0"/>
                <w:sz w:val="20"/>
                <w:szCs w:val="20"/>
                <w:lang w:eastAsia="en-IN"/>
                <w14:ligatures w14:val="none"/>
              </w:rPr>
            </w:pPr>
          </w:p>
        </w:tc>
      </w:tr>
      <w:tr w:rsidR="00D70070" w:rsidRPr="00D70070" w14:paraId="3D5814A4" w14:textId="77777777" w:rsidTr="00CD6A3F">
        <w:trPr>
          <w:trHeight w:val="288"/>
          <w:jc w:val="center"/>
        </w:trPr>
        <w:tc>
          <w:tcPr>
            <w:tcW w:w="960" w:type="dxa"/>
            <w:noWrap/>
            <w:vAlign w:val="bottom"/>
            <w:hideMark/>
          </w:tcPr>
          <w:p w14:paraId="7B80CE85"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2016</w:t>
            </w:r>
          </w:p>
        </w:tc>
        <w:tc>
          <w:tcPr>
            <w:tcW w:w="2380" w:type="dxa"/>
            <w:noWrap/>
            <w:vAlign w:val="bottom"/>
            <w:hideMark/>
          </w:tcPr>
          <w:p w14:paraId="177FB2FD"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31815</w:t>
            </w:r>
          </w:p>
        </w:tc>
        <w:tc>
          <w:tcPr>
            <w:tcW w:w="1940" w:type="dxa"/>
            <w:noWrap/>
            <w:vAlign w:val="bottom"/>
            <w:hideMark/>
          </w:tcPr>
          <w:p w14:paraId="19025254" w14:textId="77777777" w:rsidR="00D70070" w:rsidRPr="00D70070" w:rsidRDefault="00D70070" w:rsidP="00D70070">
            <w:pPr>
              <w:spacing w:after="0" w:line="240" w:lineRule="auto"/>
              <w:jc w:val="right"/>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-4.02</w:t>
            </w:r>
          </w:p>
        </w:tc>
        <w:tc>
          <w:tcPr>
            <w:tcW w:w="1094" w:type="dxa"/>
            <w:noWrap/>
            <w:vAlign w:val="bottom"/>
            <w:hideMark/>
          </w:tcPr>
          <w:p w14:paraId="091D1FC2" w14:textId="77777777" w:rsidR="00D70070" w:rsidRPr="00D70070" w:rsidRDefault="00D70070" w:rsidP="00D70070">
            <w:pPr>
              <w:spacing w:after="0" w:line="240" w:lineRule="auto"/>
              <w:rPr>
                <w:rFonts w:ascii="Times New Roman" w:eastAsia="Times New Roman" w:hAnsi="Times New Roman" w:cs="Times New Roman"/>
                <w:kern w:val="0"/>
                <w:sz w:val="20"/>
                <w:szCs w:val="20"/>
                <w:lang w:eastAsia="en-IN"/>
                <w14:ligatures w14:val="none"/>
              </w:rPr>
            </w:pPr>
          </w:p>
        </w:tc>
      </w:tr>
      <w:tr w:rsidR="00D70070" w:rsidRPr="00D70070" w14:paraId="64DE9E30" w14:textId="77777777" w:rsidTr="00CD6A3F">
        <w:trPr>
          <w:trHeight w:val="288"/>
          <w:jc w:val="center"/>
        </w:trPr>
        <w:tc>
          <w:tcPr>
            <w:tcW w:w="960" w:type="dxa"/>
            <w:noWrap/>
            <w:vAlign w:val="bottom"/>
            <w:hideMark/>
          </w:tcPr>
          <w:p w14:paraId="771CB622"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2017</w:t>
            </w:r>
          </w:p>
        </w:tc>
        <w:tc>
          <w:tcPr>
            <w:tcW w:w="2380" w:type="dxa"/>
            <w:noWrap/>
            <w:vAlign w:val="bottom"/>
            <w:hideMark/>
          </w:tcPr>
          <w:p w14:paraId="23843F66"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19501</w:t>
            </w:r>
          </w:p>
        </w:tc>
        <w:tc>
          <w:tcPr>
            <w:tcW w:w="1940" w:type="dxa"/>
            <w:noWrap/>
            <w:vAlign w:val="bottom"/>
            <w:hideMark/>
          </w:tcPr>
          <w:p w14:paraId="2380E813" w14:textId="77777777" w:rsidR="00D70070" w:rsidRPr="00D70070" w:rsidRDefault="00D70070" w:rsidP="00D70070">
            <w:pPr>
              <w:spacing w:after="0" w:line="240" w:lineRule="auto"/>
              <w:jc w:val="right"/>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-38.7</w:t>
            </w:r>
          </w:p>
        </w:tc>
        <w:tc>
          <w:tcPr>
            <w:tcW w:w="1094" w:type="dxa"/>
            <w:noWrap/>
            <w:vAlign w:val="bottom"/>
            <w:hideMark/>
          </w:tcPr>
          <w:p w14:paraId="2353E756" w14:textId="77777777" w:rsidR="00D70070" w:rsidRPr="00D70070" w:rsidRDefault="00D70070" w:rsidP="00D70070">
            <w:pPr>
              <w:spacing w:after="0" w:line="240" w:lineRule="auto"/>
              <w:rPr>
                <w:rFonts w:ascii="Times New Roman" w:eastAsia="Times New Roman" w:hAnsi="Times New Roman" w:cs="Times New Roman"/>
                <w:kern w:val="0"/>
                <w:sz w:val="20"/>
                <w:szCs w:val="20"/>
                <w:lang w:eastAsia="en-IN"/>
                <w14:ligatures w14:val="none"/>
              </w:rPr>
            </w:pPr>
          </w:p>
        </w:tc>
      </w:tr>
      <w:tr w:rsidR="00D70070" w:rsidRPr="00D70070" w14:paraId="01787CCD" w14:textId="77777777" w:rsidTr="00CD6A3F">
        <w:trPr>
          <w:trHeight w:val="288"/>
          <w:jc w:val="center"/>
        </w:trPr>
        <w:tc>
          <w:tcPr>
            <w:tcW w:w="960" w:type="dxa"/>
            <w:noWrap/>
            <w:vAlign w:val="bottom"/>
            <w:hideMark/>
          </w:tcPr>
          <w:p w14:paraId="4B67905F"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2018</w:t>
            </w:r>
          </w:p>
        </w:tc>
        <w:tc>
          <w:tcPr>
            <w:tcW w:w="2380" w:type="dxa"/>
            <w:noWrap/>
            <w:vAlign w:val="bottom"/>
            <w:hideMark/>
          </w:tcPr>
          <w:p w14:paraId="5F1A6CCB"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17207</w:t>
            </w:r>
          </w:p>
        </w:tc>
        <w:tc>
          <w:tcPr>
            <w:tcW w:w="1940" w:type="dxa"/>
            <w:noWrap/>
            <w:vAlign w:val="bottom"/>
            <w:hideMark/>
          </w:tcPr>
          <w:p w14:paraId="13CC9140" w14:textId="77777777" w:rsidR="00D70070" w:rsidRPr="00D70070" w:rsidRDefault="00D70070" w:rsidP="00D70070">
            <w:pPr>
              <w:spacing w:after="0" w:line="240" w:lineRule="auto"/>
              <w:jc w:val="right"/>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-11.76</w:t>
            </w:r>
          </w:p>
        </w:tc>
        <w:tc>
          <w:tcPr>
            <w:tcW w:w="1094" w:type="dxa"/>
            <w:noWrap/>
            <w:vAlign w:val="bottom"/>
            <w:hideMark/>
          </w:tcPr>
          <w:p w14:paraId="29ECEE23" w14:textId="77777777" w:rsidR="00D70070" w:rsidRPr="00D70070" w:rsidRDefault="00D70070" w:rsidP="00D70070">
            <w:pPr>
              <w:spacing w:after="0" w:line="240" w:lineRule="auto"/>
              <w:rPr>
                <w:rFonts w:ascii="Times New Roman" w:eastAsia="Times New Roman" w:hAnsi="Times New Roman" w:cs="Times New Roman"/>
                <w:kern w:val="0"/>
                <w:sz w:val="20"/>
                <w:szCs w:val="20"/>
                <w:lang w:eastAsia="en-IN"/>
                <w14:ligatures w14:val="none"/>
              </w:rPr>
            </w:pPr>
          </w:p>
        </w:tc>
      </w:tr>
      <w:tr w:rsidR="00D70070" w:rsidRPr="00D70070" w14:paraId="46D48B40" w14:textId="77777777" w:rsidTr="00CD6A3F">
        <w:trPr>
          <w:trHeight w:val="288"/>
          <w:jc w:val="center"/>
        </w:trPr>
        <w:tc>
          <w:tcPr>
            <w:tcW w:w="960" w:type="dxa"/>
            <w:noWrap/>
            <w:vAlign w:val="bottom"/>
            <w:hideMark/>
          </w:tcPr>
          <w:p w14:paraId="06586DE9"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2019</w:t>
            </w:r>
          </w:p>
        </w:tc>
        <w:tc>
          <w:tcPr>
            <w:tcW w:w="2380" w:type="dxa"/>
            <w:noWrap/>
            <w:vAlign w:val="bottom"/>
            <w:hideMark/>
          </w:tcPr>
          <w:p w14:paraId="097D4849"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21202</w:t>
            </w:r>
          </w:p>
        </w:tc>
        <w:tc>
          <w:tcPr>
            <w:tcW w:w="1940" w:type="dxa"/>
            <w:noWrap/>
            <w:vAlign w:val="bottom"/>
            <w:hideMark/>
          </w:tcPr>
          <w:p w14:paraId="264ABFD1" w14:textId="77777777" w:rsidR="00D70070" w:rsidRPr="00D70070" w:rsidRDefault="00D70070" w:rsidP="00D70070">
            <w:pPr>
              <w:spacing w:after="0" w:line="240" w:lineRule="auto"/>
              <w:jc w:val="right"/>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23.21</w:t>
            </w:r>
          </w:p>
        </w:tc>
        <w:tc>
          <w:tcPr>
            <w:tcW w:w="1094" w:type="dxa"/>
            <w:noWrap/>
            <w:vAlign w:val="bottom"/>
            <w:hideMark/>
          </w:tcPr>
          <w:p w14:paraId="1CAD7E57" w14:textId="77777777" w:rsidR="00D70070" w:rsidRPr="00D70070" w:rsidRDefault="00D70070" w:rsidP="00D70070">
            <w:pPr>
              <w:spacing w:after="0" w:line="240" w:lineRule="auto"/>
              <w:rPr>
                <w:rFonts w:ascii="Times New Roman" w:eastAsia="Times New Roman" w:hAnsi="Times New Roman" w:cs="Times New Roman"/>
                <w:kern w:val="0"/>
                <w:sz w:val="20"/>
                <w:szCs w:val="20"/>
                <w:lang w:eastAsia="en-IN"/>
                <w14:ligatures w14:val="none"/>
              </w:rPr>
            </w:pPr>
          </w:p>
        </w:tc>
      </w:tr>
      <w:tr w:rsidR="00D70070" w:rsidRPr="00D70070" w14:paraId="412D43C0" w14:textId="77777777" w:rsidTr="00CD6A3F">
        <w:trPr>
          <w:trHeight w:val="288"/>
          <w:jc w:val="center"/>
        </w:trPr>
        <w:tc>
          <w:tcPr>
            <w:tcW w:w="960" w:type="dxa"/>
            <w:noWrap/>
            <w:vAlign w:val="bottom"/>
            <w:hideMark/>
          </w:tcPr>
          <w:p w14:paraId="62EEE034"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2020</w:t>
            </w:r>
          </w:p>
        </w:tc>
        <w:tc>
          <w:tcPr>
            <w:tcW w:w="2380" w:type="dxa"/>
            <w:noWrap/>
            <w:vAlign w:val="bottom"/>
            <w:hideMark/>
          </w:tcPr>
          <w:p w14:paraId="011C0F73"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17622</w:t>
            </w:r>
          </w:p>
        </w:tc>
        <w:tc>
          <w:tcPr>
            <w:tcW w:w="1940" w:type="dxa"/>
            <w:noWrap/>
            <w:vAlign w:val="bottom"/>
            <w:hideMark/>
          </w:tcPr>
          <w:p w14:paraId="2C89591D" w14:textId="77777777" w:rsidR="00D70070" w:rsidRPr="00D70070" w:rsidRDefault="00D70070" w:rsidP="00D70070">
            <w:pPr>
              <w:spacing w:after="0" w:line="240" w:lineRule="auto"/>
              <w:jc w:val="right"/>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-16.88</w:t>
            </w:r>
          </w:p>
        </w:tc>
        <w:tc>
          <w:tcPr>
            <w:tcW w:w="1094" w:type="dxa"/>
            <w:noWrap/>
            <w:vAlign w:val="bottom"/>
            <w:hideMark/>
          </w:tcPr>
          <w:p w14:paraId="2C2C7911" w14:textId="77777777" w:rsidR="00D70070" w:rsidRPr="00D70070" w:rsidRDefault="00D70070" w:rsidP="00D70070">
            <w:pPr>
              <w:spacing w:after="0" w:line="240" w:lineRule="auto"/>
              <w:jc w:val="right"/>
              <w:rPr>
                <w:rFonts w:ascii="Times New Roman" w:eastAsia="Times New Roman" w:hAnsi="Times New Roman" w:cs="Times New Roman"/>
                <w:b/>
                <w:bCs/>
                <w:color w:val="000000"/>
                <w:kern w:val="0"/>
                <w:sz w:val="22"/>
                <w:szCs w:val="22"/>
                <w:lang w:eastAsia="en-IN"/>
                <w14:ligatures w14:val="none"/>
              </w:rPr>
            </w:pPr>
            <w:r w:rsidRPr="00D70070">
              <w:rPr>
                <w:rFonts w:ascii="Times New Roman" w:eastAsia="Times New Roman" w:hAnsi="Times New Roman" w:cs="Times New Roman"/>
                <w:b/>
                <w:bCs/>
                <w:color w:val="000000"/>
                <w:kern w:val="0"/>
                <w:sz w:val="22"/>
                <w:szCs w:val="22"/>
                <w:lang w:eastAsia="en-IN"/>
                <w14:ligatures w14:val="none"/>
              </w:rPr>
              <w:t>-0.01868</w:t>
            </w:r>
          </w:p>
        </w:tc>
      </w:tr>
    </w:tbl>
    <w:p w14:paraId="008CF249" w14:textId="77777777" w:rsidR="00D70070" w:rsidRPr="00D70070" w:rsidRDefault="00D70070" w:rsidP="00D70070">
      <w:pPr>
        <w:spacing w:after="200" w:line="360" w:lineRule="auto"/>
        <w:jc w:val="both"/>
        <w:rPr>
          <w:rFonts w:ascii="Times New Roman" w:eastAsia="Calibri" w:hAnsi="Times New Roman" w:cs="Times New Roman"/>
          <w:b/>
          <w:bCs/>
          <w:kern w:val="0"/>
          <w:lang w:val="en-US"/>
          <w14:ligatures w14:val="none"/>
        </w:rPr>
      </w:pPr>
      <w:r w:rsidRPr="00D70070">
        <w:rPr>
          <w:rFonts w:ascii="Times New Roman" w:eastAsia="Calibri" w:hAnsi="Times New Roman" w:cs="Times New Roman"/>
          <w:b/>
          <w:bCs/>
          <w:kern w:val="0"/>
          <w:lang w:val="en-US"/>
          <w14:ligatures w14:val="none"/>
        </w:rPr>
        <w:t>Source: MPEDA</w:t>
      </w:r>
    </w:p>
    <w:p w14:paraId="1741D769" w14:textId="708A56EE" w:rsidR="00D70070" w:rsidRPr="00D70070" w:rsidRDefault="00D70070" w:rsidP="00C70ACC">
      <w:pPr>
        <w:spacing w:after="200" w:line="360" w:lineRule="auto"/>
        <w:jc w:val="center"/>
        <w:rPr>
          <w:rFonts w:ascii="Times New Roman" w:eastAsia="Calibri" w:hAnsi="Times New Roman" w:cs="Times New Roman"/>
          <w:b/>
          <w:bCs/>
          <w:kern w:val="0"/>
          <w:lang w:val="en-US"/>
          <w14:ligatures w14:val="none"/>
        </w:rPr>
      </w:pPr>
      <w:r w:rsidRPr="00D70070">
        <w:rPr>
          <w:rFonts w:ascii="Calibri" w:eastAsia="Calibri" w:hAnsi="Calibri" w:cs="SimSun"/>
          <w:noProof/>
          <w:kern w:val="0"/>
          <w:sz w:val="22"/>
          <w:szCs w:val="22"/>
          <w:lang w:val="en-US"/>
          <w14:ligatures w14:val="none"/>
        </w:rPr>
        <w:drawing>
          <wp:inline distT="0" distB="0" distL="0" distR="0" wp14:anchorId="626526F2" wp14:editId="5D940B99">
            <wp:extent cx="4885765" cy="2348753"/>
            <wp:effectExtent l="0" t="0" r="10160" b="13970"/>
            <wp:docPr id="18" name="Chart 18">
              <a:extLst xmlns:a="http://schemas.openxmlformats.org/drawingml/2006/main">
                <a:ext uri="{FF2B5EF4-FFF2-40B4-BE49-F238E27FC236}">
                  <a16:creationId xmlns:a16="http://schemas.microsoft.com/office/drawing/2014/main" id="{73D8DEFF-0CD6-4FB0-A6B7-A19317B4790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3F1A572" w14:textId="77777777" w:rsidR="00D70070" w:rsidRPr="00D70070" w:rsidRDefault="00D70070" w:rsidP="00D70070">
      <w:pPr>
        <w:spacing w:after="200" w:line="360" w:lineRule="auto"/>
        <w:jc w:val="both"/>
        <w:rPr>
          <w:rFonts w:ascii="Times New Roman" w:eastAsia="Calibri" w:hAnsi="Times New Roman" w:cs="Times New Roman"/>
          <w:b/>
          <w:bCs/>
          <w:kern w:val="0"/>
          <w:lang w:val="en-US"/>
          <w14:ligatures w14:val="none"/>
        </w:rPr>
      </w:pPr>
      <w:r w:rsidRPr="00D70070">
        <w:rPr>
          <w:rFonts w:ascii="Times New Roman" w:eastAsia="Calibri" w:hAnsi="Times New Roman" w:cs="Times New Roman"/>
          <w:b/>
          <w:bCs/>
          <w:kern w:val="0"/>
          <w:lang w:val="en-US"/>
          <w14:ligatures w14:val="none"/>
        </w:rPr>
        <w:t xml:space="preserve">INTERPRETATION </w:t>
      </w:r>
    </w:p>
    <w:p w14:paraId="7864D922" w14:textId="77777777" w:rsidR="00D70070" w:rsidRPr="00D70070" w:rsidRDefault="00D70070" w:rsidP="00D70070">
      <w:pPr>
        <w:spacing w:after="200" w:line="360" w:lineRule="auto"/>
        <w:jc w:val="both"/>
        <w:rPr>
          <w:rFonts w:ascii="Times New Roman" w:eastAsia="Calibri" w:hAnsi="Times New Roman" w:cs="Times New Roman"/>
          <w:kern w:val="0"/>
          <w:lang w:val="en-US"/>
          <w14:ligatures w14:val="none"/>
        </w:rPr>
      </w:pPr>
      <w:r w:rsidRPr="00D70070">
        <w:rPr>
          <w:rFonts w:ascii="Times New Roman" w:eastAsia="Calibri" w:hAnsi="Times New Roman" w:cs="Times New Roman"/>
          <w:b/>
          <w:bCs/>
          <w:kern w:val="0"/>
          <w:lang w:val="en-US"/>
          <w14:ligatures w14:val="none"/>
        </w:rPr>
        <w:tab/>
      </w:r>
      <w:r w:rsidRPr="00D70070">
        <w:rPr>
          <w:rFonts w:ascii="Times New Roman" w:eastAsia="Calibri" w:hAnsi="Times New Roman" w:cs="Times New Roman"/>
          <w:kern w:val="0"/>
          <w:lang w:val="en-US"/>
          <w14:ligatures w14:val="none"/>
        </w:rPr>
        <w:t>From the above table its shows that the Chilled Items maximum Growth rate of marine product wise exported is attain in the year 2014 at a growth rate of 58% and the minimum growth rate of marine product wise exported is attain in the year 2013 at a growth rate of -26% which shows that the marine product wise exporter during the Recent year is reduce the CAGR for the period 2011-2020 as recorded about -0.018%.</w:t>
      </w:r>
    </w:p>
    <w:p w14:paraId="4FEADB92" w14:textId="77777777" w:rsidR="00D70070" w:rsidRPr="00D70070" w:rsidRDefault="00D70070" w:rsidP="00D70070">
      <w:pPr>
        <w:spacing w:after="200" w:line="360" w:lineRule="auto"/>
        <w:jc w:val="both"/>
        <w:rPr>
          <w:rFonts w:ascii="Times New Roman" w:eastAsia="Calibri" w:hAnsi="Times New Roman" w:cs="Times New Roman"/>
          <w:b/>
          <w:bCs/>
          <w:kern w:val="0"/>
          <w:lang w:val="en-US"/>
          <w14:ligatures w14:val="none"/>
        </w:rPr>
      </w:pPr>
      <w:r w:rsidRPr="00D70070">
        <w:rPr>
          <w:rFonts w:ascii="Times New Roman" w:eastAsia="Calibri" w:hAnsi="Times New Roman" w:cs="Times New Roman"/>
          <w:b/>
          <w:bCs/>
          <w:kern w:val="0"/>
          <w:lang w:val="en-US"/>
          <w14:ligatures w14:val="none"/>
        </w:rPr>
        <w:t>FORECASTING PERFORMANCE</w:t>
      </w:r>
    </w:p>
    <w:tbl>
      <w:tblPr>
        <w:tblW w:w="31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2154"/>
      </w:tblGrid>
      <w:tr w:rsidR="00D70070" w:rsidRPr="00D70070" w14:paraId="3A2008C0" w14:textId="77777777" w:rsidTr="00CD6A3F">
        <w:trPr>
          <w:trHeight w:val="312"/>
          <w:jc w:val="center"/>
        </w:trPr>
        <w:tc>
          <w:tcPr>
            <w:tcW w:w="960" w:type="dxa"/>
            <w:noWrap/>
            <w:vAlign w:val="bottom"/>
            <w:hideMark/>
          </w:tcPr>
          <w:p w14:paraId="7FF6515E" w14:textId="77777777" w:rsidR="00D70070" w:rsidRPr="00D70070" w:rsidRDefault="00D70070" w:rsidP="00D70070">
            <w:pPr>
              <w:spacing w:after="0" w:line="240" w:lineRule="auto"/>
              <w:jc w:val="center"/>
              <w:rPr>
                <w:rFonts w:ascii="Times New Roman" w:eastAsia="Times New Roman" w:hAnsi="Times New Roman" w:cs="Times New Roman"/>
                <w:b/>
                <w:bCs/>
                <w:color w:val="000000"/>
                <w:kern w:val="0"/>
                <w:lang w:eastAsia="en-IN"/>
                <w14:ligatures w14:val="none"/>
              </w:rPr>
            </w:pPr>
            <w:r w:rsidRPr="00D70070">
              <w:rPr>
                <w:rFonts w:ascii="Times New Roman" w:eastAsia="Times New Roman" w:hAnsi="Times New Roman" w:cs="Times New Roman"/>
                <w:b/>
                <w:bCs/>
                <w:color w:val="000000"/>
                <w:kern w:val="0"/>
                <w:lang w:eastAsia="en-IN"/>
                <w14:ligatures w14:val="none"/>
              </w:rPr>
              <w:t>Year</w:t>
            </w:r>
          </w:p>
        </w:tc>
        <w:tc>
          <w:tcPr>
            <w:tcW w:w="2154" w:type="dxa"/>
            <w:noWrap/>
            <w:vAlign w:val="bottom"/>
            <w:hideMark/>
          </w:tcPr>
          <w:p w14:paraId="279C817B" w14:textId="77777777" w:rsidR="00D70070" w:rsidRPr="00D70070" w:rsidRDefault="00D70070" w:rsidP="00D70070">
            <w:pPr>
              <w:spacing w:after="0" w:line="240" w:lineRule="auto"/>
              <w:jc w:val="center"/>
              <w:rPr>
                <w:rFonts w:ascii="Times New Roman" w:eastAsia="Times New Roman" w:hAnsi="Times New Roman" w:cs="Times New Roman"/>
                <w:b/>
                <w:bCs/>
                <w:color w:val="000000"/>
                <w:kern w:val="0"/>
                <w:lang w:eastAsia="en-IN"/>
                <w14:ligatures w14:val="none"/>
              </w:rPr>
            </w:pPr>
            <w:r w:rsidRPr="00D70070">
              <w:rPr>
                <w:rFonts w:ascii="Times New Roman" w:eastAsia="Times New Roman" w:hAnsi="Times New Roman" w:cs="Times New Roman"/>
                <w:b/>
                <w:bCs/>
                <w:color w:val="000000"/>
                <w:kern w:val="0"/>
                <w:lang w:eastAsia="en-IN"/>
                <w14:ligatures w14:val="none"/>
              </w:rPr>
              <w:t>Quantity (Tons)</w:t>
            </w:r>
          </w:p>
        </w:tc>
      </w:tr>
      <w:tr w:rsidR="00D70070" w:rsidRPr="00D70070" w14:paraId="5918596E" w14:textId="77777777" w:rsidTr="00CD6A3F">
        <w:trPr>
          <w:trHeight w:val="288"/>
          <w:jc w:val="center"/>
        </w:trPr>
        <w:tc>
          <w:tcPr>
            <w:tcW w:w="960" w:type="dxa"/>
            <w:noWrap/>
            <w:vAlign w:val="bottom"/>
            <w:hideMark/>
          </w:tcPr>
          <w:p w14:paraId="79FC8902"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2021</w:t>
            </w:r>
          </w:p>
        </w:tc>
        <w:tc>
          <w:tcPr>
            <w:tcW w:w="2154" w:type="dxa"/>
            <w:noWrap/>
            <w:vAlign w:val="bottom"/>
            <w:hideMark/>
          </w:tcPr>
          <w:p w14:paraId="68211B11"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19901.87</w:t>
            </w:r>
          </w:p>
        </w:tc>
      </w:tr>
      <w:tr w:rsidR="00D70070" w:rsidRPr="00D70070" w14:paraId="223DA73A" w14:textId="77777777" w:rsidTr="00CD6A3F">
        <w:trPr>
          <w:trHeight w:val="288"/>
          <w:jc w:val="center"/>
        </w:trPr>
        <w:tc>
          <w:tcPr>
            <w:tcW w:w="960" w:type="dxa"/>
            <w:noWrap/>
            <w:vAlign w:val="bottom"/>
            <w:hideMark/>
          </w:tcPr>
          <w:p w14:paraId="162BAD47"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2022</w:t>
            </w:r>
          </w:p>
        </w:tc>
        <w:tc>
          <w:tcPr>
            <w:tcW w:w="2154" w:type="dxa"/>
            <w:noWrap/>
            <w:vAlign w:val="bottom"/>
            <w:hideMark/>
          </w:tcPr>
          <w:p w14:paraId="24A327E1"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17549.95</w:t>
            </w:r>
          </w:p>
        </w:tc>
      </w:tr>
      <w:tr w:rsidR="00D70070" w:rsidRPr="00D70070" w14:paraId="6EBC40B3" w14:textId="77777777" w:rsidTr="00CD6A3F">
        <w:trPr>
          <w:trHeight w:val="288"/>
          <w:jc w:val="center"/>
        </w:trPr>
        <w:tc>
          <w:tcPr>
            <w:tcW w:w="960" w:type="dxa"/>
            <w:noWrap/>
            <w:vAlign w:val="bottom"/>
            <w:hideMark/>
          </w:tcPr>
          <w:p w14:paraId="3245104C"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2023</w:t>
            </w:r>
          </w:p>
        </w:tc>
        <w:tc>
          <w:tcPr>
            <w:tcW w:w="2154" w:type="dxa"/>
            <w:noWrap/>
            <w:vAlign w:val="bottom"/>
            <w:hideMark/>
          </w:tcPr>
          <w:p w14:paraId="1E8EFE3E"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15839.67</w:t>
            </w:r>
          </w:p>
        </w:tc>
      </w:tr>
      <w:tr w:rsidR="00D70070" w:rsidRPr="00D70070" w14:paraId="0FE2866C" w14:textId="77777777" w:rsidTr="00CD6A3F">
        <w:trPr>
          <w:trHeight w:val="288"/>
          <w:jc w:val="center"/>
        </w:trPr>
        <w:tc>
          <w:tcPr>
            <w:tcW w:w="960" w:type="dxa"/>
            <w:noWrap/>
            <w:vAlign w:val="bottom"/>
            <w:hideMark/>
          </w:tcPr>
          <w:p w14:paraId="470B0B5D"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2024</w:t>
            </w:r>
          </w:p>
        </w:tc>
        <w:tc>
          <w:tcPr>
            <w:tcW w:w="2154" w:type="dxa"/>
            <w:noWrap/>
            <w:vAlign w:val="bottom"/>
            <w:hideMark/>
          </w:tcPr>
          <w:p w14:paraId="0DBFBDD7"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12169.68</w:t>
            </w:r>
          </w:p>
        </w:tc>
      </w:tr>
      <w:tr w:rsidR="00D70070" w:rsidRPr="00D70070" w14:paraId="2D265431" w14:textId="77777777" w:rsidTr="00CD6A3F">
        <w:trPr>
          <w:trHeight w:val="288"/>
          <w:jc w:val="center"/>
        </w:trPr>
        <w:tc>
          <w:tcPr>
            <w:tcW w:w="960" w:type="dxa"/>
            <w:noWrap/>
            <w:vAlign w:val="bottom"/>
            <w:hideMark/>
          </w:tcPr>
          <w:p w14:paraId="004BA23F"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2025</w:t>
            </w:r>
          </w:p>
        </w:tc>
        <w:tc>
          <w:tcPr>
            <w:tcW w:w="2154" w:type="dxa"/>
            <w:noWrap/>
            <w:vAlign w:val="bottom"/>
            <w:hideMark/>
          </w:tcPr>
          <w:p w14:paraId="709C0986" w14:textId="77777777" w:rsidR="00D70070" w:rsidRPr="00D70070" w:rsidRDefault="00D70070" w:rsidP="00D70070">
            <w:pPr>
              <w:spacing w:after="0" w:line="240" w:lineRule="auto"/>
              <w:jc w:val="right"/>
              <w:rPr>
                <w:rFonts w:ascii="Times New Roman" w:eastAsia="Times New Roman" w:hAnsi="Times New Roman" w:cs="Times New Roman"/>
                <w:color w:val="000000"/>
                <w:kern w:val="0"/>
                <w:sz w:val="22"/>
                <w:szCs w:val="22"/>
                <w:lang w:eastAsia="en-IN"/>
                <w14:ligatures w14:val="none"/>
              </w:rPr>
            </w:pPr>
            <w:r w:rsidRPr="00D70070">
              <w:rPr>
                <w:rFonts w:ascii="Times New Roman" w:eastAsia="Times New Roman" w:hAnsi="Times New Roman" w:cs="Times New Roman"/>
                <w:color w:val="000000"/>
                <w:kern w:val="0"/>
                <w:sz w:val="22"/>
                <w:szCs w:val="22"/>
                <w:lang w:eastAsia="en-IN"/>
                <w14:ligatures w14:val="none"/>
              </w:rPr>
              <w:t>10399.12</w:t>
            </w:r>
          </w:p>
        </w:tc>
      </w:tr>
    </w:tbl>
    <w:p w14:paraId="32789D11" w14:textId="77777777" w:rsidR="00D70070" w:rsidRPr="00D70070" w:rsidRDefault="00D70070" w:rsidP="00D70070">
      <w:pPr>
        <w:spacing w:after="200" w:line="360" w:lineRule="auto"/>
        <w:jc w:val="both"/>
        <w:rPr>
          <w:rFonts w:ascii="Times New Roman" w:eastAsia="Calibri" w:hAnsi="Times New Roman" w:cs="Times New Roman"/>
          <w:kern w:val="0"/>
          <w:lang w:val="en-US"/>
          <w14:ligatures w14:val="none"/>
        </w:rPr>
      </w:pPr>
    </w:p>
    <w:p w14:paraId="6B8A962C" w14:textId="13CE9514" w:rsidR="00D70070" w:rsidRPr="00D70070" w:rsidRDefault="00D70070" w:rsidP="00D70070">
      <w:pPr>
        <w:spacing w:after="200" w:line="360" w:lineRule="auto"/>
        <w:jc w:val="both"/>
        <w:rPr>
          <w:rFonts w:ascii="Times New Roman" w:eastAsia="Calibri" w:hAnsi="Times New Roman" w:cs="Times New Roman"/>
          <w:kern w:val="0"/>
          <w:lang w:val="en-US"/>
          <w14:ligatures w14:val="none"/>
        </w:rPr>
      </w:pPr>
      <w:r w:rsidRPr="00D70070">
        <w:rPr>
          <w:rFonts w:ascii="Times New Roman" w:eastAsia="Calibri" w:hAnsi="Times New Roman" w:cs="Times New Roman"/>
          <w:kern w:val="0"/>
          <w:lang w:val="en-US"/>
          <w14:ligatures w14:val="none"/>
        </w:rPr>
        <w:lastRenderedPageBreak/>
        <w:t>The projected export of marine product Chilled items quantity forecasted it above 19901.87tons in the year 2021, 17549.95tons in the year 2022, 15839.67tons in the year 2023, 12169.68tons in the year 2024 and 10399.12tons in the year 2025.</w:t>
      </w:r>
    </w:p>
    <w:p w14:paraId="6D0CF78A" w14:textId="58080076" w:rsidR="00D70070" w:rsidRPr="00D70070" w:rsidRDefault="00D70070" w:rsidP="00D70070">
      <w:pPr>
        <w:spacing w:after="200" w:line="360" w:lineRule="auto"/>
        <w:jc w:val="both"/>
        <w:rPr>
          <w:rFonts w:ascii="Times New Roman" w:eastAsia="Calibri" w:hAnsi="Times New Roman" w:cs="Times New Roman"/>
          <w:kern w:val="0"/>
          <w:lang w:val="en-US"/>
          <w14:ligatures w14:val="none"/>
        </w:rPr>
      </w:pPr>
      <w:r w:rsidRPr="00D70070">
        <w:rPr>
          <w:rFonts w:ascii="Times New Roman" w:eastAsia="Calibri" w:hAnsi="Times New Roman" w:cs="Times New Roman"/>
          <w:b/>
          <w:kern w:val="0"/>
          <w:lang w:val="en-US"/>
          <w14:ligatures w14:val="none"/>
        </w:rPr>
        <w:t>SUGGESTIONS</w:t>
      </w:r>
    </w:p>
    <w:p w14:paraId="25816A89" w14:textId="77777777" w:rsidR="00D70070" w:rsidRPr="00D70070" w:rsidRDefault="00D70070" w:rsidP="00D70070">
      <w:pPr>
        <w:spacing w:after="200" w:line="360" w:lineRule="auto"/>
        <w:rPr>
          <w:rFonts w:ascii="Times New Roman" w:eastAsia="Calibri" w:hAnsi="Times New Roman" w:cs="Times New Roman"/>
          <w:b/>
          <w:kern w:val="0"/>
          <w:lang w:val="en-US"/>
          <w14:ligatures w14:val="none"/>
        </w:rPr>
      </w:pPr>
      <w:r w:rsidRPr="00D70070">
        <w:rPr>
          <w:rFonts w:ascii="Times New Roman" w:eastAsia="Calibri" w:hAnsi="Times New Roman" w:cs="Times New Roman"/>
          <w:kern w:val="0"/>
          <w:lang w:val="en-US"/>
          <w14:ligatures w14:val="none"/>
        </w:rPr>
        <w:t xml:space="preserve">      Based on the findings of the study, the following suggestions were made</w:t>
      </w:r>
    </w:p>
    <w:p w14:paraId="70E0D7EB" w14:textId="77777777" w:rsidR="00D70070" w:rsidRPr="00D70070" w:rsidRDefault="00D70070" w:rsidP="00D70070">
      <w:pPr>
        <w:numPr>
          <w:ilvl w:val="0"/>
          <w:numId w:val="19"/>
        </w:numPr>
        <w:spacing w:after="200" w:line="360" w:lineRule="auto"/>
        <w:contextualSpacing/>
        <w:jc w:val="both"/>
        <w:rPr>
          <w:rFonts w:ascii="Times New Roman" w:eastAsia="Calibri" w:hAnsi="Times New Roman" w:cs="Times New Roman"/>
          <w:kern w:val="0"/>
          <w:lang w:val="en-US"/>
          <w14:ligatures w14:val="none"/>
        </w:rPr>
      </w:pPr>
      <w:r w:rsidRPr="00D70070">
        <w:rPr>
          <w:rFonts w:ascii="Times New Roman" w:eastAsia="Calibri" w:hAnsi="Times New Roman" w:cs="Times New Roman"/>
          <w:kern w:val="0"/>
          <w:lang w:val="en-US"/>
          <w14:ligatures w14:val="none"/>
        </w:rPr>
        <w:t>The export performance varies from country due to various trade barriers and restrictions and these trade barriers can be removed by the help of the host government.</w:t>
      </w:r>
    </w:p>
    <w:p w14:paraId="7CC83D84" w14:textId="77777777" w:rsidR="00D70070" w:rsidRPr="00D70070" w:rsidRDefault="00D70070" w:rsidP="00D70070">
      <w:pPr>
        <w:numPr>
          <w:ilvl w:val="0"/>
          <w:numId w:val="19"/>
        </w:numPr>
        <w:spacing w:after="200" w:line="360" w:lineRule="auto"/>
        <w:contextualSpacing/>
        <w:jc w:val="both"/>
        <w:rPr>
          <w:rFonts w:ascii="Times New Roman" w:eastAsia="Calibri" w:hAnsi="Times New Roman" w:cs="Times New Roman"/>
          <w:kern w:val="0"/>
          <w:lang w:val="en-US"/>
          <w14:ligatures w14:val="none"/>
        </w:rPr>
      </w:pPr>
      <w:r w:rsidRPr="00D70070">
        <w:rPr>
          <w:rFonts w:ascii="Times New Roman" w:eastAsia="Calibri" w:hAnsi="Times New Roman" w:cs="Times New Roman"/>
          <w:kern w:val="0"/>
          <w:lang w:val="en-US"/>
          <w14:ligatures w14:val="none"/>
        </w:rPr>
        <w:t xml:space="preserve">India’s Marine product export </w:t>
      </w:r>
      <w:proofErr w:type="gramStart"/>
      <w:r w:rsidRPr="00D70070">
        <w:rPr>
          <w:rFonts w:ascii="Times New Roman" w:eastAsia="Calibri" w:hAnsi="Times New Roman" w:cs="Times New Roman"/>
          <w:kern w:val="0"/>
          <w:lang w:val="en-US"/>
          <w14:ligatures w14:val="none"/>
        </w:rPr>
        <w:t>are</w:t>
      </w:r>
      <w:proofErr w:type="gramEnd"/>
      <w:r w:rsidRPr="00D70070">
        <w:rPr>
          <w:rFonts w:ascii="Times New Roman" w:eastAsia="Calibri" w:hAnsi="Times New Roman" w:cs="Times New Roman"/>
          <w:kern w:val="0"/>
          <w:lang w:val="en-US"/>
          <w14:ligatures w14:val="none"/>
        </w:rPr>
        <w:t xml:space="preserve"> dominated by countries and Ports the consumption of Marine product is increased but there a short fall in the supply of Indian Marine Product like Frozen shrimp, Frozen fish, Frozen cuttle fish, Frozen squid, Dried items, Live items, Chilled items so the export of Marine Product can be increased.</w:t>
      </w:r>
    </w:p>
    <w:p w14:paraId="28ECE791" w14:textId="77777777" w:rsidR="00D70070" w:rsidRPr="00D70070" w:rsidRDefault="00D70070" w:rsidP="00D70070">
      <w:pPr>
        <w:numPr>
          <w:ilvl w:val="0"/>
          <w:numId w:val="19"/>
        </w:numPr>
        <w:spacing w:after="200" w:line="360" w:lineRule="auto"/>
        <w:contextualSpacing/>
        <w:jc w:val="both"/>
        <w:rPr>
          <w:rFonts w:ascii="Times New Roman" w:eastAsia="Calibri" w:hAnsi="Times New Roman" w:cs="Times New Roman"/>
          <w:kern w:val="0"/>
          <w:lang w:val="en-US"/>
          <w14:ligatures w14:val="none"/>
        </w:rPr>
      </w:pPr>
      <w:r w:rsidRPr="00D70070">
        <w:rPr>
          <w:rFonts w:ascii="Times New Roman" w:eastAsia="Calibri" w:hAnsi="Times New Roman" w:cs="Times New Roman"/>
          <w:kern w:val="0"/>
          <w:lang w:val="en-US"/>
          <w14:ligatures w14:val="none"/>
        </w:rPr>
        <w:t>Frozen fish is the largest fish category in Indian’s fish export market.</w:t>
      </w:r>
    </w:p>
    <w:p w14:paraId="237C6DD5" w14:textId="77777777" w:rsidR="00D70070" w:rsidRPr="00D70070" w:rsidRDefault="00D70070" w:rsidP="00D70070">
      <w:pPr>
        <w:numPr>
          <w:ilvl w:val="0"/>
          <w:numId w:val="19"/>
        </w:numPr>
        <w:spacing w:after="200" w:line="360" w:lineRule="auto"/>
        <w:contextualSpacing/>
        <w:jc w:val="both"/>
        <w:rPr>
          <w:rFonts w:ascii="Times New Roman" w:eastAsia="Calibri" w:hAnsi="Times New Roman" w:cs="Times New Roman"/>
          <w:kern w:val="0"/>
          <w:lang w:val="en-US"/>
          <w14:ligatures w14:val="none"/>
        </w:rPr>
      </w:pPr>
      <w:r w:rsidRPr="00D70070">
        <w:rPr>
          <w:rFonts w:ascii="Times New Roman" w:eastAsia="Calibri" w:hAnsi="Times New Roman" w:cs="Times New Roman"/>
          <w:kern w:val="0"/>
          <w:lang w:val="en-US"/>
          <w14:ligatures w14:val="none"/>
        </w:rPr>
        <w:t>China is the main importer of Indian ribbon fish, accounting for 20% of total fish exports from India.</w:t>
      </w:r>
    </w:p>
    <w:p w14:paraId="778E5B25" w14:textId="77777777" w:rsidR="00D70070" w:rsidRPr="00D70070" w:rsidRDefault="00D70070" w:rsidP="00D70070">
      <w:pPr>
        <w:numPr>
          <w:ilvl w:val="0"/>
          <w:numId w:val="19"/>
        </w:numPr>
        <w:spacing w:after="200" w:line="360" w:lineRule="auto"/>
        <w:contextualSpacing/>
        <w:jc w:val="both"/>
        <w:rPr>
          <w:rFonts w:ascii="Times New Roman" w:eastAsia="Calibri" w:hAnsi="Times New Roman" w:cs="Times New Roman"/>
          <w:kern w:val="0"/>
          <w:lang w:val="en-US"/>
          <w14:ligatures w14:val="none"/>
        </w:rPr>
      </w:pPr>
      <w:r w:rsidRPr="00D70070">
        <w:rPr>
          <w:rFonts w:ascii="Times New Roman" w:eastAsia="Calibri" w:hAnsi="Times New Roman" w:cs="Times New Roman"/>
          <w:kern w:val="0"/>
          <w:lang w:val="en-US"/>
          <w14:ligatures w14:val="none"/>
        </w:rPr>
        <w:t>Indian shipped codfish worth US$ 4.1 million.</w:t>
      </w:r>
    </w:p>
    <w:p w14:paraId="0AACE967" w14:textId="77777777" w:rsidR="00D70070" w:rsidRPr="00D70070" w:rsidRDefault="00D70070" w:rsidP="007E53D8">
      <w:pPr>
        <w:spacing w:after="200" w:line="360" w:lineRule="auto"/>
        <w:contextualSpacing/>
        <w:rPr>
          <w:rFonts w:ascii="Times New Roman" w:eastAsia="Calibri" w:hAnsi="Times New Roman" w:cs="Times New Roman"/>
          <w:b/>
          <w:kern w:val="0"/>
          <w:lang w:val="en-US"/>
          <w14:ligatures w14:val="none"/>
        </w:rPr>
      </w:pPr>
      <w:r w:rsidRPr="00D70070">
        <w:rPr>
          <w:rFonts w:ascii="Times New Roman" w:eastAsia="Calibri" w:hAnsi="Times New Roman" w:cs="Times New Roman"/>
          <w:b/>
          <w:kern w:val="0"/>
          <w:lang w:val="en-US"/>
          <w14:ligatures w14:val="none"/>
        </w:rPr>
        <w:t xml:space="preserve">CONCLUSION </w:t>
      </w:r>
    </w:p>
    <w:p w14:paraId="54B00344" w14:textId="5833D015" w:rsidR="00F76EE5" w:rsidRDefault="00D70070" w:rsidP="00E451FE">
      <w:pPr>
        <w:spacing w:after="200" w:line="360" w:lineRule="auto"/>
        <w:jc w:val="both"/>
      </w:pPr>
      <w:r w:rsidRPr="00D70070">
        <w:rPr>
          <w:rFonts w:ascii="Times New Roman" w:eastAsia="Calibri" w:hAnsi="Times New Roman" w:cs="Times New Roman"/>
          <w:kern w:val="0"/>
          <w:lang w:val="en-US"/>
          <w14:ligatures w14:val="none"/>
        </w:rPr>
        <w:t>The export growth rates of Indian marine products, in terms of volume, value and per unit price were found to be highly positive the pre-WTO phase (1986-1994), but it slowed down in transition-WTO (1995-2004) and post-WTO (2005-2015) periods. Whereas, in terms of quantity and value terms, it was found to be erratic, and on a declining trend in terms of price per unit realized, since the implementation of SPS and TBT measures during post-WTO. India’s marine products exports were seen mainly destined on less desirable or least desirable markets. India’s continued dependence on a select-few markets and its concentration on a single item like frozen shrimps, reveal its inherent weakness in evolving a good marketing strategy. Besides, the country is found wanting in moving up the value chain of the products offered as bulk of its fish exports still continue to be of raw-materials alone. In this scenario, upscaling the prospects of value addition can overcome product differentiation challenges of Indian marine trade leading to market diversification as well. The study suggests that the growth in the marine products trade would require an effective understanding of the prevailing competitive and regulatory world scenario and improvements in the country’s multilateral negotiations.</w:t>
      </w:r>
    </w:p>
    <w:sectPr w:rsidR="00F76EE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hybridMultilevel"/>
    <w:tmpl w:val="CAB8701A"/>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00000E"/>
    <w:multiLevelType w:val="hybridMultilevel"/>
    <w:tmpl w:val="E0B4EF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E56E00"/>
    <w:multiLevelType w:val="hybridMultilevel"/>
    <w:tmpl w:val="80F6CE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1FB39A9"/>
    <w:multiLevelType w:val="multilevel"/>
    <w:tmpl w:val="7D8265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5D43D41"/>
    <w:multiLevelType w:val="multilevel"/>
    <w:tmpl w:val="2EDC02F4"/>
    <w:lvl w:ilvl="0">
      <w:start w:val="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8F66CE"/>
    <w:multiLevelType w:val="multilevel"/>
    <w:tmpl w:val="85F0D4BA"/>
    <w:lvl w:ilvl="0">
      <w:start w:val="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1BC1950"/>
    <w:multiLevelType w:val="hybridMultilevel"/>
    <w:tmpl w:val="73C2367E"/>
    <w:lvl w:ilvl="0" w:tplc="40090001">
      <w:start w:val="1"/>
      <w:numFmt w:val="bullet"/>
      <w:lvlText w:val=""/>
      <w:lvlJc w:val="left"/>
      <w:pPr>
        <w:ind w:left="1740" w:hanging="360"/>
      </w:pPr>
      <w:rPr>
        <w:rFonts w:ascii="Symbol" w:hAnsi="Symbol" w:hint="default"/>
      </w:rPr>
    </w:lvl>
    <w:lvl w:ilvl="1" w:tplc="40090003">
      <w:start w:val="1"/>
      <w:numFmt w:val="bullet"/>
      <w:lvlText w:val="o"/>
      <w:lvlJc w:val="left"/>
      <w:pPr>
        <w:ind w:left="2460" w:hanging="360"/>
      </w:pPr>
      <w:rPr>
        <w:rFonts w:ascii="Courier New" w:hAnsi="Courier New" w:cs="Courier New" w:hint="default"/>
      </w:rPr>
    </w:lvl>
    <w:lvl w:ilvl="2" w:tplc="40090005" w:tentative="1">
      <w:start w:val="1"/>
      <w:numFmt w:val="bullet"/>
      <w:lvlText w:val=""/>
      <w:lvlJc w:val="left"/>
      <w:pPr>
        <w:ind w:left="3180" w:hanging="360"/>
      </w:pPr>
      <w:rPr>
        <w:rFonts w:ascii="Wingdings" w:hAnsi="Wingdings" w:hint="default"/>
      </w:rPr>
    </w:lvl>
    <w:lvl w:ilvl="3" w:tplc="40090001" w:tentative="1">
      <w:start w:val="1"/>
      <w:numFmt w:val="bullet"/>
      <w:lvlText w:val=""/>
      <w:lvlJc w:val="left"/>
      <w:pPr>
        <w:ind w:left="3900" w:hanging="360"/>
      </w:pPr>
      <w:rPr>
        <w:rFonts w:ascii="Symbol" w:hAnsi="Symbol" w:hint="default"/>
      </w:rPr>
    </w:lvl>
    <w:lvl w:ilvl="4" w:tplc="40090003" w:tentative="1">
      <w:start w:val="1"/>
      <w:numFmt w:val="bullet"/>
      <w:lvlText w:val="o"/>
      <w:lvlJc w:val="left"/>
      <w:pPr>
        <w:ind w:left="4620" w:hanging="360"/>
      </w:pPr>
      <w:rPr>
        <w:rFonts w:ascii="Courier New" w:hAnsi="Courier New" w:cs="Courier New" w:hint="default"/>
      </w:rPr>
    </w:lvl>
    <w:lvl w:ilvl="5" w:tplc="40090005" w:tentative="1">
      <w:start w:val="1"/>
      <w:numFmt w:val="bullet"/>
      <w:lvlText w:val=""/>
      <w:lvlJc w:val="left"/>
      <w:pPr>
        <w:ind w:left="5340" w:hanging="360"/>
      </w:pPr>
      <w:rPr>
        <w:rFonts w:ascii="Wingdings" w:hAnsi="Wingdings" w:hint="default"/>
      </w:rPr>
    </w:lvl>
    <w:lvl w:ilvl="6" w:tplc="40090001" w:tentative="1">
      <w:start w:val="1"/>
      <w:numFmt w:val="bullet"/>
      <w:lvlText w:val=""/>
      <w:lvlJc w:val="left"/>
      <w:pPr>
        <w:ind w:left="6060" w:hanging="360"/>
      </w:pPr>
      <w:rPr>
        <w:rFonts w:ascii="Symbol" w:hAnsi="Symbol" w:hint="default"/>
      </w:rPr>
    </w:lvl>
    <w:lvl w:ilvl="7" w:tplc="40090003" w:tentative="1">
      <w:start w:val="1"/>
      <w:numFmt w:val="bullet"/>
      <w:lvlText w:val="o"/>
      <w:lvlJc w:val="left"/>
      <w:pPr>
        <w:ind w:left="6780" w:hanging="360"/>
      </w:pPr>
      <w:rPr>
        <w:rFonts w:ascii="Courier New" w:hAnsi="Courier New" w:cs="Courier New" w:hint="default"/>
      </w:rPr>
    </w:lvl>
    <w:lvl w:ilvl="8" w:tplc="40090005" w:tentative="1">
      <w:start w:val="1"/>
      <w:numFmt w:val="bullet"/>
      <w:lvlText w:val=""/>
      <w:lvlJc w:val="left"/>
      <w:pPr>
        <w:ind w:left="7500" w:hanging="360"/>
      </w:pPr>
      <w:rPr>
        <w:rFonts w:ascii="Wingdings" w:hAnsi="Wingdings" w:hint="default"/>
      </w:rPr>
    </w:lvl>
  </w:abstractNum>
  <w:abstractNum w:abstractNumId="7" w15:restartNumberingAfterBreak="0">
    <w:nsid w:val="1BC32B3E"/>
    <w:multiLevelType w:val="multilevel"/>
    <w:tmpl w:val="2EBE758E"/>
    <w:lvl w:ilvl="0">
      <w:start w:val="1"/>
      <w:numFmt w:val="decimal"/>
      <w:lvlText w:val="%1"/>
      <w:lvlJc w:val="left"/>
      <w:pPr>
        <w:ind w:left="480" w:hanging="480"/>
      </w:pPr>
      <w:rPr>
        <w:rFonts w:hint="default"/>
        <w:b w:val="0"/>
      </w:rPr>
    </w:lvl>
    <w:lvl w:ilvl="1">
      <w:start w:val="5"/>
      <w:numFmt w:val="decimal"/>
      <w:lvlText w:val="%1.%2"/>
      <w:lvlJc w:val="left"/>
      <w:pPr>
        <w:ind w:left="480" w:hanging="480"/>
      </w:pPr>
      <w:rPr>
        <w:rFonts w:hint="default"/>
        <w:b w:val="0"/>
      </w:rPr>
    </w:lvl>
    <w:lvl w:ilvl="2">
      <w:start w:val="3"/>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20FB0323"/>
    <w:multiLevelType w:val="multilevel"/>
    <w:tmpl w:val="1042335A"/>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8AD26C7"/>
    <w:multiLevelType w:val="hybridMultilevel"/>
    <w:tmpl w:val="A9BABCEE"/>
    <w:lvl w:ilvl="0" w:tplc="AE8A5F18">
      <w:start w:val="1"/>
      <w:numFmt w:val="lowerLetter"/>
      <w:lvlText w:val="%1)"/>
      <w:lvlJc w:val="left"/>
      <w:pPr>
        <w:ind w:left="2760" w:hanging="360"/>
      </w:pPr>
      <w:rPr>
        <w:b/>
        <w:bCs/>
      </w:rPr>
    </w:lvl>
    <w:lvl w:ilvl="1" w:tplc="40090019" w:tentative="1">
      <w:start w:val="1"/>
      <w:numFmt w:val="lowerLetter"/>
      <w:lvlText w:val="%2."/>
      <w:lvlJc w:val="left"/>
      <w:pPr>
        <w:ind w:left="3480" w:hanging="360"/>
      </w:pPr>
    </w:lvl>
    <w:lvl w:ilvl="2" w:tplc="4009001B" w:tentative="1">
      <w:start w:val="1"/>
      <w:numFmt w:val="lowerRoman"/>
      <w:lvlText w:val="%3."/>
      <w:lvlJc w:val="right"/>
      <w:pPr>
        <w:ind w:left="4200" w:hanging="180"/>
      </w:pPr>
    </w:lvl>
    <w:lvl w:ilvl="3" w:tplc="4009000F" w:tentative="1">
      <w:start w:val="1"/>
      <w:numFmt w:val="decimal"/>
      <w:lvlText w:val="%4."/>
      <w:lvlJc w:val="left"/>
      <w:pPr>
        <w:ind w:left="4920" w:hanging="360"/>
      </w:pPr>
    </w:lvl>
    <w:lvl w:ilvl="4" w:tplc="40090019" w:tentative="1">
      <w:start w:val="1"/>
      <w:numFmt w:val="lowerLetter"/>
      <w:lvlText w:val="%5."/>
      <w:lvlJc w:val="left"/>
      <w:pPr>
        <w:ind w:left="5640" w:hanging="360"/>
      </w:pPr>
    </w:lvl>
    <w:lvl w:ilvl="5" w:tplc="4009001B" w:tentative="1">
      <w:start w:val="1"/>
      <w:numFmt w:val="lowerRoman"/>
      <w:lvlText w:val="%6."/>
      <w:lvlJc w:val="right"/>
      <w:pPr>
        <w:ind w:left="6360" w:hanging="180"/>
      </w:pPr>
    </w:lvl>
    <w:lvl w:ilvl="6" w:tplc="4009000F" w:tentative="1">
      <w:start w:val="1"/>
      <w:numFmt w:val="decimal"/>
      <w:lvlText w:val="%7."/>
      <w:lvlJc w:val="left"/>
      <w:pPr>
        <w:ind w:left="7080" w:hanging="360"/>
      </w:pPr>
    </w:lvl>
    <w:lvl w:ilvl="7" w:tplc="40090019" w:tentative="1">
      <w:start w:val="1"/>
      <w:numFmt w:val="lowerLetter"/>
      <w:lvlText w:val="%8."/>
      <w:lvlJc w:val="left"/>
      <w:pPr>
        <w:ind w:left="7800" w:hanging="360"/>
      </w:pPr>
    </w:lvl>
    <w:lvl w:ilvl="8" w:tplc="4009001B" w:tentative="1">
      <w:start w:val="1"/>
      <w:numFmt w:val="lowerRoman"/>
      <w:lvlText w:val="%9."/>
      <w:lvlJc w:val="right"/>
      <w:pPr>
        <w:ind w:left="8520" w:hanging="180"/>
      </w:pPr>
    </w:lvl>
  </w:abstractNum>
  <w:abstractNum w:abstractNumId="10" w15:restartNumberingAfterBreak="0">
    <w:nsid w:val="3FE0432C"/>
    <w:multiLevelType w:val="hybridMultilevel"/>
    <w:tmpl w:val="683A0BF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40C86DEB"/>
    <w:multiLevelType w:val="hybridMultilevel"/>
    <w:tmpl w:val="5F0CBEA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42C96210"/>
    <w:multiLevelType w:val="multilevel"/>
    <w:tmpl w:val="8372387C"/>
    <w:lvl w:ilvl="0">
      <w:start w:val="1"/>
      <w:numFmt w:val="decimal"/>
      <w:lvlText w:val="%1"/>
      <w:lvlJc w:val="left"/>
      <w:pPr>
        <w:ind w:left="360" w:hanging="360"/>
      </w:pPr>
      <w:rPr>
        <w:rFonts w:hint="default"/>
      </w:rPr>
    </w:lvl>
    <w:lvl w:ilvl="1">
      <w:start w:val="1"/>
      <w:numFmt w:val="decimal"/>
      <w:lvlText w:val="%1.%2"/>
      <w:lvlJc w:val="left"/>
      <w:pPr>
        <w:ind w:left="1020" w:hanging="3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13" w15:restartNumberingAfterBreak="0">
    <w:nsid w:val="4456519D"/>
    <w:multiLevelType w:val="multilevel"/>
    <w:tmpl w:val="52A04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A76A7C"/>
    <w:multiLevelType w:val="hybridMultilevel"/>
    <w:tmpl w:val="083A0E54"/>
    <w:lvl w:ilvl="0" w:tplc="40090001">
      <w:start w:val="1"/>
      <w:numFmt w:val="bullet"/>
      <w:lvlText w:val=""/>
      <w:lvlJc w:val="left"/>
      <w:pPr>
        <w:ind w:left="862" w:hanging="720"/>
      </w:pPr>
      <w:rPr>
        <w:rFonts w:ascii="Symbol" w:hAnsi="Symbol" w:hint="default"/>
      </w:r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15" w15:restartNumberingAfterBreak="0">
    <w:nsid w:val="4C701B6F"/>
    <w:multiLevelType w:val="multilevel"/>
    <w:tmpl w:val="5D88B77A"/>
    <w:lvl w:ilvl="0">
      <w:start w:val="1"/>
      <w:numFmt w:val="decimal"/>
      <w:lvlText w:val="%1"/>
      <w:lvlJc w:val="left"/>
      <w:pPr>
        <w:ind w:left="480" w:hanging="480"/>
      </w:pPr>
      <w:rPr>
        <w:rFonts w:hint="default"/>
        <w:b w:val="0"/>
      </w:rPr>
    </w:lvl>
    <w:lvl w:ilvl="1">
      <w:start w:val="4"/>
      <w:numFmt w:val="decimal"/>
      <w:lvlText w:val="%1.%2"/>
      <w:lvlJc w:val="left"/>
      <w:pPr>
        <w:ind w:left="338" w:hanging="480"/>
      </w:pPr>
      <w:rPr>
        <w:rFonts w:hint="default"/>
        <w:b w:val="0"/>
      </w:rPr>
    </w:lvl>
    <w:lvl w:ilvl="2">
      <w:start w:val="2"/>
      <w:numFmt w:val="decimal"/>
      <w:lvlText w:val="%1.%2.%3"/>
      <w:lvlJc w:val="left"/>
      <w:pPr>
        <w:ind w:left="436" w:hanging="720"/>
      </w:pPr>
      <w:rPr>
        <w:rFonts w:hint="default"/>
        <w:b w:val="0"/>
      </w:rPr>
    </w:lvl>
    <w:lvl w:ilvl="3">
      <w:start w:val="1"/>
      <w:numFmt w:val="decimal"/>
      <w:lvlText w:val="%1.%2.%3.%4"/>
      <w:lvlJc w:val="left"/>
      <w:pPr>
        <w:ind w:left="294" w:hanging="720"/>
      </w:pPr>
      <w:rPr>
        <w:rFonts w:hint="default"/>
        <w:b w:val="0"/>
      </w:rPr>
    </w:lvl>
    <w:lvl w:ilvl="4">
      <w:start w:val="1"/>
      <w:numFmt w:val="decimal"/>
      <w:lvlText w:val="%1.%2.%3.%4.%5"/>
      <w:lvlJc w:val="left"/>
      <w:pPr>
        <w:ind w:left="512" w:hanging="1080"/>
      </w:pPr>
      <w:rPr>
        <w:rFonts w:hint="default"/>
        <w:b w:val="0"/>
      </w:rPr>
    </w:lvl>
    <w:lvl w:ilvl="5">
      <w:start w:val="1"/>
      <w:numFmt w:val="decimal"/>
      <w:lvlText w:val="%1.%2.%3.%4.%5.%6"/>
      <w:lvlJc w:val="left"/>
      <w:pPr>
        <w:ind w:left="370" w:hanging="1080"/>
      </w:pPr>
      <w:rPr>
        <w:rFonts w:hint="default"/>
        <w:b w:val="0"/>
      </w:rPr>
    </w:lvl>
    <w:lvl w:ilvl="6">
      <w:start w:val="1"/>
      <w:numFmt w:val="decimal"/>
      <w:lvlText w:val="%1.%2.%3.%4.%5.%6.%7"/>
      <w:lvlJc w:val="left"/>
      <w:pPr>
        <w:ind w:left="588" w:hanging="1440"/>
      </w:pPr>
      <w:rPr>
        <w:rFonts w:hint="default"/>
        <w:b w:val="0"/>
      </w:rPr>
    </w:lvl>
    <w:lvl w:ilvl="7">
      <w:start w:val="1"/>
      <w:numFmt w:val="decimal"/>
      <w:lvlText w:val="%1.%2.%3.%4.%5.%6.%7.%8"/>
      <w:lvlJc w:val="left"/>
      <w:pPr>
        <w:ind w:left="446" w:hanging="1440"/>
      </w:pPr>
      <w:rPr>
        <w:rFonts w:hint="default"/>
        <w:b w:val="0"/>
      </w:rPr>
    </w:lvl>
    <w:lvl w:ilvl="8">
      <w:start w:val="1"/>
      <w:numFmt w:val="decimal"/>
      <w:lvlText w:val="%1.%2.%3.%4.%5.%6.%7.%8.%9"/>
      <w:lvlJc w:val="left"/>
      <w:pPr>
        <w:ind w:left="664" w:hanging="1800"/>
      </w:pPr>
      <w:rPr>
        <w:rFonts w:hint="default"/>
        <w:b w:val="0"/>
      </w:rPr>
    </w:lvl>
  </w:abstractNum>
  <w:abstractNum w:abstractNumId="16" w15:restartNumberingAfterBreak="0">
    <w:nsid w:val="54FE53DD"/>
    <w:multiLevelType w:val="hybridMultilevel"/>
    <w:tmpl w:val="2A821B5C"/>
    <w:lvl w:ilvl="0" w:tplc="40090001">
      <w:start w:val="1"/>
      <w:numFmt w:val="bullet"/>
      <w:lvlText w:val=""/>
      <w:lvlJc w:val="left"/>
      <w:pPr>
        <w:ind w:left="2820" w:hanging="360"/>
      </w:pPr>
      <w:rPr>
        <w:rFonts w:ascii="Symbol" w:hAnsi="Symbol" w:hint="default"/>
      </w:rPr>
    </w:lvl>
    <w:lvl w:ilvl="1" w:tplc="40090003" w:tentative="1">
      <w:start w:val="1"/>
      <w:numFmt w:val="bullet"/>
      <w:lvlText w:val="o"/>
      <w:lvlJc w:val="left"/>
      <w:pPr>
        <w:ind w:left="3540" w:hanging="360"/>
      </w:pPr>
      <w:rPr>
        <w:rFonts w:ascii="Courier New" w:hAnsi="Courier New" w:cs="Courier New" w:hint="default"/>
      </w:rPr>
    </w:lvl>
    <w:lvl w:ilvl="2" w:tplc="40090005" w:tentative="1">
      <w:start w:val="1"/>
      <w:numFmt w:val="bullet"/>
      <w:lvlText w:val=""/>
      <w:lvlJc w:val="left"/>
      <w:pPr>
        <w:ind w:left="4260" w:hanging="360"/>
      </w:pPr>
      <w:rPr>
        <w:rFonts w:ascii="Wingdings" w:hAnsi="Wingdings" w:hint="default"/>
      </w:rPr>
    </w:lvl>
    <w:lvl w:ilvl="3" w:tplc="40090001" w:tentative="1">
      <w:start w:val="1"/>
      <w:numFmt w:val="bullet"/>
      <w:lvlText w:val=""/>
      <w:lvlJc w:val="left"/>
      <w:pPr>
        <w:ind w:left="4980" w:hanging="360"/>
      </w:pPr>
      <w:rPr>
        <w:rFonts w:ascii="Symbol" w:hAnsi="Symbol" w:hint="default"/>
      </w:rPr>
    </w:lvl>
    <w:lvl w:ilvl="4" w:tplc="40090003" w:tentative="1">
      <w:start w:val="1"/>
      <w:numFmt w:val="bullet"/>
      <w:lvlText w:val="o"/>
      <w:lvlJc w:val="left"/>
      <w:pPr>
        <w:ind w:left="5700" w:hanging="360"/>
      </w:pPr>
      <w:rPr>
        <w:rFonts w:ascii="Courier New" w:hAnsi="Courier New" w:cs="Courier New" w:hint="default"/>
      </w:rPr>
    </w:lvl>
    <w:lvl w:ilvl="5" w:tplc="40090005" w:tentative="1">
      <w:start w:val="1"/>
      <w:numFmt w:val="bullet"/>
      <w:lvlText w:val=""/>
      <w:lvlJc w:val="left"/>
      <w:pPr>
        <w:ind w:left="6420" w:hanging="360"/>
      </w:pPr>
      <w:rPr>
        <w:rFonts w:ascii="Wingdings" w:hAnsi="Wingdings" w:hint="default"/>
      </w:rPr>
    </w:lvl>
    <w:lvl w:ilvl="6" w:tplc="40090001" w:tentative="1">
      <w:start w:val="1"/>
      <w:numFmt w:val="bullet"/>
      <w:lvlText w:val=""/>
      <w:lvlJc w:val="left"/>
      <w:pPr>
        <w:ind w:left="7140" w:hanging="360"/>
      </w:pPr>
      <w:rPr>
        <w:rFonts w:ascii="Symbol" w:hAnsi="Symbol" w:hint="default"/>
      </w:rPr>
    </w:lvl>
    <w:lvl w:ilvl="7" w:tplc="40090003" w:tentative="1">
      <w:start w:val="1"/>
      <w:numFmt w:val="bullet"/>
      <w:lvlText w:val="o"/>
      <w:lvlJc w:val="left"/>
      <w:pPr>
        <w:ind w:left="7860" w:hanging="360"/>
      </w:pPr>
      <w:rPr>
        <w:rFonts w:ascii="Courier New" w:hAnsi="Courier New" w:cs="Courier New" w:hint="default"/>
      </w:rPr>
    </w:lvl>
    <w:lvl w:ilvl="8" w:tplc="40090005" w:tentative="1">
      <w:start w:val="1"/>
      <w:numFmt w:val="bullet"/>
      <w:lvlText w:val=""/>
      <w:lvlJc w:val="left"/>
      <w:pPr>
        <w:ind w:left="8580" w:hanging="360"/>
      </w:pPr>
      <w:rPr>
        <w:rFonts w:ascii="Wingdings" w:hAnsi="Wingdings" w:hint="default"/>
      </w:rPr>
    </w:lvl>
  </w:abstractNum>
  <w:abstractNum w:abstractNumId="17" w15:restartNumberingAfterBreak="0">
    <w:nsid w:val="57F774E7"/>
    <w:multiLevelType w:val="multilevel"/>
    <w:tmpl w:val="1F06745C"/>
    <w:lvl w:ilvl="0">
      <w:start w:val="1"/>
      <w:numFmt w:val="decimal"/>
      <w:lvlText w:val="%1"/>
      <w:lvlJc w:val="left"/>
      <w:pPr>
        <w:ind w:left="480" w:hanging="480"/>
      </w:pPr>
      <w:rPr>
        <w:rFonts w:hint="default"/>
        <w:b w:val="0"/>
      </w:rPr>
    </w:lvl>
    <w:lvl w:ilvl="1">
      <w:start w:val="4"/>
      <w:numFmt w:val="decimal"/>
      <w:lvlText w:val="%1.%2"/>
      <w:lvlJc w:val="left"/>
      <w:pPr>
        <w:ind w:left="338" w:hanging="480"/>
      </w:pPr>
      <w:rPr>
        <w:rFonts w:hint="default"/>
        <w:b w:val="0"/>
      </w:rPr>
    </w:lvl>
    <w:lvl w:ilvl="2">
      <w:start w:val="2"/>
      <w:numFmt w:val="decimal"/>
      <w:lvlText w:val="%1.%2.%3"/>
      <w:lvlJc w:val="left"/>
      <w:pPr>
        <w:ind w:left="436" w:hanging="720"/>
      </w:pPr>
      <w:rPr>
        <w:rFonts w:hint="default"/>
        <w:b w:val="0"/>
      </w:rPr>
    </w:lvl>
    <w:lvl w:ilvl="3">
      <w:start w:val="1"/>
      <w:numFmt w:val="decimal"/>
      <w:lvlText w:val="%1.%2.%3.%4"/>
      <w:lvlJc w:val="left"/>
      <w:pPr>
        <w:ind w:left="294" w:hanging="720"/>
      </w:pPr>
      <w:rPr>
        <w:rFonts w:hint="default"/>
        <w:b w:val="0"/>
      </w:rPr>
    </w:lvl>
    <w:lvl w:ilvl="4">
      <w:start w:val="1"/>
      <w:numFmt w:val="decimal"/>
      <w:lvlText w:val="%1.%2.%3.%4.%5"/>
      <w:lvlJc w:val="left"/>
      <w:pPr>
        <w:ind w:left="512" w:hanging="1080"/>
      </w:pPr>
      <w:rPr>
        <w:rFonts w:hint="default"/>
        <w:b w:val="0"/>
      </w:rPr>
    </w:lvl>
    <w:lvl w:ilvl="5">
      <w:start w:val="1"/>
      <w:numFmt w:val="decimal"/>
      <w:lvlText w:val="%1.%2.%3.%4.%5.%6"/>
      <w:lvlJc w:val="left"/>
      <w:pPr>
        <w:ind w:left="370" w:hanging="1080"/>
      </w:pPr>
      <w:rPr>
        <w:rFonts w:hint="default"/>
        <w:b w:val="0"/>
      </w:rPr>
    </w:lvl>
    <w:lvl w:ilvl="6">
      <w:start w:val="1"/>
      <w:numFmt w:val="decimal"/>
      <w:lvlText w:val="%1.%2.%3.%4.%5.%6.%7"/>
      <w:lvlJc w:val="left"/>
      <w:pPr>
        <w:ind w:left="588" w:hanging="1440"/>
      </w:pPr>
      <w:rPr>
        <w:rFonts w:hint="default"/>
        <w:b w:val="0"/>
      </w:rPr>
    </w:lvl>
    <w:lvl w:ilvl="7">
      <w:start w:val="1"/>
      <w:numFmt w:val="decimal"/>
      <w:lvlText w:val="%1.%2.%3.%4.%5.%6.%7.%8"/>
      <w:lvlJc w:val="left"/>
      <w:pPr>
        <w:ind w:left="446" w:hanging="1440"/>
      </w:pPr>
      <w:rPr>
        <w:rFonts w:hint="default"/>
        <w:b w:val="0"/>
      </w:rPr>
    </w:lvl>
    <w:lvl w:ilvl="8">
      <w:start w:val="1"/>
      <w:numFmt w:val="decimal"/>
      <w:lvlText w:val="%1.%2.%3.%4.%5.%6.%7.%8.%9"/>
      <w:lvlJc w:val="left"/>
      <w:pPr>
        <w:ind w:left="664" w:hanging="1800"/>
      </w:pPr>
      <w:rPr>
        <w:rFonts w:hint="default"/>
        <w:b w:val="0"/>
      </w:rPr>
    </w:lvl>
  </w:abstractNum>
  <w:abstractNum w:abstractNumId="18" w15:restartNumberingAfterBreak="0">
    <w:nsid w:val="5A646698"/>
    <w:multiLevelType w:val="multilevel"/>
    <w:tmpl w:val="2D88234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E6754ED"/>
    <w:multiLevelType w:val="multilevel"/>
    <w:tmpl w:val="8A78B7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5984637"/>
    <w:multiLevelType w:val="multilevel"/>
    <w:tmpl w:val="D5B065F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94B2EA1"/>
    <w:multiLevelType w:val="hybridMultilevel"/>
    <w:tmpl w:val="85CEC4AC"/>
    <w:lvl w:ilvl="0" w:tplc="A052F0D4">
      <w:start w:val="1"/>
      <w:numFmt w:val="decimal"/>
      <w:lvlText w:val="%1."/>
      <w:lvlJc w:val="left"/>
      <w:pPr>
        <w:ind w:left="643"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6AB561BA"/>
    <w:multiLevelType w:val="multilevel"/>
    <w:tmpl w:val="AFA4D412"/>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728E70D2"/>
    <w:multiLevelType w:val="hybridMultilevel"/>
    <w:tmpl w:val="D88AC5D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179933254">
    <w:abstractNumId w:val="16"/>
  </w:num>
  <w:num w:numId="2" w16cid:durableId="1131171278">
    <w:abstractNumId w:val="20"/>
  </w:num>
  <w:num w:numId="3" w16cid:durableId="50856302">
    <w:abstractNumId w:val="2"/>
  </w:num>
  <w:num w:numId="4" w16cid:durableId="423765545">
    <w:abstractNumId w:val="12"/>
  </w:num>
  <w:num w:numId="5" w16cid:durableId="702829276">
    <w:abstractNumId w:val="9"/>
  </w:num>
  <w:num w:numId="6" w16cid:durableId="1417440283">
    <w:abstractNumId w:val="0"/>
  </w:num>
  <w:num w:numId="7" w16cid:durableId="1581330061">
    <w:abstractNumId w:val="6"/>
  </w:num>
  <w:num w:numId="8" w16cid:durableId="1346446729">
    <w:abstractNumId w:val="3"/>
  </w:num>
  <w:num w:numId="9" w16cid:durableId="1737508886">
    <w:abstractNumId w:val="19"/>
  </w:num>
  <w:num w:numId="10" w16cid:durableId="565800641">
    <w:abstractNumId w:val="17"/>
  </w:num>
  <w:num w:numId="11" w16cid:durableId="803500538">
    <w:abstractNumId w:val="15"/>
  </w:num>
  <w:num w:numId="12" w16cid:durableId="866285975">
    <w:abstractNumId w:val="22"/>
  </w:num>
  <w:num w:numId="13" w16cid:durableId="1389109289">
    <w:abstractNumId w:val="8"/>
  </w:num>
  <w:num w:numId="14" w16cid:durableId="112604134">
    <w:abstractNumId w:val="7"/>
  </w:num>
  <w:num w:numId="15" w16cid:durableId="1902472894">
    <w:abstractNumId w:val="5"/>
  </w:num>
  <w:num w:numId="16" w16cid:durableId="27682446">
    <w:abstractNumId w:val="4"/>
  </w:num>
  <w:num w:numId="17" w16cid:durableId="837769471">
    <w:abstractNumId w:val="10"/>
  </w:num>
  <w:num w:numId="18" w16cid:durableId="851257571">
    <w:abstractNumId w:val="23"/>
  </w:num>
  <w:num w:numId="19" w16cid:durableId="353651796">
    <w:abstractNumId w:val="1"/>
  </w:num>
  <w:num w:numId="20" w16cid:durableId="809834021">
    <w:abstractNumId w:val="11"/>
  </w:num>
  <w:num w:numId="21" w16cid:durableId="2026979751">
    <w:abstractNumId w:val="13"/>
  </w:num>
  <w:num w:numId="22" w16cid:durableId="2124029212">
    <w:abstractNumId w:val="18"/>
  </w:num>
  <w:num w:numId="23" w16cid:durableId="702827589">
    <w:abstractNumId w:val="14"/>
  </w:num>
  <w:num w:numId="24" w16cid:durableId="20186821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EE5"/>
    <w:rsid w:val="000D6810"/>
    <w:rsid w:val="001A70A2"/>
    <w:rsid w:val="00201440"/>
    <w:rsid w:val="0029588E"/>
    <w:rsid w:val="00333586"/>
    <w:rsid w:val="00371BCC"/>
    <w:rsid w:val="003B25B5"/>
    <w:rsid w:val="003B7BEF"/>
    <w:rsid w:val="003C17B6"/>
    <w:rsid w:val="004715A1"/>
    <w:rsid w:val="004E233E"/>
    <w:rsid w:val="004F29D4"/>
    <w:rsid w:val="00521D68"/>
    <w:rsid w:val="00560E8F"/>
    <w:rsid w:val="006359E7"/>
    <w:rsid w:val="00676184"/>
    <w:rsid w:val="007278D9"/>
    <w:rsid w:val="007843C5"/>
    <w:rsid w:val="007E53D8"/>
    <w:rsid w:val="007E5A60"/>
    <w:rsid w:val="008912F5"/>
    <w:rsid w:val="008C1BB6"/>
    <w:rsid w:val="008C2FEE"/>
    <w:rsid w:val="008D3EDD"/>
    <w:rsid w:val="0091215A"/>
    <w:rsid w:val="00A5432A"/>
    <w:rsid w:val="00A619B7"/>
    <w:rsid w:val="00C50889"/>
    <w:rsid w:val="00C56A0E"/>
    <w:rsid w:val="00C70ACC"/>
    <w:rsid w:val="00D65231"/>
    <w:rsid w:val="00D70070"/>
    <w:rsid w:val="00D866D2"/>
    <w:rsid w:val="00E45142"/>
    <w:rsid w:val="00E451FE"/>
    <w:rsid w:val="00EE1F0B"/>
    <w:rsid w:val="00F217D6"/>
    <w:rsid w:val="00F76EE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CACCB"/>
  <w15:chartTrackingRefBased/>
  <w15:docId w15:val="{EAA64A89-4716-499E-A521-457120B1B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6EE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76EE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76EE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76EE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76EE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76E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6E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6E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6E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6EE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76EE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76EE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76EE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76EE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76E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6E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6E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6EE5"/>
    <w:rPr>
      <w:rFonts w:eastAsiaTheme="majorEastAsia" w:cstheme="majorBidi"/>
      <w:color w:val="272727" w:themeColor="text1" w:themeTint="D8"/>
    </w:rPr>
  </w:style>
  <w:style w:type="paragraph" w:styleId="Title">
    <w:name w:val="Title"/>
    <w:basedOn w:val="Normal"/>
    <w:next w:val="Normal"/>
    <w:link w:val="TitleChar"/>
    <w:uiPriority w:val="10"/>
    <w:qFormat/>
    <w:rsid w:val="00F76E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6E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6E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6E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6EE5"/>
    <w:pPr>
      <w:spacing w:before="160"/>
      <w:jc w:val="center"/>
    </w:pPr>
    <w:rPr>
      <w:i/>
      <w:iCs/>
      <w:color w:val="404040" w:themeColor="text1" w:themeTint="BF"/>
    </w:rPr>
  </w:style>
  <w:style w:type="character" w:customStyle="1" w:styleId="QuoteChar">
    <w:name w:val="Quote Char"/>
    <w:basedOn w:val="DefaultParagraphFont"/>
    <w:link w:val="Quote"/>
    <w:uiPriority w:val="29"/>
    <w:rsid w:val="00F76EE5"/>
    <w:rPr>
      <w:i/>
      <w:iCs/>
      <w:color w:val="404040" w:themeColor="text1" w:themeTint="BF"/>
    </w:rPr>
  </w:style>
  <w:style w:type="paragraph" w:styleId="ListParagraph">
    <w:name w:val="List Paragraph"/>
    <w:basedOn w:val="Normal"/>
    <w:uiPriority w:val="34"/>
    <w:qFormat/>
    <w:rsid w:val="00F76EE5"/>
    <w:pPr>
      <w:ind w:left="720"/>
      <w:contextualSpacing/>
    </w:pPr>
  </w:style>
  <w:style w:type="character" w:styleId="IntenseEmphasis">
    <w:name w:val="Intense Emphasis"/>
    <w:basedOn w:val="DefaultParagraphFont"/>
    <w:uiPriority w:val="21"/>
    <w:qFormat/>
    <w:rsid w:val="00F76EE5"/>
    <w:rPr>
      <w:i/>
      <w:iCs/>
      <w:color w:val="2F5496" w:themeColor="accent1" w:themeShade="BF"/>
    </w:rPr>
  </w:style>
  <w:style w:type="paragraph" w:styleId="IntenseQuote">
    <w:name w:val="Intense Quote"/>
    <w:basedOn w:val="Normal"/>
    <w:next w:val="Normal"/>
    <w:link w:val="IntenseQuoteChar"/>
    <w:uiPriority w:val="30"/>
    <w:qFormat/>
    <w:rsid w:val="00F76E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76EE5"/>
    <w:rPr>
      <w:i/>
      <w:iCs/>
      <w:color w:val="2F5496" w:themeColor="accent1" w:themeShade="BF"/>
    </w:rPr>
  </w:style>
  <w:style w:type="character" w:styleId="IntenseReference">
    <w:name w:val="Intense Reference"/>
    <w:basedOn w:val="DefaultParagraphFont"/>
    <w:uiPriority w:val="32"/>
    <w:qFormat/>
    <w:rsid w:val="00F76EE5"/>
    <w:rPr>
      <w:b/>
      <w:bCs/>
      <w:smallCaps/>
      <w:color w:val="2F5496" w:themeColor="accent1" w:themeShade="BF"/>
      <w:spacing w:val="5"/>
    </w:rPr>
  </w:style>
  <w:style w:type="numbering" w:customStyle="1" w:styleId="NoList1">
    <w:name w:val="No List1"/>
    <w:next w:val="NoList"/>
    <w:uiPriority w:val="99"/>
    <w:semiHidden/>
    <w:unhideWhenUsed/>
    <w:rsid w:val="00D70070"/>
  </w:style>
  <w:style w:type="paragraph" w:styleId="BodyText">
    <w:name w:val="Body Text"/>
    <w:basedOn w:val="Normal"/>
    <w:link w:val="BodyTextChar"/>
    <w:uiPriority w:val="1"/>
    <w:qFormat/>
    <w:rsid w:val="00D70070"/>
    <w:pPr>
      <w:widowControl w:val="0"/>
      <w:autoSpaceDE w:val="0"/>
      <w:autoSpaceDN w:val="0"/>
      <w:spacing w:after="0" w:line="240" w:lineRule="auto"/>
    </w:pPr>
    <w:rPr>
      <w:rFonts w:ascii="Times New Roman" w:eastAsia="Times New Roman" w:hAnsi="Times New Roman" w:cs="Times New Roman"/>
      <w:kern w:val="0"/>
      <w:lang w:val="en-US" w:bidi="en-US"/>
      <w14:ligatures w14:val="none"/>
    </w:rPr>
  </w:style>
  <w:style w:type="character" w:customStyle="1" w:styleId="BodyTextChar">
    <w:name w:val="Body Text Char"/>
    <w:basedOn w:val="DefaultParagraphFont"/>
    <w:link w:val="BodyText"/>
    <w:uiPriority w:val="1"/>
    <w:rsid w:val="00D70070"/>
    <w:rPr>
      <w:rFonts w:ascii="Times New Roman" w:eastAsia="Times New Roman" w:hAnsi="Times New Roman" w:cs="Times New Roman"/>
      <w:kern w:val="0"/>
      <w:lang w:val="en-US" w:bidi="en-US"/>
      <w14:ligatures w14:val="none"/>
    </w:rPr>
  </w:style>
  <w:style w:type="table" w:styleId="TableGrid">
    <w:name w:val="Table Grid"/>
    <w:basedOn w:val="TableNormal"/>
    <w:uiPriority w:val="59"/>
    <w:rsid w:val="00D70070"/>
    <w:pPr>
      <w:spacing w:after="0" w:line="240" w:lineRule="auto"/>
    </w:pPr>
    <w:rPr>
      <w:rFonts w:ascii="Calibri" w:eastAsia="Calibri" w:hAnsi="Calibri" w:cs="SimSun"/>
      <w:kern w:val="0"/>
      <w:sz w:val="22"/>
      <w:szCs w:val="22"/>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semiHidden/>
    <w:unhideWhenUsed/>
    <w:rsid w:val="00D70070"/>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paragraph" w:styleId="Header">
    <w:name w:val="header"/>
    <w:basedOn w:val="Normal"/>
    <w:link w:val="HeaderChar"/>
    <w:uiPriority w:val="99"/>
    <w:unhideWhenUsed/>
    <w:rsid w:val="00D70070"/>
    <w:pPr>
      <w:tabs>
        <w:tab w:val="center" w:pos="4513"/>
        <w:tab w:val="right" w:pos="9026"/>
      </w:tabs>
      <w:spacing w:after="0" w:line="240" w:lineRule="auto"/>
    </w:pPr>
    <w:rPr>
      <w:rFonts w:ascii="Calibri" w:eastAsia="Calibri" w:hAnsi="Calibri" w:cs="SimSun"/>
      <w:kern w:val="0"/>
      <w:sz w:val="22"/>
      <w:szCs w:val="22"/>
      <w:lang w:val="en-US"/>
      <w14:ligatures w14:val="none"/>
    </w:rPr>
  </w:style>
  <w:style w:type="character" w:customStyle="1" w:styleId="HeaderChar">
    <w:name w:val="Header Char"/>
    <w:basedOn w:val="DefaultParagraphFont"/>
    <w:link w:val="Header"/>
    <w:uiPriority w:val="99"/>
    <w:rsid w:val="00D70070"/>
    <w:rPr>
      <w:rFonts w:ascii="Calibri" w:eastAsia="Calibri" w:hAnsi="Calibri" w:cs="SimSun"/>
      <w:kern w:val="0"/>
      <w:sz w:val="22"/>
      <w:szCs w:val="22"/>
      <w:lang w:val="en-US"/>
      <w14:ligatures w14:val="none"/>
    </w:rPr>
  </w:style>
  <w:style w:type="paragraph" w:styleId="Footer">
    <w:name w:val="footer"/>
    <w:basedOn w:val="Normal"/>
    <w:link w:val="FooterChar"/>
    <w:uiPriority w:val="99"/>
    <w:unhideWhenUsed/>
    <w:rsid w:val="00D70070"/>
    <w:pPr>
      <w:tabs>
        <w:tab w:val="center" w:pos="4513"/>
        <w:tab w:val="right" w:pos="9026"/>
      </w:tabs>
      <w:spacing w:after="0" w:line="240" w:lineRule="auto"/>
    </w:pPr>
    <w:rPr>
      <w:rFonts w:ascii="Calibri" w:eastAsia="Calibri" w:hAnsi="Calibri" w:cs="SimSun"/>
      <w:kern w:val="0"/>
      <w:sz w:val="22"/>
      <w:szCs w:val="22"/>
      <w:lang w:val="en-US"/>
      <w14:ligatures w14:val="none"/>
    </w:rPr>
  </w:style>
  <w:style w:type="character" w:customStyle="1" w:styleId="FooterChar">
    <w:name w:val="Footer Char"/>
    <w:basedOn w:val="DefaultParagraphFont"/>
    <w:link w:val="Footer"/>
    <w:uiPriority w:val="99"/>
    <w:rsid w:val="00D70070"/>
    <w:rPr>
      <w:rFonts w:ascii="Calibri" w:eastAsia="Calibri" w:hAnsi="Calibri" w:cs="SimSun"/>
      <w:kern w:val="0"/>
      <w:sz w:val="22"/>
      <w:szCs w:val="22"/>
      <w:lang w:val="en-US"/>
      <w14:ligatures w14:val="none"/>
    </w:rPr>
  </w:style>
  <w:style w:type="character" w:styleId="Hyperlink">
    <w:name w:val="Hyperlink"/>
    <w:basedOn w:val="DefaultParagraphFont"/>
    <w:uiPriority w:val="99"/>
    <w:semiHidden/>
    <w:unhideWhenUsed/>
    <w:rsid w:val="00D7007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chart" Target="charts/chart11.xml"/><Relationship Id="rId2" Type="http://schemas.openxmlformats.org/officeDocument/2006/relationships/styles" Target="styles.xml"/><Relationship Id="rId16" Type="http://schemas.openxmlformats.org/officeDocument/2006/relationships/chart" Target="charts/chart10.xml"/><Relationship Id="rId1" Type="http://schemas.openxmlformats.org/officeDocument/2006/relationships/numbering" Target="numbering.xml"/><Relationship Id="rId6" Type="http://schemas.openxmlformats.org/officeDocument/2006/relationships/hyperlink" Target="https://www.investopedia.com/terms/c/cagr.asp" TargetMode="External"/><Relationship Id="rId11" Type="http://schemas.openxmlformats.org/officeDocument/2006/relationships/chart" Target="charts/chart5.xml"/><Relationship Id="rId5" Type="http://schemas.openxmlformats.org/officeDocument/2006/relationships/hyperlink" Target="https://www.investopedia.com/terms/g/gdp.asp" TargetMode="External"/><Relationship Id="rId15" Type="http://schemas.openxmlformats.org/officeDocument/2006/relationships/chart" Target="charts/chart9.xml"/><Relationship Id="rId10" Type="http://schemas.openxmlformats.org/officeDocument/2006/relationships/chart" Target="charts/chart4.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chart" Target="charts/chart8.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merlinfreeda\Documents\Product%20wise%20export.xlsx" TargetMode="External"/></Relationships>
</file>

<file path=word/charts/_rels/chart10.xml.rels><?xml version="1.0" encoding="UTF-8" standalone="yes"?>
<Relationships xmlns="http://schemas.openxmlformats.org/package/2006/relationships"><Relationship Id="rId3" Type="http://schemas.openxmlformats.org/officeDocument/2006/relationships/themeOverride" Target="../theme/themeOverride10.xml"/><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oleObject" Target="file:///C:\Users\merlinfreeda\Documents\Product%20wise%20export.xlsx" TargetMode="External"/></Relationships>
</file>

<file path=word/charts/_rels/chart11.xml.rels><?xml version="1.0" encoding="UTF-8" standalone="yes"?>
<Relationships xmlns="http://schemas.openxmlformats.org/package/2006/relationships"><Relationship Id="rId3" Type="http://schemas.openxmlformats.org/officeDocument/2006/relationships/themeOverride" Target="../theme/themeOverride11.xml"/><Relationship Id="rId2" Type="http://schemas.microsoft.com/office/2011/relationships/chartColorStyle" Target="colors11.xml"/><Relationship Id="rId1" Type="http://schemas.microsoft.com/office/2011/relationships/chartStyle" Target="style11.xml"/><Relationship Id="rId4" Type="http://schemas.openxmlformats.org/officeDocument/2006/relationships/oleObject" Target="file:///C:\Users\merlinfreeda\Documents\Product%20wise%20export.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C:\Users\merlinfreeda\Documents\Product%20wise%20export.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C:\Users\merlinfreeda\Documents\Product%20wise%20export.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C:\Users\merlinfreeda\Documents\Product%20wise%20export.xlsx"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file:///C:\Users\merlinfreeda\Documents\Product%20wise%20export.xlsx" TargetMode="Externa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file:///C:\Users\merlinfreeda\Documents\Product%20wise%20export.xlsx" TargetMode="External"/></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oleObject" Target="file:///C:\Users\merlinfreeda\Documents\Product%20wise%20export.xlsx" TargetMode="External"/></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oleObject" Target="file:///C:\Users\merlinfreeda\Documents\Product%20wise%20export.xlsx" TargetMode="External"/></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9.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oleObject" Target="file:///C:\Users\merlinfreeda\Documents\Product%20wise%20expor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Value</a:t>
            </a:r>
            <a:r>
              <a:rPr lang="en-IN" baseline="0"/>
              <a:t>(USD Million)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'Frozen shrimp'!$A$1</c:f>
              <c:strCache>
                <c:ptCount val="1"/>
                <c:pt idx="0">
                  <c:v>Year</c:v>
                </c:pt>
              </c:strCache>
            </c:strRef>
          </c:tx>
          <c:spPr>
            <a:ln w="28575" cap="rnd">
              <a:solidFill>
                <a:schemeClr val="accent1"/>
              </a:solidFill>
              <a:round/>
            </a:ln>
            <a:effectLst/>
          </c:spPr>
          <c:marker>
            <c:symbol val="none"/>
          </c:marker>
          <c:val>
            <c:numRef>
              <c:f>'Frozen shrimp'!$A$2:$A$11</c:f>
              <c:numCache>
                <c:formatCode>General</c:formatCode>
                <c:ptCount val="10"/>
                <c:pt idx="0">
                  <c:v>2011</c:v>
                </c:pt>
                <c:pt idx="1">
                  <c:v>2012</c:v>
                </c:pt>
                <c:pt idx="2">
                  <c:v>2013</c:v>
                </c:pt>
                <c:pt idx="3">
                  <c:v>2014</c:v>
                </c:pt>
                <c:pt idx="4">
                  <c:v>2015</c:v>
                </c:pt>
                <c:pt idx="5">
                  <c:v>2016</c:v>
                </c:pt>
                <c:pt idx="6">
                  <c:v>2017</c:v>
                </c:pt>
                <c:pt idx="7">
                  <c:v>2018</c:v>
                </c:pt>
                <c:pt idx="8">
                  <c:v>2019</c:v>
                </c:pt>
                <c:pt idx="9">
                  <c:v>2020</c:v>
                </c:pt>
              </c:numCache>
            </c:numRef>
          </c:val>
          <c:smooth val="0"/>
          <c:extLst>
            <c:ext xmlns:c16="http://schemas.microsoft.com/office/drawing/2014/chart" uri="{C3380CC4-5D6E-409C-BE32-E72D297353CC}">
              <c16:uniqueId val="{00000000-0E84-4012-8FF7-4C3D88A6CFAC}"/>
            </c:ext>
          </c:extLst>
        </c:ser>
        <c:ser>
          <c:idx val="1"/>
          <c:order val="1"/>
          <c:tx>
            <c:strRef>
              <c:f>'Frozen shrimp'!$B$1</c:f>
              <c:strCache>
                <c:ptCount val="1"/>
                <c:pt idx="0">
                  <c:v>Value(USD Million)</c:v>
                </c:pt>
              </c:strCache>
            </c:strRef>
          </c:tx>
          <c:spPr>
            <a:ln w="28575" cap="rnd">
              <a:solidFill>
                <a:schemeClr val="accent2"/>
              </a:solidFill>
              <a:round/>
            </a:ln>
            <a:effectLst/>
          </c:spPr>
          <c:marker>
            <c:symbol val="none"/>
          </c:marker>
          <c:trendline>
            <c:spPr>
              <a:ln w="19050" cap="rnd">
                <a:solidFill>
                  <a:schemeClr val="accent2"/>
                </a:solidFill>
                <a:prstDash val="sysDot"/>
              </a:ln>
              <a:effectLst/>
            </c:spPr>
            <c:trendlineType val="linear"/>
            <c:dispRSqr val="0"/>
            <c:dispEq val="0"/>
          </c:trendline>
          <c:val>
            <c:numRef>
              <c:f>'Frozen shrimp'!$B$2:$B$11</c:f>
              <c:numCache>
                <c:formatCode>General</c:formatCode>
                <c:ptCount val="10"/>
                <c:pt idx="0">
                  <c:v>8175.26</c:v>
                </c:pt>
                <c:pt idx="1">
                  <c:v>9706.36</c:v>
                </c:pt>
                <c:pt idx="2">
                  <c:v>19368.3</c:v>
                </c:pt>
                <c:pt idx="3">
                  <c:v>22468.12</c:v>
                </c:pt>
                <c:pt idx="4">
                  <c:v>20045.5</c:v>
                </c:pt>
                <c:pt idx="5">
                  <c:v>24711.32</c:v>
                </c:pt>
                <c:pt idx="6">
                  <c:v>30868.17</c:v>
                </c:pt>
                <c:pt idx="7">
                  <c:v>31800.51</c:v>
                </c:pt>
                <c:pt idx="8">
                  <c:v>34152.03</c:v>
                </c:pt>
                <c:pt idx="9">
                  <c:v>32520.29</c:v>
                </c:pt>
              </c:numCache>
            </c:numRef>
          </c:val>
          <c:smooth val="0"/>
          <c:extLst>
            <c:ext xmlns:c16="http://schemas.microsoft.com/office/drawing/2014/chart" uri="{C3380CC4-5D6E-409C-BE32-E72D297353CC}">
              <c16:uniqueId val="{00000002-0E84-4012-8FF7-4C3D88A6CFAC}"/>
            </c:ext>
          </c:extLst>
        </c:ser>
        <c:dLbls>
          <c:showLegendKey val="0"/>
          <c:showVal val="0"/>
          <c:showCatName val="0"/>
          <c:showSerName val="0"/>
          <c:showPercent val="0"/>
          <c:showBubbleSize val="0"/>
        </c:dLbls>
        <c:smooth val="0"/>
        <c:axId val="938224687"/>
        <c:axId val="938220943"/>
      </c:lineChart>
      <c:catAx>
        <c:axId val="93822468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38220943"/>
        <c:crosses val="autoZero"/>
        <c:auto val="1"/>
        <c:lblAlgn val="ctr"/>
        <c:lblOffset val="100"/>
        <c:noMultiLvlLbl val="0"/>
      </c:catAx>
      <c:valAx>
        <c:axId val="93822094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3822468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Value(USD Million)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'Chilled items'!$A$1</c:f>
              <c:strCache>
                <c:ptCount val="1"/>
                <c:pt idx="0">
                  <c:v>Year</c:v>
                </c:pt>
              </c:strCache>
            </c:strRef>
          </c:tx>
          <c:spPr>
            <a:ln w="28575" cap="rnd">
              <a:solidFill>
                <a:schemeClr val="accent1"/>
              </a:solidFill>
              <a:round/>
            </a:ln>
            <a:effectLst/>
          </c:spPr>
          <c:marker>
            <c:symbol val="none"/>
          </c:marker>
          <c:val>
            <c:numRef>
              <c:f>'Chilled items'!$A$2:$A$11</c:f>
              <c:numCache>
                <c:formatCode>General</c:formatCode>
                <c:ptCount val="10"/>
                <c:pt idx="0">
                  <c:v>2011</c:v>
                </c:pt>
                <c:pt idx="1">
                  <c:v>2012</c:v>
                </c:pt>
                <c:pt idx="2">
                  <c:v>2013</c:v>
                </c:pt>
                <c:pt idx="3">
                  <c:v>2014</c:v>
                </c:pt>
                <c:pt idx="4">
                  <c:v>2015</c:v>
                </c:pt>
                <c:pt idx="5">
                  <c:v>2016</c:v>
                </c:pt>
                <c:pt idx="6">
                  <c:v>2017</c:v>
                </c:pt>
                <c:pt idx="7">
                  <c:v>2018</c:v>
                </c:pt>
                <c:pt idx="8">
                  <c:v>2019</c:v>
                </c:pt>
                <c:pt idx="9">
                  <c:v>2020</c:v>
                </c:pt>
              </c:numCache>
            </c:numRef>
          </c:val>
          <c:smooth val="0"/>
          <c:extLst>
            <c:ext xmlns:c16="http://schemas.microsoft.com/office/drawing/2014/chart" uri="{C3380CC4-5D6E-409C-BE32-E72D297353CC}">
              <c16:uniqueId val="{00000000-84C7-4877-83FB-2A80BE39AC11}"/>
            </c:ext>
          </c:extLst>
        </c:ser>
        <c:ser>
          <c:idx val="1"/>
          <c:order val="1"/>
          <c:tx>
            <c:strRef>
              <c:f>'Chilled items'!$B$1</c:f>
              <c:strCache>
                <c:ptCount val="1"/>
                <c:pt idx="0">
                  <c:v>Value(USD Million)</c:v>
                </c:pt>
              </c:strCache>
            </c:strRef>
          </c:tx>
          <c:spPr>
            <a:ln w="28575" cap="rnd">
              <a:solidFill>
                <a:schemeClr val="accent2"/>
              </a:solidFill>
              <a:round/>
            </a:ln>
            <a:effectLst/>
          </c:spPr>
          <c:marker>
            <c:symbol val="none"/>
          </c:marker>
          <c:trendline>
            <c:spPr>
              <a:ln w="19050" cap="rnd">
                <a:solidFill>
                  <a:schemeClr val="accent2"/>
                </a:solidFill>
                <a:prstDash val="sysDot"/>
              </a:ln>
              <a:effectLst/>
            </c:spPr>
            <c:trendlineType val="linear"/>
            <c:dispRSqr val="0"/>
            <c:dispEq val="0"/>
          </c:trendline>
          <c:val>
            <c:numRef>
              <c:f>'Chilled items'!$B$2:$B$11</c:f>
              <c:numCache>
                <c:formatCode>General</c:formatCode>
                <c:ptCount val="10"/>
                <c:pt idx="0">
                  <c:v>357.42</c:v>
                </c:pt>
                <c:pt idx="1">
                  <c:v>537.11</c:v>
                </c:pt>
                <c:pt idx="2">
                  <c:v>527.84</c:v>
                </c:pt>
                <c:pt idx="3">
                  <c:v>635.92999999999995</c:v>
                </c:pt>
                <c:pt idx="4">
                  <c:v>809.5</c:v>
                </c:pt>
                <c:pt idx="5">
                  <c:v>769.81</c:v>
                </c:pt>
                <c:pt idx="6">
                  <c:v>647.41</c:v>
                </c:pt>
                <c:pt idx="7">
                  <c:v>616.22</c:v>
                </c:pt>
                <c:pt idx="8">
                  <c:v>631.84</c:v>
                </c:pt>
                <c:pt idx="9">
                  <c:v>477.99</c:v>
                </c:pt>
              </c:numCache>
            </c:numRef>
          </c:val>
          <c:smooth val="0"/>
          <c:extLst>
            <c:ext xmlns:c16="http://schemas.microsoft.com/office/drawing/2014/chart" uri="{C3380CC4-5D6E-409C-BE32-E72D297353CC}">
              <c16:uniqueId val="{00000002-84C7-4877-83FB-2A80BE39AC11}"/>
            </c:ext>
          </c:extLst>
        </c:ser>
        <c:dLbls>
          <c:showLegendKey val="0"/>
          <c:showVal val="0"/>
          <c:showCatName val="0"/>
          <c:showSerName val="0"/>
          <c:showPercent val="0"/>
          <c:showBubbleSize val="0"/>
        </c:dLbls>
        <c:smooth val="0"/>
        <c:axId val="1286950975"/>
        <c:axId val="1286952639"/>
      </c:lineChart>
      <c:catAx>
        <c:axId val="128695097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86952639"/>
        <c:crosses val="autoZero"/>
        <c:auto val="1"/>
        <c:lblAlgn val="ctr"/>
        <c:lblOffset val="100"/>
        <c:noMultiLvlLbl val="0"/>
      </c:catAx>
      <c:valAx>
        <c:axId val="128695263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8695097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Quantity(Tons)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'Chilled items'!$A$16</c:f>
              <c:strCache>
                <c:ptCount val="1"/>
                <c:pt idx="0">
                  <c:v>Year</c:v>
                </c:pt>
              </c:strCache>
            </c:strRef>
          </c:tx>
          <c:spPr>
            <a:ln w="28575" cap="rnd">
              <a:solidFill>
                <a:schemeClr val="accent1"/>
              </a:solidFill>
              <a:round/>
            </a:ln>
            <a:effectLst/>
          </c:spPr>
          <c:marker>
            <c:symbol val="none"/>
          </c:marker>
          <c:val>
            <c:numRef>
              <c:f>'Chilled items'!$A$17:$A$26</c:f>
              <c:numCache>
                <c:formatCode>General</c:formatCode>
                <c:ptCount val="10"/>
                <c:pt idx="0">
                  <c:v>2011</c:v>
                </c:pt>
                <c:pt idx="1">
                  <c:v>2012</c:v>
                </c:pt>
                <c:pt idx="2">
                  <c:v>2013</c:v>
                </c:pt>
                <c:pt idx="3">
                  <c:v>2014</c:v>
                </c:pt>
                <c:pt idx="4">
                  <c:v>2015</c:v>
                </c:pt>
                <c:pt idx="5">
                  <c:v>2016</c:v>
                </c:pt>
                <c:pt idx="6">
                  <c:v>2017</c:v>
                </c:pt>
                <c:pt idx="7">
                  <c:v>2018</c:v>
                </c:pt>
                <c:pt idx="8">
                  <c:v>2019</c:v>
                </c:pt>
                <c:pt idx="9">
                  <c:v>2020</c:v>
                </c:pt>
              </c:numCache>
            </c:numRef>
          </c:val>
          <c:smooth val="0"/>
          <c:extLst>
            <c:ext xmlns:c16="http://schemas.microsoft.com/office/drawing/2014/chart" uri="{C3380CC4-5D6E-409C-BE32-E72D297353CC}">
              <c16:uniqueId val="{00000000-25FE-4519-88AB-498090FB016E}"/>
            </c:ext>
          </c:extLst>
        </c:ser>
        <c:ser>
          <c:idx val="1"/>
          <c:order val="1"/>
          <c:tx>
            <c:strRef>
              <c:f>'Chilled items'!$B$16</c:f>
              <c:strCache>
                <c:ptCount val="1"/>
                <c:pt idx="0">
                  <c:v>Quantity(Tons)</c:v>
                </c:pt>
              </c:strCache>
            </c:strRef>
          </c:tx>
          <c:spPr>
            <a:ln w="28575" cap="rnd">
              <a:solidFill>
                <a:schemeClr val="accent2"/>
              </a:solidFill>
              <a:round/>
            </a:ln>
            <a:effectLst/>
          </c:spPr>
          <c:marker>
            <c:symbol val="none"/>
          </c:marker>
          <c:trendline>
            <c:spPr>
              <a:ln w="19050" cap="rnd">
                <a:solidFill>
                  <a:schemeClr val="accent2"/>
                </a:solidFill>
                <a:prstDash val="sysDot"/>
              </a:ln>
              <a:effectLst/>
            </c:spPr>
            <c:trendlineType val="linear"/>
            <c:dispRSqr val="0"/>
            <c:dispEq val="0"/>
          </c:trendline>
          <c:val>
            <c:numRef>
              <c:f>'Chilled items'!$B$17:$B$26</c:f>
              <c:numCache>
                <c:formatCode>General</c:formatCode>
                <c:ptCount val="10"/>
                <c:pt idx="0">
                  <c:v>21278</c:v>
                </c:pt>
                <c:pt idx="1">
                  <c:v>26868</c:v>
                </c:pt>
                <c:pt idx="2">
                  <c:v>19755</c:v>
                </c:pt>
                <c:pt idx="3">
                  <c:v>31404</c:v>
                </c:pt>
                <c:pt idx="4">
                  <c:v>33150</c:v>
                </c:pt>
                <c:pt idx="5">
                  <c:v>31815</c:v>
                </c:pt>
                <c:pt idx="6">
                  <c:v>19501</c:v>
                </c:pt>
                <c:pt idx="7">
                  <c:v>17207</c:v>
                </c:pt>
                <c:pt idx="8">
                  <c:v>21202</c:v>
                </c:pt>
                <c:pt idx="9">
                  <c:v>17622</c:v>
                </c:pt>
              </c:numCache>
            </c:numRef>
          </c:val>
          <c:smooth val="0"/>
          <c:extLst>
            <c:ext xmlns:c16="http://schemas.microsoft.com/office/drawing/2014/chart" uri="{C3380CC4-5D6E-409C-BE32-E72D297353CC}">
              <c16:uniqueId val="{00000002-25FE-4519-88AB-498090FB016E}"/>
            </c:ext>
          </c:extLst>
        </c:ser>
        <c:dLbls>
          <c:showLegendKey val="0"/>
          <c:showVal val="0"/>
          <c:showCatName val="0"/>
          <c:showSerName val="0"/>
          <c:showPercent val="0"/>
          <c:showBubbleSize val="0"/>
        </c:dLbls>
        <c:smooth val="0"/>
        <c:axId val="1157019727"/>
        <c:axId val="1157021391"/>
      </c:lineChart>
      <c:catAx>
        <c:axId val="115701972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57021391"/>
        <c:crosses val="autoZero"/>
        <c:auto val="1"/>
        <c:lblAlgn val="ctr"/>
        <c:lblOffset val="100"/>
        <c:noMultiLvlLbl val="0"/>
      </c:catAx>
      <c:valAx>
        <c:axId val="115702139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5701972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Quantity(Tons)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'Frozen shrimp'!$A$16</c:f>
              <c:strCache>
                <c:ptCount val="1"/>
                <c:pt idx="0">
                  <c:v>Year</c:v>
                </c:pt>
              </c:strCache>
            </c:strRef>
          </c:tx>
          <c:spPr>
            <a:ln w="28575" cap="rnd">
              <a:solidFill>
                <a:schemeClr val="accent1"/>
              </a:solidFill>
              <a:round/>
            </a:ln>
            <a:effectLst/>
          </c:spPr>
          <c:marker>
            <c:symbol val="none"/>
          </c:marker>
          <c:val>
            <c:numRef>
              <c:f>'Frozen shrimp'!$A$17:$A$26</c:f>
              <c:numCache>
                <c:formatCode>General</c:formatCode>
                <c:ptCount val="10"/>
                <c:pt idx="0">
                  <c:v>2011</c:v>
                </c:pt>
                <c:pt idx="1">
                  <c:v>2012</c:v>
                </c:pt>
                <c:pt idx="2">
                  <c:v>2013</c:v>
                </c:pt>
                <c:pt idx="3">
                  <c:v>2014</c:v>
                </c:pt>
                <c:pt idx="4">
                  <c:v>2015</c:v>
                </c:pt>
                <c:pt idx="5">
                  <c:v>2016</c:v>
                </c:pt>
                <c:pt idx="6">
                  <c:v>2017</c:v>
                </c:pt>
                <c:pt idx="7">
                  <c:v>2018</c:v>
                </c:pt>
                <c:pt idx="8">
                  <c:v>2019</c:v>
                </c:pt>
                <c:pt idx="9">
                  <c:v>2020</c:v>
                </c:pt>
              </c:numCache>
            </c:numRef>
          </c:val>
          <c:smooth val="0"/>
          <c:extLst>
            <c:ext xmlns:c16="http://schemas.microsoft.com/office/drawing/2014/chart" uri="{C3380CC4-5D6E-409C-BE32-E72D297353CC}">
              <c16:uniqueId val="{00000000-512C-4DBB-A015-7B5AEC5C74C2}"/>
            </c:ext>
          </c:extLst>
        </c:ser>
        <c:ser>
          <c:idx val="1"/>
          <c:order val="1"/>
          <c:tx>
            <c:strRef>
              <c:f>'Frozen shrimp'!$B$16</c:f>
              <c:strCache>
                <c:ptCount val="1"/>
                <c:pt idx="0">
                  <c:v>Quantity(Tons)</c:v>
                </c:pt>
              </c:strCache>
            </c:strRef>
          </c:tx>
          <c:spPr>
            <a:ln w="28575" cap="rnd">
              <a:solidFill>
                <a:schemeClr val="accent2"/>
              </a:solidFill>
              <a:round/>
            </a:ln>
            <a:effectLst/>
          </c:spPr>
          <c:marker>
            <c:symbol val="none"/>
          </c:marker>
          <c:trendline>
            <c:spPr>
              <a:ln w="19050" cap="rnd">
                <a:solidFill>
                  <a:schemeClr val="accent2"/>
                </a:solidFill>
                <a:prstDash val="sysDot"/>
              </a:ln>
              <a:effectLst/>
            </c:spPr>
            <c:trendlineType val="linear"/>
            <c:dispRSqr val="0"/>
            <c:dispEq val="0"/>
          </c:trendline>
          <c:val>
            <c:numRef>
              <c:f>'Frozen shrimp'!$B$17:$B$26</c:f>
              <c:numCache>
                <c:formatCode>General</c:formatCode>
                <c:ptCount val="10"/>
                <c:pt idx="0">
                  <c:v>189125</c:v>
                </c:pt>
                <c:pt idx="1">
                  <c:v>228620</c:v>
                </c:pt>
                <c:pt idx="2">
                  <c:v>301435</c:v>
                </c:pt>
                <c:pt idx="3">
                  <c:v>357505</c:v>
                </c:pt>
                <c:pt idx="4">
                  <c:v>373866</c:v>
                </c:pt>
                <c:pt idx="5">
                  <c:v>434486</c:v>
                </c:pt>
                <c:pt idx="6">
                  <c:v>565980</c:v>
                </c:pt>
                <c:pt idx="7">
                  <c:v>614145</c:v>
                </c:pt>
                <c:pt idx="8">
                  <c:v>652253</c:v>
                </c:pt>
                <c:pt idx="9">
                  <c:v>590275</c:v>
                </c:pt>
              </c:numCache>
            </c:numRef>
          </c:val>
          <c:smooth val="0"/>
          <c:extLst>
            <c:ext xmlns:c16="http://schemas.microsoft.com/office/drawing/2014/chart" uri="{C3380CC4-5D6E-409C-BE32-E72D297353CC}">
              <c16:uniqueId val="{00000002-512C-4DBB-A015-7B5AEC5C74C2}"/>
            </c:ext>
          </c:extLst>
        </c:ser>
        <c:dLbls>
          <c:showLegendKey val="0"/>
          <c:showVal val="0"/>
          <c:showCatName val="0"/>
          <c:showSerName val="0"/>
          <c:showPercent val="0"/>
          <c:showBubbleSize val="0"/>
        </c:dLbls>
        <c:smooth val="0"/>
        <c:axId val="938229679"/>
        <c:axId val="938230095"/>
      </c:lineChart>
      <c:catAx>
        <c:axId val="93822967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38230095"/>
        <c:crosses val="autoZero"/>
        <c:auto val="1"/>
        <c:lblAlgn val="ctr"/>
        <c:lblOffset val="100"/>
        <c:noMultiLvlLbl val="0"/>
      </c:catAx>
      <c:valAx>
        <c:axId val="93823009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3822967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Value(USD Million)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'Frozen fish'!$A$1</c:f>
              <c:strCache>
                <c:ptCount val="1"/>
                <c:pt idx="0">
                  <c:v>Year</c:v>
                </c:pt>
              </c:strCache>
            </c:strRef>
          </c:tx>
          <c:spPr>
            <a:ln w="28575" cap="rnd">
              <a:solidFill>
                <a:schemeClr val="accent1"/>
              </a:solidFill>
              <a:round/>
            </a:ln>
            <a:effectLst/>
          </c:spPr>
          <c:marker>
            <c:symbol val="none"/>
          </c:marker>
          <c:val>
            <c:numRef>
              <c:f>'Frozen fish'!$A$2:$A$11</c:f>
              <c:numCache>
                <c:formatCode>General</c:formatCode>
                <c:ptCount val="10"/>
                <c:pt idx="0">
                  <c:v>2011</c:v>
                </c:pt>
                <c:pt idx="1">
                  <c:v>2012</c:v>
                </c:pt>
                <c:pt idx="2">
                  <c:v>2013</c:v>
                </c:pt>
                <c:pt idx="3">
                  <c:v>2014</c:v>
                </c:pt>
                <c:pt idx="4">
                  <c:v>2015</c:v>
                </c:pt>
                <c:pt idx="5">
                  <c:v>2016</c:v>
                </c:pt>
                <c:pt idx="6">
                  <c:v>2017</c:v>
                </c:pt>
                <c:pt idx="7">
                  <c:v>2018</c:v>
                </c:pt>
                <c:pt idx="8">
                  <c:v>2019</c:v>
                </c:pt>
                <c:pt idx="9">
                  <c:v>2020</c:v>
                </c:pt>
              </c:numCache>
            </c:numRef>
          </c:val>
          <c:smooth val="0"/>
          <c:extLst>
            <c:ext xmlns:c16="http://schemas.microsoft.com/office/drawing/2014/chart" uri="{C3380CC4-5D6E-409C-BE32-E72D297353CC}">
              <c16:uniqueId val="{00000000-3A34-43E0-BD13-E7F2B3D80579}"/>
            </c:ext>
          </c:extLst>
        </c:ser>
        <c:ser>
          <c:idx val="1"/>
          <c:order val="1"/>
          <c:tx>
            <c:strRef>
              <c:f>'Frozen fish'!$B$1</c:f>
              <c:strCache>
                <c:ptCount val="1"/>
                <c:pt idx="0">
                  <c:v>Value(USD Million)</c:v>
                </c:pt>
              </c:strCache>
            </c:strRef>
          </c:tx>
          <c:spPr>
            <a:ln w="28575" cap="rnd">
              <a:solidFill>
                <a:schemeClr val="accent2"/>
              </a:solidFill>
              <a:round/>
            </a:ln>
            <a:effectLst/>
          </c:spPr>
          <c:marker>
            <c:symbol val="none"/>
          </c:marker>
          <c:trendline>
            <c:spPr>
              <a:ln w="19050" cap="rnd">
                <a:solidFill>
                  <a:schemeClr val="accent2"/>
                </a:solidFill>
                <a:prstDash val="sysDot"/>
              </a:ln>
              <a:effectLst/>
            </c:spPr>
            <c:trendlineType val="linear"/>
            <c:dispRSqr val="0"/>
            <c:dispEq val="0"/>
          </c:trendline>
          <c:val>
            <c:numRef>
              <c:f>'Frozen fish'!$B$2:$B$11</c:f>
              <c:numCache>
                <c:formatCode>General</c:formatCode>
                <c:ptCount val="10"/>
                <c:pt idx="0">
                  <c:v>3284.15</c:v>
                </c:pt>
                <c:pt idx="1">
                  <c:v>3296.86</c:v>
                </c:pt>
                <c:pt idx="2">
                  <c:v>4294.8100000000004</c:v>
                </c:pt>
                <c:pt idx="3">
                  <c:v>3778.5</c:v>
                </c:pt>
                <c:pt idx="4">
                  <c:v>3462.25</c:v>
                </c:pt>
                <c:pt idx="5">
                  <c:v>4460.8999999999996</c:v>
                </c:pt>
                <c:pt idx="6">
                  <c:v>4674.03</c:v>
                </c:pt>
                <c:pt idx="7">
                  <c:v>4916.82</c:v>
                </c:pt>
                <c:pt idx="8">
                  <c:v>3610.01</c:v>
                </c:pt>
                <c:pt idx="9">
                  <c:v>2941.65</c:v>
                </c:pt>
              </c:numCache>
            </c:numRef>
          </c:val>
          <c:smooth val="0"/>
          <c:extLst>
            <c:ext xmlns:c16="http://schemas.microsoft.com/office/drawing/2014/chart" uri="{C3380CC4-5D6E-409C-BE32-E72D297353CC}">
              <c16:uniqueId val="{00000002-3A34-43E0-BD13-E7F2B3D80579}"/>
            </c:ext>
          </c:extLst>
        </c:ser>
        <c:dLbls>
          <c:showLegendKey val="0"/>
          <c:showVal val="0"/>
          <c:showCatName val="0"/>
          <c:showSerName val="0"/>
          <c:showPercent val="0"/>
          <c:showBubbleSize val="0"/>
        </c:dLbls>
        <c:smooth val="0"/>
        <c:axId val="1249620991"/>
        <c:axId val="1249615583"/>
      </c:lineChart>
      <c:catAx>
        <c:axId val="1249620991"/>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49615583"/>
        <c:crosses val="autoZero"/>
        <c:auto val="1"/>
        <c:lblAlgn val="ctr"/>
        <c:lblOffset val="100"/>
        <c:noMultiLvlLbl val="0"/>
      </c:catAx>
      <c:valAx>
        <c:axId val="124961558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4962099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Quantity(Tons)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'Frozen fish'!$A$16</c:f>
              <c:strCache>
                <c:ptCount val="1"/>
                <c:pt idx="0">
                  <c:v>Year</c:v>
                </c:pt>
              </c:strCache>
            </c:strRef>
          </c:tx>
          <c:spPr>
            <a:ln w="28575" cap="rnd">
              <a:solidFill>
                <a:schemeClr val="accent1"/>
              </a:solidFill>
              <a:round/>
            </a:ln>
            <a:effectLst/>
          </c:spPr>
          <c:marker>
            <c:symbol val="none"/>
          </c:marker>
          <c:val>
            <c:numRef>
              <c:f>'Frozen fish'!$A$17:$A$26</c:f>
              <c:numCache>
                <c:formatCode>General</c:formatCode>
                <c:ptCount val="10"/>
                <c:pt idx="0">
                  <c:v>2011</c:v>
                </c:pt>
                <c:pt idx="1">
                  <c:v>2012</c:v>
                </c:pt>
                <c:pt idx="2">
                  <c:v>2013</c:v>
                </c:pt>
                <c:pt idx="3">
                  <c:v>2014</c:v>
                </c:pt>
                <c:pt idx="4">
                  <c:v>2015</c:v>
                </c:pt>
                <c:pt idx="5">
                  <c:v>2016</c:v>
                </c:pt>
                <c:pt idx="6">
                  <c:v>2017</c:v>
                </c:pt>
                <c:pt idx="7">
                  <c:v>2018</c:v>
                </c:pt>
                <c:pt idx="8">
                  <c:v>2019</c:v>
                </c:pt>
                <c:pt idx="9">
                  <c:v>2020</c:v>
                </c:pt>
              </c:numCache>
            </c:numRef>
          </c:val>
          <c:smooth val="0"/>
          <c:extLst>
            <c:ext xmlns:c16="http://schemas.microsoft.com/office/drawing/2014/chart" uri="{C3380CC4-5D6E-409C-BE32-E72D297353CC}">
              <c16:uniqueId val="{00000000-DEC2-4105-AA2A-5071CF3F0A84}"/>
            </c:ext>
          </c:extLst>
        </c:ser>
        <c:ser>
          <c:idx val="1"/>
          <c:order val="1"/>
          <c:tx>
            <c:strRef>
              <c:f>'Frozen fish'!$B$16</c:f>
              <c:strCache>
                <c:ptCount val="1"/>
                <c:pt idx="0">
                  <c:v>Quantity(Tons)</c:v>
                </c:pt>
              </c:strCache>
            </c:strRef>
          </c:tx>
          <c:spPr>
            <a:ln w="28575" cap="rnd">
              <a:solidFill>
                <a:schemeClr val="accent2"/>
              </a:solidFill>
              <a:round/>
            </a:ln>
            <a:effectLst/>
          </c:spPr>
          <c:marker>
            <c:symbol val="none"/>
          </c:marker>
          <c:trendline>
            <c:spPr>
              <a:ln w="19050" cap="rnd">
                <a:solidFill>
                  <a:schemeClr val="accent2"/>
                </a:solidFill>
                <a:prstDash val="sysDot"/>
              </a:ln>
              <a:effectLst/>
            </c:spPr>
            <c:trendlineType val="linear"/>
            <c:dispRSqr val="0"/>
            <c:dispEq val="0"/>
          </c:trendline>
          <c:val>
            <c:numRef>
              <c:f>'Frozen fish'!$B$17:$B$26</c:f>
              <c:numCache>
                <c:formatCode>General</c:formatCode>
                <c:ptCount val="10"/>
                <c:pt idx="0">
                  <c:v>347118</c:v>
                </c:pt>
                <c:pt idx="1">
                  <c:v>343876</c:v>
                </c:pt>
                <c:pt idx="2">
                  <c:v>324359</c:v>
                </c:pt>
                <c:pt idx="3">
                  <c:v>309434</c:v>
                </c:pt>
                <c:pt idx="4">
                  <c:v>228749</c:v>
                </c:pt>
                <c:pt idx="5">
                  <c:v>296762</c:v>
                </c:pt>
                <c:pt idx="6">
                  <c:v>353192</c:v>
                </c:pt>
                <c:pt idx="7">
                  <c:v>338933</c:v>
                </c:pt>
                <c:pt idx="8">
                  <c:v>223318</c:v>
                </c:pt>
                <c:pt idx="9">
                  <c:v>188130</c:v>
                </c:pt>
              </c:numCache>
            </c:numRef>
          </c:val>
          <c:smooth val="0"/>
          <c:extLst>
            <c:ext xmlns:c16="http://schemas.microsoft.com/office/drawing/2014/chart" uri="{C3380CC4-5D6E-409C-BE32-E72D297353CC}">
              <c16:uniqueId val="{00000002-DEC2-4105-AA2A-5071CF3F0A84}"/>
            </c:ext>
          </c:extLst>
        </c:ser>
        <c:dLbls>
          <c:showLegendKey val="0"/>
          <c:showVal val="0"/>
          <c:showCatName val="0"/>
          <c:showSerName val="0"/>
          <c:showPercent val="0"/>
          <c:showBubbleSize val="0"/>
        </c:dLbls>
        <c:smooth val="0"/>
        <c:axId val="1248187471"/>
        <c:axId val="1248193711"/>
      </c:lineChart>
      <c:catAx>
        <c:axId val="1248187471"/>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48193711"/>
        <c:crosses val="autoZero"/>
        <c:auto val="1"/>
        <c:lblAlgn val="ctr"/>
        <c:lblOffset val="100"/>
        <c:noMultiLvlLbl val="0"/>
      </c:catAx>
      <c:valAx>
        <c:axId val="124819371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4818747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Value(USD</a:t>
            </a:r>
            <a:r>
              <a:rPr lang="en-US" baseline="0"/>
              <a:t> Million)</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'Frozen cuttle fish'!$A$1</c:f>
              <c:strCache>
                <c:ptCount val="1"/>
                <c:pt idx="0">
                  <c:v>Year</c:v>
                </c:pt>
              </c:strCache>
            </c:strRef>
          </c:tx>
          <c:spPr>
            <a:ln w="28575" cap="rnd">
              <a:solidFill>
                <a:schemeClr val="accent1"/>
              </a:solidFill>
              <a:round/>
            </a:ln>
            <a:effectLst/>
          </c:spPr>
          <c:marker>
            <c:symbol val="none"/>
          </c:marker>
          <c:val>
            <c:numRef>
              <c:f>'Frozen cuttle fish'!$A$2:$A$11</c:f>
              <c:numCache>
                <c:formatCode>General</c:formatCode>
                <c:ptCount val="10"/>
                <c:pt idx="0">
                  <c:v>2011</c:v>
                </c:pt>
                <c:pt idx="1">
                  <c:v>2012</c:v>
                </c:pt>
                <c:pt idx="2">
                  <c:v>2013</c:v>
                </c:pt>
                <c:pt idx="3">
                  <c:v>2014</c:v>
                </c:pt>
                <c:pt idx="4">
                  <c:v>2015</c:v>
                </c:pt>
                <c:pt idx="5">
                  <c:v>2016</c:v>
                </c:pt>
                <c:pt idx="6">
                  <c:v>2017</c:v>
                </c:pt>
                <c:pt idx="7">
                  <c:v>2018</c:v>
                </c:pt>
                <c:pt idx="8">
                  <c:v>2019</c:v>
                </c:pt>
                <c:pt idx="9">
                  <c:v>2020</c:v>
                </c:pt>
              </c:numCache>
            </c:numRef>
          </c:val>
          <c:smooth val="0"/>
          <c:extLst>
            <c:ext xmlns:c16="http://schemas.microsoft.com/office/drawing/2014/chart" uri="{C3380CC4-5D6E-409C-BE32-E72D297353CC}">
              <c16:uniqueId val="{00000000-C2E8-4669-BEFE-E2BDB9127CF3}"/>
            </c:ext>
          </c:extLst>
        </c:ser>
        <c:ser>
          <c:idx val="1"/>
          <c:order val="1"/>
          <c:tx>
            <c:strRef>
              <c:f>'Frozen cuttle fish'!$B$1</c:f>
              <c:strCache>
                <c:ptCount val="1"/>
                <c:pt idx="0">
                  <c:v>Value(USD Million)</c:v>
                </c:pt>
              </c:strCache>
            </c:strRef>
          </c:tx>
          <c:spPr>
            <a:ln w="28575" cap="rnd">
              <a:solidFill>
                <a:schemeClr val="accent2"/>
              </a:solidFill>
              <a:round/>
            </a:ln>
            <a:effectLst/>
          </c:spPr>
          <c:marker>
            <c:symbol val="none"/>
          </c:marker>
          <c:trendline>
            <c:spPr>
              <a:ln w="19050" cap="rnd">
                <a:solidFill>
                  <a:schemeClr val="accent2"/>
                </a:solidFill>
                <a:prstDash val="sysDot"/>
              </a:ln>
              <a:effectLst/>
            </c:spPr>
            <c:trendlineType val="linear"/>
            <c:dispRSqr val="0"/>
            <c:dispEq val="0"/>
          </c:trendline>
          <c:val>
            <c:numRef>
              <c:f>'Frozen cuttle fish'!$B$2:$B$11</c:f>
              <c:numCache>
                <c:formatCode>General</c:formatCode>
                <c:ptCount val="10"/>
                <c:pt idx="0">
                  <c:v>1346.72</c:v>
                </c:pt>
                <c:pt idx="1">
                  <c:v>1354.28</c:v>
                </c:pt>
                <c:pt idx="2">
                  <c:v>1386.98</c:v>
                </c:pt>
                <c:pt idx="3">
                  <c:v>1833.21</c:v>
                </c:pt>
                <c:pt idx="4">
                  <c:v>1636.11</c:v>
                </c:pt>
                <c:pt idx="5">
                  <c:v>1944.5</c:v>
                </c:pt>
                <c:pt idx="6">
                  <c:v>2356.46</c:v>
                </c:pt>
                <c:pt idx="7">
                  <c:v>1975.97</c:v>
                </c:pt>
                <c:pt idx="8">
                  <c:v>2009.79</c:v>
                </c:pt>
                <c:pt idx="9">
                  <c:v>1626.34</c:v>
                </c:pt>
              </c:numCache>
            </c:numRef>
          </c:val>
          <c:smooth val="0"/>
          <c:extLst>
            <c:ext xmlns:c16="http://schemas.microsoft.com/office/drawing/2014/chart" uri="{C3380CC4-5D6E-409C-BE32-E72D297353CC}">
              <c16:uniqueId val="{00000002-C2E8-4669-BEFE-E2BDB9127CF3}"/>
            </c:ext>
          </c:extLst>
        </c:ser>
        <c:dLbls>
          <c:showLegendKey val="0"/>
          <c:showVal val="0"/>
          <c:showCatName val="0"/>
          <c:showSerName val="0"/>
          <c:showPercent val="0"/>
          <c:showBubbleSize val="0"/>
        </c:dLbls>
        <c:smooth val="0"/>
        <c:axId val="1248193295"/>
        <c:axId val="1248195375"/>
      </c:lineChart>
      <c:catAx>
        <c:axId val="124819329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48195375"/>
        <c:crosses val="autoZero"/>
        <c:auto val="1"/>
        <c:lblAlgn val="ctr"/>
        <c:lblOffset val="100"/>
        <c:noMultiLvlLbl val="0"/>
      </c:catAx>
      <c:valAx>
        <c:axId val="124819537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4819329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Value(USD Million)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'Frozen squid'!$A$1</c:f>
              <c:strCache>
                <c:ptCount val="1"/>
                <c:pt idx="0">
                  <c:v>Year</c:v>
                </c:pt>
              </c:strCache>
            </c:strRef>
          </c:tx>
          <c:spPr>
            <a:ln w="28575" cap="rnd">
              <a:solidFill>
                <a:schemeClr val="accent1"/>
              </a:solidFill>
              <a:round/>
            </a:ln>
            <a:effectLst/>
          </c:spPr>
          <c:marker>
            <c:symbol val="none"/>
          </c:marker>
          <c:val>
            <c:numRef>
              <c:f>'Frozen squid'!$A$2:$A$11</c:f>
              <c:numCache>
                <c:formatCode>General</c:formatCode>
                <c:ptCount val="10"/>
                <c:pt idx="0">
                  <c:v>2011</c:v>
                </c:pt>
                <c:pt idx="1">
                  <c:v>2012</c:v>
                </c:pt>
                <c:pt idx="2">
                  <c:v>2013</c:v>
                </c:pt>
                <c:pt idx="3">
                  <c:v>2014</c:v>
                </c:pt>
                <c:pt idx="4">
                  <c:v>2015</c:v>
                </c:pt>
                <c:pt idx="5">
                  <c:v>2016</c:v>
                </c:pt>
                <c:pt idx="6">
                  <c:v>2017</c:v>
                </c:pt>
                <c:pt idx="7">
                  <c:v>2018</c:v>
                </c:pt>
                <c:pt idx="8">
                  <c:v>2019</c:v>
                </c:pt>
                <c:pt idx="9">
                  <c:v>2020</c:v>
                </c:pt>
              </c:numCache>
            </c:numRef>
          </c:val>
          <c:smooth val="0"/>
          <c:extLst>
            <c:ext xmlns:c16="http://schemas.microsoft.com/office/drawing/2014/chart" uri="{C3380CC4-5D6E-409C-BE32-E72D297353CC}">
              <c16:uniqueId val="{00000000-E6BA-4974-A3A8-B315F2CABA09}"/>
            </c:ext>
          </c:extLst>
        </c:ser>
        <c:ser>
          <c:idx val="1"/>
          <c:order val="1"/>
          <c:tx>
            <c:strRef>
              <c:f>'Frozen squid'!$B$1</c:f>
              <c:strCache>
                <c:ptCount val="1"/>
                <c:pt idx="0">
                  <c:v>Value(USD Million)</c:v>
                </c:pt>
              </c:strCache>
            </c:strRef>
          </c:tx>
          <c:spPr>
            <a:ln w="28575" cap="rnd">
              <a:solidFill>
                <a:schemeClr val="accent2"/>
              </a:solidFill>
              <a:round/>
            </a:ln>
            <a:effectLst/>
          </c:spPr>
          <c:marker>
            <c:symbol val="none"/>
          </c:marker>
          <c:trendline>
            <c:spPr>
              <a:ln w="19050" cap="rnd">
                <a:solidFill>
                  <a:schemeClr val="accent2"/>
                </a:solidFill>
                <a:prstDash val="sysDot"/>
              </a:ln>
              <a:effectLst/>
            </c:spPr>
            <c:trendlineType val="linear"/>
            <c:dispRSqr val="0"/>
            <c:dispEq val="0"/>
          </c:trendline>
          <c:val>
            <c:numRef>
              <c:f>'Frozen squid'!$B$2:$B$11</c:f>
              <c:numCache>
                <c:formatCode>General</c:formatCode>
                <c:ptCount val="10"/>
                <c:pt idx="0">
                  <c:v>1228.19</c:v>
                </c:pt>
                <c:pt idx="1">
                  <c:v>1378.08</c:v>
                </c:pt>
                <c:pt idx="2">
                  <c:v>1731.97</c:v>
                </c:pt>
                <c:pt idx="3">
                  <c:v>1275.25</c:v>
                </c:pt>
                <c:pt idx="4">
                  <c:v>1615.21</c:v>
                </c:pt>
                <c:pt idx="5">
                  <c:v>2575.29</c:v>
                </c:pt>
                <c:pt idx="6">
                  <c:v>2451.87</c:v>
                </c:pt>
                <c:pt idx="7">
                  <c:v>2506.9899999999998</c:v>
                </c:pt>
                <c:pt idx="8">
                  <c:v>2196.59</c:v>
                </c:pt>
                <c:pt idx="9">
                  <c:v>1998.9</c:v>
                </c:pt>
              </c:numCache>
            </c:numRef>
          </c:val>
          <c:smooth val="0"/>
          <c:extLst>
            <c:ext xmlns:c16="http://schemas.microsoft.com/office/drawing/2014/chart" uri="{C3380CC4-5D6E-409C-BE32-E72D297353CC}">
              <c16:uniqueId val="{00000002-E6BA-4974-A3A8-B315F2CABA09}"/>
            </c:ext>
          </c:extLst>
        </c:ser>
        <c:dLbls>
          <c:showLegendKey val="0"/>
          <c:showVal val="0"/>
          <c:showCatName val="0"/>
          <c:showSerName val="0"/>
          <c:showPercent val="0"/>
          <c:showBubbleSize val="0"/>
        </c:dLbls>
        <c:smooth val="0"/>
        <c:axId val="1285011583"/>
        <c:axId val="1285014079"/>
      </c:lineChart>
      <c:catAx>
        <c:axId val="128501158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85014079"/>
        <c:crosses val="autoZero"/>
        <c:auto val="1"/>
        <c:lblAlgn val="ctr"/>
        <c:lblOffset val="100"/>
        <c:noMultiLvlLbl val="0"/>
      </c:catAx>
      <c:valAx>
        <c:axId val="128501407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8501158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Quantity(Tons)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'Frozen squid'!$A$16</c:f>
              <c:strCache>
                <c:ptCount val="1"/>
                <c:pt idx="0">
                  <c:v>Year</c:v>
                </c:pt>
              </c:strCache>
            </c:strRef>
          </c:tx>
          <c:spPr>
            <a:ln w="28575" cap="rnd">
              <a:solidFill>
                <a:schemeClr val="accent1"/>
              </a:solidFill>
              <a:round/>
            </a:ln>
            <a:effectLst/>
          </c:spPr>
          <c:marker>
            <c:symbol val="none"/>
          </c:marker>
          <c:val>
            <c:numRef>
              <c:f>'Frozen squid'!$A$17:$A$26</c:f>
              <c:numCache>
                <c:formatCode>General</c:formatCode>
                <c:ptCount val="10"/>
                <c:pt idx="0">
                  <c:v>2011</c:v>
                </c:pt>
                <c:pt idx="1">
                  <c:v>2012</c:v>
                </c:pt>
                <c:pt idx="2">
                  <c:v>2013</c:v>
                </c:pt>
                <c:pt idx="3">
                  <c:v>2014</c:v>
                </c:pt>
                <c:pt idx="4">
                  <c:v>2015</c:v>
                </c:pt>
                <c:pt idx="5">
                  <c:v>2016</c:v>
                </c:pt>
                <c:pt idx="6">
                  <c:v>2017</c:v>
                </c:pt>
                <c:pt idx="7">
                  <c:v>2018</c:v>
                </c:pt>
                <c:pt idx="8">
                  <c:v>2019</c:v>
                </c:pt>
                <c:pt idx="9">
                  <c:v>2020</c:v>
                </c:pt>
              </c:numCache>
            </c:numRef>
          </c:val>
          <c:smooth val="0"/>
          <c:extLst>
            <c:ext xmlns:c16="http://schemas.microsoft.com/office/drawing/2014/chart" uri="{C3380CC4-5D6E-409C-BE32-E72D297353CC}">
              <c16:uniqueId val="{00000000-5E03-4913-AE2F-620745103218}"/>
            </c:ext>
          </c:extLst>
        </c:ser>
        <c:ser>
          <c:idx val="1"/>
          <c:order val="1"/>
          <c:tx>
            <c:strRef>
              <c:f>'Frozen squid'!$B$16</c:f>
              <c:strCache>
                <c:ptCount val="1"/>
                <c:pt idx="0">
                  <c:v>Quantity(Tons)</c:v>
                </c:pt>
              </c:strCache>
            </c:strRef>
          </c:tx>
          <c:spPr>
            <a:ln w="28575" cap="rnd">
              <a:solidFill>
                <a:schemeClr val="accent2"/>
              </a:solidFill>
              <a:round/>
            </a:ln>
            <a:effectLst/>
          </c:spPr>
          <c:marker>
            <c:symbol val="none"/>
          </c:marker>
          <c:trendline>
            <c:spPr>
              <a:ln w="19050" cap="rnd">
                <a:solidFill>
                  <a:schemeClr val="accent2"/>
                </a:solidFill>
                <a:prstDash val="sysDot"/>
              </a:ln>
              <a:effectLst/>
            </c:spPr>
            <c:trendlineType val="linear"/>
            <c:dispRSqr val="0"/>
            <c:dispEq val="0"/>
          </c:trendline>
          <c:val>
            <c:numRef>
              <c:f>'Frozen squid'!$B$17:$B$26</c:f>
              <c:numCache>
                <c:formatCode>General</c:formatCode>
                <c:ptCount val="10"/>
                <c:pt idx="0">
                  <c:v>77373</c:v>
                </c:pt>
                <c:pt idx="1">
                  <c:v>75387</c:v>
                </c:pt>
                <c:pt idx="2">
                  <c:v>87437</c:v>
                </c:pt>
                <c:pt idx="3">
                  <c:v>69569</c:v>
                </c:pt>
                <c:pt idx="4">
                  <c:v>81769</c:v>
                </c:pt>
                <c:pt idx="5">
                  <c:v>99348</c:v>
                </c:pt>
                <c:pt idx="6">
                  <c:v>100845</c:v>
                </c:pt>
                <c:pt idx="7">
                  <c:v>101101</c:v>
                </c:pt>
                <c:pt idx="8">
                  <c:v>87631</c:v>
                </c:pt>
                <c:pt idx="9">
                  <c:v>61176</c:v>
                </c:pt>
              </c:numCache>
            </c:numRef>
          </c:val>
          <c:smooth val="0"/>
          <c:extLst>
            <c:ext xmlns:c16="http://schemas.microsoft.com/office/drawing/2014/chart" uri="{C3380CC4-5D6E-409C-BE32-E72D297353CC}">
              <c16:uniqueId val="{00000002-5E03-4913-AE2F-620745103218}"/>
            </c:ext>
          </c:extLst>
        </c:ser>
        <c:dLbls>
          <c:showLegendKey val="0"/>
          <c:showVal val="0"/>
          <c:showCatName val="0"/>
          <c:showSerName val="0"/>
          <c:showPercent val="0"/>
          <c:showBubbleSize val="0"/>
        </c:dLbls>
        <c:smooth val="0"/>
        <c:axId val="1278245951"/>
        <c:axId val="1278253855"/>
      </c:lineChart>
      <c:catAx>
        <c:axId val="1278245951"/>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78253855"/>
        <c:crosses val="autoZero"/>
        <c:auto val="1"/>
        <c:lblAlgn val="ctr"/>
        <c:lblOffset val="100"/>
        <c:noMultiLvlLbl val="0"/>
      </c:catAx>
      <c:valAx>
        <c:axId val="127825385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7824595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Value(USD Million)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'Live items'!$A$1</c:f>
              <c:strCache>
                <c:ptCount val="1"/>
                <c:pt idx="0">
                  <c:v>Year</c:v>
                </c:pt>
              </c:strCache>
            </c:strRef>
          </c:tx>
          <c:spPr>
            <a:ln w="28575" cap="rnd">
              <a:solidFill>
                <a:schemeClr val="accent1"/>
              </a:solidFill>
              <a:round/>
            </a:ln>
            <a:effectLst/>
          </c:spPr>
          <c:marker>
            <c:symbol val="none"/>
          </c:marker>
          <c:val>
            <c:numRef>
              <c:f>'Live items'!$A$2:$A$11</c:f>
              <c:numCache>
                <c:formatCode>General</c:formatCode>
                <c:ptCount val="10"/>
                <c:pt idx="0">
                  <c:v>2011</c:v>
                </c:pt>
                <c:pt idx="1">
                  <c:v>2012</c:v>
                </c:pt>
                <c:pt idx="2">
                  <c:v>2013</c:v>
                </c:pt>
                <c:pt idx="3">
                  <c:v>2014</c:v>
                </c:pt>
                <c:pt idx="4">
                  <c:v>2015</c:v>
                </c:pt>
                <c:pt idx="5">
                  <c:v>2016</c:v>
                </c:pt>
                <c:pt idx="6">
                  <c:v>2017</c:v>
                </c:pt>
                <c:pt idx="7">
                  <c:v>2018</c:v>
                </c:pt>
                <c:pt idx="8">
                  <c:v>2019</c:v>
                </c:pt>
                <c:pt idx="9">
                  <c:v>2020</c:v>
                </c:pt>
              </c:numCache>
            </c:numRef>
          </c:val>
          <c:smooth val="0"/>
          <c:extLst>
            <c:ext xmlns:c16="http://schemas.microsoft.com/office/drawing/2014/chart" uri="{C3380CC4-5D6E-409C-BE32-E72D297353CC}">
              <c16:uniqueId val="{00000000-C85F-40D2-A68F-8982E2B193C8}"/>
            </c:ext>
          </c:extLst>
        </c:ser>
        <c:ser>
          <c:idx val="1"/>
          <c:order val="1"/>
          <c:tx>
            <c:strRef>
              <c:f>'Live items'!$B$1</c:f>
              <c:strCache>
                <c:ptCount val="1"/>
                <c:pt idx="0">
                  <c:v>Value(USD Million)</c:v>
                </c:pt>
              </c:strCache>
            </c:strRef>
          </c:tx>
          <c:spPr>
            <a:ln w="28575" cap="rnd">
              <a:solidFill>
                <a:schemeClr val="accent2"/>
              </a:solidFill>
              <a:round/>
            </a:ln>
            <a:effectLst/>
          </c:spPr>
          <c:marker>
            <c:symbol val="none"/>
          </c:marker>
          <c:trendline>
            <c:spPr>
              <a:ln w="19050" cap="rnd">
                <a:solidFill>
                  <a:schemeClr val="accent2"/>
                </a:solidFill>
                <a:prstDash val="sysDot"/>
              </a:ln>
              <a:effectLst/>
            </c:spPr>
            <c:trendlineType val="linear"/>
            <c:dispRSqr val="0"/>
            <c:dispEq val="0"/>
          </c:trendline>
          <c:val>
            <c:numRef>
              <c:f>'Live items'!$B$2:$B$11</c:f>
              <c:numCache>
                <c:formatCode>General</c:formatCode>
                <c:ptCount val="10"/>
                <c:pt idx="0">
                  <c:v>154.61000000000001</c:v>
                </c:pt>
                <c:pt idx="1">
                  <c:v>197.89</c:v>
                </c:pt>
                <c:pt idx="2">
                  <c:v>281.85000000000002</c:v>
                </c:pt>
                <c:pt idx="3">
                  <c:v>301.51</c:v>
                </c:pt>
                <c:pt idx="4">
                  <c:v>308.81</c:v>
                </c:pt>
                <c:pt idx="5">
                  <c:v>403.75</c:v>
                </c:pt>
                <c:pt idx="6">
                  <c:v>286.11</c:v>
                </c:pt>
                <c:pt idx="7">
                  <c:v>388.88</c:v>
                </c:pt>
                <c:pt idx="8">
                  <c:v>324.26</c:v>
                </c:pt>
                <c:pt idx="9">
                  <c:v>239.69</c:v>
                </c:pt>
              </c:numCache>
            </c:numRef>
          </c:val>
          <c:smooth val="0"/>
          <c:extLst>
            <c:ext xmlns:c16="http://schemas.microsoft.com/office/drawing/2014/chart" uri="{C3380CC4-5D6E-409C-BE32-E72D297353CC}">
              <c16:uniqueId val="{00000002-C85F-40D2-A68F-8982E2B193C8}"/>
            </c:ext>
          </c:extLst>
        </c:ser>
        <c:dLbls>
          <c:showLegendKey val="0"/>
          <c:showVal val="0"/>
          <c:showCatName val="0"/>
          <c:showSerName val="0"/>
          <c:showPercent val="0"/>
          <c:showBubbleSize val="0"/>
        </c:dLbls>
        <c:smooth val="0"/>
        <c:axId val="1286935583"/>
        <c:axId val="1286936415"/>
      </c:lineChart>
      <c:catAx>
        <c:axId val="128693558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86936415"/>
        <c:crosses val="autoZero"/>
        <c:auto val="1"/>
        <c:lblAlgn val="ctr"/>
        <c:lblOffset val="100"/>
        <c:noMultiLvlLbl val="0"/>
      </c:catAx>
      <c:valAx>
        <c:axId val="128693641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8693558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Quantity(Tons)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'Live items'!$A$16</c:f>
              <c:strCache>
                <c:ptCount val="1"/>
                <c:pt idx="0">
                  <c:v>Year</c:v>
                </c:pt>
              </c:strCache>
            </c:strRef>
          </c:tx>
          <c:spPr>
            <a:ln w="28575" cap="rnd">
              <a:solidFill>
                <a:schemeClr val="accent1"/>
              </a:solidFill>
              <a:round/>
            </a:ln>
            <a:effectLst/>
          </c:spPr>
          <c:marker>
            <c:symbol val="none"/>
          </c:marker>
          <c:val>
            <c:numRef>
              <c:f>'Live items'!$A$17:$A$26</c:f>
              <c:numCache>
                <c:formatCode>General</c:formatCode>
                <c:ptCount val="10"/>
                <c:pt idx="0">
                  <c:v>2011</c:v>
                </c:pt>
                <c:pt idx="1">
                  <c:v>2012</c:v>
                </c:pt>
                <c:pt idx="2">
                  <c:v>2013</c:v>
                </c:pt>
                <c:pt idx="3">
                  <c:v>2014</c:v>
                </c:pt>
                <c:pt idx="4">
                  <c:v>2015</c:v>
                </c:pt>
                <c:pt idx="5">
                  <c:v>2016</c:v>
                </c:pt>
                <c:pt idx="6">
                  <c:v>2017</c:v>
                </c:pt>
                <c:pt idx="7">
                  <c:v>2018</c:v>
                </c:pt>
                <c:pt idx="8">
                  <c:v>2019</c:v>
                </c:pt>
                <c:pt idx="9">
                  <c:v>2020</c:v>
                </c:pt>
              </c:numCache>
            </c:numRef>
          </c:val>
          <c:smooth val="0"/>
          <c:extLst>
            <c:ext xmlns:c16="http://schemas.microsoft.com/office/drawing/2014/chart" uri="{C3380CC4-5D6E-409C-BE32-E72D297353CC}">
              <c16:uniqueId val="{00000000-EA30-47CF-8B17-070E45C2EDAD}"/>
            </c:ext>
          </c:extLst>
        </c:ser>
        <c:ser>
          <c:idx val="1"/>
          <c:order val="1"/>
          <c:tx>
            <c:strRef>
              <c:f>'Live items'!$B$16</c:f>
              <c:strCache>
                <c:ptCount val="1"/>
                <c:pt idx="0">
                  <c:v>Quantity(Tons)</c:v>
                </c:pt>
              </c:strCache>
            </c:strRef>
          </c:tx>
          <c:spPr>
            <a:ln w="28575" cap="rnd">
              <a:solidFill>
                <a:schemeClr val="accent2"/>
              </a:solidFill>
              <a:round/>
            </a:ln>
            <a:effectLst/>
          </c:spPr>
          <c:marker>
            <c:symbol val="none"/>
          </c:marker>
          <c:trendline>
            <c:spPr>
              <a:ln w="19050" cap="rnd">
                <a:solidFill>
                  <a:schemeClr val="accent2"/>
                </a:solidFill>
                <a:prstDash val="sysDot"/>
              </a:ln>
              <a:effectLst/>
            </c:spPr>
            <c:trendlineType val="linear"/>
            <c:dispRSqr val="0"/>
            <c:dispEq val="0"/>
          </c:trendline>
          <c:val>
            <c:numRef>
              <c:f>'Live items'!$B$17:$B$26</c:f>
              <c:numCache>
                <c:formatCode>General</c:formatCode>
                <c:ptCount val="10"/>
                <c:pt idx="0">
                  <c:v>4199</c:v>
                </c:pt>
                <c:pt idx="1">
                  <c:v>4373</c:v>
                </c:pt>
                <c:pt idx="2">
                  <c:v>5080</c:v>
                </c:pt>
                <c:pt idx="3">
                  <c:v>5488</c:v>
                </c:pt>
                <c:pt idx="4">
                  <c:v>5493</c:v>
                </c:pt>
                <c:pt idx="5">
                  <c:v>6703</c:v>
                </c:pt>
                <c:pt idx="6">
                  <c:v>7034</c:v>
                </c:pt>
                <c:pt idx="7">
                  <c:v>10179</c:v>
                </c:pt>
                <c:pt idx="8">
                  <c:v>7287</c:v>
                </c:pt>
                <c:pt idx="9">
                  <c:v>4379</c:v>
                </c:pt>
              </c:numCache>
            </c:numRef>
          </c:val>
          <c:smooth val="0"/>
          <c:extLst>
            <c:ext xmlns:c16="http://schemas.microsoft.com/office/drawing/2014/chart" uri="{C3380CC4-5D6E-409C-BE32-E72D297353CC}">
              <c16:uniqueId val="{00000002-EA30-47CF-8B17-070E45C2EDAD}"/>
            </c:ext>
          </c:extLst>
        </c:ser>
        <c:dLbls>
          <c:showLegendKey val="0"/>
          <c:showVal val="0"/>
          <c:showCatName val="0"/>
          <c:showSerName val="0"/>
          <c:showPercent val="0"/>
          <c:showBubbleSize val="0"/>
        </c:dLbls>
        <c:smooth val="0"/>
        <c:axId val="1278236799"/>
        <c:axId val="1278247199"/>
      </c:lineChart>
      <c:catAx>
        <c:axId val="127823679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78247199"/>
        <c:crosses val="autoZero"/>
        <c:auto val="1"/>
        <c:lblAlgn val="ctr"/>
        <c:lblOffset val="100"/>
        <c:noMultiLvlLbl val="0"/>
      </c:catAx>
      <c:valAx>
        <c:axId val="127824719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7823679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0</TotalTime>
  <Pages>18</Pages>
  <Words>3335</Words>
  <Characters>19013</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kalidasu .</dc:creator>
  <cp:keywords/>
  <dc:description/>
  <cp:lastModifiedBy>kalidasu .</cp:lastModifiedBy>
  <cp:revision>2</cp:revision>
  <dcterms:created xsi:type="dcterms:W3CDTF">2026-02-17T07:25:00Z</dcterms:created>
  <dcterms:modified xsi:type="dcterms:W3CDTF">2026-02-17T07:25:00Z</dcterms:modified>
</cp:coreProperties>
</file>