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2388B" w14:textId="77777777" w:rsidR="00020219" w:rsidRPr="00A9188B" w:rsidRDefault="00020219" w:rsidP="00020219">
      <w:pPr>
        <w:spacing w:after="0" w:line="360" w:lineRule="auto"/>
        <w:jc w:val="center"/>
        <w:rPr>
          <w:rFonts w:ascii="Times New Roman" w:hAnsi="Times New Roman" w:cs="Times New Roman"/>
          <w:b/>
          <w:bCs/>
          <w:sz w:val="22"/>
          <w:szCs w:val="22"/>
          <w:lang w:val="en-US"/>
        </w:rPr>
      </w:pPr>
      <w:r w:rsidRPr="00A9188B">
        <w:rPr>
          <w:rFonts w:ascii="Times New Roman" w:hAnsi="Times New Roman" w:cs="Times New Roman"/>
          <w:b/>
          <w:bCs/>
          <w:sz w:val="22"/>
          <w:szCs w:val="22"/>
          <w:lang w:val="en-US"/>
        </w:rPr>
        <w:t>Incidences of Fire in Hospital Buildings as an Emerging Anthropocene and Overarching Need for Fire Safety for Patients A Literature Review</w:t>
      </w:r>
    </w:p>
    <w:p w14:paraId="79F008A8" w14:textId="77777777" w:rsidR="00020219" w:rsidRPr="00A9188B" w:rsidRDefault="00020219" w:rsidP="00020219">
      <w:pPr>
        <w:spacing w:after="0" w:line="360" w:lineRule="auto"/>
        <w:jc w:val="center"/>
        <w:rPr>
          <w:rFonts w:ascii="Times New Roman" w:hAnsi="Times New Roman" w:cs="Times New Roman"/>
          <w:b/>
          <w:bCs/>
          <w:sz w:val="22"/>
          <w:szCs w:val="22"/>
          <w:u w:val="single"/>
          <w:lang w:val="en-US"/>
        </w:rPr>
      </w:pPr>
      <w:r w:rsidRPr="00A9188B">
        <w:rPr>
          <w:rFonts w:ascii="Times New Roman" w:hAnsi="Times New Roman" w:cs="Times New Roman"/>
          <w:b/>
          <w:bCs/>
          <w:sz w:val="22"/>
          <w:szCs w:val="22"/>
          <w:u w:val="single"/>
          <w:vertAlign w:val="superscript"/>
          <w:lang w:val="en-US"/>
        </w:rPr>
        <w:t/>
      </w:r>
      <w:r w:rsidRPr="00A9188B">
        <w:rPr>
          <w:rFonts w:ascii="Times New Roman" w:hAnsi="Times New Roman" w:cs="Times New Roman"/>
          <w:b/>
          <w:bCs/>
          <w:sz w:val="22"/>
          <w:szCs w:val="22"/>
          <w:u w:val="single"/>
          <w:lang w:val="en-US"/>
        </w:rPr>
        <w:t xml:space="preserve"/>
      </w:r>
    </w:p>
    <w:p w14:paraId="0888FEE9" w14:textId="77777777" w:rsidR="00020219" w:rsidRPr="00A9188B" w:rsidRDefault="00020219" w:rsidP="00020219">
      <w:pPr>
        <w:spacing w:after="0" w:line="360" w:lineRule="auto"/>
        <w:jc w:val="center"/>
        <w:rPr>
          <w:rFonts w:ascii="Times New Roman" w:hAnsi="Times New Roman" w:cs="Times New Roman"/>
          <w:b/>
          <w:bCs/>
          <w:sz w:val="22"/>
          <w:szCs w:val="22"/>
          <w:lang w:val="en-US"/>
        </w:rPr>
      </w:pPr>
    </w:p>
    <w:p w14:paraId="0AA7D716" w14:textId="63A3E420" w:rsidR="00020219" w:rsidRPr="00A9188B" w:rsidRDefault="00020219" w:rsidP="00020219">
      <w:pPr>
        <w:spacing w:after="0" w:line="360" w:lineRule="auto"/>
        <w:jc w:val="center"/>
        <w:rPr>
          <w:rFonts w:ascii="Times New Roman" w:hAnsi="Times New Roman" w:cs="Times New Roman"/>
          <w:b/>
          <w:bCs/>
          <w:sz w:val="22"/>
          <w:szCs w:val="22"/>
          <w:lang w:val="en-US"/>
        </w:rPr>
      </w:pPr>
      <w:r w:rsidRPr="00A9188B">
        <w:rPr>
          <w:rFonts w:ascii="Times New Roman" w:hAnsi="Times New Roman" w:cs="Times New Roman"/>
          <w:b/>
          <w:bCs/>
          <w:sz w:val="22"/>
          <w:szCs w:val="22"/>
          <w:vertAlign w:val="superscript"/>
          <w:lang w:val="en-US"/>
        </w:rPr>
        <w:t/>
      </w:r>
      <w:r w:rsidRPr="00A9188B">
        <w:rPr>
          <w:rFonts w:ascii="Times New Roman" w:hAnsi="Times New Roman" w:cs="Times New Roman"/>
          <w:b/>
          <w:bCs/>
          <w:sz w:val="22"/>
          <w:szCs w:val="22"/>
          <w:lang w:val="en-US"/>
        </w:rPr>
        <w:t xml:space="preserve"/>
      </w:r>
      <w:r w:rsidR="008B3F88" w:rsidRPr="00A9188B">
        <w:rPr>
          <w:rFonts w:ascii="Times New Roman" w:hAnsi="Times New Roman" w:cs="Times New Roman"/>
          <w:b/>
          <w:bCs/>
          <w:sz w:val="22"/>
          <w:szCs w:val="22"/>
          <w:lang w:val="en-US"/>
        </w:rPr>
        <w:t/>
      </w:r>
      <w:r w:rsidR="009C6E8B" w:rsidRPr="00A9188B">
        <w:rPr>
          <w:rFonts w:ascii="Times New Roman" w:hAnsi="Times New Roman" w:cs="Times New Roman"/>
          <w:b/>
          <w:bCs/>
          <w:sz w:val="22"/>
          <w:szCs w:val="22"/>
          <w:lang w:val="en-US"/>
        </w:rPr>
        <w:t/>
      </w:r>
      <w:r w:rsidRPr="00A9188B">
        <w:rPr>
          <w:rFonts w:ascii="Times New Roman" w:hAnsi="Times New Roman" w:cs="Times New Roman"/>
          <w:b/>
          <w:bCs/>
          <w:sz w:val="22"/>
          <w:szCs w:val="22"/>
          <w:lang w:val="en-US"/>
        </w:rPr>
        <w:t/>
      </w:r>
    </w:p>
    <w:p w14:paraId="13111B7F" w14:textId="77777777" w:rsidR="00E773A9" w:rsidRPr="00A9188B" w:rsidRDefault="00E773A9" w:rsidP="00020219">
      <w:pPr>
        <w:spacing w:after="0" w:line="360" w:lineRule="auto"/>
        <w:jc w:val="center"/>
        <w:rPr>
          <w:rFonts w:ascii="Times New Roman" w:hAnsi="Times New Roman" w:cs="Times New Roman"/>
          <w:b/>
          <w:bCs/>
          <w:sz w:val="22"/>
          <w:szCs w:val="22"/>
          <w:lang w:val="en-US"/>
        </w:rPr>
      </w:pPr>
    </w:p>
    <w:p w14:paraId="0156933E" w14:textId="00A6A8B5" w:rsidR="00020219" w:rsidRPr="00A9188B" w:rsidRDefault="00020219" w:rsidP="00020219">
      <w:pPr>
        <w:spacing w:after="0" w:line="360" w:lineRule="auto"/>
        <w:jc w:val="center"/>
        <w:rPr>
          <w:rFonts w:ascii="Times New Roman" w:hAnsi="Times New Roman" w:cs="Times New Roman"/>
          <w:b/>
          <w:bCs/>
          <w:sz w:val="22"/>
          <w:szCs w:val="22"/>
          <w:lang w:val="en-US"/>
        </w:rPr>
      </w:pPr>
      <w:r w:rsidRPr="00A9188B">
        <w:rPr>
          <w:rFonts w:ascii="Times New Roman" w:hAnsi="Times New Roman" w:cs="Times New Roman"/>
          <w:b/>
          <w:bCs/>
          <w:sz w:val="22"/>
          <w:szCs w:val="22"/>
          <w:lang w:val="en-US"/>
        </w:rPr>
        <w:t xml:space="preserve"/>
      </w:r>
      <w:r w:rsidR="008B3F88" w:rsidRPr="00A9188B">
        <w:rPr>
          <w:rFonts w:ascii="Times New Roman" w:hAnsi="Times New Roman" w:cs="Times New Roman"/>
          <w:b/>
          <w:bCs/>
          <w:sz w:val="22"/>
          <w:szCs w:val="22"/>
          <w:lang w:val="en-US"/>
        </w:rPr>
        <w:t/>
      </w:r>
      <w:r w:rsidRPr="00A9188B">
        <w:rPr>
          <w:rFonts w:ascii="Times New Roman" w:hAnsi="Times New Roman" w:cs="Times New Roman"/>
          <w:b/>
          <w:bCs/>
          <w:sz w:val="22"/>
          <w:szCs w:val="22"/>
          <w:lang w:val="en-US"/>
        </w:rPr>
        <w:t/>
      </w:r>
    </w:p>
    <w:p w14:paraId="76D02434" w14:textId="77777777" w:rsidR="00D9214F" w:rsidRPr="00A9188B" w:rsidRDefault="00D9214F" w:rsidP="00EF3024">
      <w:pPr>
        <w:spacing w:after="0" w:line="360" w:lineRule="auto"/>
        <w:jc w:val="both"/>
        <w:rPr>
          <w:rFonts w:ascii="Times New Roman" w:hAnsi="Times New Roman" w:cs="Times New Roman"/>
          <w:b/>
          <w:bCs/>
          <w:sz w:val="22"/>
          <w:szCs w:val="22"/>
          <w:lang w:val="en-US"/>
        </w:rPr>
      </w:pPr>
      <w:r w:rsidRPr="00A9188B">
        <w:rPr>
          <w:rFonts w:ascii="Times New Roman" w:hAnsi="Times New Roman" w:cs="Times New Roman"/>
          <w:b/>
          <w:bCs/>
          <w:sz w:val="22"/>
          <w:szCs w:val="22"/>
          <w:lang w:val="en-US"/>
        </w:rPr>
        <w:t>Abstract</w:t>
      </w:r>
    </w:p>
    <w:p w14:paraId="4CDF194F" w14:textId="3F235670" w:rsidR="00D9214F" w:rsidRPr="00C42F20" w:rsidRDefault="00D9214F" w:rsidP="00EF3024">
      <w:pPr>
        <w:spacing w:after="0" w:line="360" w:lineRule="auto"/>
        <w:ind w:firstLine="720"/>
        <w:jc w:val="both"/>
        <w:rPr>
          <w:rFonts w:ascii="Times New Roman" w:hAnsi="Times New Roman" w:cs="Times New Roman"/>
          <w:color w:val="000000" w:themeColor="text1"/>
          <w:sz w:val="22"/>
          <w:szCs w:val="22"/>
        </w:rPr>
      </w:pPr>
      <w:r w:rsidRPr="00A9188B">
        <w:rPr>
          <w:rFonts w:ascii="Times New Roman" w:eastAsia="Times New Roman" w:hAnsi="Times New Roman" w:cs="Times New Roman"/>
          <w:kern w:val="0"/>
          <w:sz w:val="22"/>
          <w:szCs w:val="22"/>
          <w:lang w:eastAsia="en-PH"/>
          <w14:ligatures w14:val="none"/>
        </w:rPr>
        <w:t xml:space="preserve">Climate change has affected people all over the world. Extreme heat in tropical countries has been evident, and it is getting hotter. Hence, fire incidents are inevitable. Numerous news reports highlight instances of hospital fires in third-world countries, such as the Philippines. Existing studies say that hospitals have poor fire safety measures (Aslani &amp; Habibi, 2018). </w:t>
      </w:r>
      <w:r w:rsidRPr="00C42F20">
        <w:rPr>
          <w:rFonts w:ascii="Times New Roman" w:eastAsia="Times New Roman" w:hAnsi="Times New Roman" w:cs="Times New Roman"/>
          <w:kern w:val="0"/>
          <w:sz w:val="22"/>
          <w:szCs w:val="22"/>
          <w:lang w:eastAsia="en-PH"/>
          <w14:ligatures w14:val="none"/>
        </w:rPr>
        <w:t xml:space="preserve">The reviewed literature identifies commonalities in the study of various hospitals globally, along with an analysis of their fire resilience. This study contributes to the literature about fire safety as a dimension of hospital resilience. The methodology will operate in two phases. First, we assess the literature by comparing the published pre- and post-COVID periods. Secondly, we analyze the perspective on fire resilience according to its geographical location. The aim is to apply the gathered literature to determine the resilience of hospitals to fire with respect to the changes brought by the pandemic. Also, the study wanted to understand how published literature varies based on the economic development of the country. The Findings based on presented literatures expand the theoretical knowledge that government policies, fire </w:t>
      </w:r>
      <w:r w:rsidR="005E162F" w:rsidRPr="00C42F20">
        <w:rPr>
          <w:rFonts w:ascii="Times New Roman" w:eastAsia="Times New Roman" w:hAnsi="Times New Roman" w:cs="Times New Roman"/>
          <w:kern w:val="0"/>
          <w:sz w:val="22"/>
          <w:szCs w:val="22"/>
          <w:lang w:eastAsia="en-PH"/>
          <w14:ligatures w14:val="none"/>
        </w:rPr>
        <w:t>preventive assessment</w:t>
      </w:r>
      <w:r w:rsidRPr="00C42F20">
        <w:rPr>
          <w:rFonts w:ascii="Times New Roman" w:eastAsia="Times New Roman" w:hAnsi="Times New Roman" w:cs="Times New Roman"/>
          <w:kern w:val="0"/>
          <w:sz w:val="22"/>
          <w:szCs w:val="22"/>
          <w:lang w:eastAsia="en-PH"/>
          <w14:ligatures w14:val="none"/>
        </w:rPr>
        <w:t xml:space="preserve"> and compliance of hospital administration to fire preventive programs are needed </w:t>
      </w:r>
      <w:r w:rsidR="00272269" w:rsidRPr="00C42F20">
        <w:rPr>
          <w:rFonts w:ascii="Times New Roman" w:eastAsia="Times New Roman" w:hAnsi="Times New Roman" w:cs="Times New Roman"/>
          <w:kern w:val="0"/>
          <w:sz w:val="22"/>
          <w:szCs w:val="22"/>
          <w:lang w:eastAsia="en-PH"/>
          <w14:ligatures w14:val="none"/>
        </w:rPr>
        <w:t xml:space="preserve">more </w:t>
      </w:r>
      <w:r w:rsidRPr="00C42F20">
        <w:rPr>
          <w:rFonts w:ascii="Times New Roman" w:eastAsia="Times New Roman" w:hAnsi="Times New Roman" w:cs="Times New Roman"/>
          <w:kern w:val="0"/>
          <w:sz w:val="22"/>
          <w:szCs w:val="22"/>
          <w:lang w:eastAsia="en-PH"/>
          <w14:ligatures w14:val="none"/>
        </w:rPr>
        <w:t xml:space="preserve">in developing countries globally.  </w:t>
      </w:r>
      <w:r w:rsidR="00AA5177" w:rsidRPr="00C42F20">
        <w:rPr>
          <w:rFonts w:ascii="Times New Roman" w:eastAsia="Times New Roman" w:hAnsi="Times New Roman" w:cs="Times New Roman"/>
          <w:kern w:val="0"/>
          <w:sz w:val="22"/>
          <w:szCs w:val="22"/>
          <w:lang w:eastAsia="en-PH"/>
          <w14:ligatures w14:val="none"/>
        </w:rPr>
        <w:t xml:space="preserve">Two major themes were identified. These themes are (1) </w:t>
      </w:r>
      <w:r w:rsidR="00AA5177" w:rsidRPr="00C42F20">
        <w:rPr>
          <w:rFonts w:ascii="Times New Roman" w:eastAsia="Times New Roman" w:hAnsi="Times New Roman" w:cs="Times New Roman"/>
          <w:color w:val="000000" w:themeColor="text1"/>
          <w:kern w:val="0"/>
          <w:sz w:val="22"/>
          <w:szCs w:val="22"/>
          <w:lang w:val="en-US"/>
          <w14:ligatures w14:val="none"/>
        </w:rPr>
        <w:t xml:space="preserve">Fire safety resilience at the community scale and (2) Fire mitigation measures. </w:t>
      </w:r>
      <w:proofErr w:type="gramStart"/>
      <w:r w:rsidR="00AA5177" w:rsidRPr="00C42F20">
        <w:rPr>
          <w:rFonts w:ascii="Times New Roman" w:eastAsia="Times New Roman" w:hAnsi="Times New Roman" w:cs="Times New Roman"/>
          <w:color w:val="000000" w:themeColor="text1"/>
          <w:kern w:val="0"/>
          <w:sz w:val="22"/>
          <w:szCs w:val="22"/>
          <w:lang w:val="en-US"/>
          <w14:ligatures w14:val="none"/>
        </w:rPr>
        <w:t>Both of these</w:t>
      </w:r>
      <w:proofErr w:type="gramEnd"/>
      <w:r w:rsidR="00AA5177" w:rsidRPr="00C42F20">
        <w:rPr>
          <w:rFonts w:ascii="Times New Roman" w:eastAsia="Times New Roman" w:hAnsi="Times New Roman" w:cs="Times New Roman"/>
          <w:color w:val="000000" w:themeColor="text1"/>
          <w:kern w:val="0"/>
          <w:sz w:val="22"/>
          <w:szCs w:val="22"/>
          <w:lang w:val="en-US"/>
          <w14:ligatures w14:val="none"/>
        </w:rPr>
        <w:t xml:space="preserve"> themes </w:t>
      </w:r>
      <w:r w:rsidR="788B4C67" w:rsidRPr="00C42F20">
        <w:rPr>
          <w:rFonts w:ascii="Times New Roman" w:eastAsia="Times New Roman" w:hAnsi="Times New Roman" w:cs="Times New Roman"/>
          <w:color w:val="000000" w:themeColor="text1"/>
          <w:kern w:val="0"/>
          <w:sz w:val="22"/>
          <w:szCs w:val="22"/>
          <w:lang w:val="en-US"/>
          <w14:ligatures w14:val="none"/>
        </w:rPr>
        <w:t>highlight</w:t>
      </w:r>
      <w:r w:rsidR="00AA5177" w:rsidRPr="00C42F20">
        <w:rPr>
          <w:rFonts w:ascii="Times New Roman" w:eastAsia="Times New Roman" w:hAnsi="Times New Roman" w:cs="Times New Roman"/>
          <w:color w:val="000000" w:themeColor="text1"/>
          <w:kern w:val="0"/>
          <w:sz w:val="22"/>
          <w:szCs w:val="22"/>
          <w:lang w:val="en-US"/>
          <w14:ligatures w14:val="none"/>
        </w:rPr>
        <w:t xml:space="preserve"> the importance of awareness in fire </w:t>
      </w:r>
      <w:r w:rsidR="300908E3" w:rsidRPr="00C42F20">
        <w:rPr>
          <w:rFonts w:ascii="Times New Roman" w:eastAsia="Times New Roman" w:hAnsi="Times New Roman" w:cs="Times New Roman"/>
          <w:color w:val="000000" w:themeColor="text1"/>
          <w:kern w:val="0"/>
          <w:sz w:val="22"/>
          <w:szCs w:val="22"/>
          <w:lang w:val="en-US"/>
          <w14:ligatures w14:val="none"/>
        </w:rPr>
        <w:t>incidences</w:t>
      </w:r>
      <w:r w:rsidR="00AA5177" w:rsidRPr="00C42F20">
        <w:rPr>
          <w:rFonts w:ascii="Times New Roman" w:eastAsia="Times New Roman" w:hAnsi="Times New Roman" w:cs="Times New Roman"/>
          <w:color w:val="000000" w:themeColor="text1"/>
          <w:kern w:val="0"/>
          <w:sz w:val="22"/>
          <w:szCs w:val="22"/>
          <w:lang w:val="en-US"/>
          <w14:ligatures w14:val="none"/>
        </w:rPr>
        <w:t xml:space="preserve">. Theme (1) reiterates the </w:t>
      </w:r>
      <w:r w:rsidR="008735C9" w:rsidRPr="00C42F20">
        <w:rPr>
          <w:rFonts w:ascii="Times New Roman" w:eastAsia="Times New Roman" w:hAnsi="Times New Roman" w:cs="Times New Roman"/>
          <w:color w:val="000000" w:themeColor="text1"/>
          <w:kern w:val="0"/>
          <w:sz w:val="22"/>
          <w:szCs w:val="22"/>
          <w:lang w:val="en-US"/>
          <w14:ligatures w14:val="none"/>
        </w:rPr>
        <w:t xml:space="preserve">significant role of the community while theme (2) </w:t>
      </w:r>
      <w:r w:rsidR="00A3766E" w:rsidRPr="00C42F20">
        <w:rPr>
          <w:rFonts w:ascii="Times New Roman" w:eastAsia="Times New Roman" w:hAnsi="Times New Roman" w:cs="Times New Roman"/>
          <w:color w:val="000000" w:themeColor="text1"/>
          <w:kern w:val="0"/>
          <w:sz w:val="22"/>
          <w:szCs w:val="22"/>
          <w:lang w:val="en-US"/>
          <w14:ligatures w14:val="none"/>
        </w:rPr>
        <w:t>established the importance of technology in fire mitigation. In conclusion, it is evident that</w:t>
      </w:r>
      <w:r w:rsidR="00AA5177" w:rsidRPr="00C42F20">
        <w:rPr>
          <w:rFonts w:ascii="Times New Roman" w:eastAsia="Times New Roman" w:hAnsi="Times New Roman" w:cs="Times New Roman"/>
          <w:color w:val="000000" w:themeColor="text1"/>
          <w:kern w:val="0"/>
          <w:sz w:val="22"/>
          <w:szCs w:val="22"/>
          <w:lang w:val="en-US"/>
          <w14:ligatures w14:val="none"/>
        </w:rPr>
        <w:t xml:space="preserve"> </w:t>
      </w:r>
      <w:r w:rsidR="00AA5177" w:rsidRPr="00C42F20">
        <w:rPr>
          <w:rFonts w:ascii="Times New Roman" w:hAnsi="Times New Roman" w:cs="Times New Roman"/>
          <w:color w:val="000000" w:themeColor="text1"/>
          <w:sz w:val="22"/>
          <w:szCs w:val="22"/>
        </w:rPr>
        <w:t xml:space="preserve">hospitals are resilient against fire </w:t>
      </w:r>
      <w:r w:rsidR="00A3766E" w:rsidRPr="00C42F20">
        <w:rPr>
          <w:rFonts w:ascii="Times New Roman" w:hAnsi="Times New Roman" w:cs="Times New Roman"/>
          <w:color w:val="000000" w:themeColor="text1"/>
          <w:sz w:val="22"/>
          <w:szCs w:val="22"/>
        </w:rPr>
        <w:t xml:space="preserve">and this character is </w:t>
      </w:r>
      <w:r w:rsidR="00736FDF" w:rsidRPr="00C42F20">
        <w:rPr>
          <w:rFonts w:ascii="Times New Roman" w:hAnsi="Times New Roman" w:cs="Times New Roman"/>
          <w:color w:val="000000" w:themeColor="text1"/>
          <w:sz w:val="22"/>
          <w:szCs w:val="22"/>
        </w:rPr>
        <w:t>needed by the community within these healthcare facilities to mitigate any incidences</w:t>
      </w:r>
      <w:r w:rsidR="003856C3" w:rsidRPr="00C42F20">
        <w:rPr>
          <w:rFonts w:ascii="Times New Roman" w:hAnsi="Times New Roman" w:cs="Times New Roman"/>
          <w:color w:val="000000" w:themeColor="text1"/>
          <w:sz w:val="22"/>
          <w:szCs w:val="22"/>
        </w:rPr>
        <w:t>.</w:t>
      </w:r>
    </w:p>
    <w:p w14:paraId="62161828" w14:textId="77777777" w:rsidR="003856C3" w:rsidRPr="00C42F20" w:rsidRDefault="003856C3" w:rsidP="00EF3024">
      <w:pPr>
        <w:spacing w:after="0" w:line="360" w:lineRule="auto"/>
        <w:jc w:val="both"/>
        <w:rPr>
          <w:rFonts w:ascii="Times New Roman" w:hAnsi="Times New Roman" w:cs="Times New Roman"/>
          <w:color w:val="000000" w:themeColor="text1"/>
          <w:sz w:val="22"/>
          <w:szCs w:val="22"/>
        </w:rPr>
      </w:pPr>
    </w:p>
    <w:p w14:paraId="4C90497B" w14:textId="621C1070" w:rsidR="00BE720E" w:rsidRDefault="00BE720E" w:rsidP="00EF3024">
      <w:pPr>
        <w:spacing w:after="0" w:line="360" w:lineRule="auto"/>
        <w:jc w:val="both"/>
        <w:rPr>
          <w:rFonts w:ascii="Times New Roman" w:hAnsi="Times New Roman" w:cs="Times New Roman"/>
          <w:sz w:val="22"/>
          <w:szCs w:val="22"/>
          <w:lang w:val="en-US"/>
        </w:rPr>
      </w:pPr>
      <w:r w:rsidRPr="7A3721AB">
        <w:rPr>
          <w:rFonts w:ascii="Times New Roman" w:hAnsi="Times New Roman" w:cs="Times New Roman"/>
          <w:sz w:val="22"/>
          <w:szCs w:val="22"/>
          <w:lang w:val="en-US"/>
        </w:rPr>
        <w:t>Keywords: Anthropocene, Fire Safety, Hospital, Safety, Mitigation</w:t>
      </w:r>
    </w:p>
    <w:p w14:paraId="36D4C2E7" w14:textId="77777777" w:rsidR="00BE720E" w:rsidRDefault="00BE720E" w:rsidP="00EF3024">
      <w:pPr>
        <w:spacing w:after="0" w:line="360" w:lineRule="auto"/>
        <w:jc w:val="both"/>
        <w:rPr>
          <w:rFonts w:ascii="Times New Roman" w:hAnsi="Times New Roman" w:cs="Times New Roman"/>
          <w:sz w:val="22"/>
          <w:szCs w:val="22"/>
          <w:lang w:val="en-US"/>
        </w:rPr>
      </w:pPr>
    </w:p>
    <w:p w14:paraId="61A3DBD3" w14:textId="77777777" w:rsidR="00BE720E" w:rsidRPr="00A9188B" w:rsidRDefault="00BE720E" w:rsidP="00EF3024">
      <w:pPr>
        <w:spacing w:after="0" w:line="360" w:lineRule="auto"/>
        <w:jc w:val="both"/>
        <w:rPr>
          <w:rFonts w:ascii="Times New Roman" w:hAnsi="Times New Roman" w:cs="Times New Roman"/>
          <w:sz w:val="22"/>
          <w:szCs w:val="22"/>
          <w:lang w:val="en-US"/>
        </w:rPr>
      </w:pPr>
    </w:p>
    <w:p w14:paraId="1CCF9D2E" w14:textId="77777777" w:rsidR="00C95F9D" w:rsidRPr="00A9188B" w:rsidRDefault="00C95F9D" w:rsidP="00EF3024">
      <w:pPr>
        <w:spacing w:after="0" w:line="360" w:lineRule="auto"/>
        <w:jc w:val="both"/>
        <w:rPr>
          <w:rFonts w:ascii="Times New Roman" w:eastAsia="Times New Roman" w:hAnsi="Times New Roman" w:cs="Times New Roman"/>
          <w:b/>
          <w:bCs/>
          <w:kern w:val="0"/>
          <w:sz w:val="22"/>
          <w:szCs w:val="22"/>
          <w:lang w:eastAsia="en-PH"/>
          <w14:ligatures w14:val="none"/>
        </w:rPr>
      </w:pPr>
      <w:r w:rsidRPr="00A9188B">
        <w:rPr>
          <w:rFonts w:ascii="Times New Roman" w:eastAsia="Times New Roman" w:hAnsi="Times New Roman" w:cs="Times New Roman"/>
          <w:b/>
          <w:bCs/>
          <w:kern w:val="0"/>
          <w:sz w:val="22"/>
          <w:szCs w:val="22"/>
          <w:lang w:eastAsia="en-PH"/>
          <w14:ligatures w14:val="none"/>
        </w:rPr>
        <w:t>I. Introduction</w:t>
      </w:r>
    </w:p>
    <w:p w14:paraId="14D3445C" w14:textId="00925755" w:rsidR="001C293F" w:rsidRPr="00A9188B" w:rsidRDefault="00436AE9" w:rsidP="00EF3024">
      <w:pPr>
        <w:spacing w:after="0" w:line="360" w:lineRule="auto"/>
        <w:ind w:firstLine="720"/>
        <w:jc w:val="both"/>
        <w:rPr>
          <w:rFonts w:ascii="Times New Roman" w:hAnsi="Times New Roman" w:cs="Times New Roman"/>
          <w:sz w:val="22"/>
          <w:szCs w:val="22"/>
        </w:rPr>
      </w:pPr>
      <w:r w:rsidRPr="00A9188B">
        <w:rPr>
          <w:rFonts w:ascii="Times New Roman" w:hAnsi="Times New Roman" w:cs="Times New Roman"/>
          <w:sz w:val="22"/>
          <w:szCs w:val="22"/>
        </w:rPr>
        <w:t>According to Liu, “Fire safety in hospitals should be identified clearly and taken seriously</w:t>
      </w:r>
      <w:r w:rsidR="00E06989" w:rsidRPr="00A9188B">
        <w:rPr>
          <w:rFonts w:ascii="Times New Roman" w:hAnsi="Times New Roman" w:cs="Times New Roman"/>
          <w:sz w:val="22"/>
          <w:szCs w:val="22"/>
        </w:rPr>
        <w:t xml:space="preserve"> (2022)</w:t>
      </w:r>
      <w:r w:rsidRPr="00A9188B">
        <w:rPr>
          <w:rFonts w:ascii="Times New Roman" w:hAnsi="Times New Roman" w:cs="Times New Roman"/>
          <w:sz w:val="22"/>
          <w:szCs w:val="22"/>
        </w:rPr>
        <w:t>”</w:t>
      </w:r>
      <w:r w:rsidR="00110B80" w:rsidRPr="00A9188B">
        <w:rPr>
          <w:rFonts w:ascii="Times New Roman" w:hAnsi="Times New Roman" w:cs="Times New Roman"/>
          <w:sz w:val="22"/>
          <w:szCs w:val="22"/>
        </w:rPr>
        <w:t xml:space="preserve">. </w:t>
      </w:r>
      <w:r w:rsidR="002B63CE" w:rsidRPr="00A9188B">
        <w:rPr>
          <w:rFonts w:ascii="Times New Roman" w:hAnsi="Times New Roman" w:cs="Times New Roman"/>
          <w:sz w:val="22"/>
          <w:szCs w:val="22"/>
        </w:rPr>
        <w:t>N</w:t>
      </w:r>
      <w:r w:rsidR="00C4535B" w:rsidRPr="00A9188B">
        <w:rPr>
          <w:rFonts w:ascii="Times New Roman" w:hAnsi="Times New Roman" w:cs="Times New Roman"/>
          <w:sz w:val="22"/>
          <w:szCs w:val="22"/>
        </w:rPr>
        <w:t xml:space="preserve">umber of hospitals affected by fire increased </w:t>
      </w:r>
      <w:r w:rsidR="002B5AF3" w:rsidRPr="00A9188B">
        <w:rPr>
          <w:rFonts w:ascii="Times New Roman" w:hAnsi="Times New Roman" w:cs="Times New Roman"/>
          <w:sz w:val="22"/>
          <w:szCs w:val="22"/>
        </w:rPr>
        <w:t>after COVID-19 pandemic happened</w:t>
      </w:r>
      <w:r w:rsidR="002B63CE" w:rsidRPr="00A9188B">
        <w:rPr>
          <w:rFonts w:ascii="Times New Roman" w:hAnsi="Times New Roman" w:cs="Times New Roman"/>
          <w:sz w:val="22"/>
          <w:szCs w:val="22"/>
        </w:rPr>
        <w:t xml:space="preserve"> </w:t>
      </w:r>
      <w:r w:rsidR="002B5AF3" w:rsidRPr="00A9188B">
        <w:rPr>
          <w:rFonts w:ascii="Times New Roman" w:hAnsi="Times New Roman" w:cs="Times New Roman"/>
          <w:sz w:val="22"/>
          <w:szCs w:val="22"/>
        </w:rPr>
        <w:fldChar w:fldCharType="begin"/>
      </w:r>
      <w:r w:rsidR="004079F2" w:rsidRPr="00A9188B">
        <w:rPr>
          <w:rFonts w:ascii="Times New Roman" w:hAnsi="Times New Roman" w:cs="Times New Roman"/>
          <w:sz w:val="22"/>
          <w:szCs w:val="22"/>
        </w:rPr>
        <w:instrText xml:space="preserve"> ADDIN ZOTERO_ITEM CSL_CITATION {"citationID":"SO8grd6C","properties":{"formattedCitation":"(Bayuo &amp; Duodu, 2023)","plainCitation":"(Bayuo &amp; Duodu, 2023)","noteIndex":0},"citationItems":[{"id":113,"uris":["http://zotero.org/users/14377905/items/QBZ6D2FB"],"itemData":{"id":113,"type":"article-journal","abstract":"Objective \n          The aim of the study is to identify and synthesize existing published and gray literature reporting on hospital fire outbreaks before and during the coronavirus disease 2019 (COVID-19) pandemic.\n          Methods \n          A 2-phase narrative review approach was used. The search covered peer-reviewed, gray literature sources, and news outlets. The pre-COVID-19 hospital fire outbreak search period was January 2000–December 2019 while that for during COVID-19 was December 2019–July 2021 (repeated in December 2021).\n          Results \n          Thirteen and 24 media reports were identified for the pre-COVID-19 and during COVID-19 periods, respectively. Although varied fire risks existed before the emergence of the COVID-19, this article demonstrates that the incidence of hospital fires has increased more than two-folds in recent times in COVID-19 wards and intensive care units causing death, injuries, and extensive damage to properties. The main risk in the pre-COVID-19 era was identified as electrical faults. During the pandemic, other issues such as oxygen explosions, inefficient cooling systems, and lack of fire control measures in makeshift pre-COVID-19 centers were identified as additional risks/causes of the hospital fire outbreaks.\n          Conclusions \n          Additional risks have emerged during the COVID-19 era, which increased the occurrence of hospital fire outbreaks. Guidelines, protocols, and policies regarding the prevention of hospital fire outbreaks and strategies for attenuating its effects need to be highlighted across settings and adhered to. Existing policies need to evolve to help resolve these risks. Beyond the preventive strategies, context-specific psychosocial support is also required for healthcare staff, families, and patients who survive episodes of hospital fire outbreaks.","container-title":"Journal of Patient Safety","DOI":"10.1097/PTS.0000000000001124","ISSN":"1549-8417","issue":"4","language":"en-US","page":"223","source":"journals.lww.com","title":"Hospital Fire Outbreaks Before and During the COVID-19 Pandemic in Low- and Middle-Income Settings","volume":"19","author":[{"family":"Bayuo","given":"Jonathan"},{"family":"Duodu","given":"Precious Adade"}],"issued":{"date-parts":[["2023",6]]}}}],"schema":"https://github.com/citation-style-language/schema/raw/master/csl-citation.json"} </w:instrText>
      </w:r>
      <w:r w:rsidR="002B5AF3" w:rsidRPr="00A9188B">
        <w:rPr>
          <w:rFonts w:ascii="Times New Roman" w:hAnsi="Times New Roman" w:cs="Times New Roman"/>
          <w:sz w:val="22"/>
          <w:szCs w:val="22"/>
        </w:rPr>
        <w:fldChar w:fldCharType="separate"/>
      </w:r>
      <w:r w:rsidR="00AA02B6" w:rsidRPr="00A9188B">
        <w:rPr>
          <w:rFonts w:ascii="Times New Roman" w:hAnsi="Times New Roman" w:cs="Times New Roman"/>
          <w:sz w:val="22"/>
          <w:szCs w:val="22"/>
        </w:rPr>
        <w:t>(Bayuo &amp; Duodu, 2023)</w:t>
      </w:r>
      <w:r w:rsidR="002B5AF3" w:rsidRPr="00A9188B">
        <w:rPr>
          <w:rFonts w:ascii="Times New Roman" w:hAnsi="Times New Roman" w:cs="Times New Roman"/>
          <w:sz w:val="22"/>
          <w:szCs w:val="22"/>
        </w:rPr>
        <w:fldChar w:fldCharType="end"/>
      </w:r>
      <w:r w:rsidRPr="00A9188B">
        <w:rPr>
          <w:rFonts w:ascii="Times New Roman" w:hAnsi="Times New Roman" w:cs="Times New Roman"/>
          <w:sz w:val="22"/>
          <w:szCs w:val="22"/>
        </w:rPr>
        <w:t xml:space="preserve">. </w:t>
      </w:r>
      <w:r w:rsidR="004F51B3" w:rsidRPr="00A9188B">
        <w:rPr>
          <w:rFonts w:ascii="Times New Roman" w:hAnsi="Times New Roman" w:cs="Times New Roman"/>
          <w:sz w:val="22"/>
          <w:szCs w:val="22"/>
        </w:rPr>
        <w:t xml:space="preserve">NFPA has released </w:t>
      </w:r>
      <w:r w:rsidR="001E30E8" w:rsidRPr="00A9188B">
        <w:rPr>
          <w:rFonts w:ascii="Times New Roman" w:hAnsi="Times New Roman" w:cs="Times New Roman"/>
          <w:sz w:val="22"/>
          <w:szCs w:val="22"/>
        </w:rPr>
        <w:t xml:space="preserve">that there are about 8,000 hospital fires happening </w:t>
      </w:r>
      <w:r w:rsidR="00404ED2" w:rsidRPr="00A9188B">
        <w:rPr>
          <w:rFonts w:ascii="Times New Roman" w:hAnsi="Times New Roman" w:cs="Times New Roman"/>
          <w:sz w:val="22"/>
          <w:szCs w:val="22"/>
        </w:rPr>
        <w:t>yearly</w:t>
      </w:r>
      <w:r w:rsidR="00681073" w:rsidRPr="00A9188B">
        <w:rPr>
          <w:rFonts w:ascii="Times New Roman" w:hAnsi="Times New Roman" w:cs="Times New Roman"/>
          <w:sz w:val="22"/>
          <w:szCs w:val="22"/>
        </w:rPr>
        <w:t xml:space="preserve"> </w:t>
      </w:r>
      <w:r w:rsidR="009A33EA" w:rsidRPr="00A9188B">
        <w:rPr>
          <w:rFonts w:ascii="Times New Roman" w:hAnsi="Times New Roman" w:cs="Times New Roman"/>
          <w:sz w:val="22"/>
          <w:szCs w:val="22"/>
        </w:rPr>
        <w:fldChar w:fldCharType="begin"/>
      </w:r>
      <w:r w:rsidR="009A33EA" w:rsidRPr="00A9188B">
        <w:rPr>
          <w:rFonts w:ascii="Times New Roman" w:hAnsi="Times New Roman" w:cs="Times New Roman"/>
          <w:sz w:val="22"/>
          <w:szCs w:val="22"/>
        </w:rPr>
        <w:instrText xml:space="preserve"> ADDIN ZOTERO_ITEM CSL_CITATION {"citationID":"yxjGD4wu","properties":{"formattedCitation":"(Asgary et al., n.d.)","plainCitation":"(Asgary et al., n.d.)","noteIndex":0},"citationItems":[{"id":98,"uris":["http://zotero.org/users/14377905/items/LM9V8YBA"],"itemData":{"id":98,"type":"article-journal","abstract":"Introduction: Fire in hospitals and medical centers can lead to unfortunate and dire accidents due to the immobility of most patients, the presence of expensive medical equipment, and the essential role of hospitals in providing health services to people. This study aims to increase fire safety in a healthcare training center in Qazvin. Material and Methods: The latest NFPA 101A was used for fire risk assessment in seven departments of an educational hospital in Qazvin City in 2021-2022. The study calculated the residential risk factor for residents of each area, examined fire safety parameters and determined their risk factor, calculated the obtained points of the area under evaluation, determined the minimum required points in different areas of fire safety, and estimated the fire risk level.\nResults: ICU 1 and 2 departments, CCU 1 and 2, central warehouse, pharmacy warehouse, and hospital facilities were selected for fire risk assessment. The ICU building had the best condition with a total fire safety point of 21.1. The facility building, with a total fire safety point of-14.5, was in the worst condition.\nConclusion: The results showed the need for more attention from researchers to conduct studies in outdoor environments, in various parts of the country, on development and validation of novel heat stress indices, and on implementation and evaluation of control measures in environments with high heat stress.","language":"en","source":"Zotero","title":"Fire Risk Analysis Using the FSES Method in a Educational Hospitals of Qazvin University of Medical Sciences in 2022","author":[{"family":"Asgary","given":"Mahshid"},{"family":"Zaroushani","given":"Vida"},{"family":"Ghalenoei","given":"Mehran"},{"family":"Akbari","given":"Yousef"}]}}],"schema":"https://github.com/citation-style-language/schema/raw/master/csl-citation.json"} </w:instrText>
      </w:r>
      <w:r w:rsidR="009A33EA" w:rsidRPr="00A9188B">
        <w:rPr>
          <w:rFonts w:ascii="Times New Roman" w:hAnsi="Times New Roman" w:cs="Times New Roman"/>
          <w:sz w:val="22"/>
          <w:szCs w:val="22"/>
        </w:rPr>
        <w:fldChar w:fldCharType="separate"/>
      </w:r>
      <w:r w:rsidR="009A33EA" w:rsidRPr="00A9188B">
        <w:rPr>
          <w:rFonts w:ascii="Times New Roman" w:hAnsi="Times New Roman" w:cs="Times New Roman"/>
          <w:sz w:val="22"/>
          <w:szCs w:val="22"/>
        </w:rPr>
        <w:t>(Asgary et al., n.d.)</w:t>
      </w:r>
      <w:r w:rsidR="009A33EA" w:rsidRPr="00A9188B">
        <w:rPr>
          <w:rFonts w:ascii="Times New Roman" w:hAnsi="Times New Roman" w:cs="Times New Roman"/>
          <w:sz w:val="22"/>
          <w:szCs w:val="22"/>
        </w:rPr>
        <w:fldChar w:fldCharType="end"/>
      </w:r>
      <w:r w:rsidR="008B59E8" w:rsidRPr="00A9188B">
        <w:rPr>
          <w:rFonts w:ascii="Times New Roman" w:hAnsi="Times New Roman" w:cs="Times New Roman"/>
          <w:sz w:val="22"/>
          <w:szCs w:val="22"/>
        </w:rPr>
        <w:t>.</w:t>
      </w:r>
      <w:r w:rsidR="00F85069" w:rsidRPr="00A9188B">
        <w:rPr>
          <w:rFonts w:ascii="Times New Roman" w:hAnsi="Times New Roman" w:cs="Times New Roman"/>
          <w:sz w:val="22"/>
          <w:szCs w:val="22"/>
        </w:rPr>
        <w:t xml:space="preserve"> </w:t>
      </w:r>
      <w:r w:rsidR="000B52ED" w:rsidRPr="00A9188B">
        <w:rPr>
          <w:rFonts w:ascii="Times New Roman" w:hAnsi="Times New Roman" w:cs="Times New Roman"/>
          <w:sz w:val="22"/>
          <w:szCs w:val="22"/>
        </w:rPr>
        <w:t xml:space="preserve">Fire safety is embedded on socioeconomic and demographic factors </w:t>
      </w:r>
      <w:r w:rsidR="000B52ED" w:rsidRPr="00A9188B">
        <w:rPr>
          <w:rFonts w:ascii="Times New Roman" w:hAnsi="Times New Roman" w:cs="Times New Roman"/>
          <w:sz w:val="22"/>
          <w:szCs w:val="22"/>
        </w:rPr>
        <w:fldChar w:fldCharType="begin"/>
      </w:r>
      <w:r w:rsidR="004079F2" w:rsidRPr="00A9188B">
        <w:rPr>
          <w:rFonts w:ascii="Times New Roman" w:hAnsi="Times New Roman" w:cs="Times New Roman"/>
          <w:sz w:val="22"/>
          <w:szCs w:val="22"/>
        </w:rPr>
        <w:instrText xml:space="preserve"> ADDIN ZOTERO_ITEM CSL_CITATION {"citationID":"m4JvgEOG","properties":{"formattedCitation":"(Gregory et al., 2011)","plainCitation":"(Gregory et al., 2011)","noteIndex":0},"citationItems":[{"id":5,"uris":["http://zotero.org/users/14377905/items/NCHSIBBE"],"itemData":{"id":5,"type":"article-journal","abstract":"Social vulnerability refers to the socioeconomic and demographic factors that affect the resilience of communities. Studies have shown that in disaster events the socially vulnerable are more likely to be adversely affected, i.e. they are less likely to recover and more likely to die. Effectively addressing social vulnerability decreases both human suffering and the economic loss related to providing social services and public assistance after a disaster. This paper describes the development of a social vulnerability index (SVI), from 15 census variables at the census tract level, for use in emergency management. It also examines the potential value of the SVI by exploring the impact of Hurricane Katrina on local populations.","source":"Semantic Scholar","title":"Journal of Homeland Security and Emergency Management A Social Vulnerability Index for Disaster Management","URL":"https://www.semanticscholar.org/paper/Journal-of-Homeland-Security-and-Emergency-A-Social-Gregory-Hallisey/31389e866899ada3c63c8b2b092c2e2b3cbf388e","author":[{"family":"Gregory","given":"E."},{"family":"Hallisey","given":"E."},{"family":"Heitgerd","given":"J."},{"family":"Lewis","given":"B."}],"accessed":{"date-parts":[["2024",5,29]]},"issued":{"date-parts":[["2011"]]}}}],"schema":"https://github.com/citation-style-language/schema/raw/master/csl-citation.json"} </w:instrText>
      </w:r>
      <w:r w:rsidR="000B52ED" w:rsidRPr="00A9188B">
        <w:rPr>
          <w:rFonts w:ascii="Times New Roman" w:hAnsi="Times New Roman" w:cs="Times New Roman"/>
          <w:sz w:val="22"/>
          <w:szCs w:val="22"/>
        </w:rPr>
        <w:fldChar w:fldCharType="separate"/>
      </w:r>
      <w:r w:rsidR="00AA02B6" w:rsidRPr="00A9188B">
        <w:rPr>
          <w:rFonts w:ascii="Times New Roman" w:hAnsi="Times New Roman" w:cs="Times New Roman"/>
          <w:sz w:val="22"/>
          <w:szCs w:val="22"/>
        </w:rPr>
        <w:t>(Gregory et al., 2011)</w:t>
      </w:r>
      <w:r w:rsidR="000B52ED" w:rsidRPr="00A9188B">
        <w:rPr>
          <w:rFonts w:ascii="Times New Roman" w:hAnsi="Times New Roman" w:cs="Times New Roman"/>
          <w:sz w:val="22"/>
          <w:szCs w:val="22"/>
        </w:rPr>
        <w:fldChar w:fldCharType="end"/>
      </w:r>
      <w:r w:rsidR="000B52ED" w:rsidRPr="00A9188B">
        <w:rPr>
          <w:rFonts w:ascii="Times New Roman" w:hAnsi="Times New Roman" w:cs="Times New Roman"/>
          <w:sz w:val="22"/>
          <w:szCs w:val="22"/>
        </w:rPr>
        <w:t xml:space="preserve"> as variating demonstrations of privilege. Poor state of fire safety in hospitals often leads to higher risk </w:t>
      </w:r>
      <w:r w:rsidR="000B52ED" w:rsidRPr="00A9188B">
        <w:rPr>
          <w:rFonts w:ascii="Times New Roman" w:hAnsi="Times New Roman" w:cs="Times New Roman"/>
          <w:sz w:val="22"/>
          <w:szCs w:val="22"/>
        </w:rPr>
        <w:lastRenderedPageBreak/>
        <w:t xml:space="preserve">of fire </w:t>
      </w:r>
      <w:r w:rsidR="000B52ED" w:rsidRPr="00A9188B">
        <w:rPr>
          <w:rFonts w:ascii="Times New Roman" w:hAnsi="Times New Roman" w:cs="Times New Roman"/>
          <w:sz w:val="22"/>
          <w:szCs w:val="22"/>
        </w:rPr>
        <w:fldChar w:fldCharType="begin"/>
      </w:r>
      <w:r w:rsidR="004079F2" w:rsidRPr="00A9188B">
        <w:rPr>
          <w:rFonts w:ascii="Times New Roman" w:hAnsi="Times New Roman" w:cs="Times New Roman"/>
          <w:sz w:val="22"/>
          <w:szCs w:val="22"/>
        </w:rPr>
        <w:instrText xml:space="preserve"> ADDIN ZOTERO_ITEM CSL_CITATION {"citationID":"SODGqPLp","properties":{"formattedCitation":"(Aslani &amp; Habibi, 2018)","plainCitation":"(Aslani &amp; Habibi, 2018)","noteIndex":0},"citationItems":[{"id":10,"uris":["http://zotero.org/users/14377905/items/UDU6QTSA"],"itemData":{"id":10,"type":"article-journal","abstract":"Background and Objectives: Beyond being very valuable assets, hospitals are symbols of health and societal well-being. Destruction of a hospital or damage due to fire may result in a loss of trust by local authorities as well as injuries for patients and staff and will not allow provision of health care services. This study aimed at assessing fire quantify risk assessment and the effect of crisis management team on fire risk.\nMethods: This study was a descriptive analytically study. At first, according to fire risk assessment method for engineering (FRAME), fire risk was calculated for 15 hospital wards and then, the crisis management team was formed and trained, and the effects of fire risk were calculated. Data were analyzed by SPSS 20 software at a significant level of P &lt; 0.05 with the Wilcoxon test.\nResults: Overall, 13.33% of the risk was for buildings (mean = 0.57 and SD = 0.51), 100% of the risk was for individuals (mean = 4.60 and SD = 2.37), and 53.33% of the risk was for activities (mean = 1.81 and SD = 1.56), which were greater than one (unfavorable). An effective crisis management team reduces fire risk by an average of 31.4%.\nConclusions: Due to the poor state of fire safety in all hospitals studied in the research, organizing a crisis management team in each hospital can reduce fire risk by a relatively large amount.","container-title":"Brieflands","title":"Evaluation of the Risk of Fire by the FRAME Method and Survey of the Effect of Crisis Management Team, on the Level of Fire Risk at a University Hospital During Year 2017 | Health Scope | Full Text","URL":"https://brieflands.com/articles/healthscope-68151.html","author":[{"family":"Aslani","given":"Ali Mohammad"},{"family":"Habibi","given":"Ehssanollah"}],"accessed":{"date-parts":[["2024",5,28]]},"issued":{"date-parts":[["2018",9,5]]}}}],"schema":"https://github.com/citation-style-language/schema/raw/master/csl-citation.json"} </w:instrText>
      </w:r>
      <w:r w:rsidR="000B52ED" w:rsidRPr="00A9188B">
        <w:rPr>
          <w:rFonts w:ascii="Times New Roman" w:hAnsi="Times New Roman" w:cs="Times New Roman"/>
          <w:sz w:val="22"/>
          <w:szCs w:val="22"/>
        </w:rPr>
        <w:fldChar w:fldCharType="separate"/>
      </w:r>
      <w:r w:rsidR="00AA02B6" w:rsidRPr="00A9188B">
        <w:rPr>
          <w:rFonts w:ascii="Times New Roman" w:hAnsi="Times New Roman" w:cs="Times New Roman"/>
          <w:sz w:val="22"/>
          <w:szCs w:val="22"/>
        </w:rPr>
        <w:t>(Aslani &amp; Habibi, 2018)</w:t>
      </w:r>
      <w:r w:rsidR="000B52ED" w:rsidRPr="00A9188B">
        <w:rPr>
          <w:rFonts w:ascii="Times New Roman" w:hAnsi="Times New Roman" w:cs="Times New Roman"/>
          <w:sz w:val="22"/>
          <w:szCs w:val="22"/>
        </w:rPr>
        <w:fldChar w:fldCharType="end"/>
      </w:r>
      <w:r w:rsidR="000B52ED" w:rsidRPr="00A9188B">
        <w:rPr>
          <w:rFonts w:ascii="Times New Roman" w:hAnsi="Times New Roman" w:cs="Times New Roman"/>
          <w:sz w:val="22"/>
          <w:szCs w:val="22"/>
        </w:rPr>
        <w:t xml:space="preserve">. </w:t>
      </w:r>
      <w:r w:rsidR="00111E42" w:rsidRPr="00A9188B">
        <w:rPr>
          <w:rFonts w:ascii="Times New Roman" w:hAnsi="Times New Roman" w:cs="Times New Roman"/>
          <w:sz w:val="22"/>
          <w:szCs w:val="22"/>
        </w:rPr>
        <w:t xml:space="preserve">Times are changing and so is the climate. </w:t>
      </w:r>
      <w:r w:rsidR="003647BC" w:rsidRPr="00A9188B">
        <w:rPr>
          <w:rFonts w:ascii="Times New Roman" w:hAnsi="Times New Roman" w:cs="Times New Roman"/>
          <w:sz w:val="22"/>
          <w:szCs w:val="22"/>
        </w:rPr>
        <w:t xml:space="preserve">Fire </w:t>
      </w:r>
      <w:r w:rsidR="003C27F6" w:rsidRPr="00A9188B">
        <w:rPr>
          <w:rFonts w:ascii="Times New Roman" w:hAnsi="Times New Roman" w:cs="Times New Roman"/>
          <w:sz w:val="22"/>
          <w:szCs w:val="22"/>
        </w:rPr>
        <w:t xml:space="preserve">incidents are expected to be more frequent </w:t>
      </w:r>
      <w:r w:rsidR="0053209E" w:rsidRPr="00A9188B">
        <w:rPr>
          <w:rFonts w:ascii="Times New Roman" w:hAnsi="Times New Roman" w:cs="Times New Roman"/>
          <w:sz w:val="22"/>
          <w:szCs w:val="22"/>
        </w:rPr>
        <w:t>because of climate change</w:t>
      </w:r>
      <w:r w:rsidR="002F73DF" w:rsidRPr="00A9188B">
        <w:rPr>
          <w:rFonts w:ascii="Times New Roman" w:hAnsi="Times New Roman" w:cs="Times New Roman"/>
          <w:sz w:val="22"/>
          <w:szCs w:val="22"/>
        </w:rPr>
        <w:t xml:space="preserve"> </w:t>
      </w:r>
      <w:r w:rsidR="0053209E" w:rsidRPr="00A9188B">
        <w:rPr>
          <w:rFonts w:ascii="Times New Roman" w:hAnsi="Times New Roman" w:cs="Times New Roman"/>
          <w:sz w:val="22"/>
          <w:szCs w:val="22"/>
        </w:rPr>
        <w:fldChar w:fldCharType="begin"/>
      </w:r>
      <w:r w:rsidR="004079F2" w:rsidRPr="00A9188B">
        <w:rPr>
          <w:rFonts w:ascii="Times New Roman" w:hAnsi="Times New Roman" w:cs="Times New Roman"/>
          <w:sz w:val="22"/>
          <w:szCs w:val="22"/>
        </w:rPr>
        <w:instrText xml:space="preserve"> ADDIN ZOTERO_ITEM CSL_CITATION {"citationID":"mFmGTohe","properties":{"formattedCitation":"(Apar\\uc0\\u237{}cio et al., 2022)","plainCitation":"(Aparício et al., 2022)","noteIndex":0},"citationItems":[{"id":116,"uris":["http://zotero.org/users/14377905/items/XL2WM2JY"],"itemData":{"id":116,"type":"article-journal","abstract":"The impacts of wildfires are increasing in the Mediterranean Basin due to more extreme fire seasons featuring increasingly fast and high-intensity fires, which often overwhelm the response capacity of fire suppression forces. Fire behaviour is expected to become even more severe due to climate change. In this study, we quantified the effect of climate change on fire danger (components of the Canadian FWI System) and wildfire behaviour characteristics (rate of spread and fireline intensity) for the four major Mediterranean forest ecosystems located in the Transboundary Biosphere Reserve of Meseta Ibérica under RCP4.5 and RCP8.5 scenarios. The effect of climate change on wildfire behaviour was supplemented by taking into account net primary production (NPP), hence fuel load. Our results show that the meteorological fire season will start earlier and end later, leading to a significant increase in the number of days with weather conditions that promote high-intensity wildfires, for both climate scenarios. Fuel type shapes how wildfire spread characteristics will unfold. The most relevant changes are projected to occur in pine forests, where a wildfire with median fireline intensity will offer serious resistance to control from spring to autumn. The severity of fire behaviour in shrublands also increases substantially when considering climate change, with high-intensity wildfires potentially occurring in any time of the year. Both deciduous and evergreen broadleaf forests are predicted to typically generate wildfires with low enough intensity to remain within suppression capability. By adjusting fuel load to future climate conditions, our results highlight that fireline intensity in deciduous and evergreen broadleaf forests may not increase during summer, and can even be significantly reduced in shrublands. This study suggests that improved fire planning and management of wildfire-prone landscapes will counteract the effect of climate change on fire behaviour and impacts.","container-title":"Climatic Change","DOI":"10.1007/s10584-022-03399-8","ISSN":"1573-1480","issue":"1","journalAbbreviation":"Climatic Change","language":"en","page":"5","source":"Springer Link","title":"Unravelling the effect of climate change on fire danger and fire behaviour in the Transboundary Biosphere Reserve of Meseta Ibérica (Portugal-Spain)","volume":"173","author":[{"family":"Aparício","given":"Bruno A."},{"family":"Santos","given":"João A."},{"family":"Freitas","given":"Teresa R."},{"family":"Sá","given":"Ana C. L."},{"family":"Pereira","given":"José M. C."},{"family":"Fernandes","given":"Paulo M."}],"issued":{"date-parts":[["2022",7,11]]}}}],"schema":"https://github.com/citation-style-language/schema/raw/master/csl-citation.json"} </w:instrText>
      </w:r>
      <w:r w:rsidR="0053209E" w:rsidRPr="00A9188B">
        <w:rPr>
          <w:rFonts w:ascii="Times New Roman" w:hAnsi="Times New Roman" w:cs="Times New Roman"/>
          <w:sz w:val="22"/>
          <w:szCs w:val="22"/>
        </w:rPr>
        <w:fldChar w:fldCharType="separate"/>
      </w:r>
      <w:r w:rsidR="00AA02B6" w:rsidRPr="00A9188B">
        <w:rPr>
          <w:rFonts w:ascii="Times New Roman" w:hAnsi="Times New Roman" w:cs="Times New Roman"/>
          <w:kern w:val="0"/>
          <w:sz w:val="22"/>
          <w:szCs w:val="22"/>
        </w:rPr>
        <w:t>(Aparício et al., 2022)</w:t>
      </w:r>
      <w:r w:rsidR="0053209E" w:rsidRPr="00A9188B">
        <w:rPr>
          <w:rFonts w:ascii="Times New Roman" w:hAnsi="Times New Roman" w:cs="Times New Roman"/>
          <w:sz w:val="22"/>
          <w:szCs w:val="22"/>
        </w:rPr>
        <w:fldChar w:fldCharType="end"/>
      </w:r>
      <w:r w:rsidR="00F85069" w:rsidRPr="00A9188B">
        <w:rPr>
          <w:rFonts w:ascii="Times New Roman" w:hAnsi="Times New Roman" w:cs="Times New Roman"/>
          <w:sz w:val="22"/>
          <w:szCs w:val="22"/>
        </w:rPr>
        <w:t xml:space="preserve"> which </w:t>
      </w:r>
      <w:r w:rsidR="00EB5E26" w:rsidRPr="00A9188B">
        <w:rPr>
          <w:rFonts w:ascii="Times New Roman" w:hAnsi="Times New Roman" w:cs="Times New Roman"/>
          <w:sz w:val="22"/>
          <w:szCs w:val="22"/>
        </w:rPr>
        <w:t xml:space="preserve">affect people globally </w:t>
      </w:r>
      <w:r w:rsidR="00F85069" w:rsidRPr="00A9188B">
        <w:rPr>
          <w:rFonts w:ascii="Times New Roman" w:hAnsi="Times New Roman" w:cs="Times New Roman"/>
          <w:sz w:val="22"/>
          <w:szCs w:val="22"/>
        </w:rPr>
        <w:t>including</w:t>
      </w:r>
      <w:r w:rsidR="00EB5E26" w:rsidRPr="00A9188B">
        <w:rPr>
          <w:rFonts w:ascii="Times New Roman" w:hAnsi="Times New Roman" w:cs="Times New Roman"/>
          <w:sz w:val="22"/>
          <w:szCs w:val="22"/>
        </w:rPr>
        <w:t xml:space="preserve"> both interventions and interveners</w:t>
      </w:r>
      <w:r w:rsidR="00AE29D8" w:rsidRPr="00A9188B">
        <w:rPr>
          <w:rFonts w:ascii="Times New Roman" w:hAnsi="Times New Roman" w:cs="Times New Roman"/>
          <w:sz w:val="22"/>
          <w:szCs w:val="22"/>
        </w:rPr>
        <w:t xml:space="preserve"> </w:t>
      </w:r>
      <w:r w:rsidR="00981390" w:rsidRPr="00A9188B">
        <w:rPr>
          <w:rFonts w:ascii="Times New Roman" w:hAnsi="Times New Roman" w:cs="Times New Roman"/>
          <w:sz w:val="22"/>
          <w:szCs w:val="22"/>
        </w:rPr>
        <w:fldChar w:fldCharType="begin"/>
      </w:r>
      <w:r w:rsidR="004079F2" w:rsidRPr="00A9188B">
        <w:rPr>
          <w:rFonts w:ascii="Times New Roman" w:hAnsi="Times New Roman" w:cs="Times New Roman"/>
          <w:sz w:val="22"/>
          <w:szCs w:val="22"/>
        </w:rPr>
        <w:instrText xml:space="preserve"> ADDIN ZOTERO_ITEM CSL_CITATION {"citationID":"KUFCnRbG","properties":{"formattedCitation":"(Agoston, 2018)","plainCitation":"(Agoston, 2018)","noteIndex":0},"citationItems":[{"id":115,"uris":["http://zotero.org/users/14377905/items/A96JIRCA"],"itemData":{"id":115,"type":"article-journal","abstract":"Introduction: Due to the extreme climatic events caused by global climate change, the number of firefighting interventions is increasing. The increasing of the extremes affects not only the circumstances of the interventions, but also to the interveners themselves and the firefighters. In order to maintain or increase the effectiveness of interventions, it is also appropriate to address the latter’s investigation. Methods: The author reviewed the human body’s heat-tolerant studies and utilized his many years of practical experience as an intervening firefighter. Results: The author provides an overview of the effects of positive temperature extremes on the human body, with particular regard to factors that significantly influence the work of the firefighters and because of this, their health is at higher risk. The author makes a proposal of reducing the effects of climate change both from the personal and organizational point of view.","collection-title":"2017 8th International Conference on Fire Science and Fire Protection Engineering (ICFSFPE 2017)","container-title":"Procedia Engineering","DOI":"10.1016/j.proeng.2017.12.001","ISSN":"1877-7058","journalAbbreviation":"Procedia Engineering","page":"1-7","source":"ScienceDirect","title":"The effects of global climate change on fire service Human resource view","volume":"211","author":[{"family":"Agoston","given":"Restas"}],"issued":{"date-parts":[["2018",1,1]]}}}],"schema":"https://github.com/citation-style-language/schema/raw/master/csl-citation.json"} </w:instrText>
      </w:r>
      <w:r w:rsidR="00981390" w:rsidRPr="00A9188B">
        <w:rPr>
          <w:rFonts w:ascii="Times New Roman" w:hAnsi="Times New Roman" w:cs="Times New Roman"/>
          <w:sz w:val="22"/>
          <w:szCs w:val="22"/>
        </w:rPr>
        <w:fldChar w:fldCharType="separate"/>
      </w:r>
      <w:r w:rsidR="00AA02B6" w:rsidRPr="00A9188B">
        <w:rPr>
          <w:rFonts w:ascii="Times New Roman" w:hAnsi="Times New Roman" w:cs="Times New Roman"/>
          <w:sz w:val="22"/>
          <w:szCs w:val="22"/>
        </w:rPr>
        <w:t>(Agoston, 2018)</w:t>
      </w:r>
      <w:r w:rsidR="00981390" w:rsidRPr="00A9188B">
        <w:rPr>
          <w:rFonts w:ascii="Times New Roman" w:hAnsi="Times New Roman" w:cs="Times New Roman"/>
          <w:sz w:val="22"/>
          <w:szCs w:val="22"/>
        </w:rPr>
        <w:fldChar w:fldCharType="end"/>
      </w:r>
      <w:r w:rsidR="00EB5E26" w:rsidRPr="00A9188B">
        <w:rPr>
          <w:rFonts w:ascii="Times New Roman" w:hAnsi="Times New Roman" w:cs="Times New Roman"/>
          <w:sz w:val="22"/>
          <w:szCs w:val="22"/>
        </w:rPr>
        <w:t>.</w:t>
      </w:r>
      <w:r w:rsidR="00981390" w:rsidRPr="00A9188B">
        <w:rPr>
          <w:rFonts w:ascii="Times New Roman" w:hAnsi="Times New Roman" w:cs="Times New Roman"/>
          <w:sz w:val="22"/>
          <w:szCs w:val="22"/>
        </w:rPr>
        <w:t xml:space="preserve"> </w:t>
      </w:r>
      <w:r w:rsidR="00111E42" w:rsidRPr="00A9188B">
        <w:rPr>
          <w:rFonts w:ascii="Times New Roman" w:hAnsi="Times New Roman" w:cs="Times New Roman"/>
          <w:sz w:val="22"/>
          <w:szCs w:val="22"/>
        </w:rPr>
        <w:t xml:space="preserve">More and more, the world is more susceptible to fire and humans played a significant role in influencing fire activity </w:t>
      </w:r>
      <w:r w:rsidR="00CF3F49" w:rsidRPr="00A9188B">
        <w:rPr>
          <w:rFonts w:ascii="Times New Roman" w:hAnsi="Times New Roman" w:cs="Times New Roman"/>
          <w:sz w:val="22"/>
          <w:szCs w:val="22"/>
        </w:rPr>
        <w:fldChar w:fldCharType="begin"/>
      </w:r>
      <w:r w:rsidR="004079F2" w:rsidRPr="00A9188B">
        <w:rPr>
          <w:rFonts w:ascii="Times New Roman" w:hAnsi="Times New Roman" w:cs="Times New Roman"/>
          <w:sz w:val="22"/>
          <w:szCs w:val="22"/>
        </w:rPr>
        <w:instrText xml:space="preserve"> ADDIN ZOTERO_ITEM CSL_CITATION {"citationID":"jmlVGokv","properties":{"formattedCitation":"(Flannigan et al., 2002)","plainCitation":"(Flannigan et al., 2002)","noteIndex":0},"citationItems":[{"id":117,"uris":["http://zotero.org/users/14377905/items/AS6ZNQCX"],"itemData":{"id":117,"type":"article-journal","abstract":"This paper addresses both past and current research on the impact of climate change on fire activity that will serve as the foundation for future endeavours. An overview of the key linkages between climate/weather and fire activity is presented. This includes the role of meteorological variables, upper air patterns and global circulation patterns (e.g., ENSO, Pacific Decadal Oscillation etc.,) on fire activity. Future research should describe the future fire regime which would address fire frequency, intensity, size, season, severity and type. This estimates the impact of a climate change altered fire regime on the landscape and consider options for adaptation and possible mitigation. Such research would better define the key drivers of fire activity including weather/climate, vegetation, ignition agents and humans. Additionally, fire research cannot be done in isolation and need to be integrated with efforts from other disturbances viz., insects, disease, windthrow and human activities. Humans have played a key role in fire through the ages and continue to influence fire activity in many ways through fire management, vegetation fragmentation, other land use issues and ignitions.","container-title":"Millpress Science Publishers","title":"Fire and climate change - where are we going.","author":[{"family":"Flannigan","given":"MD"},{"family":"Stocks","given":"BJ"},{"family":"Bosch","given":"EM"},{"family":"Logan","given":"KA"},{"family":"Wotton","given":"BM"},{"family":"Amiro","given":"BD"},{"family":"Todd","given":"JB"}],"issued":{"date-parts":[["2002",11]]}}}],"schema":"https://github.com/citation-style-language/schema/raw/master/csl-citation.json"} </w:instrText>
      </w:r>
      <w:r w:rsidR="00CF3F49" w:rsidRPr="00A9188B">
        <w:rPr>
          <w:rFonts w:ascii="Times New Roman" w:hAnsi="Times New Roman" w:cs="Times New Roman"/>
          <w:sz w:val="22"/>
          <w:szCs w:val="22"/>
        </w:rPr>
        <w:fldChar w:fldCharType="separate"/>
      </w:r>
      <w:r w:rsidR="00AA02B6" w:rsidRPr="00A9188B">
        <w:rPr>
          <w:rFonts w:ascii="Times New Roman" w:hAnsi="Times New Roman" w:cs="Times New Roman"/>
          <w:sz w:val="22"/>
          <w:szCs w:val="22"/>
        </w:rPr>
        <w:t>(Flannigan et al., 2002)</w:t>
      </w:r>
      <w:r w:rsidR="00CF3F49" w:rsidRPr="00A9188B">
        <w:rPr>
          <w:rFonts w:ascii="Times New Roman" w:hAnsi="Times New Roman" w:cs="Times New Roman"/>
          <w:sz w:val="22"/>
          <w:szCs w:val="22"/>
        </w:rPr>
        <w:fldChar w:fldCharType="end"/>
      </w:r>
      <w:r w:rsidR="00111E42" w:rsidRPr="00A9188B">
        <w:rPr>
          <w:rFonts w:ascii="Times New Roman" w:hAnsi="Times New Roman" w:cs="Times New Roman"/>
          <w:sz w:val="22"/>
          <w:szCs w:val="22"/>
        </w:rPr>
        <w:t xml:space="preserve">. </w:t>
      </w:r>
      <w:r w:rsidR="00CF3F49" w:rsidRPr="00A9188B">
        <w:rPr>
          <w:rFonts w:ascii="Times New Roman" w:hAnsi="Times New Roman" w:cs="Times New Roman"/>
          <w:sz w:val="22"/>
          <w:szCs w:val="22"/>
        </w:rPr>
        <w:t>Anthropocene</w:t>
      </w:r>
      <w:r w:rsidR="00111E42" w:rsidRPr="00A9188B">
        <w:rPr>
          <w:rFonts w:ascii="Times New Roman" w:hAnsi="Times New Roman" w:cs="Times New Roman"/>
          <w:sz w:val="22"/>
          <w:szCs w:val="22"/>
        </w:rPr>
        <w:t xml:space="preserve"> </w:t>
      </w:r>
      <w:r w:rsidR="00CF3F49" w:rsidRPr="00A9188B">
        <w:rPr>
          <w:rFonts w:ascii="Times New Roman" w:hAnsi="Times New Roman" w:cs="Times New Roman"/>
          <w:sz w:val="22"/>
          <w:szCs w:val="22"/>
        </w:rPr>
        <w:t>was</w:t>
      </w:r>
      <w:r w:rsidR="00111E42" w:rsidRPr="00A9188B">
        <w:rPr>
          <w:rFonts w:ascii="Times New Roman" w:hAnsi="Times New Roman" w:cs="Times New Roman"/>
          <w:sz w:val="22"/>
          <w:szCs w:val="22"/>
        </w:rPr>
        <w:t xml:space="preserve"> magnified with the issues and ignitions of fire cases in hospitals</w:t>
      </w:r>
      <w:r w:rsidR="00CF3F49" w:rsidRPr="00A9188B">
        <w:rPr>
          <w:rFonts w:ascii="Times New Roman" w:hAnsi="Times New Roman" w:cs="Times New Roman"/>
          <w:sz w:val="22"/>
          <w:szCs w:val="22"/>
        </w:rPr>
        <w:fldChar w:fldCharType="begin"/>
      </w:r>
      <w:r w:rsidR="004079F2" w:rsidRPr="00A9188B">
        <w:rPr>
          <w:rFonts w:ascii="Times New Roman" w:hAnsi="Times New Roman" w:cs="Times New Roman"/>
          <w:sz w:val="22"/>
          <w:szCs w:val="22"/>
        </w:rPr>
        <w:instrText xml:space="preserve"> ADDIN ZOTERO_ITEM CSL_CITATION {"citationID":"Jqv14K7a","properties":{"formattedCitation":"(Flannigan et al., 2002)","plainCitation":"(Flannigan et al., 2002)","noteIndex":0},"citationItems":[{"id":117,"uris":["http://zotero.org/users/14377905/items/AS6ZNQCX"],"itemData":{"id":117,"type":"article-journal","abstract":"This paper addresses both past and current research on the impact of climate change on fire activity that will serve as the foundation for future endeavours. An overview of the key linkages between climate/weather and fire activity is presented. This includes the role of meteorological variables, upper air patterns and global circulation patterns (e.g., ENSO, Pacific Decadal Oscillation etc.,) on fire activity. Future research should describe the future fire regime which would address fire frequency, intensity, size, season, severity and type. This estimates the impact of a climate change altered fire regime on the landscape and consider options for adaptation and possible mitigation. Such research would better define the key drivers of fire activity including weather/climate, vegetation, ignition agents and humans. Additionally, fire research cannot be done in isolation and need to be integrated with efforts from other disturbances viz., insects, disease, windthrow and human activities. Humans have played a key role in fire through the ages and continue to influence fire activity in many ways through fire management, vegetation fragmentation, other land use issues and ignitions.","container-title":"Millpress Science Publishers","title":"Fire and climate change - where are we going.","author":[{"family":"Flannigan","given":"MD"},{"family":"Stocks","given":"BJ"},{"family":"Bosch","given":"EM"},{"family":"Logan","given":"KA"},{"family":"Wotton","given":"BM"},{"family":"Amiro","given":"BD"},{"family":"Todd","given":"JB"}],"issued":{"date-parts":[["2002",11]]}}}],"schema":"https://github.com/citation-style-language/schema/raw/master/csl-citation.json"} </w:instrText>
      </w:r>
      <w:r w:rsidR="00CF3F49" w:rsidRPr="00A9188B">
        <w:rPr>
          <w:rFonts w:ascii="Times New Roman" w:hAnsi="Times New Roman" w:cs="Times New Roman"/>
          <w:sz w:val="22"/>
          <w:szCs w:val="22"/>
        </w:rPr>
        <w:fldChar w:fldCharType="separate"/>
      </w:r>
      <w:r w:rsidR="00AA02B6" w:rsidRPr="00A9188B">
        <w:rPr>
          <w:rFonts w:ascii="Times New Roman" w:hAnsi="Times New Roman" w:cs="Times New Roman"/>
          <w:sz w:val="22"/>
          <w:szCs w:val="22"/>
        </w:rPr>
        <w:t>(Flannigan et al., 2002)</w:t>
      </w:r>
      <w:r w:rsidR="00CF3F49" w:rsidRPr="00A9188B">
        <w:rPr>
          <w:rFonts w:ascii="Times New Roman" w:hAnsi="Times New Roman" w:cs="Times New Roman"/>
          <w:sz w:val="22"/>
          <w:szCs w:val="22"/>
        </w:rPr>
        <w:fldChar w:fldCharType="end"/>
      </w:r>
      <w:r w:rsidR="00111E42" w:rsidRPr="00A9188B">
        <w:rPr>
          <w:rFonts w:ascii="Times New Roman" w:hAnsi="Times New Roman" w:cs="Times New Roman"/>
          <w:sz w:val="22"/>
          <w:szCs w:val="22"/>
        </w:rPr>
        <w:t>.</w:t>
      </w:r>
      <w:r w:rsidR="00572D54" w:rsidRPr="00A9188B">
        <w:rPr>
          <w:rFonts w:ascii="Times New Roman" w:hAnsi="Times New Roman" w:cs="Times New Roman"/>
          <w:sz w:val="22"/>
          <w:szCs w:val="22"/>
        </w:rPr>
        <w:t xml:space="preserve"> </w:t>
      </w:r>
    </w:p>
    <w:p w14:paraId="2884CF10" w14:textId="77777777" w:rsidR="004E5CFE" w:rsidRPr="00A9188B" w:rsidRDefault="004E5CFE" w:rsidP="00EF3024">
      <w:pPr>
        <w:spacing w:after="0" w:line="360" w:lineRule="auto"/>
        <w:jc w:val="both"/>
        <w:rPr>
          <w:rFonts w:ascii="Times New Roman" w:hAnsi="Times New Roman" w:cs="Times New Roman"/>
          <w:sz w:val="22"/>
          <w:szCs w:val="22"/>
        </w:rPr>
      </w:pPr>
    </w:p>
    <w:p w14:paraId="31353140" w14:textId="7DF5C6F0" w:rsidR="001C293F" w:rsidRPr="00A9188B" w:rsidRDefault="001C293F" w:rsidP="00EF3024">
      <w:pPr>
        <w:spacing w:after="0" w:line="360" w:lineRule="auto"/>
        <w:jc w:val="both"/>
        <w:rPr>
          <w:rFonts w:ascii="Times New Roman" w:hAnsi="Times New Roman" w:cs="Times New Roman"/>
          <w:b/>
          <w:bCs/>
          <w:sz w:val="22"/>
          <w:szCs w:val="22"/>
        </w:rPr>
      </w:pPr>
      <w:r w:rsidRPr="00A9188B">
        <w:rPr>
          <w:rFonts w:ascii="Times New Roman" w:hAnsi="Times New Roman" w:cs="Times New Roman"/>
          <w:b/>
          <w:bCs/>
          <w:sz w:val="22"/>
          <w:szCs w:val="22"/>
        </w:rPr>
        <w:t xml:space="preserve">Fire Incidence in Pre and </w:t>
      </w:r>
      <w:r w:rsidR="004E5CFE" w:rsidRPr="00A9188B">
        <w:rPr>
          <w:rFonts w:ascii="Times New Roman" w:hAnsi="Times New Roman" w:cs="Times New Roman"/>
          <w:b/>
          <w:bCs/>
          <w:sz w:val="22"/>
          <w:szCs w:val="22"/>
        </w:rPr>
        <w:t>P</w:t>
      </w:r>
      <w:r w:rsidRPr="00A9188B">
        <w:rPr>
          <w:rFonts w:ascii="Times New Roman" w:hAnsi="Times New Roman" w:cs="Times New Roman"/>
          <w:b/>
          <w:bCs/>
          <w:sz w:val="22"/>
          <w:szCs w:val="22"/>
        </w:rPr>
        <w:t>ost Covid Era</w:t>
      </w:r>
    </w:p>
    <w:p w14:paraId="3AADE4EC" w14:textId="3B6FF121" w:rsidR="00B56B05" w:rsidRPr="00A9188B" w:rsidRDefault="0019579B" w:rsidP="00EF3024">
      <w:pPr>
        <w:spacing w:after="0" w:line="360" w:lineRule="auto"/>
        <w:ind w:firstLine="720"/>
        <w:jc w:val="both"/>
        <w:rPr>
          <w:rFonts w:ascii="Times New Roman" w:hAnsi="Times New Roman" w:cs="Times New Roman"/>
          <w:sz w:val="22"/>
          <w:szCs w:val="22"/>
        </w:rPr>
      </w:pPr>
      <w:r w:rsidRPr="00A9188B">
        <w:rPr>
          <w:rFonts w:ascii="Times New Roman" w:hAnsi="Times New Roman" w:cs="Times New Roman"/>
          <w:sz w:val="22"/>
          <w:szCs w:val="22"/>
        </w:rPr>
        <w:t xml:space="preserve">Several fire risks </w:t>
      </w:r>
      <w:r w:rsidR="0071709F" w:rsidRPr="00A9188B">
        <w:rPr>
          <w:rFonts w:ascii="Times New Roman" w:hAnsi="Times New Roman" w:cs="Times New Roman"/>
          <w:sz w:val="22"/>
          <w:szCs w:val="22"/>
        </w:rPr>
        <w:t xml:space="preserve">were prevalent </w:t>
      </w:r>
      <w:r w:rsidR="00621C69" w:rsidRPr="00A9188B">
        <w:rPr>
          <w:rFonts w:ascii="Times New Roman" w:hAnsi="Times New Roman" w:cs="Times New Roman"/>
          <w:sz w:val="22"/>
          <w:szCs w:val="22"/>
        </w:rPr>
        <w:t xml:space="preserve">even before the </w:t>
      </w:r>
      <w:r w:rsidR="002E623F" w:rsidRPr="00A9188B">
        <w:rPr>
          <w:rFonts w:ascii="Times New Roman" w:hAnsi="Times New Roman" w:cs="Times New Roman"/>
          <w:sz w:val="22"/>
          <w:szCs w:val="22"/>
        </w:rPr>
        <w:t>emergence of covid 19</w:t>
      </w:r>
      <w:r w:rsidR="008425A1" w:rsidRPr="00A9188B">
        <w:rPr>
          <w:rFonts w:ascii="Times New Roman" w:hAnsi="Times New Roman" w:cs="Times New Roman"/>
          <w:sz w:val="22"/>
          <w:szCs w:val="22"/>
        </w:rPr>
        <w:t xml:space="preserve"> </w:t>
      </w:r>
      <w:r w:rsidR="00F96F97" w:rsidRPr="00A9188B">
        <w:rPr>
          <w:rFonts w:ascii="Times New Roman" w:hAnsi="Times New Roman" w:cs="Times New Roman"/>
          <w:sz w:val="22"/>
          <w:szCs w:val="22"/>
        </w:rPr>
        <w:fldChar w:fldCharType="begin"/>
      </w:r>
      <w:r w:rsidR="004079F2" w:rsidRPr="00A9188B">
        <w:rPr>
          <w:rFonts w:ascii="Times New Roman" w:hAnsi="Times New Roman" w:cs="Times New Roman"/>
          <w:sz w:val="22"/>
          <w:szCs w:val="22"/>
        </w:rPr>
        <w:instrText xml:space="preserve"> ADDIN ZOTERO_ITEM CSL_CITATION {"citationID":"mq1BZ0lZ","properties":{"formattedCitation":"(Bayuo &amp; Duodu, 2023)","plainCitation":"(Bayuo &amp; Duodu, 2023)","noteIndex":0},"citationItems":[{"id":113,"uris":["http://zotero.org/users/14377905/items/QBZ6D2FB"],"itemData":{"id":113,"type":"article-journal","abstract":"Objective \n          The aim of the study is to identify and synthesize existing published and gray literature reporting on hospital fire outbreaks before and during the coronavirus disease 2019 (COVID-19) pandemic.\n          Methods \n          A 2-phase narrative review approach was used. The search covered peer-reviewed, gray literature sources, and news outlets. The pre-COVID-19 hospital fire outbreak search period was January 2000–December 2019 while that for during COVID-19 was December 2019–July 2021 (repeated in December 2021).\n          Results \n          Thirteen and 24 media reports were identified for the pre-COVID-19 and during COVID-19 periods, respectively. Although varied fire risks existed before the emergence of the COVID-19, this article demonstrates that the incidence of hospital fires has increased more than two-folds in recent times in COVID-19 wards and intensive care units causing death, injuries, and extensive damage to properties. The main risk in the pre-COVID-19 era was identified as electrical faults. During the pandemic, other issues such as oxygen explosions, inefficient cooling systems, and lack of fire control measures in makeshift pre-COVID-19 centers were identified as additional risks/causes of the hospital fire outbreaks.\n          Conclusions \n          Additional risks have emerged during the COVID-19 era, which increased the occurrence of hospital fire outbreaks. Guidelines, protocols, and policies regarding the prevention of hospital fire outbreaks and strategies for attenuating its effects need to be highlighted across settings and adhered to. Existing policies need to evolve to help resolve these risks. Beyond the preventive strategies, context-specific psychosocial support is also required for healthcare staff, families, and patients who survive episodes of hospital fire outbreaks.","container-title":"Journal of Patient Safety","DOI":"10.1097/PTS.0000000000001124","ISSN":"1549-8417","issue":"4","language":"en-US","page":"223","source":"journals.lww.com","title":"Hospital Fire Outbreaks Before and During the COVID-19 Pandemic in Low- and Middle-Income Settings","volume":"19","author":[{"family":"Bayuo","given":"Jonathan"},{"family":"Duodu","given":"Precious Adade"}],"issued":{"date-parts":[["2023",6]]}}}],"schema":"https://github.com/citation-style-language/schema/raw/master/csl-citation.json"} </w:instrText>
      </w:r>
      <w:r w:rsidR="00F96F97" w:rsidRPr="00A9188B">
        <w:rPr>
          <w:rFonts w:ascii="Times New Roman" w:hAnsi="Times New Roman" w:cs="Times New Roman"/>
          <w:sz w:val="22"/>
          <w:szCs w:val="22"/>
        </w:rPr>
        <w:fldChar w:fldCharType="separate"/>
      </w:r>
      <w:r w:rsidR="00AA02B6" w:rsidRPr="00A9188B">
        <w:rPr>
          <w:rFonts w:ascii="Times New Roman" w:hAnsi="Times New Roman" w:cs="Times New Roman"/>
          <w:sz w:val="22"/>
          <w:szCs w:val="22"/>
        </w:rPr>
        <w:t>(Bayuo &amp; Duodu, 2023)</w:t>
      </w:r>
      <w:r w:rsidR="00F96F97" w:rsidRPr="00A9188B">
        <w:rPr>
          <w:rFonts w:ascii="Times New Roman" w:hAnsi="Times New Roman" w:cs="Times New Roman"/>
          <w:sz w:val="22"/>
          <w:szCs w:val="22"/>
        </w:rPr>
        <w:fldChar w:fldCharType="end"/>
      </w:r>
      <w:r w:rsidR="002E623F" w:rsidRPr="00A9188B">
        <w:rPr>
          <w:rFonts w:ascii="Times New Roman" w:hAnsi="Times New Roman" w:cs="Times New Roman"/>
          <w:sz w:val="22"/>
          <w:szCs w:val="22"/>
        </w:rPr>
        <w:t xml:space="preserve">. </w:t>
      </w:r>
      <w:r w:rsidR="0012624C" w:rsidRPr="00A9188B">
        <w:rPr>
          <w:rFonts w:ascii="Times New Roman" w:hAnsi="Times New Roman" w:cs="Times New Roman"/>
          <w:sz w:val="22"/>
          <w:szCs w:val="22"/>
        </w:rPr>
        <w:t xml:space="preserve">Bayuo </w:t>
      </w:r>
      <w:r w:rsidR="00F923A5" w:rsidRPr="00A9188B">
        <w:rPr>
          <w:rFonts w:ascii="Times New Roman" w:hAnsi="Times New Roman" w:cs="Times New Roman"/>
          <w:sz w:val="22"/>
          <w:szCs w:val="22"/>
        </w:rPr>
        <w:t>&amp; Duodu</w:t>
      </w:r>
      <w:r w:rsidR="0012624C" w:rsidRPr="00A9188B">
        <w:rPr>
          <w:rFonts w:ascii="Times New Roman" w:hAnsi="Times New Roman" w:cs="Times New Roman"/>
          <w:sz w:val="22"/>
          <w:szCs w:val="22"/>
        </w:rPr>
        <w:t xml:space="preserve"> emphasized the there is an increase of more </w:t>
      </w:r>
      <w:r w:rsidR="00272269" w:rsidRPr="00A9188B">
        <w:rPr>
          <w:rFonts w:ascii="Times New Roman" w:hAnsi="Times New Roman" w:cs="Times New Roman"/>
          <w:sz w:val="22"/>
          <w:szCs w:val="22"/>
        </w:rPr>
        <w:t>than</w:t>
      </w:r>
      <w:r w:rsidR="0012624C" w:rsidRPr="00A9188B">
        <w:rPr>
          <w:rFonts w:ascii="Times New Roman" w:hAnsi="Times New Roman" w:cs="Times New Roman"/>
          <w:sz w:val="22"/>
          <w:szCs w:val="22"/>
        </w:rPr>
        <w:t xml:space="preserve"> two folds of </w:t>
      </w:r>
      <w:r w:rsidR="00282C56" w:rsidRPr="00A9188B">
        <w:rPr>
          <w:rFonts w:ascii="Times New Roman" w:hAnsi="Times New Roman" w:cs="Times New Roman"/>
          <w:sz w:val="22"/>
          <w:szCs w:val="22"/>
        </w:rPr>
        <w:t>hospital fires in COVID</w:t>
      </w:r>
      <w:r w:rsidR="00A20360" w:rsidRPr="00A9188B">
        <w:rPr>
          <w:rFonts w:ascii="Times New Roman" w:hAnsi="Times New Roman" w:cs="Times New Roman"/>
          <w:sz w:val="22"/>
          <w:szCs w:val="22"/>
        </w:rPr>
        <w:t>-</w:t>
      </w:r>
      <w:r w:rsidR="00282C56" w:rsidRPr="00A9188B">
        <w:rPr>
          <w:rFonts w:ascii="Times New Roman" w:hAnsi="Times New Roman" w:cs="Times New Roman"/>
          <w:sz w:val="22"/>
          <w:szCs w:val="22"/>
        </w:rPr>
        <w:t xml:space="preserve">19 wards and intensive care units. </w:t>
      </w:r>
      <w:r w:rsidR="0034024C" w:rsidRPr="00A9188B">
        <w:rPr>
          <w:rFonts w:ascii="Times New Roman" w:hAnsi="Times New Roman" w:cs="Times New Roman"/>
          <w:sz w:val="22"/>
          <w:szCs w:val="22"/>
        </w:rPr>
        <w:t>An e</w:t>
      </w:r>
      <w:r w:rsidR="00B71501" w:rsidRPr="00A9188B">
        <w:rPr>
          <w:rFonts w:ascii="Times New Roman" w:hAnsi="Times New Roman" w:cs="Times New Roman"/>
          <w:sz w:val="22"/>
          <w:szCs w:val="22"/>
        </w:rPr>
        <w:t>mpirical stu</w:t>
      </w:r>
      <w:r w:rsidR="0034024C" w:rsidRPr="00A9188B">
        <w:rPr>
          <w:rFonts w:ascii="Times New Roman" w:hAnsi="Times New Roman" w:cs="Times New Roman"/>
          <w:sz w:val="22"/>
          <w:szCs w:val="22"/>
        </w:rPr>
        <w:t xml:space="preserve">dy show that there is an evident increase of fire cases recorded because of high supply of medical oxygen being used for </w:t>
      </w:r>
      <w:r w:rsidR="007F44A1" w:rsidRPr="00A9188B">
        <w:rPr>
          <w:rFonts w:ascii="Times New Roman" w:hAnsi="Times New Roman" w:cs="Times New Roman"/>
          <w:sz w:val="22"/>
          <w:szCs w:val="22"/>
        </w:rPr>
        <w:t xml:space="preserve">oxygen therapy </w:t>
      </w:r>
      <w:r w:rsidR="00513ED3" w:rsidRPr="00A9188B">
        <w:rPr>
          <w:rFonts w:ascii="Times New Roman" w:hAnsi="Times New Roman" w:cs="Times New Roman"/>
          <w:sz w:val="22"/>
          <w:szCs w:val="22"/>
        </w:rPr>
        <w:t xml:space="preserve">for COVID-19 patients during its peak of spread </w:t>
      </w:r>
      <w:r w:rsidR="004C78EF" w:rsidRPr="00A9188B">
        <w:rPr>
          <w:rFonts w:ascii="Times New Roman" w:hAnsi="Times New Roman" w:cs="Times New Roman"/>
          <w:sz w:val="22"/>
          <w:szCs w:val="22"/>
        </w:rPr>
        <w:fldChar w:fldCharType="begin"/>
      </w:r>
      <w:r w:rsidR="004079F2" w:rsidRPr="00A9188B">
        <w:rPr>
          <w:rFonts w:ascii="Times New Roman" w:hAnsi="Times New Roman" w:cs="Times New Roman"/>
          <w:sz w:val="22"/>
          <w:szCs w:val="22"/>
        </w:rPr>
        <w:instrText xml:space="preserve"> ADDIN ZOTERO_ITEM CSL_CITATION {"citationID":"RdfKlpIv","properties":{"formattedCitation":"(Wr\\uc0\\u243{}blewski et al., 2022)","plainCitation":"(Wróblewski et al., 2022)","noteIndex":0},"citationItems":[{"id":112,"uris":["http://zotero.org/users/14377905/items/M6387G52"],"itemData":{"id":112,"type":"article-journal","abstract":"Large-scale usage of oxygen therapy (OT) may lead to increased oxygen concentrations (OC) in places where COVID-19 patients are treated. The aim of the study was to establish in an empirical way the OC in COVID-19 at the patient’s bedside and to assess the relationships and reactions that occur during OT in an uncontrolled oxygen-enriched environment. We analyzed and took into account the OC, the technical conditions of the buildings and the air exchange systems. Based on the results, we performed a Computational Fluid Dynamics analysis to assess evacuation conditions in the event of a fire outbreak in the COVID-19 zone. A total of 337 measurements of OC were carried out, and three safety thresholds were then defined and correlated with fire effects. The highest ascertained oxygen concentration was 25.2%. In the event of a fire outbreak at 25.2% oxygen in the atmosphere, the response time and evacuation of medical staff and patients is no longer than 2.5 min. Uncontrolled oxygen enrichment of the environment threatens the safety of medical staff and patients in COVID-19 hospitals.","container-title":"Sustainability","DOI":"10.3390/su14074315","ISSN":"2071-1050","issue":"7","language":"en","license":"http://creativecommons.org/licenses/by/3.0/","note":"number: 7\npublisher: Multidisciplinary Digital Publishing Institute","page":"4315","source":"www.mdpi.com","title":"Fire Safety of Healthcare Units in Conditions of Oxygen Therapy in COVID-19: Empirical Establishing of Effects of Elevated Oxygen Concentrations","title-short":"Fire Safety of Healthcare Units in Conditions of Oxygen Therapy in COVID-19","volume":"14","author":[{"family":"Wróblewski","given":"Wojciech"},{"family":"Tuśnio","given":"Norbert"},{"family":"Wolny","given":"Paweł"},{"family":"Siuta","given":"Dorota"},{"family":"Trzebicki","given":"Janusz"},{"family":"Bączkowska","given":"Teresa"},{"family":"Dzikowska-Diduch","given":"Olga"},{"family":"Pruszczyk","given":"Piotr"}],"issued":{"date-parts":[["2022",1]]}}}],"schema":"https://github.com/citation-style-language/schema/raw/master/csl-citation.json"} </w:instrText>
      </w:r>
      <w:r w:rsidR="004C78EF" w:rsidRPr="00A9188B">
        <w:rPr>
          <w:rFonts w:ascii="Times New Roman" w:hAnsi="Times New Roman" w:cs="Times New Roman"/>
          <w:sz w:val="22"/>
          <w:szCs w:val="22"/>
        </w:rPr>
        <w:fldChar w:fldCharType="separate"/>
      </w:r>
      <w:r w:rsidR="00AA02B6" w:rsidRPr="00A9188B">
        <w:rPr>
          <w:rFonts w:ascii="Times New Roman" w:hAnsi="Times New Roman" w:cs="Times New Roman"/>
          <w:kern w:val="0"/>
          <w:sz w:val="22"/>
          <w:szCs w:val="22"/>
        </w:rPr>
        <w:t>(Wróblewski et al., 2022)</w:t>
      </w:r>
      <w:r w:rsidR="004C78EF" w:rsidRPr="00A9188B">
        <w:rPr>
          <w:rFonts w:ascii="Times New Roman" w:hAnsi="Times New Roman" w:cs="Times New Roman"/>
          <w:sz w:val="22"/>
          <w:szCs w:val="22"/>
        </w:rPr>
        <w:fldChar w:fldCharType="end"/>
      </w:r>
      <w:r w:rsidR="00513ED3" w:rsidRPr="00A9188B">
        <w:rPr>
          <w:rFonts w:ascii="Times New Roman" w:hAnsi="Times New Roman" w:cs="Times New Roman"/>
          <w:sz w:val="22"/>
          <w:szCs w:val="22"/>
        </w:rPr>
        <w:t xml:space="preserve">. </w:t>
      </w:r>
      <w:r w:rsidR="001A7A16" w:rsidRPr="00A9188B">
        <w:rPr>
          <w:rFonts w:ascii="Times New Roman" w:hAnsi="Times New Roman" w:cs="Times New Roman"/>
          <w:sz w:val="22"/>
          <w:szCs w:val="22"/>
        </w:rPr>
        <w:t xml:space="preserve">Aside from oxygen, </w:t>
      </w:r>
      <w:r w:rsidR="00C939CF" w:rsidRPr="00A9188B">
        <w:rPr>
          <w:rFonts w:ascii="Times New Roman" w:hAnsi="Times New Roman" w:cs="Times New Roman"/>
          <w:sz w:val="22"/>
          <w:szCs w:val="22"/>
        </w:rPr>
        <w:t>inefficien</w:t>
      </w:r>
      <w:r w:rsidR="00D54C29" w:rsidRPr="00A9188B">
        <w:rPr>
          <w:rFonts w:ascii="Times New Roman" w:hAnsi="Times New Roman" w:cs="Times New Roman"/>
          <w:sz w:val="22"/>
          <w:szCs w:val="22"/>
        </w:rPr>
        <w:t>t</w:t>
      </w:r>
      <w:r w:rsidR="00C939CF" w:rsidRPr="00A9188B">
        <w:rPr>
          <w:rFonts w:ascii="Times New Roman" w:hAnsi="Times New Roman" w:cs="Times New Roman"/>
          <w:sz w:val="22"/>
          <w:szCs w:val="22"/>
        </w:rPr>
        <w:t xml:space="preserve"> cooling systems and lack of fire control measures in makeshift facilities of COVID-19 were </w:t>
      </w:r>
      <w:r w:rsidR="00837106" w:rsidRPr="00A9188B">
        <w:rPr>
          <w:rFonts w:ascii="Times New Roman" w:hAnsi="Times New Roman" w:cs="Times New Roman"/>
          <w:sz w:val="22"/>
          <w:szCs w:val="22"/>
        </w:rPr>
        <w:t>considered as additional causes of fire outbreak.</w:t>
      </w:r>
      <w:r w:rsidR="00F923A5" w:rsidRPr="00A9188B">
        <w:rPr>
          <w:rFonts w:ascii="Times New Roman" w:hAnsi="Times New Roman" w:cs="Times New Roman"/>
          <w:sz w:val="22"/>
          <w:szCs w:val="22"/>
        </w:rPr>
        <w:t xml:space="preserve"> </w:t>
      </w:r>
      <w:r w:rsidR="00837106" w:rsidRPr="00A9188B">
        <w:rPr>
          <w:rFonts w:ascii="Times New Roman" w:hAnsi="Times New Roman" w:cs="Times New Roman"/>
          <w:sz w:val="22"/>
          <w:szCs w:val="22"/>
        </w:rPr>
        <w:t xml:space="preserve">In Changsha China, </w:t>
      </w:r>
      <w:r w:rsidR="000C7442" w:rsidRPr="00A9188B">
        <w:rPr>
          <w:rFonts w:ascii="Times New Roman" w:hAnsi="Times New Roman" w:cs="Times New Roman"/>
          <w:sz w:val="22"/>
          <w:szCs w:val="22"/>
        </w:rPr>
        <w:t xml:space="preserve">279 deaths has been reported due to fire incidents in COVID-19 </w:t>
      </w:r>
      <w:r w:rsidR="00D53529" w:rsidRPr="00A9188B">
        <w:rPr>
          <w:rFonts w:ascii="Times New Roman" w:hAnsi="Times New Roman" w:cs="Times New Roman"/>
          <w:sz w:val="22"/>
          <w:szCs w:val="22"/>
        </w:rPr>
        <w:t>treatment hospitals</w:t>
      </w:r>
      <w:r w:rsidR="00D54C29" w:rsidRPr="00A9188B">
        <w:rPr>
          <w:rFonts w:ascii="Times New Roman" w:hAnsi="Times New Roman" w:cs="Times New Roman"/>
          <w:sz w:val="22"/>
          <w:szCs w:val="22"/>
        </w:rPr>
        <w:t xml:space="preserve"> </w:t>
      </w:r>
      <w:r w:rsidR="00BE0046" w:rsidRPr="00A9188B">
        <w:rPr>
          <w:rFonts w:ascii="Times New Roman" w:hAnsi="Times New Roman" w:cs="Times New Roman"/>
          <w:sz w:val="22"/>
          <w:szCs w:val="22"/>
        </w:rPr>
        <w:fldChar w:fldCharType="begin"/>
      </w:r>
      <w:r w:rsidR="004079F2" w:rsidRPr="00A9188B">
        <w:rPr>
          <w:rFonts w:ascii="Times New Roman" w:hAnsi="Times New Roman" w:cs="Times New Roman"/>
          <w:sz w:val="22"/>
          <w:szCs w:val="22"/>
        </w:rPr>
        <w:instrText xml:space="preserve"> ADDIN ZOTERO_ITEM CSL_CITATION {"citationID":"Jlmajqsg","properties":{"formattedCitation":"(Liu et al., 2024)","plainCitation":"(Liu et al., 2024)","noteIndex":0},"citationItems":[{"id":4,"uris":["http://zotero.org/users/14377905/items/5LEJYYYS"],"itemData":{"id":4,"type":"article-journal","abstract":"The spatial equalization of medical facilities can alleviate the wastage of medical resources and improve the efficiency of medical services. Therefore, it is necessary to carry out spatially balanced planning and assessment of medical facilities in cities. Existing studies on the balanced planning, design, and evaluation of medical facilities have been conducted from the perspective of hospital buildings in terms of spatial utilization efficiency, service satisfaction, and their physical environment on one hand, and from the perspective of regional planning of medical facilities in terms of spatial accessibility to medical facilities and the suitability of medical facilities to the social environment on the other hand. This study hopes to break down the boundaries of each perspective and effectively integrate the architecture, planning, and social well-being of medical facilities, taking spatial equilibrium as the core, in order to establish a spatial equilibrium system for medical facilities and achieve a spatial equilibrium-based assessment of the current state of medical facilities. First, the factors influencing the spatial equilibrium of hospital buildings with the support of the system and environment of hospital buildings are determined. Second, the indicators of the spatial equilibrium of hospital buildings are extracted through the consideration of influencing factors, and the indicator weights are determined by discussing the degree to which they contribute to the influence of the operation of hospital building spatial equilibrium systems, thus forming a system of equilibrium indicators for hospital buildings. Finally, a spatial equilibrium evaluation model for hospital buildings is established to assess the effects of equilibrium. The results obtained in this study provide insights into the regional planning of medical facilities and the design of hospital buildings.","title":"Construction of a Spatial Equalization Assessment System for Medical Facilities","URL":"https://www.mdpi.com/2075-5309/14/5/1265","author":[{"family":"Liu","given":"Yi"},{"family":"Chen","given":"Lulu"},{"family":"Qi","given":"Mu"},{"family":"Kong","given":"Dezheng"}],"accessed":{"date-parts":[["2024",5,28]]},"issued":{"date-parts":[["2024",4,30]]}}}],"schema":"https://github.com/citation-style-language/schema/raw/master/csl-citation.json"} </w:instrText>
      </w:r>
      <w:r w:rsidR="00BE0046" w:rsidRPr="00A9188B">
        <w:rPr>
          <w:rFonts w:ascii="Times New Roman" w:hAnsi="Times New Roman" w:cs="Times New Roman"/>
          <w:sz w:val="22"/>
          <w:szCs w:val="22"/>
        </w:rPr>
        <w:fldChar w:fldCharType="separate"/>
      </w:r>
      <w:r w:rsidR="00AA02B6" w:rsidRPr="00A9188B">
        <w:rPr>
          <w:rFonts w:ascii="Times New Roman" w:hAnsi="Times New Roman" w:cs="Times New Roman"/>
          <w:sz w:val="22"/>
          <w:szCs w:val="22"/>
        </w:rPr>
        <w:t>(Liu et al., 2024)</w:t>
      </w:r>
      <w:r w:rsidR="00BE0046" w:rsidRPr="00A9188B">
        <w:rPr>
          <w:rFonts w:ascii="Times New Roman" w:hAnsi="Times New Roman" w:cs="Times New Roman"/>
          <w:sz w:val="22"/>
          <w:szCs w:val="22"/>
        </w:rPr>
        <w:fldChar w:fldCharType="end"/>
      </w:r>
      <w:r w:rsidR="00D53529" w:rsidRPr="00A9188B">
        <w:rPr>
          <w:rFonts w:ascii="Times New Roman" w:hAnsi="Times New Roman" w:cs="Times New Roman"/>
          <w:sz w:val="22"/>
          <w:szCs w:val="22"/>
        </w:rPr>
        <w:t xml:space="preserve">. </w:t>
      </w:r>
    </w:p>
    <w:p w14:paraId="293BD250" w14:textId="77777777" w:rsidR="00B5321C" w:rsidRPr="00A9188B" w:rsidRDefault="00B5321C" w:rsidP="00EF3024">
      <w:pPr>
        <w:spacing w:after="0" w:line="360" w:lineRule="auto"/>
        <w:jc w:val="both"/>
        <w:rPr>
          <w:rFonts w:ascii="Times New Roman" w:hAnsi="Times New Roman" w:cs="Times New Roman"/>
          <w:b/>
          <w:bCs/>
          <w:sz w:val="22"/>
          <w:szCs w:val="22"/>
        </w:rPr>
      </w:pPr>
    </w:p>
    <w:p w14:paraId="711CB313" w14:textId="061D330B" w:rsidR="003B56E4" w:rsidRPr="00A9188B" w:rsidRDefault="003B56E4" w:rsidP="00EF3024">
      <w:pPr>
        <w:spacing w:after="0" w:line="360" w:lineRule="auto"/>
        <w:jc w:val="both"/>
        <w:rPr>
          <w:rFonts w:ascii="Times New Roman" w:hAnsi="Times New Roman" w:cs="Times New Roman"/>
          <w:b/>
          <w:bCs/>
          <w:sz w:val="22"/>
          <w:szCs w:val="22"/>
        </w:rPr>
      </w:pPr>
      <w:r w:rsidRPr="00A9188B">
        <w:rPr>
          <w:rFonts w:ascii="Times New Roman" w:hAnsi="Times New Roman" w:cs="Times New Roman"/>
          <w:b/>
          <w:bCs/>
          <w:sz w:val="22"/>
          <w:szCs w:val="22"/>
        </w:rPr>
        <w:t xml:space="preserve">Fire Safety as a </w:t>
      </w:r>
      <w:r w:rsidR="0005243D" w:rsidRPr="00A9188B">
        <w:rPr>
          <w:rFonts w:ascii="Times New Roman" w:hAnsi="Times New Roman" w:cs="Times New Roman"/>
          <w:b/>
          <w:bCs/>
          <w:sz w:val="22"/>
          <w:szCs w:val="22"/>
        </w:rPr>
        <w:t>Developing Country Problem</w:t>
      </w:r>
    </w:p>
    <w:p w14:paraId="01945C65" w14:textId="4E63F378" w:rsidR="002A1416" w:rsidRPr="00A9188B" w:rsidRDefault="00B70F7B" w:rsidP="00EF3024">
      <w:pPr>
        <w:spacing w:after="0" w:line="360" w:lineRule="auto"/>
        <w:ind w:firstLine="720"/>
        <w:jc w:val="both"/>
        <w:rPr>
          <w:rFonts w:ascii="Times New Roman" w:hAnsi="Times New Roman" w:cs="Times New Roman"/>
          <w:sz w:val="22"/>
          <w:szCs w:val="22"/>
        </w:rPr>
      </w:pPr>
      <w:r w:rsidRPr="00A9188B">
        <w:rPr>
          <w:rFonts w:ascii="Times New Roman" w:hAnsi="Times New Roman" w:cs="Times New Roman"/>
          <w:sz w:val="22"/>
          <w:szCs w:val="22"/>
        </w:rPr>
        <w:t>The world is very vulnerab</w:t>
      </w:r>
      <w:r w:rsidR="00FB4ABC" w:rsidRPr="00A9188B">
        <w:rPr>
          <w:rFonts w:ascii="Times New Roman" w:hAnsi="Times New Roman" w:cs="Times New Roman"/>
          <w:sz w:val="22"/>
          <w:szCs w:val="22"/>
        </w:rPr>
        <w:t xml:space="preserve">le with </w:t>
      </w:r>
      <w:r w:rsidR="00F82876" w:rsidRPr="00A9188B">
        <w:rPr>
          <w:rFonts w:ascii="Times New Roman" w:hAnsi="Times New Roman" w:cs="Times New Roman"/>
          <w:sz w:val="22"/>
          <w:szCs w:val="22"/>
        </w:rPr>
        <w:t>a lot of</w:t>
      </w:r>
      <w:r w:rsidR="00FB4ABC" w:rsidRPr="00A9188B">
        <w:rPr>
          <w:rFonts w:ascii="Times New Roman" w:hAnsi="Times New Roman" w:cs="Times New Roman"/>
          <w:sz w:val="22"/>
          <w:szCs w:val="22"/>
        </w:rPr>
        <w:t xml:space="preserve"> cases of fire</w:t>
      </w:r>
      <w:r w:rsidR="002B0F17" w:rsidRPr="00A9188B">
        <w:rPr>
          <w:rFonts w:ascii="Times New Roman" w:hAnsi="Times New Roman" w:cs="Times New Roman"/>
          <w:sz w:val="22"/>
          <w:szCs w:val="22"/>
        </w:rPr>
        <w:t xml:space="preserve"> as it is considered the most common and destructive disaster. </w:t>
      </w:r>
      <w:r w:rsidR="001E079B" w:rsidRPr="00A9188B">
        <w:rPr>
          <w:rFonts w:ascii="Times New Roman" w:hAnsi="Times New Roman" w:cs="Times New Roman"/>
          <w:sz w:val="22"/>
          <w:szCs w:val="22"/>
        </w:rPr>
        <w:t xml:space="preserve">For years, fire </w:t>
      </w:r>
      <w:r w:rsidR="000D3D15" w:rsidRPr="00A9188B">
        <w:rPr>
          <w:rFonts w:ascii="Times New Roman" w:hAnsi="Times New Roman" w:cs="Times New Roman"/>
          <w:sz w:val="22"/>
          <w:szCs w:val="22"/>
        </w:rPr>
        <w:t>has been a catastrophe globally especially in developing countries</w:t>
      </w:r>
      <w:r w:rsidR="00F82876" w:rsidRPr="00A9188B">
        <w:rPr>
          <w:rFonts w:ascii="Times New Roman" w:hAnsi="Times New Roman" w:cs="Times New Roman"/>
          <w:sz w:val="22"/>
          <w:szCs w:val="22"/>
        </w:rPr>
        <w:t xml:space="preserve"> </w:t>
      </w:r>
      <w:r w:rsidR="000D3D15" w:rsidRPr="00A9188B">
        <w:rPr>
          <w:rFonts w:ascii="Times New Roman" w:hAnsi="Times New Roman" w:cs="Times New Roman"/>
          <w:sz w:val="22"/>
          <w:szCs w:val="22"/>
        </w:rPr>
        <w:fldChar w:fldCharType="begin"/>
      </w:r>
      <w:r w:rsidR="004079F2" w:rsidRPr="00A9188B">
        <w:rPr>
          <w:rFonts w:ascii="Times New Roman" w:hAnsi="Times New Roman" w:cs="Times New Roman"/>
          <w:sz w:val="22"/>
          <w:szCs w:val="22"/>
        </w:rPr>
        <w:instrText xml:space="preserve"> ADDIN ZOTERO_ITEM CSL_CITATION {"citationID":"Z0iPBppW","properties":{"formattedCitation":"(Nimlyat et al., 2017)","plainCitation":"(Nimlyat et al., 2017)","noteIndex":0},"citationItems":[{"id":106,"uris":["http://zotero.org/users/14377905/items/4B8UDYQV"],"itemData":{"id":106,"type":"article-journal","abstract":"Fire disaster happens to be one of the world’s most common and destructive disasters. It has over the years been a disturbing issue to handle most especially in developing countries. This study aimed at evaluating fire safety measures in the design and construction of high-rise buildings in Nigeria. The importance of this study is the evaluation of fire safety measures towards enhancing the safety of occupants and properties. The study consisted of a case study survey and questionnaire administration among the building occupants. The occupant survey is to determine their perceptions of fire safety measures in high-rise buildings and the practicability of measures that could be adopted to improve safety. From the occupant survey, 88% of the respondents have awareness on fire safety measures in buildings. The results also indicated that the most common causes of fire incidences in high-rise buildings are an electrical fault. This could be avoided where electrical conduits and fittings are properly installed and monitored. The results further revealed the need to improve on fire safety measures undertaken by both designers and property owners. A careful observance of fire safety measures as specified in building codes must be considered in the design of high-rise buildings.","container-title":"Sustainable Cities and Society","DOI":"10.1016/j.scs.2017.08.035","ISSN":"2210-6707","journalAbbreviation":"Sustainable Cities and Society","page":"774-785","source":"ScienceDirect","title":"An evaluation of fire safety measures in high-rise buildings in Nigeria","volume":"35","author":[{"family":"Nimlyat","given":"Pontip Stephen"},{"family":"Audu","given":"Ahmed Umar"},{"family":"Ola-Adisa","given":"Erekpitan Omoikhefe"},{"family":"Gwatau","given":"Detur"}],"issued":{"date-parts":[["2017",11,1]]}}}],"schema":"https://github.com/citation-style-language/schema/raw/master/csl-citation.json"} </w:instrText>
      </w:r>
      <w:r w:rsidR="000D3D15" w:rsidRPr="00A9188B">
        <w:rPr>
          <w:rFonts w:ascii="Times New Roman" w:hAnsi="Times New Roman" w:cs="Times New Roman"/>
          <w:sz w:val="22"/>
          <w:szCs w:val="22"/>
        </w:rPr>
        <w:fldChar w:fldCharType="separate"/>
      </w:r>
      <w:r w:rsidR="00AA02B6" w:rsidRPr="00A9188B">
        <w:rPr>
          <w:rFonts w:ascii="Times New Roman" w:hAnsi="Times New Roman" w:cs="Times New Roman"/>
          <w:sz w:val="22"/>
          <w:szCs w:val="22"/>
        </w:rPr>
        <w:t>(Nimlyat et al., 2017)</w:t>
      </w:r>
      <w:r w:rsidR="000D3D15" w:rsidRPr="00A9188B">
        <w:rPr>
          <w:rFonts w:ascii="Times New Roman" w:hAnsi="Times New Roman" w:cs="Times New Roman"/>
          <w:sz w:val="22"/>
          <w:szCs w:val="22"/>
        </w:rPr>
        <w:fldChar w:fldCharType="end"/>
      </w:r>
      <w:r w:rsidR="000D3D15" w:rsidRPr="00A9188B">
        <w:rPr>
          <w:rFonts w:ascii="Times New Roman" w:hAnsi="Times New Roman" w:cs="Times New Roman"/>
          <w:sz w:val="22"/>
          <w:szCs w:val="22"/>
        </w:rPr>
        <w:t xml:space="preserve">. </w:t>
      </w:r>
      <w:r w:rsidR="00B64E7A" w:rsidRPr="00A9188B">
        <w:rPr>
          <w:rFonts w:ascii="Times New Roman" w:hAnsi="Times New Roman" w:cs="Times New Roman"/>
          <w:sz w:val="22"/>
          <w:szCs w:val="22"/>
        </w:rPr>
        <w:t>Fire hazard issues</w:t>
      </w:r>
      <w:r w:rsidR="00F73B44" w:rsidRPr="00A9188B">
        <w:rPr>
          <w:rFonts w:ascii="Times New Roman" w:hAnsi="Times New Roman" w:cs="Times New Roman"/>
          <w:sz w:val="22"/>
          <w:szCs w:val="22"/>
        </w:rPr>
        <w:t xml:space="preserve"> </w:t>
      </w:r>
      <w:r w:rsidR="00510A83" w:rsidRPr="00A9188B">
        <w:rPr>
          <w:rFonts w:ascii="Times New Roman" w:hAnsi="Times New Roman" w:cs="Times New Roman"/>
          <w:sz w:val="22"/>
          <w:szCs w:val="22"/>
        </w:rPr>
        <w:t xml:space="preserve">are usually </w:t>
      </w:r>
      <w:r w:rsidR="00F73B44" w:rsidRPr="00A9188B">
        <w:rPr>
          <w:rFonts w:ascii="Times New Roman" w:hAnsi="Times New Roman" w:cs="Times New Roman"/>
          <w:sz w:val="22"/>
          <w:szCs w:val="22"/>
        </w:rPr>
        <w:t xml:space="preserve">associated with minimal strategies in mitigating fire hazard </w:t>
      </w:r>
      <w:r w:rsidR="00F73B44" w:rsidRPr="00A9188B">
        <w:rPr>
          <w:rFonts w:ascii="Times New Roman" w:hAnsi="Times New Roman" w:cs="Times New Roman"/>
          <w:sz w:val="22"/>
          <w:szCs w:val="22"/>
        </w:rPr>
        <w:fldChar w:fldCharType="begin"/>
      </w:r>
      <w:r w:rsidR="004079F2" w:rsidRPr="00A9188B">
        <w:rPr>
          <w:rFonts w:ascii="Times New Roman" w:hAnsi="Times New Roman" w:cs="Times New Roman"/>
          <w:sz w:val="22"/>
          <w:szCs w:val="22"/>
        </w:rPr>
        <w:instrText xml:space="preserve"> ADDIN ZOTERO_ITEM CSL_CITATION {"citationID":"C0BDBxD9","properties":{"formattedCitation":"(Kodur et al., 2019)","plainCitation":"(Kodur et al., 2019)","noteIndex":0},"citationItems":[{"id":107,"uris":["http://zotero.org/users/14377905/items/LM35IGH7"],"itemData":{"id":107,"type":"article-journal","abstract":"Purpose The current fire protection measures in buildings do not account for all contemporary fire hazard issues, which has made fire safety a growing concern. Therefore, this paper aims to present a critical review of current fire protection measures and their applicability to address current challenges relating to fire hazards in buildings. Design/methodology/approach To overcome fire hazards in buildings, impact of fire hazards is also reviewed to set the context for fire protection measures. Based on the review, an integrated framework for mitigation of fire hazards is proposed. The proposed framework involves enhancement of fire safety in four key areas: fire protection features in buildings, regulation and enforcement, consumer awareness and technology and resources advancement. Detailed strategies on improving fire safety in buildings in these four key areas are presented, and future research and training needs are identified. Findings Current fire protection measures lead to an unquantified level of fire safety in buildings, provide minimal strategies to mitigate fire hazard and do not account for contemporary fire hazard issues. Implementing key measures that include reliable fire protection systems, proper regulation and enforcement of building code provisions, enhancement of public awareness and proper use of technology and resources is key to mitigating fire hazard in buildings. Major research and training required to improve fire safety in buildings include developing cost-effective fire suppression systems and rational fire design approaches, characterizing new materials and developing performance-based codes. Practical implications The proposed framework encompasses both prevention and management of fire hazard. To demonstrate the applicability of this framework in improving fire safety in buildings, major limitations of current fire protection measures are identified, and detailed strategies are provided to address these limitations using proposed fire safety framework. Social implications Fire represents a severe hazard in both developing and developed countries and poses significant threat to life, structure, property and environment. The proposed framework has social implications as it addresses some of the current challenges relating to fire hazard in buildings and will enhance overall fire safety. Originality/value The novelty of proposed framework lies in encompassing both prevention and management of fire hazard. This is unlike current fire safety improvement strategies, which focus only on improving fire protection features in buildings (i.e. managing impact of fire hazard) using performance-based codes. To demonstrate the applicability of this framework in improving fire safety in buildings, major limitations of current fire protection measures are identified and detailed strategies are provided to address these limitations using proposed fire safety framework. Special emphasis is given to cost-effectiveness of proposed strategies, and research and training needs for further enhancing building fire safety are identified.","container-title":"PSU Research Review","DOI":"10.1108/PRR-12-2018-0033","ISSN":"2399-1747","issue":"1","note":"publisher: Emerald Publishing Limited","page":"1-23","source":"Emerald Insight","title":"Fire hazard in buildings: review, assessment and strategies for improving fire safety","title-short":"Fire hazard in buildings","volume":"4","author":[{"family":"Kodur","given":"Venkatesh"},{"family":"Kumar","given":"Puneet"},{"family":"Rafi","given":"Muhammad Masood"}],"issued":{"date-parts":[["2019",1,1]]}}}],"schema":"https://github.com/citation-style-language/schema/raw/master/csl-citation.json"} </w:instrText>
      </w:r>
      <w:r w:rsidR="00F73B44" w:rsidRPr="00A9188B">
        <w:rPr>
          <w:rFonts w:ascii="Times New Roman" w:hAnsi="Times New Roman" w:cs="Times New Roman"/>
          <w:sz w:val="22"/>
          <w:szCs w:val="22"/>
        </w:rPr>
        <w:fldChar w:fldCharType="separate"/>
      </w:r>
      <w:r w:rsidR="00AA02B6" w:rsidRPr="00A9188B">
        <w:rPr>
          <w:rFonts w:ascii="Times New Roman" w:hAnsi="Times New Roman" w:cs="Times New Roman"/>
          <w:sz w:val="22"/>
          <w:szCs w:val="22"/>
        </w:rPr>
        <w:t>(Kodur et al., 2019)</w:t>
      </w:r>
      <w:r w:rsidR="00F73B44" w:rsidRPr="00A9188B">
        <w:rPr>
          <w:rFonts w:ascii="Times New Roman" w:hAnsi="Times New Roman" w:cs="Times New Roman"/>
          <w:sz w:val="22"/>
          <w:szCs w:val="22"/>
        </w:rPr>
        <w:fldChar w:fldCharType="end"/>
      </w:r>
      <w:r w:rsidR="00F73B44" w:rsidRPr="00A9188B">
        <w:rPr>
          <w:rFonts w:ascii="Times New Roman" w:hAnsi="Times New Roman" w:cs="Times New Roman"/>
          <w:sz w:val="22"/>
          <w:szCs w:val="22"/>
        </w:rPr>
        <w:t xml:space="preserve"> especially in developing countries. </w:t>
      </w:r>
      <w:r w:rsidR="00C334AA" w:rsidRPr="00A9188B">
        <w:rPr>
          <w:rFonts w:ascii="Times New Roman" w:hAnsi="Times New Roman" w:cs="Times New Roman"/>
          <w:sz w:val="22"/>
          <w:szCs w:val="22"/>
        </w:rPr>
        <w:t xml:space="preserve">In reality, developing counties often experience neglect </w:t>
      </w:r>
      <w:r w:rsidR="008D4E32" w:rsidRPr="00A9188B">
        <w:rPr>
          <w:rFonts w:ascii="Times New Roman" w:hAnsi="Times New Roman" w:cs="Times New Roman"/>
          <w:sz w:val="22"/>
          <w:szCs w:val="22"/>
        </w:rPr>
        <w:t>regarding</w:t>
      </w:r>
      <w:r w:rsidR="00C334AA" w:rsidRPr="00A9188B">
        <w:rPr>
          <w:rFonts w:ascii="Times New Roman" w:hAnsi="Times New Roman" w:cs="Times New Roman"/>
          <w:sz w:val="22"/>
          <w:szCs w:val="22"/>
        </w:rPr>
        <w:t xml:space="preserve"> global public health community</w:t>
      </w:r>
      <w:r w:rsidR="00A11A35" w:rsidRPr="00A9188B">
        <w:rPr>
          <w:rFonts w:ascii="Times New Roman" w:hAnsi="Times New Roman" w:cs="Times New Roman"/>
          <w:sz w:val="22"/>
          <w:szCs w:val="22"/>
        </w:rPr>
        <w:t xml:space="preserve"> </w:t>
      </w:r>
      <w:r w:rsidR="00F34EF3" w:rsidRPr="00A9188B">
        <w:rPr>
          <w:rFonts w:ascii="Times New Roman" w:hAnsi="Times New Roman" w:cs="Times New Roman"/>
          <w:sz w:val="22"/>
          <w:szCs w:val="22"/>
        </w:rPr>
        <w:fldChar w:fldCharType="begin"/>
      </w:r>
      <w:r w:rsidR="004079F2" w:rsidRPr="00A9188B">
        <w:rPr>
          <w:rFonts w:ascii="Times New Roman" w:hAnsi="Times New Roman" w:cs="Times New Roman"/>
          <w:sz w:val="22"/>
          <w:szCs w:val="22"/>
        </w:rPr>
        <w:instrText xml:space="preserve"> ADDIN ZOTERO_ITEM CSL_CITATION {"citationID":"J4C2g7v5","properties":{"formattedCitation":"(Gosselin et al., 2009)","plainCitation":"(Gosselin et al., 2009)","noteIndex":0},"citationItems":[{"id":108,"uris":["http://zotero.org/users/14377905/items/FTZPEG8S"],"itemData":{"id":108,"type":"article-journal","container-title":"Bulletin of the World Health Organization","DOI":"10.2471/BLT.08.052290","ISSN":"0042-9686","issue":"4","journalAbbreviation":"Bull World Health Organ","note":"PMID: 19551225\nPMCID: PMC2672580","page":"246","source":"PubMed Central","title":"Injuries: the neglected burden in developing countries","title-short":"Injuries","volume":"87","author":[{"family":"Gosselin","given":"Richard A"},{"family":"Spiegel","given":"David A"},{"family":"Coughlin","given":"Richard"},{"family":"Zirkle","given":"Lewis G"}],"issued":{"date-parts":[["2009",4]]}}}],"schema":"https://github.com/citation-style-language/schema/raw/master/csl-citation.json"} </w:instrText>
      </w:r>
      <w:r w:rsidR="00F34EF3" w:rsidRPr="00A9188B">
        <w:rPr>
          <w:rFonts w:ascii="Times New Roman" w:hAnsi="Times New Roman" w:cs="Times New Roman"/>
          <w:sz w:val="22"/>
          <w:szCs w:val="22"/>
        </w:rPr>
        <w:fldChar w:fldCharType="separate"/>
      </w:r>
      <w:r w:rsidR="00AA02B6" w:rsidRPr="00A9188B">
        <w:rPr>
          <w:rFonts w:ascii="Times New Roman" w:hAnsi="Times New Roman" w:cs="Times New Roman"/>
          <w:sz w:val="22"/>
          <w:szCs w:val="22"/>
        </w:rPr>
        <w:t>(Gosselin et al., 2009)</w:t>
      </w:r>
      <w:r w:rsidR="00F34EF3" w:rsidRPr="00A9188B">
        <w:rPr>
          <w:rFonts w:ascii="Times New Roman" w:hAnsi="Times New Roman" w:cs="Times New Roman"/>
          <w:sz w:val="22"/>
          <w:szCs w:val="22"/>
        </w:rPr>
        <w:fldChar w:fldCharType="end"/>
      </w:r>
      <w:r w:rsidR="00F34EF3" w:rsidRPr="00A9188B">
        <w:rPr>
          <w:rFonts w:ascii="Times New Roman" w:hAnsi="Times New Roman" w:cs="Times New Roman"/>
          <w:sz w:val="22"/>
          <w:szCs w:val="22"/>
        </w:rPr>
        <w:t xml:space="preserve">. </w:t>
      </w:r>
      <w:r w:rsidR="009C75FE" w:rsidRPr="00A9188B">
        <w:rPr>
          <w:rFonts w:ascii="Times New Roman" w:hAnsi="Times New Roman" w:cs="Times New Roman"/>
          <w:sz w:val="22"/>
          <w:szCs w:val="22"/>
        </w:rPr>
        <w:t xml:space="preserve">Implementation of fire protection systems, regulation of fire code, </w:t>
      </w:r>
      <w:r w:rsidR="000B1952" w:rsidRPr="00A9188B">
        <w:rPr>
          <w:rFonts w:ascii="Times New Roman" w:hAnsi="Times New Roman" w:cs="Times New Roman"/>
          <w:sz w:val="22"/>
          <w:szCs w:val="22"/>
        </w:rPr>
        <w:t xml:space="preserve">public awareness and usage of technology are the important factors </w:t>
      </w:r>
      <w:r w:rsidR="00006557" w:rsidRPr="00A9188B">
        <w:rPr>
          <w:rFonts w:ascii="Times New Roman" w:hAnsi="Times New Roman" w:cs="Times New Roman"/>
          <w:sz w:val="22"/>
          <w:szCs w:val="22"/>
        </w:rPr>
        <w:t>in fire hazard</w:t>
      </w:r>
      <w:r w:rsidR="00BB7857" w:rsidRPr="00A9188B">
        <w:rPr>
          <w:rFonts w:ascii="Times New Roman" w:hAnsi="Times New Roman" w:cs="Times New Roman"/>
          <w:sz w:val="22"/>
          <w:szCs w:val="22"/>
        </w:rPr>
        <w:fldChar w:fldCharType="begin"/>
      </w:r>
      <w:r w:rsidR="004079F2" w:rsidRPr="00A9188B">
        <w:rPr>
          <w:rFonts w:ascii="Times New Roman" w:hAnsi="Times New Roman" w:cs="Times New Roman"/>
          <w:sz w:val="22"/>
          <w:szCs w:val="22"/>
        </w:rPr>
        <w:instrText xml:space="preserve"> ADDIN ZOTERO_ITEM CSL_CITATION {"citationID":"4pxoz4BC","properties":{"formattedCitation":"(Kodur et al., 2019)","plainCitation":"(Kodur et al., 2019)","noteIndex":0},"citationItems":[{"id":107,"uris":["http://zotero.org/users/14377905/items/LM35IGH7"],"itemData":{"id":107,"type":"article-journal","abstract":"Purpose The current fire protection measures in buildings do not account for all contemporary fire hazard issues, which has made fire safety a growing concern. Therefore, this paper aims to present a critical review of current fire protection measures and their applicability to address current challenges relating to fire hazards in buildings. Design/methodology/approach To overcome fire hazards in buildings, impact of fire hazards is also reviewed to set the context for fire protection measures. Based on the review, an integrated framework for mitigation of fire hazards is proposed. The proposed framework involves enhancement of fire safety in four key areas: fire protection features in buildings, regulation and enforcement, consumer awareness and technology and resources advancement. Detailed strategies on improving fire safety in buildings in these four key areas are presented, and future research and training needs are identified. Findings Current fire protection measures lead to an unquantified level of fire safety in buildings, provide minimal strategies to mitigate fire hazard and do not account for contemporary fire hazard issues. Implementing key measures that include reliable fire protection systems, proper regulation and enforcement of building code provisions, enhancement of public awareness and proper use of technology and resources is key to mitigating fire hazard in buildings. Major research and training required to improve fire safety in buildings include developing cost-effective fire suppression systems and rational fire design approaches, characterizing new materials and developing performance-based codes. Practical implications The proposed framework encompasses both prevention and management of fire hazard. To demonstrate the applicability of this framework in improving fire safety in buildings, major limitations of current fire protection measures are identified, and detailed strategies are provided to address these limitations using proposed fire safety framework. Social implications Fire represents a severe hazard in both developing and developed countries and poses significant threat to life, structure, property and environment. The proposed framework has social implications as it addresses some of the current challenges relating to fire hazard in buildings and will enhance overall fire safety. Originality/value The novelty of proposed framework lies in encompassing both prevention and management of fire hazard. This is unlike current fire safety improvement strategies, which focus only on improving fire protection features in buildings (i.e. managing impact of fire hazard) using performance-based codes. To demonstrate the applicability of this framework in improving fire safety in buildings, major limitations of current fire protection measures are identified and detailed strategies are provided to address these limitations using proposed fire safety framework. Special emphasis is given to cost-effectiveness of proposed strategies, and research and training needs for further enhancing building fire safety are identified.","container-title":"PSU Research Review","DOI":"10.1108/PRR-12-2018-0033","ISSN":"2399-1747","issue":"1","note":"publisher: Emerald Publishing Limited","page":"1-23","source":"Emerald Insight","title":"Fire hazard in buildings: review, assessment and strategies for improving fire safety","title-short":"Fire hazard in buildings","volume":"4","author":[{"family":"Kodur","given":"Venkatesh"},{"family":"Kumar","given":"Puneet"},{"family":"Rafi","given":"Muhammad Masood"}],"issued":{"date-parts":[["2019",1,1]]}}}],"schema":"https://github.com/citation-style-language/schema/raw/master/csl-citation.json"} </w:instrText>
      </w:r>
      <w:r w:rsidR="00BB7857" w:rsidRPr="00A9188B">
        <w:rPr>
          <w:rFonts w:ascii="Times New Roman" w:hAnsi="Times New Roman" w:cs="Times New Roman"/>
          <w:sz w:val="22"/>
          <w:szCs w:val="22"/>
        </w:rPr>
        <w:fldChar w:fldCharType="separate"/>
      </w:r>
      <w:r w:rsidR="00AA02B6" w:rsidRPr="00A9188B">
        <w:rPr>
          <w:rFonts w:ascii="Times New Roman" w:hAnsi="Times New Roman" w:cs="Times New Roman"/>
          <w:sz w:val="22"/>
          <w:szCs w:val="22"/>
        </w:rPr>
        <w:t>(Kodur et al., 2019)</w:t>
      </w:r>
      <w:r w:rsidR="00BB7857" w:rsidRPr="00A9188B">
        <w:rPr>
          <w:rFonts w:ascii="Times New Roman" w:hAnsi="Times New Roman" w:cs="Times New Roman"/>
          <w:sz w:val="22"/>
          <w:szCs w:val="22"/>
        </w:rPr>
        <w:fldChar w:fldCharType="end"/>
      </w:r>
      <w:r w:rsidR="00006557" w:rsidRPr="00A9188B">
        <w:rPr>
          <w:rFonts w:ascii="Times New Roman" w:hAnsi="Times New Roman" w:cs="Times New Roman"/>
          <w:sz w:val="22"/>
          <w:szCs w:val="22"/>
        </w:rPr>
        <w:t xml:space="preserve">. </w:t>
      </w:r>
      <w:r w:rsidR="001961D3" w:rsidRPr="00A9188B">
        <w:rPr>
          <w:rFonts w:ascii="Times New Roman" w:hAnsi="Times New Roman" w:cs="Times New Roman"/>
          <w:sz w:val="22"/>
          <w:szCs w:val="22"/>
        </w:rPr>
        <w:t xml:space="preserve"> </w:t>
      </w:r>
      <w:r w:rsidR="00360BEA" w:rsidRPr="00A9188B">
        <w:rPr>
          <w:rFonts w:ascii="Times New Roman" w:hAnsi="Times New Roman" w:cs="Times New Roman"/>
          <w:sz w:val="22"/>
          <w:szCs w:val="22"/>
        </w:rPr>
        <w:t xml:space="preserve">Existing study in Nigeria shows that </w:t>
      </w:r>
      <w:r w:rsidR="007F1D53" w:rsidRPr="00A9188B">
        <w:rPr>
          <w:rFonts w:ascii="Times New Roman" w:hAnsi="Times New Roman" w:cs="Times New Roman"/>
          <w:sz w:val="22"/>
          <w:szCs w:val="22"/>
        </w:rPr>
        <w:t>most common cause of fire is electrical fault</w:t>
      </w:r>
      <w:r w:rsidR="00292947" w:rsidRPr="00A9188B">
        <w:rPr>
          <w:rFonts w:ascii="Times New Roman" w:hAnsi="Times New Roman" w:cs="Times New Roman"/>
          <w:sz w:val="22"/>
          <w:szCs w:val="22"/>
        </w:rPr>
        <w:t xml:space="preserve"> </w:t>
      </w:r>
      <w:r w:rsidR="00A27F46" w:rsidRPr="00A9188B">
        <w:rPr>
          <w:rFonts w:ascii="Times New Roman" w:hAnsi="Times New Roman" w:cs="Times New Roman"/>
          <w:sz w:val="22"/>
          <w:szCs w:val="22"/>
        </w:rPr>
        <w:fldChar w:fldCharType="begin"/>
      </w:r>
      <w:r w:rsidR="004079F2" w:rsidRPr="00A9188B">
        <w:rPr>
          <w:rFonts w:ascii="Times New Roman" w:hAnsi="Times New Roman" w:cs="Times New Roman"/>
          <w:sz w:val="22"/>
          <w:szCs w:val="22"/>
        </w:rPr>
        <w:instrText xml:space="preserve"> ADDIN ZOTERO_ITEM CSL_CITATION {"citationID":"VpttfznG","properties":{"formattedCitation":"(Nimlyat et al., 2017)","plainCitation":"(Nimlyat et al., 2017)","noteIndex":0},"citationItems":[{"id":106,"uris":["http://zotero.org/users/14377905/items/4B8UDYQV"],"itemData":{"id":106,"type":"article-journal","abstract":"Fire disaster happens to be one of the world’s most common and destructive disasters. It has over the years been a disturbing issue to handle most especially in developing countries. This study aimed at evaluating fire safety measures in the design and construction of high-rise buildings in Nigeria. The importance of this study is the evaluation of fire safety measures towards enhancing the safety of occupants and properties. The study consisted of a case study survey and questionnaire administration among the building occupants. The occupant survey is to determine their perceptions of fire safety measures in high-rise buildings and the practicability of measures that could be adopted to improve safety. From the occupant survey, 88% of the respondents have awareness on fire safety measures in buildings. The results also indicated that the most common causes of fire incidences in high-rise buildings are an electrical fault. This could be avoided where electrical conduits and fittings are properly installed and monitored. The results further revealed the need to improve on fire safety measures undertaken by both designers and property owners. A careful observance of fire safety measures as specified in building codes must be considered in the design of high-rise buildings.","container-title":"Sustainable Cities and Society","DOI":"10.1016/j.scs.2017.08.035","ISSN":"2210-6707","journalAbbreviation":"Sustainable Cities and Society","page":"774-785","source":"ScienceDirect","title":"An evaluation of fire safety measures in high-rise buildings in Nigeria","volume":"35","author":[{"family":"Nimlyat","given":"Pontip Stephen"},{"family":"Audu","given":"Ahmed Umar"},{"family":"Ola-Adisa","given":"Erekpitan Omoikhefe"},{"family":"Gwatau","given":"Detur"}],"issued":{"date-parts":[["2017",11,1]]}}}],"schema":"https://github.com/citation-style-language/schema/raw/master/csl-citation.json"} </w:instrText>
      </w:r>
      <w:r w:rsidR="00A27F46" w:rsidRPr="00A9188B">
        <w:rPr>
          <w:rFonts w:ascii="Times New Roman" w:hAnsi="Times New Roman" w:cs="Times New Roman"/>
          <w:sz w:val="22"/>
          <w:szCs w:val="22"/>
        </w:rPr>
        <w:fldChar w:fldCharType="separate"/>
      </w:r>
      <w:r w:rsidR="00AA02B6" w:rsidRPr="00A9188B">
        <w:rPr>
          <w:rFonts w:ascii="Times New Roman" w:hAnsi="Times New Roman" w:cs="Times New Roman"/>
          <w:sz w:val="22"/>
          <w:szCs w:val="22"/>
        </w:rPr>
        <w:t>(Nimlyat et al., 2017)</w:t>
      </w:r>
      <w:r w:rsidR="00A27F46" w:rsidRPr="00A9188B">
        <w:rPr>
          <w:rFonts w:ascii="Times New Roman" w:hAnsi="Times New Roman" w:cs="Times New Roman"/>
          <w:sz w:val="22"/>
          <w:szCs w:val="22"/>
        </w:rPr>
        <w:fldChar w:fldCharType="end"/>
      </w:r>
      <w:r w:rsidR="00292947" w:rsidRPr="00A9188B">
        <w:rPr>
          <w:rFonts w:ascii="Times New Roman" w:hAnsi="Times New Roman" w:cs="Times New Roman"/>
          <w:sz w:val="22"/>
          <w:szCs w:val="22"/>
        </w:rPr>
        <w:t xml:space="preserve"> which is also the same cause of recent fires in the Philippine General Hospital in the Philippines </w:t>
      </w:r>
      <w:r w:rsidR="00292947" w:rsidRPr="00A9188B">
        <w:rPr>
          <w:rFonts w:ascii="Times New Roman" w:hAnsi="Times New Roman" w:cs="Times New Roman"/>
          <w:sz w:val="22"/>
          <w:szCs w:val="22"/>
        </w:rPr>
        <w:fldChar w:fldCharType="begin"/>
      </w:r>
      <w:r w:rsidR="004079F2" w:rsidRPr="00A9188B">
        <w:rPr>
          <w:rFonts w:ascii="Times New Roman" w:hAnsi="Times New Roman" w:cs="Times New Roman"/>
          <w:sz w:val="22"/>
          <w:szCs w:val="22"/>
        </w:rPr>
        <w:instrText xml:space="preserve"> ADDIN ZOTERO_ITEM CSL_CITATION {"citationID":"5ifzVVOq","properties":{"formattedCitation":"(Cabalza, 2024)","plainCitation":"(Cabalza, 2024)","noteIndex":0},"citationItems":[{"id":104,"uris":["http://zotero.org/users/14377905/items/VWDAP89T"],"itemData":{"id":104,"type":"webpage","abstract":"MANILA, Philippines — More than a hundred patients of the Philippine General Hospital (PGH) were temporarily evacuated after a portion of it was gutted late on Saturday, just a month after the","container-title":"INQUIRER.net","language":"en","title":"Over 100 patients evacuated as fire hits PGH again","URL":"https://newsinfo.inquirer.net/1931995/over-100-patients-evacuated-as-fire-hits-pgh-again","author":[{"family":"Cabalza","given":"Dexter"}],"accessed":{"date-parts":[["2024",6,12]]},"issued":{"date-parts":[["2024",4,22]]}}}],"schema":"https://github.com/citation-style-language/schema/raw/master/csl-citation.json"} </w:instrText>
      </w:r>
      <w:r w:rsidR="00292947" w:rsidRPr="00A9188B">
        <w:rPr>
          <w:rFonts w:ascii="Times New Roman" w:hAnsi="Times New Roman" w:cs="Times New Roman"/>
          <w:sz w:val="22"/>
          <w:szCs w:val="22"/>
        </w:rPr>
        <w:fldChar w:fldCharType="separate"/>
      </w:r>
      <w:r w:rsidR="00AA02B6" w:rsidRPr="00A9188B">
        <w:rPr>
          <w:rFonts w:ascii="Times New Roman" w:hAnsi="Times New Roman" w:cs="Times New Roman"/>
          <w:sz w:val="22"/>
          <w:szCs w:val="22"/>
        </w:rPr>
        <w:t>(Cabalza, 2024)</w:t>
      </w:r>
      <w:r w:rsidR="00292947" w:rsidRPr="00A9188B">
        <w:rPr>
          <w:rFonts w:ascii="Times New Roman" w:hAnsi="Times New Roman" w:cs="Times New Roman"/>
          <w:sz w:val="22"/>
          <w:szCs w:val="22"/>
        </w:rPr>
        <w:fldChar w:fldCharType="end"/>
      </w:r>
      <w:r w:rsidR="00993087" w:rsidRPr="00A9188B">
        <w:rPr>
          <w:rFonts w:ascii="Times New Roman" w:hAnsi="Times New Roman" w:cs="Times New Roman"/>
          <w:sz w:val="22"/>
          <w:szCs w:val="22"/>
        </w:rPr>
        <w:t>.</w:t>
      </w:r>
      <w:r w:rsidR="00402F1A" w:rsidRPr="00A9188B">
        <w:rPr>
          <w:rFonts w:ascii="Times New Roman" w:hAnsi="Times New Roman" w:cs="Times New Roman"/>
          <w:sz w:val="22"/>
          <w:szCs w:val="22"/>
        </w:rPr>
        <w:t xml:space="preserve"> Electrical-related causes of fire is </w:t>
      </w:r>
      <w:r w:rsidR="00A60F68" w:rsidRPr="00A9188B">
        <w:rPr>
          <w:rFonts w:ascii="Times New Roman" w:hAnsi="Times New Roman" w:cs="Times New Roman"/>
          <w:sz w:val="22"/>
          <w:szCs w:val="22"/>
        </w:rPr>
        <w:t>very rampant</w:t>
      </w:r>
      <w:r w:rsidR="00363F89" w:rsidRPr="00A9188B">
        <w:rPr>
          <w:rFonts w:ascii="Times New Roman" w:hAnsi="Times New Roman" w:cs="Times New Roman"/>
          <w:sz w:val="22"/>
          <w:szCs w:val="22"/>
        </w:rPr>
        <w:t xml:space="preserve"> </w:t>
      </w:r>
      <w:r w:rsidR="00363F89" w:rsidRPr="00A9188B">
        <w:rPr>
          <w:rFonts w:ascii="Times New Roman" w:hAnsi="Times New Roman" w:cs="Times New Roman"/>
          <w:sz w:val="22"/>
          <w:szCs w:val="22"/>
        </w:rPr>
        <w:fldChar w:fldCharType="begin"/>
      </w:r>
      <w:r w:rsidR="004079F2" w:rsidRPr="00A9188B">
        <w:rPr>
          <w:rFonts w:ascii="Times New Roman" w:hAnsi="Times New Roman" w:cs="Times New Roman"/>
          <w:sz w:val="22"/>
          <w:szCs w:val="22"/>
        </w:rPr>
        <w:instrText xml:space="preserve"> ADDIN ZOTERO_ITEM CSL_CITATION {"citationID":"SatF07AD","properties":{"formattedCitation":"(Nimlyat et al., 2017)","plainCitation":"(Nimlyat et al., 2017)","noteIndex":0},"citationItems":[{"id":106,"uris":["http://zotero.org/users/14377905/items/4B8UDYQV"],"itemData":{"id":106,"type":"article-journal","abstract":"Fire disaster happens to be one of the world’s most common and destructive disasters. It has over the years been a disturbing issue to handle most especially in developing countries. This study aimed at evaluating fire safety measures in the design and construction of high-rise buildings in Nigeria. The importance of this study is the evaluation of fire safety measures towards enhancing the safety of occupants and properties. The study consisted of a case study survey and questionnaire administration among the building occupants. The occupant survey is to determine their perceptions of fire safety measures in high-rise buildings and the practicability of measures that could be adopted to improve safety. From the occupant survey, 88% of the respondents have awareness on fire safety measures in buildings. The results also indicated that the most common causes of fire incidences in high-rise buildings are an electrical fault. This could be avoided where electrical conduits and fittings are properly installed and monitored. The results further revealed the need to improve on fire safety measures undertaken by both designers and property owners. A careful observance of fire safety measures as specified in building codes must be considered in the design of high-rise buildings.","container-title":"Sustainable Cities and Society","DOI":"10.1016/j.scs.2017.08.035","ISSN":"2210-6707","journalAbbreviation":"Sustainable Cities and Society","page":"774-785","source":"ScienceDirect","title":"An evaluation of fire safety measures in high-rise buildings in Nigeria","volume":"35","author":[{"family":"Nimlyat","given":"Pontip Stephen"},{"family":"Audu","given":"Ahmed Umar"},{"family":"Ola-Adisa","given":"Erekpitan Omoikhefe"},{"family":"Gwatau","given":"Detur"}],"issued":{"date-parts":[["2017",11,1]]}}}],"schema":"https://github.com/citation-style-language/schema/raw/master/csl-citation.json"} </w:instrText>
      </w:r>
      <w:r w:rsidR="00363F89" w:rsidRPr="00A9188B">
        <w:rPr>
          <w:rFonts w:ascii="Times New Roman" w:hAnsi="Times New Roman" w:cs="Times New Roman"/>
          <w:sz w:val="22"/>
          <w:szCs w:val="22"/>
        </w:rPr>
        <w:fldChar w:fldCharType="separate"/>
      </w:r>
      <w:r w:rsidR="00AA02B6" w:rsidRPr="00A9188B">
        <w:rPr>
          <w:rFonts w:ascii="Times New Roman" w:hAnsi="Times New Roman" w:cs="Times New Roman"/>
          <w:sz w:val="22"/>
          <w:szCs w:val="22"/>
        </w:rPr>
        <w:t>(Nimlyat et al., 2017)</w:t>
      </w:r>
      <w:r w:rsidR="00363F89" w:rsidRPr="00A9188B">
        <w:rPr>
          <w:rFonts w:ascii="Times New Roman" w:hAnsi="Times New Roman" w:cs="Times New Roman"/>
          <w:sz w:val="22"/>
          <w:szCs w:val="22"/>
        </w:rPr>
        <w:fldChar w:fldCharType="end"/>
      </w:r>
      <w:r w:rsidR="00A60F68" w:rsidRPr="00A9188B">
        <w:rPr>
          <w:rFonts w:ascii="Times New Roman" w:hAnsi="Times New Roman" w:cs="Times New Roman"/>
          <w:sz w:val="22"/>
          <w:szCs w:val="22"/>
        </w:rPr>
        <w:t xml:space="preserve"> across developing countries</w:t>
      </w:r>
      <w:r w:rsidR="002C7DC3" w:rsidRPr="00A9188B">
        <w:rPr>
          <w:rFonts w:ascii="Times New Roman" w:hAnsi="Times New Roman" w:cs="Times New Roman"/>
          <w:sz w:val="22"/>
          <w:szCs w:val="22"/>
        </w:rPr>
        <w:t xml:space="preserve"> and careful observance with the law</w:t>
      </w:r>
      <w:r w:rsidR="00363F89" w:rsidRPr="00A9188B">
        <w:rPr>
          <w:rFonts w:ascii="Times New Roman" w:hAnsi="Times New Roman" w:cs="Times New Roman"/>
          <w:sz w:val="22"/>
          <w:szCs w:val="22"/>
        </w:rPr>
        <w:t xml:space="preserve"> can alleviate such incidents. </w:t>
      </w:r>
    </w:p>
    <w:p w14:paraId="6D66063D" w14:textId="77777777" w:rsidR="00D771B4" w:rsidRPr="00A9188B" w:rsidRDefault="00D771B4" w:rsidP="00EF3024">
      <w:pPr>
        <w:spacing w:after="0" w:line="360" w:lineRule="auto"/>
        <w:jc w:val="both"/>
        <w:rPr>
          <w:rFonts w:ascii="Times New Roman" w:hAnsi="Times New Roman" w:cs="Times New Roman"/>
          <w:sz w:val="22"/>
          <w:szCs w:val="22"/>
        </w:rPr>
      </w:pPr>
    </w:p>
    <w:p w14:paraId="33FCFB9B" w14:textId="63667A13" w:rsidR="006419CB" w:rsidRPr="00A9188B" w:rsidRDefault="00052ECE" w:rsidP="00EF3024">
      <w:pPr>
        <w:spacing w:after="0" w:line="360" w:lineRule="auto"/>
        <w:ind w:firstLine="720"/>
        <w:jc w:val="both"/>
        <w:rPr>
          <w:rFonts w:ascii="Times New Roman" w:hAnsi="Times New Roman" w:cs="Times New Roman"/>
          <w:sz w:val="22"/>
          <w:szCs w:val="22"/>
        </w:rPr>
      </w:pPr>
      <w:r w:rsidRPr="00A9188B">
        <w:rPr>
          <w:rFonts w:ascii="Times New Roman" w:hAnsi="Times New Roman" w:cs="Times New Roman"/>
          <w:sz w:val="22"/>
          <w:szCs w:val="22"/>
        </w:rPr>
        <w:t xml:space="preserve">That answers the question: </w:t>
      </w:r>
      <w:r w:rsidR="006419CB" w:rsidRPr="00A9188B">
        <w:rPr>
          <w:rFonts w:ascii="Times New Roman" w:hAnsi="Times New Roman" w:cs="Times New Roman"/>
          <w:sz w:val="22"/>
          <w:szCs w:val="22"/>
        </w:rPr>
        <w:t>How can fire safety become a social equalizer</w:t>
      </w:r>
      <w:r w:rsidRPr="00A9188B">
        <w:rPr>
          <w:rFonts w:ascii="Times New Roman" w:hAnsi="Times New Roman" w:cs="Times New Roman"/>
          <w:sz w:val="22"/>
          <w:szCs w:val="22"/>
        </w:rPr>
        <w:t xml:space="preserve">? Because of </w:t>
      </w:r>
      <w:r w:rsidR="00D63E3A" w:rsidRPr="00A9188B">
        <w:rPr>
          <w:rFonts w:ascii="Times New Roman" w:hAnsi="Times New Roman" w:cs="Times New Roman"/>
          <w:sz w:val="22"/>
          <w:szCs w:val="22"/>
        </w:rPr>
        <w:t>developing countries’ social vul</w:t>
      </w:r>
      <w:r w:rsidR="006B6D14" w:rsidRPr="00A9188B">
        <w:rPr>
          <w:rFonts w:ascii="Times New Roman" w:hAnsi="Times New Roman" w:cs="Times New Roman"/>
          <w:sz w:val="22"/>
          <w:szCs w:val="22"/>
        </w:rPr>
        <w:t xml:space="preserve">nerability and </w:t>
      </w:r>
      <w:r w:rsidR="00A86B9B" w:rsidRPr="00A9188B">
        <w:rPr>
          <w:rFonts w:ascii="Times New Roman" w:hAnsi="Times New Roman" w:cs="Times New Roman"/>
          <w:sz w:val="22"/>
          <w:szCs w:val="22"/>
        </w:rPr>
        <w:t xml:space="preserve">its </w:t>
      </w:r>
      <w:r w:rsidR="0021502A" w:rsidRPr="00A9188B">
        <w:rPr>
          <w:rFonts w:ascii="Times New Roman" w:hAnsi="Times New Roman" w:cs="Times New Roman"/>
          <w:sz w:val="22"/>
          <w:szCs w:val="22"/>
        </w:rPr>
        <w:t xml:space="preserve">hospitals’ capacity </w:t>
      </w:r>
      <w:r w:rsidR="00A8444F" w:rsidRPr="00A9188B">
        <w:rPr>
          <w:rFonts w:ascii="Times New Roman" w:hAnsi="Times New Roman" w:cs="Times New Roman"/>
          <w:sz w:val="22"/>
          <w:szCs w:val="22"/>
        </w:rPr>
        <w:t xml:space="preserve">for fire safety during </w:t>
      </w:r>
      <w:r w:rsidR="006B6D14" w:rsidRPr="00A9188B">
        <w:rPr>
          <w:rFonts w:ascii="Times New Roman" w:hAnsi="Times New Roman" w:cs="Times New Roman"/>
          <w:sz w:val="22"/>
          <w:szCs w:val="22"/>
        </w:rPr>
        <w:t>COVID-19</w:t>
      </w:r>
      <w:r w:rsidR="00AA668D" w:rsidRPr="00A9188B">
        <w:rPr>
          <w:rFonts w:ascii="Times New Roman" w:hAnsi="Times New Roman" w:cs="Times New Roman"/>
          <w:sz w:val="22"/>
          <w:szCs w:val="22"/>
        </w:rPr>
        <w:t xml:space="preserve"> </w:t>
      </w:r>
      <w:r w:rsidR="00A8444F" w:rsidRPr="00A9188B">
        <w:rPr>
          <w:rFonts w:ascii="Times New Roman" w:hAnsi="Times New Roman" w:cs="Times New Roman"/>
          <w:sz w:val="22"/>
          <w:szCs w:val="22"/>
        </w:rPr>
        <w:t>pandemic,</w:t>
      </w:r>
      <w:r w:rsidR="00A814F7" w:rsidRPr="00A9188B">
        <w:rPr>
          <w:rFonts w:ascii="Times New Roman" w:hAnsi="Times New Roman" w:cs="Times New Roman"/>
          <w:sz w:val="22"/>
          <w:szCs w:val="22"/>
        </w:rPr>
        <w:t xml:space="preserve"> hospitals from develop</w:t>
      </w:r>
      <w:r w:rsidR="00E1150C" w:rsidRPr="00A9188B">
        <w:rPr>
          <w:rFonts w:ascii="Times New Roman" w:hAnsi="Times New Roman" w:cs="Times New Roman"/>
          <w:sz w:val="22"/>
          <w:szCs w:val="22"/>
        </w:rPr>
        <w:t xml:space="preserve">ing countries have more </w:t>
      </w:r>
      <w:r w:rsidR="00B62BC1" w:rsidRPr="00A9188B">
        <w:rPr>
          <w:rFonts w:ascii="Times New Roman" w:hAnsi="Times New Roman" w:cs="Times New Roman"/>
          <w:sz w:val="22"/>
          <w:szCs w:val="22"/>
        </w:rPr>
        <w:t>research studies that show problematic situations in unprepared ho</w:t>
      </w:r>
      <w:r w:rsidR="002B2CAE" w:rsidRPr="00A9188B">
        <w:rPr>
          <w:rFonts w:ascii="Times New Roman" w:hAnsi="Times New Roman" w:cs="Times New Roman"/>
          <w:sz w:val="22"/>
          <w:szCs w:val="22"/>
        </w:rPr>
        <w:t xml:space="preserve">spitals in terms of fire safety. </w:t>
      </w:r>
    </w:p>
    <w:p w14:paraId="18F3941B" w14:textId="77777777" w:rsidR="00267BC5" w:rsidRPr="00A9188B" w:rsidRDefault="00267BC5" w:rsidP="00EF3024">
      <w:pPr>
        <w:spacing w:after="0" w:line="360" w:lineRule="auto"/>
        <w:ind w:firstLine="720"/>
        <w:jc w:val="both"/>
        <w:rPr>
          <w:rFonts w:ascii="Times New Roman" w:hAnsi="Times New Roman" w:cs="Times New Roman"/>
          <w:sz w:val="22"/>
          <w:szCs w:val="22"/>
        </w:rPr>
      </w:pPr>
    </w:p>
    <w:p w14:paraId="62968124" w14:textId="77777777" w:rsidR="00C95F9D" w:rsidRPr="00A9188B" w:rsidRDefault="00C95F9D" w:rsidP="00EF3024">
      <w:pPr>
        <w:spacing w:after="150" w:line="360" w:lineRule="atLeast"/>
        <w:jc w:val="both"/>
        <w:rPr>
          <w:rFonts w:ascii="Times New Roman" w:eastAsia="Times New Roman" w:hAnsi="Times New Roman" w:cs="Times New Roman"/>
          <w:kern w:val="0"/>
          <w:sz w:val="22"/>
          <w:szCs w:val="22"/>
          <w:lang w:eastAsia="en-PH"/>
          <w14:ligatures w14:val="none"/>
        </w:rPr>
      </w:pPr>
      <w:r w:rsidRPr="00A9188B">
        <w:rPr>
          <w:rFonts w:ascii="Times New Roman" w:eastAsia="Times New Roman" w:hAnsi="Times New Roman" w:cs="Times New Roman"/>
          <w:b/>
          <w:bCs/>
          <w:kern w:val="0"/>
          <w:sz w:val="22"/>
          <w:szCs w:val="22"/>
          <w:lang w:eastAsia="en-PH"/>
          <w14:ligatures w14:val="none"/>
        </w:rPr>
        <w:t>Background</w:t>
      </w:r>
    </w:p>
    <w:p w14:paraId="2DA05D76" w14:textId="6AFAC6B2" w:rsidR="00394ED8" w:rsidRPr="00A9188B" w:rsidRDefault="003D2F9D" w:rsidP="00EF3024">
      <w:pPr>
        <w:pStyle w:val="ListParagraph"/>
        <w:numPr>
          <w:ilvl w:val="0"/>
          <w:numId w:val="10"/>
        </w:numPr>
        <w:spacing w:after="300" w:line="360" w:lineRule="atLeast"/>
        <w:jc w:val="both"/>
        <w:rPr>
          <w:rFonts w:ascii="Times New Roman" w:eastAsia="Times New Roman" w:hAnsi="Times New Roman" w:cs="Times New Roman"/>
          <w:kern w:val="0"/>
          <w:sz w:val="22"/>
          <w:szCs w:val="22"/>
          <w:lang w:eastAsia="en-PH"/>
          <w14:ligatures w14:val="none"/>
        </w:rPr>
      </w:pPr>
      <w:r w:rsidRPr="00A9188B">
        <w:rPr>
          <w:rFonts w:ascii="Times New Roman" w:eastAsia="Times New Roman" w:hAnsi="Times New Roman" w:cs="Times New Roman"/>
          <w:b/>
          <w:bCs/>
          <w:kern w:val="0"/>
          <w:sz w:val="22"/>
          <w:szCs w:val="22"/>
          <w:lang w:eastAsia="en-PH"/>
          <w14:ligatures w14:val="none"/>
        </w:rPr>
        <w:lastRenderedPageBreak/>
        <w:t xml:space="preserve">Resilience of </w:t>
      </w:r>
      <w:r w:rsidR="0076322F" w:rsidRPr="00A9188B">
        <w:rPr>
          <w:rFonts w:ascii="Times New Roman" w:eastAsia="Times New Roman" w:hAnsi="Times New Roman" w:cs="Times New Roman"/>
          <w:b/>
          <w:bCs/>
          <w:kern w:val="0"/>
          <w:sz w:val="22"/>
          <w:szCs w:val="22"/>
          <w:lang w:eastAsia="en-PH"/>
          <w14:ligatures w14:val="none"/>
        </w:rPr>
        <w:t>Hospitals in</w:t>
      </w:r>
      <w:r w:rsidR="00394ED8" w:rsidRPr="00A9188B">
        <w:rPr>
          <w:rFonts w:ascii="Times New Roman" w:eastAsia="Times New Roman" w:hAnsi="Times New Roman" w:cs="Times New Roman"/>
          <w:b/>
          <w:bCs/>
          <w:kern w:val="0"/>
          <w:sz w:val="22"/>
          <w:szCs w:val="22"/>
          <w:lang w:eastAsia="en-PH"/>
          <w14:ligatures w14:val="none"/>
        </w:rPr>
        <w:t xml:space="preserve"> Fire Safety</w:t>
      </w:r>
      <w:r w:rsidR="00C95F9D" w:rsidRPr="00A9188B">
        <w:rPr>
          <w:rFonts w:ascii="Times New Roman" w:eastAsia="Times New Roman" w:hAnsi="Times New Roman" w:cs="Times New Roman"/>
          <w:b/>
          <w:bCs/>
          <w:kern w:val="0"/>
          <w:sz w:val="22"/>
          <w:szCs w:val="22"/>
          <w:lang w:eastAsia="en-PH"/>
          <w14:ligatures w14:val="none"/>
        </w:rPr>
        <w:t>:</w:t>
      </w:r>
      <w:r w:rsidR="007147C2" w:rsidRPr="00A9188B">
        <w:rPr>
          <w:rFonts w:ascii="Times New Roman" w:eastAsia="Times New Roman" w:hAnsi="Times New Roman" w:cs="Times New Roman"/>
          <w:kern w:val="0"/>
          <w:sz w:val="22"/>
          <w:szCs w:val="22"/>
          <w:lang w:eastAsia="en-PH"/>
          <w14:ligatures w14:val="none"/>
        </w:rPr>
        <w:t xml:space="preserve"> The role of Resilience in Hospital Fire Safety</w:t>
      </w:r>
    </w:p>
    <w:p w14:paraId="414887A6" w14:textId="19D7C1D2" w:rsidR="00281E6A" w:rsidRPr="00A9188B" w:rsidRDefault="00571960" w:rsidP="00EF3024">
      <w:pPr>
        <w:spacing w:after="300" w:line="360" w:lineRule="atLeast"/>
        <w:ind w:left="360" w:firstLine="720"/>
        <w:jc w:val="both"/>
        <w:rPr>
          <w:rFonts w:ascii="Times New Roman" w:eastAsia="Times New Roman" w:hAnsi="Times New Roman" w:cs="Times New Roman"/>
          <w:sz w:val="22"/>
          <w:szCs w:val="22"/>
          <w:lang w:eastAsia="en-PH"/>
        </w:rPr>
      </w:pPr>
      <w:r w:rsidRPr="00A9188B">
        <w:rPr>
          <w:rFonts w:ascii="Times New Roman" w:eastAsia="Times New Roman" w:hAnsi="Times New Roman" w:cs="Times New Roman"/>
          <w:sz w:val="22"/>
          <w:szCs w:val="22"/>
          <w:lang w:eastAsia="en-PH"/>
        </w:rPr>
        <w:t xml:space="preserve">Population </w:t>
      </w:r>
      <w:r w:rsidR="00E0009D" w:rsidRPr="00A9188B">
        <w:rPr>
          <w:rFonts w:ascii="Times New Roman" w:eastAsia="Times New Roman" w:hAnsi="Times New Roman" w:cs="Times New Roman"/>
          <w:sz w:val="22"/>
          <w:szCs w:val="22"/>
          <w:lang w:eastAsia="en-PH"/>
        </w:rPr>
        <w:t xml:space="preserve">affects the increasing fire </w:t>
      </w:r>
      <w:r w:rsidR="00AA149D" w:rsidRPr="00A9188B">
        <w:rPr>
          <w:rFonts w:ascii="Times New Roman" w:eastAsia="Times New Roman" w:hAnsi="Times New Roman" w:cs="Times New Roman"/>
          <w:sz w:val="22"/>
          <w:szCs w:val="22"/>
          <w:lang w:eastAsia="en-PH"/>
        </w:rPr>
        <w:t>occurrences</w:t>
      </w:r>
      <w:r w:rsidR="00E0009D" w:rsidRPr="00A9188B">
        <w:rPr>
          <w:rFonts w:ascii="Times New Roman" w:eastAsia="Times New Roman" w:hAnsi="Times New Roman" w:cs="Times New Roman"/>
          <w:sz w:val="22"/>
          <w:szCs w:val="22"/>
          <w:lang w:eastAsia="en-PH"/>
        </w:rPr>
        <w:t xml:space="preserve"> globally</w:t>
      </w:r>
      <w:r w:rsidR="005275FC" w:rsidRPr="00A9188B">
        <w:rPr>
          <w:rFonts w:ascii="Times New Roman" w:eastAsia="Times New Roman" w:hAnsi="Times New Roman" w:cs="Times New Roman"/>
          <w:sz w:val="22"/>
          <w:szCs w:val="22"/>
          <w:lang w:eastAsia="en-PH"/>
        </w:rPr>
        <w:t xml:space="preserve"> </w:t>
      </w:r>
      <w:r w:rsidR="00BB5B75" w:rsidRPr="00A9188B">
        <w:rPr>
          <w:rFonts w:ascii="Times New Roman" w:eastAsia="Times New Roman" w:hAnsi="Times New Roman" w:cs="Times New Roman"/>
          <w:sz w:val="22"/>
          <w:szCs w:val="22"/>
          <w:lang w:eastAsia="en-PH"/>
        </w:rPr>
        <w:fldChar w:fldCharType="begin"/>
      </w:r>
      <w:r w:rsidR="00BB5B75" w:rsidRPr="00A9188B">
        <w:rPr>
          <w:rFonts w:ascii="Times New Roman" w:eastAsia="Times New Roman" w:hAnsi="Times New Roman" w:cs="Times New Roman"/>
          <w:sz w:val="22"/>
          <w:szCs w:val="22"/>
          <w:lang w:eastAsia="en-PH"/>
        </w:rPr>
        <w:instrText xml:space="preserve"> ADDIN ZOTERO_ITEM CSL_CITATION {"citationID":"P6izMB0y","properties":{"formattedCitation":"(Abdulsalam et al., 2016)","plainCitation":"(Abdulsalam et al., 2016)","noteIndex":0},"citationItems":[{"id":91,"uris":["http://zotero.org/users/14377905/items/8CQ3WA3Z"],"itemData":{"id":91,"type":"article-journal","abstract":"Fire is one essential goods for human beings, but it becomes a danger when it occurs where it is not needed. The damage caused by fire disaster reflects in many ways, and the impacts can be as complex as the economy itself. The paper aimed at assessing fire safety preparedness in some selected health institutions in Niger State. A structured pretested questionnaire was administered on a cross-section of 15 hospitals which cut across government, private, specialist and primary health care. The result revealed that the level of fire emergency safety preparedness in the health institution in Niger is low especially among the primary and secondary healthcare facilities. From the findings, it was revealed that the mitigation and prevention of fire were not a priority in most of the health institutions.","issue":"1","language":"en","source":"Zotero","title":"Assessment of Fire Safety Preparedness in Selected Health Institutions in Niger State","volume":"1","author":[{"family":"Abdulsalam","given":"Ahmed"},{"family":"Kabir","given":"Russell"},{"family":"Arafat","given":"S M Yasir"}],"issued":{"date-parts":[["2016"]]}}}],"schema":"https://github.com/citation-style-language/schema/raw/master/csl-citation.json"} </w:instrText>
      </w:r>
      <w:r w:rsidR="00BB5B75" w:rsidRPr="00A9188B">
        <w:rPr>
          <w:rFonts w:ascii="Times New Roman" w:eastAsia="Times New Roman" w:hAnsi="Times New Roman" w:cs="Times New Roman"/>
          <w:sz w:val="22"/>
          <w:szCs w:val="22"/>
          <w:lang w:eastAsia="en-PH"/>
        </w:rPr>
        <w:fldChar w:fldCharType="separate"/>
      </w:r>
      <w:r w:rsidR="00BB5B75" w:rsidRPr="00A9188B">
        <w:rPr>
          <w:rFonts w:ascii="Times New Roman" w:hAnsi="Times New Roman" w:cs="Times New Roman"/>
          <w:sz w:val="22"/>
          <w:szCs w:val="22"/>
        </w:rPr>
        <w:t>(Abdulsalam et al., 2016)</w:t>
      </w:r>
      <w:r w:rsidR="00BB5B75" w:rsidRPr="00A9188B">
        <w:rPr>
          <w:rFonts w:ascii="Times New Roman" w:eastAsia="Times New Roman" w:hAnsi="Times New Roman" w:cs="Times New Roman"/>
          <w:sz w:val="22"/>
          <w:szCs w:val="22"/>
          <w:lang w:eastAsia="en-PH"/>
        </w:rPr>
        <w:fldChar w:fldCharType="end"/>
      </w:r>
      <w:r w:rsidR="00281E6A" w:rsidRPr="00A9188B">
        <w:rPr>
          <w:rFonts w:ascii="Times New Roman" w:eastAsia="Times New Roman" w:hAnsi="Times New Roman" w:cs="Times New Roman"/>
          <w:sz w:val="22"/>
          <w:szCs w:val="22"/>
          <w:lang w:eastAsia="en-PH"/>
        </w:rPr>
        <w:t xml:space="preserve">. </w:t>
      </w:r>
      <w:r w:rsidR="001D17AC" w:rsidRPr="00A9188B">
        <w:rPr>
          <w:rFonts w:ascii="Times New Roman" w:eastAsia="Times New Roman" w:hAnsi="Times New Roman" w:cs="Times New Roman"/>
          <w:sz w:val="22"/>
          <w:szCs w:val="22"/>
          <w:lang w:eastAsia="en-PH"/>
        </w:rPr>
        <w:t xml:space="preserve">Humans are contributors of man-made </w:t>
      </w:r>
      <w:r w:rsidR="00AA149D" w:rsidRPr="00A9188B">
        <w:rPr>
          <w:rFonts w:ascii="Times New Roman" w:eastAsia="Times New Roman" w:hAnsi="Times New Roman" w:cs="Times New Roman"/>
          <w:sz w:val="22"/>
          <w:szCs w:val="22"/>
          <w:lang w:eastAsia="en-PH"/>
        </w:rPr>
        <w:t>disasters</w:t>
      </w:r>
      <w:r w:rsidR="009B7B1A" w:rsidRPr="00A9188B">
        <w:rPr>
          <w:rFonts w:ascii="Times New Roman" w:eastAsia="Times New Roman" w:hAnsi="Times New Roman" w:cs="Times New Roman"/>
          <w:sz w:val="22"/>
          <w:szCs w:val="22"/>
          <w:lang w:eastAsia="en-PH"/>
        </w:rPr>
        <w:t xml:space="preserve">. </w:t>
      </w:r>
      <w:r w:rsidR="00AA149D" w:rsidRPr="00A9188B">
        <w:rPr>
          <w:rFonts w:ascii="Times New Roman" w:eastAsia="Times New Roman" w:hAnsi="Times New Roman" w:cs="Times New Roman"/>
          <w:sz w:val="22"/>
          <w:szCs w:val="22"/>
          <w:lang w:eastAsia="en-PH"/>
        </w:rPr>
        <w:t>Ironically</w:t>
      </w:r>
      <w:r w:rsidR="009B7B1A" w:rsidRPr="00A9188B">
        <w:rPr>
          <w:rFonts w:ascii="Times New Roman" w:eastAsia="Times New Roman" w:hAnsi="Times New Roman" w:cs="Times New Roman"/>
          <w:sz w:val="22"/>
          <w:szCs w:val="22"/>
          <w:lang w:eastAsia="en-PH"/>
        </w:rPr>
        <w:t xml:space="preserve">, humans are also the victims of these events. </w:t>
      </w:r>
      <w:r w:rsidR="005B680C" w:rsidRPr="00A9188B">
        <w:rPr>
          <w:rFonts w:ascii="Times New Roman" w:eastAsia="Times New Roman" w:hAnsi="Times New Roman" w:cs="Times New Roman"/>
          <w:sz w:val="22"/>
          <w:szCs w:val="22"/>
          <w:lang w:eastAsia="en-PH"/>
        </w:rPr>
        <w:t>Man’s intention to be carefree sometimes lead to various causes of fire such as illegal electrical connections, domestic use of fire and storing of fuel at home amongst others</w:t>
      </w:r>
      <w:r w:rsidR="0005138D" w:rsidRPr="00A9188B">
        <w:rPr>
          <w:rFonts w:ascii="Times New Roman" w:eastAsia="Times New Roman" w:hAnsi="Times New Roman" w:cs="Times New Roman"/>
          <w:sz w:val="22"/>
          <w:szCs w:val="22"/>
          <w:lang w:eastAsia="en-PH"/>
        </w:rPr>
        <w:fldChar w:fldCharType="begin"/>
      </w:r>
      <w:r w:rsidR="00F82AB4" w:rsidRPr="00A9188B">
        <w:rPr>
          <w:rFonts w:ascii="Times New Roman" w:eastAsia="Times New Roman" w:hAnsi="Times New Roman" w:cs="Times New Roman"/>
          <w:sz w:val="22"/>
          <w:szCs w:val="22"/>
          <w:lang w:eastAsia="en-PH"/>
        </w:rPr>
        <w:instrText xml:space="preserve"> ADDIN ZOTERO_ITEM CSL_CITATION {"citationID":"miEtUjNj","properties":{"formattedCitation":"(Abdulsalam et al., 2016)","plainCitation":"(Abdulsalam et al., 2016)","noteIndex":0},"citationItems":[{"id":91,"uris":["http://zotero.org/users/14377905/items/8CQ3WA3Z"],"itemData":{"id":91,"type":"article-journal","abstract":"Fire is one essential goods for human beings, but it becomes a danger when it occurs where it is not needed. The damage caused by fire disaster reflects in many ways, and the impacts can be as complex as the economy itself. The paper aimed at assessing fire safety preparedness in some selected health institutions in Niger State. A structured pretested questionnaire was administered on a cross-section of 15 hospitals which cut across government, private, specialist and primary health care. The result revealed that the level of fire emergency safety preparedness in the health institution in Niger is low especially among the primary and secondary healthcare facilities. From the findings, it was revealed that the mitigation and prevention of fire were not a priority in most of the health institutions.","issue":"1","language":"en","source":"Zotero","title":"Assessment of Fire Safety Preparedness in Selected Health Institutions in Niger State","volume":"1","author":[{"family":"Abdulsalam","given":"Ahmed"},{"family":"Kabir","given":"Russell"},{"family":"Arafat","given":"S M Yasir"}],"issued":{"date-parts":[["2016"]]}}}],"schema":"https://github.com/citation-style-language/schema/raw/master/csl-citation.json"} </w:instrText>
      </w:r>
      <w:r w:rsidR="0005138D" w:rsidRPr="00A9188B">
        <w:rPr>
          <w:rFonts w:ascii="Times New Roman" w:eastAsia="Times New Roman" w:hAnsi="Times New Roman" w:cs="Times New Roman"/>
          <w:sz w:val="22"/>
          <w:szCs w:val="22"/>
          <w:lang w:eastAsia="en-PH"/>
        </w:rPr>
        <w:fldChar w:fldCharType="separate"/>
      </w:r>
      <w:r w:rsidR="0005138D" w:rsidRPr="00A9188B">
        <w:rPr>
          <w:rFonts w:ascii="Times New Roman" w:hAnsi="Times New Roman" w:cs="Times New Roman"/>
          <w:sz w:val="22"/>
          <w:szCs w:val="22"/>
        </w:rPr>
        <w:t>(Abdulsalam et al., 2016)</w:t>
      </w:r>
      <w:r w:rsidR="0005138D" w:rsidRPr="00A9188B">
        <w:rPr>
          <w:rFonts w:ascii="Times New Roman" w:eastAsia="Times New Roman" w:hAnsi="Times New Roman" w:cs="Times New Roman"/>
          <w:sz w:val="22"/>
          <w:szCs w:val="22"/>
          <w:lang w:eastAsia="en-PH"/>
        </w:rPr>
        <w:fldChar w:fldCharType="end"/>
      </w:r>
      <w:r w:rsidR="005B680C" w:rsidRPr="00A9188B">
        <w:rPr>
          <w:rFonts w:ascii="Times New Roman" w:eastAsia="Times New Roman" w:hAnsi="Times New Roman" w:cs="Times New Roman"/>
          <w:sz w:val="22"/>
          <w:szCs w:val="22"/>
          <w:lang w:eastAsia="en-PH"/>
        </w:rPr>
        <w:t xml:space="preserve">. </w:t>
      </w:r>
      <w:r w:rsidR="00B55E80" w:rsidRPr="00A9188B">
        <w:rPr>
          <w:rFonts w:ascii="Times New Roman" w:eastAsia="Times New Roman" w:hAnsi="Times New Roman" w:cs="Times New Roman"/>
          <w:sz w:val="22"/>
          <w:szCs w:val="22"/>
          <w:lang w:eastAsia="en-PH"/>
        </w:rPr>
        <w:t xml:space="preserve">Performing preventive measures like </w:t>
      </w:r>
      <w:r w:rsidR="00CC2646" w:rsidRPr="00A9188B">
        <w:rPr>
          <w:rFonts w:ascii="Times New Roman" w:eastAsia="Times New Roman" w:hAnsi="Times New Roman" w:cs="Times New Roman"/>
          <w:sz w:val="22"/>
          <w:szCs w:val="22"/>
          <w:lang w:eastAsia="en-PH"/>
        </w:rPr>
        <w:t xml:space="preserve">fire drills are helpful in </w:t>
      </w:r>
      <w:r w:rsidR="00750356" w:rsidRPr="00A9188B">
        <w:rPr>
          <w:rFonts w:ascii="Times New Roman" w:eastAsia="Times New Roman" w:hAnsi="Times New Roman" w:cs="Times New Roman"/>
          <w:sz w:val="22"/>
          <w:szCs w:val="22"/>
          <w:lang w:eastAsia="en-PH"/>
        </w:rPr>
        <w:t xml:space="preserve">leading people to safe zones </w:t>
      </w:r>
      <w:r w:rsidR="002B786C" w:rsidRPr="00A9188B">
        <w:rPr>
          <w:rFonts w:ascii="Times New Roman" w:eastAsia="Times New Roman" w:hAnsi="Times New Roman" w:cs="Times New Roman"/>
          <w:sz w:val="22"/>
          <w:szCs w:val="22"/>
          <w:lang w:eastAsia="en-PH"/>
        </w:rPr>
        <w:t xml:space="preserve">in case of actual fire scenarios. </w:t>
      </w:r>
      <w:r w:rsidR="00393EAE" w:rsidRPr="00A9188B">
        <w:rPr>
          <w:rFonts w:ascii="Times New Roman" w:eastAsia="Times New Roman" w:hAnsi="Times New Roman" w:cs="Times New Roman"/>
          <w:sz w:val="22"/>
          <w:szCs w:val="22"/>
          <w:lang w:eastAsia="en-PH"/>
        </w:rPr>
        <w:t xml:space="preserve">In such activity, </w:t>
      </w:r>
      <w:r w:rsidR="00DD62D0" w:rsidRPr="00A9188B">
        <w:rPr>
          <w:rFonts w:ascii="Times New Roman" w:eastAsia="Times New Roman" w:hAnsi="Times New Roman" w:cs="Times New Roman"/>
          <w:sz w:val="22"/>
          <w:szCs w:val="22"/>
          <w:lang w:eastAsia="en-PH"/>
        </w:rPr>
        <w:t xml:space="preserve">suspension </w:t>
      </w:r>
      <w:r w:rsidR="009F12F8" w:rsidRPr="00A9188B">
        <w:rPr>
          <w:rFonts w:ascii="Times New Roman" w:eastAsia="Times New Roman" w:hAnsi="Times New Roman" w:cs="Times New Roman"/>
          <w:sz w:val="22"/>
          <w:szCs w:val="22"/>
          <w:lang w:eastAsia="en-PH"/>
        </w:rPr>
        <w:t xml:space="preserve">of activities is </w:t>
      </w:r>
      <w:r w:rsidR="00AA149D" w:rsidRPr="00A9188B">
        <w:rPr>
          <w:rFonts w:ascii="Times New Roman" w:eastAsia="Times New Roman" w:hAnsi="Times New Roman" w:cs="Times New Roman"/>
          <w:sz w:val="22"/>
          <w:szCs w:val="22"/>
          <w:lang w:eastAsia="en-PH"/>
        </w:rPr>
        <w:t>necessary</w:t>
      </w:r>
      <w:r w:rsidR="009F12F8" w:rsidRPr="00A9188B">
        <w:rPr>
          <w:rFonts w:ascii="Times New Roman" w:eastAsia="Times New Roman" w:hAnsi="Times New Roman" w:cs="Times New Roman"/>
          <w:sz w:val="22"/>
          <w:szCs w:val="22"/>
          <w:lang w:eastAsia="en-PH"/>
        </w:rPr>
        <w:t xml:space="preserve"> </w:t>
      </w:r>
      <w:r w:rsidR="009F12F8" w:rsidRPr="00A9188B">
        <w:rPr>
          <w:rFonts w:ascii="Times New Roman" w:eastAsia="Times New Roman" w:hAnsi="Times New Roman" w:cs="Times New Roman"/>
          <w:sz w:val="22"/>
          <w:szCs w:val="22"/>
          <w:lang w:eastAsia="en-PH"/>
        </w:rPr>
        <w:fldChar w:fldCharType="begin"/>
      </w:r>
      <w:r w:rsidR="009F12F8" w:rsidRPr="00A9188B">
        <w:rPr>
          <w:rFonts w:ascii="Times New Roman" w:eastAsia="Times New Roman" w:hAnsi="Times New Roman" w:cs="Times New Roman"/>
          <w:sz w:val="22"/>
          <w:szCs w:val="22"/>
          <w:lang w:eastAsia="en-PH"/>
        </w:rPr>
        <w:instrText xml:space="preserve"> ADDIN ZOTERO_ITEM CSL_CITATION {"citationID":"OlEHvkPV","properties":{"formattedCitation":"(Coelho et al., n.d.)","plainCitation":"(Coelho et al., n.d.)","noteIndex":0},"citationItems":[{"id":79,"uris":["http://zotero.org/users/14377905/items/L4GL5VVZ"],"itemData":{"id":79,"type":"article-journal","abstract":"The risk of fire in an Hospital building is a topic of extreme importance for the safety of the population in general, and for the safeguarding of the occupants and equipment in that building. The publication of Fire Safety Regulations aim to improve the conditions for preparing buildings in the event of a fire. In this sense, it is important to analyze the fire safety conditions in existing buildings, so that safety is not only verified in new buildings. Particularly, in Hospital buildings, special care must be taken to safeguard them, mainly due to the difficulty in evacuating bedridden people and people with limited mobility needing medical assistance, also taking into account that, since the initial construction, buildings may undergo changes to improve their safety along the time.","language":"en","source":"Zotero","title":"FIRE SAFETY IN HOSPITAL BUILDINGS, with","author":[{"family":"Coelho","given":"Nuno"},{"family":"Correia","given":"António"},{"family":"Meneses","given":"Susana"}]}}],"schema":"https://github.com/citation-style-language/schema/raw/master/csl-citation.json"} </w:instrText>
      </w:r>
      <w:r w:rsidR="009F12F8" w:rsidRPr="00A9188B">
        <w:rPr>
          <w:rFonts w:ascii="Times New Roman" w:eastAsia="Times New Roman" w:hAnsi="Times New Roman" w:cs="Times New Roman"/>
          <w:sz w:val="22"/>
          <w:szCs w:val="22"/>
          <w:lang w:eastAsia="en-PH"/>
        </w:rPr>
        <w:fldChar w:fldCharType="separate"/>
      </w:r>
      <w:r w:rsidR="009F12F8" w:rsidRPr="00A9188B">
        <w:rPr>
          <w:rFonts w:ascii="Times New Roman" w:hAnsi="Times New Roman" w:cs="Times New Roman"/>
          <w:sz w:val="22"/>
          <w:szCs w:val="22"/>
        </w:rPr>
        <w:t>(Coelho et al., n.d.)</w:t>
      </w:r>
      <w:r w:rsidR="009F12F8" w:rsidRPr="00A9188B">
        <w:rPr>
          <w:rFonts w:ascii="Times New Roman" w:eastAsia="Times New Roman" w:hAnsi="Times New Roman" w:cs="Times New Roman"/>
          <w:sz w:val="22"/>
          <w:szCs w:val="22"/>
          <w:lang w:eastAsia="en-PH"/>
        </w:rPr>
        <w:fldChar w:fldCharType="end"/>
      </w:r>
      <w:r w:rsidR="009F12F8" w:rsidRPr="00A9188B">
        <w:rPr>
          <w:rFonts w:ascii="Times New Roman" w:eastAsia="Times New Roman" w:hAnsi="Times New Roman" w:cs="Times New Roman"/>
          <w:sz w:val="22"/>
          <w:szCs w:val="22"/>
          <w:lang w:eastAsia="en-PH"/>
        </w:rPr>
        <w:t xml:space="preserve"> </w:t>
      </w:r>
      <w:r w:rsidR="009502A3" w:rsidRPr="00A9188B">
        <w:rPr>
          <w:rFonts w:ascii="Times New Roman" w:eastAsia="Times New Roman" w:hAnsi="Times New Roman" w:cs="Times New Roman"/>
          <w:sz w:val="22"/>
          <w:szCs w:val="22"/>
          <w:lang w:eastAsia="en-PH"/>
        </w:rPr>
        <w:t xml:space="preserve">but </w:t>
      </w:r>
      <w:r w:rsidR="00F5501E" w:rsidRPr="00A9188B">
        <w:rPr>
          <w:rFonts w:ascii="Times New Roman" w:eastAsia="Times New Roman" w:hAnsi="Times New Roman" w:cs="Times New Roman"/>
          <w:sz w:val="22"/>
          <w:szCs w:val="22"/>
          <w:lang w:eastAsia="en-PH"/>
        </w:rPr>
        <w:t xml:space="preserve">actual </w:t>
      </w:r>
      <w:r w:rsidR="00D93F3C" w:rsidRPr="00A9188B">
        <w:rPr>
          <w:rFonts w:ascii="Times New Roman" w:eastAsia="Times New Roman" w:hAnsi="Times New Roman" w:cs="Times New Roman"/>
          <w:sz w:val="22"/>
          <w:szCs w:val="22"/>
          <w:lang w:eastAsia="en-PH"/>
        </w:rPr>
        <w:t>incidence may inc</w:t>
      </w:r>
      <w:r w:rsidR="008F40A8" w:rsidRPr="00A9188B">
        <w:rPr>
          <w:rFonts w:ascii="Times New Roman" w:eastAsia="Times New Roman" w:hAnsi="Times New Roman" w:cs="Times New Roman"/>
          <w:sz w:val="22"/>
          <w:szCs w:val="22"/>
          <w:lang w:eastAsia="en-PH"/>
        </w:rPr>
        <w:t xml:space="preserve">lude people with reduced mobility </w:t>
      </w:r>
      <w:r w:rsidR="008F40A8" w:rsidRPr="00A9188B">
        <w:rPr>
          <w:rFonts w:ascii="Times New Roman" w:eastAsia="Times New Roman" w:hAnsi="Times New Roman" w:cs="Times New Roman"/>
          <w:sz w:val="22"/>
          <w:szCs w:val="22"/>
          <w:lang w:eastAsia="en-PH"/>
        </w:rPr>
        <w:fldChar w:fldCharType="begin"/>
      </w:r>
      <w:r w:rsidR="00F82AB4" w:rsidRPr="00A9188B">
        <w:rPr>
          <w:rFonts w:ascii="Times New Roman" w:eastAsia="Times New Roman" w:hAnsi="Times New Roman" w:cs="Times New Roman"/>
          <w:sz w:val="22"/>
          <w:szCs w:val="22"/>
          <w:lang w:eastAsia="en-PH"/>
        </w:rPr>
        <w:instrText xml:space="preserve"> ADDIN ZOTERO_ITEM CSL_CITATION {"citationID":"KIz853SI","properties":{"formattedCitation":"(Coelho et al., n.d.)","plainCitation":"(Coelho et al., n.d.)","noteIndex":0},"citationItems":[{"id":79,"uris":["http://zotero.org/users/14377905/items/L4GL5VVZ"],"itemData":{"id":79,"type":"article-journal","abstract":"The risk of fire in an Hospital building is a topic of extreme importance for the safety of the population in general, and for the safeguarding of the occupants and equipment in that building. The publication of Fire Safety Regulations aim to improve the conditions for preparing buildings in the event of a fire. In this sense, it is important to analyze the fire safety conditions in existing buildings, so that safety is not only verified in new buildings. Particularly, in Hospital buildings, special care must be taken to safeguard them, mainly due to the difficulty in evacuating bedridden people and people with limited mobility needing medical assistance, also taking into account that, since the initial construction, buildings may undergo changes to improve their safety along the time.","language":"en","source":"Zotero","title":"FIRE SAFETY IN HOSPITAL BUILDINGS, with","author":[{"family":"Coelho","given":"Nuno"},{"family":"Correia","given":"António"},{"family":"Meneses","given":"Susana"}]}}],"schema":"https://github.com/citation-style-language/schema/raw/master/csl-citation.json"} </w:instrText>
      </w:r>
      <w:r w:rsidR="008F40A8" w:rsidRPr="00A9188B">
        <w:rPr>
          <w:rFonts w:ascii="Times New Roman" w:eastAsia="Times New Roman" w:hAnsi="Times New Roman" w:cs="Times New Roman"/>
          <w:sz w:val="22"/>
          <w:szCs w:val="22"/>
          <w:lang w:eastAsia="en-PH"/>
        </w:rPr>
        <w:fldChar w:fldCharType="separate"/>
      </w:r>
      <w:r w:rsidR="008F40A8" w:rsidRPr="00A9188B">
        <w:rPr>
          <w:rFonts w:ascii="Times New Roman" w:hAnsi="Times New Roman" w:cs="Times New Roman"/>
          <w:sz w:val="22"/>
          <w:szCs w:val="22"/>
        </w:rPr>
        <w:t>(Coelho et al., n.d.)</w:t>
      </w:r>
      <w:r w:rsidR="008F40A8" w:rsidRPr="00A9188B">
        <w:rPr>
          <w:rFonts w:ascii="Times New Roman" w:eastAsia="Times New Roman" w:hAnsi="Times New Roman" w:cs="Times New Roman"/>
          <w:sz w:val="22"/>
          <w:szCs w:val="22"/>
          <w:lang w:eastAsia="en-PH"/>
        </w:rPr>
        <w:fldChar w:fldCharType="end"/>
      </w:r>
      <w:r w:rsidR="0075764E" w:rsidRPr="00A9188B">
        <w:rPr>
          <w:rFonts w:ascii="Times New Roman" w:eastAsia="Times New Roman" w:hAnsi="Times New Roman" w:cs="Times New Roman"/>
          <w:sz w:val="22"/>
          <w:szCs w:val="22"/>
          <w:lang w:eastAsia="en-PH"/>
        </w:rPr>
        <w:t>.</w:t>
      </w:r>
    </w:p>
    <w:p w14:paraId="1C6450F4" w14:textId="77777777" w:rsidR="00E75B54" w:rsidRPr="00A9188B" w:rsidRDefault="00C95F9D" w:rsidP="00EF3024">
      <w:pPr>
        <w:spacing w:after="300" w:line="360" w:lineRule="atLeast"/>
        <w:ind w:left="360"/>
        <w:jc w:val="both"/>
        <w:rPr>
          <w:rFonts w:ascii="Times New Roman" w:eastAsia="Times New Roman" w:hAnsi="Times New Roman" w:cs="Times New Roman"/>
          <w:kern w:val="0"/>
          <w:sz w:val="22"/>
          <w:szCs w:val="22"/>
          <w:lang w:eastAsia="en-PH"/>
          <w14:ligatures w14:val="none"/>
        </w:rPr>
      </w:pPr>
      <w:r w:rsidRPr="00A9188B">
        <w:rPr>
          <w:rFonts w:ascii="Times New Roman" w:eastAsia="Times New Roman" w:hAnsi="Times New Roman" w:cs="Times New Roman"/>
          <w:b/>
          <w:bCs/>
          <w:kern w:val="0"/>
          <w:sz w:val="22"/>
          <w:szCs w:val="22"/>
          <w:lang w:eastAsia="en-PH"/>
          <w14:ligatures w14:val="none"/>
        </w:rPr>
        <w:t xml:space="preserve">B. </w:t>
      </w:r>
      <w:r w:rsidR="00417E79" w:rsidRPr="00A9188B">
        <w:rPr>
          <w:rFonts w:ascii="Times New Roman" w:eastAsia="Times New Roman" w:hAnsi="Times New Roman" w:cs="Times New Roman"/>
          <w:b/>
          <w:bCs/>
          <w:kern w:val="0"/>
          <w:sz w:val="22"/>
          <w:szCs w:val="22"/>
          <w:lang w:eastAsia="en-PH"/>
          <w14:ligatures w14:val="none"/>
        </w:rPr>
        <w:t>Current Link between time of published literature and geographical location of the study:</w:t>
      </w:r>
      <w:r w:rsidR="00417E79" w:rsidRPr="00A9188B">
        <w:rPr>
          <w:rFonts w:ascii="Times New Roman" w:eastAsia="Times New Roman" w:hAnsi="Times New Roman" w:cs="Times New Roman"/>
          <w:kern w:val="0"/>
          <w:sz w:val="22"/>
          <w:szCs w:val="22"/>
          <w:lang w:eastAsia="en-PH"/>
          <w14:ligatures w14:val="none"/>
        </w:rPr>
        <w:t> Fire Safety in different countries differ based on its preparedness against COVID 19 pandemic</w:t>
      </w:r>
    </w:p>
    <w:p w14:paraId="73A6BC9A" w14:textId="23C5AD08" w:rsidR="00696FD1" w:rsidRPr="00A9188B" w:rsidRDefault="00C92FFE" w:rsidP="00EF3024">
      <w:pPr>
        <w:spacing w:after="300" w:line="360" w:lineRule="atLeast"/>
        <w:ind w:left="720" w:firstLine="360"/>
        <w:jc w:val="both"/>
        <w:rPr>
          <w:rFonts w:ascii="Times New Roman" w:eastAsia="Times New Roman" w:hAnsi="Times New Roman" w:cs="Times New Roman"/>
          <w:kern w:val="0"/>
          <w:sz w:val="22"/>
          <w:szCs w:val="22"/>
          <w:lang w:eastAsia="en-PH"/>
          <w14:ligatures w14:val="none"/>
        </w:rPr>
      </w:pPr>
      <w:r w:rsidRPr="00A9188B">
        <w:rPr>
          <w:rFonts w:ascii="Times New Roman" w:eastAsia="Times New Roman" w:hAnsi="Times New Roman" w:cs="Times New Roman"/>
          <w:kern w:val="0"/>
          <w:sz w:val="22"/>
          <w:szCs w:val="22"/>
          <w:lang w:eastAsia="en-PH"/>
          <w14:ligatures w14:val="none"/>
        </w:rPr>
        <w:t xml:space="preserve">Geographical location in this study was characterized based on how they were </w:t>
      </w:r>
      <w:r w:rsidR="005C7498" w:rsidRPr="00A9188B">
        <w:rPr>
          <w:rFonts w:ascii="Times New Roman" w:eastAsia="Times New Roman" w:hAnsi="Times New Roman" w:cs="Times New Roman"/>
          <w:kern w:val="0"/>
          <w:sz w:val="22"/>
          <w:szCs w:val="22"/>
          <w:lang w:eastAsia="en-PH"/>
          <w14:ligatures w14:val="none"/>
        </w:rPr>
        <w:t xml:space="preserve">identified by the United Nations. Thus, the study looks at its GDP as an indicator of its </w:t>
      </w:r>
      <w:r w:rsidR="008E6F18" w:rsidRPr="00A9188B">
        <w:rPr>
          <w:rFonts w:ascii="Times New Roman" w:eastAsia="Times New Roman" w:hAnsi="Times New Roman" w:cs="Times New Roman"/>
          <w:kern w:val="0"/>
          <w:sz w:val="22"/>
          <w:szCs w:val="22"/>
          <w:lang w:eastAsia="en-PH"/>
          <w14:ligatures w14:val="none"/>
        </w:rPr>
        <w:t xml:space="preserve">category which is either developed or developing. </w:t>
      </w:r>
      <w:r w:rsidR="00E75B54" w:rsidRPr="00A9188B">
        <w:rPr>
          <w:rFonts w:ascii="Times New Roman" w:eastAsia="Times New Roman" w:hAnsi="Times New Roman" w:cs="Times New Roman"/>
          <w:kern w:val="0"/>
          <w:sz w:val="22"/>
          <w:szCs w:val="22"/>
          <w:lang w:eastAsia="en-PH"/>
          <w14:ligatures w14:val="none"/>
        </w:rPr>
        <w:t xml:space="preserve">Fire safety is </w:t>
      </w:r>
      <w:r w:rsidR="00537271" w:rsidRPr="00A9188B">
        <w:rPr>
          <w:rFonts w:ascii="Times New Roman" w:eastAsia="Times New Roman" w:hAnsi="Times New Roman" w:cs="Times New Roman"/>
          <w:kern w:val="0"/>
          <w:sz w:val="22"/>
          <w:szCs w:val="22"/>
          <w:lang w:eastAsia="en-PH"/>
          <w14:ligatures w14:val="none"/>
        </w:rPr>
        <w:t>si</w:t>
      </w:r>
      <w:r w:rsidR="001659D7" w:rsidRPr="00A9188B">
        <w:rPr>
          <w:rFonts w:ascii="Times New Roman" w:eastAsia="Times New Roman" w:hAnsi="Times New Roman" w:cs="Times New Roman"/>
          <w:kern w:val="0"/>
          <w:sz w:val="22"/>
          <w:szCs w:val="22"/>
          <w:lang w:eastAsia="en-PH"/>
          <w14:ligatures w14:val="none"/>
        </w:rPr>
        <w:t xml:space="preserve">gnificant in an hospital’s </w:t>
      </w:r>
      <w:r w:rsidR="00537271" w:rsidRPr="00A9188B">
        <w:rPr>
          <w:rFonts w:ascii="Times New Roman" w:eastAsia="Times New Roman" w:hAnsi="Times New Roman" w:cs="Times New Roman"/>
          <w:kern w:val="0"/>
          <w:sz w:val="22"/>
          <w:szCs w:val="22"/>
          <w:lang w:eastAsia="en-PH"/>
          <w14:ligatures w14:val="none"/>
        </w:rPr>
        <w:t>operations</w:t>
      </w:r>
      <w:r w:rsidR="00526877" w:rsidRPr="00A9188B">
        <w:rPr>
          <w:rFonts w:ascii="Times New Roman" w:eastAsia="Times New Roman" w:hAnsi="Times New Roman" w:cs="Times New Roman"/>
          <w:kern w:val="0"/>
          <w:sz w:val="22"/>
          <w:szCs w:val="22"/>
          <w:lang w:eastAsia="en-PH"/>
          <w14:ligatures w14:val="none"/>
        </w:rPr>
        <w:fldChar w:fldCharType="begin"/>
      </w:r>
      <w:r w:rsidR="00526877" w:rsidRPr="00A9188B">
        <w:rPr>
          <w:rFonts w:ascii="Times New Roman" w:eastAsia="Times New Roman" w:hAnsi="Times New Roman" w:cs="Times New Roman"/>
          <w:kern w:val="0"/>
          <w:sz w:val="22"/>
          <w:szCs w:val="22"/>
          <w:lang w:eastAsia="en-PH"/>
          <w14:ligatures w14:val="none"/>
        </w:rPr>
        <w:instrText xml:space="preserve"> ADDIN ZOTERO_ITEM CSL_CITATION {"citationID":"nECZfRs4","properties":{"formattedCitation":"(Wahyuni et al., 2020)","plainCitation":"(Wahyuni et al., 2020)","noteIndex":0},"citationItems":[{"id":86,"uris":["http://zotero.org/users/14377905/items/KEMJXAT9"],"itemData":{"id":86,"type":"article-journal","abstract":"Rumah Sakit Ibu dan Anak (RSIA) Aceh Province is a public service agency that equipped well and also becomes a reference hospital. As a reference hospital, RSIA has many patients with a severe and critical condition which are difficult to be evacuated in a fire case. Therefore, the building of RSIA should have good fire safety to minimize risk for patients, hospital personnel, and equipment. The objective of this research is to appraise the safety building of RSIA with Fire Risk Index method. The appraisal was done for 23 hospital rooms by scoring 17 index parameters. Each parameter score then multiplied with respective weight and sum up to get a Fire Risk Index. Moreover, this research also assessed the hospital fire management with deep interview approach for several key persons. Next, the knowledge of hospital personnel and patients were also revealed with the questionnaire survey. The result found that RSIA has an intermediate level of building fire safety with an average index of 3.2. For fire management, it can be concluded that there is a system of fire management already available which is managed and commanded by Health and Safety unit. In addition, the equipment related to fire protection has been maintained regularly with support from the Disaster Mitigation Agency of Banda Aceh municipality. Related to the knowledge of hospital personnel, it revealed that some items need to be improved such as emergency code, the use of fire extinguisher, and emergency signal. For patients, the knowledge of using electrical equipment which has the potential to create fire should be improved. Lastly, patients also need to be informed about fire mitigation and evacuation.","container-title":"IOP Conference Series: Materials Science and Engineering","DOI":"10.1088/1757-899X/933/1/012058","ISSN":"1757-8981, 1757-899X","issue":"1","journalAbbreviation":"IOP Conf. Ser.: Mater. Sci. Eng.","language":"en","page":"012058","source":"DOI.org (Crossref)","title":"Hospital fire safety improvement effort (study case Rumah Sakit Ibu dan Anak, Banda Aceh)","volume":"933","author":[{"family":"Wahyuni","given":"I"},{"family":"Ismail","given":"N"},{"family":"Izziah","given":"I"}],"issued":{"date-parts":[["2020",9,1]]}}}],"schema":"https://github.com/citation-style-language/schema/raw/master/csl-citation.json"} </w:instrText>
      </w:r>
      <w:r w:rsidR="00526877" w:rsidRPr="00A9188B">
        <w:rPr>
          <w:rFonts w:ascii="Times New Roman" w:eastAsia="Times New Roman" w:hAnsi="Times New Roman" w:cs="Times New Roman"/>
          <w:kern w:val="0"/>
          <w:sz w:val="22"/>
          <w:szCs w:val="22"/>
          <w:lang w:eastAsia="en-PH"/>
          <w14:ligatures w14:val="none"/>
        </w:rPr>
        <w:fldChar w:fldCharType="separate"/>
      </w:r>
      <w:r w:rsidR="00526877" w:rsidRPr="00A9188B">
        <w:rPr>
          <w:rFonts w:ascii="Times New Roman" w:hAnsi="Times New Roman" w:cs="Times New Roman"/>
          <w:sz w:val="22"/>
          <w:szCs w:val="22"/>
        </w:rPr>
        <w:t>(Wahyuni et al., 2020)</w:t>
      </w:r>
      <w:r w:rsidR="00526877" w:rsidRPr="00A9188B">
        <w:rPr>
          <w:rFonts w:ascii="Times New Roman" w:eastAsia="Times New Roman" w:hAnsi="Times New Roman" w:cs="Times New Roman"/>
          <w:kern w:val="0"/>
          <w:sz w:val="22"/>
          <w:szCs w:val="22"/>
          <w:lang w:eastAsia="en-PH"/>
          <w14:ligatures w14:val="none"/>
        </w:rPr>
        <w:fldChar w:fldCharType="end"/>
      </w:r>
      <w:r w:rsidR="00537271" w:rsidRPr="00A9188B">
        <w:rPr>
          <w:rFonts w:ascii="Times New Roman" w:eastAsia="Times New Roman" w:hAnsi="Times New Roman" w:cs="Times New Roman"/>
          <w:kern w:val="0"/>
          <w:sz w:val="22"/>
          <w:szCs w:val="22"/>
          <w:lang w:eastAsia="en-PH"/>
          <w14:ligatures w14:val="none"/>
        </w:rPr>
        <w:t xml:space="preserve"> because these buildings are much more vulnerable to </w:t>
      </w:r>
      <w:r w:rsidR="00783EBA" w:rsidRPr="00A9188B">
        <w:rPr>
          <w:rFonts w:ascii="Times New Roman" w:eastAsia="Times New Roman" w:hAnsi="Times New Roman" w:cs="Times New Roman"/>
          <w:kern w:val="0"/>
          <w:sz w:val="22"/>
          <w:szCs w:val="22"/>
          <w:lang w:eastAsia="en-PH"/>
          <w14:ligatures w14:val="none"/>
        </w:rPr>
        <w:t xml:space="preserve">fire incidents </w:t>
      </w:r>
      <w:r w:rsidR="00326554" w:rsidRPr="00A9188B">
        <w:rPr>
          <w:rFonts w:ascii="Times New Roman" w:eastAsia="Times New Roman" w:hAnsi="Times New Roman" w:cs="Times New Roman"/>
          <w:kern w:val="0"/>
          <w:sz w:val="22"/>
          <w:szCs w:val="22"/>
          <w:lang w:eastAsia="en-PH"/>
          <w14:ligatures w14:val="none"/>
        </w:rPr>
        <w:fldChar w:fldCharType="begin"/>
      </w:r>
      <w:r w:rsidR="00326554" w:rsidRPr="00A9188B">
        <w:rPr>
          <w:rFonts w:ascii="Times New Roman" w:eastAsia="Times New Roman" w:hAnsi="Times New Roman" w:cs="Times New Roman"/>
          <w:kern w:val="0"/>
          <w:sz w:val="22"/>
          <w:szCs w:val="22"/>
          <w:lang w:eastAsia="en-PH"/>
          <w14:ligatures w14:val="none"/>
        </w:rPr>
        <w:instrText xml:space="preserve"> ADDIN ZOTERO_ITEM CSL_CITATION {"citationID":"J6WWWKYp","properties":{"formattedCitation":"(Asgary et al., n.d.)","plainCitation":"(Asgary et al., n.d.)","noteIndex":0},"citationItems":[{"id":98,"uris":["http://zotero.org/users/14377905/items/LM9V8YBA"],"itemData":{"id":98,"type":"article-journal","abstract":"Introduction: Fire in hospitals and medical centers can lead to unfortunate and dire accidents due to the immobility of most patients, the presence of expensive medical equipment, and the essential role of hospitals in providing health services to people. This study aims to increase fire safety in a healthcare training center in Qazvin. Material and Methods: The latest NFPA 101A was used for fire risk assessment in seven departments of an educational hospital in Qazvin City in 2021-2022. The study calculated the residential risk factor for residents of each area, examined fire safety parameters and determined their risk factor, calculated the obtained points of the area under evaluation, determined the minimum required points in different areas of fire safety, and estimated the fire risk level.\nResults: ICU 1 and 2 departments, CCU 1 and 2, central warehouse, pharmacy warehouse, and hospital facilities were selected for fire risk assessment. The ICU building had the best condition with a total fire safety point of 21.1. The facility building, with a total fire safety point of-14.5, was in the worst condition.\nConclusion: The results showed the need for more attention from researchers to conduct studies in outdoor environments, in various parts of the country, on development and validation of novel heat stress indices, and on implementation and evaluation of control measures in environments with high heat stress.","language":"en","source":"Zotero","title":"Fire Risk Analysis Using the FSES Method in a Educational Hospitals of Qazvin University of Medical Sciences in 2022","author":[{"family":"Asgary","given":"Mahshid"},{"family":"Zaroushani","given":"Vida"},{"family":"Ghalenoei","given":"Mehran"},{"family":"Akbari","given":"Yousef"}]}}],"schema":"https://github.com/citation-style-language/schema/raw/master/csl-citation.json"} </w:instrText>
      </w:r>
      <w:r w:rsidR="00326554" w:rsidRPr="00A9188B">
        <w:rPr>
          <w:rFonts w:ascii="Times New Roman" w:eastAsia="Times New Roman" w:hAnsi="Times New Roman" w:cs="Times New Roman"/>
          <w:kern w:val="0"/>
          <w:sz w:val="22"/>
          <w:szCs w:val="22"/>
          <w:lang w:eastAsia="en-PH"/>
          <w14:ligatures w14:val="none"/>
        </w:rPr>
        <w:fldChar w:fldCharType="separate"/>
      </w:r>
      <w:r w:rsidR="00326554" w:rsidRPr="00A9188B">
        <w:rPr>
          <w:rFonts w:ascii="Times New Roman" w:hAnsi="Times New Roman" w:cs="Times New Roman"/>
          <w:sz w:val="22"/>
          <w:szCs w:val="22"/>
        </w:rPr>
        <w:t>(Asgary et al., n.d.)</w:t>
      </w:r>
      <w:r w:rsidR="00326554" w:rsidRPr="00A9188B">
        <w:rPr>
          <w:rFonts w:ascii="Times New Roman" w:eastAsia="Times New Roman" w:hAnsi="Times New Roman" w:cs="Times New Roman"/>
          <w:kern w:val="0"/>
          <w:sz w:val="22"/>
          <w:szCs w:val="22"/>
          <w:lang w:eastAsia="en-PH"/>
          <w14:ligatures w14:val="none"/>
        </w:rPr>
        <w:fldChar w:fldCharType="end"/>
      </w:r>
      <w:r w:rsidR="0080452F" w:rsidRPr="00A9188B">
        <w:rPr>
          <w:rFonts w:ascii="Times New Roman" w:eastAsia="Times New Roman" w:hAnsi="Times New Roman" w:cs="Times New Roman"/>
          <w:kern w:val="0"/>
          <w:sz w:val="22"/>
          <w:szCs w:val="22"/>
          <w:lang w:eastAsia="en-PH"/>
          <w14:ligatures w14:val="none"/>
        </w:rPr>
        <w:t xml:space="preserve"> </w:t>
      </w:r>
      <w:r w:rsidR="00783EBA" w:rsidRPr="00A9188B">
        <w:rPr>
          <w:rFonts w:ascii="Times New Roman" w:eastAsia="Times New Roman" w:hAnsi="Times New Roman" w:cs="Times New Roman"/>
          <w:kern w:val="0"/>
          <w:sz w:val="22"/>
          <w:szCs w:val="22"/>
          <w:lang w:eastAsia="en-PH"/>
          <w14:ligatures w14:val="none"/>
        </w:rPr>
        <w:t xml:space="preserve">as compared to other </w:t>
      </w:r>
      <w:r w:rsidR="00392D97" w:rsidRPr="00A9188B">
        <w:rPr>
          <w:rFonts w:ascii="Times New Roman" w:eastAsia="Times New Roman" w:hAnsi="Times New Roman" w:cs="Times New Roman"/>
          <w:kern w:val="0"/>
          <w:sz w:val="22"/>
          <w:szCs w:val="22"/>
          <w:lang w:eastAsia="en-PH"/>
          <w14:ligatures w14:val="none"/>
        </w:rPr>
        <w:t>buildings.</w:t>
      </w:r>
      <w:r w:rsidR="0080452F" w:rsidRPr="00A9188B">
        <w:rPr>
          <w:rFonts w:ascii="Times New Roman" w:eastAsia="Times New Roman" w:hAnsi="Times New Roman" w:cs="Times New Roman"/>
          <w:kern w:val="0"/>
          <w:sz w:val="22"/>
          <w:szCs w:val="22"/>
          <w:lang w:eastAsia="en-PH"/>
          <w14:ligatures w14:val="none"/>
        </w:rPr>
        <w:t xml:space="preserve"> Countries have their </w:t>
      </w:r>
      <w:r w:rsidR="00BA217E" w:rsidRPr="00A9188B">
        <w:rPr>
          <w:rFonts w:ascii="Times New Roman" w:eastAsia="Times New Roman" w:hAnsi="Times New Roman" w:cs="Times New Roman"/>
          <w:kern w:val="0"/>
          <w:sz w:val="22"/>
          <w:szCs w:val="22"/>
          <w:lang w:eastAsia="en-PH"/>
          <w14:ligatures w14:val="none"/>
        </w:rPr>
        <w:t>respective regulations on fire control and fire prevention.</w:t>
      </w:r>
      <w:r w:rsidR="001F519C" w:rsidRPr="00A9188B">
        <w:rPr>
          <w:rFonts w:ascii="Times New Roman" w:eastAsia="Times New Roman" w:hAnsi="Times New Roman" w:cs="Times New Roman"/>
          <w:kern w:val="0"/>
          <w:sz w:val="22"/>
          <w:szCs w:val="22"/>
          <w:lang w:eastAsia="en-PH"/>
          <w14:ligatures w14:val="none"/>
        </w:rPr>
        <w:t xml:space="preserve"> Their ultimate goal is to minimize risk </w:t>
      </w:r>
      <w:r w:rsidR="001F519C" w:rsidRPr="00A9188B">
        <w:rPr>
          <w:rFonts w:ascii="Times New Roman" w:eastAsia="Times New Roman" w:hAnsi="Times New Roman" w:cs="Times New Roman"/>
          <w:kern w:val="0"/>
          <w:sz w:val="22"/>
          <w:szCs w:val="22"/>
          <w:lang w:eastAsia="en-PH"/>
          <w14:ligatures w14:val="none"/>
        </w:rPr>
        <w:fldChar w:fldCharType="begin"/>
      </w:r>
      <w:r w:rsidR="00F82AB4" w:rsidRPr="00A9188B">
        <w:rPr>
          <w:rFonts w:ascii="Times New Roman" w:eastAsia="Times New Roman" w:hAnsi="Times New Roman" w:cs="Times New Roman"/>
          <w:kern w:val="0"/>
          <w:sz w:val="22"/>
          <w:szCs w:val="22"/>
          <w:lang w:eastAsia="en-PH"/>
          <w14:ligatures w14:val="none"/>
        </w:rPr>
        <w:instrText xml:space="preserve"> ADDIN ZOTERO_ITEM CSL_CITATION {"citationID":"5XPAp9ys","properties":{"formattedCitation":"(Wahyuni et al., 2020)","plainCitation":"(Wahyuni et al., 2020)","noteIndex":0},"citationItems":[{"id":86,"uris":["http://zotero.org/users/14377905/items/KEMJXAT9"],"itemData":{"id":86,"type":"article-journal","abstract":"Rumah Sakit Ibu dan Anak (RSIA) Aceh Province is a public service agency that equipped well and also becomes a reference hospital. As a reference hospital, RSIA has many patients with a severe and critical condition which are difficult to be evacuated in a fire case. Therefore, the building of RSIA should have good fire safety to minimize risk for patients, hospital personnel, and equipment. The objective of this research is to appraise the safety building of RSIA with Fire Risk Index method. The appraisal was done for 23 hospital rooms by scoring 17 index parameters. Each parameter score then multiplied with respective weight and sum up to get a Fire Risk Index. Moreover, this research also assessed the hospital fire management with deep interview approach for several key persons. Next, the knowledge of hospital personnel and patients were also revealed with the questionnaire survey. The result found that RSIA has an intermediate level of building fire safety with an average index of 3.2. For fire management, it can be concluded that there is a system of fire management already available which is managed and commanded by Health and Safety unit. In addition, the equipment related to fire protection has been maintained regularly with support from the Disaster Mitigation Agency of Banda Aceh municipality. Related to the knowledge of hospital personnel, it revealed that some items need to be improved such as emergency code, the use of fire extinguisher, and emergency signal. For patients, the knowledge of using electrical equipment which has the potential to create fire should be improved. Lastly, patients also need to be informed about fire mitigation and evacuation.","container-title":"IOP Conference Series: Materials Science and Engineering","DOI":"10.1088/1757-899X/933/1/012058","ISSN":"1757-8981, 1757-899X","issue":"1","journalAbbreviation":"IOP Conf. Ser.: Mater. Sci. Eng.","language":"en","page":"012058","source":"DOI.org (Crossref)","title":"Hospital fire safety improvement effort (study case Rumah Sakit Ibu dan Anak, Banda Aceh)","volume":"933","author":[{"family":"Wahyuni","given":"I"},{"family":"Ismail","given":"N"},{"family":"Izziah","given":"I"}],"issued":{"date-parts":[["2020",9,1]]}}}],"schema":"https://github.com/citation-style-language/schema/raw/master/csl-citation.json"} </w:instrText>
      </w:r>
      <w:r w:rsidR="001F519C" w:rsidRPr="00A9188B">
        <w:rPr>
          <w:rFonts w:ascii="Times New Roman" w:eastAsia="Times New Roman" w:hAnsi="Times New Roman" w:cs="Times New Roman"/>
          <w:kern w:val="0"/>
          <w:sz w:val="22"/>
          <w:szCs w:val="22"/>
          <w:lang w:eastAsia="en-PH"/>
          <w14:ligatures w14:val="none"/>
        </w:rPr>
        <w:fldChar w:fldCharType="separate"/>
      </w:r>
      <w:r w:rsidR="001F519C" w:rsidRPr="00A9188B">
        <w:rPr>
          <w:rFonts w:ascii="Times New Roman" w:hAnsi="Times New Roman" w:cs="Times New Roman"/>
          <w:sz w:val="22"/>
          <w:szCs w:val="22"/>
        </w:rPr>
        <w:t>(Wahyuni et al., 2020)</w:t>
      </w:r>
      <w:r w:rsidR="001F519C" w:rsidRPr="00A9188B">
        <w:rPr>
          <w:rFonts w:ascii="Times New Roman" w:eastAsia="Times New Roman" w:hAnsi="Times New Roman" w:cs="Times New Roman"/>
          <w:kern w:val="0"/>
          <w:sz w:val="22"/>
          <w:szCs w:val="22"/>
          <w:lang w:eastAsia="en-PH"/>
          <w14:ligatures w14:val="none"/>
        </w:rPr>
        <w:fldChar w:fldCharType="end"/>
      </w:r>
      <w:r w:rsidR="001F519C" w:rsidRPr="00A9188B">
        <w:rPr>
          <w:rFonts w:ascii="Times New Roman" w:eastAsia="Times New Roman" w:hAnsi="Times New Roman" w:cs="Times New Roman"/>
          <w:kern w:val="0"/>
          <w:sz w:val="22"/>
          <w:szCs w:val="22"/>
          <w:lang w:eastAsia="en-PH"/>
          <w14:ligatures w14:val="none"/>
        </w:rPr>
        <w:t>.</w:t>
      </w:r>
      <w:r w:rsidR="00C4491D" w:rsidRPr="00A9188B">
        <w:rPr>
          <w:rFonts w:ascii="Times New Roman" w:eastAsia="Times New Roman" w:hAnsi="Times New Roman" w:cs="Times New Roman"/>
          <w:kern w:val="0"/>
          <w:sz w:val="22"/>
          <w:szCs w:val="22"/>
          <w:lang w:eastAsia="en-PH"/>
          <w14:ligatures w14:val="none"/>
        </w:rPr>
        <w:t xml:space="preserve"> Globally, </w:t>
      </w:r>
      <w:r w:rsidR="007E003D" w:rsidRPr="00A9188B">
        <w:rPr>
          <w:rFonts w:ascii="Times New Roman" w:eastAsia="Times New Roman" w:hAnsi="Times New Roman" w:cs="Times New Roman"/>
          <w:kern w:val="0"/>
          <w:sz w:val="22"/>
          <w:szCs w:val="22"/>
          <w:lang w:eastAsia="en-PH"/>
          <w14:ligatures w14:val="none"/>
        </w:rPr>
        <w:t>whether a country is</w:t>
      </w:r>
      <w:r w:rsidR="00C4491D" w:rsidRPr="00A9188B">
        <w:rPr>
          <w:rFonts w:ascii="Times New Roman" w:eastAsia="Times New Roman" w:hAnsi="Times New Roman" w:cs="Times New Roman"/>
          <w:kern w:val="0"/>
          <w:sz w:val="22"/>
          <w:szCs w:val="22"/>
          <w:lang w:eastAsia="en-PH"/>
          <w14:ligatures w14:val="none"/>
        </w:rPr>
        <w:t xml:space="preserve"> developed or developing, </w:t>
      </w:r>
      <w:r w:rsidR="00C353E1" w:rsidRPr="00A9188B">
        <w:rPr>
          <w:rFonts w:ascii="Times New Roman" w:eastAsia="Times New Roman" w:hAnsi="Times New Roman" w:cs="Times New Roman"/>
          <w:kern w:val="0"/>
          <w:sz w:val="22"/>
          <w:szCs w:val="22"/>
          <w:lang w:eastAsia="en-PH"/>
          <w14:ligatures w14:val="none"/>
        </w:rPr>
        <w:t xml:space="preserve">fire safety is a challenge to all stakeholders. In fact, there were over 8,000 hospital fires being recorded daily </w:t>
      </w:r>
      <w:r w:rsidR="00C353E1" w:rsidRPr="00A9188B">
        <w:rPr>
          <w:rFonts w:ascii="Times New Roman" w:eastAsia="Times New Roman" w:hAnsi="Times New Roman" w:cs="Times New Roman"/>
          <w:kern w:val="0"/>
          <w:sz w:val="22"/>
          <w:szCs w:val="22"/>
          <w:lang w:eastAsia="en-PH"/>
          <w14:ligatures w14:val="none"/>
        </w:rPr>
        <w:fldChar w:fldCharType="begin"/>
      </w:r>
      <w:r w:rsidR="00F82AB4" w:rsidRPr="00A9188B">
        <w:rPr>
          <w:rFonts w:ascii="Times New Roman" w:eastAsia="Times New Roman" w:hAnsi="Times New Roman" w:cs="Times New Roman"/>
          <w:kern w:val="0"/>
          <w:sz w:val="22"/>
          <w:szCs w:val="22"/>
          <w:lang w:eastAsia="en-PH"/>
          <w14:ligatures w14:val="none"/>
        </w:rPr>
        <w:instrText xml:space="preserve"> ADDIN ZOTERO_ITEM CSL_CITATION {"citationID":"fE8UCLeU","properties":{"formattedCitation":"(Wahyuni et al., 2020)","plainCitation":"(Wahyuni et al., 2020)","noteIndex":0},"citationItems":[{"id":86,"uris":["http://zotero.org/users/14377905/items/KEMJXAT9"],"itemData":{"id":86,"type":"article-journal","abstract":"Rumah Sakit Ibu dan Anak (RSIA) Aceh Province is a public service agency that equipped well and also becomes a reference hospital. As a reference hospital, RSIA has many patients with a severe and critical condition which are difficult to be evacuated in a fire case. Therefore, the building of RSIA should have good fire safety to minimize risk for patients, hospital personnel, and equipment. The objective of this research is to appraise the safety building of RSIA with Fire Risk Index method. The appraisal was done for 23 hospital rooms by scoring 17 index parameters. Each parameter score then multiplied with respective weight and sum up to get a Fire Risk Index. Moreover, this research also assessed the hospital fire management with deep interview approach for several key persons. Next, the knowledge of hospital personnel and patients were also revealed with the questionnaire survey. The result found that RSIA has an intermediate level of building fire safety with an average index of 3.2. For fire management, it can be concluded that there is a system of fire management already available which is managed and commanded by Health and Safety unit. In addition, the equipment related to fire protection has been maintained regularly with support from the Disaster Mitigation Agency of Banda Aceh municipality. Related to the knowledge of hospital personnel, it revealed that some items need to be improved such as emergency code, the use of fire extinguisher, and emergency signal. For patients, the knowledge of using electrical equipment which has the potential to create fire should be improved. Lastly, patients also need to be informed about fire mitigation and evacuation.","container-title":"IOP Conference Series: Materials Science and Engineering","DOI":"10.1088/1757-899X/933/1/012058","ISSN":"1757-8981, 1757-899X","issue":"1","journalAbbreviation":"IOP Conf. Ser.: Mater. Sci. Eng.","language":"en","page":"012058","source":"DOI.org (Crossref)","title":"Hospital fire safety improvement effort (study case Rumah Sakit Ibu dan Anak, Banda Aceh)","volume":"933","author":[{"family":"Wahyuni","given":"I"},{"family":"Ismail","given":"N"},{"family":"Izziah","given":"I"}],"issued":{"date-parts":[["2020",9,1]]}}}],"schema":"https://github.com/citation-style-language/schema/raw/master/csl-citation.json"} </w:instrText>
      </w:r>
      <w:r w:rsidR="00C353E1" w:rsidRPr="00A9188B">
        <w:rPr>
          <w:rFonts w:ascii="Times New Roman" w:eastAsia="Times New Roman" w:hAnsi="Times New Roman" w:cs="Times New Roman"/>
          <w:kern w:val="0"/>
          <w:sz w:val="22"/>
          <w:szCs w:val="22"/>
          <w:lang w:eastAsia="en-PH"/>
          <w14:ligatures w14:val="none"/>
        </w:rPr>
        <w:fldChar w:fldCharType="separate"/>
      </w:r>
      <w:r w:rsidR="00C353E1" w:rsidRPr="00A9188B">
        <w:rPr>
          <w:rFonts w:ascii="Times New Roman" w:hAnsi="Times New Roman" w:cs="Times New Roman"/>
          <w:sz w:val="22"/>
          <w:szCs w:val="22"/>
        </w:rPr>
        <w:t>(Wahyuni et al., 2020)</w:t>
      </w:r>
      <w:r w:rsidR="00C353E1" w:rsidRPr="00A9188B">
        <w:rPr>
          <w:rFonts w:ascii="Times New Roman" w:eastAsia="Times New Roman" w:hAnsi="Times New Roman" w:cs="Times New Roman"/>
          <w:kern w:val="0"/>
          <w:sz w:val="22"/>
          <w:szCs w:val="22"/>
          <w:lang w:eastAsia="en-PH"/>
          <w14:ligatures w14:val="none"/>
        </w:rPr>
        <w:fldChar w:fldCharType="end"/>
      </w:r>
      <w:r w:rsidR="00C353E1" w:rsidRPr="00A9188B">
        <w:rPr>
          <w:rFonts w:ascii="Times New Roman" w:eastAsia="Times New Roman" w:hAnsi="Times New Roman" w:cs="Times New Roman"/>
          <w:kern w:val="0"/>
          <w:sz w:val="22"/>
          <w:szCs w:val="22"/>
          <w:lang w:eastAsia="en-PH"/>
          <w14:ligatures w14:val="none"/>
        </w:rPr>
        <w:t>.</w:t>
      </w:r>
      <w:r w:rsidR="00C95F9D" w:rsidRPr="00A9188B">
        <w:rPr>
          <w:rFonts w:ascii="Times New Roman" w:eastAsia="Times New Roman" w:hAnsi="Times New Roman" w:cs="Times New Roman"/>
          <w:kern w:val="0"/>
          <w:sz w:val="22"/>
          <w:szCs w:val="22"/>
          <w:lang w:eastAsia="en-PH"/>
          <w14:ligatures w14:val="none"/>
        </w:rPr>
        <w:br/>
      </w:r>
      <w:r w:rsidR="00C95F9D" w:rsidRPr="00A9188B">
        <w:rPr>
          <w:rFonts w:ascii="Times New Roman" w:eastAsia="Times New Roman" w:hAnsi="Times New Roman" w:cs="Times New Roman"/>
          <w:b/>
          <w:bCs/>
          <w:kern w:val="0"/>
          <w:sz w:val="22"/>
          <w:szCs w:val="22"/>
          <w:lang w:eastAsia="en-PH"/>
          <w14:ligatures w14:val="none"/>
        </w:rPr>
        <w:t xml:space="preserve">C. </w:t>
      </w:r>
      <w:r w:rsidR="00417E79" w:rsidRPr="00A9188B">
        <w:rPr>
          <w:rFonts w:ascii="Times New Roman" w:eastAsia="Times New Roman" w:hAnsi="Times New Roman" w:cs="Times New Roman"/>
          <w:b/>
          <w:bCs/>
          <w:kern w:val="0"/>
          <w:sz w:val="22"/>
          <w:szCs w:val="22"/>
          <w:lang w:eastAsia="en-PH"/>
          <w14:ligatures w14:val="none"/>
        </w:rPr>
        <w:t>Developed and Developing Countries</w:t>
      </w:r>
      <w:r w:rsidR="00C95F9D" w:rsidRPr="00A9188B">
        <w:rPr>
          <w:rFonts w:ascii="Times New Roman" w:eastAsia="Times New Roman" w:hAnsi="Times New Roman" w:cs="Times New Roman"/>
          <w:b/>
          <w:bCs/>
          <w:kern w:val="0"/>
          <w:sz w:val="22"/>
          <w:szCs w:val="22"/>
          <w:lang w:eastAsia="en-PH"/>
          <w14:ligatures w14:val="none"/>
        </w:rPr>
        <w:t>:</w:t>
      </w:r>
      <w:r w:rsidR="00C95F9D" w:rsidRPr="00A9188B">
        <w:rPr>
          <w:rFonts w:ascii="Times New Roman" w:eastAsia="Times New Roman" w:hAnsi="Times New Roman" w:cs="Times New Roman"/>
          <w:kern w:val="0"/>
          <w:sz w:val="22"/>
          <w:szCs w:val="22"/>
          <w:lang w:eastAsia="en-PH"/>
          <w14:ligatures w14:val="none"/>
        </w:rPr>
        <w:t> </w:t>
      </w:r>
      <w:r w:rsidR="00417E79" w:rsidRPr="00A9188B">
        <w:rPr>
          <w:rFonts w:ascii="Times New Roman" w:eastAsia="Times New Roman" w:hAnsi="Times New Roman" w:cs="Times New Roman"/>
          <w:kern w:val="0"/>
          <w:sz w:val="22"/>
          <w:szCs w:val="22"/>
          <w:lang w:eastAsia="en-PH"/>
          <w14:ligatures w14:val="none"/>
        </w:rPr>
        <w:t xml:space="preserve">Definition and list of countries </w:t>
      </w:r>
      <w:r w:rsidR="007C2673" w:rsidRPr="00A9188B">
        <w:rPr>
          <w:rFonts w:ascii="Times New Roman" w:eastAsia="Times New Roman" w:hAnsi="Times New Roman" w:cs="Times New Roman"/>
          <w:kern w:val="0"/>
          <w:sz w:val="22"/>
          <w:szCs w:val="22"/>
          <w:lang w:eastAsia="en-PH"/>
          <w14:ligatures w14:val="none"/>
        </w:rPr>
        <w:t>where it is designated.</w:t>
      </w:r>
    </w:p>
    <w:p w14:paraId="4A697624" w14:textId="12DE2A34" w:rsidR="004341BD" w:rsidRPr="00A9188B" w:rsidRDefault="00487635" w:rsidP="00EF3024">
      <w:pPr>
        <w:spacing w:after="300" w:line="360" w:lineRule="atLeast"/>
        <w:ind w:left="720" w:firstLine="360"/>
        <w:jc w:val="both"/>
        <w:rPr>
          <w:rFonts w:ascii="Times New Roman" w:eastAsia="Times New Roman" w:hAnsi="Times New Roman" w:cs="Times New Roman"/>
          <w:kern w:val="0"/>
          <w:sz w:val="22"/>
          <w:szCs w:val="22"/>
          <w:lang w:eastAsia="en-PH"/>
          <w14:ligatures w14:val="none"/>
        </w:rPr>
      </w:pPr>
      <w:r w:rsidRPr="00A9188B">
        <w:rPr>
          <w:rFonts w:ascii="Times New Roman" w:eastAsia="Times New Roman" w:hAnsi="Times New Roman" w:cs="Times New Roman"/>
          <w:kern w:val="0"/>
          <w:sz w:val="22"/>
          <w:szCs w:val="22"/>
          <w:lang w:eastAsia="en-PH"/>
          <w14:ligatures w14:val="none"/>
        </w:rPr>
        <w:t>Update on the building features was more delayed on developing countries</w:t>
      </w:r>
      <w:r w:rsidR="008C7A25" w:rsidRPr="00A9188B">
        <w:rPr>
          <w:rFonts w:ascii="Times New Roman" w:eastAsia="Times New Roman" w:hAnsi="Times New Roman" w:cs="Times New Roman"/>
          <w:kern w:val="0"/>
          <w:sz w:val="22"/>
          <w:szCs w:val="22"/>
          <w:lang w:eastAsia="en-PH"/>
          <w14:ligatures w14:val="none"/>
        </w:rPr>
        <w:t xml:space="preserve"> </w:t>
      </w:r>
      <w:r w:rsidR="00651ACB" w:rsidRPr="00A9188B">
        <w:rPr>
          <w:rFonts w:ascii="Times New Roman" w:eastAsia="Times New Roman" w:hAnsi="Times New Roman" w:cs="Times New Roman"/>
          <w:kern w:val="0"/>
          <w:sz w:val="22"/>
          <w:szCs w:val="22"/>
          <w:lang w:eastAsia="en-PH"/>
          <w14:ligatures w14:val="none"/>
        </w:rPr>
        <w:fldChar w:fldCharType="begin"/>
      </w:r>
      <w:r w:rsidR="00651ACB" w:rsidRPr="00A9188B">
        <w:rPr>
          <w:rFonts w:ascii="Times New Roman" w:eastAsia="Times New Roman" w:hAnsi="Times New Roman" w:cs="Times New Roman"/>
          <w:kern w:val="0"/>
          <w:sz w:val="22"/>
          <w:szCs w:val="22"/>
          <w:lang w:eastAsia="en-PH"/>
          <w14:ligatures w14:val="none"/>
        </w:rPr>
        <w:instrText xml:space="preserve"> ADDIN ZOTERO_ITEM CSL_CITATION {"citationID":"l5zoivz8","properties":{"formattedCitation":"(Juyal et al., 2023)","plainCitation":"(Juyal et al., 2023)","noteIndex":0},"citationItems":[{"id":95,"uris":["http://zotero.org/users/14377905/items/5Z5FU3N9"],"itemData":{"id":95,"type":"article-journal","abstract":"Fire can be especially dangerous when it occurs in hospitals because many patients in any typical hospital are not physically fit enough to quickly respond to emergency measures, especially evacuation calls. The present paper reports an in-depth assessment of the factors which have led to major fire accidents in Indian hospitals. The study reveals that several building safety codes, acts and guidelines are available, not only to prevent accidental fires but also to minimize harm when such fires do take place. However, observance of the stipulations is very lax, and seems to be exercised more in breach than in compliance. The study reveals that hospitals have zones like the intensive care units which are not only more prone to accidents than other zones but can also cause greater loss of lives due to the presence of critically ill patients, or persons who are extremely vulnerable (for instance newborn babies). Special codes and practices need to be framed for such zones. The study has also identified and catalogued a series of measures which must be implemented in future to prevent accidental fires in hospitals. The study is with reference to accidents that have occurred in India from 2010 to the present but is representative of the situation prevailing in most developing countries.","container-title":"Journal of Failure Analysis and Prevention","DOI":"10.1007/s11668-023-01668-x","ISSN":"1864-1245","issue":"3","journalAbbreviation":"J Fail. Anal. and Preven.","language":"en","page":"1344-1355","source":"Springer Link","title":"An Analysis of Failures Leading to Fire Accidents in Hospitals; with Specific Reference to India","volume":"23","author":[{"family":"Juyal","given":"Shravishtha"},{"literal":"Tabassum-Abbasi"},{"family":"Abbasi","given":"Tasneem"},{"family":"Abbasi","given":"S. A."}],"issued":{"date-parts":[["2023",6,1]]}}}],"schema":"https://github.com/citation-style-language/schema/raw/master/csl-citation.json"} </w:instrText>
      </w:r>
      <w:r w:rsidR="00651ACB" w:rsidRPr="00A9188B">
        <w:rPr>
          <w:rFonts w:ascii="Times New Roman" w:eastAsia="Times New Roman" w:hAnsi="Times New Roman" w:cs="Times New Roman"/>
          <w:kern w:val="0"/>
          <w:sz w:val="22"/>
          <w:szCs w:val="22"/>
          <w:lang w:eastAsia="en-PH"/>
          <w14:ligatures w14:val="none"/>
        </w:rPr>
        <w:fldChar w:fldCharType="separate"/>
      </w:r>
      <w:r w:rsidR="00651ACB" w:rsidRPr="00A9188B">
        <w:rPr>
          <w:rFonts w:ascii="Times New Roman" w:hAnsi="Times New Roman" w:cs="Times New Roman"/>
          <w:sz w:val="22"/>
          <w:szCs w:val="22"/>
        </w:rPr>
        <w:t>(Juyal et al., 2023)</w:t>
      </w:r>
      <w:r w:rsidR="00651ACB" w:rsidRPr="00A9188B">
        <w:rPr>
          <w:rFonts w:ascii="Times New Roman" w:eastAsia="Times New Roman" w:hAnsi="Times New Roman" w:cs="Times New Roman"/>
          <w:kern w:val="0"/>
          <w:sz w:val="22"/>
          <w:szCs w:val="22"/>
          <w:lang w:eastAsia="en-PH"/>
          <w14:ligatures w14:val="none"/>
        </w:rPr>
        <w:fldChar w:fldCharType="end"/>
      </w:r>
      <w:r w:rsidR="008C7A25" w:rsidRPr="00A9188B">
        <w:rPr>
          <w:rFonts w:ascii="Times New Roman" w:eastAsia="Times New Roman" w:hAnsi="Times New Roman" w:cs="Times New Roman"/>
          <w:kern w:val="0"/>
          <w:sz w:val="22"/>
          <w:szCs w:val="22"/>
          <w:lang w:eastAsia="en-PH"/>
          <w14:ligatures w14:val="none"/>
        </w:rPr>
        <w:t>.</w:t>
      </w:r>
      <w:r w:rsidR="0004484E" w:rsidRPr="00A9188B">
        <w:rPr>
          <w:rFonts w:ascii="Times New Roman" w:eastAsia="Times New Roman" w:hAnsi="Times New Roman" w:cs="Times New Roman"/>
          <w:kern w:val="0"/>
          <w:sz w:val="22"/>
          <w:szCs w:val="22"/>
          <w:lang w:eastAsia="en-PH"/>
          <w14:ligatures w14:val="none"/>
        </w:rPr>
        <w:t xml:space="preserve"> In fact, no automatic fire sprinklers were installed in India before 1950s </w:t>
      </w:r>
      <w:r w:rsidR="0004484E" w:rsidRPr="00A9188B">
        <w:rPr>
          <w:rFonts w:ascii="Times New Roman" w:eastAsia="Times New Roman" w:hAnsi="Times New Roman" w:cs="Times New Roman"/>
          <w:kern w:val="0"/>
          <w:sz w:val="22"/>
          <w:szCs w:val="22"/>
          <w:lang w:eastAsia="en-PH"/>
          <w14:ligatures w14:val="none"/>
        </w:rPr>
        <w:fldChar w:fldCharType="begin"/>
      </w:r>
      <w:r w:rsidR="00F82AB4" w:rsidRPr="00A9188B">
        <w:rPr>
          <w:rFonts w:ascii="Times New Roman" w:eastAsia="Times New Roman" w:hAnsi="Times New Roman" w:cs="Times New Roman"/>
          <w:kern w:val="0"/>
          <w:sz w:val="22"/>
          <w:szCs w:val="22"/>
          <w:lang w:eastAsia="en-PH"/>
          <w14:ligatures w14:val="none"/>
        </w:rPr>
        <w:instrText xml:space="preserve"> ADDIN ZOTERO_ITEM CSL_CITATION {"citationID":"mAtrDNmR","properties":{"formattedCitation":"(Juyal et al., 2023)","plainCitation":"(Juyal et al., 2023)","noteIndex":0},"citationItems":[{"id":95,"uris":["http://zotero.org/users/14377905/items/5Z5FU3N9"],"itemData":{"id":95,"type":"article-journal","abstract":"Fire can be especially dangerous when it occurs in hospitals because many patients in any typical hospital are not physically fit enough to quickly respond to emergency measures, especially evacuation calls. The present paper reports an in-depth assessment of the factors which have led to major fire accidents in Indian hospitals. The study reveals that several building safety codes, acts and guidelines are available, not only to prevent accidental fires but also to minimize harm when such fires do take place. However, observance of the stipulations is very lax, and seems to be exercised more in breach than in compliance. The study reveals that hospitals have zones like the intensive care units which are not only more prone to accidents than other zones but can also cause greater loss of lives due to the presence of critically ill patients, or persons who are extremely vulnerable (for instance newborn babies). Special codes and practices need to be framed for such zones. The study has also identified and catalogued a series of measures which must be implemented in future to prevent accidental fires in hospitals. The study is with reference to accidents that have occurred in India from 2010 to the present but is representative of the situation prevailing in most developing countries.","container-title":"Journal of Failure Analysis and Prevention","DOI":"10.1007/s11668-023-01668-x","ISSN":"1864-1245","issue":"3","journalAbbreviation":"J Fail. Anal. and Preven.","language":"en","page":"1344-1355","source":"Springer Link","title":"An Analysis of Failures Leading to Fire Accidents in Hospitals; with Specific Reference to India","volume":"23","author":[{"family":"Juyal","given":"Shravishtha"},{"literal":"Tabassum-Abbasi"},{"family":"Abbasi","given":"Tasneem"},{"family":"Abbasi","given":"S. A."}],"issued":{"date-parts":[["2023",6,1]]}}}],"schema":"https://github.com/citation-style-language/schema/raw/master/csl-citation.json"} </w:instrText>
      </w:r>
      <w:r w:rsidR="0004484E" w:rsidRPr="00A9188B">
        <w:rPr>
          <w:rFonts w:ascii="Times New Roman" w:eastAsia="Times New Roman" w:hAnsi="Times New Roman" w:cs="Times New Roman"/>
          <w:kern w:val="0"/>
          <w:sz w:val="22"/>
          <w:szCs w:val="22"/>
          <w:lang w:eastAsia="en-PH"/>
          <w14:ligatures w14:val="none"/>
        </w:rPr>
        <w:fldChar w:fldCharType="separate"/>
      </w:r>
      <w:r w:rsidR="0004484E" w:rsidRPr="00A9188B">
        <w:rPr>
          <w:rFonts w:ascii="Times New Roman" w:hAnsi="Times New Roman" w:cs="Times New Roman"/>
          <w:sz w:val="22"/>
          <w:szCs w:val="22"/>
        </w:rPr>
        <w:t>(Juyal et al., 2023)</w:t>
      </w:r>
      <w:r w:rsidR="0004484E" w:rsidRPr="00A9188B">
        <w:rPr>
          <w:rFonts w:ascii="Times New Roman" w:eastAsia="Times New Roman" w:hAnsi="Times New Roman" w:cs="Times New Roman"/>
          <w:kern w:val="0"/>
          <w:sz w:val="22"/>
          <w:szCs w:val="22"/>
          <w:lang w:eastAsia="en-PH"/>
          <w14:ligatures w14:val="none"/>
        </w:rPr>
        <w:fldChar w:fldCharType="end"/>
      </w:r>
      <w:r w:rsidR="0004484E" w:rsidRPr="00A9188B">
        <w:rPr>
          <w:rFonts w:ascii="Times New Roman" w:eastAsia="Times New Roman" w:hAnsi="Times New Roman" w:cs="Times New Roman"/>
          <w:kern w:val="0"/>
          <w:sz w:val="22"/>
          <w:szCs w:val="22"/>
          <w:lang w:eastAsia="en-PH"/>
          <w14:ligatures w14:val="none"/>
        </w:rPr>
        <w:t>.</w:t>
      </w:r>
      <w:r w:rsidR="00111F15" w:rsidRPr="00A9188B">
        <w:rPr>
          <w:rFonts w:ascii="Times New Roman" w:eastAsia="Times New Roman" w:hAnsi="Times New Roman" w:cs="Times New Roman"/>
          <w:kern w:val="0"/>
          <w:sz w:val="22"/>
          <w:szCs w:val="22"/>
          <w:lang w:eastAsia="en-PH"/>
          <w14:ligatures w14:val="none"/>
        </w:rPr>
        <w:t xml:space="preserve"> Eventually fire safety measures were installed to hospitals which started </w:t>
      </w:r>
      <w:r w:rsidR="000575AC" w:rsidRPr="00A9188B">
        <w:rPr>
          <w:rFonts w:ascii="Times New Roman" w:eastAsia="Times New Roman" w:hAnsi="Times New Roman" w:cs="Times New Roman"/>
          <w:kern w:val="0"/>
          <w:sz w:val="22"/>
          <w:szCs w:val="22"/>
          <w:lang w:eastAsia="en-PH"/>
          <w14:ligatures w14:val="none"/>
        </w:rPr>
        <w:t>the prevention of more damages caused by fire.</w:t>
      </w:r>
      <w:r w:rsidR="006F0D2A" w:rsidRPr="00A9188B">
        <w:rPr>
          <w:rFonts w:ascii="Times New Roman" w:eastAsia="Times New Roman" w:hAnsi="Times New Roman" w:cs="Times New Roman"/>
          <w:kern w:val="0"/>
          <w:sz w:val="22"/>
          <w:szCs w:val="22"/>
          <w:lang w:eastAsia="en-PH"/>
          <w14:ligatures w14:val="none"/>
        </w:rPr>
        <w:t xml:space="preserve"> Table 1 shows the partial list of counties </w:t>
      </w:r>
      <w:r w:rsidR="00AD65D0" w:rsidRPr="00A9188B">
        <w:rPr>
          <w:rFonts w:ascii="Times New Roman" w:eastAsia="Times New Roman" w:hAnsi="Times New Roman" w:cs="Times New Roman"/>
          <w:kern w:val="0"/>
          <w:sz w:val="22"/>
          <w:szCs w:val="22"/>
          <w:lang w:eastAsia="en-PH"/>
          <w14:ligatures w14:val="none"/>
        </w:rPr>
        <w:t xml:space="preserve">acknowledged as </w:t>
      </w:r>
      <w:r w:rsidR="00C6788F" w:rsidRPr="00A9188B">
        <w:rPr>
          <w:rFonts w:ascii="Times New Roman" w:eastAsia="Times New Roman" w:hAnsi="Times New Roman" w:cs="Times New Roman"/>
          <w:kern w:val="0"/>
          <w:sz w:val="22"/>
          <w:szCs w:val="22"/>
          <w:lang w:eastAsia="en-PH"/>
          <w14:ligatures w14:val="none"/>
        </w:rPr>
        <w:t xml:space="preserve">high-income, upper middle income, lower middle income and low </w:t>
      </w:r>
      <w:proofErr w:type="gramStart"/>
      <w:r w:rsidR="00C6788F" w:rsidRPr="00A9188B">
        <w:rPr>
          <w:rFonts w:ascii="Times New Roman" w:eastAsia="Times New Roman" w:hAnsi="Times New Roman" w:cs="Times New Roman"/>
          <w:kern w:val="0"/>
          <w:sz w:val="22"/>
          <w:szCs w:val="22"/>
          <w:lang w:eastAsia="en-PH"/>
          <w14:ligatures w14:val="none"/>
        </w:rPr>
        <w:t>income,</w:t>
      </w:r>
      <w:proofErr w:type="gramEnd"/>
      <w:r w:rsidR="00C6788F" w:rsidRPr="00A9188B">
        <w:rPr>
          <w:rFonts w:ascii="Times New Roman" w:eastAsia="Times New Roman" w:hAnsi="Times New Roman" w:cs="Times New Roman"/>
          <w:kern w:val="0"/>
          <w:sz w:val="22"/>
          <w:szCs w:val="22"/>
          <w:lang w:eastAsia="en-PH"/>
          <w14:ligatures w14:val="none"/>
        </w:rPr>
        <w:t xml:space="preserve"> high and upper middle income were under the umbrella of developed countries while lower middle and lo</w:t>
      </w:r>
      <w:r w:rsidR="007E003D" w:rsidRPr="00A9188B">
        <w:rPr>
          <w:rFonts w:ascii="Times New Roman" w:eastAsia="Times New Roman" w:hAnsi="Times New Roman" w:cs="Times New Roman"/>
          <w:kern w:val="0"/>
          <w:sz w:val="22"/>
          <w:szCs w:val="22"/>
          <w:lang w:eastAsia="en-PH"/>
          <w14:ligatures w14:val="none"/>
        </w:rPr>
        <w:t>w</w:t>
      </w:r>
      <w:r w:rsidR="00C6788F" w:rsidRPr="00A9188B">
        <w:rPr>
          <w:rFonts w:ascii="Times New Roman" w:eastAsia="Times New Roman" w:hAnsi="Times New Roman" w:cs="Times New Roman"/>
          <w:kern w:val="0"/>
          <w:sz w:val="22"/>
          <w:szCs w:val="22"/>
          <w:lang w:eastAsia="en-PH"/>
          <w14:ligatures w14:val="none"/>
        </w:rPr>
        <w:t xml:space="preserve"> income were under the developing </w:t>
      </w:r>
      <w:r w:rsidR="001820E8" w:rsidRPr="00A9188B">
        <w:rPr>
          <w:rFonts w:ascii="Times New Roman" w:eastAsia="Times New Roman" w:hAnsi="Times New Roman" w:cs="Times New Roman"/>
          <w:kern w:val="0"/>
          <w:sz w:val="22"/>
          <w:szCs w:val="22"/>
          <w:lang w:eastAsia="en-PH"/>
          <w14:ligatures w14:val="none"/>
        </w:rPr>
        <w:t>countries.</w:t>
      </w:r>
    </w:p>
    <w:p w14:paraId="5E9E635E" w14:textId="77777777" w:rsidR="00696FD1" w:rsidRPr="00A9188B" w:rsidRDefault="00696FD1" w:rsidP="00EF3024">
      <w:pPr>
        <w:spacing w:after="150" w:line="360" w:lineRule="atLeast"/>
        <w:ind w:firstLine="360"/>
        <w:jc w:val="both"/>
        <w:rPr>
          <w:rFonts w:ascii="Times New Roman" w:eastAsia="Times New Roman" w:hAnsi="Times New Roman" w:cs="Times New Roman"/>
          <w:b/>
          <w:bCs/>
          <w:kern w:val="0"/>
          <w:sz w:val="22"/>
          <w:szCs w:val="22"/>
          <w:lang w:eastAsia="en-PH"/>
          <w14:ligatures w14:val="none"/>
        </w:rPr>
      </w:pPr>
      <w:r w:rsidRPr="00A9188B">
        <w:rPr>
          <w:rFonts w:ascii="Times New Roman" w:eastAsia="Times New Roman" w:hAnsi="Times New Roman" w:cs="Times New Roman"/>
          <w:b/>
          <w:bCs/>
          <w:kern w:val="0"/>
          <w:sz w:val="22"/>
          <w:szCs w:val="22"/>
          <w:lang w:eastAsia="en-PH"/>
          <w14:ligatures w14:val="none"/>
        </w:rPr>
        <w:t>Table 1. List of Developed and Developing Countries According to UN</w:t>
      </w:r>
    </w:p>
    <w:p w14:paraId="7D56FE10" w14:textId="77777777" w:rsidR="00696FD1" w:rsidRPr="00A9188B" w:rsidRDefault="00696FD1" w:rsidP="00EF3024">
      <w:pPr>
        <w:spacing w:after="150" w:line="360" w:lineRule="atLeast"/>
        <w:jc w:val="both"/>
        <w:rPr>
          <w:rFonts w:ascii="Times New Roman" w:eastAsia="Times New Roman" w:hAnsi="Times New Roman" w:cs="Times New Roman"/>
          <w:kern w:val="0"/>
          <w:sz w:val="22"/>
          <w:szCs w:val="22"/>
          <w:lang w:eastAsia="en-PH"/>
          <w14:ligatures w14:val="none"/>
        </w:rPr>
      </w:pPr>
      <w:r w:rsidRPr="00A9188B">
        <w:rPr>
          <w:rFonts w:ascii="Times New Roman" w:hAnsi="Times New Roman" w:cs="Times New Roman"/>
          <w:noProof/>
          <w:sz w:val="22"/>
          <w:szCs w:val="22"/>
        </w:rPr>
        <w:lastRenderedPageBreak/>
        <w:drawing>
          <wp:inline distT="0" distB="0" distL="0" distR="0" wp14:anchorId="0D5DA1C1" wp14:editId="474633F2">
            <wp:extent cx="4802433" cy="5359179"/>
            <wp:effectExtent l="0" t="0" r="0" b="0"/>
            <wp:docPr id="364741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4168" name="Picture 1" descr="A screenshot of a computer&#10;&#10;Description automatically generated"/>
                    <pic:cNvPicPr/>
                  </pic:nvPicPr>
                  <pic:blipFill rotWithShape="1">
                    <a:blip r:embed="rId9"/>
                    <a:srcRect l="39465" t="21881" r="26154" b="9910"/>
                    <a:stretch/>
                  </pic:blipFill>
                  <pic:spPr bwMode="auto">
                    <a:xfrm>
                      <a:off x="0" y="0"/>
                      <a:ext cx="4823174" cy="5382324"/>
                    </a:xfrm>
                    <a:prstGeom prst="rect">
                      <a:avLst/>
                    </a:prstGeom>
                    <a:ln>
                      <a:noFill/>
                    </a:ln>
                    <a:extLst>
                      <a:ext uri="{53640926-AAD7-44D8-BBD7-CCE9431645EC}">
                        <a14:shadowObscured xmlns:a14="http://schemas.microsoft.com/office/drawing/2010/main"/>
                      </a:ext>
                    </a:extLst>
                  </pic:spPr>
                </pic:pic>
              </a:graphicData>
            </a:graphic>
          </wp:inline>
        </w:drawing>
      </w:r>
    </w:p>
    <w:p w14:paraId="42E53C70" w14:textId="5F344778" w:rsidR="00C95F9D" w:rsidRPr="00A9188B" w:rsidRDefault="00C95F9D" w:rsidP="00EF3024">
      <w:pPr>
        <w:spacing w:after="300" w:line="360" w:lineRule="atLeast"/>
        <w:ind w:left="360"/>
        <w:jc w:val="both"/>
        <w:rPr>
          <w:rFonts w:ascii="Times New Roman" w:eastAsia="Times New Roman" w:hAnsi="Times New Roman" w:cs="Times New Roman"/>
          <w:kern w:val="0"/>
          <w:sz w:val="22"/>
          <w:szCs w:val="22"/>
          <w:lang w:eastAsia="en-PH"/>
          <w14:ligatures w14:val="none"/>
        </w:rPr>
      </w:pPr>
      <w:r w:rsidRPr="00A9188B">
        <w:rPr>
          <w:rFonts w:ascii="Times New Roman" w:eastAsia="Times New Roman" w:hAnsi="Times New Roman" w:cs="Times New Roman"/>
          <w:kern w:val="0"/>
          <w:sz w:val="22"/>
          <w:szCs w:val="22"/>
          <w:lang w:eastAsia="en-PH"/>
          <w14:ligatures w14:val="none"/>
        </w:rPr>
        <w:br/>
      </w:r>
      <w:r w:rsidRPr="00A9188B">
        <w:rPr>
          <w:rFonts w:ascii="Times New Roman" w:eastAsia="Times New Roman" w:hAnsi="Times New Roman" w:cs="Times New Roman"/>
          <w:b/>
          <w:bCs/>
          <w:kern w:val="0"/>
          <w:sz w:val="22"/>
          <w:szCs w:val="22"/>
          <w:lang w:eastAsia="en-PH"/>
          <w14:ligatures w14:val="none"/>
        </w:rPr>
        <w:t>D. Gaps in the Research:</w:t>
      </w:r>
      <w:r w:rsidRPr="00A9188B">
        <w:rPr>
          <w:rFonts w:ascii="Times New Roman" w:eastAsia="Times New Roman" w:hAnsi="Times New Roman" w:cs="Times New Roman"/>
          <w:kern w:val="0"/>
          <w:sz w:val="22"/>
          <w:szCs w:val="22"/>
          <w:lang w:eastAsia="en-PH"/>
          <w14:ligatures w14:val="none"/>
        </w:rPr>
        <w:t> Little information exists exploring the</w:t>
      </w:r>
      <w:r w:rsidR="00F6701A" w:rsidRPr="00A9188B">
        <w:rPr>
          <w:rFonts w:ascii="Times New Roman" w:eastAsia="Times New Roman" w:hAnsi="Times New Roman" w:cs="Times New Roman"/>
          <w:kern w:val="0"/>
          <w:sz w:val="22"/>
          <w:szCs w:val="22"/>
          <w:lang w:eastAsia="en-PH"/>
          <w14:ligatures w14:val="none"/>
        </w:rPr>
        <w:t xml:space="preserve"> </w:t>
      </w:r>
      <w:r w:rsidRPr="00A9188B">
        <w:rPr>
          <w:rFonts w:ascii="Times New Roman" w:eastAsia="Times New Roman" w:hAnsi="Times New Roman" w:cs="Times New Roman"/>
          <w:kern w:val="0"/>
          <w:sz w:val="22"/>
          <w:szCs w:val="22"/>
          <w:lang w:eastAsia="en-PH"/>
          <w14:ligatures w14:val="none"/>
        </w:rPr>
        <w:t xml:space="preserve">implications of </w:t>
      </w:r>
      <w:r w:rsidR="00F6701A" w:rsidRPr="00A9188B">
        <w:rPr>
          <w:rFonts w:ascii="Times New Roman" w:eastAsia="Times New Roman" w:hAnsi="Times New Roman" w:cs="Times New Roman"/>
          <w:kern w:val="0"/>
          <w:sz w:val="22"/>
          <w:szCs w:val="22"/>
          <w:lang w:eastAsia="en-PH"/>
          <w14:ligatures w14:val="none"/>
        </w:rPr>
        <w:t xml:space="preserve">fire safety as a social responsibility </w:t>
      </w:r>
      <w:r w:rsidR="009303ED" w:rsidRPr="00A9188B">
        <w:rPr>
          <w:rFonts w:ascii="Times New Roman" w:eastAsia="Times New Roman" w:hAnsi="Times New Roman" w:cs="Times New Roman"/>
          <w:kern w:val="0"/>
          <w:sz w:val="22"/>
          <w:szCs w:val="22"/>
          <w:lang w:eastAsia="en-PH"/>
          <w14:ligatures w14:val="none"/>
        </w:rPr>
        <w:t>in healthcare.</w:t>
      </w:r>
    </w:p>
    <w:p w14:paraId="160E2E5C" w14:textId="02D292A2" w:rsidR="00735ED2" w:rsidRPr="00A9188B" w:rsidRDefault="00711BD0" w:rsidP="00EF3024">
      <w:pPr>
        <w:spacing w:after="300" w:line="360" w:lineRule="atLeast"/>
        <w:ind w:left="360" w:firstLine="360"/>
        <w:jc w:val="both"/>
        <w:rPr>
          <w:rFonts w:ascii="Times New Roman" w:eastAsia="Times New Roman" w:hAnsi="Times New Roman" w:cs="Times New Roman"/>
          <w:kern w:val="0"/>
          <w:sz w:val="22"/>
          <w:szCs w:val="22"/>
          <w:lang w:eastAsia="en-PH"/>
          <w14:ligatures w14:val="none"/>
        </w:rPr>
      </w:pPr>
      <w:r w:rsidRPr="00A9188B">
        <w:rPr>
          <w:rFonts w:ascii="Times New Roman" w:eastAsia="Times New Roman" w:hAnsi="Times New Roman" w:cs="Times New Roman"/>
          <w:kern w:val="0"/>
          <w:sz w:val="22"/>
          <w:szCs w:val="22"/>
          <w:lang w:eastAsia="en-PH"/>
          <w14:ligatures w14:val="none"/>
        </w:rPr>
        <w:t xml:space="preserve">In cases of disasters under Anthropocene, </w:t>
      </w:r>
      <w:r w:rsidR="00E05822" w:rsidRPr="00A9188B">
        <w:rPr>
          <w:rFonts w:ascii="Times New Roman" w:eastAsia="Times New Roman" w:hAnsi="Times New Roman" w:cs="Times New Roman"/>
          <w:kern w:val="0"/>
          <w:sz w:val="22"/>
          <w:szCs w:val="22"/>
          <w:lang w:eastAsia="en-PH"/>
          <w14:ligatures w14:val="none"/>
        </w:rPr>
        <w:t>it cannot be relieved without</w:t>
      </w:r>
      <w:r w:rsidR="0034530B" w:rsidRPr="00A9188B">
        <w:rPr>
          <w:rFonts w:ascii="Times New Roman" w:eastAsia="Times New Roman" w:hAnsi="Times New Roman" w:cs="Times New Roman"/>
          <w:kern w:val="0"/>
          <w:sz w:val="22"/>
          <w:szCs w:val="22"/>
          <w:lang w:eastAsia="en-PH"/>
          <w14:ligatures w14:val="none"/>
        </w:rPr>
        <w:t xml:space="preserve"> any assistance </w:t>
      </w:r>
      <w:r w:rsidR="004F68D6" w:rsidRPr="00A9188B">
        <w:rPr>
          <w:rFonts w:ascii="Times New Roman" w:eastAsia="Times New Roman" w:hAnsi="Times New Roman" w:cs="Times New Roman"/>
          <w:kern w:val="0"/>
          <w:sz w:val="22"/>
          <w:szCs w:val="22"/>
          <w:lang w:eastAsia="en-PH"/>
          <w14:ligatures w14:val="none"/>
        </w:rPr>
        <w:t>from nature and its people</w:t>
      </w:r>
      <w:r w:rsidR="00DF7A96" w:rsidRPr="00A9188B">
        <w:rPr>
          <w:rFonts w:ascii="Times New Roman" w:eastAsia="Times New Roman" w:hAnsi="Times New Roman" w:cs="Times New Roman"/>
          <w:kern w:val="0"/>
          <w:sz w:val="22"/>
          <w:szCs w:val="22"/>
          <w:lang w:eastAsia="en-PH"/>
          <w14:ligatures w14:val="none"/>
        </w:rPr>
        <w:t xml:space="preserve"> </w:t>
      </w:r>
      <w:r w:rsidR="00D94602" w:rsidRPr="00A9188B">
        <w:rPr>
          <w:rFonts w:ascii="Times New Roman" w:eastAsia="Times New Roman" w:hAnsi="Times New Roman" w:cs="Times New Roman"/>
          <w:kern w:val="0"/>
          <w:sz w:val="22"/>
          <w:szCs w:val="22"/>
          <w:lang w:eastAsia="en-PH"/>
          <w14:ligatures w14:val="none"/>
        </w:rPr>
        <w:fldChar w:fldCharType="begin"/>
      </w:r>
      <w:r w:rsidR="00D94602" w:rsidRPr="00A9188B">
        <w:rPr>
          <w:rFonts w:ascii="Times New Roman" w:eastAsia="Times New Roman" w:hAnsi="Times New Roman" w:cs="Times New Roman"/>
          <w:kern w:val="0"/>
          <w:sz w:val="22"/>
          <w:szCs w:val="22"/>
          <w:lang w:eastAsia="en-PH"/>
          <w14:ligatures w14:val="none"/>
        </w:rPr>
        <w:instrText xml:space="preserve"> ADDIN ZOTERO_ITEM CSL_CITATION {"citationID":"K8x0V8aU","properties":{"formattedCitation":"(Abdulsalam et al., 2016)","plainCitation":"(Abdulsalam et al., 2016)","noteIndex":0},"citationItems":[{"id":91,"uris":["http://zotero.org/users/14377905/items/8CQ3WA3Z"],"itemData":{"id":91,"type":"article-journal","abstract":"Fire is one essential goods for human beings, but it becomes a danger when it occurs where it is not needed. The damage caused by fire disaster reflects in many ways, and the impacts can be as complex as the economy itself. The paper aimed at assessing fire safety preparedness in some selected health institutions in Niger State. A structured pretested questionnaire was administered on a cross-section of 15 hospitals which cut across government, private, specialist and primary health care. The result revealed that the level of fire emergency safety preparedness in the health institution in Niger is low especially among the primary and secondary healthcare facilities. From the findings, it was revealed that the mitigation and prevention of fire were not a priority in most of the health institutions.","issue":"1","language":"en","source":"Zotero","title":"Assessment of Fire Safety Preparedness in Selected Health Institutions in Niger State","volume":"1","author":[{"family":"Abdulsalam","given":"Ahmed"},{"family":"Kabir","given":"Russell"},{"family":"Arafat","given":"S M Yasir"}],"issued":{"date-parts":[["2016"]]}}}],"schema":"https://github.com/citation-style-language/schema/raw/master/csl-citation.json"} </w:instrText>
      </w:r>
      <w:r w:rsidR="00D94602" w:rsidRPr="00A9188B">
        <w:rPr>
          <w:rFonts w:ascii="Times New Roman" w:eastAsia="Times New Roman" w:hAnsi="Times New Roman" w:cs="Times New Roman"/>
          <w:kern w:val="0"/>
          <w:sz w:val="22"/>
          <w:szCs w:val="22"/>
          <w:lang w:eastAsia="en-PH"/>
          <w14:ligatures w14:val="none"/>
        </w:rPr>
        <w:fldChar w:fldCharType="separate"/>
      </w:r>
      <w:r w:rsidR="00D94602" w:rsidRPr="00A9188B">
        <w:rPr>
          <w:rFonts w:ascii="Times New Roman" w:hAnsi="Times New Roman" w:cs="Times New Roman"/>
          <w:sz w:val="22"/>
          <w:szCs w:val="22"/>
        </w:rPr>
        <w:t>(Abdulsalam et al., 2016)</w:t>
      </w:r>
      <w:r w:rsidR="00D94602" w:rsidRPr="00A9188B">
        <w:rPr>
          <w:rFonts w:ascii="Times New Roman" w:eastAsia="Times New Roman" w:hAnsi="Times New Roman" w:cs="Times New Roman"/>
          <w:kern w:val="0"/>
          <w:sz w:val="22"/>
          <w:szCs w:val="22"/>
          <w:lang w:eastAsia="en-PH"/>
          <w14:ligatures w14:val="none"/>
        </w:rPr>
        <w:fldChar w:fldCharType="end"/>
      </w:r>
      <w:r w:rsidR="00D94602" w:rsidRPr="00A9188B">
        <w:rPr>
          <w:rFonts w:ascii="Times New Roman" w:eastAsia="Times New Roman" w:hAnsi="Times New Roman" w:cs="Times New Roman"/>
          <w:kern w:val="0"/>
          <w:sz w:val="22"/>
          <w:szCs w:val="22"/>
          <w:lang w:eastAsia="en-PH"/>
          <w14:ligatures w14:val="none"/>
        </w:rPr>
        <w:t>.</w:t>
      </w:r>
      <w:r w:rsidR="00D82824" w:rsidRPr="00A9188B">
        <w:rPr>
          <w:rFonts w:ascii="Times New Roman" w:eastAsia="Times New Roman" w:hAnsi="Times New Roman" w:cs="Times New Roman"/>
          <w:kern w:val="0"/>
          <w:sz w:val="22"/>
          <w:szCs w:val="22"/>
          <w:lang w:eastAsia="en-PH"/>
          <w14:ligatures w14:val="none"/>
        </w:rPr>
        <w:t xml:space="preserve"> People is the key in </w:t>
      </w:r>
      <w:r w:rsidR="008E608D" w:rsidRPr="00A9188B">
        <w:rPr>
          <w:rFonts w:ascii="Times New Roman" w:eastAsia="Times New Roman" w:hAnsi="Times New Roman" w:cs="Times New Roman"/>
          <w:kern w:val="0"/>
          <w:sz w:val="22"/>
          <w:szCs w:val="22"/>
          <w:lang w:eastAsia="en-PH"/>
          <w14:ligatures w14:val="none"/>
        </w:rPr>
        <w:t>helping the world heal it</w:t>
      </w:r>
      <w:r w:rsidR="00A75370" w:rsidRPr="00A9188B">
        <w:rPr>
          <w:rFonts w:ascii="Times New Roman" w:eastAsia="Times New Roman" w:hAnsi="Times New Roman" w:cs="Times New Roman"/>
          <w:kern w:val="0"/>
          <w:sz w:val="22"/>
          <w:szCs w:val="22"/>
          <w:lang w:eastAsia="en-PH"/>
          <w14:ligatures w14:val="none"/>
        </w:rPr>
        <w:t xml:space="preserve">self in cases of fire </w:t>
      </w:r>
      <w:proofErr w:type="spellStart"/>
      <w:r w:rsidR="00A75370" w:rsidRPr="00A9188B">
        <w:rPr>
          <w:rFonts w:ascii="Times New Roman" w:eastAsia="Times New Roman" w:hAnsi="Times New Roman" w:cs="Times New Roman"/>
          <w:kern w:val="0"/>
          <w:sz w:val="22"/>
          <w:szCs w:val="22"/>
          <w:lang w:eastAsia="en-PH"/>
          <w14:ligatures w14:val="none"/>
        </w:rPr>
        <w:t>occurences</w:t>
      </w:r>
      <w:proofErr w:type="spellEnd"/>
      <w:r w:rsidR="00A75370" w:rsidRPr="00A9188B">
        <w:rPr>
          <w:rFonts w:ascii="Times New Roman" w:eastAsia="Times New Roman" w:hAnsi="Times New Roman" w:cs="Times New Roman"/>
          <w:kern w:val="0"/>
          <w:sz w:val="22"/>
          <w:szCs w:val="22"/>
          <w:lang w:eastAsia="en-PH"/>
          <w14:ligatures w14:val="none"/>
        </w:rPr>
        <w:t xml:space="preserve">. Thus, it is important that </w:t>
      </w:r>
      <w:proofErr w:type="spellStart"/>
      <w:proofErr w:type="gramStart"/>
      <w:r w:rsidR="00A75370" w:rsidRPr="00A9188B">
        <w:rPr>
          <w:rFonts w:ascii="Times New Roman" w:eastAsia="Times New Roman" w:hAnsi="Times New Roman" w:cs="Times New Roman"/>
          <w:kern w:val="0"/>
          <w:sz w:val="22"/>
          <w:szCs w:val="22"/>
          <w:lang w:eastAsia="en-PH"/>
          <w14:ligatures w14:val="none"/>
        </w:rPr>
        <w:t>every one</w:t>
      </w:r>
      <w:proofErr w:type="spellEnd"/>
      <w:proofErr w:type="gramEnd"/>
      <w:r w:rsidR="00A75370" w:rsidRPr="00A9188B">
        <w:rPr>
          <w:rFonts w:ascii="Times New Roman" w:eastAsia="Times New Roman" w:hAnsi="Times New Roman" w:cs="Times New Roman"/>
          <w:kern w:val="0"/>
          <w:sz w:val="22"/>
          <w:szCs w:val="22"/>
          <w:lang w:eastAsia="en-PH"/>
          <w14:ligatures w14:val="none"/>
        </w:rPr>
        <w:t xml:space="preserve"> </w:t>
      </w:r>
      <w:r w:rsidR="00251EC2" w:rsidRPr="00A9188B">
        <w:rPr>
          <w:rFonts w:ascii="Times New Roman" w:eastAsia="Times New Roman" w:hAnsi="Times New Roman" w:cs="Times New Roman"/>
          <w:kern w:val="0"/>
          <w:sz w:val="22"/>
          <w:szCs w:val="22"/>
          <w:lang w:eastAsia="en-PH"/>
          <w14:ligatures w14:val="none"/>
        </w:rPr>
        <w:t>has an awareness of how fire safety measures were conducted</w:t>
      </w:r>
      <w:r w:rsidR="00E77D60" w:rsidRPr="00A9188B">
        <w:rPr>
          <w:rFonts w:ascii="Times New Roman" w:eastAsia="Times New Roman" w:hAnsi="Times New Roman" w:cs="Times New Roman"/>
          <w:kern w:val="0"/>
          <w:sz w:val="22"/>
          <w:szCs w:val="22"/>
          <w:lang w:eastAsia="en-PH"/>
          <w14:ligatures w14:val="none"/>
        </w:rPr>
        <w:t>.</w:t>
      </w:r>
      <w:r w:rsidR="00D47FE8" w:rsidRPr="00A9188B">
        <w:rPr>
          <w:rFonts w:ascii="Times New Roman" w:eastAsia="Times New Roman" w:hAnsi="Times New Roman" w:cs="Times New Roman"/>
          <w:kern w:val="0"/>
          <w:sz w:val="22"/>
          <w:szCs w:val="22"/>
          <w:lang w:eastAsia="en-PH"/>
          <w14:ligatures w14:val="none"/>
        </w:rPr>
        <w:t xml:space="preserve"> The study </w:t>
      </w:r>
      <w:r w:rsidR="009903C0" w:rsidRPr="00A9188B">
        <w:rPr>
          <w:rFonts w:ascii="Times New Roman" w:eastAsia="Times New Roman" w:hAnsi="Times New Roman" w:cs="Times New Roman"/>
          <w:kern w:val="0"/>
          <w:sz w:val="22"/>
          <w:szCs w:val="22"/>
          <w:lang w:eastAsia="en-PH"/>
          <w14:ligatures w14:val="none"/>
        </w:rPr>
        <w:t xml:space="preserve">shows a significant gap on how </w:t>
      </w:r>
      <w:r w:rsidR="000B6AB9" w:rsidRPr="00A9188B">
        <w:rPr>
          <w:rFonts w:ascii="Times New Roman" w:eastAsia="Times New Roman" w:hAnsi="Times New Roman" w:cs="Times New Roman"/>
          <w:kern w:val="0"/>
          <w:sz w:val="22"/>
          <w:szCs w:val="22"/>
          <w:lang w:eastAsia="en-PH"/>
          <w14:ligatures w14:val="none"/>
        </w:rPr>
        <w:t xml:space="preserve">aware people are of Fire safety measures regardless of their </w:t>
      </w:r>
      <w:proofErr w:type="spellStart"/>
      <w:r w:rsidR="000B6AB9" w:rsidRPr="00A9188B">
        <w:rPr>
          <w:rFonts w:ascii="Times New Roman" w:eastAsia="Times New Roman" w:hAnsi="Times New Roman" w:cs="Times New Roman"/>
          <w:kern w:val="0"/>
          <w:sz w:val="22"/>
          <w:szCs w:val="22"/>
          <w:lang w:eastAsia="en-PH"/>
          <w14:ligatures w14:val="none"/>
        </w:rPr>
        <w:t>county</w:t>
      </w:r>
      <w:proofErr w:type="spellEnd"/>
      <w:r w:rsidR="000B6AB9" w:rsidRPr="00A9188B">
        <w:rPr>
          <w:rFonts w:ascii="Times New Roman" w:eastAsia="Times New Roman" w:hAnsi="Times New Roman" w:cs="Times New Roman"/>
          <w:kern w:val="0"/>
          <w:sz w:val="22"/>
          <w:szCs w:val="22"/>
          <w:lang w:eastAsia="en-PH"/>
          <w14:ligatures w14:val="none"/>
        </w:rPr>
        <w:t xml:space="preserve"> of origin</w:t>
      </w:r>
      <w:r w:rsidR="00F479E8" w:rsidRPr="00A9188B">
        <w:rPr>
          <w:rFonts w:ascii="Times New Roman" w:eastAsia="Times New Roman" w:hAnsi="Times New Roman" w:cs="Times New Roman"/>
          <w:kern w:val="0"/>
          <w:sz w:val="22"/>
          <w:szCs w:val="22"/>
          <w:lang w:eastAsia="en-PH"/>
          <w14:ligatures w14:val="none"/>
        </w:rPr>
        <w:t xml:space="preserve"> </w:t>
      </w:r>
      <w:r w:rsidR="00895DC0" w:rsidRPr="00A9188B">
        <w:rPr>
          <w:rFonts w:ascii="Times New Roman" w:eastAsia="Times New Roman" w:hAnsi="Times New Roman" w:cs="Times New Roman"/>
          <w:kern w:val="0"/>
          <w:sz w:val="22"/>
          <w:szCs w:val="22"/>
          <w:lang w:eastAsia="en-PH"/>
          <w14:ligatures w14:val="none"/>
        </w:rPr>
        <w:fldChar w:fldCharType="begin"/>
      </w:r>
      <w:r w:rsidR="00895DC0" w:rsidRPr="00A9188B">
        <w:rPr>
          <w:rFonts w:ascii="Times New Roman" w:eastAsia="Times New Roman" w:hAnsi="Times New Roman" w:cs="Times New Roman"/>
          <w:kern w:val="0"/>
          <w:sz w:val="22"/>
          <w:szCs w:val="22"/>
          <w:lang w:eastAsia="en-PH"/>
          <w14:ligatures w14:val="none"/>
        </w:rPr>
        <w:instrText xml:space="preserve"> ADDIN ZOTERO_ITEM CSL_CITATION {"citationID":"PHZBSV3G","properties":{"formattedCitation":"(Juyal et al., 2023)","plainCitation":"(Juyal et al., 2023)","noteIndex":0},"citationItems":[{"id":95,"uris":["http://zotero.org/users/14377905/items/5Z5FU3N9"],"itemData":{"id":95,"type":"article-journal","abstract":"Fire can be especially dangerous when it occurs in hospitals because many patients in any typical hospital are not physically fit enough to quickly respond to emergency measures, especially evacuation calls. The present paper reports an in-depth assessment of the factors which have led to major fire accidents in Indian hospitals. The study reveals that several building safety codes, acts and guidelines are available, not only to prevent accidental fires but also to minimize harm when such fires do take place. However, observance of the stipulations is very lax, and seems to be exercised more in breach than in compliance. The study reveals that hospitals have zones like the intensive care units which are not only more prone to accidents than other zones but can also cause greater loss of lives due to the presence of critically ill patients, or persons who are extremely vulnerable (for instance newborn babies). Special codes and practices need to be framed for such zones. The study has also identified and catalogued a series of measures which must be implemented in future to prevent accidental fires in hospitals. The study is with reference to accidents that have occurred in India from 2010 to the present but is representative of the situation prevailing in most developing countries.","container-title":"Journal of Failure Analysis and Prevention","DOI":"10.1007/s11668-023-01668-x","ISSN":"1864-1245","issue":"3","journalAbbreviation":"J Fail. Anal. and Preven.","language":"en","page":"1344-1355","source":"Springer Link","title":"An Analysis of Failures Leading to Fire Accidents in Hospitals; with Specific Reference to India","volume":"23","author":[{"family":"Juyal","given":"Shravishtha"},{"literal":"Tabassum-Abbasi"},{"family":"Abbasi","given":"Tasneem"},{"family":"Abbasi","given":"S. A."}],"issued":{"date-parts":[["2023",6,1]]}}}],"schema":"https://github.com/citation-style-language/schema/raw/master/csl-citation.json"} </w:instrText>
      </w:r>
      <w:r w:rsidR="00895DC0" w:rsidRPr="00A9188B">
        <w:rPr>
          <w:rFonts w:ascii="Times New Roman" w:eastAsia="Times New Roman" w:hAnsi="Times New Roman" w:cs="Times New Roman"/>
          <w:kern w:val="0"/>
          <w:sz w:val="22"/>
          <w:szCs w:val="22"/>
          <w:lang w:eastAsia="en-PH"/>
          <w14:ligatures w14:val="none"/>
        </w:rPr>
        <w:fldChar w:fldCharType="separate"/>
      </w:r>
      <w:r w:rsidR="00895DC0" w:rsidRPr="00A9188B">
        <w:rPr>
          <w:rFonts w:ascii="Times New Roman" w:hAnsi="Times New Roman" w:cs="Times New Roman"/>
          <w:sz w:val="22"/>
          <w:szCs w:val="22"/>
        </w:rPr>
        <w:t>(Juyal et al., 2023)</w:t>
      </w:r>
      <w:r w:rsidR="00895DC0" w:rsidRPr="00A9188B">
        <w:rPr>
          <w:rFonts w:ascii="Times New Roman" w:eastAsia="Times New Roman" w:hAnsi="Times New Roman" w:cs="Times New Roman"/>
          <w:kern w:val="0"/>
          <w:sz w:val="22"/>
          <w:szCs w:val="22"/>
          <w:lang w:eastAsia="en-PH"/>
          <w14:ligatures w14:val="none"/>
        </w:rPr>
        <w:fldChar w:fldCharType="end"/>
      </w:r>
      <w:r w:rsidR="00F479E8" w:rsidRPr="00A9188B">
        <w:rPr>
          <w:rFonts w:ascii="Times New Roman" w:eastAsia="Times New Roman" w:hAnsi="Times New Roman" w:cs="Times New Roman"/>
          <w:kern w:val="0"/>
          <w:sz w:val="22"/>
          <w:szCs w:val="22"/>
          <w:lang w:eastAsia="en-PH"/>
          <w14:ligatures w14:val="none"/>
        </w:rPr>
        <w:t xml:space="preserve">. </w:t>
      </w:r>
    </w:p>
    <w:p w14:paraId="420CD03A" w14:textId="77777777" w:rsidR="00D94602" w:rsidRPr="00A9188B" w:rsidRDefault="00D94602" w:rsidP="00EF3024">
      <w:pPr>
        <w:spacing w:after="300" w:line="360" w:lineRule="atLeast"/>
        <w:ind w:left="360"/>
        <w:jc w:val="both"/>
        <w:rPr>
          <w:rFonts w:ascii="Times New Roman" w:eastAsia="Times New Roman" w:hAnsi="Times New Roman" w:cs="Times New Roman"/>
          <w:kern w:val="0"/>
          <w:sz w:val="22"/>
          <w:szCs w:val="22"/>
          <w:lang w:eastAsia="en-PH"/>
          <w14:ligatures w14:val="none"/>
        </w:rPr>
      </w:pPr>
    </w:p>
    <w:p w14:paraId="0E278AF2" w14:textId="2DCDDC68" w:rsidR="00B5321C" w:rsidRPr="00A9188B" w:rsidRDefault="00622C0E" w:rsidP="00EF3024">
      <w:pPr>
        <w:jc w:val="both"/>
        <w:rPr>
          <w:rFonts w:ascii="Times New Roman" w:hAnsi="Times New Roman" w:cs="Times New Roman"/>
          <w:b/>
          <w:bCs/>
          <w:sz w:val="22"/>
          <w:szCs w:val="22"/>
        </w:rPr>
      </w:pPr>
      <w:r w:rsidRPr="0FCB0F62">
        <w:rPr>
          <w:rFonts w:ascii="Times New Roman" w:hAnsi="Times New Roman" w:cs="Times New Roman"/>
          <w:b/>
          <w:bCs/>
          <w:sz w:val="22"/>
          <w:szCs w:val="22"/>
        </w:rPr>
        <w:t xml:space="preserve">Table </w:t>
      </w:r>
      <w:r w:rsidR="6AFF26DD" w:rsidRPr="0FCB0F62">
        <w:rPr>
          <w:rFonts w:ascii="Times New Roman" w:hAnsi="Times New Roman" w:cs="Times New Roman"/>
          <w:b/>
          <w:bCs/>
          <w:sz w:val="22"/>
          <w:szCs w:val="22"/>
        </w:rPr>
        <w:t>1</w:t>
      </w:r>
      <w:r w:rsidRPr="0FCB0F62">
        <w:rPr>
          <w:rFonts w:ascii="Times New Roman" w:hAnsi="Times New Roman" w:cs="Times New Roman"/>
          <w:b/>
          <w:bCs/>
          <w:sz w:val="22"/>
          <w:szCs w:val="22"/>
        </w:rPr>
        <w:t xml:space="preserve">. </w:t>
      </w:r>
      <w:r w:rsidR="00465081" w:rsidRPr="0FCB0F62">
        <w:rPr>
          <w:rFonts w:ascii="Times New Roman" w:hAnsi="Times New Roman" w:cs="Times New Roman"/>
          <w:b/>
          <w:bCs/>
          <w:sz w:val="22"/>
          <w:szCs w:val="22"/>
        </w:rPr>
        <w:t>Literature Review</w:t>
      </w:r>
      <w:r w:rsidR="00D433A9" w:rsidRPr="0FCB0F62">
        <w:rPr>
          <w:rFonts w:ascii="Times New Roman" w:hAnsi="Times New Roman" w:cs="Times New Roman"/>
          <w:b/>
          <w:bCs/>
          <w:sz w:val="22"/>
          <w:szCs w:val="22"/>
        </w:rPr>
        <w:t>: Pre-COVID</w:t>
      </w:r>
    </w:p>
    <w:tbl>
      <w:tblPr>
        <w:tblStyle w:val="TableGrid"/>
        <w:tblW w:w="0" w:type="auto"/>
        <w:tblLayout w:type="fixed"/>
        <w:tblLook w:val="04A0" w:firstRow="1" w:lastRow="0" w:firstColumn="1" w:lastColumn="0" w:noHBand="0" w:noVBand="1"/>
      </w:tblPr>
      <w:tblGrid>
        <w:gridCol w:w="4673"/>
        <w:gridCol w:w="1559"/>
        <w:gridCol w:w="1418"/>
        <w:gridCol w:w="1700"/>
      </w:tblGrid>
      <w:tr w:rsidR="00F35384" w:rsidRPr="00A9188B" w14:paraId="2922931B" w14:textId="77777777" w:rsidTr="00F35384">
        <w:tc>
          <w:tcPr>
            <w:tcW w:w="4673" w:type="dxa"/>
          </w:tcPr>
          <w:p w14:paraId="1E0A241B" w14:textId="77777777" w:rsidR="00B5321C" w:rsidRPr="00A9188B" w:rsidRDefault="00B5321C" w:rsidP="00EF3024">
            <w:pPr>
              <w:jc w:val="both"/>
              <w:rPr>
                <w:rFonts w:ascii="Times New Roman" w:hAnsi="Times New Roman" w:cs="Times New Roman"/>
                <w:b/>
                <w:bCs/>
                <w:sz w:val="22"/>
                <w:szCs w:val="22"/>
                <w:lang w:val="en-US"/>
              </w:rPr>
            </w:pPr>
            <w:r w:rsidRPr="00A9188B">
              <w:rPr>
                <w:rFonts w:ascii="Times New Roman" w:hAnsi="Times New Roman" w:cs="Times New Roman"/>
                <w:b/>
                <w:bCs/>
                <w:sz w:val="22"/>
                <w:szCs w:val="22"/>
                <w:lang w:val="en-US"/>
              </w:rPr>
              <w:t>Reference</w:t>
            </w:r>
          </w:p>
        </w:tc>
        <w:tc>
          <w:tcPr>
            <w:tcW w:w="1559" w:type="dxa"/>
          </w:tcPr>
          <w:p w14:paraId="0617F083" w14:textId="77777777" w:rsidR="00B5321C" w:rsidRPr="00A9188B" w:rsidRDefault="00B5321C" w:rsidP="00EF3024">
            <w:pPr>
              <w:jc w:val="both"/>
              <w:rPr>
                <w:rFonts w:ascii="Times New Roman" w:hAnsi="Times New Roman" w:cs="Times New Roman"/>
                <w:b/>
                <w:bCs/>
                <w:sz w:val="22"/>
                <w:szCs w:val="22"/>
                <w:lang w:val="en-US"/>
              </w:rPr>
            </w:pPr>
            <w:r w:rsidRPr="00A9188B">
              <w:rPr>
                <w:rFonts w:ascii="Times New Roman" w:hAnsi="Times New Roman" w:cs="Times New Roman"/>
                <w:b/>
                <w:bCs/>
                <w:sz w:val="22"/>
                <w:szCs w:val="22"/>
                <w:lang w:val="en-US"/>
              </w:rPr>
              <w:t>Synthesis</w:t>
            </w:r>
          </w:p>
        </w:tc>
        <w:tc>
          <w:tcPr>
            <w:tcW w:w="1418" w:type="dxa"/>
          </w:tcPr>
          <w:p w14:paraId="5F7276C1" w14:textId="637ADEA4" w:rsidR="00B5321C" w:rsidRPr="00A9188B" w:rsidRDefault="009D4A09" w:rsidP="00EF3024">
            <w:pPr>
              <w:jc w:val="both"/>
              <w:rPr>
                <w:rFonts w:ascii="Times New Roman" w:hAnsi="Times New Roman" w:cs="Times New Roman"/>
                <w:b/>
                <w:bCs/>
                <w:sz w:val="22"/>
                <w:szCs w:val="22"/>
                <w:lang w:val="en-US"/>
              </w:rPr>
            </w:pPr>
            <w:r w:rsidRPr="00A9188B">
              <w:rPr>
                <w:rFonts w:ascii="Times New Roman" w:hAnsi="Times New Roman" w:cs="Times New Roman"/>
                <w:b/>
                <w:bCs/>
                <w:sz w:val="22"/>
                <w:szCs w:val="22"/>
                <w:lang w:val="en-US"/>
              </w:rPr>
              <w:t>Category</w:t>
            </w:r>
          </w:p>
        </w:tc>
        <w:tc>
          <w:tcPr>
            <w:tcW w:w="1700" w:type="dxa"/>
          </w:tcPr>
          <w:p w14:paraId="4542A78D" w14:textId="08AF73C3" w:rsidR="00B5321C" w:rsidRPr="00A9188B" w:rsidRDefault="00F35384" w:rsidP="00EF3024">
            <w:pPr>
              <w:jc w:val="both"/>
              <w:rPr>
                <w:rFonts w:ascii="Times New Roman" w:hAnsi="Times New Roman" w:cs="Times New Roman"/>
                <w:b/>
                <w:bCs/>
                <w:sz w:val="22"/>
                <w:szCs w:val="22"/>
                <w:lang w:val="en-US"/>
              </w:rPr>
            </w:pPr>
            <w:r w:rsidRPr="00A9188B">
              <w:rPr>
                <w:rFonts w:ascii="Times New Roman" w:hAnsi="Times New Roman" w:cs="Times New Roman"/>
                <w:b/>
                <w:bCs/>
                <w:sz w:val="22"/>
                <w:szCs w:val="22"/>
                <w:lang w:val="en-US"/>
              </w:rPr>
              <w:t>Interpretation</w:t>
            </w:r>
          </w:p>
        </w:tc>
      </w:tr>
      <w:tr w:rsidR="00F35384" w:rsidRPr="00A9188B" w14:paraId="4636325C" w14:textId="77777777" w:rsidTr="00F35384">
        <w:tc>
          <w:tcPr>
            <w:tcW w:w="4673" w:type="dxa"/>
          </w:tcPr>
          <w:p w14:paraId="2E724635" w14:textId="467F606A" w:rsidR="00B5321C" w:rsidRPr="00A9188B" w:rsidRDefault="00772602" w:rsidP="00EF3024">
            <w:pPr>
              <w:widowControl w:val="0"/>
              <w:autoSpaceDE w:val="0"/>
              <w:autoSpaceDN w:val="0"/>
              <w:adjustRightInd w:val="0"/>
              <w:ind w:left="720" w:right="-108" w:hanging="720"/>
              <w:jc w:val="both"/>
              <w:rPr>
                <w:rFonts w:ascii="Times New Roman" w:hAnsi="Times New Roman" w:cs="Times New Roman"/>
                <w:kern w:val="0"/>
                <w:sz w:val="22"/>
                <w:szCs w:val="22"/>
              </w:rPr>
            </w:pPr>
            <w:r w:rsidRPr="00A9188B">
              <w:rPr>
                <w:rFonts w:ascii="Times New Roman" w:hAnsi="Times New Roman" w:cs="Times New Roman"/>
                <w:kern w:val="0"/>
                <w:sz w:val="22"/>
                <w:szCs w:val="22"/>
              </w:rPr>
              <w:lastRenderedPageBreak/>
              <w:t xml:space="preserve">Abdulsalam, A., Kabir, R., &amp; Arafat, S. M. Y. (2016). </w:t>
            </w:r>
            <w:r w:rsidRPr="00A9188B">
              <w:rPr>
                <w:rFonts w:ascii="Times New Roman" w:hAnsi="Times New Roman" w:cs="Times New Roman"/>
                <w:i/>
                <w:iCs/>
                <w:kern w:val="0"/>
                <w:sz w:val="22"/>
                <w:szCs w:val="22"/>
              </w:rPr>
              <w:t>Assessment of Fire Safety Preparedness in Selected Health Institutions in Niger State</w:t>
            </w:r>
            <w:r w:rsidRPr="00A9188B">
              <w:rPr>
                <w:rFonts w:ascii="Times New Roman" w:hAnsi="Times New Roman" w:cs="Times New Roman"/>
                <w:kern w:val="0"/>
                <w:sz w:val="22"/>
                <w:szCs w:val="22"/>
              </w:rPr>
              <w:t xml:space="preserve">. </w:t>
            </w:r>
            <w:r w:rsidRPr="00A9188B">
              <w:rPr>
                <w:rFonts w:ascii="Times New Roman" w:hAnsi="Times New Roman" w:cs="Times New Roman"/>
                <w:i/>
                <w:iCs/>
                <w:kern w:val="0"/>
                <w:sz w:val="22"/>
                <w:szCs w:val="22"/>
              </w:rPr>
              <w:t>1</w:t>
            </w:r>
            <w:r w:rsidRPr="00A9188B">
              <w:rPr>
                <w:rFonts w:ascii="Times New Roman" w:hAnsi="Times New Roman" w:cs="Times New Roman"/>
                <w:kern w:val="0"/>
                <w:sz w:val="22"/>
                <w:szCs w:val="22"/>
              </w:rPr>
              <w:t>(1).</w:t>
            </w:r>
          </w:p>
        </w:tc>
        <w:tc>
          <w:tcPr>
            <w:tcW w:w="1559" w:type="dxa"/>
          </w:tcPr>
          <w:p w14:paraId="70FC1919" w14:textId="4C4333DB" w:rsidR="00B5321C" w:rsidRPr="00A9188B" w:rsidRDefault="000A651B" w:rsidP="00EF3024">
            <w:pPr>
              <w:ind w:left="-112"/>
              <w:jc w:val="both"/>
              <w:rPr>
                <w:rFonts w:ascii="Times New Roman" w:hAnsi="Times New Roman" w:cs="Times New Roman"/>
                <w:sz w:val="22"/>
                <w:szCs w:val="22"/>
                <w:lang w:val="en-US"/>
              </w:rPr>
            </w:pPr>
            <w:r w:rsidRPr="00A9188B">
              <w:rPr>
                <w:rFonts w:ascii="Times New Roman" w:hAnsi="Times New Roman" w:cs="Times New Roman"/>
                <w:sz w:val="22"/>
                <w:szCs w:val="22"/>
              </w:rPr>
              <w:t xml:space="preserve">Examines the preparedness of 15 hospitals </w:t>
            </w:r>
            <w:r w:rsidR="00331843" w:rsidRPr="00A9188B">
              <w:rPr>
                <w:rFonts w:ascii="Times New Roman" w:hAnsi="Times New Roman" w:cs="Times New Roman"/>
                <w:sz w:val="22"/>
                <w:szCs w:val="22"/>
              </w:rPr>
              <w:t>in Niger</w:t>
            </w:r>
            <w:r w:rsidR="00942E78" w:rsidRPr="00A9188B">
              <w:rPr>
                <w:rFonts w:ascii="Times New Roman" w:hAnsi="Times New Roman" w:cs="Times New Roman"/>
                <w:sz w:val="22"/>
                <w:szCs w:val="22"/>
              </w:rPr>
              <w:t>, Africa</w:t>
            </w:r>
            <w:r w:rsidR="00890194" w:rsidRPr="00A9188B">
              <w:rPr>
                <w:rFonts w:ascii="Times New Roman" w:hAnsi="Times New Roman" w:cs="Times New Roman"/>
                <w:sz w:val="22"/>
                <w:szCs w:val="22"/>
              </w:rPr>
              <w:t xml:space="preserve"> </w:t>
            </w:r>
            <w:r w:rsidR="00454BCA" w:rsidRPr="00A9188B">
              <w:rPr>
                <w:rFonts w:ascii="Times New Roman" w:hAnsi="Times New Roman" w:cs="Times New Roman"/>
                <w:sz w:val="22"/>
                <w:szCs w:val="22"/>
              </w:rPr>
              <w:t>in terms of fire safety</w:t>
            </w:r>
            <w:r w:rsidR="00B672AC" w:rsidRPr="00A9188B">
              <w:rPr>
                <w:rFonts w:ascii="Times New Roman" w:hAnsi="Times New Roman" w:cs="Times New Roman"/>
                <w:sz w:val="22"/>
                <w:szCs w:val="22"/>
              </w:rPr>
              <w:t xml:space="preserve">. Applying </w:t>
            </w:r>
            <w:r w:rsidR="00466CDB" w:rsidRPr="00A9188B">
              <w:rPr>
                <w:rFonts w:ascii="Times New Roman" w:hAnsi="Times New Roman" w:cs="Times New Roman"/>
                <w:sz w:val="22"/>
                <w:szCs w:val="22"/>
              </w:rPr>
              <w:t>descriptive statistics</w:t>
            </w:r>
            <w:r w:rsidR="00B672AC" w:rsidRPr="00A9188B">
              <w:rPr>
                <w:rFonts w:ascii="Times New Roman" w:hAnsi="Times New Roman" w:cs="Times New Roman"/>
                <w:sz w:val="22"/>
                <w:szCs w:val="22"/>
              </w:rPr>
              <w:t xml:space="preserve"> on</w:t>
            </w:r>
            <w:r w:rsidR="00466CDB" w:rsidRPr="00A9188B">
              <w:rPr>
                <w:rFonts w:ascii="Times New Roman" w:hAnsi="Times New Roman" w:cs="Times New Roman"/>
                <w:sz w:val="22"/>
                <w:szCs w:val="22"/>
              </w:rPr>
              <w:t xml:space="preserve"> the level of preparedness</w:t>
            </w:r>
            <w:r w:rsidR="00B672AC" w:rsidRPr="00A9188B">
              <w:rPr>
                <w:rFonts w:ascii="Times New Roman" w:hAnsi="Times New Roman" w:cs="Times New Roman"/>
                <w:sz w:val="22"/>
                <w:szCs w:val="22"/>
              </w:rPr>
              <w:t xml:space="preserve">, they find </w:t>
            </w:r>
            <w:r w:rsidR="0005115A" w:rsidRPr="00A9188B">
              <w:rPr>
                <w:rFonts w:ascii="Times New Roman" w:hAnsi="Times New Roman" w:cs="Times New Roman"/>
                <w:sz w:val="22"/>
                <w:szCs w:val="22"/>
              </w:rPr>
              <w:t xml:space="preserve">that </w:t>
            </w:r>
            <w:r w:rsidR="0084345B" w:rsidRPr="00A9188B">
              <w:rPr>
                <w:rFonts w:ascii="Times New Roman" w:hAnsi="Times New Roman" w:cs="Times New Roman"/>
                <w:sz w:val="22"/>
                <w:szCs w:val="22"/>
              </w:rPr>
              <w:t xml:space="preserve">33.3% ranked very low in preparedness and 53.3% ranked low in level of preparedness. </w:t>
            </w:r>
          </w:p>
        </w:tc>
        <w:tc>
          <w:tcPr>
            <w:tcW w:w="1418" w:type="dxa"/>
          </w:tcPr>
          <w:p w14:paraId="125BB69E" w14:textId="7B16DBC8" w:rsidR="00B5321C" w:rsidRPr="00A9188B" w:rsidRDefault="001B1B2A"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Developing</w:t>
            </w:r>
            <w:r w:rsidR="000C7E4B" w:rsidRPr="00A9188B">
              <w:rPr>
                <w:rFonts w:ascii="Times New Roman" w:hAnsi="Times New Roman" w:cs="Times New Roman"/>
                <w:sz w:val="22"/>
                <w:szCs w:val="22"/>
                <w:lang w:val="en-US"/>
              </w:rPr>
              <w:t xml:space="preserve"> (</w:t>
            </w:r>
            <w:r w:rsidR="0084345B" w:rsidRPr="00A9188B">
              <w:rPr>
                <w:rFonts w:ascii="Times New Roman" w:hAnsi="Times New Roman" w:cs="Times New Roman"/>
                <w:sz w:val="22"/>
                <w:szCs w:val="22"/>
                <w:lang w:val="en-US"/>
              </w:rPr>
              <w:t>Niger Africa</w:t>
            </w:r>
            <w:r w:rsidR="000C7E4B" w:rsidRPr="00A9188B">
              <w:rPr>
                <w:rFonts w:ascii="Times New Roman" w:hAnsi="Times New Roman" w:cs="Times New Roman"/>
                <w:sz w:val="22"/>
                <w:szCs w:val="22"/>
                <w:lang w:val="en-US"/>
              </w:rPr>
              <w:t>)</w:t>
            </w:r>
          </w:p>
        </w:tc>
        <w:tc>
          <w:tcPr>
            <w:tcW w:w="1700" w:type="dxa"/>
          </w:tcPr>
          <w:p w14:paraId="6379797A" w14:textId="715F5C33" w:rsidR="00B5321C" w:rsidRPr="00A9188B" w:rsidRDefault="001E2191"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 xml:space="preserve">Hospital preparedness </w:t>
            </w:r>
            <w:r w:rsidR="00885022" w:rsidRPr="00A9188B">
              <w:rPr>
                <w:rFonts w:ascii="Times New Roman" w:hAnsi="Times New Roman" w:cs="Times New Roman"/>
                <w:sz w:val="22"/>
                <w:szCs w:val="22"/>
                <w:lang w:val="en-US"/>
              </w:rPr>
              <w:t xml:space="preserve">is </w:t>
            </w:r>
            <w:r w:rsidR="00AB784E" w:rsidRPr="00A9188B">
              <w:rPr>
                <w:rFonts w:ascii="Times New Roman" w:hAnsi="Times New Roman" w:cs="Times New Roman"/>
                <w:sz w:val="22"/>
                <w:szCs w:val="22"/>
                <w:lang w:val="en-US"/>
              </w:rPr>
              <w:t xml:space="preserve">proportionate with awareness. This amounts to the </w:t>
            </w:r>
            <w:r w:rsidR="009C3DBE" w:rsidRPr="00A9188B">
              <w:rPr>
                <w:rFonts w:ascii="Times New Roman" w:hAnsi="Times New Roman" w:cs="Times New Roman"/>
                <w:sz w:val="22"/>
                <w:szCs w:val="22"/>
                <w:lang w:val="en-US"/>
              </w:rPr>
              <w:t>number of unaware participants</w:t>
            </w:r>
            <w:r w:rsidR="009C7C2E" w:rsidRPr="00A9188B">
              <w:rPr>
                <w:rFonts w:ascii="Times New Roman" w:hAnsi="Times New Roman" w:cs="Times New Roman"/>
                <w:sz w:val="22"/>
                <w:szCs w:val="22"/>
                <w:lang w:val="en-US"/>
              </w:rPr>
              <w:t xml:space="preserve">. </w:t>
            </w:r>
            <w:r w:rsidR="009C7C2E" w:rsidRPr="00A9188B">
              <w:rPr>
                <w:rFonts w:ascii="Times New Roman" w:hAnsi="Times New Roman" w:cs="Times New Roman"/>
                <w:b/>
                <w:bCs/>
                <w:sz w:val="22"/>
                <w:szCs w:val="22"/>
                <w:lang w:val="en-US"/>
              </w:rPr>
              <w:t xml:space="preserve">Very low level of </w:t>
            </w:r>
            <w:r w:rsidR="00C86886" w:rsidRPr="00A9188B">
              <w:rPr>
                <w:rFonts w:ascii="Times New Roman" w:hAnsi="Times New Roman" w:cs="Times New Roman"/>
                <w:b/>
                <w:bCs/>
                <w:sz w:val="22"/>
                <w:szCs w:val="22"/>
                <w:lang w:val="en-US"/>
              </w:rPr>
              <w:t>prepared</w:t>
            </w:r>
            <w:r w:rsidR="009C7C2E" w:rsidRPr="00A9188B">
              <w:rPr>
                <w:rFonts w:ascii="Times New Roman" w:hAnsi="Times New Roman" w:cs="Times New Roman"/>
                <w:b/>
                <w:bCs/>
                <w:sz w:val="22"/>
                <w:szCs w:val="22"/>
                <w:lang w:val="en-US"/>
              </w:rPr>
              <w:t>ness</w:t>
            </w:r>
            <w:r w:rsidR="009C7C2E" w:rsidRPr="00A9188B">
              <w:rPr>
                <w:rFonts w:ascii="Times New Roman" w:hAnsi="Times New Roman" w:cs="Times New Roman"/>
                <w:sz w:val="22"/>
                <w:szCs w:val="22"/>
                <w:lang w:val="en-US"/>
              </w:rPr>
              <w:t xml:space="preserve"> </w:t>
            </w:r>
            <w:r w:rsidR="00C86886" w:rsidRPr="00A9188B">
              <w:rPr>
                <w:rFonts w:ascii="Times New Roman" w:hAnsi="Times New Roman" w:cs="Times New Roman"/>
                <w:sz w:val="22"/>
                <w:szCs w:val="22"/>
                <w:lang w:val="en-US"/>
              </w:rPr>
              <w:t>is an overarching dilemma in case of fir incident.</w:t>
            </w:r>
          </w:p>
        </w:tc>
      </w:tr>
      <w:tr w:rsidR="00E12C90" w:rsidRPr="00A9188B" w14:paraId="665060FF" w14:textId="77777777" w:rsidTr="00F35384">
        <w:tc>
          <w:tcPr>
            <w:tcW w:w="4673" w:type="dxa"/>
          </w:tcPr>
          <w:p w14:paraId="2836C29F" w14:textId="6A31DF17" w:rsidR="00E12C90" w:rsidRPr="00A9188B" w:rsidRDefault="00E12C90" w:rsidP="00EF3024">
            <w:pPr>
              <w:widowControl w:val="0"/>
              <w:autoSpaceDE w:val="0"/>
              <w:autoSpaceDN w:val="0"/>
              <w:adjustRightInd w:val="0"/>
              <w:ind w:left="720" w:right="-108" w:hanging="720"/>
              <w:jc w:val="both"/>
              <w:rPr>
                <w:rFonts w:ascii="Times New Roman" w:hAnsi="Times New Roman" w:cs="Times New Roman"/>
                <w:kern w:val="0"/>
                <w:sz w:val="22"/>
                <w:szCs w:val="22"/>
              </w:rPr>
            </w:pPr>
            <w:r w:rsidRPr="00A9188B">
              <w:rPr>
                <w:rFonts w:ascii="Times New Roman" w:hAnsi="Times New Roman" w:cs="Times New Roman"/>
                <w:kern w:val="0"/>
                <w:sz w:val="22"/>
                <w:szCs w:val="22"/>
              </w:rPr>
              <w:t xml:space="preserve">Abhishek Shastri, B., Sivaji Raghav, Y., Sahadev, R., &amp; Yadav, B. P. (2018). </w:t>
            </w:r>
            <w:r w:rsidRPr="00A9188B">
              <w:rPr>
                <w:rFonts w:ascii="Times New Roman" w:hAnsi="Times New Roman" w:cs="Times New Roman"/>
                <w:i/>
                <w:iCs/>
                <w:kern w:val="0"/>
                <w:sz w:val="22"/>
                <w:szCs w:val="22"/>
              </w:rPr>
              <w:t>Analysis of Fire Protection Facilities in Hospital Buildings</w:t>
            </w:r>
            <w:r w:rsidRPr="00A9188B">
              <w:rPr>
                <w:rFonts w:ascii="Times New Roman" w:hAnsi="Times New Roman" w:cs="Times New Roman"/>
                <w:kern w:val="0"/>
                <w:sz w:val="22"/>
                <w:szCs w:val="22"/>
              </w:rPr>
              <w:t xml:space="preserve"> (N. A. Siddiqui, S. M. Tauseef, S. A. Abbasi, &amp; A. S. Rangwala, Eds.; pp. 183–190). Springer. https://doi.org/10.1007/978-981-10-7281-9_15</w:t>
            </w:r>
          </w:p>
        </w:tc>
        <w:tc>
          <w:tcPr>
            <w:tcW w:w="1559" w:type="dxa"/>
          </w:tcPr>
          <w:p w14:paraId="57D52760" w14:textId="7038A185" w:rsidR="00E12C90" w:rsidRPr="00A9188B" w:rsidRDefault="00E12C90"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rPr>
              <w:t xml:space="preserve">explores </w:t>
            </w:r>
            <w:r w:rsidR="00885964" w:rsidRPr="00A9188B">
              <w:rPr>
                <w:rFonts w:ascii="Times New Roman" w:hAnsi="Times New Roman" w:cs="Times New Roman"/>
                <w:sz w:val="22"/>
                <w:szCs w:val="22"/>
              </w:rPr>
              <w:t>hazards associated with fire</w:t>
            </w:r>
            <w:r w:rsidRPr="00A9188B">
              <w:rPr>
                <w:rFonts w:ascii="Times New Roman" w:hAnsi="Times New Roman" w:cs="Times New Roman"/>
                <w:sz w:val="22"/>
                <w:szCs w:val="22"/>
              </w:rPr>
              <w:t xml:space="preserve">. Applying </w:t>
            </w:r>
            <w:r w:rsidR="00362799" w:rsidRPr="00A9188B">
              <w:rPr>
                <w:rFonts w:ascii="Times New Roman" w:hAnsi="Times New Roman" w:cs="Times New Roman"/>
                <w:sz w:val="22"/>
                <w:szCs w:val="22"/>
              </w:rPr>
              <w:t>an</w:t>
            </w:r>
            <w:r w:rsidR="00A61CF9" w:rsidRPr="00A9188B">
              <w:rPr>
                <w:rFonts w:ascii="Times New Roman" w:hAnsi="Times New Roman" w:cs="Times New Roman"/>
                <w:sz w:val="22"/>
                <w:szCs w:val="22"/>
              </w:rPr>
              <w:t>alysis</w:t>
            </w:r>
            <w:r w:rsidRPr="00A9188B">
              <w:rPr>
                <w:rFonts w:ascii="Times New Roman" w:hAnsi="Times New Roman" w:cs="Times New Roman"/>
                <w:sz w:val="22"/>
                <w:szCs w:val="22"/>
              </w:rPr>
              <w:t xml:space="preserve"> on </w:t>
            </w:r>
            <w:r w:rsidR="00A61CF9" w:rsidRPr="00A9188B">
              <w:rPr>
                <w:rFonts w:ascii="Times New Roman" w:hAnsi="Times New Roman" w:cs="Times New Roman"/>
                <w:sz w:val="22"/>
                <w:szCs w:val="22"/>
              </w:rPr>
              <w:t xml:space="preserve">existing cases of fire in India and across </w:t>
            </w:r>
            <w:proofErr w:type="spellStart"/>
            <w:r w:rsidR="00A61CF9" w:rsidRPr="00A9188B">
              <w:rPr>
                <w:rFonts w:ascii="Times New Roman" w:hAnsi="Times New Roman" w:cs="Times New Roman"/>
                <w:sz w:val="22"/>
                <w:szCs w:val="22"/>
              </w:rPr>
              <w:t>boarders</w:t>
            </w:r>
            <w:proofErr w:type="spellEnd"/>
            <w:r w:rsidR="00A61CF9" w:rsidRPr="00A9188B">
              <w:rPr>
                <w:rFonts w:ascii="Times New Roman" w:hAnsi="Times New Roman" w:cs="Times New Roman"/>
                <w:sz w:val="22"/>
                <w:szCs w:val="22"/>
              </w:rPr>
              <w:t>,</w:t>
            </w:r>
            <w:r w:rsidRPr="00A9188B">
              <w:rPr>
                <w:rFonts w:ascii="Times New Roman" w:hAnsi="Times New Roman" w:cs="Times New Roman"/>
                <w:sz w:val="22"/>
                <w:szCs w:val="22"/>
              </w:rPr>
              <w:t xml:space="preserve"> they find </w:t>
            </w:r>
            <w:r w:rsidR="00A61CF9" w:rsidRPr="00A9188B">
              <w:rPr>
                <w:rFonts w:ascii="Times New Roman" w:hAnsi="Times New Roman" w:cs="Times New Roman"/>
                <w:sz w:val="22"/>
                <w:szCs w:val="22"/>
              </w:rPr>
              <w:t xml:space="preserve">that </w:t>
            </w:r>
            <w:r w:rsidR="00CB36AF" w:rsidRPr="00A9188B">
              <w:rPr>
                <w:rFonts w:ascii="Times New Roman" w:hAnsi="Times New Roman" w:cs="Times New Roman"/>
                <w:sz w:val="22"/>
                <w:szCs w:val="22"/>
              </w:rPr>
              <w:t>prevention of fire starts while construction is ongoing.</w:t>
            </w:r>
          </w:p>
        </w:tc>
        <w:tc>
          <w:tcPr>
            <w:tcW w:w="1418" w:type="dxa"/>
          </w:tcPr>
          <w:p w14:paraId="27547102" w14:textId="435A40AD" w:rsidR="00E12C90" w:rsidRPr="00A9188B" w:rsidRDefault="00E12C90"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Developing (India)</w:t>
            </w:r>
          </w:p>
        </w:tc>
        <w:tc>
          <w:tcPr>
            <w:tcW w:w="1700" w:type="dxa"/>
          </w:tcPr>
          <w:p w14:paraId="6D80191D" w14:textId="5F97C434" w:rsidR="00E12C90" w:rsidRPr="00A9188B" w:rsidRDefault="00E12C90"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 xml:space="preserve">The author delves </w:t>
            </w:r>
            <w:proofErr w:type="gramStart"/>
            <w:r w:rsidRPr="00A9188B">
              <w:rPr>
                <w:rFonts w:ascii="Times New Roman" w:hAnsi="Times New Roman" w:cs="Times New Roman"/>
                <w:sz w:val="22"/>
                <w:szCs w:val="22"/>
                <w:lang w:val="en-US"/>
              </w:rPr>
              <w:t>in</w:t>
            </w:r>
            <w:proofErr w:type="gramEnd"/>
            <w:r w:rsidRPr="00A9188B">
              <w:rPr>
                <w:rFonts w:ascii="Times New Roman" w:hAnsi="Times New Roman" w:cs="Times New Roman"/>
                <w:sz w:val="22"/>
                <w:szCs w:val="22"/>
                <w:lang w:val="en-US"/>
              </w:rPr>
              <w:t xml:space="preserve"> both </w:t>
            </w:r>
            <w:r w:rsidRPr="00A9188B">
              <w:rPr>
                <w:rFonts w:ascii="Times New Roman" w:hAnsi="Times New Roman" w:cs="Times New Roman"/>
                <w:b/>
                <w:bCs/>
                <w:sz w:val="22"/>
                <w:szCs w:val="22"/>
                <w:lang w:val="en-US"/>
              </w:rPr>
              <w:t>long-term and short-term fire mitigation agenda to create a safe space</w:t>
            </w:r>
            <w:r w:rsidRPr="00A9188B">
              <w:rPr>
                <w:rFonts w:ascii="Times New Roman" w:hAnsi="Times New Roman" w:cs="Times New Roman"/>
                <w:sz w:val="22"/>
                <w:szCs w:val="22"/>
                <w:lang w:val="en-US"/>
              </w:rPr>
              <w:t xml:space="preserve"> towards its stakeholders</w:t>
            </w:r>
          </w:p>
        </w:tc>
      </w:tr>
      <w:tr w:rsidR="00E12C90" w:rsidRPr="00A9188B" w14:paraId="2C96C241" w14:textId="77777777" w:rsidTr="00F35384">
        <w:tc>
          <w:tcPr>
            <w:tcW w:w="4673" w:type="dxa"/>
          </w:tcPr>
          <w:p w14:paraId="34A61365" w14:textId="360730D4" w:rsidR="00E12C90" w:rsidRPr="00A9188B" w:rsidRDefault="00E12C90" w:rsidP="00EF3024">
            <w:pPr>
              <w:widowControl w:val="0"/>
              <w:autoSpaceDE w:val="0"/>
              <w:autoSpaceDN w:val="0"/>
              <w:adjustRightInd w:val="0"/>
              <w:ind w:left="720" w:right="-108" w:hanging="720"/>
              <w:jc w:val="both"/>
              <w:rPr>
                <w:rFonts w:ascii="Times New Roman" w:hAnsi="Times New Roman" w:cs="Times New Roman"/>
                <w:kern w:val="0"/>
                <w:sz w:val="22"/>
                <w:szCs w:val="22"/>
              </w:rPr>
            </w:pPr>
            <w:proofErr w:type="spellStart"/>
            <w:r w:rsidRPr="00A9188B">
              <w:rPr>
                <w:rFonts w:ascii="Times New Roman" w:hAnsi="Times New Roman" w:cs="Times New Roman"/>
                <w:kern w:val="0"/>
                <w:sz w:val="22"/>
                <w:szCs w:val="22"/>
              </w:rPr>
              <w:t>Bashyal</w:t>
            </w:r>
            <w:proofErr w:type="spellEnd"/>
            <w:r w:rsidRPr="00A9188B">
              <w:rPr>
                <w:rFonts w:ascii="Times New Roman" w:hAnsi="Times New Roman" w:cs="Times New Roman"/>
                <w:kern w:val="0"/>
                <w:sz w:val="22"/>
                <w:szCs w:val="22"/>
              </w:rPr>
              <w:t xml:space="preserve">, C., Kumar Mishra, P. D., &amp; Aithal, P. S. (2022). </w:t>
            </w:r>
            <w:r w:rsidRPr="00A9188B">
              <w:rPr>
                <w:rFonts w:ascii="Times New Roman" w:hAnsi="Times New Roman" w:cs="Times New Roman"/>
                <w:i/>
                <w:iCs/>
                <w:kern w:val="0"/>
                <w:sz w:val="22"/>
                <w:szCs w:val="22"/>
              </w:rPr>
              <w:t>Fire Safety Compliance Among Hospital Buildings: A Case Study from Nepal-Asia</w:t>
            </w:r>
            <w:r w:rsidRPr="00A9188B">
              <w:rPr>
                <w:rFonts w:ascii="Times New Roman" w:hAnsi="Times New Roman" w:cs="Times New Roman"/>
                <w:kern w:val="0"/>
                <w:sz w:val="22"/>
                <w:szCs w:val="22"/>
              </w:rPr>
              <w:t xml:space="preserve"> (SSRN Scholarly Paper 4266770). https://papers.ssrn.com/abstract=4266770</w:t>
            </w:r>
          </w:p>
        </w:tc>
        <w:tc>
          <w:tcPr>
            <w:tcW w:w="1559" w:type="dxa"/>
          </w:tcPr>
          <w:p w14:paraId="6242CDB9" w14:textId="2D0C3300" w:rsidR="00E12C90" w:rsidRPr="00A9188B" w:rsidRDefault="00875068"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rPr>
              <w:t>Compares different existing hospitals in Nepal</w:t>
            </w:r>
            <w:r w:rsidR="00825AE7" w:rsidRPr="00A9188B">
              <w:rPr>
                <w:rFonts w:ascii="Times New Roman" w:hAnsi="Times New Roman" w:cs="Times New Roman"/>
                <w:sz w:val="22"/>
                <w:szCs w:val="22"/>
              </w:rPr>
              <w:t xml:space="preserve">. Applying </w:t>
            </w:r>
            <w:r w:rsidRPr="00A9188B">
              <w:rPr>
                <w:rFonts w:ascii="Times New Roman" w:hAnsi="Times New Roman" w:cs="Times New Roman"/>
                <w:sz w:val="22"/>
                <w:szCs w:val="22"/>
              </w:rPr>
              <w:t>comparative analysis</w:t>
            </w:r>
            <w:r w:rsidR="00825AE7" w:rsidRPr="00A9188B">
              <w:rPr>
                <w:rFonts w:ascii="Times New Roman" w:hAnsi="Times New Roman" w:cs="Times New Roman"/>
                <w:sz w:val="22"/>
                <w:szCs w:val="22"/>
              </w:rPr>
              <w:t xml:space="preserve"> on </w:t>
            </w:r>
            <w:r w:rsidR="00E35675" w:rsidRPr="00A9188B">
              <w:rPr>
                <w:rFonts w:ascii="Times New Roman" w:hAnsi="Times New Roman" w:cs="Times New Roman"/>
                <w:sz w:val="22"/>
                <w:szCs w:val="22"/>
              </w:rPr>
              <w:t>fire safety features</w:t>
            </w:r>
            <w:r w:rsidR="00A92EA6" w:rsidRPr="00A9188B">
              <w:rPr>
                <w:rFonts w:ascii="Times New Roman" w:hAnsi="Times New Roman" w:cs="Times New Roman"/>
                <w:sz w:val="22"/>
                <w:szCs w:val="22"/>
              </w:rPr>
              <w:t xml:space="preserve"> of</w:t>
            </w:r>
            <w:r w:rsidR="00E35675" w:rsidRPr="00A9188B">
              <w:rPr>
                <w:rFonts w:ascii="Times New Roman" w:hAnsi="Times New Roman" w:cs="Times New Roman"/>
                <w:sz w:val="22"/>
                <w:szCs w:val="22"/>
              </w:rPr>
              <w:t xml:space="preserve"> different</w:t>
            </w:r>
            <w:r w:rsidR="00A92EA6" w:rsidRPr="00A9188B">
              <w:rPr>
                <w:rFonts w:ascii="Times New Roman" w:hAnsi="Times New Roman" w:cs="Times New Roman"/>
                <w:sz w:val="22"/>
                <w:szCs w:val="22"/>
              </w:rPr>
              <w:t xml:space="preserve"> hospitals in</w:t>
            </w:r>
            <w:r w:rsidR="00E35675" w:rsidRPr="00A9188B">
              <w:rPr>
                <w:rFonts w:ascii="Times New Roman" w:hAnsi="Times New Roman" w:cs="Times New Roman"/>
                <w:sz w:val="22"/>
                <w:szCs w:val="22"/>
              </w:rPr>
              <w:t xml:space="preserve"> Nepal</w:t>
            </w:r>
            <w:r w:rsidR="00825AE7" w:rsidRPr="00A9188B">
              <w:rPr>
                <w:rFonts w:ascii="Times New Roman" w:hAnsi="Times New Roman" w:cs="Times New Roman"/>
                <w:sz w:val="22"/>
                <w:szCs w:val="22"/>
              </w:rPr>
              <w:t xml:space="preserve">, they find </w:t>
            </w:r>
            <w:r w:rsidR="00324177" w:rsidRPr="00A9188B">
              <w:rPr>
                <w:rFonts w:ascii="Times New Roman" w:hAnsi="Times New Roman" w:cs="Times New Roman"/>
                <w:sz w:val="22"/>
                <w:szCs w:val="22"/>
              </w:rPr>
              <w:t xml:space="preserve">out that emergency preparedness plan was not created and fire safety awareness is significant </w:t>
            </w:r>
            <w:r w:rsidR="00DA0B50" w:rsidRPr="00A9188B">
              <w:rPr>
                <w:rFonts w:ascii="Times New Roman" w:hAnsi="Times New Roman" w:cs="Times New Roman"/>
                <w:sz w:val="22"/>
                <w:szCs w:val="22"/>
              </w:rPr>
              <w:t xml:space="preserve">to equip </w:t>
            </w:r>
            <w:r w:rsidR="00324177" w:rsidRPr="00A9188B">
              <w:rPr>
                <w:rFonts w:ascii="Times New Roman" w:hAnsi="Times New Roman" w:cs="Times New Roman"/>
                <w:sz w:val="22"/>
                <w:szCs w:val="22"/>
              </w:rPr>
              <w:t>staffs</w:t>
            </w:r>
            <w:r w:rsidR="00DA0B50" w:rsidRPr="00A9188B">
              <w:rPr>
                <w:rFonts w:ascii="Times New Roman" w:hAnsi="Times New Roman" w:cs="Times New Roman"/>
                <w:sz w:val="22"/>
                <w:szCs w:val="22"/>
              </w:rPr>
              <w:t xml:space="preserve"> in case of emergency.</w:t>
            </w:r>
          </w:p>
        </w:tc>
        <w:tc>
          <w:tcPr>
            <w:tcW w:w="1418" w:type="dxa"/>
          </w:tcPr>
          <w:p w14:paraId="5422BBC1" w14:textId="77777777" w:rsidR="00E12C90" w:rsidRPr="00A9188B" w:rsidRDefault="00E12C90" w:rsidP="00EF3024">
            <w:pPr>
              <w:jc w:val="both"/>
              <w:rPr>
                <w:rFonts w:ascii="Times New Roman" w:hAnsi="Times New Roman" w:cs="Times New Roman"/>
                <w:sz w:val="22"/>
                <w:szCs w:val="22"/>
                <w:lang w:val="en-US"/>
              </w:rPr>
            </w:pPr>
            <w:proofErr w:type="gramStart"/>
            <w:r w:rsidRPr="00A9188B">
              <w:rPr>
                <w:rFonts w:ascii="Times New Roman" w:hAnsi="Times New Roman" w:cs="Times New Roman"/>
                <w:sz w:val="22"/>
                <w:szCs w:val="22"/>
                <w:lang w:val="en-US"/>
              </w:rPr>
              <w:t>Developing</w:t>
            </w:r>
            <w:proofErr w:type="gramEnd"/>
          </w:p>
          <w:p w14:paraId="37DB2FB6" w14:textId="7DAF3172" w:rsidR="00487285" w:rsidRPr="00A9188B" w:rsidRDefault="00487285"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(Nepal)</w:t>
            </w:r>
          </w:p>
        </w:tc>
        <w:tc>
          <w:tcPr>
            <w:tcW w:w="1700" w:type="dxa"/>
          </w:tcPr>
          <w:p w14:paraId="2E89B230" w14:textId="77777777" w:rsidR="00E12C90" w:rsidRPr="00A9188B" w:rsidRDefault="008D15E4"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 xml:space="preserve">Hospitals in the case study </w:t>
            </w:r>
            <w:proofErr w:type="gramStart"/>
            <w:r w:rsidR="00594065" w:rsidRPr="00A9188B">
              <w:rPr>
                <w:rFonts w:ascii="Times New Roman" w:hAnsi="Times New Roman" w:cs="Times New Roman"/>
                <w:sz w:val="22"/>
                <w:szCs w:val="22"/>
                <w:lang w:val="en-US"/>
              </w:rPr>
              <w:t>shows</w:t>
            </w:r>
            <w:proofErr w:type="gramEnd"/>
            <w:r w:rsidR="00594065" w:rsidRPr="00A9188B">
              <w:rPr>
                <w:rFonts w:ascii="Times New Roman" w:hAnsi="Times New Roman" w:cs="Times New Roman"/>
                <w:sz w:val="22"/>
                <w:szCs w:val="22"/>
                <w:lang w:val="en-US"/>
              </w:rPr>
              <w:t xml:space="preserve"> awareness of the overall features in compliance with the code but were </w:t>
            </w:r>
            <w:r w:rsidR="00594065" w:rsidRPr="00A9188B">
              <w:rPr>
                <w:rFonts w:ascii="Times New Roman" w:hAnsi="Times New Roman" w:cs="Times New Roman"/>
                <w:b/>
                <w:bCs/>
                <w:sz w:val="22"/>
                <w:szCs w:val="22"/>
                <w:lang w:val="en-US"/>
              </w:rPr>
              <w:t>not ready for emergency evacuation</w:t>
            </w:r>
            <w:r w:rsidR="00806736" w:rsidRPr="00A9188B">
              <w:rPr>
                <w:rFonts w:ascii="Times New Roman" w:hAnsi="Times New Roman" w:cs="Times New Roman"/>
                <w:b/>
                <w:bCs/>
                <w:sz w:val="22"/>
                <w:szCs w:val="22"/>
                <w:lang w:val="en-US"/>
              </w:rPr>
              <w:t>.</w:t>
            </w:r>
          </w:p>
          <w:p w14:paraId="66EDAB7D" w14:textId="77777777" w:rsidR="00806736" w:rsidRPr="00A9188B" w:rsidRDefault="00806736" w:rsidP="00EF3024">
            <w:pPr>
              <w:jc w:val="both"/>
              <w:rPr>
                <w:rFonts w:ascii="Times New Roman" w:hAnsi="Times New Roman" w:cs="Times New Roman"/>
                <w:sz w:val="22"/>
                <w:szCs w:val="22"/>
                <w:lang w:val="en-US"/>
              </w:rPr>
            </w:pPr>
          </w:p>
          <w:p w14:paraId="6EC23C78" w14:textId="4A7D2265" w:rsidR="00806736" w:rsidRPr="00A9188B" w:rsidRDefault="00806736"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 xml:space="preserve">The author understands how </w:t>
            </w:r>
            <w:r w:rsidR="00825AE7" w:rsidRPr="00A9188B">
              <w:rPr>
                <w:rFonts w:ascii="Times New Roman" w:hAnsi="Times New Roman" w:cs="Times New Roman"/>
                <w:sz w:val="22"/>
                <w:szCs w:val="22"/>
                <w:lang w:val="en-US"/>
              </w:rPr>
              <w:t xml:space="preserve">fire safety compliance was </w:t>
            </w:r>
            <w:r w:rsidR="00825AE7" w:rsidRPr="00A9188B">
              <w:rPr>
                <w:rFonts w:ascii="Times New Roman" w:hAnsi="Times New Roman" w:cs="Times New Roman"/>
                <w:b/>
                <w:bCs/>
                <w:sz w:val="22"/>
                <w:szCs w:val="22"/>
                <w:lang w:val="en-US"/>
              </w:rPr>
              <w:t>not strictly implemented</w:t>
            </w:r>
            <w:r w:rsidR="00825AE7" w:rsidRPr="00A9188B">
              <w:rPr>
                <w:rFonts w:ascii="Times New Roman" w:hAnsi="Times New Roman" w:cs="Times New Roman"/>
                <w:sz w:val="22"/>
                <w:szCs w:val="22"/>
                <w:lang w:val="en-US"/>
              </w:rPr>
              <w:t xml:space="preserve"> in all case studies</w:t>
            </w:r>
            <w:r w:rsidR="00A0588A" w:rsidRPr="00A9188B">
              <w:rPr>
                <w:rFonts w:ascii="Times New Roman" w:hAnsi="Times New Roman" w:cs="Times New Roman"/>
                <w:sz w:val="22"/>
                <w:szCs w:val="22"/>
                <w:lang w:val="en-US"/>
              </w:rPr>
              <w:t xml:space="preserve"> presented in this study</w:t>
            </w:r>
            <w:r w:rsidR="00825AE7" w:rsidRPr="00A9188B">
              <w:rPr>
                <w:rFonts w:ascii="Times New Roman" w:hAnsi="Times New Roman" w:cs="Times New Roman"/>
                <w:sz w:val="22"/>
                <w:szCs w:val="22"/>
                <w:lang w:val="en-US"/>
              </w:rPr>
              <w:t>.</w:t>
            </w:r>
          </w:p>
        </w:tc>
      </w:tr>
      <w:tr w:rsidR="00E12C90" w:rsidRPr="00A9188B" w14:paraId="3F13D212" w14:textId="77777777" w:rsidTr="00F35384">
        <w:tc>
          <w:tcPr>
            <w:tcW w:w="4673" w:type="dxa"/>
          </w:tcPr>
          <w:p w14:paraId="6C78D35A" w14:textId="4864AA34" w:rsidR="00E12C90" w:rsidRPr="00A9188B" w:rsidRDefault="00E12C90" w:rsidP="00EF3024">
            <w:pPr>
              <w:widowControl w:val="0"/>
              <w:autoSpaceDE w:val="0"/>
              <w:autoSpaceDN w:val="0"/>
              <w:adjustRightInd w:val="0"/>
              <w:ind w:left="720" w:right="-108" w:hanging="720"/>
              <w:jc w:val="both"/>
              <w:rPr>
                <w:rFonts w:ascii="Times New Roman" w:hAnsi="Times New Roman" w:cs="Times New Roman"/>
                <w:kern w:val="0"/>
                <w:sz w:val="22"/>
                <w:szCs w:val="22"/>
              </w:rPr>
            </w:pPr>
            <w:r w:rsidRPr="00EF5BF5">
              <w:rPr>
                <w:rFonts w:ascii="Times New Roman" w:hAnsi="Times New Roman" w:cs="Times New Roman"/>
                <w:kern w:val="0"/>
                <w:sz w:val="22"/>
                <w:szCs w:val="22"/>
                <w:lang w:val="it-IT"/>
              </w:rPr>
              <w:lastRenderedPageBreak/>
              <w:t xml:space="preserve">Bongiovanni, I., Leo, E., Ritrovato, M., Santoro, A., &amp; Derrico, P. (2017). </w:t>
            </w:r>
            <w:r w:rsidRPr="00A9188B">
              <w:rPr>
                <w:rFonts w:ascii="Times New Roman" w:hAnsi="Times New Roman" w:cs="Times New Roman"/>
                <w:kern w:val="0"/>
                <w:sz w:val="22"/>
                <w:szCs w:val="22"/>
              </w:rPr>
              <w:t xml:space="preserve">Implementation of best practices for emergency response and recovery at a large hospital: A fire emergency case study. </w:t>
            </w:r>
            <w:r w:rsidRPr="00A9188B">
              <w:rPr>
                <w:rFonts w:ascii="Times New Roman" w:hAnsi="Times New Roman" w:cs="Times New Roman"/>
                <w:i/>
                <w:iCs/>
                <w:kern w:val="0"/>
                <w:sz w:val="22"/>
                <w:szCs w:val="22"/>
              </w:rPr>
              <w:t>Safety Science</w:t>
            </w:r>
            <w:r w:rsidRPr="00A9188B">
              <w:rPr>
                <w:rFonts w:ascii="Times New Roman" w:hAnsi="Times New Roman" w:cs="Times New Roman"/>
                <w:kern w:val="0"/>
                <w:sz w:val="22"/>
                <w:szCs w:val="22"/>
              </w:rPr>
              <w:t xml:space="preserve">, </w:t>
            </w:r>
            <w:r w:rsidRPr="00A9188B">
              <w:rPr>
                <w:rFonts w:ascii="Times New Roman" w:hAnsi="Times New Roman" w:cs="Times New Roman"/>
                <w:i/>
                <w:iCs/>
                <w:kern w:val="0"/>
                <w:sz w:val="22"/>
                <w:szCs w:val="22"/>
              </w:rPr>
              <w:t>96</w:t>
            </w:r>
            <w:r w:rsidRPr="00A9188B">
              <w:rPr>
                <w:rFonts w:ascii="Times New Roman" w:hAnsi="Times New Roman" w:cs="Times New Roman"/>
                <w:kern w:val="0"/>
                <w:sz w:val="22"/>
                <w:szCs w:val="22"/>
              </w:rPr>
              <w:t>, 121–131. https://doi.org/10.1016/j.ssci.2017.03.016</w:t>
            </w:r>
          </w:p>
        </w:tc>
        <w:tc>
          <w:tcPr>
            <w:tcW w:w="1559" w:type="dxa"/>
          </w:tcPr>
          <w:p w14:paraId="725103D3" w14:textId="21A0D2CD" w:rsidR="00E12C90" w:rsidRPr="00A9188B" w:rsidRDefault="006D7D9C"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rPr>
              <w:t>Explores</w:t>
            </w:r>
            <w:r w:rsidR="00DD535A" w:rsidRPr="00A9188B">
              <w:rPr>
                <w:rFonts w:ascii="Times New Roman" w:hAnsi="Times New Roman" w:cs="Times New Roman"/>
                <w:sz w:val="22"/>
                <w:szCs w:val="22"/>
              </w:rPr>
              <w:t xml:space="preserve"> </w:t>
            </w:r>
            <w:r w:rsidRPr="00A9188B">
              <w:rPr>
                <w:rFonts w:ascii="Times New Roman" w:hAnsi="Times New Roman" w:cs="Times New Roman"/>
                <w:sz w:val="22"/>
                <w:szCs w:val="22"/>
              </w:rPr>
              <w:t xml:space="preserve">complex critical </w:t>
            </w:r>
            <w:r w:rsidR="007171B9" w:rsidRPr="00A9188B">
              <w:rPr>
                <w:rFonts w:ascii="Times New Roman" w:hAnsi="Times New Roman" w:cs="Times New Roman"/>
                <w:sz w:val="22"/>
                <w:szCs w:val="22"/>
              </w:rPr>
              <w:t>infrastructure’s</w:t>
            </w:r>
            <w:r w:rsidR="00C424BB" w:rsidRPr="00A9188B">
              <w:rPr>
                <w:rFonts w:ascii="Times New Roman" w:hAnsi="Times New Roman" w:cs="Times New Roman"/>
                <w:sz w:val="22"/>
                <w:szCs w:val="22"/>
              </w:rPr>
              <w:t xml:space="preserve"> resilience on fire incidence</w:t>
            </w:r>
            <w:r w:rsidR="00DD535A" w:rsidRPr="00A9188B">
              <w:rPr>
                <w:rFonts w:ascii="Times New Roman" w:hAnsi="Times New Roman" w:cs="Times New Roman"/>
                <w:sz w:val="22"/>
                <w:szCs w:val="22"/>
              </w:rPr>
              <w:t xml:space="preserve">. Applying </w:t>
            </w:r>
            <w:r w:rsidR="00C424BB" w:rsidRPr="00A9188B">
              <w:rPr>
                <w:rFonts w:ascii="Times New Roman" w:hAnsi="Times New Roman" w:cs="Times New Roman"/>
                <w:sz w:val="22"/>
                <w:szCs w:val="22"/>
              </w:rPr>
              <w:t>retrospective case study approach</w:t>
            </w:r>
            <w:r w:rsidR="00DD535A" w:rsidRPr="00A9188B">
              <w:rPr>
                <w:rFonts w:ascii="Times New Roman" w:hAnsi="Times New Roman" w:cs="Times New Roman"/>
                <w:sz w:val="22"/>
                <w:szCs w:val="22"/>
              </w:rPr>
              <w:t xml:space="preserve"> on </w:t>
            </w:r>
            <w:r w:rsidR="0089338A" w:rsidRPr="00A9188B">
              <w:rPr>
                <w:rFonts w:ascii="Times New Roman" w:hAnsi="Times New Roman" w:cs="Times New Roman"/>
                <w:sz w:val="22"/>
                <w:szCs w:val="22"/>
              </w:rPr>
              <w:t xml:space="preserve">burned down </w:t>
            </w:r>
            <w:r w:rsidR="007171B9" w:rsidRPr="00A9188B">
              <w:rPr>
                <w:rFonts w:ascii="Times New Roman" w:hAnsi="Times New Roman" w:cs="Times New Roman"/>
                <w:sz w:val="22"/>
                <w:szCs w:val="22"/>
              </w:rPr>
              <w:t>hospitals, they</w:t>
            </w:r>
            <w:r w:rsidR="00DD535A" w:rsidRPr="00A9188B">
              <w:rPr>
                <w:rFonts w:ascii="Times New Roman" w:hAnsi="Times New Roman" w:cs="Times New Roman"/>
                <w:sz w:val="22"/>
                <w:szCs w:val="22"/>
              </w:rPr>
              <w:t xml:space="preserve"> find </w:t>
            </w:r>
            <w:r w:rsidR="0089338A" w:rsidRPr="00A9188B">
              <w:rPr>
                <w:rFonts w:ascii="Times New Roman" w:hAnsi="Times New Roman" w:cs="Times New Roman"/>
                <w:sz w:val="22"/>
                <w:szCs w:val="22"/>
              </w:rPr>
              <w:t xml:space="preserve">well-managed emergency plan reduces human and </w:t>
            </w:r>
            <w:r w:rsidR="007171B9" w:rsidRPr="00A9188B">
              <w:rPr>
                <w:rFonts w:ascii="Times New Roman" w:hAnsi="Times New Roman" w:cs="Times New Roman"/>
                <w:sz w:val="22"/>
                <w:szCs w:val="22"/>
              </w:rPr>
              <w:t xml:space="preserve">economic cost. </w:t>
            </w:r>
          </w:p>
        </w:tc>
        <w:tc>
          <w:tcPr>
            <w:tcW w:w="1418" w:type="dxa"/>
          </w:tcPr>
          <w:p w14:paraId="46E12960" w14:textId="77777777" w:rsidR="00E12C90" w:rsidRPr="00A9188B" w:rsidRDefault="00117F24"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Developed</w:t>
            </w:r>
          </w:p>
          <w:p w14:paraId="290CB7A8" w14:textId="33D3F137" w:rsidR="00117F24" w:rsidRPr="00A9188B" w:rsidRDefault="00117F24"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(United Kingdom)</w:t>
            </w:r>
          </w:p>
        </w:tc>
        <w:tc>
          <w:tcPr>
            <w:tcW w:w="1700" w:type="dxa"/>
          </w:tcPr>
          <w:p w14:paraId="67EE6133" w14:textId="51B81444" w:rsidR="00E12C90" w:rsidRPr="00A9188B" w:rsidRDefault="003321C8"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 xml:space="preserve">There </w:t>
            </w:r>
            <w:r w:rsidR="0058575B" w:rsidRPr="00A9188B">
              <w:rPr>
                <w:rFonts w:ascii="Times New Roman" w:hAnsi="Times New Roman" w:cs="Times New Roman"/>
                <w:sz w:val="22"/>
                <w:szCs w:val="22"/>
                <w:lang w:val="en-US"/>
              </w:rPr>
              <w:t>is</w:t>
            </w:r>
            <w:r w:rsidRPr="00A9188B">
              <w:rPr>
                <w:rFonts w:ascii="Times New Roman" w:hAnsi="Times New Roman" w:cs="Times New Roman"/>
                <w:sz w:val="22"/>
                <w:szCs w:val="22"/>
                <w:lang w:val="en-US"/>
              </w:rPr>
              <w:t xml:space="preserve"> </w:t>
            </w:r>
            <w:r w:rsidR="007171B9" w:rsidRPr="00A9188B">
              <w:rPr>
                <w:rFonts w:ascii="Times New Roman" w:hAnsi="Times New Roman" w:cs="Times New Roman"/>
                <w:sz w:val="22"/>
                <w:szCs w:val="22"/>
                <w:lang w:val="en-US"/>
              </w:rPr>
              <w:t>evidence</w:t>
            </w:r>
            <w:r w:rsidRPr="00A9188B">
              <w:rPr>
                <w:rFonts w:ascii="Times New Roman" w:hAnsi="Times New Roman" w:cs="Times New Roman"/>
                <w:sz w:val="22"/>
                <w:szCs w:val="22"/>
                <w:lang w:val="en-US"/>
              </w:rPr>
              <w:t xml:space="preserve"> that shows that </w:t>
            </w:r>
            <w:r w:rsidR="001D49F7" w:rsidRPr="00A9188B">
              <w:rPr>
                <w:rFonts w:ascii="Times New Roman" w:hAnsi="Times New Roman" w:cs="Times New Roman"/>
                <w:sz w:val="22"/>
                <w:szCs w:val="22"/>
                <w:lang w:val="en-US"/>
              </w:rPr>
              <w:t xml:space="preserve">organizational vulnerability is a recipe for disaster. </w:t>
            </w:r>
            <w:r w:rsidR="004D70AB" w:rsidRPr="00A9188B">
              <w:rPr>
                <w:rFonts w:ascii="Times New Roman" w:hAnsi="Times New Roman" w:cs="Times New Roman"/>
                <w:sz w:val="22"/>
                <w:szCs w:val="22"/>
                <w:lang w:val="en-US"/>
              </w:rPr>
              <w:t xml:space="preserve">Mitigation of fire is potentially </w:t>
            </w:r>
            <w:r w:rsidR="00DD535A" w:rsidRPr="00A9188B">
              <w:rPr>
                <w:rFonts w:ascii="Times New Roman" w:hAnsi="Times New Roman" w:cs="Times New Roman"/>
                <w:sz w:val="22"/>
                <w:szCs w:val="22"/>
                <w:lang w:val="en-US"/>
              </w:rPr>
              <w:t xml:space="preserve">created </w:t>
            </w:r>
            <w:proofErr w:type="gramStart"/>
            <w:r w:rsidR="00DD535A" w:rsidRPr="00A9188B">
              <w:rPr>
                <w:rFonts w:ascii="Times New Roman" w:hAnsi="Times New Roman" w:cs="Times New Roman"/>
                <w:sz w:val="22"/>
                <w:szCs w:val="22"/>
                <w:lang w:val="en-US"/>
              </w:rPr>
              <w:t>by having</w:t>
            </w:r>
            <w:proofErr w:type="gramEnd"/>
            <w:r w:rsidR="00DD535A" w:rsidRPr="00A9188B">
              <w:rPr>
                <w:rFonts w:ascii="Times New Roman" w:hAnsi="Times New Roman" w:cs="Times New Roman"/>
                <w:sz w:val="22"/>
                <w:szCs w:val="22"/>
                <w:lang w:val="en-US"/>
              </w:rPr>
              <w:t xml:space="preserve"> </w:t>
            </w:r>
            <w:r w:rsidR="00DD535A" w:rsidRPr="00A9188B">
              <w:rPr>
                <w:rFonts w:ascii="Times New Roman" w:hAnsi="Times New Roman" w:cs="Times New Roman"/>
                <w:b/>
                <w:bCs/>
                <w:sz w:val="22"/>
                <w:szCs w:val="22"/>
                <w:lang w:val="en-US"/>
              </w:rPr>
              <w:t>resilient organizations.</w:t>
            </w:r>
            <w:r w:rsidR="003426DC" w:rsidRPr="00A9188B">
              <w:rPr>
                <w:rFonts w:ascii="Times New Roman" w:hAnsi="Times New Roman" w:cs="Times New Roman"/>
                <w:sz w:val="22"/>
                <w:szCs w:val="22"/>
                <w:lang w:val="en-US"/>
              </w:rPr>
              <w:t xml:space="preserve"> </w:t>
            </w:r>
          </w:p>
        </w:tc>
      </w:tr>
      <w:tr w:rsidR="00E12C90" w:rsidRPr="00A9188B" w14:paraId="24B1A5A0" w14:textId="77777777" w:rsidTr="00F35384">
        <w:tc>
          <w:tcPr>
            <w:tcW w:w="4673" w:type="dxa"/>
          </w:tcPr>
          <w:p w14:paraId="2926A3AE" w14:textId="395DF14E" w:rsidR="00E12C90" w:rsidRPr="00A9188B" w:rsidRDefault="00E12C90" w:rsidP="00EF3024">
            <w:pPr>
              <w:widowControl w:val="0"/>
              <w:autoSpaceDE w:val="0"/>
              <w:autoSpaceDN w:val="0"/>
              <w:adjustRightInd w:val="0"/>
              <w:ind w:left="720" w:right="-108" w:hanging="720"/>
              <w:jc w:val="both"/>
              <w:rPr>
                <w:rFonts w:ascii="Times New Roman" w:hAnsi="Times New Roman" w:cs="Times New Roman"/>
                <w:kern w:val="0"/>
                <w:sz w:val="22"/>
                <w:szCs w:val="22"/>
              </w:rPr>
            </w:pPr>
            <w:r w:rsidRPr="00A9188B">
              <w:rPr>
                <w:rFonts w:ascii="Times New Roman" w:hAnsi="Times New Roman" w:cs="Times New Roman"/>
                <w:kern w:val="0"/>
                <w:sz w:val="22"/>
                <w:szCs w:val="22"/>
              </w:rPr>
              <w:t xml:space="preserve">Huang, D., Lo, S. M., Yang, L., Gao, L., &amp; Ty Lo, J. (2019). Hospital Evacuation under Fire: Risk Identification and Future Prospect. </w:t>
            </w:r>
            <w:r w:rsidRPr="00A9188B">
              <w:rPr>
                <w:rFonts w:ascii="Times New Roman" w:hAnsi="Times New Roman" w:cs="Times New Roman"/>
                <w:i/>
                <w:iCs/>
                <w:kern w:val="0"/>
                <w:sz w:val="22"/>
                <w:szCs w:val="22"/>
              </w:rPr>
              <w:t>2019 9th International Conference on Fire Science and Fire Protection Engineering (ICFSFPE)</w:t>
            </w:r>
            <w:r w:rsidRPr="00A9188B">
              <w:rPr>
                <w:rFonts w:ascii="Times New Roman" w:hAnsi="Times New Roman" w:cs="Times New Roman"/>
                <w:kern w:val="0"/>
                <w:sz w:val="22"/>
                <w:szCs w:val="22"/>
              </w:rPr>
              <w:t>, 1–6. https://doi.org/10.1109/ICFSFPE48751.2019.9055882</w:t>
            </w:r>
          </w:p>
        </w:tc>
        <w:tc>
          <w:tcPr>
            <w:tcW w:w="1559" w:type="dxa"/>
          </w:tcPr>
          <w:p w14:paraId="4A62233A" w14:textId="766420CE" w:rsidR="00E12C90" w:rsidRPr="00A9188B" w:rsidRDefault="00D54318"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rPr>
              <w:t>Integrates technology in understanding</w:t>
            </w:r>
            <w:r w:rsidR="00300CD4" w:rsidRPr="00A9188B">
              <w:rPr>
                <w:rFonts w:ascii="Times New Roman" w:hAnsi="Times New Roman" w:cs="Times New Roman"/>
                <w:sz w:val="22"/>
                <w:szCs w:val="22"/>
              </w:rPr>
              <w:t xml:space="preserve"> fire risk analysis in different hospitals in China</w:t>
            </w:r>
            <w:r w:rsidR="009B6353" w:rsidRPr="00A9188B">
              <w:rPr>
                <w:rFonts w:ascii="Times New Roman" w:hAnsi="Times New Roman" w:cs="Times New Roman"/>
                <w:sz w:val="22"/>
                <w:szCs w:val="22"/>
              </w:rPr>
              <w:t xml:space="preserve">. Applying </w:t>
            </w:r>
            <w:r w:rsidR="00B833E0" w:rsidRPr="00A9188B">
              <w:rPr>
                <w:rFonts w:ascii="Times New Roman" w:hAnsi="Times New Roman" w:cs="Times New Roman"/>
                <w:sz w:val="22"/>
                <w:szCs w:val="22"/>
              </w:rPr>
              <w:t>systematic analysis of existing hospitals through BIM</w:t>
            </w:r>
            <w:r w:rsidR="00473F9A" w:rsidRPr="00A9188B">
              <w:rPr>
                <w:rFonts w:ascii="Times New Roman" w:hAnsi="Times New Roman" w:cs="Times New Roman"/>
                <w:sz w:val="22"/>
                <w:szCs w:val="22"/>
              </w:rPr>
              <w:t>.</w:t>
            </w:r>
            <w:r w:rsidR="009B6353" w:rsidRPr="00A9188B">
              <w:rPr>
                <w:rFonts w:ascii="Times New Roman" w:hAnsi="Times New Roman" w:cs="Times New Roman"/>
                <w:sz w:val="22"/>
                <w:szCs w:val="22"/>
              </w:rPr>
              <w:t xml:space="preserve"> they find </w:t>
            </w:r>
            <w:r w:rsidR="00473F9A" w:rsidRPr="00A9188B">
              <w:rPr>
                <w:rFonts w:ascii="Times New Roman" w:hAnsi="Times New Roman" w:cs="Times New Roman"/>
                <w:sz w:val="22"/>
                <w:szCs w:val="22"/>
              </w:rPr>
              <w:t xml:space="preserve">the PWDs are the most vulnerable in any fire incident and </w:t>
            </w:r>
            <w:r w:rsidR="00646C2A" w:rsidRPr="00A9188B">
              <w:rPr>
                <w:rFonts w:ascii="Times New Roman" w:hAnsi="Times New Roman" w:cs="Times New Roman"/>
                <w:sz w:val="22"/>
                <w:szCs w:val="22"/>
              </w:rPr>
              <w:t>potential risks were identified.</w:t>
            </w:r>
          </w:p>
        </w:tc>
        <w:tc>
          <w:tcPr>
            <w:tcW w:w="1418" w:type="dxa"/>
          </w:tcPr>
          <w:p w14:paraId="6F7BF822" w14:textId="77777777" w:rsidR="0058575B" w:rsidRPr="00A9188B" w:rsidRDefault="0058575B"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Developed</w:t>
            </w:r>
          </w:p>
          <w:p w14:paraId="31EE39D1" w14:textId="1C90B909" w:rsidR="00E12C90" w:rsidRPr="00A9188B" w:rsidRDefault="0058575B"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(China)</w:t>
            </w:r>
          </w:p>
        </w:tc>
        <w:tc>
          <w:tcPr>
            <w:tcW w:w="1700" w:type="dxa"/>
          </w:tcPr>
          <w:p w14:paraId="1B2CE749" w14:textId="150E8F95" w:rsidR="00E12C90" w:rsidRPr="00A9188B" w:rsidRDefault="00764137"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 xml:space="preserve">Prioritization during emergency services is highlighted in this study. </w:t>
            </w:r>
            <w:r w:rsidR="00165CBE" w:rsidRPr="00A9188B">
              <w:rPr>
                <w:rFonts w:ascii="Times New Roman" w:hAnsi="Times New Roman" w:cs="Times New Roman"/>
                <w:sz w:val="22"/>
                <w:szCs w:val="22"/>
                <w:lang w:val="en-US"/>
              </w:rPr>
              <w:t xml:space="preserve">Risks in deferring the escape of </w:t>
            </w:r>
            <w:r w:rsidR="0011365A" w:rsidRPr="00A9188B">
              <w:rPr>
                <w:rFonts w:ascii="Times New Roman" w:hAnsi="Times New Roman" w:cs="Times New Roman"/>
                <w:sz w:val="22"/>
                <w:szCs w:val="22"/>
                <w:lang w:val="en-US"/>
              </w:rPr>
              <w:t xml:space="preserve">the users </w:t>
            </w:r>
            <w:proofErr w:type="gramStart"/>
            <w:r w:rsidR="0011365A" w:rsidRPr="00A9188B">
              <w:rPr>
                <w:rFonts w:ascii="Times New Roman" w:hAnsi="Times New Roman" w:cs="Times New Roman"/>
                <w:sz w:val="22"/>
                <w:szCs w:val="22"/>
                <w:lang w:val="en-US"/>
              </w:rPr>
              <w:t>is</w:t>
            </w:r>
            <w:proofErr w:type="gramEnd"/>
            <w:r w:rsidR="0011365A" w:rsidRPr="00A9188B">
              <w:rPr>
                <w:rFonts w:ascii="Times New Roman" w:hAnsi="Times New Roman" w:cs="Times New Roman"/>
                <w:sz w:val="22"/>
                <w:szCs w:val="22"/>
                <w:lang w:val="en-US"/>
              </w:rPr>
              <w:t xml:space="preserve"> </w:t>
            </w:r>
            <w:r w:rsidR="0011365A" w:rsidRPr="00A9188B">
              <w:rPr>
                <w:rFonts w:ascii="Times New Roman" w:hAnsi="Times New Roman" w:cs="Times New Roman"/>
                <w:b/>
                <w:bCs/>
                <w:sz w:val="22"/>
                <w:szCs w:val="22"/>
                <w:lang w:val="en-US"/>
              </w:rPr>
              <w:t>maximizing technology through BIM and facilities</w:t>
            </w:r>
            <w:r w:rsidR="0011365A" w:rsidRPr="00A9188B">
              <w:rPr>
                <w:rFonts w:ascii="Times New Roman" w:hAnsi="Times New Roman" w:cs="Times New Roman"/>
                <w:sz w:val="22"/>
                <w:szCs w:val="22"/>
                <w:lang w:val="en-US"/>
              </w:rPr>
              <w:t xml:space="preserve"> </w:t>
            </w:r>
            <w:r w:rsidR="0011365A" w:rsidRPr="00A9188B">
              <w:rPr>
                <w:rFonts w:ascii="Times New Roman" w:hAnsi="Times New Roman" w:cs="Times New Roman"/>
                <w:b/>
                <w:bCs/>
                <w:sz w:val="22"/>
                <w:szCs w:val="22"/>
                <w:lang w:val="en-US"/>
              </w:rPr>
              <w:t>management assessment.</w:t>
            </w:r>
            <w:r w:rsidR="0011365A" w:rsidRPr="00A9188B">
              <w:rPr>
                <w:rFonts w:ascii="Times New Roman" w:hAnsi="Times New Roman" w:cs="Times New Roman"/>
                <w:sz w:val="22"/>
                <w:szCs w:val="22"/>
                <w:lang w:val="en-US"/>
              </w:rPr>
              <w:t xml:space="preserve"> </w:t>
            </w:r>
          </w:p>
        </w:tc>
      </w:tr>
      <w:tr w:rsidR="00E12C90" w:rsidRPr="00A9188B" w14:paraId="15A623F2" w14:textId="77777777" w:rsidTr="00F35384">
        <w:tc>
          <w:tcPr>
            <w:tcW w:w="4673" w:type="dxa"/>
          </w:tcPr>
          <w:p w14:paraId="13BB48A5" w14:textId="6AD36300" w:rsidR="00E12C90" w:rsidRPr="00A9188B" w:rsidRDefault="00E12C90" w:rsidP="00EF3024">
            <w:pPr>
              <w:widowControl w:val="0"/>
              <w:autoSpaceDE w:val="0"/>
              <w:autoSpaceDN w:val="0"/>
              <w:adjustRightInd w:val="0"/>
              <w:ind w:left="720" w:right="-108" w:hanging="720"/>
              <w:jc w:val="both"/>
              <w:rPr>
                <w:rFonts w:ascii="Times New Roman" w:hAnsi="Times New Roman" w:cs="Times New Roman"/>
                <w:kern w:val="0"/>
                <w:sz w:val="22"/>
                <w:szCs w:val="22"/>
              </w:rPr>
            </w:pPr>
            <w:r w:rsidRPr="00A9188B">
              <w:rPr>
                <w:rFonts w:ascii="Times New Roman" w:hAnsi="Times New Roman" w:cs="Times New Roman"/>
                <w:kern w:val="0"/>
                <w:sz w:val="22"/>
                <w:szCs w:val="22"/>
              </w:rPr>
              <w:t>Lee, Y.-S. (2016). A Study on the Effective Method of Fire Safety Management of Geriatric Hospitals. Journal of the Korea Safety Management &amp; Science, 18(1), 83–88. https://doi.org/10.12812/ksms.2016.18.1.83</w:t>
            </w:r>
          </w:p>
        </w:tc>
        <w:tc>
          <w:tcPr>
            <w:tcW w:w="1559" w:type="dxa"/>
          </w:tcPr>
          <w:p w14:paraId="12DE9173" w14:textId="4D8866E8" w:rsidR="00E12C90" w:rsidRPr="00A9188B" w:rsidRDefault="000B5E6C"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rPr>
              <w:t xml:space="preserve">Analysis on the </w:t>
            </w:r>
            <w:r w:rsidR="00F96D7C" w:rsidRPr="00A9188B">
              <w:rPr>
                <w:rFonts w:ascii="Times New Roman" w:hAnsi="Times New Roman" w:cs="Times New Roman"/>
                <w:sz w:val="22"/>
                <w:szCs w:val="22"/>
              </w:rPr>
              <w:t>Fire Safety Management of Geriatric Centers in South Korea</w:t>
            </w:r>
            <w:r w:rsidR="009B6353" w:rsidRPr="00A9188B">
              <w:rPr>
                <w:rFonts w:ascii="Times New Roman" w:hAnsi="Times New Roman" w:cs="Times New Roman"/>
                <w:sz w:val="22"/>
                <w:szCs w:val="22"/>
              </w:rPr>
              <w:t xml:space="preserve">. Applying </w:t>
            </w:r>
            <w:r w:rsidR="00964D90" w:rsidRPr="00A9188B">
              <w:rPr>
                <w:rFonts w:ascii="Times New Roman" w:hAnsi="Times New Roman" w:cs="Times New Roman"/>
                <w:sz w:val="22"/>
                <w:szCs w:val="22"/>
              </w:rPr>
              <w:t>Descriptive statistics</w:t>
            </w:r>
            <w:r w:rsidR="009B6353" w:rsidRPr="00A9188B">
              <w:rPr>
                <w:rFonts w:ascii="Times New Roman" w:hAnsi="Times New Roman" w:cs="Times New Roman"/>
                <w:sz w:val="22"/>
                <w:szCs w:val="22"/>
              </w:rPr>
              <w:t xml:space="preserve"> </w:t>
            </w:r>
            <w:r w:rsidR="00583A12" w:rsidRPr="00A9188B">
              <w:rPr>
                <w:rFonts w:ascii="Times New Roman" w:hAnsi="Times New Roman" w:cs="Times New Roman"/>
                <w:sz w:val="22"/>
                <w:szCs w:val="22"/>
              </w:rPr>
              <w:t>and Data Analysis on the case studies</w:t>
            </w:r>
            <w:r w:rsidR="009B6353" w:rsidRPr="00A9188B">
              <w:rPr>
                <w:rFonts w:ascii="Times New Roman" w:hAnsi="Times New Roman" w:cs="Times New Roman"/>
                <w:sz w:val="22"/>
                <w:szCs w:val="22"/>
              </w:rPr>
              <w:t>, they find</w:t>
            </w:r>
            <w:r w:rsidR="00583A12" w:rsidRPr="00A9188B">
              <w:rPr>
                <w:rFonts w:ascii="Times New Roman" w:hAnsi="Times New Roman" w:cs="Times New Roman"/>
                <w:sz w:val="22"/>
                <w:szCs w:val="22"/>
              </w:rPr>
              <w:t xml:space="preserve"> that </w:t>
            </w:r>
            <w:r w:rsidR="005D5A75" w:rsidRPr="00A9188B">
              <w:rPr>
                <w:rFonts w:ascii="Times New Roman" w:hAnsi="Times New Roman" w:cs="Times New Roman"/>
                <w:sz w:val="22"/>
                <w:szCs w:val="22"/>
              </w:rPr>
              <w:t xml:space="preserve">most of the </w:t>
            </w:r>
            <w:r w:rsidR="005D5A75" w:rsidRPr="00A9188B">
              <w:rPr>
                <w:rFonts w:ascii="Times New Roman" w:hAnsi="Times New Roman" w:cs="Times New Roman"/>
                <w:sz w:val="22"/>
                <w:szCs w:val="22"/>
              </w:rPr>
              <w:lastRenderedPageBreak/>
              <w:t>buildings were old</w:t>
            </w:r>
            <w:r w:rsidR="009B6353" w:rsidRPr="00A9188B">
              <w:rPr>
                <w:rFonts w:ascii="Times New Roman" w:hAnsi="Times New Roman" w:cs="Times New Roman"/>
                <w:sz w:val="22"/>
                <w:szCs w:val="22"/>
              </w:rPr>
              <w:t>.</w:t>
            </w:r>
            <w:r w:rsidR="005D5A75" w:rsidRPr="00A9188B">
              <w:rPr>
                <w:rFonts w:ascii="Times New Roman" w:hAnsi="Times New Roman" w:cs="Times New Roman"/>
                <w:sz w:val="22"/>
                <w:szCs w:val="22"/>
              </w:rPr>
              <w:t xml:space="preserve"> Also, some buildings are large enough to be subjected for </w:t>
            </w:r>
            <w:r w:rsidR="007452BB" w:rsidRPr="00A9188B">
              <w:rPr>
                <w:rFonts w:ascii="Times New Roman" w:hAnsi="Times New Roman" w:cs="Times New Roman"/>
                <w:sz w:val="22"/>
                <w:szCs w:val="22"/>
              </w:rPr>
              <w:t>firefighting operation function inspection.</w:t>
            </w:r>
          </w:p>
        </w:tc>
        <w:tc>
          <w:tcPr>
            <w:tcW w:w="1418" w:type="dxa"/>
          </w:tcPr>
          <w:p w14:paraId="7F7EA265" w14:textId="7C79C551" w:rsidR="00E12C90" w:rsidRPr="00A9188B" w:rsidRDefault="002E721F"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lastRenderedPageBreak/>
              <w:t>Developed (</w:t>
            </w:r>
            <w:r w:rsidR="007452BB" w:rsidRPr="00A9188B">
              <w:rPr>
                <w:rFonts w:ascii="Times New Roman" w:hAnsi="Times New Roman" w:cs="Times New Roman"/>
                <w:sz w:val="22"/>
                <w:szCs w:val="22"/>
                <w:lang w:val="en-US"/>
              </w:rPr>
              <w:t xml:space="preserve">South </w:t>
            </w:r>
            <w:r w:rsidRPr="00A9188B">
              <w:rPr>
                <w:rFonts w:ascii="Times New Roman" w:hAnsi="Times New Roman" w:cs="Times New Roman"/>
                <w:sz w:val="22"/>
                <w:szCs w:val="22"/>
                <w:lang w:val="en-US"/>
              </w:rPr>
              <w:t>Korea)</w:t>
            </w:r>
          </w:p>
        </w:tc>
        <w:tc>
          <w:tcPr>
            <w:tcW w:w="1700" w:type="dxa"/>
          </w:tcPr>
          <w:p w14:paraId="1750D545" w14:textId="17C71A74" w:rsidR="00B673E9" w:rsidRPr="00A9188B" w:rsidRDefault="00DC7A41"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Job satisfaction was correlated with their interest</w:t>
            </w:r>
            <w:r w:rsidR="007F6F30" w:rsidRPr="00A9188B">
              <w:rPr>
                <w:rFonts w:ascii="Times New Roman" w:hAnsi="Times New Roman" w:cs="Times New Roman"/>
                <w:sz w:val="22"/>
                <w:szCs w:val="22"/>
                <w:lang w:val="en-US"/>
              </w:rPr>
              <w:t xml:space="preserve"> in </w:t>
            </w:r>
            <w:proofErr w:type="gramStart"/>
            <w:r w:rsidR="007F6F30" w:rsidRPr="00A9188B">
              <w:rPr>
                <w:rFonts w:ascii="Times New Roman" w:hAnsi="Times New Roman" w:cs="Times New Roman"/>
                <w:sz w:val="22"/>
                <w:szCs w:val="22"/>
                <w:lang w:val="en-US"/>
              </w:rPr>
              <w:t>job skills</w:t>
            </w:r>
            <w:proofErr w:type="gramEnd"/>
            <w:r w:rsidR="007F6F30" w:rsidRPr="00A9188B">
              <w:rPr>
                <w:rFonts w:ascii="Times New Roman" w:hAnsi="Times New Roman" w:cs="Times New Roman"/>
                <w:sz w:val="22"/>
                <w:szCs w:val="22"/>
                <w:lang w:val="en-US"/>
              </w:rPr>
              <w:t xml:space="preserve"> satisfaction and improving fire safety facilities. </w:t>
            </w:r>
            <w:r w:rsidR="00AB5A2B" w:rsidRPr="00A9188B">
              <w:rPr>
                <w:rFonts w:ascii="Times New Roman" w:hAnsi="Times New Roman" w:cs="Times New Roman"/>
                <w:sz w:val="22"/>
                <w:szCs w:val="22"/>
                <w:lang w:val="en-US"/>
              </w:rPr>
              <w:t xml:space="preserve">The author discovers that </w:t>
            </w:r>
            <w:r w:rsidR="00C55A8A" w:rsidRPr="00A9188B">
              <w:rPr>
                <w:rFonts w:ascii="Times New Roman" w:hAnsi="Times New Roman" w:cs="Times New Roman"/>
                <w:sz w:val="22"/>
                <w:szCs w:val="22"/>
                <w:lang w:val="en-US"/>
              </w:rPr>
              <w:t xml:space="preserve">managers are equipped </w:t>
            </w:r>
            <w:proofErr w:type="gramStart"/>
            <w:r w:rsidR="00C55A8A" w:rsidRPr="00A9188B">
              <w:rPr>
                <w:rFonts w:ascii="Times New Roman" w:hAnsi="Times New Roman" w:cs="Times New Roman"/>
                <w:sz w:val="22"/>
                <w:szCs w:val="22"/>
                <w:lang w:val="en-US"/>
              </w:rPr>
              <w:t>of</w:t>
            </w:r>
            <w:proofErr w:type="gramEnd"/>
            <w:r w:rsidR="00C55A8A" w:rsidRPr="00A9188B">
              <w:rPr>
                <w:rFonts w:ascii="Times New Roman" w:hAnsi="Times New Roman" w:cs="Times New Roman"/>
                <w:sz w:val="22"/>
                <w:szCs w:val="22"/>
                <w:lang w:val="en-US"/>
              </w:rPr>
              <w:t xml:space="preserve"> fire </w:t>
            </w:r>
            <w:r w:rsidR="00FF4D71" w:rsidRPr="00A9188B">
              <w:rPr>
                <w:rFonts w:ascii="Times New Roman" w:hAnsi="Times New Roman" w:cs="Times New Roman"/>
                <w:sz w:val="22"/>
                <w:szCs w:val="22"/>
                <w:lang w:val="en-US"/>
              </w:rPr>
              <w:t xml:space="preserve">safety </w:t>
            </w:r>
            <w:proofErr w:type="gramStart"/>
            <w:r w:rsidR="00FF4D71" w:rsidRPr="00A9188B">
              <w:rPr>
                <w:rFonts w:ascii="Times New Roman" w:hAnsi="Times New Roman" w:cs="Times New Roman"/>
                <w:sz w:val="22"/>
                <w:szCs w:val="22"/>
                <w:lang w:val="en-US"/>
              </w:rPr>
              <w:t>training</w:t>
            </w:r>
            <w:proofErr w:type="gramEnd"/>
            <w:r w:rsidR="004E4A6F" w:rsidRPr="00A9188B">
              <w:rPr>
                <w:rFonts w:ascii="Times New Roman" w:hAnsi="Times New Roman" w:cs="Times New Roman"/>
                <w:sz w:val="22"/>
                <w:szCs w:val="22"/>
                <w:lang w:val="en-US"/>
              </w:rPr>
              <w:t xml:space="preserve"> but employees </w:t>
            </w:r>
            <w:r w:rsidR="004E4A6F" w:rsidRPr="00A9188B">
              <w:rPr>
                <w:rFonts w:ascii="Times New Roman" w:hAnsi="Times New Roman" w:cs="Times New Roman"/>
                <w:sz w:val="22"/>
                <w:szCs w:val="22"/>
                <w:lang w:val="en-US"/>
              </w:rPr>
              <w:lastRenderedPageBreak/>
              <w:t xml:space="preserve">were not. </w:t>
            </w:r>
            <w:r w:rsidR="004E4A6F" w:rsidRPr="00A9188B">
              <w:rPr>
                <w:rFonts w:ascii="Times New Roman" w:hAnsi="Times New Roman" w:cs="Times New Roman"/>
                <w:b/>
                <w:bCs/>
                <w:sz w:val="22"/>
                <w:szCs w:val="22"/>
                <w:lang w:val="en-US"/>
              </w:rPr>
              <w:t xml:space="preserve">Fire safety </w:t>
            </w:r>
            <w:proofErr w:type="gramStart"/>
            <w:r w:rsidR="004E4A6F" w:rsidRPr="00A9188B">
              <w:rPr>
                <w:rFonts w:ascii="Times New Roman" w:hAnsi="Times New Roman" w:cs="Times New Roman"/>
                <w:b/>
                <w:bCs/>
                <w:sz w:val="22"/>
                <w:szCs w:val="22"/>
                <w:lang w:val="en-US"/>
              </w:rPr>
              <w:t>inspection</w:t>
            </w:r>
            <w:proofErr w:type="gramEnd"/>
            <w:r w:rsidR="004E4A6F" w:rsidRPr="00A9188B">
              <w:rPr>
                <w:rFonts w:ascii="Times New Roman" w:hAnsi="Times New Roman" w:cs="Times New Roman"/>
                <w:b/>
                <w:bCs/>
                <w:sz w:val="22"/>
                <w:szCs w:val="22"/>
                <w:lang w:val="en-US"/>
              </w:rPr>
              <w:t xml:space="preserve"> </w:t>
            </w:r>
            <w:proofErr w:type="gramStart"/>
            <w:r w:rsidR="004E4A6F" w:rsidRPr="00A9188B">
              <w:rPr>
                <w:rFonts w:ascii="Times New Roman" w:hAnsi="Times New Roman" w:cs="Times New Roman"/>
                <w:b/>
                <w:bCs/>
                <w:sz w:val="22"/>
                <w:szCs w:val="22"/>
                <w:lang w:val="en-US"/>
              </w:rPr>
              <w:t>were</w:t>
            </w:r>
            <w:proofErr w:type="gramEnd"/>
            <w:r w:rsidR="004E4A6F" w:rsidRPr="00A9188B">
              <w:rPr>
                <w:rFonts w:ascii="Times New Roman" w:hAnsi="Times New Roman" w:cs="Times New Roman"/>
                <w:b/>
                <w:bCs/>
                <w:sz w:val="22"/>
                <w:szCs w:val="22"/>
                <w:lang w:val="en-US"/>
              </w:rPr>
              <w:t xml:space="preserve"> not regularly conducted but </w:t>
            </w:r>
            <w:r w:rsidR="00B744EF" w:rsidRPr="00A9188B">
              <w:rPr>
                <w:rFonts w:ascii="Times New Roman" w:hAnsi="Times New Roman" w:cs="Times New Roman"/>
                <w:b/>
                <w:bCs/>
                <w:sz w:val="22"/>
                <w:szCs w:val="22"/>
                <w:lang w:val="en-US"/>
              </w:rPr>
              <w:t>precautionary management was somehow implemented.</w:t>
            </w:r>
            <w:r w:rsidR="00FF4D71" w:rsidRPr="00A9188B">
              <w:rPr>
                <w:rFonts w:ascii="Times New Roman" w:hAnsi="Times New Roman" w:cs="Times New Roman"/>
                <w:sz w:val="22"/>
                <w:szCs w:val="22"/>
                <w:lang w:val="en-US"/>
              </w:rPr>
              <w:t xml:space="preserve"> </w:t>
            </w:r>
          </w:p>
          <w:p w14:paraId="43BD504A" w14:textId="77777777" w:rsidR="00B673E9" w:rsidRPr="00A9188B" w:rsidRDefault="00B673E9" w:rsidP="00EF3024">
            <w:pPr>
              <w:jc w:val="both"/>
              <w:rPr>
                <w:rFonts w:ascii="Times New Roman" w:hAnsi="Times New Roman" w:cs="Times New Roman"/>
                <w:sz w:val="22"/>
                <w:szCs w:val="22"/>
                <w:lang w:val="en-US"/>
              </w:rPr>
            </w:pPr>
          </w:p>
          <w:p w14:paraId="257BFBE1" w14:textId="77777777" w:rsidR="00B673E9" w:rsidRPr="00A9188B" w:rsidRDefault="00B673E9" w:rsidP="00EF3024">
            <w:pPr>
              <w:jc w:val="both"/>
              <w:rPr>
                <w:rFonts w:ascii="Times New Roman" w:hAnsi="Times New Roman" w:cs="Times New Roman"/>
                <w:sz w:val="22"/>
                <w:szCs w:val="22"/>
                <w:lang w:val="en-US"/>
              </w:rPr>
            </w:pPr>
          </w:p>
          <w:p w14:paraId="1D831EBD" w14:textId="77777777" w:rsidR="00B673E9" w:rsidRPr="00A9188B" w:rsidRDefault="00B673E9" w:rsidP="00EF3024">
            <w:pPr>
              <w:jc w:val="both"/>
              <w:rPr>
                <w:rFonts w:ascii="Times New Roman" w:hAnsi="Times New Roman" w:cs="Times New Roman"/>
                <w:sz w:val="22"/>
                <w:szCs w:val="22"/>
                <w:lang w:val="en-US"/>
              </w:rPr>
            </w:pPr>
          </w:p>
          <w:p w14:paraId="6ADECD6B" w14:textId="77777777" w:rsidR="00B673E9" w:rsidRPr="00A9188B" w:rsidRDefault="00B673E9" w:rsidP="00EF3024">
            <w:pPr>
              <w:jc w:val="both"/>
              <w:rPr>
                <w:rFonts w:ascii="Times New Roman" w:hAnsi="Times New Roman" w:cs="Times New Roman"/>
                <w:sz w:val="22"/>
                <w:szCs w:val="22"/>
                <w:lang w:val="en-US"/>
              </w:rPr>
            </w:pPr>
          </w:p>
          <w:p w14:paraId="1C59AEBD" w14:textId="77777777" w:rsidR="00B673E9" w:rsidRPr="00A9188B" w:rsidRDefault="00B673E9" w:rsidP="00EF3024">
            <w:pPr>
              <w:jc w:val="both"/>
              <w:rPr>
                <w:rFonts w:ascii="Times New Roman" w:hAnsi="Times New Roman" w:cs="Times New Roman"/>
                <w:sz w:val="22"/>
                <w:szCs w:val="22"/>
                <w:lang w:val="en-US"/>
              </w:rPr>
            </w:pPr>
          </w:p>
          <w:p w14:paraId="5CE4A38C" w14:textId="77777777" w:rsidR="00B673E9" w:rsidRPr="00A9188B" w:rsidRDefault="00B673E9" w:rsidP="00EF3024">
            <w:pPr>
              <w:jc w:val="both"/>
              <w:rPr>
                <w:rFonts w:ascii="Times New Roman" w:hAnsi="Times New Roman" w:cs="Times New Roman"/>
                <w:sz w:val="22"/>
                <w:szCs w:val="22"/>
                <w:lang w:val="en-US"/>
              </w:rPr>
            </w:pPr>
          </w:p>
          <w:p w14:paraId="55D5B76A" w14:textId="77777777" w:rsidR="00B673E9" w:rsidRPr="00A9188B" w:rsidRDefault="00B673E9" w:rsidP="00EF3024">
            <w:pPr>
              <w:jc w:val="both"/>
              <w:rPr>
                <w:rFonts w:ascii="Times New Roman" w:hAnsi="Times New Roman" w:cs="Times New Roman"/>
                <w:sz w:val="22"/>
                <w:szCs w:val="22"/>
                <w:lang w:val="en-US"/>
              </w:rPr>
            </w:pPr>
          </w:p>
          <w:p w14:paraId="6D1B115B" w14:textId="77777777" w:rsidR="00B673E9" w:rsidRPr="00A9188B" w:rsidRDefault="00B673E9" w:rsidP="00EF3024">
            <w:pPr>
              <w:jc w:val="both"/>
              <w:rPr>
                <w:rFonts w:ascii="Times New Roman" w:hAnsi="Times New Roman" w:cs="Times New Roman"/>
                <w:sz w:val="22"/>
                <w:szCs w:val="22"/>
                <w:lang w:val="en-US"/>
              </w:rPr>
            </w:pPr>
          </w:p>
          <w:p w14:paraId="3828F0AE" w14:textId="02EA2F09" w:rsidR="00E12C90" w:rsidRPr="00A9188B" w:rsidRDefault="00AB5A2B"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 xml:space="preserve"> </w:t>
            </w:r>
          </w:p>
        </w:tc>
      </w:tr>
      <w:tr w:rsidR="00E12C90" w:rsidRPr="00A9188B" w14:paraId="75A4369A" w14:textId="77777777" w:rsidTr="00F35384">
        <w:tc>
          <w:tcPr>
            <w:tcW w:w="4673" w:type="dxa"/>
          </w:tcPr>
          <w:p w14:paraId="15E67752" w14:textId="71A3525F" w:rsidR="00E12C90" w:rsidRPr="00A9188B" w:rsidRDefault="00E12C90" w:rsidP="00EF3024">
            <w:pPr>
              <w:widowControl w:val="0"/>
              <w:autoSpaceDE w:val="0"/>
              <w:autoSpaceDN w:val="0"/>
              <w:adjustRightInd w:val="0"/>
              <w:ind w:left="720" w:right="-108" w:hanging="720"/>
              <w:jc w:val="both"/>
              <w:rPr>
                <w:rFonts w:ascii="Times New Roman" w:hAnsi="Times New Roman" w:cs="Times New Roman"/>
                <w:kern w:val="0"/>
                <w:sz w:val="22"/>
                <w:szCs w:val="22"/>
              </w:rPr>
            </w:pPr>
            <w:r w:rsidRPr="00A9188B">
              <w:rPr>
                <w:rFonts w:ascii="Times New Roman" w:hAnsi="Times New Roman" w:cs="Times New Roman"/>
                <w:kern w:val="0"/>
                <w:sz w:val="22"/>
                <w:szCs w:val="22"/>
              </w:rPr>
              <w:lastRenderedPageBreak/>
              <w:t xml:space="preserve">STEVENTON, J. (1983). Fire safety in hospitals. </w:t>
            </w:r>
            <w:r w:rsidRPr="00A9188B">
              <w:rPr>
                <w:rFonts w:ascii="Times New Roman" w:hAnsi="Times New Roman" w:cs="Times New Roman"/>
                <w:i/>
                <w:iCs/>
                <w:kern w:val="0"/>
                <w:sz w:val="22"/>
                <w:szCs w:val="22"/>
              </w:rPr>
              <w:t>Ergonomics</w:t>
            </w:r>
            <w:r w:rsidRPr="00A9188B">
              <w:rPr>
                <w:rFonts w:ascii="Times New Roman" w:hAnsi="Times New Roman" w:cs="Times New Roman"/>
                <w:kern w:val="0"/>
                <w:sz w:val="22"/>
                <w:szCs w:val="22"/>
              </w:rPr>
              <w:t xml:space="preserve">, </w:t>
            </w:r>
            <w:r w:rsidRPr="00A9188B">
              <w:rPr>
                <w:rFonts w:ascii="Times New Roman" w:hAnsi="Times New Roman" w:cs="Times New Roman"/>
                <w:i/>
                <w:iCs/>
                <w:kern w:val="0"/>
                <w:sz w:val="22"/>
                <w:szCs w:val="22"/>
              </w:rPr>
              <w:t>26</w:t>
            </w:r>
            <w:r w:rsidRPr="00A9188B">
              <w:rPr>
                <w:rFonts w:ascii="Times New Roman" w:hAnsi="Times New Roman" w:cs="Times New Roman"/>
                <w:kern w:val="0"/>
                <w:sz w:val="22"/>
                <w:szCs w:val="22"/>
              </w:rPr>
              <w:t>(8), 747–754. https://doi.org/10.1080/00140138308963396</w:t>
            </w:r>
          </w:p>
        </w:tc>
        <w:tc>
          <w:tcPr>
            <w:tcW w:w="1559" w:type="dxa"/>
          </w:tcPr>
          <w:p w14:paraId="457C4A9F" w14:textId="03DCCC96" w:rsidR="00E12C90" w:rsidRPr="00A9188B" w:rsidRDefault="005A1B2A" w:rsidP="00EF3024">
            <w:pPr>
              <w:jc w:val="both"/>
              <w:rPr>
                <w:rFonts w:ascii="Times New Roman" w:hAnsi="Times New Roman" w:cs="Times New Roman"/>
                <w:sz w:val="22"/>
                <w:szCs w:val="22"/>
              </w:rPr>
            </w:pPr>
            <w:r w:rsidRPr="00A9188B">
              <w:rPr>
                <w:rFonts w:ascii="Times New Roman" w:hAnsi="Times New Roman" w:cs="Times New Roman"/>
                <w:sz w:val="22"/>
                <w:szCs w:val="22"/>
              </w:rPr>
              <w:t>Reviews the</w:t>
            </w:r>
            <w:r w:rsidR="0087516E" w:rsidRPr="00A9188B">
              <w:rPr>
                <w:rFonts w:ascii="Times New Roman" w:hAnsi="Times New Roman" w:cs="Times New Roman"/>
                <w:sz w:val="22"/>
                <w:szCs w:val="22"/>
              </w:rPr>
              <w:t xml:space="preserve"> existing conditions of hospitals under the jurisdiction of </w:t>
            </w:r>
            <w:r w:rsidR="001E2440" w:rsidRPr="00A9188B">
              <w:rPr>
                <w:rFonts w:ascii="Times New Roman" w:hAnsi="Times New Roman" w:cs="Times New Roman"/>
                <w:sz w:val="22"/>
                <w:szCs w:val="22"/>
              </w:rPr>
              <w:t>the Department of Health and Social Security</w:t>
            </w:r>
            <w:r w:rsidR="00150D4E" w:rsidRPr="00A9188B">
              <w:rPr>
                <w:rFonts w:ascii="Times New Roman" w:hAnsi="Times New Roman" w:cs="Times New Roman"/>
                <w:sz w:val="22"/>
                <w:szCs w:val="22"/>
              </w:rPr>
              <w:t>.</w:t>
            </w:r>
            <w:r w:rsidR="009B6353" w:rsidRPr="00A9188B">
              <w:rPr>
                <w:rFonts w:ascii="Times New Roman" w:hAnsi="Times New Roman" w:cs="Times New Roman"/>
                <w:sz w:val="22"/>
                <w:szCs w:val="22"/>
              </w:rPr>
              <w:t xml:space="preserve"> Applying </w:t>
            </w:r>
            <w:r w:rsidR="00810314" w:rsidRPr="00A9188B">
              <w:rPr>
                <w:rFonts w:ascii="Times New Roman" w:hAnsi="Times New Roman" w:cs="Times New Roman"/>
                <w:sz w:val="22"/>
                <w:szCs w:val="22"/>
              </w:rPr>
              <w:t xml:space="preserve">descriptive method </w:t>
            </w:r>
            <w:r w:rsidR="009B6353" w:rsidRPr="00A9188B">
              <w:rPr>
                <w:rFonts w:ascii="Times New Roman" w:hAnsi="Times New Roman" w:cs="Times New Roman"/>
                <w:sz w:val="22"/>
                <w:szCs w:val="22"/>
              </w:rPr>
              <w:t>on</w:t>
            </w:r>
            <w:r w:rsidR="005D3DDF" w:rsidRPr="00A9188B">
              <w:rPr>
                <w:rFonts w:ascii="Times New Roman" w:hAnsi="Times New Roman" w:cs="Times New Roman"/>
                <w:sz w:val="22"/>
                <w:szCs w:val="22"/>
              </w:rPr>
              <w:t xml:space="preserve"> the analysis of different existing hospitals</w:t>
            </w:r>
            <w:r w:rsidR="009B6353" w:rsidRPr="00A9188B">
              <w:rPr>
                <w:rFonts w:ascii="Times New Roman" w:hAnsi="Times New Roman" w:cs="Times New Roman"/>
                <w:sz w:val="22"/>
                <w:szCs w:val="22"/>
              </w:rPr>
              <w:t xml:space="preserve">, they find </w:t>
            </w:r>
            <w:r w:rsidRPr="00A9188B">
              <w:rPr>
                <w:rFonts w:ascii="Times New Roman" w:hAnsi="Times New Roman" w:cs="Times New Roman"/>
                <w:sz w:val="22"/>
                <w:szCs w:val="22"/>
              </w:rPr>
              <w:t>that not possible to produce a totally safe working environment.</w:t>
            </w:r>
          </w:p>
        </w:tc>
        <w:tc>
          <w:tcPr>
            <w:tcW w:w="1418" w:type="dxa"/>
          </w:tcPr>
          <w:p w14:paraId="11475B53" w14:textId="77777777" w:rsidR="00E12C90" w:rsidRPr="00A9188B" w:rsidRDefault="0037081E"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Developed</w:t>
            </w:r>
          </w:p>
          <w:p w14:paraId="4C479AB1" w14:textId="7C9780F0" w:rsidR="0037081E" w:rsidRPr="00A9188B" w:rsidRDefault="0037081E"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(United States)</w:t>
            </w:r>
          </w:p>
        </w:tc>
        <w:tc>
          <w:tcPr>
            <w:tcW w:w="1700" w:type="dxa"/>
          </w:tcPr>
          <w:p w14:paraId="48CE2D45" w14:textId="4A093266" w:rsidR="00E12C90" w:rsidRPr="00A9188B" w:rsidRDefault="00672E7E"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T</w:t>
            </w:r>
            <w:r w:rsidR="00642D67" w:rsidRPr="00A9188B">
              <w:rPr>
                <w:rFonts w:ascii="Times New Roman" w:hAnsi="Times New Roman" w:cs="Times New Roman"/>
                <w:sz w:val="22"/>
                <w:szCs w:val="22"/>
                <w:lang w:val="en-US"/>
              </w:rPr>
              <w:t xml:space="preserve">here is no totally safe working </w:t>
            </w:r>
            <w:r w:rsidR="00003775" w:rsidRPr="00A9188B">
              <w:rPr>
                <w:rFonts w:ascii="Times New Roman" w:hAnsi="Times New Roman" w:cs="Times New Roman"/>
                <w:sz w:val="22"/>
                <w:szCs w:val="22"/>
                <w:lang w:val="en-US"/>
              </w:rPr>
              <w:t>environment,</w:t>
            </w:r>
            <w:r w:rsidR="00642D67" w:rsidRPr="00A9188B">
              <w:rPr>
                <w:rFonts w:ascii="Times New Roman" w:hAnsi="Times New Roman" w:cs="Times New Roman"/>
                <w:sz w:val="22"/>
                <w:szCs w:val="22"/>
                <w:lang w:val="en-US"/>
              </w:rPr>
              <w:t xml:space="preserve"> </w:t>
            </w:r>
            <w:r w:rsidR="000F188D" w:rsidRPr="00A9188B">
              <w:rPr>
                <w:rFonts w:ascii="Times New Roman" w:hAnsi="Times New Roman" w:cs="Times New Roman"/>
                <w:sz w:val="22"/>
                <w:szCs w:val="22"/>
                <w:lang w:val="en-US"/>
              </w:rPr>
              <w:t>but a</w:t>
            </w:r>
            <w:r w:rsidR="00272FAC" w:rsidRPr="00A9188B">
              <w:rPr>
                <w:rFonts w:ascii="Times New Roman" w:hAnsi="Times New Roman" w:cs="Times New Roman"/>
                <w:sz w:val="22"/>
                <w:szCs w:val="22"/>
                <w:lang w:val="en-US"/>
              </w:rPr>
              <w:t xml:space="preserve">n </w:t>
            </w:r>
            <w:r w:rsidR="00272FAC" w:rsidRPr="00A9188B">
              <w:rPr>
                <w:rFonts w:ascii="Times New Roman" w:hAnsi="Times New Roman" w:cs="Times New Roman"/>
                <w:b/>
                <w:bCs/>
                <w:sz w:val="22"/>
                <w:szCs w:val="22"/>
                <w:lang w:val="en-US"/>
              </w:rPr>
              <w:t>amicable solution is</w:t>
            </w:r>
            <w:r w:rsidR="00BB5C73" w:rsidRPr="00A9188B">
              <w:rPr>
                <w:rFonts w:ascii="Times New Roman" w:hAnsi="Times New Roman" w:cs="Times New Roman"/>
                <w:b/>
                <w:bCs/>
                <w:sz w:val="22"/>
                <w:szCs w:val="22"/>
                <w:lang w:val="en-US"/>
              </w:rPr>
              <w:t xml:space="preserve"> for its management to take</w:t>
            </w:r>
            <w:r w:rsidR="00272FAC" w:rsidRPr="00A9188B">
              <w:rPr>
                <w:rFonts w:ascii="Times New Roman" w:hAnsi="Times New Roman" w:cs="Times New Roman"/>
                <w:b/>
                <w:bCs/>
                <w:sz w:val="22"/>
                <w:szCs w:val="22"/>
                <w:lang w:val="en-US"/>
              </w:rPr>
              <w:t xml:space="preserve"> responsibility</w:t>
            </w:r>
            <w:r w:rsidR="008D7F53" w:rsidRPr="00A9188B">
              <w:rPr>
                <w:rFonts w:ascii="Times New Roman" w:hAnsi="Times New Roman" w:cs="Times New Roman"/>
                <w:b/>
                <w:bCs/>
                <w:sz w:val="22"/>
                <w:szCs w:val="22"/>
                <w:lang w:val="en-US"/>
              </w:rPr>
              <w:t xml:space="preserve"> </w:t>
            </w:r>
            <w:proofErr w:type="gramStart"/>
            <w:r w:rsidR="008D7F53" w:rsidRPr="00A9188B">
              <w:rPr>
                <w:rFonts w:ascii="Times New Roman" w:hAnsi="Times New Roman" w:cs="Times New Roman"/>
                <w:b/>
                <w:bCs/>
                <w:sz w:val="22"/>
                <w:szCs w:val="22"/>
                <w:lang w:val="en-US"/>
              </w:rPr>
              <w:t>of</w:t>
            </w:r>
            <w:proofErr w:type="gramEnd"/>
            <w:r w:rsidR="008D7F53" w:rsidRPr="00A9188B">
              <w:rPr>
                <w:rFonts w:ascii="Times New Roman" w:hAnsi="Times New Roman" w:cs="Times New Roman"/>
                <w:b/>
                <w:bCs/>
                <w:sz w:val="22"/>
                <w:szCs w:val="22"/>
                <w:lang w:val="en-US"/>
              </w:rPr>
              <w:t xml:space="preserve"> their problem.</w:t>
            </w:r>
            <w:r w:rsidR="008D7F53" w:rsidRPr="00A9188B">
              <w:rPr>
                <w:rFonts w:ascii="Times New Roman" w:hAnsi="Times New Roman" w:cs="Times New Roman"/>
                <w:sz w:val="22"/>
                <w:szCs w:val="22"/>
                <w:lang w:val="en-US"/>
              </w:rPr>
              <w:t xml:space="preserve"> </w:t>
            </w:r>
          </w:p>
          <w:p w14:paraId="258DB2F3" w14:textId="77777777" w:rsidR="008D7F53" w:rsidRPr="00A9188B" w:rsidRDefault="008D7F53" w:rsidP="00EF3024">
            <w:pPr>
              <w:jc w:val="both"/>
              <w:rPr>
                <w:rFonts w:ascii="Times New Roman" w:hAnsi="Times New Roman" w:cs="Times New Roman"/>
                <w:sz w:val="22"/>
                <w:szCs w:val="22"/>
                <w:lang w:val="en-US"/>
              </w:rPr>
            </w:pPr>
          </w:p>
          <w:p w14:paraId="2DBAA01F" w14:textId="59ACE956" w:rsidR="008D7F53" w:rsidRPr="00A9188B" w:rsidRDefault="008D7F53"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 xml:space="preserve">Taking responsibility </w:t>
            </w:r>
            <w:r w:rsidR="00003775" w:rsidRPr="00A9188B">
              <w:rPr>
                <w:rFonts w:ascii="Times New Roman" w:hAnsi="Times New Roman" w:cs="Times New Roman"/>
                <w:sz w:val="22"/>
                <w:szCs w:val="22"/>
                <w:lang w:val="en-US"/>
              </w:rPr>
              <w:t>reflects</w:t>
            </w:r>
            <w:r w:rsidRPr="00A9188B">
              <w:rPr>
                <w:rFonts w:ascii="Times New Roman" w:hAnsi="Times New Roman" w:cs="Times New Roman"/>
                <w:sz w:val="22"/>
                <w:szCs w:val="22"/>
                <w:lang w:val="en-US"/>
              </w:rPr>
              <w:t xml:space="preserve"> </w:t>
            </w:r>
            <w:r w:rsidR="00003775" w:rsidRPr="00A9188B">
              <w:rPr>
                <w:rFonts w:ascii="Times New Roman" w:hAnsi="Times New Roman" w:cs="Times New Roman"/>
                <w:sz w:val="22"/>
                <w:szCs w:val="22"/>
                <w:lang w:val="en-US"/>
              </w:rPr>
              <w:t>awareness with a resilient environment.</w:t>
            </w:r>
          </w:p>
          <w:p w14:paraId="56C8271C" w14:textId="77777777" w:rsidR="0086769B" w:rsidRPr="00A9188B" w:rsidRDefault="0086769B" w:rsidP="00EF3024">
            <w:pPr>
              <w:jc w:val="both"/>
              <w:rPr>
                <w:rFonts w:ascii="Times New Roman" w:hAnsi="Times New Roman" w:cs="Times New Roman"/>
                <w:sz w:val="22"/>
                <w:szCs w:val="22"/>
                <w:lang w:val="en-US"/>
              </w:rPr>
            </w:pPr>
          </w:p>
          <w:p w14:paraId="7976BA11" w14:textId="77777777" w:rsidR="0086769B" w:rsidRPr="00A9188B" w:rsidRDefault="0086769B" w:rsidP="00EF3024">
            <w:pPr>
              <w:jc w:val="both"/>
              <w:rPr>
                <w:rFonts w:ascii="Times New Roman" w:hAnsi="Times New Roman" w:cs="Times New Roman"/>
                <w:sz w:val="22"/>
                <w:szCs w:val="22"/>
                <w:lang w:val="en-US"/>
              </w:rPr>
            </w:pPr>
          </w:p>
          <w:p w14:paraId="72064579" w14:textId="77777777" w:rsidR="0086769B" w:rsidRPr="00A9188B" w:rsidRDefault="0086769B" w:rsidP="00EF3024">
            <w:pPr>
              <w:jc w:val="both"/>
              <w:rPr>
                <w:rFonts w:ascii="Times New Roman" w:hAnsi="Times New Roman" w:cs="Times New Roman"/>
                <w:sz w:val="22"/>
                <w:szCs w:val="22"/>
                <w:lang w:val="en-US"/>
              </w:rPr>
            </w:pPr>
          </w:p>
        </w:tc>
      </w:tr>
      <w:tr w:rsidR="00E12C90" w:rsidRPr="00A9188B" w14:paraId="018AE3B7" w14:textId="77777777" w:rsidTr="4E888FCF">
        <w:tc>
          <w:tcPr>
            <w:tcW w:w="4673" w:type="dxa"/>
          </w:tcPr>
          <w:p w14:paraId="58947112" w14:textId="0331C7AC" w:rsidR="00E12C90" w:rsidRPr="00A9188B" w:rsidRDefault="00E12C90" w:rsidP="00EF3024">
            <w:pPr>
              <w:widowControl w:val="0"/>
              <w:autoSpaceDE w:val="0"/>
              <w:autoSpaceDN w:val="0"/>
              <w:adjustRightInd w:val="0"/>
              <w:ind w:left="720" w:right="-108" w:hanging="720"/>
              <w:jc w:val="both"/>
              <w:rPr>
                <w:rFonts w:ascii="Times New Roman" w:hAnsi="Times New Roman" w:cs="Times New Roman"/>
                <w:kern w:val="0"/>
                <w:sz w:val="22"/>
                <w:szCs w:val="22"/>
              </w:rPr>
            </w:pPr>
            <w:r w:rsidRPr="00A9188B">
              <w:rPr>
                <w:rFonts w:ascii="Times New Roman" w:hAnsi="Times New Roman" w:cs="Times New Roman"/>
                <w:kern w:val="0"/>
                <w:sz w:val="22"/>
                <w:szCs w:val="22"/>
              </w:rPr>
              <w:t xml:space="preserve">Tseng, W.-W., Shen, T.-S., Liao, S.-F., &amp; Tseng, C.-C. (2017). </w:t>
            </w:r>
            <w:r w:rsidRPr="00A9188B">
              <w:rPr>
                <w:rFonts w:ascii="Times New Roman" w:hAnsi="Times New Roman" w:cs="Times New Roman"/>
                <w:i/>
                <w:iCs/>
                <w:kern w:val="0"/>
                <w:sz w:val="22"/>
                <w:szCs w:val="22"/>
              </w:rPr>
              <w:t>To Improve the Care Environments by Using Fire Safety Engineering for Existing Small-Scale Hospitals in Taiwan</w:t>
            </w:r>
            <w:r w:rsidRPr="00A9188B">
              <w:rPr>
                <w:rFonts w:ascii="Times New Roman" w:hAnsi="Times New Roman" w:cs="Times New Roman"/>
                <w:kern w:val="0"/>
                <w:sz w:val="22"/>
                <w:szCs w:val="22"/>
              </w:rPr>
              <w:t xml:space="preserve"> (K. Harada, K. Matsuyama, K. </w:t>
            </w:r>
            <w:proofErr w:type="spellStart"/>
            <w:r w:rsidRPr="00A9188B">
              <w:rPr>
                <w:rFonts w:ascii="Times New Roman" w:hAnsi="Times New Roman" w:cs="Times New Roman"/>
                <w:kern w:val="0"/>
                <w:sz w:val="22"/>
                <w:szCs w:val="22"/>
              </w:rPr>
              <w:t>Himoto</w:t>
            </w:r>
            <w:proofErr w:type="spellEnd"/>
            <w:r w:rsidRPr="00A9188B">
              <w:rPr>
                <w:rFonts w:ascii="Times New Roman" w:hAnsi="Times New Roman" w:cs="Times New Roman"/>
                <w:kern w:val="0"/>
                <w:sz w:val="22"/>
                <w:szCs w:val="22"/>
              </w:rPr>
              <w:t>, Y. Nakamura, &amp; K. Wakatsuki, Eds.; pp. 373–381). Springer. https://doi.org/10.1007/978-981-10-0376-9_38</w:t>
            </w:r>
          </w:p>
        </w:tc>
        <w:tc>
          <w:tcPr>
            <w:tcW w:w="1559" w:type="dxa"/>
          </w:tcPr>
          <w:p w14:paraId="51C299D4" w14:textId="0F617E11" w:rsidR="00E12C90" w:rsidRPr="00A9188B" w:rsidRDefault="62355640" w:rsidP="00EF3024">
            <w:pPr>
              <w:spacing w:line="278" w:lineRule="auto"/>
              <w:jc w:val="both"/>
              <w:rPr>
                <w:rFonts w:ascii="Times New Roman" w:hAnsi="Times New Roman" w:cs="Times New Roman"/>
                <w:sz w:val="22"/>
                <w:szCs w:val="22"/>
                <w:lang w:val="en-US"/>
              </w:rPr>
            </w:pPr>
            <w:r w:rsidRPr="00A9188B">
              <w:rPr>
                <w:rFonts w:ascii="Times New Roman" w:hAnsi="Times New Roman" w:cs="Times New Roman"/>
                <w:sz w:val="22"/>
                <w:szCs w:val="22"/>
              </w:rPr>
              <w:t>The study aimed to deve</w:t>
            </w:r>
            <w:r w:rsidR="0F25656D" w:rsidRPr="00A9188B">
              <w:rPr>
                <w:rFonts w:ascii="Times New Roman" w:hAnsi="Times New Roman" w:cs="Times New Roman"/>
                <w:sz w:val="22"/>
                <w:szCs w:val="22"/>
              </w:rPr>
              <w:t xml:space="preserve">lop and test fire safety evaluation model for </w:t>
            </w:r>
            <w:proofErr w:type="gramStart"/>
            <w:r w:rsidR="0F25656D" w:rsidRPr="00A9188B">
              <w:rPr>
                <w:rFonts w:ascii="Times New Roman" w:hAnsi="Times New Roman" w:cs="Times New Roman"/>
                <w:sz w:val="22"/>
                <w:szCs w:val="22"/>
              </w:rPr>
              <w:t>a</w:t>
            </w:r>
            <w:proofErr w:type="gramEnd"/>
            <w:r w:rsidR="0F25656D" w:rsidRPr="00A9188B">
              <w:rPr>
                <w:rFonts w:ascii="Times New Roman" w:hAnsi="Times New Roman" w:cs="Times New Roman"/>
                <w:sz w:val="22"/>
                <w:szCs w:val="22"/>
              </w:rPr>
              <w:t xml:space="preserve"> </w:t>
            </w:r>
            <w:proofErr w:type="spellStart"/>
            <w:r w:rsidR="0F25656D" w:rsidRPr="00A9188B">
              <w:rPr>
                <w:rFonts w:ascii="Times New Roman" w:hAnsi="Times New Roman" w:cs="Times New Roman"/>
                <w:sz w:val="22"/>
                <w:szCs w:val="22"/>
              </w:rPr>
              <w:t>amall</w:t>
            </w:r>
            <w:proofErr w:type="spellEnd"/>
            <w:r w:rsidR="0F25656D" w:rsidRPr="00A9188B">
              <w:rPr>
                <w:rFonts w:ascii="Times New Roman" w:hAnsi="Times New Roman" w:cs="Times New Roman"/>
                <w:sz w:val="22"/>
                <w:szCs w:val="22"/>
              </w:rPr>
              <w:t xml:space="preserve"> scale hospitals in Taiwan</w:t>
            </w:r>
            <w:r w:rsidR="03176EE4" w:rsidRPr="00A9188B">
              <w:rPr>
                <w:rFonts w:ascii="Times New Roman" w:hAnsi="Times New Roman" w:cs="Times New Roman"/>
                <w:sz w:val="22"/>
                <w:szCs w:val="22"/>
              </w:rPr>
              <w:t xml:space="preserve">. </w:t>
            </w:r>
            <w:r w:rsidR="2F068E19" w:rsidRPr="00A9188B">
              <w:rPr>
                <w:rFonts w:ascii="Times New Roman" w:hAnsi="Times New Roman" w:cs="Times New Roman"/>
                <w:sz w:val="22"/>
                <w:szCs w:val="22"/>
              </w:rPr>
              <w:t xml:space="preserve">Case studies </w:t>
            </w:r>
            <w:proofErr w:type="gramStart"/>
            <w:r w:rsidR="2F068E19" w:rsidRPr="00A9188B">
              <w:rPr>
                <w:rFonts w:ascii="Times New Roman" w:hAnsi="Times New Roman" w:cs="Times New Roman"/>
                <w:sz w:val="22"/>
                <w:szCs w:val="22"/>
              </w:rPr>
              <w:t>has</w:t>
            </w:r>
            <w:proofErr w:type="gramEnd"/>
            <w:r w:rsidR="2F068E19" w:rsidRPr="00A9188B">
              <w:rPr>
                <w:rFonts w:ascii="Times New Roman" w:hAnsi="Times New Roman" w:cs="Times New Roman"/>
                <w:sz w:val="22"/>
                <w:szCs w:val="22"/>
              </w:rPr>
              <w:t xml:space="preserve"> been done to gather data</w:t>
            </w:r>
            <w:r w:rsidR="03176EE4" w:rsidRPr="00A9188B">
              <w:rPr>
                <w:rFonts w:ascii="Times New Roman" w:hAnsi="Times New Roman" w:cs="Times New Roman"/>
                <w:sz w:val="22"/>
                <w:szCs w:val="22"/>
              </w:rPr>
              <w:t xml:space="preserve"> </w:t>
            </w:r>
            <w:r w:rsidR="2F068E19" w:rsidRPr="00A9188B">
              <w:rPr>
                <w:rFonts w:ascii="Times New Roman" w:hAnsi="Times New Roman" w:cs="Times New Roman"/>
                <w:sz w:val="22"/>
                <w:szCs w:val="22"/>
              </w:rPr>
              <w:lastRenderedPageBreak/>
              <w:t>also by the method of Fuzzy Delphi Metho</w:t>
            </w:r>
            <w:r w:rsidR="048C019E" w:rsidRPr="00A9188B">
              <w:rPr>
                <w:rFonts w:ascii="Times New Roman" w:hAnsi="Times New Roman" w:cs="Times New Roman"/>
                <w:sz w:val="22"/>
                <w:szCs w:val="22"/>
              </w:rPr>
              <w:t xml:space="preserve">d </w:t>
            </w:r>
            <w:r w:rsidR="76F3D828" w:rsidRPr="00A9188B">
              <w:rPr>
                <w:rFonts w:ascii="Times New Roman" w:hAnsi="Times New Roman" w:cs="Times New Roman"/>
                <w:sz w:val="22"/>
                <w:szCs w:val="22"/>
              </w:rPr>
              <w:t xml:space="preserve">a quantitative study. </w:t>
            </w:r>
            <w:r w:rsidR="60B831EE" w:rsidRPr="00A9188B">
              <w:rPr>
                <w:rFonts w:ascii="Times New Roman" w:hAnsi="Times New Roman" w:cs="Times New Roman"/>
                <w:sz w:val="22"/>
                <w:szCs w:val="22"/>
              </w:rPr>
              <w:t xml:space="preserve">With the </w:t>
            </w:r>
            <w:r w:rsidR="009B6353" w:rsidRPr="00A9188B">
              <w:rPr>
                <w:rFonts w:ascii="Times New Roman" w:hAnsi="Times New Roman" w:cs="Times New Roman"/>
                <w:sz w:val="22"/>
                <w:szCs w:val="22"/>
              </w:rPr>
              <w:t>data</w:t>
            </w:r>
            <w:r w:rsidR="60B831EE" w:rsidRPr="00A9188B">
              <w:rPr>
                <w:rFonts w:ascii="Times New Roman" w:hAnsi="Times New Roman" w:cs="Times New Roman"/>
                <w:sz w:val="22"/>
                <w:szCs w:val="22"/>
              </w:rPr>
              <w:t xml:space="preserve"> gathered the model shows </w:t>
            </w:r>
            <w:r w:rsidR="2A9437D3" w:rsidRPr="00A9188B">
              <w:rPr>
                <w:rFonts w:ascii="Times New Roman" w:hAnsi="Times New Roman" w:cs="Times New Roman"/>
                <w:sz w:val="22"/>
                <w:szCs w:val="22"/>
              </w:rPr>
              <w:t xml:space="preserve">that small-scale hospital </w:t>
            </w:r>
            <w:proofErr w:type="gramStart"/>
            <w:r w:rsidR="793006ED" w:rsidRPr="00A9188B">
              <w:rPr>
                <w:rFonts w:ascii="Times New Roman" w:hAnsi="Times New Roman" w:cs="Times New Roman"/>
                <w:sz w:val="22"/>
                <w:szCs w:val="22"/>
              </w:rPr>
              <w:t>has  a</w:t>
            </w:r>
            <w:proofErr w:type="gramEnd"/>
            <w:r w:rsidR="793006ED" w:rsidRPr="00A9188B">
              <w:rPr>
                <w:rFonts w:ascii="Times New Roman" w:hAnsi="Times New Roman" w:cs="Times New Roman"/>
                <w:sz w:val="22"/>
                <w:szCs w:val="22"/>
              </w:rPr>
              <w:t xml:space="preserve"> more effective and classified in terms of standards.</w:t>
            </w:r>
          </w:p>
        </w:tc>
        <w:tc>
          <w:tcPr>
            <w:tcW w:w="1418" w:type="dxa"/>
          </w:tcPr>
          <w:p w14:paraId="31942F23" w14:textId="417BBFEA" w:rsidR="00E12C90" w:rsidRPr="00A9188B" w:rsidRDefault="3A4DD24E"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lastRenderedPageBreak/>
              <w:t>Taiwan (developed)</w:t>
            </w:r>
          </w:p>
        </w:tc>
        <w:tc>
          <w:tcPr>
            <w:tcW w:w="1700" w:type="dxa"/>
          </w:tcPr>
          <w:p w14:paraId="1CE11261" w14:textId="1D217F55" w:rsidR="00E12C90" w:rsidRPr="00A9188B" w:rsidRDefault="06DDF7DB" w:rsidP="00EF3024">
            <w:pPr>
              <w:spacing w:line="278" w:lineRule="auto"/>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As of the results on the data gathered as for</w:t>
            </w:r>
            <w:r w:rsidR="47987C18" w:rsidRPr="00A9188B">
              <w:rPr>
                <w:rFonts w:ascii="Times New Roman" w:hAnsi="Times New Roman" w:cs="Times New Roman"/>
                <w:sz w:val="22"/>
                <w:szCs w:val="22"/>
                <w:lang w:val="en-US"/>
              </w:rPr>
              <w:t xml:space="preserve"> small scale </w:t>
            </w:r>
            <w:proofErr w:type="gramStart"/>
            <w:r w:rsidR="47987C18" w:rsidRPr="00A9188B">
              <w:rPr>
                <w:rFonts w:ascii="Times New Roman" w:hAnsi="Times New Roman" w:cs="Times New Roman"/>
                <w:sz w:val="22"/>
                <w:szCs w:val="22"/>
                <w:lang w:val="en-US"/>
              </w:rPr>
              <w:t>hospitals</w:t>
            </w:r>
            <w:proofErr w:type="gramEnd"/>
            <w:r w:rsidR="47987C18" w:rsidRPr="00A9188B">
              <w:rPr>
                <w:rFonts w:ascii="Times New Roman" w:hAnsi="Times New Roman" w:cs="Times New Roman"/>
                <w:sz w:val="22"/>
                <w:szCs w:val="22"/>
                <w:lang w:val="en-US"/>
              </w:rPr>
              <w:t xml:space="preserve"> </w:t>
            </w:r>
            <w:proofErr w:type="gramStart"/>
            <w:r w:rsidR="47987C18" w:rsidRPr="00A9188B">
              <w:rPr>
                <w:rFonts w:ascii="Times New Roman" w:hAnsi="Times New Roman" w:cs="Times New Roman"/>
                <w:sz w:val="22"/>
                <w:szCs w:val="22"/>
                <w:lang w:val="en-US"/>
              </w:rPr>
              <w:t>it is</w:t>
            </w:r>
            <w:proofErr w:type="gramEnd"/>
            <w:r w:rsidR="47987C18" w:rsidRPr="00A9188B">
              <w:rPr>
                <w:rFonts w:ascii="Times New Roman" w:hAnsi="Times New Roman" w:cs="Times New Roman"/>
                <w:sz w:val="22"/>
                <w:szCs w:val="22"/>
                <w:lang w:val="en-US"/>
              </w:rPr>
              <w:t xml:space="preserve"> clearly shows that </w:t>
            </w:r>
            <w:r w:rsidR="279CC9B2" w:rsidRPr="00A9188B">
              <w:rPr>
                <w:rFonts w:ascii="Times New Roman" w:hAnsi="Times New Roman" w:cs="Times New Roman"/>
                <w:sz w:val="22"/>
                <w:szCs w:val="22"/>
                <w:lang w:val="en-US"/>
              </w:rPr>
              <w:t xml:space="preserve">they have </w:t>
            </w:r>
            <w:proofErr w:type="gramStart"/>
            <w:r w:rsidR="279CC9B2" w:rsidRPr="00A9188B">
              <w:rPr>
                <w:rFonts w:ascii="Times New Roman" w:hAnsi="Times New Roman" w:cs="Times New Roman"/>
                <w:sz w:val="22"/>
                <w:szCs w:val="22"/>
                <w:lang w:val="en-US"/>
              </w:rPr>
              <w:t xml:space="preserve">a </w:t>
            </w:r>
            <w:r w:rsidR="279CC9B2" w:rsidRPr="00A9188B">
              <w:rPr>
                <w:rFonts w:ascii="Times New Roman" w:hAnsi="Times New Roman" w:cs="Times New Roman"/>
                <w:b/>
                <w:bCs/>
                <w:sz w:val="22"/>
                <w:szCs w:val="22"/>
                <w:lang w:val="en-US"/>
              </w:rPr>
              <w:t>more</w:t>
            </w:r>
            <w:proofErr w:type="gramEnd"/>
            <w:r w:rsidR="279CC9B2" w:rsidRPr="00A9188B">
              <w:rPr>
                <w:rFonts w:ascii="Times New Roman" w:hAnsi="Times New Roman" w:cs="Times New Roman"/>
                <w:b/>
                <w:bCs/>
                <w:sz w:val="22"/>
                <w:szCs w:val="22"/>
                <w:lang w:val="en-US"/>
              </w:rPr>
              <w:t xml:space="preserve"> effective and objective results that </w:t>
            </w:r>
            <w:proofErr w:type="gramStart"/>
            <w:r w:rsidR="279CC9B2" w:rsidRPr="00A9188B">
              <w:rPr>
                <w:rFonts w:ascii="Times New Roman" w:hAnsi="Times New Roman" w:cs="Times New Roman"/>
                <w:b/>
                <w:bCs/>
                <w:sz w:val="22"/>
                <w:szCs w:val="22"/>
                <w:lang w:val="en-US"/>
              </w:rPr>
              <w:t>meets</w:t>
            </w:r>
            <w:proofErr w:type="gramEnd"/>
            <w:r w:rsidR="279CC9B2" w:rsidRPr="00A9188B">
              <w:rPr>
                <w:rFonts w:ascii="Times New Roman" w:hAnsi="Times New Roman" w:cs="Times New Roman"/>
                <w:b/>
                <w:bCs/>
                <w:sz w:val="22"/>
                <w:szCs w:val="22"/>
                <w:lang w:val="en-US"/>
              </w:rPr>
              <w:t xml:space="preserve"> the minimum </w:t>
            </w:r>
            <w:r w:rsidR="279CC9B2" w:rsidRPr="00A9188B">
              <w:rPr>
                <w:rFonts w:ascii="Times New Roman" w:hAnsi="Times New Roman" w:cs="Times New Roman"/>
                <w:b/>
                <w:bCs/>
                <w:sz w:val="22"/>
                <w:szCs w:val="22"/>
                <w:lang w:val="en-US"/>
              </w:rPr>
              <w:lastRenderedPageBreak/>
              <w:t>criteria</w:t>
            </w:r>
            <w:r w:rsidR="279CC9B2" w:rsidRPr="00A9188B">
              <w:rPr>
                <w:rFonts w:ascii="Times New Roman" w:hAnsi="Times New Roman" w:cs="Times New Roman"/>
                <w:sz w:val="22"/>
                <w:szCs w:val="22"/>
                <w:lang w:val="en-US"/>
              </w:rPr>
              <w:t xml:space="preserve"> of health authorities</w:t>
            </w:r>
            <w:r w:rsidR="7C6B5FEA" w:rsidRPr="00A9188B">
              <w:rPr>
                <w:rFonts w:ascii="Times New Roman" w:hAnsi="Times New Roman" w:cs="Times New Roman"/>
                <w:sz w:val="22"/>
                <w:szCs w:val="22"/>
                <w:lang w:val="en-US"/>
              </w:rPr>
              <w:t xml:space="preserve">, controls, and fire services since they have </w:t>
            </w:r>
            <w:proofErr w:type="gramStart"/>
            <w:r w:rsidR="7C6B5FEA" w:rsidRPr="00A9188B">
              <w:rPr>
                <w:rFonts w:ascii="Times New Roman" w:hAnsi="Times New Roman" w:cs="Times New Roman"/>
                <w:sz w:val="22"/>
                <w:szCs w:val="22"/>
                <w:lang w:val="en-US"/>
              </w:rPr>
              <w:t>a more</w:t>
            </w:r>
            <w:proofErr w:type="gramEnd"/>
            <w:r w:rsidR="7C6B5FEA" w:rsidRPr="00A9188B">
              <w:rPr>
                <w:rFonts w:ascii="Times New Roman" w:hAnsi="Times New Roman" w:cs="Times New Roman"/>
                <w:sz w:val="22"/>
                <w:szCs w:val="22"/>
                <w:lang w:val="en-US"/>
              </w:rPr>
              <w:t xml:space="preserve"> limited areas to control. </w:t>
            </w:r>
          </w:p>
        </w:tc>
      </w:tr>
      <w:tr w:rsidR="00E12C90" w:rsidRPr="00A9188B" w14:paraId="1E42E095" w14:textId="77777777" w:rsidTr="00F35384">
        <w:tc>
          <w:tcPr>
            <w:tcW w:w="4673" w:type="dxa"/>
          </w:tcPr>
          <w:p w14:paraId="79FD07F2" w14:textId="41D61D61" w:rsidR="00E12C90" w:rsidRPr="00A9188B" w:rsidRDefault="00E12C90" w:rsidP="00EF3024">
            <w:pPr>
              <w:widowControl w:val="0"/>
              <w:autoSpaceDE w:val="0"/>
              <w:autoSpaceDN w:val="0"/>
              <w:adjustRightInd w:val="0"/>
              <w:ind w:left="720" w:right="-108" w:hanging="720"/>
              <w:jc w:val="both"/>
              <w:rPr>
                <w:rFonts w:ascii="Times New Roman" w:hAnsi="Times New Roman" w:cs="Times New Roman"/>
                <w:kern w:val="0"/>
                <w:sz w:val="22"/>
                <w:szCs w:val="22"/>
              </w:rPr>
            </w:pPr>
            <w:r w:rsidRPr="00A9188B">
              <w:rPr>
                <w:rFonts w:ascii="Times New Roman" w:hAnsi="Times New Roman" w:cs="Times New Roman"/>
                <w:kern w:val="0"/>
                <w:sz w:val="22"/>
                <w:szCs w:val="22"/>
              </w:rPr>
              <w:lastRenderedPageBreak/>
              <w:t xml:space="preserve">Wahyuni, I., Ismail, N., &amp; Izziah, I. (2020). Hospital fire safety improvement effort (study case Rumah Sakit Ibu dan Anak, Banda Aceh). </w:t>
            </w:r>
            <w:r w:rsidRPr="00A9188B">
              <w:rPr>
                <w:rFonts w:ascii="Times New Roman" w:hAnsi="Times New Roman" w:cs="Times New Roman"/>
                <w:i/>
                <w:iCs/>
                <w:kern w:val="0"/>
                <w:sz w:val="22"/>
                <w:szCs w:val="22"/>
              </w:rPr>
              <w:t>IOP Conference Series: Materials Science and Engineering</w:t>
            </w:r>
            <w:r w:rsidRPr="00A9188B">
              <w:rPr>
                <w:rFonts w:ascii="Times New Roman" w:hAnsi="Times New Roman" w:cs="Times New Roman"/>
                <w:kern w:val="0"/>
                <w:sz w:val="22"/>
                <w:szCs w:val="22"/>
              </w:rPr>
              <w:t xml:space="preserve">, </w:t>
            </w:r>
            <w:r w:rsidRPr="00A9188B">
              <w:rPr>
                <w:rFonts w:ascii="Times New Roman" w:hAnsi="Times New Roman" w:cs="Times New Roman"/>
                <w:i/>
                <w:iCs/>
                <w:kern w:val="0"/>
                <w:sz w:val="22"/>
                <w:szCs w:val="22"/>
              </w:rPr>
              <w:t>933</w:t>
            </w:r>
            <w:r w:rsidRPr="00A9188B">
              <w:rPr>
                <w:rFonts w:ascii="Times New Roman" w:hAnsi="Times New Roman" w:cs="Times New Roman"/>
                <w:kern w:val="0"/>
                <w:sz w:val="22"/>
                <w:szCs w:val="22"/>
              </w:rPr>
              <w:t>(1), 012058. https://doi.org/10.1088/1757-899X/933/1/012058</w:t>
            </w:r>
          </w:p>
        </w:tc>
        <w:tc>
          <w:tcPr>
            <w:tcW w:w="1559" w:type="dxa"/>
          </w:tcPr>
          <w:p w14:paraId="7B26DACD" w14:textId="435280D3" w:rsidR="00E12C90" w:rsidRPr="00A9188B" w:rsidRDefault="00C76B43"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rPr>
              <w:t>Examines different hospitals</w:t>
            </w:r>
            <w:r w:rsidR="00642A7A" w:rsidRPr="00A9188B">
              <w:rPr>
                <w:rFonts w:ascii="Times New Roman" w:hAnsi="Times New Roman" w:cs="Times New Roman"/>
                <w:sz w:val="22"/>
                <w:szCs w:val="22"/>
              </w:rPr>
              <w:t xml:space="preserve">’ </w:t>
            </w:r>
            <w:r w:rsidRPr="00A9188B">
              <w:rPr>
                <w:rFonts w:ascii="Times New Roman" w:hAnsi="Times New Roman" w:cs="Times New Roman"/>
                <w:sz w:val="22"/>
                <w:szCs w:val="22"/>
              </w:rPr>
              <w:t xml:space="preserve"> </w:t>
            </w:r>
            <w:r w:rsidR="009B6353" w:rsidRPr="00A9188B">
              <w:rPr>
                <w:rFonts w:ascii="Times New Roman" w:hAnsi="Times New Roman" w:cs="Times New Roman"/>
                <w:sz w:val="22"/>
                <w:szCs w:val="22"/>
              </w:rPr>
              <w:t xml:space="preserve"> </w:t>
            </w:r>
            <w:r w:rsidR="00642A7A" w:rsidRPr="00A9188B">
              <w:rPr>
                <w:rFonts w:ascii="Times New Roman" w:hAnsi="Times New Roman" w:cs="Times New Roman"/>
                <w:sz w:val="22"/>
                <w:szCs w:val="22"/>
              </w:rPr>
              <w:t xml:space="preserve">awareness. </w:t>
            </w:r>
            <w:r w:rsidR="009B6353" w:rsidRPr="00A9188B">
              <w:rPr>
                <w:rFonts w:ascii="Times New Roman" w:hAnsi="Times New Roman" w:cs="Times New Roman"/>
                <w:sz w:val="22"/>
                <w:szCs w:val="22"/>
              </w:rPr>
              <w:t xml:space="preserve">Applying </w:t>
            </w:r>
            <w:r w:rsidR="00D4675C" w:rsidRPr="00A9188B">
              <w:rPr>
                <w:rFonts w:ascii="Times New Roman" w:hAnsi="Times New Roman" w:cs="Times New Roman"/>
                <w:sz w:val="22"/>
                <w:szCs w:val="22"/>
              </w:rPr>
              <w:t>qualitative interview analysis</w:t>
            </w:r>
            <w:r w:rsidR="009B6353" w:rsidRPr="00A9188B">
              <w:rPr>
                <w:rFonts w:ascii="Times New Roman" w:hAnsi="Times New Roman" w:cs="Times New Roman"/>
                <w:sz w:val="22"/>
                <w:szCs w:val="22"/>
              </w:rPr>
              <w:t xml:space="preserve"> on </w:t>
            </w:r>
            <w:r w:rsidR="00D4675C" w:rsidRPr="00A9188B">
              <w:rPr>
                <w:rFonts w:ascii="Times New Roman" w:hAnsi="Times New Roman" w:cs="Times New Roman"/>
                <w:sz w:val="22"/>
                <w:szCs w:val="22"/>
              </w:rPr>
              <w:t>hospital fire management team</w:t>
            </w:r>
            <w:r w:rsidR="009B6353" w:rsidRPr="00A9188B">
              <w:rPr>
                <w:rFonts w:ascii="Times New Roman" w:hAnsi="Times New Roman" w:cs="Times New Roman"/>
                <w:sz w:val="22"/>
                <w:szCs w:val="22"/>
              </w:rPr>
              <w:t xml:space="preserve">, they find </w:t>
            </w:r>
            <w:r w:rsidR="005F7AE4" w:rsidRPr="00A9188B">
              <w:rPr>
                <w:rFonts w:ascii="Times New Roman" w:hAnsi="Times New Roman" w:cs="Times New Roman"/>
                <w:sz w:val="22"/>
                <w:szCs w:val="22"/>
              </w:rPr>
              <w:t>the knowledge of personnels in hospitals lacking</w:t>
            </w:r>
            <w:r w:rsidRPr="00A9188B">
              <w:rPr>
                <w:rFonts w:ascii="Times New Roman" w:hAnsi="Times New Roman" w:cs="Times New Roman"/>
                <w:sz w:val="22"/>
                <w:szCs w:val="22"/>
              </w:rPr>
              <w:t>.</w:t>
            </w:r>
          </w:p>
        </w:tc>
        <w:tc>
          <w:tcPr>
            <w:tcW w:w="1418" w:type="dxa"/>
          </w:tcPr>
          <w:p w14:paraId="1CA4EF79" w14:textId="1539FBC3" w:rsidR="00E12C90" w:rsidRPr="00A9188B" w:rsidRDefault="00197496"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Developing (Indonesia)</w:t>
            </w:r>
          </w:p>
        </w:tc>
        <w:tc>
          <w:tcPr>
            <w:tcW w:w="1700" w:type="dxa"/>
          </w:tcPr>
          <w:p w14:paraId="561DA34C" w14:textId="320AF684" w:rsidR="0087130F" w:rsidRPr="00A9188B" w:rsidRDefault="00A31FFA" w:rsidP="00EF3024">
            <w:pPr>
              <w:jc w:val="both"/>
              <w:rPr>
                <w:rFonts w:ascii="Times New Roman" w:hAnsi="Times New Roman" w:cs="Times New Roman"/>
                <w:b/>
                <w:bCs/>
                <w:sz w:val="22"/>
                <w:szCs w:val="22"/>
                <w:lang w:val="en-US"/>
              </w:rPr>
            </w:pPr>
            <w:r w:rsidRPr="00A9188B">
              <w:rPr>
                <w:rFonts w:ascii="Times New Roman" w:hAnsi="Times New Roman" w:cs="Times New Roman"/>
                <w:sz w:val="22"/>
                <w:szCs w:val="22"/>
                <w:lang w:val="en-US"/>
              </w:rPr>
              <w:t xml:space="preserve">Despite the </w:t>
            </w:r>
            <w:r w:rsidR="00B50425" w:rsidRPr="00A9188B">
              <w:rPr>
                <w:rFonts w:ascii="Times New Roman" w:hAnsi="Times New Roman" w:cs="Times New Roman"/>
                <w:sz w:val="22"/>
                <w:szCs w:val="22"/>
                <w:lang w:val="en-US"/>
              </w:rPr>
              <w:t xml:space="preserve">existence of </w:t>
            </w:r>
            <w:r w:rsidR="0087130F" w:rsidRPr="00A9188B">
              <w:rPr>
                <w:rFonts w:ascii="Times New Roman" w:hAnsi="Times New Roman" w:cs="Times New Roman"/>
                <w:sz w:val="22"/>
                <w:szCs w:val="22"/>
                <w:lang w:val="en-US"/>
              </w:rPr>
              <w:t>fire management system</w:t>
            </w:r>
            <w:r w:rsidRPr="00A9188B">
              <w:rPr>
                <w:rFonts w:ascii="Times New Roman" w:hAnsi="Times New Roman" w:cs="Times New Roman"/>
                <w:sz w:val="22"/>
                <w:szCs w:val="22"/>
                <w:lang w:val="en-US"/>
              </w:rPr>
              <w:t xml:space="preserve">, </w:t>
            </w:r>
            <w:r w:rsidR="0087130F" w:rsidRPr="00A9188B">
              <w:rPr>
                <w:rFonts w:ascii="Times New Roman" w:hAnsi="Times New Roman" w:cs="Times New Roman"/>
                <w:sz w:val="22"/>
                <w:szCs w:val="22"/>
                <w:lang w:val="en-US"/>
              </w:rPr>
              <w:t xml:space="preserve">the </w:t>
            </w:r>
            <w:r w:rsidR="0087130F" w:rsidRPr="00A9188B">
              <w:rPr>
                <w:rFonts w:ascii="Times New Roman" w:hAnsi="Times New Roman" w:cs="Times New Roman"/>
                <w:b/>
                <w:bCs/>
                <w:sz w:val="22"/>
                <w:szCs w:val="22"/>
                <w:lang w:val="en-US"/>
              </w:rPr>
              <w:t xml:space="preserve">level of awareness of hospital personnels were low. </w:t>
            </w:r>
          </w:p>
          <w:p w14:paraId="3A27C04A" w14:textId="77777777" w:rsidR="00E81D5A" w:rsidRPr="00A9188B" w:rsidRDefault="00E81D5A" w:rsidP="00EF3024">
            <w:pPr>
              <w:jc w:val="both"/>
              <w:rPr>
                <w:rFonts w:ascii="Times New Roman" w:hAnsi="Times New Roman" w:cs="Times New Roman"/>
                <w:sz w:val="22"/>
                <w:szCs w:val="22"/>
                <w:lang w:val="en-US"/>
              </w:rPr>
            </w:pPr>
          </w:p>
          <w:p w14:paraId="3CF740DF" w14:textId="50E777B6" w:rsidR="0087130F" w:rsidRPr="00A9188B" w:rsidRDefault="00886E26" w:rsidP="00EF3024">
            <w:pPr>
              <w:jc w:val="both"/>
              <w:rPr>
                <w:rFonts w:ascii="Times New Roman" w:hAnsi="Times New Roman" w:cs="Times New Roman"/>
                <w:sz w:val="22"/>
                <w:szCs w:val="22"/>
                <w:lang w:val="en-US"/>
              </w:rPr>
            </w:pPr>
            <w:proofErr w:type="gramStart"/>
            <w:r w:rsidRPr="00A9188B">
              <w:rPr>
                <w:rFonts w:ascii="Times New Roman" w:hAnsi="Times New Roman" w:cs="Times New Roman"/>
                <w:sz w:val="22"/>
                <w:szCs w:val="22"/>
                <w:lang w:val="en-US"/>
              </w:rPr>
              <w:t>Equipment usages</w:t>
            </w:r>
            <w:proofErr w:type="gramEnd"/>
            <w:r w:rsidRPr="00A9188B">
              <w:rPr>
                <w:rFonts w:ascii="Times New Roman" w:hAnsi="Times New Roman" w:cs="Times New Roman"/>
                <w:sz w:val="22"/>
                <w:szCs w:val="22"/>
                <w:lang w:val="en-US"/>
              </w:rPr>
              <w:t xml:space="preserve">, code updates and </w:t>
            </w:r>
            <w:r w:rsidR="00CE4EF3" w:rsidRPr="00A9188B">
              <w:rPr>
                <w:rFonts w:ascii="Times New Roman" w:hAnsi="Times New Roman" w:cs="Times New Roman"/>
                <w:sz w:val="22"/>
                <w:szCs w:val="22"/>
                <w:lang w:val="en-US"/>
              </w:rPr>
              <w:t xml:space="preserve">safety guidelines need to be updated. </w:t>
            </w:r>
          </w:p>
          <w:p w14:paraId="2071A99B" w14:textId="77777777" w:rsidR="00CE4EF3" w:rsidRPr="00A9188B" w:rsidRDefault="00CE4EF3" w:rsidP="00EF3024">
            <w:pPr>
              <w:jc w:val="both"/>
              <w:rPr>
                <w:rFonts w:ascii="Times New Roman" w:hAnsi="Times New Roman" w:cs="Times New Roman"/>
                <w:sz w:val="22"/>
                <w:szCs w:val="22"/>
                <w:lang w:val="en-US"/>
              </w:rPr>
            </w:pPr>
          </w:p>
          <w:p w14:paraId="3ACFBC01" w14:textId="4C60B159" w:rsidR="00191AE0" w:rsidRPr="00A9188B" w:rsidRDefault="00CE4EF3"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 xml:space="preserve">These items are </w:t>
            </w:r>
            <w:r w:rsidR="00E81D5A" w:rsidRPr="00A9188B">
              <w:rPr>
                <w:rFonts w:ascii="Times New Roman" w:hAnsi="Times New Roman" w:cs="Times New Roman"/>
                <w:sz w:val="22"/>
                <w:szCs w:val="22"/>
                <w:lang w:val="en-US"/>
              </w:rPr>
              <w:t xml:space="preserve">critical in fire safety based on this study. </w:t>
            </w:r>
          </w:p>
          <w:p w14:paraId="7E83B850" w14:textId="2A546F95" w:rsidR="00995525" w:rsidRPr="00A9188B" w:rsidRDefault="00995525" w:rsidP="00EF3024">
            <w:pPr>
              <w:jc w:val="both"/>
              <w:rPr>
                <w:rFonts w:ascii="Times New Roman" w:hAnsi="Times New Roman" w:cs="Times New Roman"/>
                <w:sz w:val="22"/>
                <w:szCs w:val="22"/>
                <w:lang w:val="en-US"/>
              </w:rPr>
            </w:pPr>
          </w:p>
        </w:tc>
      </w:tr>
    </w:tbl>
    <w:p w14:paraId="2EA6F86D" w14:textId="3484464C" w:rsidR="00B5321C" w:rsidRPr="00A9188B" w:rsidRDefault="00B5321C" w:rsidP="00EF3024">
      <w:pPr>
        <w:jc w:val="both"/>
        <w:rPr>
          <w:rFonts w:ascii="Times New Roman" w:hAnsi="Times New Roman" w:cs="Times New Roman"/>
          <w:sz w:val="22"/>
          <w:szCs w:val="22"/>
          <w:lang w:val="en-US"/>
        </w:rPr>
      </w:pPr>
    </w:p>
    <w:p w14:paraId="14B97D81" w14:textId="153BBA8C" w:rsidR="00D433A9" w:rsidRPr="00A9188B" w:rsidRDefault="004B7DEE" w:rsidP="00EF3024">
      <w:pPr>
        <w:jc w:val="both"/>
        <w:rPr>
          <w:rFonts w:ascii="Times New Roman" w:hAnsi="Times New Roman" w:cs="Times New Roman"/>
          <w:b/>
          <w:bCs/>
          <w:sz w:val="22"/>
          <w:szCs w:val="22"/>
          <w:lang w:val="en-US"/>
        </w:rPr>
      </w:pPr>
      <w:r w:rsidRPr="00A9188B">
        <w:rPr>
          <w:rFonts w:ascii="Times New Roman" w:hAnsi="Times New Roman" w:cs="Times New Roman"/>
          <w:b/>
          <w:bCs/>
          <w:sz w:val="22"/>
          <w:szCs w:val="22"/>
        </w:rPr>
        <w:t xml:space="preserve">Table 2. </w:t>
      </w:r>
      <w:r w:rsidR="00D433A9" w:rsidRPr="00A9188B">
        <w:rPr>
          <w:rFonts w:ascii="Times New Roman" w:hAnsi="Times New Roman" w:cs="Times New Roman"/>
          <w:b/>
          <w:bCs/>
          <w:sz w:val="22"/>
          <w:szCs w:val="22"/>
          <w:lang w:val="en-US"/>
        </w:rPr>
        <w:t xml:space="preserve">Literature Review: COVID to </w:t>
      </w:r>
      <w:proofErr w:type="gramStart"/>
      <w:r w:rsidR="00D433A9" w:rsidRPr="00A9188B">
        <w:rPr>
          <w:rFonts w:ascii="Times New Roman" w:hAnsi="Times New Roman" w:cs="Times New Roman"/>
          <w:b/>
          <w:bCs/>
          <w:sz w:val="22"/>
          <w:szCs w:val="22"/>
          <w:lang w:val="en-US"/>
        </w:rPr>
        <w:t>Post-COVID</w:t>
      </w:r>
      <w:proofErr w:type="gramEnd"/>
    </w:p>
    <w:tbl>
      <w:tblPr>
        <w:tblStyle w:val="TableGrid"/>
        <w:tblW w:w="0" w:type="auto"/>
        <w:tblLook w:val="04A0" w:firstRow="1" w:lastRow="0" w:firstColumn="1" w:lastColumn="0" w:noHBand="0" w:noVBand="1"/>
      </w:tblPr>
      <w:tblGrid>
        <w:gridCol w:w="4594"/>
        <w:gridCol w:w="1665"/>
        <w:gridCol w:w="1202"/>
        <w:gridCol w:w="1555"/>
      </w:tblGrid>
      <w:tr w:rsidR="00272C63" w:rsidRPr="00A9188B" w14:paraId="1A4502A6" w14:textId="77777777" w:rsidTr="00F44EE4">
        <w:tc>
          <w:tcPr>
            <w:tcW w:w="4531" w:type="dxa"/>
          </w:tcPr>
          <w:p w14:paraId="56954C02" w14:textId="77777777" w:rsidR="00B5321C" w:rsidRPr="00A9188B" w:rsidRDefault="00B5321C"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Reference</w:t>
            </w:r>
          </w:p>
        </w:tc>
        <w:tc>
          <w:tcPr>
            <w:tcW w:w="1894" w:type="dxa"/>
          </w:tcPr>
          <w:p w14:paraId="3891BD79" w14:textId="77777777" w:rsidR="00B5321C" w:rsidRPr="00A9188B" w:rsidRDefault="00B5321C"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Synthesis</w:t>
            </w:r>
          </w:p>
        </w:tc>
        <w:tc>
          <w:tcPr>
            <w:tcW w:w="1263" w:type="dxa"/>
          </w:tcPr>
          <w:p w14:paraId="4A1E8F24" w14:textId="343A0472" w:rsidR="00B5321C" w:rsidRPr="00A9188B" w:rsidRDefault="00B87795"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Category</w:t>
            </w:r>
          </w:p>
        </w:tc>
        <w:tc>
          <w:tcPr>
            <w:tcW w:w="1662" w:type="dxa"/>
          </w:tcPr>
          <w:p w14:paraId="11663D29" w14:textId="77777777" w:rsidR="00B5321C" w:rsidRPr="00A9188B" w:rsidRDefault="00B5321C"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Interpretation</w:t>
            </w:r>
          </w:p>
        </w:tc>
      </w:tr>
      <w:tr w:rsidR="00272C63" w:rsidRPr="00A9188B" w14:paraId="389C6F5D" w14:textId="77777777" w:rsidTr="00F44EE4">
        <w:tc>
          <w:tcPr>
            <w:tcW w:w="4531" w:type="dxa"/>
          </w:tcPr>
          <w:p w14:paraId="6948C45C" w14:textId="77777777" w:rsidR="00244CB3" w:rsidRPr="00A9188B" w:rsidRDefault="00244CB3" w:rsidP="00EF3024">
            <w:pPr>
              <w:widowControl w:val="0"/>
              <w:autoSpaceDE w:val="0"/>
              <w:autoSpaceDN w:val="0"/>
              <w:adjustRightInd w:val="0"/>
              <w:ind w:left="720" w:hanging="720"/>
              <w:jc w:val="both"/>
              <w:rPr>
                <w:rFonts w:ascii="Times New Roman" w:hAnsi="Times New Roman" w:cs="Times New Roman"/>
                <w:kern w:val="0"/>
                <w:sz w:val="22"/>
                <w:szCs w:val="22"/>
              </w:rPr>
            </w:pPr>
            <w:r w:rsidRPr="00A9188B">
              <w:rPr>
                <w:rFonts w:ascii="Times New Roman" w:hAnsi="Times New Roman" w:cs="Times New Roman"/>
                <w:kern w:val="0"/>
                <w:sz w:val="22"/>
                <w:szCs w:val="22"/>
              </w:rPr>
              <w:t xml:space="preserve">Agus Salim, N. A., Salleh, N. M., Jaafar, M., Sulieman, M. Z., </w:t>
            </w:r>
            <w:proofErr w:type="spellStart"/>
            <w:r w:rsidRPr="00A9188B">
              <w:rPr>
                <w:rFonts w:ascii="Times New Roman" w:hAnsi="Times New Roman" w:cs="Times New Roman"/>
                <w:kern w:val="0"/>
                <w:sz w:val="22"/>
                <w:szCs w:val="22"/>
              </w:rPr>
              <w:t>Ulang</w:t>
            </w:r>
            <w:proofErr w:type="spellEnd"/>
            <w:r w:rsidRPr="00A9188B">
              <w:rPr>
                <w:rFonts w:ascii="Times New Roman" w:hAnsi="Times New Roman" w:cs="Times New Roman"/>
                <w:kern w:val="0"/>
                <w:sz w:val="22"/>
                <w:szCs w:val="22"/>
              </w:rPr>
              <w:t xml:space="preserve">, N. M., &amp; </w:t>
            </w:r>
            <w:proofErr w:type="spellStart"/>
            <w:r w:rsidRPr="00A9188B">
              <w:rPr>
                <w:rFonts w:ascii="Times New Roman" w:hAnsi="Times New Roman" w:cs="Times New Roman"/>
                <w:kern w:val="0"/>
                <w:sz w:val="22"/>
                <w:szCs w:val="22"/>
              </w:rPr>
              <w:t>Ebekozien</w:t>
            </w:r>
            <w:proofErr w:type="spellEnd"/>
            <w:r w:rsidRPr="00A9188B">
              <w:rPr>
                <w:rFonts w:ascii="Times New Roman" w:hAnsi="Times New Roman" w:cs="Times New Roman"/>
                <w:kern w:val="0"/>
                <w:sz w:val="22"/>
                <w:szCs w:val="22"/>
              </w:rPr>
              <w:t xml:space="preserve">, A. (2021). Fire safety management in public health-care buildings: Issues and possible solutions. </w:t>
            </w:r>
            <w:r w:rsidRPr="00A9188B">
              <w:rPr>
                <w:rFonts w:ascii="Times New Roman" w:hAnsi="Times New Roman" w:cs="Times New Roman"/>
                <w:i/>
                <w:iCs/>
                <w:kern w:val="0"/>
                <w:sz w:val="22"/>
                <w:szCs w:val="22"/>
              </w:rPr>
              <w:t>Journal of Facilities Management</w:t>
            </w:r>
            <w:r w:rsidRPr="00A9188B">
              <w:rPr>
                <w:rFonts w:ascii="Times New Roman" w:hAnsi="Times New Roman" w:cs="Times New Roman"/>
                <w:kern w:val="0"/>
                <w:sz w:val="22"/>
                <w:szCs w:val="22"/>
              </w:rPr>
              <w:t xml:space="preserve">, </w:t>
            </w:r>
            <w:r w:rsidRPr="00A9188B">
              <w:rPr>
                <w:rFonts w:ascii="Times New Roman" w:hAnsi="Times New Roman" w:cs="Times New Roman"/>
                <w:i/>
                <w:iCs/>
                <w:kern w:val="0"/>
                <w:sz w:val="22"/>
                <w:szCs w:val="22"/>
              </w:rPr>
              <w:t>21</w:t>
            </w:r>
            <w:r w:rsidRPr="00A9188B">
              <w:rPr>
                <w:rFonts w:ascii="Times New Roman" w:hAnsi="Times New Roman" w:cs="Times New Roman"/>
                <w:kern w:val="0"/>
                <w:sz w:val="22"/>
                <w:szCs w:val="22"/>
              </w:rPr>
              <w:t>(1), 69–83. https://doi.org/10.1108/JFM-01-2021-0008</w:t>
            </w:r>
          </w:p>
          <w:p w14:paraId="648348FC" w14:textId="0804736D" w:rsidR="00B5321C" w:rsidRPr="00A9188B" w:rsidRDefault="00B5321C" w:rsidP="00EF3024">
            <w:pPr>
              <w:widowControl w:val="0"/>
              <w:autoSpaceDE w:val="0"/>
              <w:autoSpaceDN w:val="0"/>
              <w:adjustRightInd w:val="0"/>
              <w:ind w:left="720" w:hanging="720"/>
              <w:jc w:val="both"/>
              <w:rPr>
                <w:rFonts w:ascii="Times New Roman" w:hAnsi="Times New Roman" w:cs="Times New Roman"/>
                <w:kern w:val="0"/>
                <w:sz w:val="22"/>
                <w:szCs w:val="22"/>
              </w:rPr>
            </w:pPr>
          </w:p>
        </w:tc>
        <w:tc>
          <w:tcPr>
            <w:tcW w:w="1894" w:type="dxa"/>
          </w:tcPr>
          <w:p w14:paraId="5B78DB93" w14:textId="45F449D3" w:rsidR="00B5321C" w:rsidRPr="00A9188B" w:rsidRDefault="365C17F7" w:rsidP="00EF3024">
            <w:pPr>
              <w:spacing w:line="278" w:lineRule="auto"/>
              <w:jc w:val="both"/>
              <w:rPr>
                <w:rFonts w:ascii="Times New Roman" w:hAnsi="Times New Roman" w:cs="Times New Roman"/>
                <w:sz w:val="22"/>
                <w:szCs w:val="22"/>
              </w:rPr>
            </w:pPr>
            <w:r w:rsidRPr="00A9188B">
              <w:rPr>
                <w:rFonts w:ascii="Times New Roman" w:hAnsi="Times New Roman" w:cs="Times New Roman"/>
                <w:sz w:val="22"/>
                <w:szCs w:val="22"/>
              </w:rPr>
              <w:t>R</w:t>
            </w:r>
            <w:r w:rsidR="4D75EDBB" w:rsidRPr="00A9188B">
              <w:rPr>
                <w:rFonts w:ascii="Times New Roman" w:hAnsi="Times New Roman" w:cs="Times New Roman"/>
                <w:sz w:val="22"/>
                <w:szCs w:val="22"/>
              </w:rPr>
              <w:t>esearch</w:t>
            </w:r>
            <w:r w:rsidR="43625118" w:rsidRPr="00A9188B">
              <w:rPr>
                <w:rFonts w:ascii="Times New Roman" w:hAnsi="Times New Roman" w:cs="Times New Roman"/>
                <w:sz w:val="22"/>
                <w:szCs w:val="22"/>
              </w:rPr>
              <w:t xml:space="preserve"> </w:t>
            </w:r>
            <w:r w:rsidR="5913DCC0" w:rsidRPr="00A9188B">
              <w:rPr>
                <w:rFonts w:ascii="Times New Roman" w:hAnsi="Times New Roman" w:cs="Times New Roman"/>
                <w:sz w:val="22"/>
                <w:szCs w:val="22"/>
              </w:rPr>
              <w:t>addresses the</w:t>
            </w:r>
            <w:r w:rsidRPr="00A9188B">
              <w:rPr>
                <w:rFonts w:ascii="Times New Roman" w:hAnsi="Times New Roman" w:cs="Times New Roman"/>
                <w:sz w:val="22"/>
                <w:szCs w:val="22"/>
              </w:rPr>
              <w:t xml:space="preserve"> </w:t>
            </w:r>
            <w:r w:rsidR="07347219" w:rsidRPr="00A9188B">
              <w:rPr>
                <w:rFonts w:ascii="Times New Roman" w:hAnsi="Times New Roman" w:cs="Times New Roman"/>
                <w:sz w:val="22"/>
                <w:szCs w:val="22"/>
              </w:rPr>
              <w:t xml:space="preserve">critical issue of frequent incidents in hospitals, highlighting the growing </w:t>
            </w:r>
            <w:r w:rsidR="3C4EAD33" w:rsidRPr="00A9188B">
              <w:rPr>
                <w:rFonts w:ascii="Times New Roman" w:hAnsi="Times New Roman" w:cs="Times New Roman"/>
                <w:sz w:val="22"/>
                <w:szCs w:val="22"/>
              </w:rPr>
              <w:t xml:space="preserve">concern among healthcare </w:t>
            </w:r>
            <w:r w:rsidR="3C4EAD33" w:rsidRPr="00A9188B">
              <w:rPr>
                <w:rFonts w:ascii="Times New Roman" w:hAnsi="Times New Roman" w:cs="Times New Roman"/>
                <w:sz w:val="22"/>
                <w:szCs w:val="22"/>
              </w:rPr>
              <w:lastRenderedPageBreak/>
              <w:t xml:space="preserve">stakeholders </w:t>
            </w:r>
            <w:r w:rsidR="73028139" w:rsidRPr="00A9188B">
              <w:rPr>
                <w:rFonts w:ascii="Times New Roman" w:hAnsi="Times New Roman" w:cs="Times New Roman"/>
                <w:sz w:val="22"/>
                <w:szCs w:val="22"/>
              </w:rPr>
              <w:t>on the increase of fire outbreak</w:t>
            </w:r>
            <w:r w:rsidR="7A1FC521" w:rsidRPr="00A9188B">
              <w:rPr>
                <w:rFonts w:ascii="Times New Roman" w:hAnsi="Times New Roman" w:cs="Times New Roman"/>
                <w:sz w:val="22"/>
                <w:szCs w:val="22"/>
              </w:rPr>
              <w:t xml:space="preserve">. The study specifically investigates the fire safety management within the scope of Malaysian public </w:t>
            </w:r>
            <w:proofErr w:type="gramStart"/>
            <w:r w:rsidR="7A1FC521" w:rsidRPr="00A9188B">
              <w:rPr>
                <w:rFonts w:ascii="Times New Roman" w:hAnsi="Times New Roman" w:cs="Times New Roman"/>
                <w:sz w:val="22"/>
                <w:szCs w:val="22"/>
              </w:rPr>
              <w:t>health-care</w:t>
            </w:r>
            <w:proofErr w:type="gramEnd"/>
            <w:r w:rsidR="7A1FC521" w:rsidRPr="00A9188B">
              <w:rPr>
                <w:rFonts w:ascii="Times New Roman" w:hAnsi="Times New Roman" w:cs="Times New Roman"/>
                <w:sz w:val="22"/>
                <w:szCs w:val="22"/>
              </w:rPr>
              <w:t xml:space="preserve">. </w:t>
            </w:r>
            <w:r w:rsidR="1840B4F4" w:rsidRPr="00A9188B">
              <w:rPr>
                <w:rFonts w:ascii="Times New Roman" w:hAnsi="Times New Roman" w:cs="Times New Roman"/>
                <w:sz w:val="22"/>
                <w:szCs w:val="22"/>
              </w:rPr>
              <w:t xml:space="preserve">The </w:t>
            </w:r>
            <w:r w:rsidR="1B1A2957" w:rsidRPr="00A9188B">
              <w:rPr>
                <w:rFonts w:ascii="Times New Roman" w:hAnsi="Times New Roman" w:cs="Times New Roman"/>
                <w:sz w:val="22"/>
                <w:szCs w:val="22"/>
              </w:rPr>
              <w:t>thematic analysis</w:t>
            </w:r>
            <w:r w:rsidR="272DB568" w:rsidRPr="00A9188B">
              <w:rPr>
                <w:rFonts w:ascii="Times New Roman" w:hAnsi="Times New Roman" w:cs="Times New Roman"/>
                <w:sz w:val="22"/>
                <w:szCs w:val="22"/>
              </w:rPr>
              <w:t xml:space="preserve"> with the MAXQDA software</w:t>
            </w:r>
            <w:r w:rsidR="4AA4D6A5" w:rsidRPr="00A9188B">
              <w:rPr>
                <w:rFonts w:ascii="Times New Roman" w:hAnsi="Times New Roman" w:cs="Times New Roman"/>
                <w:sz w:val="22"/>
                <w:szCs w:val="22"/>
              </w:rPr>
              <w:t xml:space="preserve"> </w:t>
            </w:r>
            <w:r w:rsidR="1570E192" w:rsidRPr="00A9188B">
              <w:rPr>
                <w:rFonts w:ascii="Times New Roman" w:hAnsi="Times New Roman" w:cs="Times New Roman"/>
                <w:sz w:val="22"/>
                <w:szCs w:val="22"/>
              </w:rPr>
              <w:t>for the</w:t>
            </w:r>
            <w:r w:rsidR="4AA4D6A5" w:rsidRPr="00A9188B">
              <w:rPr>
                <w:rFonts w:ascii="Times New Roman" w:hAnsi="Times New Roman" w:cs="Times New Roman"/>
                <w:sz w:val="22"/>
                <w:szCs w:val="22"/>
              </w:rPr>
              <w:t xml:space="preserve"> </w:t>
            </w:r>
            <w:r w:rsidR="34F7EA9B" w:rsidRPr="00A9188B">
              <w:rPr>
                <w:rFonts w:ascii="Times New Roman" w:hAnsi="Times New Roman" w:cs="Times New Roman"/>
                <w:sz w:val="22"/>
                <w:szCs w:val="22"/>
              </w:rPr>
              <w:t>qualitative analysis</w:t>
            </w:r>
            <w:r w:rsidR="4AA4D6A5" w:rsidRPr="00A9188B">
              <w:rPr>
                <w:rFonts w:ascii="Times New Roman" w:hAnsi="Times New Roman" w:cs="Times New Roman"/>
                <w:sz w:val="22"/>
                <w:szCs w:val="22"/>
              </w:rPr>
              <w:t xml:space="preserve"> </w:t>
            </w:r>
            <w:r w:rsidR="34F7EA9B" w:rsidRPr="00A9188B">
              <w:rPr>
                <w:rFonts w:ascii="Times New Roman" w:hAnsi="Times New Roman" w:cs="Times New Roman"/>
                <w:sz w:val="22"/>
                <w:szCs w:val="22"/>
              </w:rPr>
              <w:t xml:space="preserve">of collated data. </w:t>
            </w:r>
            <w:r w:rsidR="4AA4D6A5" w:rsidRPr="00A9188B">
              <w:rPr>
                <w:rFonts w:ascii="Times New Roman" w:hAnsi="Times New Roman" w:cs="Times New Roman"/>
                <w:sz w:val="22"/>
                <w:szCs w:val="22"/>
              </w:rPr>
              <w:t xml:space="preserve"> </w:t>
            </w:r>
          </w:p>
          <w:p w14:paraId="428BD2DC" w14:textId="48D7A2C3" w:rsidR="3F3694E8" w:rsidRPr="00A9188B" w:rsidRDefault="3F3694E8" w:rsidP="00EF3024">
            <w:pPr>
              <w:spacing w:line="278" w:lineRule="auto"/>
              <w:jc w:val="both"/>
              <w:rPr>
                <w:rFonts w:ascii="Times New Roman" w:hAnsi="Times New Roman" w:cs="Times New Roman"/>
                <w:sz w:val="22"/>
                <w:szCs w:val="22"/>
              </w:rPr>
            </w:pPr>
            <w:r w:rsidRPr="00A9188B">
              <w:rPr>
                <w:rFonts w:ascii="Times New Roman" w:eastAsia="Times New Roman" w:hAnsi="Times New Roman" w:cs="Times New Roman"/>
                <w:sz w:val="22"/>
                <w:szCs w:val="22"/>
              </w:rPr>
              <w:t>Findings identified include lax implementation of safety policies, inadequate water pressure, poor maintenance, and insufficient communication systems.</w:t>
            </w:r>
          </w:p>
          <w:p w14:paraId="1B93CB9C" w14:textId="77777777" w:rsidR="00B5321C" w:rsidRPr="00A9188B" w:rsidRDefault="00B5321C" w:rsidP="00EF3024">
            <w:pPr>
              <w:jc w:val="both"/>
              <w:rPr>
                <w:rFonts w:ascii="Times New Roman" w:hAnsi="Times New Roman" w:cs="Times New Roman"/>
                <w:sz w:val="22"/>
                <w:szCs w:val="22"/>
                <w:lang w:val="en-US"/>
              </w:rPr>
            </w:pPr>
          </w:p>
        </w:tc>
        <w:tc>
          <w:tcPr>
            <w:tcW w:w="1263" w:type="dxa"/>
          </w:tcPr>
          <w:p w14:paraId="0FF6CDE8" w14:textId="625F6894" w:rsidR="00B5321C" w:rsidRPr="00A9188B" w:rsidRDefault="701E893E" w:rsidP="00EF3024">
            <w:pPr>
              <w:jc w:val="both"/>
              <w:rPr>
                <w:rFonts w:ascii="Times New Roman" w:hAnsi="Times New Roman" w:cs="Times New Roman"/>
                <w:sz w:val="22"/>
                <w:szCs w:val="22"/>
                <w:lang w:val="en-US"/>
              </w:rPr>
            </w:pPr>
            <w:r w:rsidRPr="00A9188B">
              <w:rPr>
                <w:rFonts w:ascii="Times New Roman" w:eastAsiaTheme="minorEastAsia" w:hAnsi="Times New Roman" w:cs="Times New Roman"/>
                <w:sz w:val="22"/>
                <w:szCs w:val="22"/>
                <w:lang w:val="en-US"/>
              </w:rPr>
              <w:lastRenderedPageBreak/>
              <w:t>Developed (Malaysia)</w:t>
            </w:r>
          </w:p>
        </w:tc>
        <w:tc>
          <w:tcPr>
            <w:tcW w:w="1662" w:type="dxa"/>
          </w:tcPr>
          <w:p w14:paraId="0A45F388" w14:textId="6C31066F" w:rsidR="00B5321C" w:rsidRPr="00A9188B" w:rsidRDefault="5843E630" w:rsidP="00EF3024">
            <w:pPr>
              <w:spacing w:line="278" w:lineRule="auto"/>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 xml:space="preserve">The paper advocates for the implementation and sustainability of comprehensive fire safety management </w:t>
            </w:r>
            <w:r w:rsidRPr="00A9188B">
              <w:rPr>
                <w:rFonts w:ascii="Times New Roman" w:hAnsi="Times New Roman" w:cs="Times New Roman"/>
                <w:sz w:val="22"/>
                <w:szCs w:val="22"/>
                <w:lang w:val="en-US"/>
              </w:rPr>
              <w:lastRenderedPageBreak/>
              <w:t xml:space="preserve">plans in Malaysian healthcare facilities. </w:t>
            </w:r>
            <w:r w:rsidR="55EA6E6B" w:rsidRPr="00A9188B">
              <w:rPr>
                <w:rFonts w:ascii="Times New Roman" w:hAnsi="Times New Roman" w:cs="Times New Roman"/>
                <w:sz w:val="22"/>
                <w:szCs w:val="22"/>
                <w:lang w:val="en-US"/>
              </w:rPr>
              <w:t>This also</w:t>
            </w:r>
            <w:r w:rsidR="38BDBAB4" w:rsidRPr="00A9188B">
              <w:rPr>
                <w:rFonts w:ascii="Times New Roman" w:hAnsi="Times New Roman" w:cs="Times New Roman"/>
                <w:sz w:val="22"/>
                <w:szCs w:val="22"/>
                <w:lang w:val="en-US"/>
              </w:rPr>
              <w:t xml:space="preserve"> </w:t>
            </w:r>
            <w:r w:rsidR="38BDBAB4" w:rsidRPr="00A9188B">
              <w:rPr>
                <w:rFonts w:ascii="Times New Roman" w:hAnsi="Times New Roman" w:cs="Times New Roman"/>
                <w:b/>
                <w:bCs/>
                <w:sz w:val="22"/>
                <w:szCs w:val="22"/>
                <w:lang w:val="en-US"/>
              </w:rPr>
              <w:t>promotes a</w:t>
            </w:r>
            <w:r w:rsidR="55EA6E6B" w:rsidRPr="00A9188B">
              <w:rPr>
                <w:rFonts w:ascii="Times New Roman" w:hAnsi="Times New Roman" w:cs="Times New Roman"/>
                <w:b/>
                <w:bCs/>
                <w:sz w:val="22"/>
                <w:szCs w:val="22"/>
                <w:lang w:val="en-US"/>
              </w:rPr>
              <w:t xml:space="preserve"> </w:t>
            </w:r>
            <w:r w:rsidR="0BD8262F" w:rsidRPr="00A9188B">
              <w:rPr>
                <w:rFonts w:ascii="Times New Roman" w:hAnsi="Times New Roman" w:cs="Times New Roman"/>
                <w:b/>
                <w:bCs/>
                <w:sz w:val="22"/>
                <w:szCs w:val="22"/>
                <w:lang w:val="en-US"/>
              </w:rPr>
              <w:t>concise feasible policy solution to improve the fire safety management plan</w:t>
            </w:r>
            <w:r w:rsidR="0BD8262F" w:rsidRPr="00A9188B">
              <w:rPr>
                <w:rFonts w:ascii="Times New Roman" w:hAnsi="Times New Roman" w:cs="Times New Roman"/>
                <w:sz w:val="22"/>
                <w:szCs w:val="22"/>
                <w:lang w:val="en-US"/>
              </w:rPr>
              <w:t xml:space="preserve"> in public health-care buildings</w:t>
            </w:r>
          </w:p>
        </w:tc>
      </w:tr>
      <w:tr w:rsidR="00272C63" w:rsidRPr="00A9188B" w14:paraId="770EF0E7" w14:textId="77777777" w:rsidTr="00F44EE4">
        <w:tc>
          <w:tcPr>
            <w:tcW w:w="4531" w:type="dxa"/>
          </w:tcPr>
          <w:p w14:paraId="64691D26" w14:textId="26C84AEE" w:rsidR="00B5321C" w:rsidRPr="00A9188B" w:rsidRDefault="00D433A9" w:rsidP="00EF3024">
            <w:pPr>
              <w:widowControl w:val="0"/>
              <w:autoSpaceDE w:val="0"/>
              <w:autoSpaceDN w:val="0"/>
              <w:adjustRightInd w:val="0"/>
              <w:ind w:left="720" w:hanging="720"/>
              <w:jc w:val="both"/>
              <w:rPr>
                <w:rFonts w:ascii="Times New Roman" w:hAnsi="Times New Roman" w:cs="Times New Roman"/>
                <w:kern w:val="0"/>
                <w:sz w:val="22"/>
                <w:szCs w:val="22"/>
              </w:rPr>
            </w:pPr>
            <w:proofErr w:type="spellStart"/>
            <w:r w:rsidRPr="00A9188B">
              <w:rPr>
                <w:rFonts w:ascii="Times New Roman" w:hAnsi="Times New Roman" w:cs="Times New Roman"/>
                <w:kern w:val="0"/>
                <w:sz w:val="22"/>
                <w:szCs w:val="22"/>
              </w:rPr>
              <w:lastRenderedPageBreak/>
              <w:t>Asgary</w:t>
            </w:r>
            <w:proofErr w:type="spellEnd"/>
            <w:r w:rsidRPr="00A9188B">
              <w:rPr>
                <w:rFonts w:ascii="Times New Roman" w:hAnsi="Times New Roman" w:cs="Times New Roman"/>
                <w:kern w:val="0"/>
                <w:sz w:val="22"/>
                <w:szCs w:val="22"/>
              </w:rPr>
              <w:t xml:space="preserve">, M., Zaroushani, V., Ghalenoei, M., &amp; Akbari, Y. (n.d.). </w:t>
            </w:r>
            <w:r w:rsidRPr="00A9188B">
              <w:rPr>
                <w:rFonts w:ascii="Times New Roman" w:hAnsi="Times New Roman" w:cs="Times New Roman"/>
                <w:i/>
                <w:iCs/>
                <w:kern w:val="0"/>
                <w:sz w:val="22"/>
                <w:szCs w:val="22"/>
              </w:rPr>
              <w:t xml:space="preserve">Fire Risk Analysis Using the FSES Method in </w:t>
            </w:r>
            <w:proofErr w:type="spellStart"/>
            <w:proofErr w:type="gramStart"/>
            <w:r w:rsidRPr="00A9188B">
              <w:rPr>
                <w:rFonts w:ascii="Times New Roman" w:hAnsi="Times New Roman" w:cs="Times New Roman"/>
                <w:i/>
                <w:iCs/>
                <w:kern w:val="0"/>
                <w:sz w:val="22"/>
                <w:szCs w:val="22"/>
              </w:rPr>
              <w:t>a</w:t>
            </w:r>
            <w:proofErr w:type="spellEnd"/>
            <w:proofErr w:type="gramEnd"/>
            <w:r w:rsidRPr="00A9188B">
              <w:rPr>
                <w:rFonts w:ascii="Times New Roman" w:hAnsi="Times New Roman" w:cs="Times New Roman"/>
                <w:i/>
                <w:iCs/>
                <w:kern w:val="0"/>
                <w:sz w:val="22"/>
                <w:szCs w:val="22"/>
              </w:rPr>
              <w:t xml:space="preserve"> Educational Hospitals of Qazvin University of Medical Sciences in 2022</w:t>
            </w:r>
            <w:r w:rsidRPr="00A9188B">
              <w:rPr>
                <w:rFonts w:ascii="Times New Roman" w:hAnsi="Times New Roman" w:cs="Times New Roman"/>
                <w:kern w:val="0"/>
                <w:sz w:val="22"/>
                <w:szCs w:val="22"/>
              </w:rPr>
              <w:t>.</w:t>
            </w:r>
          </w:p>
        </w:tc>
        <w:tc>
          <w:tcPr>
            <w:tcW w:w="1894" w:type="dxa"/>
          </w:tcPr>
          <w:p w14:paraId="2F9016E5" w14:textId="19577F79" w:rsidR="00B5321C" w:rsidRPr="00A9188B" w:rsidRDefault="00D73B30"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rPr>
              <w:t xml:space="preserve">Analysis of </w:t>
            </w:r>
            <w:r w:rsidR="00F81D68" w:rsidRPr="00A9188B">
              <w:rPr>
                <w:rFonts w:ascii="Times New Roman" w:hAnsi="Times New Roman" w:cs="Times New Roman"/>
                <w:sz w:val="22"/>
                <w:szCs w:val="22"/>
              </w:rPr>
              <w:t>hospital departments</w:t>
            </w:r>
            <w:r w:rsidR="009456AA" w:rsidRPr="00A9188B">
              <w:rPr>
                <w:rFonts w:ascii="Times New Roman" w:hAnsi="Times New Roman" w:cs="Times New Roman"/>
                <w:sz w:val="22"/>
                <w:szCs w:val="22"/>
              </w:rPr>
              <w:t xml:space="preserve">. </w:t>
            </w:r>
            <w:r w:rsidR="00456ED3" w:rsidRPr="00A9188B">
              <w:rPr>
                <w:rFonts w:ascii="Times New Roman" w:hAnsi="Times New Roman" w:cs="Times New Roman"/>
                <w:sz w:val="22"/>
                <w:szCs w:val="22"/>
              </w:rPr>
              <w:t xml:space="preserve">Applying </w:t>
            </w:r>
            <w:r w:rsidR="00330144" w:rsidRPr="00A9188B">
              <w:rPr>
                <w:rFonts w:ascii="Times New Roman" w:hAnsi="Times New Roman" w:cs="Times New Roman"/>
                <w:sz w:val="22"/>
                <w:szCs w:val="22"/>
              </w:rPr>
              <w:t>semi-quantitative approach</w:t>
            </w:r>
            <w:r w:rsidR="00456ED3" w:rsidRPr="00A9188B">
              <w:rPr>
                <w:rFonts w:ascii="Times New Roman" w:hAnsi="Times New Roman" w:cs="Times New Roman"/>
                <w:sz w:val="22"/>
                <w:szCs w:val="22"/>
              </w:rPr>
              <w:t xml:space="preserve"> </w:t>
            </w:r>
            <w:r w:rsidR="0031268C" w:rsidRPr="00A9188B">
              <w:rPr>
                <w:rFonts w:ascii="Times New Roman" w:hAnsi="Times New Roman" w:cs="Times New Roman"/>
                <w:sz w:val="22"/>
                <w:szCs w:val="22"/>
              </w:rPr>
              <w:t xml:space="preserve">in an educational hospital </w:t>
            </w:r>
            <w:r w:rsidR="00D51C53" w:rsidRPr="00A9188B">
              <w:rPr>
                <w:rFonts w:ascii="Times New Roman" w:hAnsi="Times New Roman" w:cs="Times New Roman"/>
                <w:sz w:val="22"/>
                <w:szCs w:val="22"/>
              </w:rPr>
              <w:t xml:space="preserve">facility </w:t>
            </w:r>
            <w:r w:rsidR="00456ED3" w:rsidRPr="00A9188B">
              <w:rPr>
                <w:rFonts w:ascii="Times New Roman" w:hAnsi="Times New Roman" w:cs="Times New Roman"/>
                <w:sz w:val="22"/>
                <w:szCs w:val="22"/>
              </w:rPr>
              <w:t xml:space="preserve">they find </w:t>
            </w:r>
            <w:r w:rsidR="005215DC" w:rsidRPr="00A9188B">
              <w:rPr>
                <w:rFonts w:ascii="Times New Roman" w:hAnsi="Times New Roman" w:cs="Times New Roman"/>
                <w:sz w:val="22"/>
                <w:szCs w:val="22"/>
              </w:rPr>
              <w:t xml:space="preserve">that ICUs are very prone to fire risk </w:t>
            </w:r>
            <w:r w:rsidR="00A97ED1" w:rsidRPr="00A9188B">
              <w:rPr>
                <w:rFonts w:ascii="Times New Roman" w:hAnsi="Times New Roman" w:cs="Times New Roman"/>
                <w:sz w:val="22"/>
                <w:szCs w:val="22"/>
              </w:rPr>
              <w:t xml:space="preserve">because of the presence of </w:t>
            </w:r>
            <w:r w:rsidR="00577ABD" w:rsidRPr="00A9188B">
              <w:rPr>
                <w:rFonts w:ascii="Times New Roman" w:hAnsi="Times New Roman" w:cs="Times New Roman"/>
                <w:sz w:val="22"/>
                <w:szCs w:val="22"/>
              </w:rPr>
              <w:t>dangerous materials and equipment.</w:t>
            </w:r>
          </w:p>
        </w:tc>
        <w:tc>
          <w:tcPr>
            <w:tcW w:w="1263" w:type="dxa"/>
          </w:tcPr>
          <w:p w14:paraId="45CB0BBC" w14:textId="006021B8" w:rsidR="00B5321C" w:rsidRPr="00A9188B" w:rsidRDefault="00DB10A1" w:rsidP="00EF3024">
            <w:pPr>
              <w:jc w:val="both"/>
              <w:rPr>
                <w:rFonts w:ascii="Times New Roman" w:hAnsi="Times New Roman" w:cs="Times New Roman"/>
                <w:sz w:val="22"/>
                <w:szCs w:val="22"/>
                <w:lang w:val="en-US"/>
              </w:rPr>
            </w:pPr>
            <w:r w:rsidRPr="00A9188B">
              <w:rPr>
                <w:rFonts w:ascii="Times New Roman" w:eastAsiaTheme="minorEastAsia" w:hAnsi="Times New Roman" w:cs="Times New Roman"/>
                <w:sz w:val="22"/>
                <w:szCs w:val="22"/>
                <w:lang w:val="en-US"/>
              </w:rPr>
              <w:t>Developing (Iran)</w:t>
            </w:r>
          </w:p>
        </w:tc>
        <w:tc>
          <w:tcPr>
            <w:tcW w:w="1662" w:type="dxa"/>
          </w:tcPr>
          <w:p w14:paraId="198DFC26" w14:textId="47812D04" w:rsidR="00F77C49" w:rsidRPr="00A9188B" w:rsidRDefault="00B423F8"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 xml:space="preserve">NFPA 101 </w:t>
            </w:r>
            <w:r w:rsidR="00C04521" w:rsidRPr="00A9188B">
              <w:rPr>
                <w:rFonts w:ascii="Times New Roman" w:hAnsi="Times New Roman" w:cs="Times New Roman"/>
                <w:sz w:val="22"/>
                <w:szCs w:val="22"/>
                <w:lang w:val="en-US"/>
              </w:rPr>
              <w:t xml:space="preserve">standards </w:t>
            </w:r>
            <w:r w:rsidR="009035C9" w:rsidRPr="00A9188B">
              <w:rPr>
                <w:rFonts w:ascii="Times New Roman" w:hAnsi="Times New Roman" w:cs="Times New Roman"/>
                <w:sz w:val="22"/>
                <w:szCs w:val="22"/>
                <w:lang w:val="en-US"/>
              </w:rPr>
              <w:t xml:space="preserve">served as guide in assessing the weakness of </w:t>
            </w:r>
            <w:r w:rsidR="00207F26" w:rsidRPr="00A9188B">
              <w:rPr>
                <w:rFonts w:ascii="Times New Roman" w:hAnsi="Times New Roman" w:cs="Times New Roman"/>
                <w:sz w:val="22"/>
                <w:szCs w:val="22"/>
                <w:lang w:val="en-US"/>
              </w:rPr>
              <w:t>hospital</w:t>
            </w:r>
            <w:r w:rsidR="00AE7E79" w:rsidRPr="00A9188B">
              <w:rPr>
                <w:rFonts w:ascii="Times New Roman" w:hAnsi="Times New Roman" w:cs="Times New Roman"/>
                <w:sz w:val="22"/>
                <w:szCs w:val="22"/>
                <w:lang w:val="en-US"/>
              </w:rPr>
              <w:t xml:space="preserve">s when it comes to fire safety. </w:t>
            </w:r>
            <w:r w:rsidR="005349F9" w:rsidRPr="00A9188B">
              <w:rPr>
                <w:rFonts w:ascii="Times New Roman" w:hAnsi="Times New Roman" w:cs="Times New Roman"/>
                <w:sz w:val="22"/>
                <w:szCs w:val="22"/>
                <w:lang w:val="en-US"/>
              </w:rPr>
              <w:t xml:space="preserve">The study </w:t>
            </w:r>
            <w:r w:rsidR="00BE316C" w:rsidRPr="00A9188B">
              <w:rPr>
                <w:rFonts w:ascii="Times New Roman" w:hAnsi="Times New Roman" w:cs="Times New Roman"/>
                <w:sz w:val="22"/>
                <w:szCs w:val="22"/>
                <w:lang w:val="en-US"/>
              </w:rPr>
              <w:t xml:space="preserve">efficiently showed how buildings’ </w:t>
            </w:r>
            <w:r w:rsidR="00BE316C" w:rsidRPr="00A9188B">
              <w:rPr>
                <w:rFonts w:ascii="Times New Roman" w:hAnsi="Times New Roman" w:cs="Times New Roman"/>
                <w:b/>
                <w:bCs/>
                <w:sz w:val="22"/>
                <w:szCs w:val="22"/>
                <w:lang w:val="en-US"/>
              </w:rPr>
              <w:t>resilience was challenged</w:t>
            </w:r>
            <w:r w:rsidR="004D422C" w:rsidRPr="00A9188B">
              <w:rPr>
                <w:rFonts w:ascii="Times New Roman" w:hAnsi="Times New Roman" w:cs="Times New Roman"/>
                <w:b/>
                <w:bCs/>
                <w:sz w:val="22"/>
                <w:szCs w:val="22"/>
                <w:lang w:val="en-US"/>
              </w:rPr>
              <w:t>.</w:t>
            </w:r>
          </w:p>
        </w:tc>
      </w:tr>
      <w:tr w:rsidR="00272C63" w:rsidRPr="00A9188B" w14:paraId="6F9F3654" w14:textId="77777777" w:rsidTr="00F44EE4">
        <w:tc>
          <w:tcPr>
            <w:tcW w:w="4531" w:type="dxa"/>
          </w:tcPr>
          <w:p w14:paraId="133CC97A" w14:textId="3CA07592" w:rsidR="00B5321C" w:rsidRPr="00A9188B" w:rsidRDefault="00D433A9" w:rsidP="00EF3024">
            <w:pPr>
              <w:widowControl w:val="0"/>
              <w:autoSpaceDE w:val="0"/>
              <w:autoSpaceDN w:val="0"/>
              <w:adjustRightInd w:val="0"/>
              <w:ind w:left="720" w:hanging="720"/>
              <w:jc w:val="both"/>
              <w:rPr>
                <w:rFonts w:ascii="Times New Roman" w:hAnsi="Times New Roman" w:cs="Times New Roman"/>
                <w:kern w:val="0"/>
                <w:sz w:val="22"/>
                <w:szCs w:val="22"/>
              </w:rPr>
            </w:pPr>
            <w:r w:rsidRPr="00EF5BF5">
              <w:rPr>
                <w:rFonts w:ascii="Times New Roman" w:hAnsi="Times New Roman" w:cs="Times New Roman"/>
                <w:kern w:val="0"/>
                <w:sz w:val="22"/>
                <w:szCs w:val="22"/>
                <w:lang w:val="it-IT"/>
              </w:rPr>
              <w:lastRenderedPageBreak/>
              <w:t xml:space="preserve">Coelho, N., Correia, A., &amp; Meneses, S. (n.d.). </w:t>
            </w:r>
            <w:r w:rsidRPr="00A9188B">
              <w:rPr>
                <w:rFonts w:ascii="Times New Roman" w:hAnsi="Times New Roman" w:cs="Times New Roman"/>
                <w:i/>
                <w:iCs/>
                <w:kern w:val="0"/>
                <w:sz w:val="22"/>
                <w:szCs w:val="22"/>
              </w:rPr>
              <w:t>FIRE SAFETY IN HOSPITAL BUILDINGS, with</w:t>
            </w:r>
            <w:r w:rsidRPr="00A9188B">
              <w:rPr>
                <w:rFonts w:ascii="Times New Roman" w:hAnsi="Times New Roman" w:cs="Times New Roman"/>
                <w:kern w:val="0"/>
                <w:sz w:val="22"/>
                <w:szCs w:val="22"/>
              </w:rPr>
              <w:t>.</w:t>
            </w:r>
          </w:p>
        </w:tc>
        <w:tc>
          <w:tcPr>
            <w:tcW w:w="1894" w:type="dxa"/>
          </w:tcPr>
          <w:p w14:paraId="1E0A1507" w14:textId="4C0E13F7" w:rsidR="00B5321C" w:rsidRPr="00A9188B" w:rsidRDefault="0091045C"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rPr>
              <w:t>Analyze</w:t>
            </w:r>
            <w:r w:rsidR="008A1FB0" w:rsidRPr="00A9188B">
              <w:rPr>
                <w:rFonts w:ascii="Times New Roman" w:hAnsi="Times New Roman" w:cs="Times New Roman"/>
                <w:sz w:val="22"/>
                <w:szCs w:val="22"/>
              </w:rPr>
              <w:t xml:space="preserve"> fire safety conditions </w:t>
            </w:r>
            <w:r w:rsidR="004002CB" w:rsidRPr="00A9188B">
              <w:rPr>
                <w:rFonts w:ascii="Times New Roman" w:hAnsi="Times New Roman" w:cs="Times New Roman"/>
                <w:sz w:val="22"/>
                <w:szCs w:val="22"/>
              </w:rPr>
              <w:t xml:space="preserve">in </w:t>
            </w:r>
            <w:r w:rsidR="00272C63" w:rsidRPr="00A9188B">
              <w:rPr>
                <w:rFonts w:ascii="Times New Roman" w:hAnsi="Times New Roman" w:cs="Times New Roman"/>
                <w:sz w:val="22"/>
                <w:szCs w:val="22"/>
              </w:rPr>
              <w:t>an existing clinic.</w:t>
            </w:r>
            <w:r w:rsidR="00456ED3" w:rsidRPr="00A9188B">
              <w:rPr>
                <w:rFonts w:ascii="Times New Roman" w:hAnsi="Times New Roman" w:cs="Times New Roman"/>
                <w:sz w:val="22"/>
                <w:szCs w:val="22"/>
              </w:rPr>
              <w:t xml:space="preserve"> Applying </w:t>
            </w:r>
            <w:r w:rsidR="00FD2A49" w:rsidRPr="00A9188B">
              <w:rPr>
                <w:rFonts w:ascii="Times New Roman" w:hAnsi="Times New Roman" w:cs="Times New Roman"/>
                <w:sz w:val="22"/>
                <w:szCs w:val="22"/>
              </w:rPr>
              <w:t>quantit</w:t>
            </w:r>
            <w:r w:rsidR="00016BD1" w:rsidRPr="00A9188B">
              <w:rPr>
                <w:rFonts w:ascii="Times New Roman" w:hAnsi="Times New Roman" w:cs="Times New Roman"/>
                <w:sz w:val="22"/>
                <w:szCs w:val="22"/>
              </w:rPr>
              <w:t>at</w:t>
            </w:r>
            <w:r w:rsidR="00FD2A49" w:rsidRPr="00A9188B">
              <w:rPr>
                <w:rFonts w:ascii="Times New Roman" w:hAnsi="Times New Roman" w:cs="Times New Roman"/>
                <w:sz w:val="22"/>
                <w:szCs w:val="22"/>
              </w:rPr>
              <w:t xml:space="preserve">ive </w:t>
            </w:r>
            <w:r w:rsidR="00016BD1" w:rsidRPr="00A9188B">
              <w:rPr>
                <w:rFonts w:ascii="Times New Roman" w:hAnsi="Times New Roman" w:cs="Times New Roman"/>
                <w:sz w:val="22"/>
                <w:szCs w:val="22"/>
              </w:rPr>
              <w:t>survey analysis</w:t>
            </w:r>
            <w:r w:rsidR="00456ED3" w:rsidRPr="00A9188B">
              <w:rPr>
                <w:rFonts w:ascii="Times New Roman" w:hAnsi="Times New Roman" w:cs="Times New Roman"/>
                <w:sz w:val="22"/>
                <w:szCs w:val="22"/>
              </w:rPr>
              <w:t xml:space="preserve"> on </w:t>
            </w:r>
            <w:r w:rsidR="00042CE5" w:rsidRPr="00A9188B">
              <w:rPr>
                <w:rFonts w:ascii="Times New Roman" w:hAnsi="Times New Roman" w:cs="Times New Roman"/>
                <w:sz w:val="22"/>
                <w:szCs w:val="22"/>
              </w:rPr>
              <w:t>evacuation of people in beds,</w:t>
            </w:r>
            <w:r w:rsidR="00456ED3" w:rsidRPr="00A9188B">
              <w:rPr>
                <w:rFonts w:ascii="Times New Roman" w:hAnsi="Times New Roman" w:cs="Times New Roman"/>
                <w:sz w:val="22"/>
                <w:szCs w:val="22"/>
              </w:rPr>
              <w:t xml:space="preserve"> they find </w:t>
            </w:r>
            <w:r w:rsidR="00E00FB1" w:rsidRPr="00A9188B">
              <w:rPr>
                <w:rFonts w:ascii="Times New Roman" w:hAnsi="Times New Roman" w:cs="Times New Roman"/>
                <w:sz w:val="22"/>
                <w:szCs w:val="22"/>
              </w:rPr>
              <w:t xml:space="preserve">that increased </w:t>
            </w:r>
            <w:r w:rsidR="00057DD4" w:rsidRPr="00A9188B">
              <w:rPr>
                <w:rFonts w:ascii="Times New Roman" w:hAnsi="Times New Roman" w:cs="Times New Roman"/>
                <w:sz w:val="22"/>
                <w:szCs w:val="22"/>
              </w:rPr>
              <w:t>ven</w:t>
            </w:r>
            <w:r w:rsidR="00AD159F" w:rsidRPr="00A9188B">
              <w:rPr>
                <w:rFonts w:ascii="Times New Roman" w:hAnsi="Times New Roman" w:cs="Times New Roman"/>
                <w:sz w:val="22"/>
                <w:szCs w:val="22"/>
              </w:rPr>
              <w:t>ti</w:t>
            </w:r>
            <w:r w:rsidR="00057DD4" w:rsidRPr="00A9188B">
              <w:rPr>
                <w:rFonts w:ascii="Times New Roman" w:hAnsi="Times New Roman" w:cs="Times New Roman"/>
                <w:sz w:val="22"/>
                <w:szCs w:val="22"/>
              </w:rPr>
              <w:t xml:space="preserve">lation caused </w:t>
            </w:r>
            <w:r w:rsidR="00420EE9" w:rsidRPr="00A9188B">
              <w:rPr>
                <w:rFonts w:ascii="Times New Roman" w:hAnsi="Times New Roman" w:cs="Times New Roman"/>
                <w:sz w:val="22"/>
                <w:szCs w:val="22"/>
              </w:rPr>
              <w:t>faster smoke removal which lessens the evacuation time.</w:t>
            </w:r>
          </w:p>
        </w:tc>
        <w:tc>
          <w:tcPr>
            <w:tcW w:w="1263" w:type="dxa"/>
          </w:tcPr>
          <w:p w14:paraId="03D580DE" w14:textId="02DB12EF" w:rsidR="00B5321C" w:rsidRPr="00A9188B" w:rsidRDefault="00272C63"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Develop</w:t>
            </w:r>
            <w:r w:rsidR="0019327C" w:rsidRPr="00A9188B">
              <w:rPr>
                <w:rFonts w:ascii="Times New Roman" w:hAnsi="Times New Roman" w:cs="Times New Roman"/>
                <w:sz w:val="22"/>
                <w:szCs w:val="22"/>
                <w:lang w:val="en-US"/>
              </w:rPr>
              <w:t>ed</w:t>
            </w:r>
            <w:r w:rsidRPr="00A9188B">
              <w:rPr>
                <w:rFonts w:ascii="Times New Roman" w:hAnsi="Times New Roman" w:cs="Times New Roman"/>
                <w:sz w:val="22"/>
                <w:szCs w:val="22"/>
                <w:lang w:val="en-US"/>
              </w:rPr>
              <w:t xml:space="preserve"> (Coimbra, Portugal)</w:t>
            </w:r>
          </w:p>
        </w:tc>
        <w:tc>
          <w:tcPr>
            <w:tcW w:w="1662" w:type="dxa"/>
          </w:tcPr>
          <w:p w14:paraId="02C3B2E0" w14:textId="43E4876A" w:rsidR="00C82D79" w:rsidRPr="00A9188B" w:rsidRDefault="008E1372" w:rsidP="00EF3024">
            <w:pPr>
              <w:jc w:val="both"/>
              <w:rPr>
                <w:rFonts w:ascii="Times New Roman" w:hAnsi="Times New Roman" w:cs="Times New Roman"/>
                <w:color w:val="000000" w:themeColor="text1"/>
                <w:sz w:val="22"/>
                <w:szCs w:val="22"/>
                <w:lang w:val="en-US"/>
              </w:rPr>
            </w:pPr>
            <w:r w:rsidRPr="00A9188B">
              <w:rPr>
                <w:rFonts w:ascii="Times New Roman" w:hAnsi="Times New Roman" w:cs="Times New Roman"/>
                <w:b/>
                <w:bCs/>
                <w:color w:val="000000" w:themeColor="text1"/>
                <w:sz w:val="22"/>
                <w:szCs w:val="22"/>
                <w:lang w:val="en-US"/>
              </w:rPr>
              <w:t>Virtual</w:t>
            </w:r>
            <w:r w:rsidRPr="00A9188B">
              <w:rPr>
                <w:rFonts w:ascii="Times New Roman" w:hAnsi="Times New Roman" w:cs="Times New Roman"/>
                <w:color w:val="000000" w:themeColor="text1"/>
                <w:sz w:val="22"/>
                <w:szCs w:val="22"/>
                <w:lang w:val="en-US"/>
              </w:rPr>
              <w:t xml:space="preserve"> </w:t>
            </w:r>
            <w:r w:rsidR="003D14EF" w:rsidRPr="00A9188B">
              <w:rPr>
                <w:rFonts w:ascii="Times New Roman" w:hAnsi="Times New Roman" w:cs="Times New Roman"/>
                <w:b/>
                <w:bCs/>
                <w:color w:val="000000" w:themeColor="text1"/>
                <w:sz w:val="22"/>
                <w:szCs w:val="22"/>
                <w:lang w:val="en-US"/>
              </w:rPr>
              <w:t>simulation</w:t>
            </w:r>
            <w:r w:rsidR="003D14EF" w:rsidRPr="00A9188B">
              <w:rPr>
                <w:rFonts w:ascii="Times New Roman" w:hAnsi="Times New Roman" w:cs="Times New Roman"/>
                <w:color w:val="000000" w:themeColor="text1"/>
                <w:sz w:val="22"/>
                <w:szCs w:val="22"/>
                <w:lang w:val="en-US"/>
              </w:rPr>
              <w:t xml:space="preserve"> of hospitals</w:t>
            </w:r>
            <w:r w:rsidR="00AF3BB3" w:rsidRPr="00A9188B">
              <w:rPr>
                <w:rFonts w:ascii="Times New Roman" w:hAnsi="Times New Roman" w:cs="Times New Roman"/>
                <w:color w:val="000000" w:themeColor="text1"/>
                <w:sz w:val="22"/>
                <w:szCs w:val="22"/>
                <w:lang w:val="en-US"/>
              </w:rPr>
              <w:t xml:space="preserve"> can differ in real life situations. </w:t>
            </w:r>
            <w:proofErr w:type="gramStart"/>
            <w:r w:rsidR="00D10980" w:rsidRPr="00A9188B">
              <w:rPr>
                <w:rFonts w:ascii="Times New Roman" w:hAnsi="Times New Roman" w:cs="Times New Roman"/>
                <w:color w:val="000000" w:themeColor="text1"/>
                <w:sz w:val="22"/>
                <w:szCs w:val="22"/>
                <w:lang w:val="en-US"/>
              </w:rPr>
              <w:t>Increase in</w:t>
            </w:r>
            <w:proofErr w:type="gramEnd"/>
            <w:r w:rsidR="00D10980" w:rsidRPr="00A9188B">
              <w:rPr>
                <w:rFonts w:ascii="Times New Roman" w:hAnsi="Times New Roman" w:cs="Times New Roman"/>
                <w:color w:val="000000" w:themeColor="text1"/>
                <w:sz w:val="22"/>
                <w:szCs w:val="22"/>
                <w:lang w:val="en-US"/>
              </w:rPr>
              <w:t xml:space="preserve"> ventilation </w:t>
            </w:r>
            <w:proofErr w:type="gramStart"/>
            <w:r w:rsidR="00D10980" w:rsidRPr="00A9188B">
              <w:rPr>
                <w:rFonts w:ascii="Times New Roman" w:hAnsi="Times New Roman" w:cs="Times New Roman"/>
                <w:color w:val="000000" w:themeColor="text1"/>
                <w:sz w:val="22"/>
                <w:szCs w:val="22"/>
                <w:lang w:val="en-US"/>
              </w:rPr>
              <w:t>system</w:t>
            </w:r>
            <w:proofErr w:type="gramEnd"/>
            <w:r w:rsidR="00023482" w:rsidRPr="00A9188B">
              <w:rPr>
                <w:rFonts w:ascii="Times New Roman" w:hAnsi="Times New Roman" w:cs="Times New Roman"/>
                <w:color w:val="000000" w:themeColor="text1"/>
                <w:sz w:val="22"/>
                <w:szCs w:val="22"/>
                <w:lang w:val="en-US"/>
              </w:rPr>
              <w:t xml:space="preserve"> is one key finding.</w:t>
            </w:r>
          </w:p>
          <w:p w14:paraId="54358BDF" w14:textId="77777777" w:rsidR="00023482" w:rsidRPr="00A9188B" w:rsidRDefault="00023482" w:rsidP="00EF3024">
            <w:pPr>
              <w:jc w:val="both"/>
              <w:rPr>
                <w:rFonts w:ascii="Times New Roman" w:hAnsi="Times New Roman" w:cs="Times New Roman"/>
                <w:color w:val="000000" w:themeColor="text1"/>
                <w:sz w:val="22"/>
                <w:szCs w:val="22"/>
                <w:lang w:val="en-US"/>
              </w:rPr>
            </w:pPr>
          </w:p>
          <w:p w14:paraId="32C75FD1" w14:textId="20EEE092" w:rsidR="00AF3BB3" w:rsidRPr="00A9188B" w:rsidRDefault="00742D80" w:rsidP="00EF3024">
            <w:pPr>
              <w:jc w:val="both"/>
              <w:rPr>
                <w:rFonts w:ascii="Times New Roman" w:hAnsi="Times New Roman" w:cs="Times New Roman"/>
                <w:color w:val="000000" w:themeColor="text1"/>
                <w:sz w:val="22"/>
                <w:szCs w:val="22"/>
                <w:lang w:val="en-US"/>
              </w:rPr>
            </w:pPr>
            <w:r w:rsidRPr="00A9188B">
              <w:rPr>
                <w:rFonts w:ascii="Times New Roman" w:hAnsi="Times New Roman" w:cs="Times New Roman"/>
                <w:color w:val="000000" w:themeColor="text1"/>
                <w:sz w:val="22"/>
                <w:szCs w:val="22"/>
                <w:lang w:val="en-US"/>
              </w:rPr>
              <w:t xml:space="preserve">Both virtual and actual fire drills are </w:t>
            </w:r>
            <w:r w:rsidR="00F64F33" w:rsidRPr="00A9188B">
              <w:rPr>
                <w:rFonts w:ascii="Times New Roman" w:hAnsi="Times New Roman" w:cs="Times New Roman"/>
                <w:color w:val="000000" w:themeColor="text1"/>
                <w:sz w:val="22"/>
                <w:szCs w:val="22"/>
                <w:lang w:val="en-US"/>
              </w:rPr>
              <w:t xml:space="preserve">good basis of </w:t>
            </w:r>
            <w:r w:rsidR="001F4A72" w:rsidRPr="00A9188B">
              <w:rPr>
                <w:rFonts w:ascii="Times New Roman" w:hAnsi="Times New Roman" w:cs="Times New Roman"/>
                <w:color w:val="000000" w:themeColor="text1"/>
                <w:sz w:val="22"/>
                <w:szCs w:val="22"/>
                <w:lang w:val="en-US"/>
              </w:rPr>
              <w:t xml:space="preserve">evacuation simulation but virtual is not enough as it does not account the smoke inhalation incidences during the actual fire </w:t>
            </w:r>
            <w:r w:rsidR="00705128" w:rsidRPr="00A9188B">
              <w:rPr>
                <w:rFonts w:ascii="Times New Roman" w:hAnsi="Times New Roman" w:cs="Times New Roman"/>
                <w:color w:val="000000" w:themeColor="text1"/>
                <w:sz w:val="22"/>
                <w:szCs w:val="22"/>
                <w:lang w:val="en-US"/>
              </w:rPr>
              <w:t>situation.</w:t>
            </w:r>
          </w:p>
          <w:p w14:paraId="7689E64C" w14:textId="77777777" w:rsidR="00AF3BB3" w:rsidRPr="00A9188B" w:rsidRDefault="00AF3BB3" w:rsidP="00EF3024">
            <w:pPr>
              <w:jc w:val="both"/>
              <w:rPr>
                <w:rFonts w:ascii="Times New Roman" w:hAnsi="Times New Roman" w:cs="Times New Roman"/>
                <w:color w:val="000000" w:themeColor="text1"/>
                <w:sz w:val="22"/>
                <w:szCs w:val="22"/>
                <w:lang w:val="en-US"/>
              </w:rPr>
            </w:pPr>
          </w:p>
          <w:p w14:paraId="30BD7787" w14:textId="1F9246BE" w:rsidR="004F6668" w:rsidRPr="00A9188B" w:rsidRDefault="004F6668" w:rsidP="00EF3024">
            <w:pPr>
              <w:jc w:val="both"/>
              <w:rPr>
                <w:rFonts w:ascii="Times New Roman" w:hAnsi="Times New Roman" w:cs="Times New Roman"/>
                <w:color w:val="000000" w:themeColor="text1"/>
                <w:sz w:val="22"/>
                <w:szCs w:val="22"/>
                <w:lang w:val="en-US"/>
              </w:rPr>
            </w:pPr>
          </w:p>
        </w:tc>
      </w:tr>
      <w:tr w:rsidR="00B60346" w:rsidRPr="00A9188B" w14:paraId="36AB1149" w14:textId="77777777" w:rsidTr="64208976">
        <w:tc>
          <w:tcPr>
            <w:tcW w:w="4531" w:type="dxa"/>
          </w:tcPr>
          <w:p w14:paraId="03FA7FED" w14:textId="2FFBD10F" w:rsidR="00D433A9" w:rsidRPr="00A9188B" w:rsidRDefault="00D433A9" w:rsidP="00EF3024">
            <w:pPr>
              <w:widowControl w:val="0"/>
              <w:autoSpaceDE w:val="0"/>
              <w:autoSpaceDN w:val="0"/>
              <w:adjustRightInd w:val="0"/>
              <w:ind w:left="720" w:hanging="720"/>
              <w:jc w:val="both"/>
              <w:rPr>
                <w:rFonts w:ascii="Times New Roman" w:hAnsi="Times New Roman" w:cs="Times New Roman"/>
                <w:kern w:val="0"/>
                <w:sz w:val="22"/>
                <w:szCs w:val="22"/>
              </w:rPr>
            </w:pPr>
            <w:r w:rsidRPr="00A9188B">
              <w:rPr>
                <w:rFonts w:ascii="Times New Roman" w:hAnsi="Times New Roman" w:cs="Times New Roman"/>
                <w:i/>
                <w:iCs/>
                <w:kern w:val="0"/>
                <w:sz w:val="22"/>
                <w:szCs w:val="22"/>
              </w:rPr>
              <w:t xml:space="preserve">Fire Safety Awareness Among Malaysian Public Hospital | </w:t>
            </w:r>
            <w:proofErr w:type="spellStart"/>
            <w:r w:rsidRPr="00A9188B">
              <w:rPr>
                <w:rFonts w:ascii="Times New Roman" w:hAnsi="Times New Roman" w:cs="Times New Roman"/>
                <w:i/>
                <w:iCs/>
                <w:kern w:val="0"/>
                <w:sz w:val="22"/>
                <w:szCs w:val="22"/>
              </w:rPr>
              <w:t>Specialusis</w:t>
            </w:r>
            <w:proofErr w:type="spellEnd"/>
            <w:r w:rsidRPr="00A9188B">
              <w:rPr>
                <w:rFonts w:ascii="Times New Roman" w:hAnsi="Times New Roman" w:cs="Times New Roman"/>
                <w:i/>
                <w:iCs/>
                <w:kern w:val="0"/>
                <w:sz w:val="22"/>
                <w:szCs w:val="22"/>
              </w:rPr>
              <w:t xml:space="preserve"> </w:t>
            </w:r>
            <w:proofErr w:type="spellStart"/>
            <w:r w:rsidRPr="00A9188B">
              <w:rPr>
                <w:rFonts w:ascii="Times New Roman" w:hAnsi="Times New Roman" w:cs="Times New Roman"/>
                <w:i/>
                <w:iCs/>
                <w:kern w:val="0"/>
                <w:sz w:val="22"/>
                <w:szCs w:val="22"/>
              </w:rPr>
              <w:t>Ugdymas</w:t>
            </w:r>
            <w:proofErr w:type="spellEnd"/>
            <w:r w:rsidRPr="00A9188B">
              <w:rPr>
                <w:rFonts w:ascii="Times New Roman" w:hAnsi="Times New Roman" w:cs="Times New Roman"/>
                <w:kern w:val="0"/>
                <w:sz w:val="22"/>
                <w:szCs w:val="22"/>
              </w:rPr>
              <w:t>. (n.d.). Retrieved June 10, 2024, from http://sumc.lt/index.php/se/article/view/106</w:t>
            </w:r>
          </w:p>
        </w:tc>
        <w:tc>
          <w:tcPr>
            <w:tcW w:w="1894" w:type="dxa"/>
          </w:tcPr>
          <w:p w14:paraId="3C0A63B7" w14:textId="59F7D76D" w:rsidR="00D433A9" w:rsidRPr="00A9188B" w:rsidRDefault="5C8E4C78" w:rsidP="00EF3024">
            <w:pPr>
              <w:spacing w:line="278" w:lineRule="auto"/>
              <w:jc w:val="both"/>
              <w:rPr>
                <w:rFonts w:ascii="Times New Roman" w:hAnsi="Times New Roman" w:cs="Times New Roman"/>
                <w:sz w:val="22"/>
                <w:szCs w:val="22"/>
                <w:lang w:val="en-US"/>
              </w:rPr>
            </w:pPr>
            <w:r w:rsidRPr="00A9188B">
              <w:rPr>
                <w:rFonts w:ascii="Times New Roman" w:hAnsi="Times New Roman" w:cs="Times New Roman"/>
                <w:sz w:val="22"/>
                <w:szCs w:val="22"/>
              </w:rPr>
              <w:t>This research assesses</w:t>
            </w:r>
            <w:r w:rsidR="00456ED3" w:rsidRPr="00A9188B">
              <w:rPr>
                <w:rFonts w:ascii="Times New Roman" w:hAnsi="Times New Roman" w:cs="Times New Roman"/>
                <w:sz w:val="22"/>
                <w:szCs w:val="22"/>
              </w:rPr>
              <w:t xml:space="preserve"> the </w:t>
            </w:r>
            <w:r w:rsidRPr="00A9188B">
              <w:rPr>
                <w:rFonts w:ascii="Times New Roman" w:hAnsi="Times New Roman" w:cs="Times New Roman"/>
                <w:sz w:val="22"/>
                <w:szCs w:val="22"/>
              </w:rPr>
              <w:t>awareness of practices in public hospitals in their fire safe</w:t>
            </w:r>
            <w:r w:rsidR="7812718C" w:rsidRPr="00A9188B">
              <w:rPr>
                <w:rFonts w:ascii="Times New Roman" w:hAnsi="Times New Roman" w:cs="Times New Roman"/>
                <w:sz w:val="22"/>
                <w:szCs w:val="22"/>
              </w:rPr>
              <w:t>ty. An awareness campaign</w:t>
            </w:r>
            <w:r w:rsidR="00456ED3" w:rsidRPr="00A9188B">
              <w:rPr>
                <w:rFonts w:ascii="Times New Roman" w:hAnsi="Times New Roman" w:cs="Times New Roman"/>
                <w:sz w:val="22"/>
                <w:szCs w:val="22"/>
              </w:rPr>
              <w:t xml:space="preserve"> </w:t>
            </w:r>
            <w:r w:rsidR="16F6F224" w:rsidRPr="00A9188B">
              <w:rPr>
                <w:rFonts w:ascii="Times New Roman" w:hAnsi="Times New Roman" w:cs="Times New Roman"/>
                <w:sz w:val="22"/>
                <w:szCs w:val="22"/>
              </w:rPr>
              <w:t>is beneficial</w:t>
            </w:r>
            <w:r w:rsidR="6BC3A4E0" w:rsidRPr="00A9188B">
              <w:rPr>
                <w:rFonts w:ascii="Times New Roman" w:hAnsi="Times New Roman" w:cs="Times New Roman"/>
                <w:sz w:val="22"/>
                <w:szCs w:val="22"/>
              </w:rPr>
              <w:t>,</w:t>
            </w:r>
            <w:r w:rsidR="16F6F224" w:rsidRPr="00A9188B">
              <w:rPr>
                <w:rFonts w:ascii="Times New Roman" w:hAnsi="Times New Roman" w:cs="Times New Roman"/>
                <w:sz w:val="22"/>
                <w:szCs w:val="22"/>
              </w:rPr>
              <w:t xml:space="preserve"> </w:t>
            </w:r>
            <w:r w:rsidR="48E9196C" w:rsidRPr="00A9188B">
              <w:rPr>
                <w:rFonts w:ascii="Times New Roman" w:hAnsi="Times New Roman" w:cs="Times New Roman"/>
                <w:sz w:val="22"/>
                <w:szCs w:val="22"/>
              </w:rPr>
              <w:t>especially</w:t>
            </w:r>
            <w:r w:rsidR="16F6F224" w:rsidRPr="00A9188B">
              <w:rPr>
                <w:rFonts w:ascii="Times New Roman" w:hAnsi="Times New Roman" w:cs="Times New Roman"/>
                <w:sz w:val="22"/>
                <w:szCs w:val="22"/>
              </w:rPr>
              <w:t xml:space="preserve"> familiarity </w:t>
            </w:r>
            <w:r w:rsidR="10EF14FC" w:rsidRPr="00A9188B">
              <w:rPr>
                <w:rFonts w:ascii="Times New Roman" w:hAnsi="Times New Roman" w:cs="Times New Roman"/>
                <w:sz w:val="22"/>
                <w:szCs w:val="22"/>
              </w:rPr>
              <w:t>on fire evacuation process to minimize casualties on its’ us</w:t>
            </w:r>
            <w:r w:rsidR="7A9BC54D" w:rsidRPr="00A9188B">
              <w:rPr>
                <w:rFonts w:ascii="Times New Roman" w:hAnsi="Times New Roman" w:cs="Times New Roman"/>
                <w:sz w:val="22"/>
                <w:szCs w:val="22"/>
              </w:rPr>
              <w:t xml:space="preserve">ers. </w:t>
            </w:r>
            <w:r w:rsidR="0EC810F1" w:rsidRPr="00A9188B">
              <w:rPr>
                <w:rFonts w:ascii="Times New Roman" w:hAnsi="Times New Roman" w:cs="Times New Roman"/>
                <w:sz w:val="22"/>
                <w:szCs w:val="22"/>
              </w:rPr>
              <w:t xml:space="preserve">The study surveyed 285 respondents from the six hospitals in Peninsular Malaysia within </w:t>
            </w:r>
            <w:r w:rsidR="0EC810F1" w:rsidRPr="00A9188B">
              <w:rPr>
                <w:rFonts w:ascii="Times New Roman" w:hAnsi="Times New Roman" w:cs="Times New Roman"/>
                <w:sz w:val="22"/>
                <w:szCs w:val="22"/>
              </w:rPr>
              <w:lastRenderedPageBreak/>
              <w:t xml:space="preserve">its primary users. </w:t>
            </w:r>
            <w:r w:rsidR="4A41A401" w:rsidRPr="00A9188B">
              <w:rPr>
                <w:rFonts w:ascii="Times New Roman" w:hAnsi="Times New Roman" w:cs="Times New Roman"/>
                <w:sz w:val="22"/>
                <w:szCs w:val="22"/>
              </w:rPr>
              <w:t xml:space="preserve">Data gathered were analyzed using descriptive statistics and one-way ANOVA. </w:t>
            </w:r>
            <w:r w:rsidR="1933D653" w:rsidRPr="00A9188B">
              <w:rPr>
                <w:rFonts w:ascii="Times New Roman" w:hAnsi="Times New Roman" w:cs="Times New Roman"/>
                <w:sz w:val="22"/>
                <w:szCs w:val="22"/>
              </w:rPr>
              <w:t>Within the scope of the study several hospitals (four) showed a moderate level of fire saf</w:t>
            </w:r>
            <w:r w:rsidR="0AE2A133" w:rsidRPr="00A9188B">
              <w:rPr>
                <w:rFonts w:ascii="Times New Roman" w:hAnsi="Times New Roman" w:cs="Times New Roman"/>
                <w:sz w:val="22"/>
                <w:szCs w:val="22"/>
              </w:rPr>
              <w:t>et</w:t>
            </w:r>
            <w:r w:rsidR="1933D653" w:rsidRPr="00A9188B">
              <w:rPr>
                <w:rFonts w:ascii="Times New Roman" w:hAnsi="Times New Roman" w:cs="Times New Roman"/>
                <w:sz w:val="22"/>
                <w:szCs w:val="22"/>
              </w:rPr>
              <w:t xml:space="preserve">y awareness, </w:t>
            </w:r>
            <w:r w:rsidR="72CA4FD9" w:rsidRPr="00A9188B">
              <w:rPr>
                <w:rFonts w:ascii="Times New Roman" w:hAnsi="Times New Roman" w:cs="Times New Roman"/>
                <w:sz w:val="22"/>
                <w:szCs w:val="22"/>
              </w:rPr>
              <w:t>while the other 2 exhibited a high level of awareness.</w:t>
            </w:r>
          </w:p>
        </w:tc>
        <w:tc>
          <w:tcPr>
            <w:tcW w:w="1263" w:type="dxa"/>
          </w:tcPr>
          <w:p w14:paraId="75A03B4B" w14:textId="0C15AD44" w:rsidR="00D433A9" w:rsidRPr="00A9188B" w:rsidRDefault="274E626A" w:rsidP="00EF3024">
            <w:pPr>
              <w:jc w:val="both"/>
              <w:rPr>
                <w:rFonts w:ascii="Times New Roman" w:hAnsi="Times New Roman" w:cs="Times New Roman"/>
                <w:sz w:val="22"/>
                <w:szCs w:val="22"/>
                <w:lang w:val="en-US"/>
              </w:rPr>
            </w:pPr>
            <w:r w:rsidRPr="00A9188B">
              <w:rPr>
                <w:rFonts w:ascii="Times New Roman" w:eastAsiaTheme="minorEastAsia" w:hAnsi="Times New Roman" w:cs="Times New Roman"/>
                <w:sz w:val="22"/>
                <w:szCs w:val="22"/>
                <w:lang w:val="en-US"/>
              </w:rPr>
              <w:lastRenderedPageBreak/>
              <w:t>Developed (Malaysia)</w:t>
            </w:r>
          </w:p>
        </w:tc>
        <w:tc>
          <w:tcPr>
            <w:tcW w:w="1662" w:type="dxa"/>
          </w:tcPr>
          <w:p w14:paraId="1F0FA7F4" w14:textId="0A0109B8" w:rsidR="00D433A9" w:rsidRPr="00A9188B" w:rsidRDefault="0D2BCE6C"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rPr>
              <w:t xml:space="preserve">With these data presented the study must have a </w:t>
            </w:r>
            <w:r w:rsidRPr="00A9188B">
              <w:rPr>
                <w:rFonts w:ascii="Times New Roman" w:hAnsi="Times New Roman" w:cs="Times New Roman"/>
                <w:b/>
                <w:bCs/>
                <w:sz w:val="22"/>
                <w:szCs w:val="22"/>
              </w:rPr>
              <w:t>public awareness</w:t>
            </w:r>
            <w:r w:rsidRPr="00A9188B">
              <w:rPr>
                <w:rFonts w:ascii="Times New Roman" w:hAnsi="Times New Roman" w:cs="Times New Roman"/>
                <w:sz w:val="22"/>
                <w:szCs w:val="22"/>
              </w:rPr>
              <w:t xml:space="preserve"> campai</w:t>
            </w:r>
            <w:r w:rsidR="3C1FB8FF" w:rsidRPr="00A9188B">
              <w:rPr>
                <w:rFonts w:ascii="Times New Roman" w:hAnsi="Times New Roman" w:cs="Times New Roman"/>
                <w:sz w:val="22"/>
                <w:szCs w:val="22"/>
              </w:rPr>
              <w:t>gn</w:t>
            </w:r>
            <w:r w:rsidRPr="00A9188B">
              <w:rPr>
                <w:rFonts w:ascii="Times New Roman" w:hAnsi="Times New Roman" w:cs="Times New Roman"/>
                <w:sz w:val="22"/>
                <w:szCs w:val="22"/>
              </w:rPr>
              <w:t xml:space="preserve"> </w:t>
            </w:r>
            <w:r w:rsidR="03905A3A" w:rsidRPr="00A9188B">
              <w:rPr>
                <w:rFonts w:ascii="Times New Roman" w:hAnsi="Times New Roman" w:cs="Times New Roman"/>
                <w:sz w:val="22"/>
                <w:szCs w:val="22"/>
              </w:rPr>
              <w:t xml:space="preserve">to </w:t>
            </w:r>
            <w:r w:rsidR="3C1FB8FF" w:rsidRPr="00A9188B">
              <w:rPr>
                <w:rFonts w:ascii="Times New Roman" w:hAnsi="Times New Roman" w:cs="Times New Roman"/>
                <w:sz w:val="22"/>
                <w:szCs w:val="22"/>
              </w:rPr>
              <w:t xml:space="preserve">familiarize </w:t>
            </w:r>
            <w:r w:rsidR="6236E8CB" w:rsidRPr="00A9188B">
              <w:rPr>
                <w:rFonts w:ascii="Times New Roman" w:hAnsi="Times New Roman" w:cs="Times New Roman"/>
                <w:sz w:val="22"/>
                <w:szCs w:val="22"/>
              </w:rPr>
              <w:t>primary users. Enhancing designs of fire safety posters</w:t>
            </w:r>
            <w:r w:rsidR="12D9471F" w:rsidRPr="00A9188B">
              <w:rPr>
                <w:rFonts w:ascii="Times New Roman" w:hAnsi="Times New Roman" w:cs="Times New Roman"/>
                <w:sz w:val="22"/>
                <w:szCs w:val="22"/>
              </w:rPr>
              <w:t>, signages, advertisements or educational videos</w:t>
            </w:r>
            <w:r w:rsidR="6236E8CB" w:rsidRPr="00A9188B">
              <w:rPr>
                <w:rFonts w:ascii="Times New Roman" w:hAnsi="Times New Roman" w:cs="Times New Roman"/>
                <w:sz w:val="22"/>
                <w:szCs w:val="22"/>
              </w:rPr>
              <w:t xml:space="preserve"> and organizing fire drill simulation </w:t>
            </w:r>
            <w:r w:rsidR="753DFF6C" w:rsidRPr="00A9188B">
              <w:rPr>
                <w:rFonts w:ascii="Times New Roman" w:hAnsi="Times New Roman" w:cs="Times New Roman"/>
                <w:sz w:val="22"/>
                <w:szCs w:val="22"/>
              </w:rPr>
              <w:t>will help improve preparedness in the event of fire in the hospital</w:t>
            </w:r>
            <w:r w:rsidR="4010597E" w:rsidRPr="00A9188B">
              <w:rPr>
                <w:rFonts w:ascii="Times New Roman" w:hAnsi="Times New Roman" w:cs="Times New Roman"/>
                <w:sz w:val="22"/>
                <w:szCs w:val="22"/>
              </w:rPr>
              <w:t>.</w:t>
            </w:r>
            <w:r w:rsidR="753DFF6C" w:rsidRPr="00A9188B">
              <w:rPr>
                <w:rFonts w:ascii="Times New Roman" w:hAnsi="Times New Roman" w:cs="Times New Roman"/>
                <w:sz w:val="22"/>
                <w:szCs w:val="22"/>
              </w:rPr>
              <w:t xml:space="preserve"> </w:t>
            </w:r>
            <w:r w:rsidR="6236E8CB" w:rsidRPr="00A9188B">
              <w:rPr>
                <w:rFonts w:ascii="Times New Roman" w:hAnsi="Times New Roman" w:cs="Times New Roman"/>
                <w:sz w:val="22"/>
                <w:szCs w:val="22"/>
              </w:rPr>
              <w:t xml:space="preserve"> </w:t>
            </w:r>
          </w:p>
        </w:tc>
      </w:tr>
      <w:tr w:rsidR="00272C63" w:rsidRPr="00A9188B" w14:paraId="66D7C388" w14:textId="77777777" w:rsidTr="00F44EE4">
        <w:tc>
          <w:tcPr>
            <w:tcW w:w="4531" w:type="dxa"/>
          </w:tcPr>
          <w:p w14:paraId="7E8DCD4C" w14:textId="4EE0F752" w:rsidR="00D433A9" w:rsidRPr="00A9188B" w:rsidRDefault="00D433A9" w:rsidP="00EF3024">
            <w:pPr>
              <w:widowControl w:val="0"/>
              <w:autoSpaceDE w:val="0"/>
              <w:autoSpaceDN w:val="0"/>
              <w:adjustRightInd w:val="0"/>
              <w:ind w:left="720" w:hanging="720"/>
              <w:jc w:val="both"/>
              <w:rPr>
                <w:rFonts w:ascii="Times New Roman" w:hAnsi="Times New Roman" w:cs="Times New Roman"/>
                <w:kern w:val="0"/>
                <w:sz w:val="22"/>
                <w:szCs w:val="22"/>
              </w:rPr>
            </w:pPr>
            <w:r w:rsidRPr="00EF5BF5">
              <w:rPr>
                <w:rFonts w:ascii="Times New Roman" w:hAnsi="Times New Roman" w:cs="Times New Roman"/>
                <w:kern w:val="0"/>
                <w:sz w:val="22"/>
                <w:szCs w:val="22"/>
                <w:lang w:val="it-IT"/>
              </w:rPr>
              <w:lastRenderedPageBreak/>
              <w:t xml:space="preserve">Juyal, S., Tabassum-Abbasi, Abbasi, T., &amp; Abbasi, S. A. (2023). </w:t>
            </w:r>
            <w:r w:rsidRPr="00A9188B">
              <w:rPr>
                <w:rFonts w:ascii="Times New Roman" w:hAnsi="Times New Roman" w:cs="Times New Roman"/>
                <w:kern w:val="0"/>
                <w:sz w:val="22"/>
                <w:szCs w:val="22"/>
              </w:rPr>
              <w:t xml:space="preserve">An Analysis of Failures Leading to Fire Accidents in Hospitals; with Specific Reference to India. </w:t>
            </w:r>
            <w:r w:rsidRPr="00A9188B">
              <w:rPr>
                <w:rFonts w:ascii="Times New Roman" w:hAnsi="Times New Roman" w:cs="Times New Roman"/>
                <w:i/>
                <w:iCs/>
                <w:kern w:val="0"/>
                <w:sz w:val="22"/>
                <w:szCs w:val="22"/>
              </w:rPr>
              <w:t>Journal of Failure Analysis and Prevention</w:t>
            </w:r>
            <w:r w:rsidRPr="00A9188B">
              <w:rPr>
                <w:rFonts w:ascii="Times New Roman" w:hAnsi="Times New Roman" w:cs="Times New Roman"/>
                <w:kern w:val="0"/>
                <w:sz w:val="22"/>
                <w:szCs w:val="22"/>
              </w:rPr>
              <w:t xml:space="preserve">, </w:t>
            </w:r>
            <w:r w:rsidRPr="00A9188B">
              <w:rPr>
                <w:rFonts w:ascii="Times New Roman" w:hAnsi="Times New Roman" w:cs="Times New Roman"/>
                <w:i/>
                <w:iCs/>
                <w:kern w:val="0"/>
                <w:sz w:val="22"/>
                <w:szCs w:val="22"/>
              </w:rPr>
              <w:t>23</w:t>
            </w:r>
            <w:r w:rsidRPr="00A9188B">
              <w:rPr>
                <w:rFonts w:ascii="Times New Roman" w:hAnsi="Times New Roman" w:cs="Times New Roman"/>
                <w:kern w:val="0"/>
                <w:sz w:val="22"/>
                <w:szCs w:val="22"/>
              </w:rPr>
              <w:t>(3), 1344–1355. https://doi.org/10.1007/s11668-023-01668-x</w:t>
            </w:r>
          </w:p>
        </w:tc>
        <w:tc>
          <w:tcPr>
            <w:tcW w:w="1894" w:type="dxa"/>
          </w:tcPr>
          <w:p w14:paraId="523E93F9" w14:textId="77777777" w:rsidR="006F6877" w:rsidRPr="00A9188B" w:rsidRDefault="00103AAB" w:rsidP="00EF3024">
            <w:pPr>
              <w:jc w:val="both"/>
              <w:rPr>
                <w:rFonts w:ascii="Times New Roman" w:hAnsi="Times New Roman" w:cs="Times New Roman"/>
                <w:sz w:val="22"/>
                <w:szCs w:val="22"/>
              </w:rPr>
            </w:pPr>
            <w:r w:rsidRPr="00A9188B">
              <w:rPr>
                <w:rFonts w:ascii="Times New Roman" w:hAnsi="Times New Roman" w:cs="Times New Roman"/>
                <w:sz w:val="22"/>
                <w:szCs w:val="22"/>
              </w:rPr>
              <w:t>Reports</w:t>
            </w:r>
            <w:r w:rsidR="00456ED3" w:rsidRPr="00A9188B">
              <w:rPr>
                <w:rFonts w:ascii="Times New Roman" w:hAnsi="Times New Roman" w:cs="Times New Roman"/>
                <w:sz w:val="22"/>
                <w:szCs w:val="22"/>
              </w:rPr>
              <w:t xml:space="preserve"> </w:t>
            </w:r>
          </w:p>
          <w:p w14:paraId="2109D3E6" w14:textId="3978E563" w:rsidR="00D433A9" w:rsidRPr="00A9188B" w:rsidRDefault="006F6877"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rPr>
              <w:t>hospital fire accidents that have occurred in India since 2010</w:t>
            </w:r>
            <w:r w:rsidR="00456ED3" w:rsidRPr="00A9188B">
              <w:rPr>
                <w:rFonts w:ascii="Times New Roman" w:hAnsi="Times New Roman" w:cs="Times New Roman"/>
                <w:sz w:val="22"/>
                <w:szCs w:val="22"/>
              </w:rPr>
              <w:t xml:space="preserve">. Applying </w:t>
            </w:r>
            <w:r w:rsidR="00C239F6" w:rsidRPr="00A9188B">
              <w:rPr>
                <w:rFonts w:ascii="Times New Roman" w:hAnsi="Times New Roman" w:cs="Times New Roman"/>
                <w:sz w:val="22"/>
                <w:szCs w:val="22"/>
              </w:rPr>
              <w:t>in-depth assessment</w:t>
            </w:r>
            <w:r w:rsidR="00456ED3" w:rsidRPr="00A9188B">
              <w:rPr>
                <w:rFonts w:ascii="Times New Roman" w:hAnsi="Times New Roman" w:cs="Times New Roman"/>
                <w:sz w:val="22"/>
                <w:szCs w:val="22"/>
              </w:rPr>
              <w:t xml:space="preserve"> on </w:t>
            </w:r>
            <w:r w:rsidR="00C239F6" w:rsidRPr="00A9188B">
              <w:rPr>
                <w:rFonts w:ascii="Times New Roman" w:hAnsi="Times New Roman" w:cs="Times New Roman"/>
                <w:sz w:val="22"/>
                <w:szCs w:val="22"/>
              </w:rPr>
              <w:t>major accidents recorded,</w:t>
            </w:r>
            <w:r w:rsidR="00456ED3" w:rsidRPr="00A9188B">
              <w:rPr>
                <w:rFonts w:ascii="Times New Roman" w:hAnsi="Times New Roman" w:cs="Times New Roman"/>
                <w:sz w:val="22"/>
                <w:szCs w:val="22"/>
              </w:rPr>
              <w:t xml:space="preserve"> they find </w:t>
            </w:r>
            <w:r w:rsidR="00613CFC" w:rsidRPr="00A9188B">
              <w:rPr>
                <w:rFonts w:ascii="Times New Roman" w:hAnsi="Times New Roman" w:cs="Times New Roman"/>
                <w:sz w:val="22"/>
                <w:szCs w:val="22"/>
              </w:rPr>
              <w:t>Half of all the hospitals were not compliant of safety requirements</w:t>
            </w:r>
            <w:r w:rsidR="00456ED3" w:rsidRPr="00A9188B">
              <w:rPr>
                <w:rFonts w:ascii="Times New Roman" w:hAnsi="Times New Roman" w:cs="Times New Roman"/>
                <w:sz w:val="22"/>
                <w:szCs w:val="22"/>
              </w:rPr>
              <w:t>.</w:t>
            </w:r>
          </w:p>
        </w:tc>
        <w:tc>
          <w:tcPr>
            <w:tcW w:w="1263" w:type="dxa"/>
          </w:tcPr>
          <w:p w14:paraId="089121B3" w14:textId="77777777" w:rsidR="00D433A9" w:rsidRPr="00A9188B" w:rsidRDefault="007529C0" w:rsidP="00EF3024">
            <w:pPr>
              <w:jc w:val="both"/>
              <w:rPr>
                <w:rFonts w:ascii="Times New Roman" w:hAnsi="Times New Roman" w:cs="Times New Roman"/>
                <w:sz w:val="22"/>
                <w:szCs w:val="22"/>
                <w:lang w:val="en-US"/>
              </w:rPr>
            </w:pPr>
            <w:proofErr w:type="gramStart"/>
            <w:r w:rsidRPr="00A9188B">
              <w:rPr>
                <w:rFonts w:ascii="Times New Roman" w:hAnsi="Times New Roman" w:cs="Times New Roman"/>
                <w:sz w:val="22"/>
                <w:szCs w:val="22"/>
                <w:lang w:val="en-US"/>
              </w:rPr>
              <w:t>Developing</w:t>
            </w:r>
            <w:proofErr w:type="gramEnd"/>
          </w:p>
          <w:p w14:paraId="1112D8A1" w14:textId="4249CEE2" w:rsidR="007529C0" w:rsidRPr="00A9188B" w:rsidRDefault="007529C0"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(India)</w:t>
            </w:r>
          </w:p>
        </w:tc>
        <w:tc>
          <w:tcPr>
            <w:tcW w:w="1662" w:type="dxa"/>
          </w:tcPr>
          <w:p w14:paraId="3CE87780" w14:textId="594FC2AF" w:rsidR="00705128" w:rsidRPr="00A9188B" w:rsidRDefault="00C239F6" w:rsidP="00EF3024">
            <w:pPr>
              <w:jc w:val="both"/>
              <w:rPr>
                <w:rFonts w:ascii="Times New Roman" w:hAnsi="Times New Roman" w:cs="Times New Roman"/>
                <w:b/>
                <w:bCs/>
                <w:color w:val="000000" w:themeColor="text1"/>
                <w:sz w:val="22"/>
                <w:szCs w:val="22"/>
                <w:lang w:val="en-US"/>
              </w:rPr>
            </w:pPr>
            <w:r w:rsidRPr="00A9188B">
              <w:rPr>
                <w:rFonts w:ascii="Times New Roman" w:hAnsi="Times New Roman" w:cs="Times New Roman"/>
                <w:color w:val="000000" w:themeColor="text1"/>
                <w:sz w:val="22"/>
                <w:szCs w:val="22"/>
                <w:lang w:val="en-US"/>
              </w:rPr>
              <w:t xml:space="preserve">Compliance </w:t>
            </w:r>
            <w:proofErr w:type="gramStart"/>
            <w:r w:rsidRPr="00A9188B">
              <w:rPr>
                <w:rFonts w:ascii="Times New Roman" w:hAnsi="Times New Roman" w:cs="Times New Roman"/>
                <w:color w:val="000000" w:themeColor="text1"/>
                <w:sz w:val="22"/>
                <w:szCs w:val="22"/>
                <w:lang w:val="en-US"/>
              </w:rPr>
              <w:t>in</w:t>
            </w:r>
            <w:proofErr w:type="gramEnd"/>
            <w:r w:rsidRPr="00A9188B">
              <w:rPr>
                <w:rFonts w:ascii="Times New Roman" w:hAnsi="Times New Roman" w:cs="Times New Roman"/>
                <w:color w:val="000000" w:themeColor="text1"/>
                <w:sz w:val="22"/>
                <w:szCs w:val="22"/>
                <w:lang w:val="en-US"/>
              </w:rPr>
              <w:t xml:space="preserve"> </w:t>
            </w:r>
            <w:r w:rsidR="00F618B1" w:rsidRPr="00A9188B">
              <w:rPr>
                <w:rFonts w:ascii="Times New Roman" w:hAnsi="Times New Roman" w:cs="Times New Roman"/>
                <w:color w:val="000000" w:themeColor="text1"/>
                <w:sz w:val="22"/>
                <w:szCs w:val="22"/>
                <w:lang w:val="en-US"/>
              </w:rPr>
              <w:t xml:space="preserve">fire safety standards saves lives. </w:t>
            </w:r>
            <w:r w:rsidR="00F618B1" w:rsidRPr="00A9188B">
              <w:rPr>
                <w:rFonts w:ascii="Times New Roman" w:hAnsi="Times New Roman" w:cs="Times New Roman"/>
                <w:b/>
                <w:bCs/>
                <w:color w:val="000000" w:themeColor="text1"/>
                <w:sz w:val="22"/>
                <w:szCs w:val="22"/>
                <w:lang w:val="en-US"/>
              </w:rPr>
              <w:t xml:space="preserve">Resilience can be </w:t>
            </w:r>
            <w:r w:rsidR="00CF15E0" w:rsidRPr="00A9188B">
              <w:rPr>
                <w:rFonts w:ascii="Times New Roman" w:hAnsi="Times New Roman" w:cs="Times New Roman"/>
                <w:b/>
                <w:bCs/>
                <w:color w:val="000000" w:themeColor="text1"/>
                <w:sz w:val="22"/>
                <w:szCs w:val="22"/>
                <w:lang w:val="en-US"/>
              </w:rPr>
              <w:t>equated to compliance.</w:t>
            </w:r>
          </w:p>
          <w:p w14:paraId="04C62F83" w14:textId="77777777" w:rsidR="00CF15E0" w:rsidRPr="00A9188B" w:rsidRDefault="00CF15E0" w:rsidP="00EF3024">
            <w:pPr>
              <w:jc w:val="both"/>
              <w:rPr>
                <w:rFonts w:ascii="Times New Roman" w:hAnsi="Times New Roman" w:cs="Times New Roman"/>
                <w:color w:val="FF0000"/>
                <w:sz w:val="22"/>
                <w:szCs w:val="22"/>
                <w:lang w:val="en-US"/>
              </w:rPr>
            </w:pPr>
          </w:p>
          <w:p w14:paraId="63472B05" w14:textId="77777777" w:rsidR="00CF15E0" w:rsidRPr="00A9188B" w:rsidRDefault="00CF15E0" w:rsidP="00EF3024">
            <w:pPr>
              <w:jc w:val="both"/>
              <w:rPr>
                <w:rFonts w:ascii="Times New Roman" w:hAnsi="Times New Roman" w:cs="Times New Roman"/>
                <w:color w:val="FF0000"/>
                <w:sz w:val="22"/>
                <w:szCs w:val="22"/>
                <w:lang w:val="en-US"/>
              </w:rPr>
            </w:pPr>
          </w:p>
          <w:p w14:paraId="0DB4777F" w14:textId="021D091A" w:rsidR="005E1287" w:rsidRPr="00A9188B" w:rsidRDefault="005E1287" w:rsidP="00EF3024">
            <w:pPr>
              <w:jc w:val="both"/>
              <w:rPr>
                <w:rFonts w:ascii="Times New Roman" w:hAnsi="Times New Roman" w:cs="Times New Roman"/>
                <w:color w:val="FF0000"/>
                <w:sz w:val="22"/>
                <w:szCs w:val="22"/>
                <w:lang w:val="en-US"/>
              </w:rPr>
            </w:pPr>
          </w:p>
          <w:p w14:paraId="7258BDF2" w14:textId="77777777" w:rsidR="005E1287" w:rsidRPr="00A9188B" w:rsidRDefault="005E1287" w:rsidP="00EF3024">
            <w:pPr>
              <w:jc w:val="both"/>
              <w:rPr>
                <w:rFonts w:ascii="Times New Roman" w:hAnsi="Times New Roman" w:cs="Times New Roman"/>
                <w:sz w:val="22"/>
                <w:szCs w:val="22"/>
                <w:lang w:val="en-US"/>
              </w:rPr>
            </w:pPr>
          </w:p>
          <w:p w14:paraId="1B0D4333" w14:textId="659A4293" w:rsidR="005E1287" w:rsidRPr="00A9188B" w:rsidRDefault="005E1287" w:rsidP="00EF3024">
            <w:pPr>
              <w:jc w:val="both"/>
              <w:rPr>
                <w:rFonts w:ascii="Times New Roman" w:hAnsi="Times New Roman" w:cs="Times New Roman"/>
                <w:sz w:val="22"/>
                <w:szCs w:val="22"/>
                <w:lang w:val="en-US"/>
              </w:rPr>
            </w:pPr>
          </w:p>
        </w:tc>
      </w:tr>
      <w:tr w:rsidR="003E7A30" w:rsidRPr="00A9188B" w14:paraId="7C8924CF" w14:textId="77777777" w:rsidTr="00F44EE4">
        <w:tc>
          <w:tcPr>
            <w:tcW w:w="4531" w:type="dxa"/>
          </w:tcPr>
          <w:p w14:paraId="619F6A7C" w14:textId="77777777" w:rsidR="00146949" w:rsidRPr="00A9188B" w:rsidRDefault="00146949" w:rsidP="00EF3024">
            <w:pPr>
              <w:ind w:left="518" w:hanging="475"/>
              <w:jc w:val="both"/>
              <w:rPr>
                <w:rFonts w:ascii="Times New Roman" w:hAnsi="Times New Roman" w:cs="Times New Roman"/>
                <w:kern w:val="0"/>
                <w:sz w:val="22"/>
                <w:szCs w:val="22"/>
              </w:rPr>
            </w:pPr>
            <w:r w:rsidRPr="00EF5BF5">
              <w:rPr>
                <w:rFonts w:ascii="Times New Roman" w:hAnsi="Times New Roman" w:cs="Times New Roman"/>
                <w:kern w:val="0"/>
                <w:sz w:val="22"/>
                <w:szCs w:val="22"/>
                <w:lang w:val="it-IT"/>
              </w:rPr>
              <w:t xml:space="preserve">Hostetter, H., &amp; Naser, M. Z. (2022). </w:t>
            </w:r>
            <w:r w:rsidRPr="00A9188B">
              <w:rPr>
                <w:rFonts w:ascii="Times New Roman" w:hAnsi="Times New Roman" w:cs="Times New Roman"/>
                <w:kern w:val="0"/>
                <w:sz w:val="22"/>
                <w:szCs w:val="22"/>
              </w:rPr>
              <w:t xml:space="preserve">Characterizing disability in fire evacuation: A progressive review. Journal of Building Engineering, 53, 104573. </w:t>
            </w:r>
            <w:hyperlink r:id="rId10" w:history="1">
              <w:r w:rsidRPr="00A9188B">
                <w:rPr>
                  <w:rFonts w:ascii="Times New Roman" w:hAnsi="Times New Roman" w:cs="Times New Roman"/>
                  <w:kern w:val="0"/>
                  <w:sz w:val="22"/>
                  <w:szCs w:val="22"/>
                </w:rPr>
                <w:t>https://doi.org/10.1016/j.jobe.2022.104573</w:t>
              </w:r>
            </w:hyperlink>
          </w:p>
          <w:p w14:paraId="08C49FE5" w14:textId="77777777" w:rsidR="003E7A30" w:rsidRPr="00A9188B" w:rsidRDefault="003E7A30" w:rsidP="00EF3024">
            <w:pPr>
              <w:widowControl w:val="0"/>
              <w:autoSpaceDE w:val="0"/>
              <w:autoSpaceDN w:val="0"/>
              <w:adjustRightInd w:val="0"/>
              <w:ind w:left="720" w:hanging="720"/>
              <w:jc w:val="both"/>
              <w:rPr>
                <w:rFonts w:ascii="Times New Roman" w:hAnsi="Times New Roman" w:cs="Times New Roman"/>
                <w:kern w:val="0"/>
                <w:sz w:val="22"/>
                <w:szCs w:val="22"/>
              </w:rPr>
            </w:pPr>
          </w:p>
        </w:tc>
        <w:tc>
          <w:tcPr>
            <w:tcW w:w="1894" w:type="dxa"/>
          </w:tcPr>
          <w:p w14:paraId="7A36BAA1" w14:textId="7DFAF263" w:rsidR="003E7A30" w:rsidRPr="00A9188B" w:rsidRDefault="007A0369" w:rsidP="00EF3024">
            <w:pPr>
              <w:pStyle w:val="NormalWeb"/>
              <w:jc w:val="both"/>
              <w:rPr>
                <w:sz w:val="22"/>
                <w:szCs w:val="22"/>
              </w:rPr>
            </w:pPr>
            <w:r w:rsidRPr="00A9188B">
              <w:rPr>
                <w:sz w:val="22"/>
                <w:szCs w:val="22"/>
              </w:rPr>
              <w:t xml:space="preserve">Discovered </w:t>
            </w:r>
            <w:r w:rsidRPr="00A9188B">
              <w:rPr>
                <w:color w:val="1F1F1F"/>
                <w:sz w:val="22"/>
                <w:szCs w:val="22"/>
              </w:rPr>
              <w:t>comprehensive literature review of fire evacuation research focused on various forms of disability</w:t>
            </w:r>
            <w:r w:rsidRPr="00A9188B">
              <w:rPr>
                <w:sz w:val="22"/>
                <w:szCs w:val="22"/>
              </w:rPr>
              <w:t xml:space="preserve">. Applying </w:t>
            </w:r>
            <w:r w:rsidRPr="00A9188B">
              <w:rPr>
                <w:color w:val="1F1F1F"/>
                <w:sz w:val="22"/>
                <w:szCs w:val="22"/>
              </w:rPr>
              <w:t>four-part </w:t>
            </w:r>
            <w:r w:rsidRPr="00A9188B">
              <w:rPr>
                <w:rStyle w:val="Emphasis"/>
                <w:rFonts w:eastAsiaTheme="majorEastAsia"/>
                <w:color w:val="1F1F1F"/>
                <w:sz w:val="22"/>
                <w:szCs w:val="22"/>
              </w:rPr>
              <w:t>Disability Evacuation Framework</w:t>
            </w:r>
            <w:r w:rsidRPr="00A9188B">
              <w:rPr>
                <w:sz w:val="22"/>
                <w:szCs w:val="22"/>
              </w:rPr>
              <w:t xml:space="preserve"> on </w:t>
            </w:r>
            <w:r w:rsidRPr="00A9188B">
              <w:rPr>
                <w:color w:val="1F1F1F"/>
                <w:sz w:val="22"/>
                <w:szCs w:val="22"/>
              </w:rPr>
              <w:t>people with disabilities</w:t>
            </w:r>
            <w:r w:rsidRPr="00A9188B">
              <w:rPr>
                <w:sz w:val="22"/>
                <w:szCs w:val="22"/>
              </w:rPr>
              <w:t xml:space="preserve">, they </w:t>
            </w:r>
            <w:r w:rsidRPr="00A9188B">
              <w:rPr>
                <w:sz w:val="22"/>
                <w:szCs w:val="22"/>
              </w:rPr>
              <w:lastRenderedPageBreak/>
              <w:t xml:space="preserve">find </w:t>
            </w:r>
            <w:r w:rsidRPr="00A9188B">
              <w:rPr>
                <w:color w:val="1F1F1F"/>
                <w:sz w:val="22"/>
                <w:szCs w:val="22"/>
              </w:rPr>
              <w:t>key components of the evacuation process.</w:t>
            </w:r>
          </w:p>
        </w:tc>
        <w:tc>
          <w:tcPr>
            <w:tcW w:w="1263" w:type="dxa"/>
          </w:tcPr>
          <w:p w14:paraId="20A29ECD" w14:textId="79E8E996" w:rsidR="003E7A30" w:rsidRPr="00A9188B" w:rsidRDefault="007A0369" w:rsidP="00EF3024">
            <w:pPr>
              <w:jc w:val="both"/>
              <w:rPr>
                <w:rFonts w:ascii="Times New Roman" w:hAnsi="Times New Roman" w:cs="Times New Roman"/>
                <w:kern w:val="0"/>
                <w:sz w:val="22"/>
                <w:szCs w:val="22"/>
              </w:rPr>
            </w:pPr>
            <w:r w:rsidRPr="00A9188B">
              <w:rPr>
                <w:rFonts w:ascii="Times New Roman" w:hAnsi="Times New Roman" w:cs="Times New Roman"/>
                <w:kern w:val="0"/>
                <w:sz w:val="22"/>
                <w:szCs w:val="22"/>
              </w:rPr>
              <w:lastRenderedPageBreak/>
              <w:t>Developed (United States)</w:t>
            </w:r>
          </w:p>
        </w:tc>
        <w:tc>
          <w:tcPr>
            <w:tcW w:w="1662" w:type="dxa"/>
          </w:tcPr>
          <w:p w14:paraId="7E4BAD80" w14:textId="671F7807" w:rsidR="002C2BD9" w:rsidRPr="00A9188B" w:rsidRDefault="004504D2" w:rsidP="00EF3024">
            <w:pPr>
              <w:jc w:val="both"/>
              <w:rPr>
                <w:rFonts w:ascii="Times New Roman" w:hAnsi="Times New Roman" w:cs="Times New Roman"/>
                <w:sz w:val="22"/>
                <w:szCs w:val="22"/>
              </w:rPr>
            </w:pPr>
            <w:r w:rsidRPr="00A9188B">
              <w:rPr>
                <w:rFonts w:ascii="Times New Roman" w:hAnsi="Times New Roman" w:cs="Times New Roman"/>
                <w:sz w:val="22"/>
                <w:szCs w:val="22"/>
              </w:rPr>
              <w:t xml:space="preserve">Fire evacuation </w:t>
            </w:r>
            <w:r w:rsidR="0039616E" w:rsidRPr="00A9188B">
              <w:rPr>
                <w:rFonts w:ascii="Times New Roman" w:hAnsi="Times New Roman" w:cs="Times New Roman"/>
                <w:sz w:val="22"/>
                <w:szCs w:val="22"/>
              </w:rPr>
              <w:t>for PWDs</w:t>
            </w:r>
            <w:r w:rsidR="00613B81" w:rsidRPr="00A9188B">
              <w:rPr>
                <w:rFonts w:ascii="Times New Roman" w:hAnsi="Times New Roman" w:cs="Times New Roman"/>
                <w:sz w:val="22"/>
                <w:szCs w:val="22"/>
              </w:rPr>
              <w:t xml:space="preserve"> </w:t>
            </w:r>
            <w:r w:rsidR="00735C31" w:rsidRPr="00A9188B">
              <w:rPr>
                <w:rFonts w:ascii="Times New Roman" w:hAnsi="Times New Roman" w:cs="Times New Roman"/>
                <w:sz w:val="22"/>
                <w:szCs w:val="22"/>
              </w:rPr>
              <w:t xml:space="preserve">is </w:t>
            </w:r>
            <w:r w:rsidR="0039616E" w:rsidRPr="00A9188B">
              <w:rPr>
                <w:rFonts w:ascii="Times New Roman" w:hAnsi="Times New Roman" w:cs="Times New Roman"/>
                <w:sz w:val="22"/>
                <w:szCs w:val="22"/>
              </w:rPr>
              <w:t>more challenging</w:t>
            </w:r>
            <w:r w:rsidR="006764BB" w:rsidRPr="00A9188B">
              <w:rPr>
                <w:rFonts w:ascii="Times New Roman" w:hAnsi="Times New Roman" w:cs="Times New Roman"/>
                <w:sz w:val="22"/>
                <w:szCs w:val="22"/>
              </w:rPr>
              <w:t xml:space="preserve"> in designing the built environment. </w:t>
            </w:r>
          </w:p>
          <w:p w14:paraId="3D8D4543" w14:textId="77777777" w:rsidR="009207E5" w:rsidRPr="00A9188B" w:rsidRDefault="009207E5" w:rsidP="00EF3024">
            <w:pPr>
              <w:jc w:val="both"/>
              <w:rPr>
                <w:rFonts w:ascii="Times New Roman" w:hAnsi="Times New Roman" w:cs="Times New Roman"/>
                <w:sz w:val="22"/>
                <w:szCs w:val="22"/>
              </w:rPr>
            </w:pPr>
          </w:p>
          <w:p w14:paraId="19B2D459" w14:textId="06302FC7" w:rsidR="00C12C32" w:rsidRPr="00A9188B" w:rsidRDefault="009207E5" w:rsidP="00EF3024">
            <w:pPr>
              <w:jc w:val="both"/>
              <w:rPr>
                <w:rFonts w:ascii="Times New Roman" w:hAnsi="Times New Roman" w:cs="Times New Roman"/>
                <w:color w:val="FF0000"/>
                <w:sz w:val="22"/>
                <w:szCs w:val="22"/>
              </w:rPr>
            </w:pPr>
            <w:r w:rsidRPr="00A9188B">
              <w:rPr>
                <w:rFonts w:ascii="Times New Roman" w:hAnsi="Times New Roman" w:cs="Times New Roman"/>
                <w:b/>
                <w:bCs/>
                <w:sz w:val="22"/>
                <w:szCs w:val="22"/>
              </w:rPr>
              <w:t>Resilience</w:t>
            </w:r>
            <w:r w:rsidR="00842C08" w:rsidRPr="00A9188B">
              <w:rPr>
                <w:rFonts w:ascii="Times New Roman" w:hAnsi="Times New Roman" w:cs="Times New Roman"/>
                <w:b/>
                <w:bCs/>
                <w:sz w:val="22"/>
                <w:szCs w:val="22"/>
              </w:rPr>
              <w:t xml:space="preserve"> to fire safe</w:t>
            </w:r>
            <w:r w:rsidR="009D2770" w:rsidRPr="00A9188B">
              <w:rPr>
                <w:rFonts w:ascii="Times New Roman" w:hAnsi="Times New Roman" w:cs="Times New Roman"/>
                <w:b/>
                <w:bCs/>
                <w:sz w:val="22"/>
                <w:szCs w:val="22"/>
              </w:rPr>
              <w:t xml:space="preserve">ty </w:t>
            </w:r>
            <w:r w:rsidR="00842C08" w:rsidRPr="00A9188B">
              <w:rPr>
                <w:rFonts w:ascii="Times New Roman" w:hAnsi="Times New Roman" w:cs="Times New Roman"/>
                <w:b/>
                <w:bCs/>
                <w:sz w:val="22"/>
                <w:szCs w:val="22"/>
              </w:rPr>
              <w:t>for PWDs</w:t>
            </w:r>
            <w:r w:rsidR="00E7235D" w:rsidRPr="00A9188B">
              <w:rPr>
                <w:rFonts w:ascii="Times New Roman" w:hAnsi="Times New Roman" w:cs="Times New Roman"/>
                <w:b/>
                <w:bCs/>
                <w:sz w:val="22"/>
                <w:szCs w:val="22"/>
              </w:rPr>
              <w:t xml:space="preserve"> differs from able persons.</w:t>
            </w:r>
            <w:r w:rsidR="00E7235D" w:rsidRPr="00A9188B">
              <w:rPr>
                <w:rFonts w:ascii="Times New Roman" w:hAnsi="Times New Roman" w:cs="Times New Roman"/>
                <w:sz w:val="22"/>
                <w:szCs w:val="22"/>
              </w:rPr>
              <w:t xml:space="preserve"> </w:t>
            </w:r>
            <w:r w:rsidR="00BC2931" w:rsidRPr="00A9188B">
              <w:rPr>
                <w:rFonts w:ascii="Times New Roman" w:hAnsi="Times New Roman" w:cs="Times New Roman"/>
                <w:sz w:val="22"/>
                <w:szCs w:val="22"/>
              </w:rPr>
              <w:t xml:space="preserve">Thus, any form of disability must </w:t>
            </w:r>
            <w:r w:rsidR="00BC2931" w:rsidRPr="00A9188B">
              <w:rPr>
                <w:rFonts w:ascii="Times New Roman" w:hAnsi="Times New Roman" w:cs="Times New Roman"/>
                <w:sz w:val="22"/>
                <w:szCs w:val="22"/>
              </w:rPr>
              <w:lastRenderedPageBreak/>
              <w:t xml:space="preserve">also be included in the matrix of </w:t>
            </w:r>
            <w:r w:rsidR="00016FDA" w:rsidRPr="00A9188B">
              <w:rPr>
                <w:rFonts w:ascii="Times New Roman" w:hAnsi="Times New Roman" w:cs="Times New Roman"/>
                <w:sz w:val="22"/>
                <w:szCs w:val="22"/>
              </w:rPr>
              <w:t xml:space="preserve">fire safety assessment. </w:t>
            </w:r>
          </w:p>
        </w:tc>
      </w:tr>
      <w:tr w:rsidR="006B70EE" w:rsidRPr="00A9188B" w14:paraId="4879E70D" w14:textId="77777777" w:rsidTr="00F44EE4">
        <w:tc>
          <w:tcPr>
            <w:tcW w:w="4531" w:type="dxa"/>
          </w:tcPr>
          <w:p w14:paraId="50BCFCCC" w14:textId="77777777" w:rsidR="00A162F7" w:rsidRPr="00A9188B" w:rsidRDefault="00A162F7" w:rsidP="00EF3024">
            <w:pPr>
              <w:ind w:left="691" w:hanging="475"/>
              <w:jc w:val="both"/>
              <w:rPr>
                <w:rFonts w:ascii="Times New Roman" w:hAnsi="Times New Roman" w:cs="Times New Roman"/>
                <w:kern w:val="0"/>
                <w:sz w:val="22"/>
                <w:szCs w:val="22"/>
              </w:rPr>
            </w:pPr>
            <w:r w:rsidRPr="00A9188B">
              <w:rPr>
                <w:rFonts w:ascii="Times New Roman" w:hAnsi="Times New Roman" w:cs="Times New Roman"/>
                <w:kern w:val="0"/>
                <w:sz w:val="22"/>
                <w:szCs w:val="22"/>
              </w:rPr>
              <w:lastRenderedPageBreak/>
              <w:t xml:space="preserve">Hsieh, H.-W., Wu, C.-S., Tsai, C.-C., Liao, Y.-C., Chen, P.-Y., Tseng, H.-L., Huang, M.-Z., &amp; Chen, M.-F. (2023). Comparing the effectiveness of board game-based and drill-based education programs in improving Taiwanese nurses’ fire safety knowledge, attitudes, and behavior: A quasi-experimental study—ScienceDirect. Nurse Educ Today. </w:t>
            </w:r>
            <w:hyperlink r:id="rId11" w:history="1">
              <w:r w:rsidRPr="00A9188B">
                <w:rPr>
                  <w:rFonts w:ascii="Times New Roman" w:hAnsi="Times New Roman" w:cs="Times New Roman"/>
                  <w:kern w:val="0"/>
                  <w:sz w:val="22"/>
                  <w:szCs w:val="22"/>
                </w:rPr>
                <w:t>https://doi.org/10.1016/j.nedt.2023.105919</w:t>
              </w:r>
            </w:hyperlink>
          </w:p>
          <w:p w14:paraId="6A462A8C" w14:textId="77777777" w:rsidR="006B70EE" w:rsidRPr="00A9188B" w:rsidRDefault="006B70EE" w:rsidP="00EF3024">
            <w:pPr>
              <w:ind w:left="518" w:hanging="475"/>
              <w:jc w:val="both"/>
              <w:rPr>
                <w:rFonts w:ascii="Times New Roman" w:hAnsi="Times New Roman" w:cs="Times New Roman"/>
                <w:color w:val="FF0000"/>
                <w:kern w:val="0"/>
                <w:sz w:val="22"/>
                <w:szCs w:val="22"/>
              </w:rPr>
            </w:pPr>
          </w:p>
          <w:p w14:paraId="6435F92E" w14:textId="5C7E2B03" w:rsidR="009A5F3C" w:rsidRPr="00A9188B" w:rsidRDefault="009A5F3C" w:rsidP="00EF3024">
            <w:pPr>
              <w:ind w:left="518" w:hanging="475"/>
              <w:jc w:val="both"/>
              <w:rPr>
                <w:rFonts w:ascii="Times New Roman" w:hAnsi="Times New Roman" w:cs="Times New Roman"/>
                <w:color w:val="FF0000"/>
                <w:kern w:val="0"/>
                <w:sz w:val="22"/>
                <w:szCs w:val="22"/>
              </w:rPr>
            </w:pPr>
          </w:p>
        </w:tc>
        <w:tc>
          <w:tcPr>
            <w:tcW w:w="1894" w:type="dxa"/>
          </w:tcPr>
          <w:p w14:paraId="05A54BD5" w14:textId="42043CC4" w:rsidR="006B70EE" w:rsidRPr="00A9188B" w:rsidRDefault="00541BAC" w:rsidP="00EF3024">
            <w:pPr>
              <w:pStyle w:val="NormalWeb"/>
              <w:jc w:val="both"/>
              <w:rPr>
                <w:sz w:val="22"/>
                <w:szCs w:val="22"/>
              </w:rPr>
            </w:pPr>
            <w:r w:rsidRPr="00A9188B">
              <w:rPr>
                <w:sz w:val="22"/>
                <w:szCs w:val="22"/>
              </w:rPr>
              <w:t xml:space="preserve">Compared board game-based and drill-based education programs they discovered </w:t>
            </w:r>
            <w:r w:rsidR="00E036BF" w:rsidRPr="00A9188B">
              <w:rPr>
                <w:sz w:val="22"/>
                <w:szCs w:val="22"/>
              </w:rPr>
              <w:t>that board</w:t>
            </w:r>
            <w:r w:rsidRPr="00A9188B">
              <w:rPr>
                <w:sz w:val="22"/>
                <w:szCs w:val="22"/>
              </w:rPr>
              <w:t xml:space="preserve"> game-based fire education program more accurately </w:t>
            </w:r>
            <w:proofErr w:type="gramStart"/>
            <w:r w:rsidRPr="00A9188B">
              <w:rPr>
                <w:sz w:val="22"/>
                <w:szCs w:val="22"/>
              </w:rPr>
              <w:t>reflect</w:t>
            </w:r>
            <w:proofErr w:type="gramEnd"/>
            <w:r w:rsidRPr="00A9188B">
              <w:rPr>
                <w:sz w:val="22"/>
                <w:szCs w:val="22"/>
              </w:rPr>
              <w:t xml:space="preserve"> actual circumstances.</w:t>
            </w:r>
          </w:p>
        </w:tc>
        <w:tc>
          <w:tcPr>
            <w:tcW w:w="1263" w:type="dxa"/>
          </w:tcPr>
          <w:p w14:paraId="315ACFFE" w14:textId="4A114587" w:rsidR="006B70EE" w:rsidRPr="00A9188B" w:rsidRDefault="00E036BF" w:rsidP="00EF3024">
            <w:pPr>
              <w:jc w:val="both"/>
              <w:rPr>
                <w:rFonts w:ascii="Times New Roman" w:hAnsi="Times New Roman" w:cs="Times New Roman"/>
                <w:kern w:val="0"/>
                <w:sz w:val="22"/>
                <w:szCs w:val="22"/>
              </w:rPr>
            </w:pPr>
            <w:r w:rsidRPr="00A9188B">
              <w:rPr>
                <w:rFonts w:ascii="Times New Roman" w:hAnsi="Times New Roman" w:cs="Times New Roman"/>
                <w:kern w:val="0"/>
                <w:sz w:val="22"/>
                <w:szCs w:val="22"/>
              </w:rPr>
              <w:t>Developed (Taiwan)</w:t>
            </w:r>
          </w:p>
        </w:tc>
        <w:tc>
          <w:tcPr>
            <w:tcW w:w="1662" w:type="dxa"/>
          </w:tcPr>
          <w:p w14:paraId="2C1D6090" w14:textId="77777777" w:rsidR="00EF4D97" w:rsidRPr="00A9188B" w:rsidRDefault="0010051E" w:rsidP="00EF3024">
            <w:pPr>
              <w:jc w:val="both"/>
              <w:rPr>
                <w:rFonts w:ascii="Times New Roman" w:hAnsi="Times New Roman" w:cs="Times New Roman"/>
                <w:sz w:val="22"/>
                <w:szCs w:val="22"/>
              </w:rPr>
            </w:pPr>
            <w:r w:rsidRPr="00A9188B">
              <w:rPr>
                <w:rFonts w:ascii="Times New Roman" w:hAnsi="Times New Roman" w:cs="Times New Roman"/>
                <w:sz w:val="22"/>
                <w:szCs w:val="22"/>
              </w:rPr>
              <w:t xml:space="preserve">Efficiency of </w:t>
            </w:r>
            <w:r w:rsidR="00BD0542" w:rsidRPr="00A9188B">
              <w:rPr>
                <w:rFonts w:ascii="Times New Roman" w:hAnsi="Times New Roman" w:cs="Times New Roman"/>
                <w:sz w:val="22"/>
                <w:szCs w:val="22"/>
              </w:rPr>
              <w:t xml:space="preserve">both board game and drill-based education are </w:t>
            </w:r>
            <w:r w:rsidR="00405060" w:rsidRPr="00A9188B">
              <w:rPr>
                <w:rFonts w:ascii="Times New Roman" w:hAnsi="Times New Roman" w:cs="Times New Roman"/>
                <w:sz w:val="22"/>
                <w:szCs w:val="22"/>
              </w:rPr>
              <w:t>efficient ways on ho</w:t>
            </w:r>
            <w:r w:rsidR="00A55EA4" w:rsidRPr="00A9188B">
              <w:rPr>
                <w:rFonts w:ascii="Times New Roman" w:hAnsi="Times New Roman" w:cs="Times New Roman"/>
                <w:sz w:val="22"/>
                <w:szCs w:val="22"/>
              </w:rPr>
              <w:t xml:space="preserve">w to </w:t>
            </w:r>
            <w:r w:rsidR="00EF4D97" w:rsidRPr="00A9188B">
              <w:rPr>
                <w:rFonts w:ascii="Times New Roman" w:hAnsi="Times New Roman" w:cs="Times New Roman"/>
                <w:sz w:val="22"/>
                <w:szCs w:val="22"/>
              </w:rPr>
              <w:t xml:space="preserve">safely escape buildings. </w:t>
            </w:r>
          </w:p>
          <w:p w14:paraId="01D10E46" w14:textId="77777777" w:rsidR="00EF4D97" w:rsidRPr="00A9188B" w:rsidRDefault="00EF4D97" w:rsidP="00EF3024">
            <w:pPr>
              <w:jc w:val="both"/>
              <w:rPr>
                <w:rFonts w:ascii="Times New Roman" w:hAnsi="Times New Roman" w:cs="Times New Roman"/>
                <w:sz w:val="22"/>
                <w:szCs w:val="22"/>
              </w:rPr>
            </w:pPr>
          </w:p>
          <w:p w14:paraId="03EA2429" w14:textId="04A7E0AE" w:rsidR="006B70EE" w:rsidRPr="00A9188B" w:rsidRDefault="00EF4D97" w:rsidP="00EF3024">
            <w:pPr>
              <w:jc w:val="both"/>
              <w:rPr>
                <w:rFonts w:ascii="Times New Roman" w:hAnsi="Times New Roman" w:cs="Times New Roman"/>
                <w:b/>
                <w:bCs/>
                <w:color w:val="FF0000"/>
                <w:sz w:val="22"/>
                <w:szCs w:val="22"/>
              </w:rPr>
            </w:pPr>
            <w:r w:rsidRPr="00A9188B">
              <w:rPr>
                <w:rFonts w:ascii="Times New Roman" w:hAnsi="Times New Roman" w:cs="Times New Roman"/>
                <w:b/>
                <w:bCs/>
                <w:sz w:val="22"/>
                <w:szCs w:val="22"/>
              </w:rPr>
              <w:t xml:space="preserve">Modernization in </w:t>
            </w:r>
            <w:r w:rsidR="00C07683" w:rsidRPr="00A9188B">
              <w:rPr>
                <w:rFonts w:ascii="Times New Roman" w:hAnsi="Times New Roman" w:cs="Times New Roman"/>
                <w:b/>
                <w:bCs/>
                <w:sz w:val="22"/>
                <w:szCs w:val="22"/>
              </w:rPr>
              <w:t xml:space="preserve">fire preparation highlights preparedness </w:t>
            </w:r>
            <w:r w:rsidR="00CC152C" w:rsidRPr="00A9188B">
              <w:rPr>
                <w:rFonts w:ascii="Times New Roman" w:hAnsi="Times New Roman" w:cs="Times New Roman"/>
                <w:b/>
                <w:bCs/>
                <w:sz w:val="22"/>
                <w:szCs w:val="22"/>
              </w:rPr>
              <w:t>in fire safety.</w:t>
            </w:r>
            <w:r w:rsidRPr="00A9188B">
              <w:rPr>
                <w:rFonts w:ascii="Times New Roman" w:hAnsi="Times New Roman" w:cs="Times New Roman"/>
                <w:b/>
                <w:bCs/>
                <w:sz w:val="22"/>
                <w:szCs w:val="22"/>
              </w:rPr>
              <w:t xml:space="preserve"> </w:t>
            </w:r>
          </w:p>
        </w:tc>
      </w:tr>
      <w:tr w:rsidR="00B67920" w:rsidRPr="00A9188B" w14:paraId="6630F53B" w14:textId="77777777" w:rsidTr="00F44EE4">
        <w:tc>
          <w:tcPr>
            <w:tcW w:w="4531" w:type="dxa"/>
          </w:tcPr>
          <w:p w14:paraId="0A76E32A" w14:textId="77777777" w:rsidR="0012210C" w:rsidRPr="00A9188B" w:rsidRDefault="0012210C" w:rsidP="00EF3024">
            <w:pPr>
              <w:ind w:left="703" w:hanging="475"/>
              <w:jc w:val="both"/>
              <w:rPr>
                <w:rFonts w:ascii="Times New Roman" w:hAnsi="Times New Roman" w:cs="Times New Roman"/>
                <w:kern w:val="0"/>
                <w:sz w:val="22"/>
                <w:szCs w:val="22"/>
              </w:rPr>
            </w:pPr>
            <w:r w:rsidRPr="00A9188B">
              <w:rPr>
                <w:rFonts w:ascii="Times New Roman" w:hAnsi="Times New Roman" w:cs="Times New Roman"/>
                <w:kern w:val="0"/>
                <w:sz w:val="22"/>
                <w:szCs w:val="22"/>
              </w:rPr>
              <w:t xml:space="preserve">Liu, Y., Chen, L., Qi, M., &amp; Kong, D. (2024). Construction of a Spatial Equalization Assessment System for Medical Facilities. </w:t>
            </w:r>
            <w:hyperlink r:id="rId12" w:history="1">
              <w:r w:rsidRPr="00A9188B">
                <w:rPr>
                  <w:rFonts w:ascii="Times New Roman" w:hAnsi="Times New Roman" w:cs="Times New Roman"/>
                  <w:kern w:val="0"/>
                  <w:sz w:val="22"/>
                  <w:szCs w:val="22"/>
                </w:rPr>
                <w:t>https://www.mdpi.com/2075-5309/14/5/1265</w:t>
              </w:r>
            </w:hyperlink>
          </w:p>
          <w:p w14:paraId="48842BF4" w14:textId="77777777" w:rsidR="00B67920" w:rsidRPr="00A9188B" w:rsidRDefault="00B67920" w:rsidP="00EF3024">
            <w:pPr>
              <w:ind w:left="691" w:hanging="475"/>
              <w:jc w:val="both"/>
              <w:rPr>
                <w:rFonts w:ascii="Times New Roman" w:hAnsi="Times New Roman" w:cs="Times New Roman"/>
                <w:kern w:val="0"/>
                <w:sz w:val="22"/>
                <w:szCs w:val="22"/>
              </w:rPr>
            </w:pPr>
          </w:p>
        </w:tc>
        <w:tc>
          <w:tcPr>
            <w:tcW w:w="1894" w:type="dxa"/>
          </w:tcPr>
          <w:p w14:paraId="15E6D949" w14:textId="64D4A4BC" w:rsidR="005319C0" w:rsidRPr="00A9188B" w:rsidRDefault="005319C0" w:rsidP="00EF3024">
            <w:pPr>
              <w:pStyle w:val="NormalWeb"/>
              <w:jc w:val="both"/>
              <w:rPr>
                <w:sz w:val="22"/>
                <w:szCs w:val="22"/>
              </w:rPr>
            </w:pPr>
            <w:r w:rsidRPr="00A9188B">
              <w:rPr>
                <w:sz w:val="22"/>
                <w:szCs w:val="22"/>
              </w:rPr>
              <w:t xml:space="preserve">Assessed medical facility spatial equilibrium. Applying spatial equilibrium index system and multiple linear regression on Interdisciplinary, complexity, and </w:t>
            </w:r>
            <w:proofErr w:type="gramStart"/>
            <w:r w:rsidRPr="00A9188B">
              <w:rPr>
                <w:sz w:val="22"/>
                <w:szCs w:val="22"/>
              </w:rPr>
              <w:t>time ,</w:t>
            </w:r>
            <w:proofErr w:type="gramEnd"/>
            <w:r w:rsidRPr="00A9188B">
              <w:rPr>
                <w:sz w:val="22"/>
                <w:szCs w:val="22"/>
              </w:rPr>
              <w:t xml:space="preserve"> they find that Hospital building systems and environments assist in identifying spatial balance elements.</w:t>
            </w:r>
          </w:p>
          <w:p w14:paraId="11970A4F" w14:textId="77777777" w:rsidR="00B67920" w:rsidRPr="00A9188B" w:rsidRDefault="00B67920" w:rsidP="00EF3024">
            <w:pPr>
              <w:pStyle w:val="NormalWeb"/>
              <w:jc w:val="both"/>
              <w:rPr>
                <w:color w:val="FF0000"/>
                <w:sz w:val="22"/>
                <w:szCs w:val="22"/>
              </w:rPr>
            </w:pPr>
          </w:p>
        </w:tc>
        <w:tc>
          <w:tcPr>
            <w:tcW w:w="1263" w:type="dxa"/>
          </w:tcPr>
          <w:p w14:paraId="6A7323EE" w14:textId="1874F985" w:rsidR="00B67920" w:rsidRPr="00A9188B" w:rsidRDefault="009A0590" w:rsidP="00EF3024">
            <w:pPr>
              <w:jc w:val="both"/>
              <w:rPr>
                <w:rFonts w:ascii="Times New Roman" w:hAnsi="Times New Roman" w:cs="Times New Roman"/>
                <w:kern w:val="0"/>
                <w:sz w:val="22"/>
                <w:szCs w:val="22"/>
              </w:rPr>
            </w:pPr>
            <w:r w:rsidRPr="00A9188B">
              <w:rPr>
                <w:rFonts w:ascii="Times New Roman" w:hAnsi="Times New Roman" w:cs="Times New Roman"/>
                <w:kern w:val="0"/>
                <w:sz w:val="22"/>
                <w:szCs w:val="22"/>
              </w:rPr>
              <w:t>Developed (China)</w:t>
            </w:r>
          </w:p>
        </w:tc>
        <w:tc>
          <w:tcPr>
            <w:tcW w:w="1662" w:type="dxa"/>
          </w:tcPr>
          <w:p w14:paraId="05A1BC8D" w14:textId="77777777" w:rsidR="00B67920" w:rsidRPr="00A9188B" w:rsidRDefault="004F2691" w:rsidP="00EF3024">
            <w:pPr>
              <w:jc w:val="both"/>
              <w:rPr>
                <w:rFonts w:ascii="Times New Roman" w:hAnsi="Times New Roman" w:cs="Times New Roman"/>
                <w:sz w:val="22"/>
                <w:szCs w:val="22"/>
              </w:rPr>
            </w:pPr>
            <w:r w:rsidRPr="00A9188B">
              <w:rPr>
                <w:rFonts w:ascii="Times New Roman" w:hAnsi="Times New Roman" w:cs="Times New Roman"/>
                <w:sz w:val="22"/>
                <w:szCs w:val="22"/>
              </w:rPr>
              <w:t xml:space="preserve">Equilibrium </w:t>
            </w:r>
            <w:r w:rsidR="00C0284D" w:rsidRPr="00A9188B">
              <w:rPr>
                <w:rFonts w:ascii="Times New Roman" w:hAnsi="Times New Roman" w:cs="Times New Roman"/>
                <w:sz w:val="22"/>
                <w:szCs w:val="22"/>
              </w:rPr>
              <w:t>as spatial balance</w:t>
            </w:r>
          </w:p>
          <w:p w14:paraId="15C32CE8" w14:textId="77777777" w:rsidR="00E773A9" w:rsidRPr="00A9188B" w:rsidRDefault="00E773A9" w:rsidP="00EF3024">
            <w:pPr>
              <w:jc w:val="both"/>
              <w:rPr>
                <w:rFonts w:ascii="Times New Roman" w:hAnsi="Times New Roman" w:cs="Times New Roman"/>
                <w:sz w:val="22"/>
                <w:szCs w:val="22"/>
              </w:rPr>
            </w:pPr>
          </w:p>
          <w:p w14:paraId="5E365A3E" w14:textId="14373876" w:rsidR="00E773A9" w:rsidRPr="00A9188B" w:rsidRDefault="00E773A9" w:rsidP="00EF3024">
            <w:pPr>
              <w:jc w:val="both"/>
              <w:rPr>
                <w:rFonts w:ascii="Times New Roman" w:hAnsi="Times New Roman" w:cs="Times New Roman"/>
                <w:b/>
                <w:bCs/>
                <w:sz w:val="22"/>
                <w:szCs w:val="22"/>
              </w:rPr>
            </w:pPr>
            <w:r w:rsidRPr="00A9188B">
              <w:rPr>
                <w:rFonts w:ascii="Times New Roman" w:hAnsi="Times New Roman" w:cs="Times New Roman"/>
                <w:b/>
                <w:bCs/>
                <w:sz w:val="22"/>
                <w:szCs w:val="22"/>
              </w:rPr>
              <w:t xml:space="preserve">Resilience as an overarching </w:t>
            </w:r>
            <w:r w:rsidR="00DD682E" w:rsidRPr="00A9188B">
              <w:rPr>
                <w:rFonts w:ascii="Times New Roman" w:hAnsi="Times New Roman" w:cs="Times New Roman"/>
                <w:b/>
                <w:bCs/>
                <w:sz w:val="22"/>
                <w:szCs w:val="22"/>
              </w:rPr>
              <w:t>idea for equal safety privilege.</w:t>
            </w:r>
          </w:p>
        </w:tc>
      </w:tr>
      <w:tr w:rsidR="00272C63" w:rsidRPr="00A9188B" w14:paraId="7EC09FA6" w14:textId="77777777" w:rsidTr="00F44EE4">
        <w:tc>
          <w:tcPr>
            <w:tcW w:w="4531" w:type="dxa"/>
          </w:tcPr>
          <w:p w14:paraId="3F012D26" w14:textId="21B857BC" w:rsidR="00D433A9" w:rsidRPr="00A9188B" w:rsidRDefault="00D433A9" w:rsidP="00EF3024">
            <w:pPr>
              <w:widowControl w:val="0"/>
              <w:autoSpaceDE w:val="0"/>
              <w:autoSpaceDN w:val="0"/>
              <w:adjustRightInd w:val="0"/>
              <w:ind w:left="720" w:hanging="720"/>
              <w:jc w:val="both"/>
              <w:rPr>
                <w:rFonts w:ascii="Times New Roman" w:hAnsi="Times New Roman" w:cs="Times New Roman"/>
                <w:kern w:val="0"/>
                <w:sz w:val="22"/>
                <w:szCs w:val="22"/>
              </w:rPr>
            </w:pPr>
            <w:proofErr w:type="spellStart"/>
            <w:r w:rsidRPr="00A9188B">
              <w:rPr>
                <w:rFonts w:ascii="Times New Roman" w:hAnsi="Times New Roman" w:cs="Times New Roman"/>
                <w:kern w:val="0"/>
                <w:sz w:val="22"/>
                <w:szCs w:val="22"/>
              </w:rPr>
              <w:t>Mirakbari</w:t>
            </w:r>
            <w:proofErr w:type="spellEnd"/>
            <w:r w:rsidRPr="00A9188B">
              <w:rPr>
                <w:rFonts w:ascii="Times New Roman" w:hAnsi="Times New Roman" w:cs="Times New Roman"/>
                <w:kern w:val="0"/>
                <w:sz w:val="22"/>
                <w:szCs w:val="22"/>
              </w:rPr>
              <w:t xml:space="preserve">, S. M., </w:t>
            </w:r>
            <w:proofErr w:type="spellStart"/>
            <w:r w:rsidRPr="00A9188B">
              <w:rPr>
                <w:rFonts w:ascii="Times New Roman" w:hAnsi="Times New Roman" w:cs="Times New Roman"/>
                <w:kern w:val="0"/>
                <w:sz w:val="22"/>
                <w:szCs w:val="22"/>
              </w:rPr>
              <w:t>Ooshaksaraie</w:t>
            </w:r>
            <w:proofErr w:type="spellEnd"/>
            <w:r w:rsidRPr="00A9188B">
              <w:rPr>
                <w:rFonts w:ascii="Times New Roman" w:hAnsi="Times New Roman" w:cs="Times New Roman"/>
                <w:kern w:val="0"/>
                <w:sz w:val="22"/>
                <w:szCs w:val="22"/>
              </w:rPr>
              <w:t xml:space="preserve">, M., Daneshmand-Mehr, M., Khalili, H. A., &amp; Majidi, S. A. (2021). Prioritization of Interventions and Technologies to Prevent Fire Spread in Hospitals. </w:t>
            </w:r>
            <w:r w:rsidRPr="00A9188B">
              <w:rPr>
                <w:rFonts w:ascii="Times New Roman" w:hAnsi="Times New Roman" w:cs="Times New Roman"/>
                <w:i/>
                <w:iCs/>
                <w:kern w:val="0"/>
                <w:sz w:val="22"/>
                <w:szCs w:val="22"/>
              </w:rPr>
              <w:t>Health Technology Assessment in Action</w:t>
            </w:r>
            <w:r w:rsidRPr="00A9188B">
              <w:rPr>
                <w:rFonts w:ascii="Times New Roman" w:hAnsi="Times New Roman" w:cs="Times New Roman"/>
                <w:kern w:val="0"/>
                <w:sz w:val="22"/>
                <w:szCs w:val="22"/>
              </w:rPr>
              <w:t>. https://doi.org/10.18502/htaa.v5i2.8006</w:t>
            </w:r>
          </w:p>
        </w:tc>
        <w:tc>
          <w:tcPr>
            <w:tcW w:w="1894" w:type="dxa"/>
          </w:tcPr>
          <w:p w14:paraId="3B64CBDF" w14:textId="3867DBD2" w:rsidR="00603A04" w:rsidRPr="00A9188B" w:rsidRDefault="00F76F7C" w:rsidP="00EF3024">
            <w:pPr>
              <w:jc w:val="both"/>
              <w:rPr>
                <w:rFonts w:ascii="Times New Roman" w:hAnsi="Times New Roman" w:cs="Times New Roman"/>
                <w:sz w:val="22"/>
                <w:szCs w:val="22"/>
              </w:rPr>
            </w:pPr>
            <w:r w:rsidRPr="00A9188B">
              <w:rPr>
                <w:rFonts w:ascii="Times New Roman" w:hAnsi="Times New Roman" w:cs="Times New Roman"/>
                <w:sz w:val="22"/>
                <w:szCs w:val="22"/>
              </w:rPr>
              <w:t xml:space="preserve">Explores potential dangers of fire in </w:t>
            </w:r>
            <w:r w:rsidR="00450435" w:rsidRPr="00A9188B">
              <w:rPr>
                <w:rFonts w:ascii="Times New Roman" w:hAnsi="Times New Roman" w:cs="Times New Roman"/>
                <w:sz w:val="22"/>
                <w:szCs w:val="22"/>
              </w:rPr>
              <w:t xml:space="preserve">hospitals. </w:t>
            </w:r>
            <w:r w:rsidR="0061754F" w:rsidRPr="00A9188B">
              <w:rPr>
                <w:rFonts w:ascii="Times New Roman" w:hAnsi="Times New Roman" w:cs="Times New Roman"/>
                <w:sz w:val="22"/>
                <w:szCs w:val="22"/>
              </w:rPr>
              <w:t xml:space="preserve">Applying </w:t>
            </w:r>
            <w:r w:rsidR="00450435" w:rsidRPr="00A9188B">
              <w:rPr>
                <w:rFonts w:ascii="Times New Roman" w:hAnsi="Times New Roman" w:cs="Times New Roman"/>
                <w:sz w:val="22"/>
                <w:szCs w:val="22"/>
              </w:rPr>
              <w:t>C</w:t>
            </w:r>
            <w:r w:rsidR="00603A04" w:rsidRPr="00A9188B">
              <w:rPr>
                <w:rFonts w:ascii="Times New Roman" w:hAnsi="Times New Roman" w:cs="Times New Roman"/>
                <w:sz w:val="22"/>
                <w:szCs w:val="22"/>
              </w:rPr>
              <w:t xml:space="preserve">omprehensive review of studies, </w:t>
            </w:r>
            <w:r w:rsidR="00450435" w:rsidRPr="00A9188B">
              <w:rPr>
                <w:rFonts w:ascii="Times New Roman" w:hAnsi="Times New Roman" w:cs="Times New Roman"/>
                <w:sz w:val="22"/>
                <w:szCs w:val="22"/>
              </w:rPr>
              <w:t>ex</w:t>
            </w:r>
            <w:r w:rsidR="00603A04" w:rsidRPr="00A9188B">
              <w:rPr>
                <w:rFonts w:ascii="Times New Roman" w:hAnsi="Times New Roman" w:cs="Times New Roman"/>
                <w:sz w:val="22"/>
                <w:szCs w:val="22"/>
              </w:rPr>
              <w:t xml:space="preserve">perts’ opinions, the </w:t>
            </w:r>
            <w:r w:rsidR="00603A04" w:rsidRPr="00A9188B">
              <w:rPr>
                <w:rFonts w:ascii="Times New Roman" w:hAnsi="Times New Roman" w:cs="Times New Roman"/>
                <w:sz w:val="22"/>
                <w:szCs w:val="22"/>
              </w:rPr>
              <w:lastRenderedPageBreak/>
              <w:t>attributes affecting the prioritization and their weights were determined.</w:t>
            </w:r>
          </w:p>
          <w:p w14:paraId="2B2DDA9B" w14:textId="61425FE1" w:rsidR="00D433A9" w:rsidRPr="00A9188B" w:rsidRDefault="00603A04"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rPr>
              <w:t>Simple Additive Weighting (SAW) model, the final prioritization was done</w:t>
            </w:r>
            <w:r w:rsidR="00450435" w:rsidRPr="00A9188B">
              <w:rPr>
                <w:rFonts w:ascii="Times New Roman" w:hAnsi="Times New Roman" w:cs="Times New Roman"/>
                <w:sz w:val="22"/>
                <w:szCs w:val="22"/>
              </w:rPr>
              <w:t xml:space="preserve"> o</w:t>
            </w:r>
            <w:r w:rsidR="0061754F" w:rsidRPr="00A9188B">
              <w:rPr>
                <w:rFonts w:ascii="Times New Roman" w:hAnsi="Times New Roman" w:cs="Times New Roman"/>
                <w:sz w:val="22"/>
                <w:szCs w:val="22"/>
              </w:rPr>
              <w:t>n</w:t>
            </w:r>
            <w:r w:rsidRPr="00A9188B">
              <w:rPr>
                <w:rFonts w:ascii="Times New Roman" w:hAnsi="Times New Roman" w:cs="Times New Roman"/>
                <w:sz w:val="22"/>
                <w:szCs w:val="22"/>
              </w:rPr>
              <w:t xml:space="preserve"> five types of hospital buildings</w:t>
            </w:r>
            <w:r w:rsidR="0061754F" w:rsidRPr="00A9188B">
              <w:rPr>
                <w:rFonts w:ascii="Times New Roman" w:hAnsi="Times New Roman" w:cs="Times New Roman"/>
                <w:sz w:val="22"/>
                <w:szCs w:val="22"/>
              </w:rPr>
              <w:t xml:space="preserve">, they find </w:t>
            </w:r>
            <w:r w:rsidR="00F76F7C" w:rsidRPr="00A9188B">
              <w:rPr>
                <w:rFonts w:ascii="Times New Roman" w:hAnsi="Times New Roman" w:cs="Times New Roman"/>
                <w:sz w:val="22"/>
                <w:szCs w:val="22"/>
              </w:rPr>
              <w:t>Fire safety is not limited to the installation of a manual fire extinguisher, but for fire safety, especially in hospitals, all aspects should be considered, including the architectural form of the building</w:t>
            </w:r>
          </w:p>
        </w:tc>
        <w:tc>
          <w:tcPr>
            <w:tcW w:w="1263" w:type="dxa"/>
          </w:tcPr>
          <w:p w14:paraId="192830F2" w14:textId="484F2C91" w:rsidR="00D433A9" w:rsidRPr="00A9188B" w:rsidRDefault="0005065C" w:rsidP="00EF3024">
            <w:pPr>
              <w:jc w:val="both"/>
              <w:rPr>
                <w:rFonts w:ascii="Times New Roman" w:hAnsi="Times New Roman" w:cs="Times New Roman"/>
                <w:sz w:val="22"/>
                <w:szCs w:val="22"/>
              </w:rPr>
            </w:pPr>
            <w:r w:rsidRPr="00A9188B">
              <w:rPr>
                <w:rFonts w:ascii="Times New Roman" w:hAnsi="Times New Roman" w:cs="Times New Roman"/>
                <w:sz w:val="22"/>
                <w:szCs w:val="22"/>
              </w:rPr>
              <w:lastRenderedPageBreak/>
              <w:t>Developing (Iran)</w:t>
            </w:r>
          </w:p>
        </w:tc>
        <w:tc>
          <w:tcPr>
            <w:tcW w:w="1662" w:type="dxa"/>
          </w:tcPr>
          <w:p w14:paraId="66D0AEC3" w14:textId="64743BD3" w:rsidR="00807844" w:rsidRPr="00A9188B" w:rsidRDefault="00DF3901" w:rsidP="00EF3024">
            <w:pPr>
              <w:jc w:val="both"/>
              <w:rPr>
                <w:rFonts w:ascii="Times New Roman" w:hAnsi="Times New Roman" w:cs="Times New Roman"/>
                <w:color w:val="000000" w:themeColor="text1"/>
                <w:sz w:val="22"/>
                <w:szCs w:val="22"/>
                <w:lang w:val="en-US"/>
              </w:rPr>
            </w:pPr>
            <w:r w:rsidRPr="00A9188B">
              <w:rPr>
                <w:rFonts w:ascii="Times New Roman" w:hAnsi="Times New Roman" w:cs="Times New Roman"/>
                <w:color w:val="000000" w:themeColor="text1"/>
                <w:sz w:val="22"/>
                <w:szCs w:val="22"/>
                <w:lang w:val="en-US"/>
              </w:rPr>
              <w:t>“</w:t>
            </w:r>
            <w:r w:rsidR="00807844" w:rsidRPr="00A9188B">
              <w:rPr>
                <w:rFonts w:ascii="Times New Roman" w:hAnsi="Times New Roman" w:cs="Times New Roman"/>
                <w:color w:val="000000" w:themeColor="text1"/>
                <w:sz w:val="22"/>
                <w:szCs w:val="22"/>
                <w:lang w:val="en-US"/>
              </w:rPr>
              <w:t xml:space="preserve">In developing countries, no specific or a few guidelines have been published on how to evacuate patients in </w:t>
            </w:r>
            <w:r w:rsidR="00807844" w:rsidRPr="00A9188B">
              <w:rPr>
                <w:rFonts w:ascii="Times New Roman" w:hAnsi="Times New Roman" w:cs="Times New Roman"/>
                <w:color w:val="000000" w:themeColor="text1"/>
                <w:sz w:val="22"/>
                <w:szCs w:val="22"/>
                <w:lang w:val="en-US"/>
              </w:rPr>
              <w:lastRenderedPageBreak/>
              <w:t>emergencies such as fires</w:t>
            </w:r>
            <w:r w:rsidRPr="00A9188B">
              <w:rPr>
                <w:rFonts w:ascii="Times New Roman" w:hAnsi="Times New Roman" w:cs="Times New Roman"/>
                <w:color w:val="000000" w:themeColor="text1"/>
                <w:sz w:val="22"/>
                <w:szCs w:val="22"/>
                <w:lang w:val="en-US"/>
              </w:rPr>
              <w:t>”</w:t>
            </w:r>
          </w:p>
          <w:p w14:paraId="35EA7614" w14:textId="13A4E0A4" w:rsidR="00C70B2B" w:rsidRPr="00A9188B" w:rsidRDefault="008C7590" w:rsidP="00EF3024">
            <w:pPr>
              <w:jc w:val="both"/>
              <w:rPr>
                <w:rFonts w:ascii="Times New Roman" w:hAnsi="Times New Roman" w:cs="Times New Roman"/>
                <w:color w:val="000000" w:themeColor="text1"/>
                <w:sz w:val="22"/>
                <w:szCs w:val="22"/>
                <w:lang w:val="en-US"/>
              </w:rPr>
            </w:pPr>
            <w:r w:rsidRPr="00A9188B">
              <w:rPr>
                <w:rFonts w:ascii="Times New Roman" w:hAnsi="Times New Roman" w:cs="Times New Roman"/>
                <w:color w:val="000000" w:themeColor="text1"/>
                <w:sz w:val="22"/>
                <w:szCs w:val="22"/>
                <w:lang w:val="en-US"/>
              </w:rPr>
              <w:t>-</w:t>
            </w:r>
            <w:r w:rsidR="001B583D" w:rsidRPr="00A9188B">
              <w:rPr>
                <w:rFonts w:ascii="Times New Roman" w:hAnsi="Times New Roman" w:cs="Times New Roman"/>
                <w:b/>
                <w:bCs/>
                <w:color w:val="000000" w:themeColor="text1"/>
                <w:sz w:val="22"/>
                <w:szCs w:val="22"/>
                <w:lang w:val="en-US"/>
              </w:rPr>
              <w:t xml:space="preserve">Non-compliance is not the only problem with developing countries </w:t>
            </w:r>
          </w:p>
        </w:tc>
      </w:tr>
      <w:tr w:rsidR="00272C63" w:rsidRPr="00A9188B" w14:paraId="12B23C95" w14:textId="77777777" w:rsidTr="00F44EE4">
        <w:tc>
          <w:tcPr>
            <w:tcW w:w="4531" w:type="dxa"/>
          </w:tcPr>
          <w:p w14:paraId="64C9B0B1" w14:textId="65E7073B" w:rsidR="00D433A9" w:rsidRPr="00A9188B" w:rsidRDefault="00034816" w:rsidP="00EF3024">
            <w:pPr>
              <w:widowControl w:val="0"/>
              <w:autoSpaceDE w:val="0"/>
              <w:autoSpaceDN w:val="0"/>
              <w:adjustRightInd w:val="0"/>
              <w:ind w:left="720" w:hanging="720"/>
              <w:jc w:val="both"/>
              <w:rPr>
                <w:rFonts w:ascii="Times New Roman" w:hAnsi="Times New Roman" w:cs="Times New Roman"/>
                <w:kern w:val="0"/>
                <w:sz w:val="22"/>
                <w:szCs w:val="22"/>
              </w:rPr>
            </w:pPr>
            <w:r w:rsidRPr="00A9188B">
              <w:rPr>
                <w:rFonts w:ascii="Times New Roman" w:hAnsi="Times New Roman" w:cs="Times New Roman"/>
                <w:kern w:val="0"/>
                <w:sz w:val="22"/>
                <w:szCs w:val="22"/>
              </w:rPr>
              <w:lastRenderedPageBreak/>
              <w:t xml:space="preserve">Senin, Z., Mohamad Yatim, Y., </w:t>
            </w:r>
            <w:proofErr w:type="spellStart"/>
            <w:r w:rsidRPr="00A9188B">
              <w:rPr>
                <w:rFonts w:ascii="Times New Roman" w:hAnsi="Times New Roman" w:cs="Times New Roman"/>
                <w:kern w:val="0"/>
                <w:sz w:val="22"/>
                <w:szCs w:val="22"/>
              </w:rPr>
              <w:t>Zolkefly</w:t>
            </w:r>
            <w:proofErr w:type="spellEnd"/>
            <w:r w:rsidRPr="00A9188B">
              <w:rPr>
                <w:rFonts w:ascii="Times New Roman" w:hAnsi="Times New Roman" w:cs="Times New Roman"/>
                <w:kern w:val="0"/>
                <w:sz w:val="22"/>
                <w:szCs w:val="22"/>
              </w:rPr>
              <w:t xml:space="preserve">, S. A., Mahpot, N. L., &amp; Md Isa @ Mansor, M. R. (2022). HUMAN PERCEPTION TOWARDS FIRE SAFETY AWARENESS IN MALAYSIA PUBLIC HOSPITAL. </w:t>
            </w:r>
            <w:r w:rsidRPr="00A9188B">
              <w:rPr>
                <w:rFonts w:ascii="Times New Roman" w:hAnsi="Times New Roman" w:cs="Times New Roman"/>
                <w:i/>
                <w:iCs/>
                <w:kern w:val="0"/>
                <w:sz w:val="22"/>
                <w:szCs w:val="22"/>
              </w:rPr>
              <w:t>Journal of Tourism, Hospitality and Environment Management</w:t>
            </w:r>
            <w:r w:rsidRPr="00A9188B">
              <w:rPr>
                <w:rFonts w:ascii="Times New Roman" w:hAnsi="Times New Roman" w:cs="Times New Roman"/>
                <w:kern w:val="0"/>
                <w:sz w:val="22"/>
                <w:szCs w:val="22"/>
              </w:rPr>
              <w:t xml:space="preserve">, </w:t>
            </w:r>
            <w:r w:rsidRPr="00A9188B">
              <w:rPr>
                <w:rFonts w:ascii="Times New Roman" w:hAnsi="Times New Roman" w:cs="Times New Roman"/>
                <w:i/>
                <w:iCs/>
                <w:kern w:val="0"/>
                <w:sz w:val="22"/>
                <w:szCs w:val="22"/>
              </w:rPr>
              <w:t>7</w:t>
            </w:r>
            <w:r w:rsidRPr="00A9188B">
              <w:rPr>
                <w:rFonts w:ascii="Times New Roman" w:hAnsi="Times New Roman" w:cs="Times New Roman"/>
                <w:kern w:val="0"/>
                <w:sz w:val="22"/>
                <w:szCs w:val="22"/>
              </w:rPr>
              <w:t>(27), 130–156. https://doi.org/10.35631/JTHEM.727012</w:t>
            </w:r>
          </w:p>
        </w:tc>
        <w:tc>
          <w:tcPr>
            <w:tcW w:w="1894" w:type="dxa"/>
          </w:tcPr>
          <w:p w14:paraId="288C67E5" w14:textId="516C6103" w:rsidR="00D433A9" w:rsidRPr="00A9188B" w:rsidRDefault="00D56DA8"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rPr>
              <w:t xml:space="preserve">Undertakes an analysis of </w:t>
            </w:r>
            <w:r w:rsidR="007A4568" w:rsidRPr="00A9188B">
              <w:rPr>
                <w:rFonts w:ascii="Times New Roman" w:hAnsi="Times New Roman" w:cs="Times New Roman"/>
                <w:sz w:val="22"/>
                <w:szCs w:val="22"/>
              </w:rPr>
              <w:t xml:space="preserve">6 </w:t>
            </w:r>
            <w:r w:rsidR="00153744" w:rsidRPr="00A9188B">
              <w:rPr>
                <w:rFonts w:ascii="Times New Roman" w:hAnsi="Times New Roman" w:cs="Times New Roman"/>
                <w:sz w:val="22"/>
                <w:szCs w:val="22"/>
              </w:rPr>
              <w:t>selected hospitals in Malaysia</w:t>
            </w:r>
            <w:r w:rsidR="0061754F" w:rsidRPr="00A9188B">
              <w:rPr>
                <w:rFonts w:ascii="Times New Roman" w:hAnsi="Times New Roman" w:cs="Times New Roman"/>
                <w:sz w:val="22"/>
                <w:szCs w:val="22"/>
              </w:rPr>
              <w:t xml:space="preserve">. Applying </w:t>
            </w:r>
            <w:r w:rsidR="0087273A" w:rsidRPr="00A9188B">
              <w:rPr>
                <w:rFonts w:ascii="Times New Roman" w:hAnsi="Times New Roman" w:cs="Times New Roman"/>
                <w:sz w:val="22"/>
                <w:szCs w:val="22"/>
              </w:rPr>
              <w:t xml:space="preserve">quantitative methodology </w:t>
            </w:r>
            <w:r w:rsidR="0061754F" w:rsidRPr="00A9188B">
              <w:rPr>
                <w:rFonts w:ascii="Times New Roman" w:hAnsi="Times New Roman" w:cs="Times New Roman"/>
                <w:sz w:val="22"/>
                <w:szCs w:val="22"/>
              </w:rPr>
              <w:t xml:space="preserve">on </w:t>
            </w:r>
            <w:r w:rsidR="00B60346" w:rsidRPr="00A9188B">
              <w:rPr>
                <w:rFonts w:ascii="Times New Roman" w:hAnsi="Times New Roman" w:cs="Times New Roman"/>
                <w:sz w:val="22"/>
                <w:szCs w:val="22"/>
              </w:rPr>
              <w:t>quantitative analysis</w:t>
            </w:r>
            <w:r w:rsidR="0061754F" w:rsidRPr="00A9188B">
              <w:rPr>
                <w:rFonts w:ascii="Times New Roman" w:hAnsi="Times New Roman" w:cs="Times New Roman"/>
                <w:sz w:val="22"/>
                <w:szCs w:val="22"/>
              </w:rPr>
              <w:t xml:space="preserve">, they find </w:t>
            </w:r>
            <w:r w:rsidR="004B1D54" w:rsidRPr="00A9188B">
              <w:rPr>
                <w:rFonts w:ascii="Times New Roman" w:hAnsi="Times New Roman" w:cs="Times New Roman"/>
                <w:sz w:val="22"/>
                <w:szCs w:val="22"/>
              </w:rPr>
              <w:t xml:space="preserve">men have higher awareness and knowledge </w:t>
            </w:r>
            <w:r w:rsidR="003119DC" w:rsidRPr="00A9188B">
              <w:rPr>
                <w:rFonts w:ascii="Times New Roman" w:hAnsi="Times New Roman" w:cs="Times New Roman"/>
                <w:sz w:val="22"/>
                <w:szCs w:val="22"/>
              </w:rPr>
              <w:t>in fire safety perception</w:t>
            </w:r>
            <w:r w:rsidR="004B1D54" w:rsidRPr="00A9188B">
              <w:rPr>
                <w:rFonts w:ascii="Times New Roman" w:hAnsi="Times New Roman" w:cs="Times New Roman"/>
                <w:sz w:val="22"/>
                <w:szCs w:val="22"/>
              </w:rPr>
              <w:t xml:space="preserve"> as compared to women</w:t>
            </w:r>
            <w:r w:rsidR="0061754F" w:rsidRPr="00A9188B">
              <w:rPr>
                <w:rFonts w:ascii="Times New Roman" w:hAnsi="Times New Roman" w:cs="Times New Roman"/>
                <w:sz w:val="22"/>
                <w:szCs w:val="22"/>
              </w:rPr>
              <w:t>.</w:t>
            </w:r>
          </w:p>
        </w:tc>
        <w:tc>
          <w:tcPr>
            <w:tcW w:w="1263" w:type="dxa"/>
          </w:tcPr>
          <w:p w14:paraId="2D7A7DC1" w14:textId="5D499732" w:rsidR="00D433A9" w:rsidRPr="00A9188B" w:rsidRDefault="002B64E6" w:rsidP="00EF3024">
            <w:pPr>
              <w:jc w:val="both"/>
              <w:rPr>
                <w:rFonts w:ascii="Times New Roman" w:hAnsi="Times New Roman" w:cs="Times New Roman"/>
                <w:sz w:val="22"/>
                <w:szCs w:val="22"/>
                <w:lang w:val="en-US"/>
              </w:rPr>
            </w:pPr>
            <w:r w:rsidRPr="00A9188B">
              <w:rPr>
                <w:rFonts w:ascii="Times New Roman" w:hAnsi="Times New Roman" w:cs="Times New Roman"/>
                <w:sz w:val="22"/>
                <w:szCs w:val="22"/>
              </w:rPr>
              <w:t>Developed (Malaysia</w:t>
            </w:r>
            <w:r w:rsidR="00221FEF" w:rsidRPr="00A9188B">
              <w:rPr>
                <w:rFonts w:ascii="Times New Roman" w:hAnsi="Times New Roman" w:cs="Times New Roman"/>
                <w:sz w:val="22"/>
                <w:szCs w:val="22"/>
              </w:rPr>
              <w:t>)</w:t>
            </w:r>
          </w:p>
        </w:tc>
        <w:tc>
          <w:tcPr>
            <w:tcW w:w="1662" w:type="dxa"/>
          </w:tcPr>
          <w:p w14:paraId="1906B71B" w14:textId="53CFCF14" w:rsidR="00503214" w:rsidRPr="00A9188B" w:rsidRDefault="00D03190" w:rsidP="00EF3024">
            <w:pPr>
              <w:jc w:val="both"/>
              <w:rPr>
                <w:rFonts w:ascii="Times New Roman" w:hAnsi="Times New Roman" w:cs="Times New Roman"/>
                <w:color w:val="000000" w:themeColor="text1"/>
                <w:sz w:val="22"/>
                <w:szCs w:val="22"/>
                <w:lang w:val="en-US"/>
              </w:rPr>
            </w:pPr>
            <w:r w:rsidRPr="00A9188B">
              <w:rPr>
                <w:rFonts w:ascii="Times New Roman" w:hAnsi="Times New Roman" w:cs="Times New Roman"/>
                <w:b/>
                <w:bCs/>
                <w:color w:val="000000" w:themeColor="text1"/>
                <w:sz w:val="22"/>
                <w:szCs w:val="22"/>
                <w:lang w:val="en-US"/>
              </w:rPr>
              <w:t xml:space="preserve">Awareness and knowledge about </w:t>
            </w:r>
            <w:r w:rsidR="00F43B63" w:rsidRPr="00A9188B">
              <w:rPr>
                <w:rFonts w:ascii="Times New Roman" w:hAnsi="Times New Roman" w:cs="Times New Roman"/>
                <w:color w:val="000000" w:themeColor="text1"/>
                <w:sz w:val="22"/>
                <w:szCs w:val="22"/>
                <w:lang w:val="en-US"/>
              </w:rPr>
              <w:t xml:space="preserve">fire is </w:t>
            </w:r>
            <w:r w:rsidR="00C607CF" w:rsidRPr="00A9188B">
              <w:rPr>
                <w:rFonts w:ascii="Times New Roman" w:hAnsi="Times New Roman" w:cs="Times New Roman"/>
                <w:color w:val="000000" w:themeColor="text1"/>
                <w:sz w:val="22"/>
                <w:szCs w:val="22"/>
                <w:lang w:val="en-US"/>
              </w:rPr>
              <w:t xml:space="preserve">gender bias based on this study. </w:t>
            </w:r>
            <w:r w:rsidR="00A85287" w:rsidRPr="00A9188B">
              <w:rPr>
                <w:rFonts w:ascii="Times New Roman" w:hAnsi="Times New Roman" w:cs="Times New Roman"/>
                <w:color w:val="000000" w:themeColor="text1"/>
                <w:sz w:val="22"/>
                <w:szCs w:val="22"/>
                <w:lang w:val="en-US"/>
              </w:rPr>
              <w:t xml:space="preserve">Increase in awareness in all </w:t>
            </w:r>
            <w:proofErr w:type="gramStart"/>
            <w:r w:rsidR="00A85287" w:rsidRPr="00A9188B">
              <w:rPr>
                <w:rFonts w:ascii="Times New Roman" w:hAnsi="Times New Roman" w:cs="Times New Roman"/>
                <w:color w:val="000000" w:themeColor="text1"/>
                <w:sz w:val="22"/>
                <w:szCs w:val="22"/>
                <w:lang w:val="en-US"/>
              </w:rPr>
              <w:t>gender</w:t>
            </w:r>
            <w:proofErr w:type="gramEnd"/>
            <w:r w:rsidR="00A85287" w:rsidRPr="00A9188B">
              <w:rPr>
                <w:rFonts w:ascii="Times New Roman" w:hAnsi="Times New Roman" w:cs="Times New Roman"/>
                <w:color w:val="000000" w:themeColor="text1"/>
                <w:sz w:val="22"/>
                <w:szCs w:val="22"/>
                <w:lang w:val="en-US"/>
              </w:rPr>
              <w:t xml:space="preserve"> is a decrease in possible casualties of Fire.</w:t>
            </w:r>
          </w:p>
          <w:p w14:paraId="110A52A5" w14:textId="77777777" w:rsidR="00503214" w:rsidRPr="00A9188B" w:rsidRDefault="00503214" w:rsidP="00EF3024">
            <w:pPr>
              <w:jc w:val="both"/>
              <w:rPr>
                <w:rFonts w:ascii="Times New Roman" w:hAnsi="Times New Roman" w:cs="Times New Roman"/>
                <w:color w:val="000000" w:themeColor="text1"/>
                <w:sz w:val="22"/>
                <w:szCs w:val="22"/>
                <w:lang w:val="en-US"/>
              </w:rPr>
            </w:pPr>
          </w:p>
          <w:p w14:paraId="6470119F" w14:textId="77777777" w:rsidR="00E94BC1" w:rsidRPr="00A9188B" w:rsidRDefault="00E94BC1" w:rsidP="00EF3024">
            <w:pPr>
              <w:jc w:val="both"/>
              <w:rPr>
                <w:rFonts w:ascii="Times New Roman" w:hAnsi="Times New Roman" w:cs="Times New Roman"/>
                <w:color w:val="000000" w:themeColor="text1"/>
                <w:sz w:val="22"/>
                <w:szCs w:val="22"/>
                <w:lang w:val="en-US"/>
              </w:rPr>
            </w:pPr>
          </w:p>
          <w:p w14:paraId="4F372C7B" w14:textId="6A033B70" w:rsidR="004443A5" w:rsidRPr="00A9188B" w:rsidRDefault="004443A5" w:rsidP="00EF3024">
            <w:pPr>
              <w:jc w:val="both"/>
              <w:rPr>
                <w:rFonts w:ascii="Times New Roman" w:hAnsi="Times New Roman" w:cs="Times New Roman"/>
                <w:color w:val="000000" w:themeColor="text1"/>
                <w:sz w:val="22"/>
                <w:szCs w:val="22"/>
                <w:lang w:val="en-US"/>
              </w:rPr>
            </w:pPr>
          </w:p>
        </w:tc>
      </w:tr>
    </w:tbl>
    <w:p w14:paraId="74EF620F" w14:textId="77777777" w:rsidR="0064558D" w:rsidRPr="00A9188B" w:rsidRDefault="0064558D" w:rsidP="00EF3024">
      <w:pPr>
        <w:shd w:val="clear" w:color="auto" w:fill="FFFFFF"/>
        <w:spacing w:after="150" w:line="360" w:lineRule="atLeast"/>
        <w:jc w:val="both"/>
        <w:rPr>
          <w:rFonts w:ascii="Times New Roman" w:eastAsia="Times New Roman" w:hAnsi="Times New Roman" w:cs="Times New Roman"/>
          <w:b/>
          <w:bCs/>
          <w:color w:val="000000" w:themeColor="text1"/>
          <w:kern w:val="0"/>
          <w:sz w:val="22"/>
          <w:szCs w:val="22"/>
          <w:lang w:val="en-US"/>
          <w14:ligatures w14:val="none"/>
        </w:rPr>
      </w:pPr>
    </w:p>
    <w:p w14:paraId="426C14BF" w14:textId="5B5CB1EE" w:rsidR="00645AA2" w:rsidRPr="00A9188B" w:rsidRDefault="006A6460" w:rsidP="00EF3024">
      <w:pPr>
        <w:shd w:val="clear" w:color="auto" w:fill="FFFFFF"/>
        <w:spacing w:after="0" w:line="360" w:lineRule="auto"/>
        <w:jc w:val="both"/>
        <w:rPr>
          <w:rFonts w:ascii="Times New Roman" w:eastAsia="Times New Roman" w:hAnsi="Times New Roman" w:cs="Times New Roman"/>
          <w:b/>
          <w:bCs/>
          <w:color w:val="000000" w:themeColor="text1"/>
          <w:kern w:val="0"/>
          <w:sz w:val="22"/>
          <w:szCs w:val="22"/>
          <w:lang w:val="en-US"/>
          <w14:ligatures w14:val="none"/>
        </w:rPr>
      </w:pPr>
      <w:r w:rsidRPr="00A9188B">
        <w:rPr>
          <w:rFonts w:ascii="Times New Roman" w:eastAsia="Times New Roman" w:hAnsi="Times New Roman" w:cs="Times New Roman"/>
          <w:b/>
          <w:bCs/>
          <w:color w:val="000000" w:themeColor="text1"/>
          <w:kern w:val="0"/>
          <w:sz w:val="22"/>
          <w:szCs w:val="22"/>
          <w:lang w:val="en-US"/>
          <w14:ligatures w14:val="none"/>
        </w:rPr>
        <w:t xml:space="preserve">III. </w:t>
      </w:r>
      <w:r w:rsidR="00645AA2" w:rsidRPr="00A9188B">
        <w:rPr>
          <w:rFonts w:ascii="Times New Roman" w:eastAsia="Times New Roman" w:hAnsi="Times New Roman" w:cs="Times New Roman"/>
          <w:b/>
          <w:bCs/>
          <w:color w:val="000000" w:themeColor="text1"/>
          <w:kern w:val="0"/>
          <w:sz w:val="22"/>
          <w:szCs w:val="22"/>
          <w:lang w:val="en-US"/>
          <w14:ligatures w14:val="none"/>
        </w:rPr>
        <w:t>Fire Safety resilience at the community scale</w:t>
      </w:r>
      <w:r w:rsidR="00AC25ED" w:rsidRPr="00A9188B">
        <w:rPr>
          <w:rFonts w:ascii="Times New Roman" w:eastAsia="Times New Roman" w:hAnsi="Times New Roman" w:cs="Times New Roman"/>
          <w:b/>
          <w:bCs/>
          <w:color w:val="000000" w:themeColor="text1"/>
          <w:kern w:val="0"/>
          <w:sz w:val="22"/>
          <w:szCs w:val="22"/>
          <w:lang w:val="en-US"/>
          <w14:ligatures w14:val="none"/>
        </w:rPr>
        <w:t>.</w:t>
      </w:r>
    </w:p>
    <w:p w14:paraId="058A95DC" w14:textId="0E22F0EC" w:rsidR="00FB2581" w:rsidRPr="00A9188B" w:rsidRDefault="006A6460" w:rsidP="00EF3024">
      <w:pPr>
        <w:shd w:val="clear" w:color="auto" w:fill="FFFFFF"/>
        <w:spacing w:after="0" w:line="360" w:lineRule="auto"/>
        <w:ind w:left="720"/>
        <w:jc w:val="both"/>
        <w:rPr>
          <w:rFonts w:ascii="Times New Roman" w:eastAsia="Times New Roman" w:hAnsi="Times New Roman" w:cs="Times New Roman"/>
          <w:color w:val="000000" w:themeColor="text1"/>
          <w:kern w:val="0"/>
          <w:sz w:val="22"/>
          <w:szCs w:val="22"/>
          <w:lang w:val="en-US"/>
          <w14:ligatures w14:val="none"/>
        </w:rPr>
      </w:pPr>
      <w:r w:rsidRPr="00A9188B">
        <w:rPr>
          <w:rFonts w:ascii="Times New Roman" w:eastAsia="Times New Roman" w:hAnsi="Times New Roman" w:cs="Times New Roman"/>
          <w:b/>
          <w:bCs/>
          <w:color w:val="000000" w:themeColor="text1"/>
          <w:kern w:val="0"/>
          <w:sz w:val="22"/>
          <w:szCs w:val="22"/>
          <w:lang w:val="en-US"/>
          <w14:ligatures w14:val="none"/>
        </w:rPr>
        <w:t>A. Point 1:</w:t>
      </w:r>
      <w:r w:rsidRPr="00A9188B">
        <w:rPr>
          <w:rFonts w:ascii="Times New Roman" w:eastAsia="Times New Roman" w:hAnsi="Times New Roman" w:cs="Times New Roman"/>
          <w:color w:val="000000" w:themeColor="text1"/>
          <w:kern w:val="0"/>
          <w:sz w:val="22"/>
          <w:szCs w:val="22"/>
          <w:lang w:val="en-US"/>
          <w14:ligatures w14:val="none"/>
        </w:rPr>
        <w:t> </w:t>
      </w:r>
      <w:r w:rsidR="00883459" w:rsidRPr="00A9188B">
        <w:rPr>
          <w:rFonts w:ascii="Times New Roman" w:eastAsia="Times New Roman" w:hAnsi="Times New Roman" w:cs="Times New Roman"/>
          <w:color w:val="000000" w:themeColor="text1"/>
          <w:kern w:val="0"/>
          <w:sz w:val="22"/>
          <w:szCs w:val="22"/>
          <w:lang w:val="en-US"/>
          <w14:ligatures w14:val="none"/>
        </w:rPr>
        <w:t>Low l</w:t>
      </w:r>
      <w:r w:rsidR="0095247A" w:rsidRPr="00A9188B">
        <w:rPr>
          <w:rFonts w:ascii="Times New Roman" w:eastAsia="Times New Roman" w:hAnsi="Times New Roman" w:cs="Times New Roman"/>
          <w:color w:val="000000" w:themeColor="text1"/>
          <w:kern w:val="0"/>
          <w:sz w:val="22"/>
          <w:szCs w:val="22"/>
          <w:lang w:val="en-US"/>
          <w14:ligatures w14:val="none"/>
        </w:rPr>
        <w:t xml:space="preserve">evel of Awareness to Fire Safety </w:t>
      </w:r>
      <w:r w:rsidR="00883459" w:rsidRPr="00A9188B">
        <w:rPr>
          <w:rFonts w:ascii="Times New Roman" w:eastAsia="Times New Roman" w:hAnsi="Times New Roman" w:cs="Times New Roman"/>
          <w:color w:val="000000" w:themeColor="text1"/>
          <w:kern w:val="0"/>
          <w:sz w:val="22"/>
          <w:szCs w:val="22"/>
          <w:lang w:val="en-US"/>
          <w14:ligatures w14:val="none"/>
        </w:rPr>
        <w:t xml:space="preserve">in hospitals </w:t>
      </w:r>
      <w:r w:rsidR="00144CEB" w:rsidRPr="00A9188B">
        <w:rPr>
          <w:rFonts w:ascii="Times New Roman" w:eastAsia="Times New Roman" w:hAnsi="Times New Roman" w:cs="Times New Roman"/>
          <w:color w:val="000000" w:themeColor="text1"/>
          <w:kern w:val="0"/>
          <w:sz w:val="22"/>
          <w:szCs w:val="22"/>
          <w:lang w:val="en-US"/>
          <w14:ligatures w14:val="none"/>
        </w:rPr>
        <w:t>in pre-covid era</w:t>
      </w:r>
    </w:p>
    <w:p w14:paraId="6B83FFF7" w14:textId="77777777" w:rsidR="002D06E9" w:rsidRPr="00A9188B" w:rsidRDefault="002D06E9" w:rsidP="00EF3024">
      <w:pPr>
        <w:shd w:val="clear" w:color="auto" w:fill="FFFFFF"/>
        <w:spacing w:after="0" w:line="360" w:lineRule="auto"/>
        <w:ind w:left="720"/>
        <w:jc w:val="both"/>
        <w:rPr>
          <w:rFonts w:ascii="Times New Roman" w:eastAsia="Times New Roman" w:hAnsi="Times New Roman" w:cs="Times New Roman"/>
          <w:color w:val="000000" w:themeColor="text1"/>
          <w:kern w:val="0"/>
          <w:sz w:val="22"/>
          <w:szCs w:val="22"/>
          <w:lang w:val="en-US"/>
          <w14:ligatures w14:val="none"/>
        </w:rPr>
      </w:pPr>
    </w:p>
    <w:p w14:paraId="7F0A3C1A" w14:textId="051DBF59" w:rsidR="00AA1BD9" w:rsidRPr="00A9188B" w:rsidRDefault="00CA13E2" w:rsidP="00EF3024">
      <w:pPr>
        <w:shd w:val="clear" w:color="auto" w:fill="FFFFFF"/>
        <w:spacing w:after="0" w:line="360" w:lineRule="auto"/>
        <w:ind w:left="720" w:firstLine="720"/>
        <w:jc w:val="both"/>
        <w:rPr>
          <w:rFonts w:ascii="Times New Roman" w:eastAsia="Times New Roman" w:hAnsi="Times New Roman" w:cs="Times New Roman"/>
          <w:color w:val="000000" w:themeColor="text1"/>
          <w:kern w:val="0"/>
          <w:sz w:val="22"/>
          <w:szCs w:val="22"/>
          <w:lang w:val="en-US"/>
          <w14:ligatures w14:val="none"/>
        </w:rPr>
      </w:pPr>
      <w:r w:rsidRPr="00A9188B">
        <w:rPr>
          <w:rFonts w:ascii="Times New Roman" w:eastAsia="Times New Roman" w:hAnsi="Times New Roman" w:cs="Times New Roman"/>
          <w:color w:val="000000" w:themeColor="text1"/>
          <w:kern w:val="0"/>
          <w:sz w:val="22"/>
          <w:szCs w:val="22"/>
          <w:lang w:val="en-US"/>
          <w14:ligatures w14:val="none"/>
        </w:rPr>
        <w:lastRenderedPageBreak/>
        <w:t xml:space="preserve">Globally, </w:t>
      </w:r>
      <w:r w:rsidR="009769FA" w:rsidRPr="00A9188B">
        <w:rPr>
          <w:rFonts w:ascii="Times New Roman" w:eastAsia="Times New Roman" w:hAnsi="Times New Roman" w:cs="Times New Roman"/>
          <w:color w:val="000000" w:themeColor="text1"/>
          <w:kern w:val="0"/>
          <w:sz w:val="22"/>
          <w:szCs w:val="22"/>
          <w:lang w:val="en-US"/>
          <w14:ligatures w14:val="none"/>
        </w:rPr>
        <w:t xml:space="preserve">fire safety measures </w:t>
      </w:r>
      <w:proofErr w:type="gramStart"/>
      <w:r w:rsidR="009769FA" w:rsidRPr="00A9188B">
        <w:rPr>
          <w:rFonts w:ascii="Times New Roman" w:eastAsia="Times New Roman" w:hAnsi="Times New Roman" w:cs="Times New Roman"/>
          <w:color w:val="000000" w:themeColor="text1"/>
          <w:kern w:val="0"/>
          <w:sz w:val="22"/>
          <w:szCs w:val="22"/>
          <w:lang w:val="en-US"/>
          <w14:ligatures w14:val="none"/>
        </w:rPr>
        <w:t>were</w:t>
      </w:r>
      <w:proofErr w:type="gramEnd"/>
      <w:r w:rsidR="009769FA" w:rsidRPr="00A9188B">
        <w:rPr>
          <w:rFonts w:ascii="Times New Roman" w:eastAsia="Times New Roman" w:hAnsi="Times New Roman" w:cs="Times New Roman"/>
          <w:color w:val="000000" w:themeColor="text1"/>
          <w:kern w:val="0"/>
          <w:sz w:val="22"/>
          <w:szCs w:val="22"/>
          <w:lang w:val="en-US"/>
          <w14:ligatures w14:val="none"/>
        </w:rPr>
        <w:t xml:space="preserve"> regarded as an essential component in</w:t>
      </w:r>
      <w:r w:rsidR="00105841" w:rsidRPr="00A9188B">
        <w:rPr>
          <w:rFonts w:ascii="Times New Roman" w:eastAsia="Times New Roman" w:hAnsi="Times New Roman" w:cs="Times New Roman"/>
          <w:color w:val="000000" w:themeColor="text1"/>
          <w:kern w:val="0"/>
          <w:sz w:val="22"/>
          <w:szCs w:val="22"/>
          <w:lang w:val="en-US"/>
          <w14:ligatures w14:val="none"/>
        </w:rPr>
        <w:t xml:space="preserve"> the </w:t>
      </w:r>
      <w:proofErr w:type="gramStart"/>
      <w:r w:rsidR="00105841" w:rsidRPr="00A9188B">
        <w:rPr>
          <w:rFonts w:ascii="Times New Roman" w:eastAsia="Times New Roman" w:hAnsi="Times New Roman" w:cs="Times New Roman"/>
          <w:color w:val="000000" w:themeColor="text1"/>
          <w:kern w:val="0"/>
          <w:sz w:val="22"/>
          <w:szCs w:val="22"/>
          <w:lang w:val="en-US"/>
          <w14:ligatures w14:val="none"/>
        </w:rPr>
        <w:t>community</w:t>
      </w:r>
      <w:proofErr w:type="gramEnd"/>
      <w:r w:rsidR="00105841" w:rsidRPr="00A9188B">
        <w:rPr>
          <w:rFonts w:ascii="Times New Roman" w:eastAsia="Times New Roman" w:hAnsi="Times New Roman" w:cs="Times New Roman"/>
          <w:color w:val="000000" w:themeColor="text1"/>
          <w:kern w:val="0"/>
          <w:sz w:val="22"/>
          <w:szCs w:val="22"/>
          <w:lang w:val="en-US"/>
          <w14:ligatures w14:val="none"/>
        </w:rPr>
        <w:t xml:space="preserve"> especially for the healthcare sector. Resilience against the </w:t>
      </w:r>
      <w:r w:rsidR="00310415" w:rsidRPr="00A9188B">
        <w:rPr>
          <w:rFonts w:ascii="Times New Roman" w:eastAsia="Times New Roman" w:hAnsi="Times New Roman" w:cs="Times New Roman"/>
          <w:color w:val="000000" w:themeColor="text1"/>
          <w:kern w:val="0"/>
          <w:sz w:val="22"/>
          <w:szCs w:val="22"/>
          <w:lang w:val="en-US"/>
          <w14:ligatures w14:val="none"/>
        </w:rPr>
        <w:t xml:space="preserve">catastrophe brought by fire </w:t>
      </w:r>
      <w:proofErr w:type="gramStart"/>
      <w:r w:rsidR="00310415" w:rsidRPr="00A9188B">
        <w:rPr>
          <w:rFonts w:ascii="Times New Roman" w:eastAsia="Times New Roman" w:hAnsi="Times New Roman" w:cs="Times New Roman"/>
          <w:color w:val="000000" w:themeColor="text1"/>
          <w:kern w:val="0"/>
          <w:sz w:val="22"/>
          <w:szCs w:val="22"/>
          <w:lang w:val="en-US"/>
          <w14:ligatures w14:val="none"/>
        </w:rPr>
        <w:t>cause</w:t>
      </w:r>
      <w:proofErr w:type="gramEnd"/>
      <w:r w:rsidR="00310415" w:rsidRPr="00A9188B">
        <w:rPr>
          <w:rFonts w:ascii="Times New Roman" w:eastAsia="Times New Roman" w:hAnsi="Times New Roman" w:cs="Times New Roman"/>
          <w:color w:val="000000" w:themeColor="text1"/>
          <w:kern w:val="0"/>
          <w:sz w:val="22"/>
          <w:szCs w:val="22"/>
          <w:lang w:val="en-US"/>
          <w14:ligatures w14:val="none"/>
        </w:rPr>
        <w:t xml:space="preserve"> by humans. People gather naturally </w:t>
      </w:r>
      <w:proofErr w:type="gramStart"/>
      <w:r w:rsidR="00310415" w:rsidRPr="00A9188B">
        <w:rPr>
          <w:rFonts w:ascii="Times New Roman" w:eastAsia="Times New Roman" w:hAnsi="Times New Roman" w:cs="Times New Roman"/>
          <w:color w:val="000000" w:themeColor="text1"/>
          <w:kern w:val="0"/>
          <w:sz w:val="22"/>
          <w:szCs w:val="22"/>
          <w:lang w:val="en-US"/>
          <w14:ligatures w14:val="none"/>
        </w:rPr>
        <w:t>in</w:t>
      </w:r>
      <w:proofErr w:type="gramEnd"/>
      <w:r w:rsidR="00310415" w:rsidRPr="00A9188B">
        <w:rPr>
          <w:rFonts w:ascii="Times New Roman" w:eastAsia="Times New Roman" w:hAnsi="Times New Roman" w:cs="Times New Roman"/>
          <w:color w:val="000000" w:themeColor="text1"/>
          <w:kern w:val="0"/>
          <w:sz w:val="22"/>
          <w:szCs w:val="22"/>
          <w:lang w:val="en-US"/>
          <w14:ligatures w14:val="none"/>
        </w:rPr>
        <w:t xml:space="preserve"> </w:t>
      </w:r>
      <w:r w:rsidR="00620EC2" w:rsidRPr="00A9188B">
        <w:rPr>
          <w:rFonts w:ascii="Times New Roman" w:eastAsia="Times New Roman" w:hAnsi="Times New Roman" w:cs="Times New Roman"/>
          <w:color w:val="000000" w:themeColor="text1"/>
          <w:kern w:val="0"/>
          <w:sz w:val="22"/>
          <w:szCs w:val="22"/>
          <w:lang w:val="en-US"/>
          <w14:ligatures w14:val="none"/>
        </w:rPr>
        <w:t xml:space="preserve">events and </w:t>
      </w:r>
      <w:r w:rsidR="006B361A" w:rsidRPr="00A9188B">
        <w:rPr>
          <w:rFonts w:ascii="Times New Roman" w:eastAsia="Times New Roman" w:hAnsi="Times New Roman" w:cs="Times New Roman"/>
          <w:color w:val="000000" w:themeColor="text1"/>
          <w:kern w:val="0"/>
          <w:sz w:val="22"/>
          <w:szCs w:val="22"/>
          <w:lang w:val="en-US"/>
          <w14:ligatures w14:val="none"/>
        </w:rPr>
        <w:t>occasions,</w:t>
      </w:r>
      <w:r w:rsidR="00620EC2" w:rsidRPr="00A9188B">
        <w:rPr>
          <w:rFonts w:ascii="Times New Roman" w:eastAsia="Times New Roman" w:hAnsi="Times New Roman" w:cs="Times New Roman"/>
          <w:color w:val="000000" w:themeColor="text1"/>
          <w:kern w:val="0"/>
          <w:sz w:val="22"/>
          <w:szCs w:val="22"/>
          <w:lang w:val="en-US"/>
          <w14:ligatures w14:val="none"/>
        </w:rPr>
        <w:t xml:space="preserve"> but </w:t>
      </w:r>
      <w:r w:rsidR="00470645" w:rsidRPr="00A9188B">
        <w:rPr>
          <w:rFonts w:ascii="Times New Roman" w:eastAsia="Times New Roman" w:hAnsi="Times New Roman" w:cs="Times New Roman"/>
          <w:color w:val="000000" w:themeColor="text1"/>
          <w:kern w:val="0"/>
          <w:sz w:val="22"/>
          <w:szCs w:val="22"/>
          <w:lang w:val="en-US"/>
          <w14:ligatures w14:val="none"/>
        </w:rPr>
        <w:t xml:space="preserve">hospitals have a specific purpose which is treating people. Thus, unwell status of the patients </w:t>
      </w:r>
      <w:r w:rsidR="006D7731" w:rsidRPr="00A9188B">
        <w:rPr>
          <w:rFonts w:ascii="Times New Roman" w:eastAsia="Times New Roman" w:hAnsi="Times New Roman" w:cs="Times New Roman"/>
          <w:color w:val="000000" w:themeColor="text1"/>
          <w:kern w:val="0"/>
          <w:sz w:val="22"/>
          <w:szCs w:val="22"/>
          <w:lang w:val="en-US"/>
          <w14:ligatures w14:val="none"/>
        </w:rPr>
        <w:t xml:space="preserve">decreases </w:t>
      </w:r>
      <w:r w:rsidR="00633120" w:rsidRPr="00A9188B">
        <w:rPr>
          <w:rFonts w:ascii="Times New Roman" w:eastAsia="Times New Roman" w:hAnsi="Times New Roman" w:cs="Times New Roman"/>
          <w:color w:val="000000" w:themeColor="text1"/>
          <w:kern w:val="0"/>
          <w:sz w:val="22"/>
          <w:szCs w:val="22"/>
          <w:lang w:val="en-US"/>
          <w14:ligatures w14:val="none"/>
        </w:rPr>
        <w:t xml:space="preserve">their odds for commodified fire safety. Resilience in the Anthropocene </w:t>
      </w:r>
      <w:r w:rsidR="00FF3D06" w:rsidRPr="00A9188B">
        <w:rPr>
          <w:rFonts w:ascii="Times New Roman" w:eastAsia="Times New Roman" w:hAnsi="Times New Roman" w:cs="Times New Roman"/>
          <w:color w:val="000000" w:themeColor="text1"/>
          <w:kern w:val="0"/>
          <w:sz w:val="22"/>
          <w:szCs w:val="22"/>
          <w:lang w:val="en-US"/>
          <w14:ligatures w14:val="none"/>
        </w:rPr>
        <w:t xml:space="preserve">brought by fire occurrences </w:t>
      </w:r>
      <w:proofErr w:type="gramStart"/>
      <w:r w:rsidR="00FF3D06" w:rsidRPr="00A9188B">
        <w:rPr>
          <w:rFonts w:ascii="Times New Roman" w:eastAsia="Times New Roman" w:hAnsi="Times New Roman" w:cs="Times New Roman"/>
          <w:color w:val="000000" w:themeColor="text1"/>
          <w:kern w:val="0"/>
          <w:sz w:val="22"/>
          <w:szCs w:val="22"/>
          <w:lang w:val="en-US"/>
          <w14:ligatures w14:val="none"/>
        </w:rPr>
        <w:t>are</w:t>
      </w:r>
      <w:proofErr w:type="gramEnd"/>
      <w:r w:rsidR="00FF3D06" w:rsidRPr="00A9188B">
        <w:rPr>
          <w:rFonts w:ascii="Times New Roman" w:eastAsia="Times New Roman" w:hAnsi="Times New Roman" w:cs="Times New Roman"/>
          <w:color w:val="000000" w:themeColor="text1"/>
          <w:kern w:val="0"/>
          <w:sz w:val="22"/>
          <w:szCs w:val="22"/>
          <w:lang w:val="en-US"/>
          <w14:ligatures w14:val="none"/>
        </w:rPr>
        <w:t xml:space="preserve"> generally seeing well and able people. </w:t>
      </w:r>
      <w:r w:rsidR="00AA1BD9" w:rsidRPr="00A9188B">
        <w:rPr>
          <w:rFonts w:ascii="Times New Roman" w:eastAsia="Times New Roman" w:hAnsi="Times New Roman" w:cs="Times New Roman"/>
          <w:color w:val="000000" w:themeColor="text1"/>
          <w:kern w:val="0"/>
          <w:sz w:val="22"/>
          <w:szCs w:val="22"/>
          <w:lang w:val="en-US"/>
          <w14:ligatures w14:val="none"/>
        </w:rPr>
        <w:t xml:space="preserve">On the other hand, people with disabilities poses a more challenging situation </w:t>
      </w:r>
      <w:r w:rsidR="00AA1BD9" w:rsidRPr="00A9188B">
        <w:rPr>
          <w:rFonts w:ascii="Times New Roman" w:hAnsi="Times New Roman" w:cs="Times New Roman"/>
          <w:color w:val="000000"/>
          <w:sz w:val="22"/>
          <w:szCs w:val="22"/>
        </w:rPr>
        <w:fldChar w:fldCharType="begin"/>
      </w:r>
      <w:r w:rsidR="00AA1BD9" w:rsidRPr="00A9188B">
        <w:rPr>
          <w:rFonts w:ascii="Times New Roman" w:hAnsi="Times New Roman" w:cs="Times New Roman"/>
          <w:color w:val="000000"/>
          <w:sz w:val="22"/>
          <w:szCs w:val="22"/>
        </w:rPr>
        <w:instrText xml:space="preserve"> ADDIN ZOTERO_ITEM CSL_CITATION {"citationID":"UMWfzDdb","properties":{"formattedCitation":"(Hostetter &amp; Naser, 2022)","plainCitation":"(Hostetter &amp; Naser, 2022)","noteIndex":0},"citationItems":[{"id":15,"uris":["http://zotero.org/users/14377905/items/AIBPP6RZ"],"itemData":{"id":15,"type":"article-journal","abstract":"People with disabilities are one of the most vulnerable groups involved in building fires. According to U.S. Fire Administration, an estimated 700 home fires involve people with physical disabilities each year, while over 1700 involve those with mental health disorders. Despite this, there is very little evacuation research for the disabled population, resulting in high injury and death rates. Thus, this work presents a comprehensive literature review of fire evacuation research focused on various forms of disability. This is first explored through a brief introduction to disability rights history, where research gaps, significant accessibility legislation, and key disasters are identified. These are summarized in the four-part Disability Evacuation Framework, which facilitates the retrieval and review of articles by identifying key components of the evacuation process. Studies were then categorized into the framework by type of disability, and a lack of research focused on chronic illnesses and mental health disorders were identified. This is mainly due to little behavioral understanding among fire safety officials and engineers, even in studies involving only non-disabled individuals. Based on these findings, a new definition of disability in relation to evacuation is defined for use by building professionals. This flexible definition places disabilities and structural evacuation components (stairwells, fire alarms, etc.) side-by-side in order to effectively categorize needs and evacuation routes for those with disabilities. It is the hope that this definition may be used to improve the building design process and development of egress routes, resulting in decreased evacuation times, injuries, and deaths for the disabled population.","container-title":"Journal of Building Engineering","DOI":"10.1016/j.jobe.2022.104573","ISSN":"2352-7102","journalAbbreviation":"Journal of Building Engineering","page":"104573","source":"ScienceDirect","title":"Characterizing disability in fire evacuation: A progressive review","title-short":"Characterizing disability in fire evacuation","volume":"53","author":[{"family":"Hostetter","given":"Haley"},{"family":"Naser","given":"M. Z."}],"issued":{"date-parts":[["2022",8,1]]}}}],"schema":"https://github.com/citation-style-language/schema/raw/master/csl-citation.json"} </w:instrText>
      </w:r>
      <w:r w:rsidR="00AA1BD9" w:rsidRPr="00A9188B">
        <w:rPr>
          <w:rFonts w:ascii="Times New Roman" w:hAnsi="Times New Roman" w:cs="Times New Roman"/>
          <w:color w:val="000000"/>
          <w:sz w:val="22"/>
          <w:szCs w:val="22"/>
        </w:rPr>
        <w:fldChar w:fldCharType="separate"/>
      </w:r>
      <w:r w:rsidR="00AA1BD9" w:rsidRPr="00A9188B">
        <w:rPr>
          <w:rFonts w:ascii="Times New Roman" w:hAnsi="Times New Roman" w:cs="Times New Roman"/>
          <w:sz w:val="22"/>
          <w:szCs w:val="22"/>
        </w:rPr>
        <w:t>(Hostetter &amp; Naser, 2022)</w:t>
      </w:r>
      <w:r w:rsidR="00AA1BD9" w:rsidRPr="00A9188B">
        <w:rPr>
          <w:rFonts w:ascii="Times New Roman" w:hAnsi="Times New Roman" w:cs="Times New Roman"/>
          <w:color w:val="000000"/>
          <w:sz w:val="22"/>
          <w:szCs w:val="22"/>
        </w:rPr>
        <w:fldChar w:fldCharType="end"/>
      </w:r>
      <w:r w:rsidR="00AA1BD9" w:rsidRPr="00A9188B">
        <w:rPr>
          <w:rFonts w:ascii="Times New Roman" w:hAnsi="Times New Roman" w:cs="Times New Roman"/>
          <w:color w:val="000000"/>
          <w:sz w:val="22"/>
          <w:szCs w:val="22"/>
        </w:rPr>
        <w:t xml:space="preserve"> since they have a </w:t>
      </w:r>
      <w:r w:rsidR="008705F9" w:rsidRPr="00A9188B">
        <w:rPr>
          <w:rFonts w:ascii="Times New Roman" w:hAnsi="Times New Roman" w:cs="Times New Roman"/>
          <w:color w:val="000000"/>
          <w:sz w:val="22"/>
          <w:szCs w:val="22"/>
        </w:rPr>
        <w:t xml:space="preserve">harder time to escape such incident. Low level of awareness plays an important part in </w:t>
      </w:r>
      <w:r w:rsidR="00AA3E4C" w:rsidRPr="00A9188B">
        <w:rPr>
          <w:rFonts w:ascii="Times New Roman" w:hAnsi="Times New Roman" w:cs="Times New Roman"/>
          <w:color w:val="000000"/>
          <w:sz w:val="22"/>
          <w:szCs w:val="22"/>
        </w:rPr>
        <w:t>engineering</w:t>
      </w:r>
      <w:r w:rsidR="008705F9" w:rsidRPr="00A9188B">
        <w:rPr>
          <w:rFonts w:ascii="Times New Roman" w:hAnsi="Times New Roman" w:cs="Times New Roman"/>
          <w:color w:val="000000"/>
          <w:sz w:val="22"/>
          <w:szCs w:val="22"/>
        </w:rPr>
        <w:t xml:space="preserve"> escape patterns </w:t>
      </w:r>
      <w:r w:rsidR="00AA3E4C" w:rsidRPr="00A9188B">
        <w:rPr>
          <w:rFonts w:ascii="Times New Roman" w:eastAsia="Times New Roman" w:hAnsi="Times New Roman" w:cs="Times New Roman"/>
          <w:color w:val="000000" w:themeColor="text1"/>
          <w:kern w:val="0"/>
          <w:sz w:val="22"/>
          <w:szCs w:val="22"/>
          <w:lang w:val="en-US"/>
          <w14:ligatures w14:val="none"/>
        </w:rPr>
        <w:fldChar w:fldCharType="begin"/>
      </w:r>
      <w:r w:rsidR="00AA3E4C" w:rsidRPr="00A9188B">
        <w:rPr>
          <w:rFonts w:ascii="Times New Roman" w:eastAsia="Times New Roman" w:hAnsi="Times New Roman" w:cs="Times New Roman"/>
          <w:color w:val="000000" w:themeColor="text1"/>
          <w:kern w:val="0"/>
          <w:sz w:val="22"/>
          <w:szCs w:val="22"/>
          <w:lang w:val="en-US"/>
          <w14:ligatures w14:val="none"/>
        </w:rPr>
        <w:instrText xml:space="preserve"> ADDIN ZOTERO_ITEM CSL_CITATION {"citationID":"TvTRiq8q","properties":{"formattedCitation":"(Yarahmadi et al., 2009)","plainCitation":"(Yarahmadi et al., 2009)","noteIndex":0},"citationItems":[{"id":148,"uris":["http://zotero.org/users/14377905/items/LKJ86WHN"],"itemData":{"id":148,"type":"article-journal","abstract":"Background and aims: AIDS as a re-emergent disease and Viral hepatitis (B and C) as one of thBackground and objective: Fire safety is an important problem in hospitals. Movement less, lack of awareness and special situation of residents are the reasons of this subject. In more countries such as Iran, fire protection regulations have compiled within the framework of national building codes. Current building codes don't create sufficient safety for patient in the hospitals in different situations and more of the advanced countries in the world effort to establish building code, base on performance. This study to be accomplished with this goal that determination of fire risk level in the wards of a hospital and survey the efficiency of the national building codes. Method: fire risk assesses is done, using \"engineering fire risk assessment method\" with the checklist for Data gathering. In this manner, risk calculate in all compartments and in the next stage for survey the effect of building codes, with this supposition that all compartment is conforming to building code requirement, risk level calculate in two situation. Results: the results of present study reveals that, risk level in all wards is more than one and even though risk less than one is acceptable, consequently minimum of safely situations didn't produce in most wards. The results show the national building code in the different conditions don't have appropriate efficient for creation of suitable safety. Conclusion: in order to access to a fire safety design with sufficient efficiency, suitable selection is use of risk assessment based on, design methods.","container-title":"Iran Occupational Health","title":"Performance Assessment and analysis of national building codes with fire safety in all wards of a hospital","volume":"Vol. 6 (1)","author":[{"family":"Yarahmadi","given":"Rasoul"},{"family":"Gholizade","given":"Abbas"},{"family":"Javad Jafari","given":"Mohammad"},{"family":"Kohpaei","given":"Alireza"},{"family":"Mahdinia","given":"Mohsen"}],"issued":{"date-parts":[["2009"]]}}}],"schema":"https://github.com/citation-style-language/schema/raw/master/csl-citation.json"} </w:instrText>
      </w:r>
      <w:r w:rsidR="00AA3E4C" w:rsidRPr="00A9188B">
        <w:rPr>
          <w:rFonts w:ascii="Times New Roman" w:eastAsia="Times New Roman" w:hAnsi="Times New Roman" w:cs="Times New Roman"/>
          <w:color w:val="000000" w:themeColor="text1"/>
          <w:kern w:val="0"/>
          <w:sz w:val="22"/>
          <w:szCs w:val="22"/>
          <w:lang w:val="en-US"/>
          <w14:ligatures w14:val="none"/>
        </w:rPr>
        <w:fldChar w:fldCharType="separate"/>
      </w:r>
      <w:r w:rsidR="00AA3E4C" w:rsidRPr="00A9188B">
        <w:rPr>
          <w:rFonts w:ascii="Times New Roman" w:hAnsi="Times New Roman" w:cs="Times New Roman"/>
          <w:sz w:val="22"/>
          <w:szCs w:val="22"/>
        </w:rPr>
        <w:t>(Yarahmadi et al., 2009)</w:t>
      </w:r>
      <w:r w:rsidR="00AA3E4C" w:rsidRPr="00A9188B">
        <w:rPr>
          <w:rFonts w:ascii="Times New Roman" w:eastAsia="Times New Roman" w:hAnsi="Times New Roman" w:cs="Times New Roman"/>
          <w:color w:val="000000" w:themeColor="text1"/>
          <w:kern w:val="0"/>
          <w:sz w:val="22"/>
          <w:szCs w:val="22"/>
          <w:lang w:val="en-US"/>
          <w14:ligatures w14:val="none"/>
        </w:rPr>
        <w:fldChar w:fldCharType="end"/>
      </w:r>
      <w:r w:rsidR="00AA3E4C" w:rsidRPr="00A9188B">
        <w:rPr>
          <w:rFonts w:ascii="Times New Roman" w:eastAsia="Times New Roman" w:hAnsi="Times New Roman" w:cs="Times New Roman"/>
          <w:color w:val="000000" w:themeColor="text1"/>
          <w:kern w:val="0"/>
          <w:sz w:val="22"/>
          <w:szCs w:val="22"/>
          <w:lang w:val="en-US"/>
          <w14:ligatures w14:val="none"/>
        </w:rPr>
        <w:t xml:space="preserve"> </w:t>
      </w:r>
      <w:r w:rsidR="008705F9" w:rsidRPr="00A9188B">
        <w:rPr>
          <w:rFonts w:ascii="Times New Roman" w:hAnsi="Times New Roman" w:cs="Times New Roman"/>
          <w:color w:val="000000"/>
          <w:sz w:val="22"/>
          <w:szCs w:val="22"/>
        </w:rPr>
        <w:t xml:space="preserve">and fire mitigation </w:t>
      </w:r>
      <w:r w:rsidR="00AA3E4C" w:rsidRPr="00A9188B">
        <w:rPr>
          <w:rFonts w:ascii="Times New Roman" w:hAnsi="Times New Roman" w:cs="Times New Roman"/>
          <w:color w:val="000000"/>
          <w:sz w:val="22"/>
          <w:szCs w:val="22"/>
        </w:rPr>
        <w:t>in any parts of the world.</w:t>
      </w:r>
    </w:p>
    <w:p w14:paraId="4E269705" w14:textId="0604BE6E" w:rsidR="00CA13E2" w:rsidRPr="00A9188B" w:rsidRDefault="00470645" w:rsidP="00EF3024">
      <w:pPr>
        <w:shd w:val="clear" w:color="auto" w:fill="FFFFFF"/>
        <w:spacing w:after="0" w:line="360" w:lineRule="auto"/>
        <w:ind w:left="720" w:firstLine="720"/>
        <w:jc w:val="both"/>
        <w:rPr>
          <w:rFonts w:ascii="Times New Roman" w:eastAsia="Times New Roman" w:hAnsi="Times New Roman" w:cs="Times New Roman"/>
          <w:color w:val="000000" w:themeColor="text1"/>
          <w:kern w:val="0"/>
          <w:sz w:val="22"/>
          <w:szCs w:val="22"/>
          <w:lang w:val="en-US"/>
          <w14:ligatures w14:val="none"/>
        </w:rPr>
      </w:pPr>
      <w:r w:rsidRPr="00A9188B">
        <w:rPr>
          <w:rFonts w:ascii="Times New Roman" w:eastAsia="Times New Roman" w:hAnsi="Times New Roman" w:cs="Times New Roman"/>
          <w:color w:val="000000" w:themeColor="text1"/>
          <w:kern w:val="0"/>
          <w:sz w:val="22"/>
          <w:szCs w:val="22"/>
          <w:lang w:val="en-US"/>
          <w14:ligatures w14:val="none"/>
        </w:rPr>
        <w:t xml:space="preserve"> </w:t>
      </w:r>
    </w:p>
    <w:p w14:paraId="627CA9D2" w14:textId="58A57603" w:rsidR="006A6460" w:rsidRPr="00A9188B" w:rsidRDefault="006A6460" w:rsidP="00EF3024">
      <w:pPr>
        <w:pStyle w:val="ListParagraph"/>
        <w:numPr>
          <w:ilvl w:val="0"/>
          <w:numId w:val="10"/>
        </w:numPr>
        <w:shd w:val="clear" w:color="auto" w:fill="FFFFFF"/>
        <w:spacing w:after="0" w:line="360" w:lineRule="auto"/>
        <w:jc w:val="both"/>
        <w:rPr>
          <w:rFonts w:ascii="Times New Roman" w:eastAsia="Times New Roman" w:hAnsi="Times New Roman" w:cs="Times New Roman"/>
          <w:color w:val="000000" w:themeColor="text1"/>
          <w:kern w:val="0"/>
          <w:sz w:val="22"/>
          <w:szCs w:val="22"/>
          <w:lang w:val="en-US"/>
          <w14:ligatures w14:val="none"/>
        </w:rPr>
      </w:pPr>
      <w:r w:rsidRPr="00A9188B">
        <w:rPr>
          <w:rFonts w:ascii="Times New Roman" w:eastAsia="Times New Roman" w:hAnsi="Times New Roman" w:cs="Times New Roman"/>
          <w:b/>
          <w:bCs/>
          <w:color w:val="000000" w:themeColor="text1"/>
          <w:kern w:val="0"/>
          <w:sz w:val="22"/>
          <w:szCs w:val="22"/>
          <w:lang w:val="en-US"/>
          <w14:ligatures w14:val="none"/>
        </w:rPr>
        <w:t>Point 2:</w:t>
      </w:r>
      <w:r w:rsidRPr="00A9188B">
        <w:rPr>
          <w:rFonts w:ascii="Times New Roman" w:eastAsia="Times New Roman" w:hAnsi="Times New Roman" w:cs="Times New Roman"/>
          <w:color w:val="000000" w:themeColor="text1"/>
          <w:kern w:val="0"/>
          <w:sz w:val="22"/>
          <w:szCs w:val="22"/>
          <w:lang w:val="en-US"/>
          <w14:ligatures w14:val="none"/>
        </w:rPr>
        <w:t> </w:t>
      </w:r>
      <w:r w:rsidR="00876777" w:rsidRPr="00A9188B">
        <w:rPr>
          <w:rFonts w:ascii="Times New Roman" w:eastAsia="Times New Roman" w:hAnsi="Times New Roman" w:cs="Times New Roman"/>
          <w:color w:val="000000" w:themeColor="text1"/>
          <w:kern w:val="0"/>
          <w:sz w:val="22"/>
          <w:szCs w:val="22"/>
          <w:lang w:val="en-US"/>
          <w14:ligatures w14:val="none"/>
        </w:rPr>
        <w:t xml:space="preserve">Indicators affiliated to </w:t>
      </w:r>
      <w:r w:rsidR="007A4EDE" w:rsidRPr="00A9188B">
        <w:rPr>
          <w:rFonts w:ascii="Times New Roman" w:eastAsia="Times New Roman" w:hAnsi="Times New Roman" w:cs="Times New Roman"/>
          <w:color w:val="000000" w:themeColor="text1"/>
          <w:kern w:val="0"/>
          <w:sz w:val="22"/>
          <w:szCs w:val="22"/>
          <w:lang w:val="en-US"/>
          <w14:ligatures w14:val="none"/>
        </w:rPr>
        <w:t>Fire Safety Retrospective to Community Resilience</w:t>
      </w:r>
    </w:p>
    <w:p w14:paraId="31E622DD" w14:textId="3F720DEC" w:rsidR="00D02E5B" w:rsidRPr="00A9188B" w:rsidRDefault="00E767E3" w:rsidP="00EF3024">
      <w:pPr>
        <w:shd w:val="clear" w:color="auto" w:fill="FFFFFF"/>
        <w:spacing w:after="0" w:line="360" w:lineRule="auto"/>
        <w:ind w:left="720" w:firstLine="720"/>
        <w:jc w:val="both"/>
        <w:rPr>
          <w:rFonts w:ascii="Times New Roman" w:eastAsia="Times New Roman" w:hAnsi="Times New Roman" w:cs="Times New Roman"/>
          <w:color w:val="000000" w:themeColor="text1"/>
          <w:kern w:val="0"/>
          <w:sz w:val="22"/>
          <w:szCs w:val="22"/>
          <w:lang w:val="en-US"/>
          <w14:ligatures w14:val="none"/>
        </w:rPr>
      </w:pPr>
      <w:r w:rsidRPr="00A9188B">
        <w:rPr>
          <w:rFonts w:ascii="Times New Roman" w:eastAsia="Times New Roman" w:hAnsi="Times New Roman" w:cs="Times New Roman"/>
          <w:color w:val="000000" w:themeColor="text1"/>
          <w:kern w:val="0"/>
          <w:sz w:val="22"/>
          <w:szCs w:val="22"/>
          <w:lang w:val="en-US"/>
          <w14:ligatures w14:val="none"/>
        </w:rPr>
        <w:t>Safety in both hospitals and patients are a global concern</w:t>
      </w:r>
      <w:r w:rsidR="00D02E5B" w:rsidRPr="00A9188B">
        <w:rPr>
          <w:rFonts w:ascii="Times New Roman" w:eastAsia="Times New Roman" w:hAnsi="Times New Roman" w:cs="Times New Roman"/>
          <w:color w:val="000000" w:themeColor="text1"/>
          <w:kern w:val="0"/>
          <w:sz w:val="22"/>
          <w:szCs w:val="22"/>
          <w:lang w:val="en-US"/>
          <w14:ligatures w14:val="none"/>
        </w:rPr>
        <w:fldChar w:fldCharType="begin"/>
      </w:r>
      <w:r w:rsidR="00D02E5B" w:rsidRPr="00A9188B">
        <w:rPr>
          <w:rFonts w:ascii="Times New Roman" w:eastAsia="Times New Roman" w:hAnsi="Times New Roman" w:cs="Times New Roman"/>
          <w:color w:val="000000" w:themeColor="text1"/>
          <w:kern w:val="0"/>
          <w:sz w:val="22"/>
          <w:szCs w:val="22"/>
          <w:lang w:val="en-US"/>
          <w14:ligatures w14:val="none"/>
        </w:rPr>
        <w:instrText xml:space="preserve"> ADDIN ZOTERO_ITEM CSL_CITATION {"citationID":"SUHaG8uM","properties":{"formattedCitation":"(Rafeeq &amp; Mustafa, 2021)","plainCitation":"(Rafeeq &amp; Mustafa, 2021)","noteIndex":0},"citationItems":[{"id":1,"uris":["http://zotero.org/users/14377905/items/MDLUDQRE"],"itemData":{"id":1,"type":"article-journal","abstract":"This paper discusses the potential role of inpatient layout in creating a healing environment for its users, whether there is an existing relationship between inpatient typology and healing environment. The study employs an evidence-based design method adopting a qualitative-quantitative approach as a multiple research methodology. Quantitatively, an EBD questionnaire-ASPECT was distributed to the users to assess the healing environment within specific cases; syntactic maps were used to assess the configuration of inpatient layouts. Qualitatively, a modified EBD-AEDET tool was used as a checklist evaluation. Four different inpatient typologies (H-shape, T-shape, U-shape, L-shape) were chosen to represent four hospitals in Erbil city. Results showed that there is a clear effect of the inpatient typology on the healing environment of patients. Research outputs provide a useful database for healthcare designers in their future designs, especially for inpatient units due to their influential role in creating a healthy and safe healing environment for patients.","container-title":"Ain Shams Engineering Journal","DOI":"10.1016/j.asej.2020.06.014","ISSN":"2090-4479","issue":"1","journalAbbreviation":"Ain Shams Engineering Journal","page":"1073-1087","source":"ScienceDirect","title":"Evidence-based design: The role of inpatient typology in creating healing environment, hospitals in Erbil city as a case study","title-short":"Evidence-based design","volume":"12","author":[{"family":"Rafeeq","given":"Dalia Ali"},{"family":"Mustafa","given":"Faris Ali"}],"issued":{"date-parts":[["2021",3,1]]}}}],"schema":"https://github.com/citation-style-language/schema/raw/master/csl-citation.json"} </w:instrText>
      </w:r>
      <w:r w:rsidR="00D02E5B" w:rsidRPr="00A9188B">
        <w:rPr>
          <w:rFonts w:ascii="Times New Roman" w:eastAsia="Times New Roman" w:hAnsi="Times New Roman" w:cs="Times New Roman"/>
          <w:color w:val="000000" w:themeColor="text1"/>
          <w:kern w:val="0"/>
          <w:sz w:val="22"/>
          <w:szCs w:val="22"/>
          <w:lang w:val="en-US"/>
          <w14:ligatures w14:val="none"/>
        </w:rPr>
        <w:fldChar w:fldCharType="separate"/>
      </w:r>
      <w:r w:rsidR="00D02E5B" w:rsidRPr="00A9188B">
        <w:rPr>
          <w:rFonts w:ascii="Times New Roman" w:hAnsi="Times New Roman" w:cs="Times New Roman"/>
          <w:sz w:val="22"/>
          <w:szCs w:val="22"/>
        </w:rPr>
        <w:t>(Rafeeq &amp; Mustafa, 2021)</w:t>
      </w:r>
      <w:r w:rsidR="00D02E5B" w:rsidRPr="00A9188B">
        <w:rPr>
          <w:rFonts w:ascii="Times New Roman" w:eastAsia="Times New Roman" w:hAnsi="Times New Roman" w:cs="Times New Roman"/>
          <w:color w:val="000000" w:themeColor="text1"/>
          <w:kern w:val="0"/>
          <w:sz w:val="22"/>
          <w:szCs w:val="22"/>
          <w:lang w:val="en-US"/>
          <w14:ligatures w14:val="none"/>
        </w:rPr>
        <w:fldChar w:fldCharType="end"/>
      </w:r>
      <w:r w:rsidR="00D02E5B" w:rsidRPr="00A9188B">
        <w:rPr>
          <w:rFonts w:ascii="Times New Roman" w:eastAsia="Times New Roman" w:hAnsi="Times New Roman" w:cs="Times New Roman"/>
          <w:color w:val="000000" w:themeColor="text1"/>
          <w:kern w:val="0"/>
          <w:sz w:val="22"/>
          <w:szCs w:val="22"/>
          <w:lang w:val="en-US"/>
          <w14:ligatures w14:val="none"/>
        </w:rPr>
        <w:t xml:space="preserve">. It is important to emphasize that </w:t>
      </w:r>
      <w:r w:rsidR="00347BB3" w:rsidRPr="00A9188B">
        <w:rPr>
          <w:rFonts w:ascii="Times New Roman" w:eastAsia="Times New Roman" w:hAnsi="Times New Roman" w:cs="Times New Roman"/>
          <w:color w:val="000000" w:themeColor="text1"/>
          <w:kern w:val="0"/>
          <w:sz w:val="22"/>
          <w:szCs w:val="22"/>
          <w:lang w:val="en-US"/>
          <w14:ligatures w14:val="none"/>
        </w:rPr>
        <w:t xml:space="preserve">hospitals foster </w:t>
      </w:r>
      <w:r w:rsidR="009D37C2" w:rsidRPr="00A9188B">
        <w:rPr>
          <w:rFonts w:ascii="Times New Roman" w:eastAsia="Times New Roman" w:hAnsi="Times New Roman" w:cs="Times New Roman"/>
          <w:color w:val="000000" w:themeColor="text1"/>
          <w:kern w:val="0"/>
          <w:sz w:val="22"/>
          <w:szCs w:val="22"/>
          <w:lang w:val="en-US"/>
          <w14:ligatures w14:val="none"/>
        </w:rPr>
        <w:t>a healing environment</w:t>
      </w:r>
      <w:r w:rsidR="000B5EFF" w:rsidRPr="00A9188B">
        <w:rPr>
          <w:rFonts w:ascii="Times New Roman" w:eastAsia="Times New Roman" w:hAnsi="Times New Roman" w:cs="Times New Roman"/>
          <w:color w:val="000000" w:themeColor="text1"/>
          <w:kern w:val="0"/>
          <w:sz w:val="22"/>
          <w:szCs w:val="22"/>
          <w:lang w:val="en-US"/>
          <w14:ligatures w14:val="none"/>
        </w:rPr>
        <w:fldChar w:fldCharType="begin"/>
      </w:r>
      <w:r w:rsidR="000B5EFF" w:rsidRPr="00A9188B">
        <w:rPr>
          <w:rFonts w:ascii="Times New Roman" w:eastAsia="Times New Roman" w:hAnsi="Times New Roman" w:cs="Times New Roman"/>
          <w:color w:val="000000" w:themeColor="text1"/>
          <w:kern w:val="0"/>
          <w:sz w:val="22"/>
          <w:szCs w:val="22"/>
          <w:lang w:val="en-US"/>
          <w14:ligatures w14:val="none"/>
        </w:rPr>
        <w:instrText xml:space="preserve"> ADDIN ZOTERO_ITEM CSL_CITATION {"citationID":"RGlrZeDc","properties":{"formattedCitation":"(Rafeeq &amp; Mustafa, 2021)","plainCitation":"(Rafeeq &amp; Mustafa, 2021)","noteIndex":0},"citationItems":[{"id":1,"uris":["http://zotero.org/users/14377905/items/MDLUDQRE"],"itemData":{"id":1,"type":"article-journal","abstract":"This paper discusses the potential role of inpatient layout in creating a healing environment for its users, whether there is an existing relationship between inpatient typology and healing environment. The study employs an evidence-based design method adopting a qualitative-quantitative approach as a multiple research methodology. Quantitatively, an EBD questionnaire-ASPECT was distributed to the users to assess the healing environment within specific cases; syntactic maps were used to assess the configuration of inpatient layouts. Qualitatively, a modified EBD-AEDET tool was used as a checklist evaluation. Four different inpatient typologies (H-shape, T-shape, U-shape, L-shape) were chosen to represent four hospitals in Erbil city. Results showed that there is a clear effect of the inpatient typology on the healing environment of patients. Research outputs provide a useful database for healthcare designers in their future designs, especially for inpatient units due to their influential role in creating a healthy and safe healing environment for patients.","container-title":"Ain Shams Engineering Journal","DOI":"10.1016/j.asej.2020.06.014","ISSN":"2090-4479","issue":"1","journalAbbreviation":"Ain Shams Engineering Journal","page":"1073-1087","source":"ScienceDirect","title":"Evidence-based design: The role of inpatient typology in creating healing environment, hospitals in Erbil city as a case study","title-short":"Evidence-based design","volume":"12","author":[{"family":"Rafeeq","given":"Dalia Ali"},{"family":"Mustafa","given":"Faris Ali"}],"issued":{"date-parts":[["2021",3,1]]}}}],"schema":"https://github.com/citation-style-language/schema/raw/master/csl-citation.json"} </w:instrText>
      </w:r>
      <w:r w:rsidR="000B5EFF" w:rsidRPr="00A9188B">
        <w:rPr>
          <w:rFonts w:ascii="Times New Roman" w:eastAsia="Times New Roman" w:hAnsi="Times New Roman" w:cs="Times New Roman"/>
          <w:color w:val="000000" w:themeColor="text1"/>
          <w:kern w:val="0"/>
          <w:sz w:val="22"/>
          <w:szCs w:val="22"/>
          <w:lang w:val="en-US"/>
          <w14:ligatures w14:val="none"/>
        </w:rPr>
        <w:fldChar w:fldCharType="separate"/>
      </w:r>
      <w:r w:rsidR="000B5EFF" w:rsidRPr="00A9188B">
        <w:rPr>
          <w:rFonts w:ascii="Times New Roman" w:hAnsi="Times New Roman" w:cs="Times New Roman"/>
          <w:sz w:val="22"/>
          <w:szCs w:val="22"/>
        </w:rPr>
        <w:t>(Rafeeq &amp; Mustafa, 2021)</w:t>
      </w:r>
      <w:r w:rsidR="000B5EFF" w:rsidRPr="00A9188B">
        <w:rPr>
          <w:rFonts w:ascii="Times New Roman" w:eastAsia="Times New Roman" w:hAnsi="Times New Roman" w:cs="Times New Roman"/>
          <w:color w:val="000000" w:themeColor="text1"/>
          <w:kern w:val="0"/>
          <w:sz w:val="22"/>
          <w:szCs w:val="22"/>
          <w:lang w:val="en-US"/>
          <w14:ligatures w14:val="none"/>
        </w:rPr>
        <w:fldChar w:fldCharType="end"/>
      </w:r>
      <w:r w:rsidR="000B5EFF" w:rsidRPr="00A9188B">
        <w:rPr>
          <w:rFonts w:ascii="Times New Roman" w:eastAsia="Times New Roman" w:hAnsi="Times New Roman" w:cs="Times New Roman"/>
          <w:color w:val="000000" w:themeColor="text1"/>
          <w:kern w:val="0"/>
          <w:sz w:val="22"/>
          <w:szCs w:val="22"/>
          <w:lang w:val="en-US"/>
          <w14:ligatures w14:val="none"/>
        </w:rPr>
        <w:t xml:space="preserve"> </w:t>
      </w:r>
      <w:r w:rsidR="003D6247" w:rsidRPr="00A9188B">
        <w:rPr>
          <w:rFonts w:ascii="Times New Roman" w:eastAsia="Times New Roman" w:hAnsi="Times New Roman" w:cs="Times New Roman"/>
          <w:color w:val="000000" w:themeColor="text1"/>
          <w:kern w:val="0"/>
          <w:sz w:val="22"/>
          <w:szCs w:val="22"/>
          <w:lang w:val="en-US"/>
          <w14:ligatures w14:val="none"/>
        </w:rPr>
        <w:t xml:space="preserve">and also to </w:t>
      </w:r>
      <w:r w:rsidR="00892606" w:rsidRPr="00A9188B">
        <w:rPr>
          <w:rFonts w:ascii="Times New Roman" w:eastAsia="Times New Roman" w:hAnsi="Times New Roman" w:cs="Times New Roman"/>
          <w:color w:val="000000" w:themeColor="text1"/>
          <w:kern w:val="0"/>
          <w:sz w:val="22"/>
          <w:szCs w:val="22"/>
          <w:lang w:val="en-US"/>
          <w14:ligatures w14:val="none"/>
        </w:rPr>
        <w:t xml:space="preserve">overcome fire hazards in buildings </w:t>
      </w:r>
      <w:r w:rsidR="00892606" w:rsidRPr="00A9188B">
        <w:rPr>
          <w:rFonts w:ascii="Times New Roman" w:eastAsia="Times New Roman" w:hAnsi="Times New Roman" w:cs="Times New Roman"/>
          <w:color w:val="000000" w:themeColor="text1"/>
          <w:kern w:val="0"/>
          <w:sz w:val="22"/>
          <w:szCs w:val="22"/>
          <w:lang w:val="en-US"/>
          <w14:ligatures w14:val="none"/>
        </w:rPr>
        <w:fldChar w:fldCharType="begin"/>
      </w:r>
      <w:r w:rsidR="00892606" w:rsidRPr="00A9188B">
        <w:rPr>
          <w:rFonts w:ascii="Times New Roman" w:eastAsia="Times New Roman" w:hAnsi="Times New Roman" w:cs="Times New Roman"/>
          <w:color w:val="000000" w:themeColor="text1"/>
          <w:kern w:val="0"/>
          <w:sz w:val="22"/>
          <w:szCs w:val="22"/>
          <w:lang w:val="en-US"/>
          <w14:ligatures w14:val="none"/>
        </w:rPr>
        <w:instrText xml:space="preserve"> ADDIN ZOTERO_ITEM CSL_CITATION {"citationID":"TbCsv5m5","properties":{"formattedCitation":"(Kodur et al., 2019)","plainCitation":"(Kodur et al., 2019)","noteIndex":0},"citationItems":[{"id":107,"uris":["http://zotero.org/users/14377905/items/LM35IGH7"],"itemData":{"id":107,"type":"article-journal","abstract":"Purpose The current fire protection measures in buildings do not account for all contemporary fire hazard issues, which has made fire safety a growing concern. Therefore, this paper aims to present a critical review of current fire protection measures and their applicability to address current challenges relating to fire hazards in buildings. Design/methodology/approach To overcome fire hazards in buildings, impact of fire hazards is also reviewed to set the context for fire protection measures. Based on the review, an integrated framework for mitigation of fire hazards is proposed. The proposed framework involves enhancement of fire safety in four key areas: fire protection features in buildings, regulation and enforcement, consumer awareness and technology and resources advancement. Detailed strategies on improving fire safety in buildings in these four key areas are presented, and future research and training needs are identified. Findings Current fire protection measures lead to an unquantified level of fire safety in buildings, provide minimal strategies to mitigate fire hazard and do not account for contemporary fire hazard issues. Implementing key measures that include reliable fire protection systems, proper regulation and enforcement of building code provisions, enhancement of public awareness and proper use of technology and resources is key to mitigating fire hazard in buildings. Major research and training required to improve fire safety in buildings include developing cost-effective fire suppression systems and rational fire design approaches, characterizing new materials and developing performance-based codes. Practical implications The proposed framework encompasses both prevention and management of fire hazard. To demonstrate the applicability of this framework in improving fire safety in buildings, major limitations of current fire protection measures are identified, and detailed strategies are provided to address these limitations using proposed fire safety framework. Social implications Fire represents a severe hazard in both developing and developed countries and poses significant threat to life, structure, property and environment. The proposed framework has social implications as it addresses some of the current challenges relating to fire hazard in buildings and will enhance overall fire safety. Originality/value The novelty of proposed framework lies in encompassing both prevention and management of fire hazard. This is unlike current fire safety improvement strategies, which focus only on improving fire protection features in buildings (i.e. managing impact of fire hazard) using performance-based codes. To demonstrate the applicability of this framework in improving fire safety in buildings, major limitations of current fire protection measures are identified and detailed strategies are provided to address these limitations using proposed fire safety framework. Special emphasis is given to cost-effectiveness of proposed strategies, and research and training needs for further enhancing building fire safety are identified.","container-title":"PSU Research Review","DOI":"10.1108/PRR-12-2018-0033","ISSN":"2399-1747","issue":"1","note":"publisher: Emerald Publishing Limited","page":"1-23","source":"Emerald Insight","title":"Fire hazard in buildings: review, assessment and strategies for improving fire safety","title-short":"Fire hazard in buildings","volume":"4","author":[{"family":"Kodur","given":"Venkatesh"},{"family":"Kumar","given":"Puneet"},{"family":"Rafi","given":"Muhammad Masood"}],"issued":{"date-parts":[["2019",1,1]]}}}],"schema":"https://github.com/citation-style-language/schema/raw/master/csl-citation.json"} </w:instrText>
      </w:r>
      <w:r w:rsidR="00892606" w:rsidRPr="00A9188B">
        <w:rPr>
          <w:rFonts w:ascii="Times New Roman" w:eastAsia="Times New Roman" w:hAnsi="Times New Roman" w:cs="Times New Roman"/>
          <w:color w:val="000000" w:themeColor="text1"/>
          <w:kern w:val="0"/>
          <w:sz w:val="22"/>
          <w:szCs w:val="22"/>
          <w:lang w:val="en-US"/>
          <w14:ligatures w14:val="none"/>
        </w:rPr>
        <w:fldChar w:fldCharType="separate"/>
      </w:r>
      <w:r w:rsidR="00892606" w:rsidRPr="00A9188B">
        <w:rPr>
          <w:rFonts w:ascii="Times New Roman" w:hAnsi="Times New Roman" w:cs="Times New Roman"/>
          <w:sz w:val="22"/>
          <w:szCs w:val="22"/>
        </w:rPr>
        <w:t>(Kodur et al., 2019)</w:t>
      </w:r>
      <w:r w:rsidR="00892606" w:rsidRPr="00A9188B">
        <w:rPr>
          <w:rFonts w:ascii="Times New Roman" w:eastAsia="Times New Roman" w:hAnsi="Times New Roman" w:cs="Times New Roman"/>
          <w:color w:val="000000" w:themeColor="text1"/>
          <w:kern w:val="0"/>
          <w:sz w:val="22"/>
          <w:szCs w:val="22"/>
          <w:lang w:val="en-US"/>
          <w14:ligatures w14:val="none"/>
        </w:rPr>
        <w:fldChar w:fldCharType="end"/>
      </w:r>
      <w:r w:rsidR="00892606" w:rsidRPr="00A9188B">
        <w:rPr>
          <w:rFonts w:ascii="Times New Roman" w:eastAsia="Times New Roman" w:hAnsi="Times New Roman" w:cs="Times New Roman"/>
          <w:color w:val="000000" w:themeColor="text1"/>
          <w:kern w:val="0"/>
          <w:sz w:val="22"/>
          <w:szCs w:val="22"/>
          <w:lang w:val="en-US"/>
          <w14:ligatures w14:val="none"/>
        </w:rPr>
        <w:t xml:space="preserve"> </w:t>
      </w:r>
      <w:r w:rsidR="004A1B52" w:rsidRPr="00A9188B">
        <w:rPr>
          <w:rFonts w:ascii="Times New Roman" w:eastAsia="Times New Roman" w:hAnsi="Times New Roman" w:cs="Times New Roman"/>
          <w:color w:val="000000" w:themeColor="text1"/>
          <w:kern w:val="0"/>
          <w:sz w:val="22"/>
          <w:szCs w:val="22"/>
          <w:lang w:val="en-US"/>
          <w14:ligatures w14:val="none"/>
        </w:rPr>
        <w:t xml:space="preserve">to be able to serve its community in the aspect of healthcare. Equalization amongst public services also benefits humans </w:t>
      </w:r>
      <w:r w:rsidR="00652895" w:rsidRPr="00A9188B">
        <w:rPr>
          <w:rFonts w:ascii="Times New Roman" w:eastAsia="Times New Roman" w:hAnsi="Times New Roman" w:cs="Times New Roman"/>
          <w:color w:val="000000" w:themeColor="text1"/>
          <w:kern w:val="0"/>
          <w:sz w:val="22"/>
          <w:szCs w:val="22"/>
          <w:lang w:val="en-US"/>
          <w14:ligatures w14:val="none"/>
        </w:rPr>
        <w:t xml:space="preserve">through commodified </w:t>
      </w:r>
      <w:r w:rsidR="00FC53F7" w:rsidRPr="00A9188B">
        <w:rPr>
          <w:rFonts w:ascii="Times New Roman" w:eastAsia="Times New Roman" w:hAnsi="Times New Roman" w:cs="Times New Roman"/>
          <w:color w:val="000000" w:themeColor="text1"/>
          <w:kern w:val="0"/>
          <w:sz w:val="22"/>
          <w:szCs w:val="22"/>
          <w:lang w:val="en-US"/>
          <w14:ligatures w14:val="none"/>
        </w:rPr>
        <w:t xml:space="preserve">fire accessibility. </w:t>
      </w:r>
      <w:r w:rsidR="00510F8F" w:rsidRPr="00A9188B">
        <w:rPr>
          <w:rFonts w:ascii="Times New Roman" w:eastAsia="Times New Roman" w:hAnsi="Times New Roman" w:cs="Times New Roman"/>
          <w:color w:val="000000" w:themeColor="text1"/>
          <w:kern w:val="0"/>
          <w:sz w:val="22"/>
          <w:szCs w:val="22"/>
          <w:lang w:val="en-US"/>
          <w14:ligatures w14:val="none"/>
        </w:rPr>
        <w:t>The l</w:t>
      </w:r>
      <w:r w:rsidR="00FC53F7" w:rsidRPr="00A9188B">
        <w:rPr>
          <w:rFonts w:ascii="Times New Roman" w:eastAsia="Times New Roman" w:hAnsi="Times New Roman" w:cs="Times New Roman"/>
          <w:color w:val="000000" w:themeColor="text1"/>
          <w:kern w:val="0"/>
          <w:sz w:val="22"/>
          <w:szCs w:val="22"/>
          <w:lang w:val="en-US"/>
          <w14:ligatures w14:val="none"/>
        </w:rPr>
        <w:t>iterature collected demonstrate</w:t>
      </w:r>
      <w:r w:rsidR="00510F8F" w:rsidRPr="00A9188B">
        <w:rPr>
          <w:rFonts w:ascii="Times New Roman" w:eastAsia="Times New Roman" w:hAnsi="Times New Roman" w:cs="Times New Roman"/>
          <w:color w:val="000000" w:themeColor="text1"/>
          <w:kern w:val="0"/>
          <w:sz w:val="22"/>
          <w:szCs w:val="22"/>
          <w:lang w:val="en-US"/>
          <w14:ligatures w14:val="none"/>
        </w:rPr>
        <w:t>s</w:t>
      </w:r>
      <w:r w:rsidR="00FC53F7" w:rsidRPr="00A9188B">
        <w:rPr>
          <w:rFonts w:ascii="Times New Roman" w:eastAsia="Times New Roman" w:hAnsi="Times New Roman" w:cs="Times New Roman"/>
          <w:color w:val="000000" w:themeColor="text1"/>
          <w:kern w:val="0"/>
          <w:sz w:val="22"/>
          <w:szCs w:val="22"/>
          <w:lang w:val="en-US"/>
          <w14:ligatures w14:val="none"/>
        </w:rPr>
        <w:t xml:space="preserve"> </w:t>
      </w:r>
      <w:r w:rsidR="00510F8F" w:rsidRPr="00A9188B">
        <w:rPr>
          <w:rFonts w:ascii="Times New Roman" w:eastAsia="Times New Roman" w:hAnsi="Times New Roman" w:cs="Times New Roman"/>
          <w:color w:val="000000" w:themeColor="text1"/>
          <w:kern w:val="0"/>
          <w:sz w:val="22"/>
          <w:szCs w:val="22"/>
          <w:lang w:val="en-US"/>
          <w14:ligatures w14:val="none"/>
        </w:rPr>
        <w:t xml:space="preserve">low level of awareness for fire safety </w:t>
      </w:r>
      <w:r w:rsidR="001F5EAA" w:rsidRPr="00A9188B">
        <w:rPr>
          <w:rFonts w:ascii="Times New Roman" w:eastAsia="Times New Roman" w:hAnsi="Times New Roman" w:cs="Times New Roman"/>
          <w:color w:val="000000" w:themeColor="text1"/>
          <w:kern w:val="0"/>
          <w:sz w:val="22"/>
          <w:szCs w:val="22"/>
          <w:lang w:val="en-US"/>
          <w14:ligatures w14:val="none"/>
        </w:rPr>
        <w:t xml:space="preserve">for developing countries. On the other hand, developed countries have more </w:t>
      </w:r>
      <w:proofErr w:type="gramStart"/>
      <w:r w:rsidR="001F5EAA" w:rsidRPr="00A9188B">
        <w:rPr>
          <w:rFonts w:ascii="Times New Roman" w:eastAsia="Times New Roman" w:hAnsi="Times New Roman" w:cs="Times New Roman"/>
          <w:color w:val="000000" w:themeColor="text1"/>
          <w:kern w:val="0"/>
          <w:sz w:val="22"/>
          <w:szCs w:val="22"/>
          <w:lang w:val="en-US"/>
          <w14:ligatures w14:val="none"/>
        </w:rPr>
        <w:t>literatures</w:t>
      </w:r>
      <w:proofErr w:type="gramEnd"/>
      <w:r w:rsidR="001F5EAA" w:rsidRPr="00A9188B">
        <w:rPr>
          <w:rFonts w:ascii="Times New Roman" w:eastAsia="Times New Roman" w:hAnsi="Times New Roman" w:cs="Times New Roman"/>
          <w:color w:val="000000" w:themeColor="text1"/>
          <w:kern w:val="0"/>
          <w:sz w:val="22"/>
          <w:szCs w:val="22"/>
          <w:lang w:val="en-US"/>
          <w14:ligatures w14:val="none"/>
        </w:rPr>
        <w:t xml:space="preserve"> emphasizing </w:t>
      </w:r>
      <w:r w:rsidR="00FC0D8F" w:rsidRPr="00A9188B">
        <w:rPr>
          <w:rFonts w:ascii="Times New Roman" w:eastAsia="Times New Roman" w:hAnsi="Times New Roman" w:cs="Times New Roman"/>
          <w:color w:val="000000" w:themeColor="text1"/>
          <w:kern w:val="0"/>
          <w:sz w:val="22"/>
          <w:szCs w:val="22"/>
          <w:lang w:val="en-US"/>
          <w14:ligatures w14:val="none"/>
        </w:rPr>
        <w:t xml:space="preserve">improvements on the current fire evacuation schemes within the country of their study. </w:t>
      </w:r>
    </w:p>
    <w:p w14:paraId="5C96D652" w14:textId="0785A808" w:rsidR="00FC0D8F" w:rsidRPr="00A9188B" w:rsidRDefault="00FC0D8F" w:rsidP="00EF3024">
      <w:pPr>
        <w:shd w:val="clear" w:color="auto" w:fill="FFFFFF"/>
        <w:spacing w:after="0" w:line="360" w:lineRule="auto"/>
        <w:ind w:left="720" w:firstLine="720"/>
        <w:jc w:val="both"/>
        <w:rPr>
          <w:rFonts w:ascii="Times New Roman" w:eastAsia="Times New Roman" w:hAnsi="Times New Roman" w:cs="Times New Roman"/>
          <w:color w:val="000000" w:themeColor="text1"/>
          <w:kern w:val="0"/>
          <w:sz w:val="22"/>
          <w:szCs w:val="22"/>
          <w:lang w:val="en-US"/>
          <w14:ligatures w14:val="none"/>
        </w:rPr>
      </w:pPr>
      <w:r w:rsidRPr="00A9188B">
        <w:rPr>
          <w:rFonts w:ascii="Times New Roman" w:eastAsia="Times New Roman" w:hAnsi="Times New Roman" w:cs="Times New Roman"/>
          <w:color w:val="000000" w:themeColor="text1"/>
          <w:kern w:val="0"/>
          <w:sz w:val="22"/>
          <w:szCs w:val="22"/>
          <w:lang w:val="en-US"/>
          <w14:ligatures w14:val="none"/>
        </w:rPr>
        <w:t xml:space="preserve">Awareness, </w:t>
      </w:r>
      <w:r w:rsidR="005616B8" w:rsidRPr="00A9188B">
        <w:rPr>
          <w:rFonts w:ascii="Times New Roman" w:eastAsia="Times New Roman" w:hAnsi="Times New Roman" w:cs="Times New Roman"/>
          <w:color w:val="000000" w:themeColor="text1"/>
          <w:kern w:val="0"/>
          <w:sz w:val="22"/>
          <w:szCs w:val="22"/>
          <w:lang w:val="en-US"/>
          <w14:ligatures w14:val="none"/>
        </w:rPr>
        <w:t>preparedness,</w:t>
      </w:r>
      <w:r w:rsidRPr="00A9188B">
        <w:rPr>
          <w:rFonts w:ascii="Times New Roman" w:eastAsia="Times New Roman" w:hAnsi="Times New Roman" w:cs="Times New Roman"/>
          <w:color w:val="000000" w:themeColor="text1"/>
          <w:kern w:val="0"/>
          <w:sz w:val="22"/>
          <w:szCs w:val="22"/>
          <w:lang w:val="en-US"/>
          <w14:ligatures w14:val="none"/>
        </w:rPr>
        <w:t xml:space="preserve"> and compliance were </w:t>
      </w:r>
      <w:r w:rsidR="00D507C1" w:rsidRPr="00A9188B">
        <w:rPr>
          <w:rFonts w:ascii="Times New Roman" w:eastAsia="Times New Roman" w:hAnsi="Times New Roman" w:cs="Times New Roman"/>
          <w:color w:val="000000" w:themeColor="text1"/>
          <w:kern w:val="0"/>
          <w:sz w:val="22"/>
          <w:szCs w:val="22"/>
          <w:lang w:val="en-US"/>
          <w14:ligatures w14:val="none"/>
        </w:rPr>
        <w:t xml:space="preserve">linked to resilience as all indicators </w:t>
      </w:r>
      <w:r w:rsidR="002E479C" w:rsidRPr="00A9188B">
        <w:rPr>
          <w:rFonts w:ascii="Times New Roman" w:eastAsia="Times New Roman" w:hAnsi="Times New Roman" w:cs="Times New Roman"/>
          <w:color w:val="000000" w:themeColor="text1"/>
          <w:kern w:val="0"/>
          <w:sz w:val="22"/>
          <w:szCs w:val="22"/>
          <w:lang w:val="en-US"/>
          <w14:ligatures w14:val="none"/>
        </w:rPr>
        <w:t xml:space="preserve">deals with how hospitals were ready with fire emergencies. </w:t>
      </w:r>
    </w:p>
    <w:p w14:paraId="3B60E3AA" w14:textId="66505CBA" w:rsidR="00DB6293" w:rsidRPr="00DB6293" w:rsidRDefault="00DB6293" w:rsidP="00DB6293">
      <w:pPr>
        <w:shd w:val="clear" w:color="auto" w:fill="FFFFFF"/>
        <w:spacing w:after="0" w:line="360" w:lineRule="auto"/>
        <w:jc w:val="both"/>
        <w:rPr>
          <w:rFonts w:ascii="Times New Roman" w:eastAsia="Times New Roman" w:hAnsi="Times New Roman" w:cs="Times New Roman"/>
          <w:color w:val="000000" w:themeColor="text1"/>
          <w:kern w:val="0"/>
          <w:sz w:val="22"/>
          <w:szCs w:val="22"/>
          <w14:ligatures w14:val="none"/>
        </w:rPr>
      </w:pPr>
      <w:r w:rsidRPr="00A9188B">
        <w:rPr>
          <w:rFonts w:ascii="Times New Roman" w:eastAsia="Times New Roman" w:hAnsi="Times New Roman" w:cs="Times New Roman"/>
          <w:b/>
          <w:bCs/>
          <w:color w:val="000000" w:themeColor="text1"/>
          <w:kern w:val="0"/>
          <w:sz w:val="22"/>
          <w:szCs w:val="22"/>
          <w:lang w:val="en-US"/>
          <w14:ligatures w14:val="none"/>
        </w:rPr>
        <w:t xml:space="preserve">IV. </w:t>
      </w:r>
      <w:r w:rsidRPr="00DB6293">
        <w:rPr>
          <w:rFonts w:ascii="Times New Roman" w:eastAsia="Times New Roman" w:hAnsi="Times New Roman" w:cs="Times New Roman"/>
          <w:b/>
          <w:bCs/>
          <w:color w:val="000000" w:themeColor="text1"/>
          <w:kern w:val="0"/>
          <w:sz w:val="22"/>
          <w:szCs w:val="22"/>
          <w:lang w:val="en-US"/>
          <w14:ligatures w14:val="none"/>
        </w:rPr>
        <w:t>Fire Safety mitigating measures</w:t>
      </w:r>
    </w:p>
    <w:p w14:paraId="7EFED223" w14:textId="77777777" w:rsidR="00530E59" w:rsidRPr="00530E59" w:rsidRDefault="00DB6293" w:rsidP="00530E59">
      <w:pPr>
        <w:shd w:val="clear" w:color="auto" w:fill="FFFFFF"/>
        <w:spacing w:after="0" w:line="360" w:lineRule="auto"/>
        <w:ind w:firstLine="720"/>
        <w:jc w:val="both"/>
        <w:rPr>
          <w:rFonts w:ascii="Times New Roman" w:eastAsia="Times New Roman" w:hAnsi="Times New Roman" w:cs="Times New Roman"/>
          <w:color w:val="000000" w:themeColor="text1"/>
          <w:kern w:val="0"/>
          <w:sz w:val="22"/>
          <w:szCs w:val="22"/>
          <w14:ligatures w14:val="none"/>
        </w:rPr>
      </w:pPr>
      <w:r w:rsidRPr="00A9188B">
        <w:rPr>
          <w:rFonts w:ascii="Times New Roman" w:eastAsia="Times New Roman" w:hAnsi="Times New Roman" w:cs="Times New Roman"/>
          <w:b/>
          <w:bCs/>
          <w:color w:val="000000" w:themeColor="text1"/>
          <w:kern w:val="0"/>
          <w:sz w:val="22"/>
          <w:szCs w:val="22"/>
          <w:lang w:val="en-US"/>
          <w14:ligatures w14:val="none"/>
        </w:rPr>
        <w:t xml:space="preserve">A. </w:t>
      </w:r>
      <w:r w:rsidR="00530E59" w:rsidRPr="00530E59">
        <w:rPr>
          <w:rFonts w:ascii="Times New Roman" w:eastAsia="Times New Roman" w:hAnsi="Times New Roman" w:cs="Times New Roman"/>
          <w:b/>
          <w:bCs/>
          <w:color w:val="000000" w:themeColor="text1"/>
          <w:kern w:val="0"/>
          <w:sz w:val="22"/>
          <w:szCs w:val="22"/>
          <w:lang w:val="en-US"/>
          <w14:ligatures w14:val="none"/>
        </w:rPr>
        <w:t>Point 1:</w:t>
      </w:r>
      <w:r w:rsidR="00530E59" w:rsidRPr="00530E59">
        <w:rPr>
          <w:rFonts w:ascii="Times New Roman" w:eastAsia="Times New Roman" w:hAnsi="Times New Roman" w:cs="Times New Roman"/>
          <w:color w:val="000000" w:themeColor="text1"/>
          <w:kern w:val="0"/>
          <w:sz w:val="22"/>
          <w:szCs w:val="22"/>
          <w:lang w:val="en-US"/>
          <w14:ligatures w14:val="none"/>
        </w:rPr>
        <w:t xml:space="preserve"> Awareness and knowledge about Fire </w:t>
      </w:r>
    </w:p>
    <w:p w14:paraId="567B041A" w14:textId="69BBB887" w:rsidR="00DB6293" w:rsidRPr="00A9188B" w:rsidRDefault="003A5AE4" w:rsidP="000019DE">
      <w:pPr>
        <w:shd w:val="clear" w:color="auto" w:fill="FFFFFF"/>
        <w:spacing w:after="0" w:line="360" w:lineRule="auto"/>
        <w:ind w:left="720" w:firstLine="720"/>
        <w:jc w:val="both"/>
        <w:rPr>
          <w:rFonts w:ascii="Times New Roman" w:eastAsia="Times New Roman" w:hAnsi="Times New Roman" w:cs="Times New Roman"/>
          <w:color w:val="000000" w:themeColor="text1"/>
          <w:kern w:val="0"/>
          <w:sz w:val="22"/>
          <w:szCs w:val="22"/>
          <w:lang w:val="en-US"/>
          <w14:ligatures w14:val="none"/>
        </w:rPr>
      </w:pPr>
      <w:r w:rsidRPr="00A9188B">
        <w:rPr>
          <w:rFonts w:ascii="Times New Roman" w:eastAsia="Times New Roman" w:hAnsi="Times New Roman" w:cs="Times New Roman"/>
          <w:color w:val="000000" w:themeColor="text1"/>
          <w:kern w:val="0"/>
          <w:sz w:val="22"/>
          <w:szCs w:val="22"/>
          <w:lang w:val="en-US"/>
          <w14:ligatures w14:val="none"/>
        </w:rPr>
        <w:t xml:space="preserve">Long term and short-term fire mitigation agenda can be associated with readiness in the knowledge of the community about evacuation.  Articles from developing countries were predominantly </w:t>
      </w:r>
      <w:proofErr w:type="gramStart"/>
      <w:r w:rsidRPr="00A9188B">
        <w:rPr>
          <w:rFonts w:ascii="Times New Roman" w:eastAsia="Times New Roman" w:hAnsi="Times New Roman" w:cs="Times New Roman"/>
          <w:color w:val="000000" w:themeColor="text1"/>
          <w:kern w:val="0"/>
          <w:sz w:val="22"/>
          <w:szCs w:val="22"/>
          <w:lang w:val="en-US"/>
          <w14:ligatures w14:val="none"/>
        </w:rPr>
        <w:t>focuses</w:t>
      </w:r>
      <w:proofErr w:type="gramEnd"/>
      <w:r w:rsidRPr="00A9188B">
        <w:rPr>
          <w:rFonts w:ascii="Times New Roman" w:eastAsia="Times New Roman" w:hAnsi="Times New Roman" w:cs="Times New Roman"/>
          <w:color w:val="000000" w:themeColor="text1"/>
          <w:kern w:val="0"/>
          <w:sz w:val="22"/>
          <w:szCs w:val="22"/>
          <w:lang w:val="en-US"/>
          <w14:ligatures w14:val="none"/>
        </w:rPr>
        <w:t xml:space="preserve"> on preparedness in pre-Covid era. On the other hand, articles related to compliance were common </w:t>
      </w:r>
      <w:proofErr w:type="gramStart"/>
      <w:r w:rsidRPr="00A9188B">
        <w:rPr>
          <w:rFonts w:ascii="Times New Roman" w:eastAsia="Times New Roman" w:hAnsi="Times New Roman" w:cs="Times New Roman"/>
          <w:color w:val="000000" w:themeColor="text1"/>
          <w:kern w:val="0"/>
          <w:sz w:val="22"/>
          <w:szCs w:val="22"/>
          <w:lang w:val="en-US"/>
          <w14:ligatures w14:val="none"/>
        </w:rPr>
        <w:t>on</w:t>
      </w:r>
      <w:proofErr w:type="gramEnd"/>
      <w:r w:rsidRPr="00A9188B">
        <w:rPr>
          <w:rFonts w:ascii="Times New Roman" w:eastAsia="Times New Roman" w:hAnsi="Times New Roman" w:cs="Times New Roman"/>
          <w:color w:val="000000" w:themeColor="text1"/>
          <w:kern w:val="0"/>
          <w:sz w:val="22"/>
          <w:szCs w:val="22"/>
          <w:lang w:val="en-US"/>
          <w14:ligatures w14:val="none"/>
        </w:rPr>
        <w:t xml:space="preserve"> the post-Covid era.</w:t>
      </w:r>
    </w:p>
    <w:p w14:paraId="7CF3D6E3" w14:textId="77777777" w:rsidR="003A5AE4" w:rsidRPr="00A9188B" w:rsidRDefault="003A5AE4" w:rsidP="00DB6293">
      <w:pPr>
        <w:shd w:val="clear" w:color="auto" w:fill="FFFFFF"/>
        <w:spacing w:after="0" w:line="360" w:lineRule="auto"/>
        <w:ind w:left="720"/>
        <w:jc w:val="both"/>
        <w:rPr>
          <w:rFonts w:ascii="Times New Roman" w:eastAsia="Times New Roman" w:hAnsi="Times New Roman" w:cs="Times New Roman"/>
          <w:color w:val="000000" w:themeColor="text1"/>
          <w:kern w:val="0"/>
          <w:sz w:val="22"/>
          <w:szCs w:val="22"/>
          <w:lang w:val="en-US"/>
          <w14:ligatures w14:val="none"/>
        </w:rPr>
      </w:pPr>
    </w:p>
    <w:p w14:paraId="3FFC0F2D" w14:textId="42C9315A" w:rsidR="003A5AE4" w:rsidRPr="00A9188B" w:rsidRDefault="003A5AE4" w:rsidP="00DB6293">
      <w:pPr>
        <w:shd w:val="clear" w:color="auto" w:fill="FFFFFF"/>
        <w:spacing w:after="0" w:line="360" w:lineRule="auto"/>
        <w:ind w:left="720"/>
        <w:jc w:val="both"/>
        <w:rPr>
          <w:rFonts w:ascii="Times New Roman" w:eastAsia="Times New Roman" w:hAnsi="Times New Roman" w:cs="Times New Roman"/>
          <w:color w:val="000000" w:themeColor="text1"/>
          <w:kern w:val="0"/>
          <w:sz w:val="22"/>
          <w:szCs w:val="22"/>
          <w:lang w:val="en-US"/>
          <w14:ligatures w14:val="none"/>
        </w:rPr>
      </w:pPr>
      <w:r w:rsidRPr="00A9188B">
        <w:rPr>
          <w:rFonts w:ascii="Times New Roman" w:eastAsia="Times New Roman" w:hAnsi="Times New Roman" w:cs="Times New Roman"/>
          <w:b/>
          <w:bCs/>
          <w:color w:val="000000" w:themeColor="text1"/>
          <w:kern w:val="0"/>
          <w:sz w:val="22"/>
          <w:szCs w:val="22"/>
          <w:lang w:val="en-US"/>
          <w14:ligatures w14:val="none"/>
        </w:rPr>
        <w:t>B</w:t>
      </w:r>
      <w:r w:rsidRPr="00A9188B">
        <w:rPr>
          <w:rFonts w:ascii="Times New Roman" w:eastAsia="Times New Roman" w:hAnsi="Times New Roman" w:cs="Times New Roman"/>
          <w:color w:val="000000" w:themeColor="text1"/>
          <w:kern w:val="0"/>
          <w:sz w:val="22"/>
          <w:szCs w:val="22"/>
          <w:lang w:val="en-US"/>
          <w14:ligatures w14:val="none"/>
        </w:rPr>
        <w:t xml:space="preserve">. </w:t>
      </w:r>
      <w:r w:rsidR="000019DE" w:rsidRPr="00530E59">
        <w:rPr>
          <w:rFonts w:ascii="Times New Roman" w:eastAsia="Times New Roman" w:hAnsi="Times New Roman" w:cs="Times New Roman"/>
          <w:b/>
          <w:bCs/>
          <w:color w:val="000000" w:themeColor="text1"/>
          <w:kern w:val="0"/>
          <w:sz w:val="22"/>
          <w:szCs w:val="22"/>
          <w:lang w:val="en-US"/>
          <w14:ligatures w14:val="none"/>
        </w:rPr>
        <w:t xml:space="preserve">Point </w:t>
      </w:r>
      <w:r w:rsidR="000019DE" w:rsidRPr="00A9188B">
        <w:rPr>
          <w:rFonts w:ascii="Times New Roman" w:eastAsia="Times New Roman" w:hAnsi="Times New Roman" w:cs="Times New Roman"/>
          <w:b/>
          <w:bCs/>
          <w:color w:val="000000" w:themeColor="text1"/>
          <w:kern w:val="0"/>
          <w:sz w:val="22"/>
          <w:szCs w:val="22"/>
          <w:lang w:val="en-US"/>
          <w14:ligatures w14:val="none"/>
        </w:rPr>
        <w:t>2</w:t>
      </w:r>
      <w:r w:rsidR="000019DE" w:rsidRPr="00530E59">
        <w:rPr>
          <w:rFonts w:ascii="Times New Roman" w:eastAsia="Times New Roman" w:hAnsi="Times New Roman" w:cs="Times New Roman"/>
          <w:b/>
          <w:bCs/>
          <w:color w:val="000000" w:themeColor="text1"/>
          <w:kern w:val="0"/>
          <w:sz w:val="22"/>
          <w:szCs w:val="22"/>
          <w:lang w:val="en-US"/>
          <w14:ligatures w14:val="none"/>
        </w:rPr>
        <w:t>:</w:t>
      </w:r>
      <w:r w:rsidR="000019DE" w:rsidRPr="00A9188B">
        <w:rPr>
          <w:rFonts w:ascii="Times New Roman" w:eastAsia="Times New Roman" w:hAnsi="Times New Roman" w:cs="Times New Roman"/>
          <w:b/>
          <w:bCs/>
          <w:color w:val="000000" w:themeColor="text1"/>
          <w:kern w:val="0"/>
          <w:sz w:val="22"/>
          <w:szCs w:val="22"/>
          <w:lang w:val="en-US"/>
          <w14:ligatures w14:val="none"/>
        </w:rPr>
        <w:t xml:space="preserve"> </w:t>
      </w:r>
      <w:r w:rsidR="0001447F" w:rsidRPr="00A9188B">
        <w:rPr>
          <w:rFonts w:ascii="Times New Roman" w:eastAsia="Times New Roman" w:hAnsi="Times New Roman" w:cs="Times New Roman"/>
          <w:color w:val="000000" w:themeColor="text1"/>
          <w:kern w:val="0"/>
          <w:sz w:val="22"/>
          <w:szCs w:val="22"/>
          <w:lang w:val="en-US"/>
          <w14:ligatures w14:val="none"/>
        </w:rPr>
        <w:t>Maximizing the use of Technology for the sake of safety</w:t>
      </w:r>
    </w:p>
    <w:p w14:paraId="11B95103" w14:textId="0DA40E0D" w:rsidR="000019DE" w:rsidRPr="000019DE" w:rsidRDefault="000019DE" w:rsidP="000019DE">
      <w:pPr>
        <w:shd w:val="clear" w:color="auto" w:fill="FFFFFF"/>
        <w:spacing w:after="0" w:line="360" w:lineRule="auto"/>
        <w:ind w:left="720" w:firstLine="720"/>
        <w:jc w:val="both"/>
        <w:rPr>
          <w:rFonts w:ascii="Times New Roman" w:eastAsia="Times New Roman" w:hAnsi="Times New Roman" w:cs="Times New Roman"/>
          <w:color w:val="000000" w:themeColor="text1"/>
          <w:kern w:val="0"/>
          <w:sz w:val="22"/>
          <w:szCs w:val="22"/>
          <w14:ligatures w14:val="none"/>
        </w:rPr>
      </w:pPr>
      <w:r w:rsidRPr="000019DE">
        <w:rPr>
          <w:rFonts w:ascii="Times New Roman" w:eastAsia="Times New Roman" w:hAnsi="Times New Roman" w:cs="Times New Roman"/>
          <w:color w:val="000000" w:themeColor="text1"/>
          <w:kern w:val="0"/>
          <w:sz w:val="22"/>
          <w:szCs w:val="22"/>
          <w:lang w:val="en-US"/>
          <w14:ligatures w14:val="none"/>
        </w:rPr>
        <w:t xml:space="preserve">Articles that were mentioned in </w:t>
      </w:r>
      <w:r w:rsidRPr="00A9188B">
        <w:rPr>
          <w:rFonts w:ascii="Times New Roman" w:eastAsia="Times New Roman" w:hAnsi="Times New Roman" w:cs="Times New Roman"/>
          <w:color w:val="000000" w:themeColor="text1"/>
          <w:kern w:val="0"/>
          <w:sz w:val="22"/>
          <w:szCs w:val="22"/>
          <w:lang w:val="en-US"/>
          <w14:ligatures w14:val="none"/>
        </w:rPr>
        <w:t xml:space="preserve">the </w:t>
      </w:r>
      <w:r w:rsidRPr="000019DE">
        <w:rPr>
          <w:rFonts w:ascii="Times New Roman" w:eastAsia="Times New Roman" w:hAnsi="Times New Roman" w:cs="Times New Roman"/>
          <w:color w:val="000000" w:themeColor="text1"/>
          <w:kern w:val="0"/>
          <w:sz w:val="22"/>
          <w:szCs w:val="22"/>
          <w:lang w:val="en-US"/>
          <w14:ligatures w14:val="none"/>
        </w:rPr>
        <w:t xml:space="preserve">developed country section showed a commonality in providing measures and usage of criteria in their assessments. Also, BIM has already been used by these developed countries even before the start of the covid period. According to Senin et. al, “Increase in awareness in all gender is a decrease in possible casualties of Fire”. Thus, communities must understand the risks of starting any fire incident. Managing it through technology was one way of preventing more casualties </w:t>
      </w:r>
      <w:proofErr w:type="gramStart"/>
      <w:r w:rsidRPr="000019DE">
        <w:rPr>
          <w:rFonts w:ascii="Times New Roman" w:eastAsia="Times New Roman" w:hAnsi="Times New Roman" w:cs="Times New Roman"/>
          <w:color w:val="000000" w:themeColor="text1"/>
          <w:kern w:val="0"/>
          <w:sz w:val="22"/>
          <w:szCs w:val="22"/>
          <w:lang w:val="en-US"/>
          <w14:ligatures w14:val="none"/>
        </w:rPr>
        <w:t>to happen</w:t>
      </w:r>
      <w:proofErr w:type="gramEnd"/>
      <w:r w:rsidRPr="000019DE">
        <w:rPr>
          <w:rFonts w:ascii="Times New Roman" w:eastAsia="Times New Roman" w:hAnsi="Times New Roman" w:cs="Times New Roman"/>
          <w:color w:val="000000" w:themeColor="text1"/>
          <w:kern w:val="0"/>
          <w:sz w:val="22"/>
          <w:szCs w:val="22"/>
          <w:lang w:val="en-US"/>
          <w14:ligatures w14:val="none"/>
        </w:rPr>
        <w:t>.</w:t>
      </w:r>
    </w:p>
    <w:p w14:paraId="3564676E" w14:textId="77777777" w:rsidR="0001447F" w:rsidRPr="00A9188B" w:rsidRDefault="0001447F" w:rsidP="00DB6293">
      <w:pPr>
        <w:shd w:val="clear" w:color="auto" w:fill="FFFFFF"/>
        <w:spacing w:after="0" w:line="360" w:lineRule="auto"/>
        <w:ind w:left="720"/>
        <w:jc w:val="both"/>
        <w:rPr>
          <w:rFonts w:ascii="Times New Roman" w:eastAsia="Times New Roman" w:hAnsi="Times New Roman" w:cs="Times New Roman"/>
          <w:color w:val="000000" w:themeColor="text1"/>
          <w:kern w:val="0"/>
          <w:sz w:val="22"/>
          <w:szCs w:val="22"/>
          <w:lang w:val="en-US"/>
          <w14:ligatures w14:val="none"/>
        </w:rPr>
      </w:pPr>
    </w:p>
    <w:p w14:paraId="1C9EE4E8" w14:textId="5B45064F" w:rsidR="00C95F9D" w:rsidRPr="00A9188B" w:rsidRDefault="00C95F9D" w:rsidP="00EF3024">
      <w:pPr>
        <w:spacing w:after="0" w:line="360" w:lineRule="auto"/>
        <w:jc w:val="both"/>
        <w:rPr>
          <w:rFonts w:ascii="Times New Roman" w:eastAsia="Times New Roman" w:hAnsi="Times New Roman" w:cs="Times New Roman"/>
          <w:color w:val="000000" w:themeColor="text1"/>
          <w:kern w:val="0"/>
          <w:sz w:val="22"/>
          <w:szCs w:val="22"/>
          <w:lang w:eastAsia="en-PH"/>
          <w14:ligatures w14:val="none"/>
        </w:rPr>
      </w:pPr>
      <w:r w:rsidRPr="00A9188B">
        <w:rPr>
          <w:rFonts w:ascii="Times New Roman" w:eastAsia="Times New Roman" w:hAnsi="Times New Roman" w:cs="Times New Roman"/>
          <w:b/>
          <w:bCs/>
          <w:color w:val="000000" w:themeColor="text1"/>
          <w:kern w:val="0"/>
          <w:sz w:val="22"/>
          <w:szCs w:val="22"/>
          <w:lang w:eastAsia="en-PH"/>
          <w14:ligatures w14:val="none"/>
        </w:rPr>
        <w:t>I</w:t>
      </w:r>
      <w:r w:rsidR="0B3D897A" w:rsidRPr="00A9188B">
        <w:rPr>
          <w:rFonts w:ascii="Times New Roman" w:eastAsia="Times New Roman" w:hAnsi="Times New Roman" w:cs="Times New Roman"/>
          <w:b/>
          <w:bCs/>
          <w:color w:val="000000" w:themeColor="text1"/>
          <w:kern w:val="0"/>
          <w:sz w:val="22"/>
          <w:szCs w:val="22"/>
          <w:lang w:eastAsia="en-PH"/>
          <w14:ligatures w14:val="none"/>
        </w:rPr>
        <w:t>V</w:t>
      </w:r>
      <w:r w:rsidRPr="00A9188B">
        <w:rPr>
          <w:rFonts w:ascii="Times New Roman" w:eastAsia="Times New Roman" w:hAnsi="Times New Roman" w:cs="Times New Roman"/>
          <w:b/>
          <w:bCs/>
          <w:color w:val="000000" w:themeColor="text1"/>
          <w:kern w:val="0"/>
          <w:sz w:val="22"/>
          <w:szCs w:val="22"/>
          <w:lang w:eastAsia="en-PH"/>
          <w14:ligatures w14:val="none"/>
        </w:rPr>
        <w:t>. Conclusion</w:t>
      </w:r>
    </w:p>
    <w:p w14:paraId="0E1B717D" w14:textId="77777777" w:rsidR="00567A08" w:rsidRPr="00A9188B" w:rsidRDefault="00C95F9D" w:rsidP="00EF3024">
      <w:pPr>
        <w:pStyle w:val="ListParagraph"/>
        <w:numPr>
          <w:ilvl w:val="0"/>
          <w:numId w:val="11"/>
        </w:numPr>
        <w:spacing w:after="0" w:line="360" w:lineRule="auto"/>
        <w:jc w:val="both"/>
        <w:rPr>
          <w:rFonts w:ascii="Times New Roman" w:hAnsi="Times New Roman" w:cs="Times New Roman"/>
          <w:color w:val="000000" w:themeColor="text1"/>
          <w:sz w:val="22"/>
          <w:szCs w:val="22"/>
        </w:rPr>
      </w:pPr>
      <w:r w:rsidRPr="00A9188B">
        <w:rPr>
          <w:rFonts w:ascii="Times New Roman" w:eastAsia="Times New Roman" w:hAnsi="Times New Roman" w:cs="Times New Roman"/>
          <w:b/>
          <w:bCs/>
          <w:color w:val="000000" w:themeColor="text1"/>
          <w:kern w:val="0"/>
          <w:sz w:val="22"/>
          <w:szCs w:val="22"/>
          <w:lang w:eastAsia="en-PH"/>
          <w14:ligatures w14:val="none"/>
        </w:rPr>
        <w:lastRenderedPageBreak/>
        <w:t>Restatement of Thesis: </w:t>
      </w:r>
      <w:r w:rsidRPr="00A9188B">
        <w:rPr>
          <w:rFonts w:ascii="Times New Roman" w:eastAsia="Times New Roman" w:hAnsi="Times New Roman" w:cs="Times New Roman"/>
          <w:color w:val="000000" w:themeColor="text1"/>
          <w:kern w:val="0"/>
          <w:sz w:val="22"/>
          <w:szCs w:val="22"/>
          <w:lang w:eastAsia="en-PH"/>
          <w14:ligatures w14:val="none"/>
        </w:rPr>
        <w:t> </w:t>
      </w:r>
    </w:p>
    <w:p w14:paraId="23840D1E" w14:textId="414AE0EA" w:rsidR="0087330E" w:rsidRPr="00A9188B" w:rsidRDefault="00860A01" w:rsidP="00EF3024">
      <w:pPr>
        <w:pStyle w:val="ListParagraph"/>
        <w:spacing w:after="0" w:line="360" w:lineRule="auto"/>
        <w:ind w:left="1080" w:firstLine="360"/>
        <w:jc w:val="both"/>
        <w:rPr>
          <w:rFonts w:ascii="Times New Roman" w:hAnsi="Times New Roman" w:cs="Times New Roman"/>
          <w:color w:val="000000" w:themeColor="text1"/>
          <w:sz w:val="22"/>
          <w:szCs w:val="22"/>
        </w:rPr>
      </w:pPr>
      <w:r w:rsidRPr="00A9188B">
        <w:rPr>
          <w:rFonts w:ascii="Times New Roman" w:hAnsi="Times New Roman" w:cs="Times New Roman"/>
          <w:color w:val="000000" w:themeColor="text1"/>
          <w:sz w:val="22"/>
          <w:szCs w:val="22"/>
        </w:rPr>
        <w:t xml:space="preserve">Pre-pandemic </w:t>
      </w:r>
      <w:r w:rsidR="00CB161E" w:rsidRPr="00A9188B">
        <w:rPr>
          <w:rFonts w:ascii="Times New Roman" w:hAnsi="Times New Roman" w:cs="Times New Roman"/>
          <w:color w:val="000000" w:themeColor="text1"/>
          <w:sz w:val="22"/>
          <w:szCs w:val="22"/>
        </w:rPr>
        <w:t xml:space="preserve">literatures </w:t>
      </w:r>
      <w:proofErr w:type="gramStart"/>
      <w:r w:rsidR="001139D1" w:rsidRPr="00A9188B">
        <w:rPr>
          <w:rFonts w:ascii="Times New Roman" w:hAnsi="Times New Roman" w:cs="Times New Roman"/>
          <w:color w:val="000000" w:themeColor="text1"/>
          <w:sz w:val="22"/>
          <w:szCs w:val="22"/>
        </w:rPr>
        <w:t>summarizes</w:t>
      </w:r>
      <w:proofErr w:type="gramEnd"/>
      <w:r w:rsidR="001139D1" w:rsidRPr="00A9188B">
        <w:rPr>
          <w:rFonts w:ascii="Times New Roman" w:hAnsi="Times New Roman" w:cs="Times New Roman"/>
          <w:color w:val="000000" w:themeColor="text1"/>
          <w:sz w:val="22"/>
          <w:szCs w:val="22"/>
        </w:rPr>
        <w:t xml:space="preserve"> how hospitals are resilient</w:t>
      </w:r>
      <w:r w:rsidR="00857D43" w:rsidRPr="00A9188B">
        <w:rPr>
          <w:rFonts w:ascii="Times New Roman" w:hAnsi="Times New Roman" w:cs="Times New Roman"/>
          <w:color w:val="000000" w:themeColor="text1"/>
          <w:sz w:val="22"/>
          <w:szCs w:val="22"/>
        </w:rPr>
        <w:t xml:space="preserve"> against fire safety. </w:t>
      </w:r>
      <w:r w:rsidR="004F4B2A" w:rsidRPr="00A9188B">
        <w:rPr>
          <w:rFonts w:ascii="Times New Roman" w:hAnsi="Times New Roman" w:cs="Times New Roman"/>
          <w:color w:val="000000" w:themeColor="text1"/>
          <w:sz w:val="22"/>
          <w:szCs w:val="22"/>
        </w:rPr>
        <w:t xml:space="preserve">Hospitals are </w:t>
      </w:r>
      <w:r w:rsidR="00B30110" w:rsidRPr="00A9188B">
        <w:rPr>
          <w:rFonts w:ascii="Times New Roman" w:hAnsi="Times New Roman" w:cs="Times New Roman"/>
          <w:color w:val="000000" w:themeColor="text1"/>
          <w:sz w:val="22"/>
          <w:szCs w:val="22"/>
        </w:rPr>
        <w:t xml:space="preserve">part of the community </w:t>
      </w:r>
      <w:r w:rsidR="00CB57E2" w:rsidRPr="00A9188B">
        <w:rPr>
          <w:rFonts w:ascii="Times New Roman" w:hAnsi="Times New Roman" w:cs="Times New Roman"/>
          <w:color w:val="000000" w:themeColor="text1"/>
          <w:sz w:val="22"/>
          <w:szCs w:val="22"/>
        </w:rPr>
        <w:t xml:space="preserve">needs. Therefore, resilience of hospitals against fire incidents </w:t>
      </w:r>
      <w:r w:rsidR="00862EEE" w:rsidRPr="00A9188B">
        <w:rPr>
          <w:rFonts w:ascii="Times New Roman" w:hAnsi="Times New Roman" w:cs="Times New Roman"/>
          <w:color w:val="000000" w:themeColor="text1"/>
          <w:sz w:val="22"/>
          <w:szCs w:val="22"/>
        </w:rPr>
        <w:t xml:space="preserve">plays a significant role </w:t>
      </w:r>
      <w:r w:rsidR="004A4A9F" w:rsidRPr="00A9188B">
        <w:rPr>
          <w:rFonts w:ascii="Times New Roman" w:hAnsi="Times New Roman" w:cs="Times New Roman"/>
          <w:color w:val="000000" w:themeColor="text1"/>
          <w:sz w:val="22"/>
          <w:szCs w:val="22"/>
        </w:rPr>
        <w:t xml:space="preserve">in the Anthropocene. </w:t>
      </w:r>
      <w:r w:rsidR="00857D43" w:rsidRPr="00A9188B">
        <w:rPr>
          <w:rFonts w:ascii="Times New Roman" w:hAnsi="Times New Roman" w:cs="Times New Roman"/>
          <w:color w:val="000000" w:themeColor="text1"/>
          <w:sz w:val="22"/>
          <w:szCs w:val="22"/>
        </w:rPr>
        <w:t xml:space="preserve">Developed counties mostly </w:t>
      </w:r>
      <w:r w:rsidR="00A64305" w:rsidRPr="00A9188B">
        <w:rPr>
          <w:rFonts w:ascii="Times New Roman" w:hAnsi="Times New Roman" w:cs="Times New Roman"/>
          <w:color w:val="000000" w:themeColor="text1"/>
          <w:sz w:val="22"/>
          <w:szCs w:val="22"/>
        </w:rPr>
        <w:t xml:space="preserve">discusses </w:t>
      </w:r>
      <w:r w:rsidR="00FB4B41" w:rsidRPr="00A9188B">
        <w:rPr>
          <w:rFonts w:ascii="Times New Roman" w:hAnsi="Times New Roman" w:cs="Times New Roman"/>
          <w:color w:val="000000" w:themeColor="text1"/>
          <w:sz w:val="22"/>
          <w:szCs w:val="22"/>
        </w:rPr>
        <w:t xml:space="preserve">advance features on fire prevention. On the other hand, literature </w:t>
      </w:r>
      <w:r w:rsidR="007E3027" w:rsidRPr="00A9188B">
        <w:rPr>
          <w:rFonts w:ascii="Times New Roman" w:hAnsi="Times New Roman" w:cs="Times New Roman"/>
          <w:color w:val="000000" w:themeColor="text1"/>
          <w:sz w:val="22"/>
          <w:szCs w:val="22"/>
        </w:rPr>
        <w:t xml:space="preserve">from </w:t>
      </w:r>
      <w:r w:rsidR="00FB4B41" w:rsidRPr="00A9188B">
        <w:rPr>
          <w:rFonts w:ascii="Times New Roman" w:hAnsi="Times New Roman" w:cs="Times New Roman"/>
          <w:color w:val="000000" w:themeColor="text1"/>
          <w:sz w:val="22"/>
          <w:szCs w:val="22"/>
        </w:rPr>
        <w:t>developing counties</w:t>
      </w:r>
      <w:r w:rsidR="007E3027" w:rsidRPr="00A9188B">
        <w:rPr>
          <w:rFonts w:ascii="Times New Roman" w:hAnsi="Times New Roman" w:cs="Times New Roman"/>
          <w:color w:val="000000" w:themeColor="text1"/>
          <w:sz w:val="22"/>
          <w:szCs w:val="22"/>
        </w:rPr>
        <w:t xml:space="preserve"> </w:t>
      </w:r>
      <w:r w:rsidR="005A5465" w:rsidRPr="00A9188B">
        <w:rPr>
          <w:rFonts w:ascii="Times New Roman" w:hAnsi="Times New Roman" w:cs="Times New Roman"/>
          <w:color w:val="000000" w:themeColor="text1"/>
          <w:sz w:val="22"/>
          <w:szCs w:val="22"/>
        </w:rPr>
        <w:t xml:space="preserve">highlights the importance of awareness and knowledge as part of equipping </w:t>
      </w:r>
      <w:r w:rsidR="009D4B51" w:rsidRPr="00A9188B">
        <w:rPr>
          <w:rFonts w:ascii="Times New Roman" w:hAnsi="Times New Roman" w:cs="Times New Roman"/>
          <w:color w:val="000000" w:themeColor="text1"/>
          <w:sz w:val="22"/>
          <w:szCs w:val="22"/>
        </w:rPr>
        <w:t>people in any event of Fire.</w:t>
      </w:r>
      <w:r w:rsidR="00F01054" w:rsidRPr="00A9188B">
        <w:rPr>
          <w:rFonts w:ascii="Times New Roman" w:hAnsi="Times New Roman" w:cs="Times New Roman"/>
          <w:color w:val="000000" w:themeColor="text1"/>
          <w:sz w:val="22"/>
          <w:szCs w:val="22"/>
        </w:rPr>
        <w:t xml:space="preserve"> Post-Covid literatures usually </w:t>
      </w:r>
      <w:proofErr w:type="gramStart"/>
      <w:r w:rsidR="00541C3E" w:rsidRPr="00A9188B">
        <w:rPr>
          <w:rFonts w:ascii="Times New Roman" w:hAnsi="Times New Roman" w:cs="Times New Roman"/>
          <w:color w:val="000000" w:themeColor="text1"/>
          <w:sz w:val="22"/>
          <w:szCs w:val="22"/>
        </w:rPr>
        <w:t>expresses</w:t>
      </w:r>
      <w:proofErr w:type="gramEnd"/>
      <w:r w:rsidR="00541C3E" w:rsidRPr="00A9188B">
        <w:rPr>
          <w:rFonts w:ascii="Times New Roman" w:hAnsi="Times New Roman" w:cs="Times New Roman"/>
          <w:color w:val="000000" w:themeColor="text1"/>
          <w:sz w:val="22"/>
          <w:szCs w:val="22"/>
        </w:rPr>
        <w:t xml:space="preserve"> its pressing concern of evacuating patients amidst </w:t>
      </w:r>
      <w:r w:rsidR="00E34516" w:rsidRPr="00A9188B">
        <w:rPr>
          <w:rFonts w:ascii="Times New Roman" w:hAnsi="Times New Roman" w:cs="Times New Roman"/>
          <w:color w:val="000000" w:themeColor="text1"/>
          <w:sz w:val="22"/>
          <w:szCs w:val="22"/>
        </w:rPr>
        <w:t xml:space="preserve">the pandemic. It was </w:t>
      </w:r>
      <w:r w:rsidR="00A10CCB" w:rsidRPr="00A9188B">
        <w:rPr>
          <w:rFonts w:ascii="Times New Roman" w:hAnsi="Times New Roman" w:cs="Times New Roman"/>
          <w:color w:val="000000" w:themeColor="text1"/>
          <w:sz w:val="22"/>
          <w:szCs w:val="22"/>
        </w:rPr>
        <w:t xml:space="preserve">realized that compliance to fire safety standards is </w:t>
      </w:r>
      <w:r w:rsidR="004A4A9F" w:rsidRPr="00A9188B">
        <w:rPr>
          <w:rFonts w:ascii="Times New Roman" w:hAnsi="Times New Roman" w:cs="Times New Roman"/>
          <w:color w:val="000000" w:themeColor="text1"/>
          <w:sz w:val="22"/>
          <w:szCs w:val="22"/>
        </w:rPr>
        <w:t>associated</w:t>
      </w:r>
      <w:r w:rsidR="00A10CCB" w:rsidRPr="00A9188B">
        <w:rPr>
          <w:rFonts w:ascii="Times New Roman" w:hAnsi="Times New Roman" w:cs="Times New Roman"/>
          <w:color w:val="000000" w:themeColor="text1"/>
          <w:sz w:val="22"/>
          <w:szCs w:val="22"/>
        </w:rPr>
        <w:t xml:space="preserve"> with </w:t>
      </w:r>
      <w:r w:rsidR="0087330E" w:rsidRPr="00A9188B">
        <w:rPr>
          <w:rFonts w:ascii="Times New Roman" w:hAnsi="Times New Roman" w:cs="Times New Roman"/>
          <w:color w:val="000000" w:themeColor="text1"/>
          <w:sz w:val="22"/>
          <w:szCs w:val="22"/>
        </w:rPr>
        <w:t xml:space="preserve">preparedness to any fire incident. In this set of literature, it was observed that developing countries has more papers that focuses on awareness and knowledge while literatures from developed countries </w:t>
      </w:r>
      <w:r w:rsidR="00146352" w:rsidRPr="00A9188B">
        <w:rPr>
          <w:rFonts w:ascii="Times New Roman" w:hAnsi="Times New Roman" w:cs="Times New Roman"/>
          <w:color w:val="000000" w:themeColor="text1"/>
          <w:sz w:val="22"/>
          <w:szCs w:val="22"/>
        </w:rPr>
        <w:t xml:space="preserve">implies suggestive measures to improve fire safety. </w:t>
      </w:r>
    </w:p>
    <w:p w14:paraId="316BF389" w14:textId="0B42C9AB" w:rsidR="000A7235" w:rsidRPr="00A9188B" w:rsidRDefault="00146352" w:rsidP="00EF3024">
      <w:pPr>
        <w:pStyle w:val="ListParagraph"/>
        <w:spacing w:after="0" w:line="360" w:lineRule="auto"/>
        <w:ind w:left="1080"/>
        <w:jc w:val="both"/>
        <w:rPr>
          <w:rFonts w:ascii="Times New Roman" w:hAnsi="Times New Roman" w:cs="Times New Roman"/>
          <w:color w:val="000000" w:themeColor="text1"/>
          <w:sz w:val="22"/>
          <w:szCs w:val="22"/>
        </w:rPr>
      </w:pPr>
      <w:r w:rsidRPr="00A9188B">
        <w:rPr>
          <w:rFonts w:ascii="Times New Roman" w:hAnsi="Times New Roman" w:cs="Times New Roman"/>
          <w:color w:val="000000" w:themeColor="text1"/>
          <w:sz w:val="22"/>
          <w:szCs w:val="22"/>
        </w:rPr>
        <w:tab/>
        <w:t xml:space="preserve">By understanding all information </w:t>
      </w:r>
      <w:r w:rsidR="004D6FAA" w:rsidRPr="00A9188B">
        <w:rPr>
          <w:rFonts w:ascii="Times New Roman" w:hAnsi="Times New Roman" w:cs="Times New Roman"/>
          <w:color w:val="000000" w:themeColor="text1"/>
          <w:sz w:val="22"/>
          <w:szCs w:val="22"/>
        </w:rPr>
        <w:t>regarding fire safety as social equalizer,</w:t>
      </w:r>
      <w:r w:rsidR="004615AD" w:rsidRPr="00A9188B">
        <w:rPr>
          <w:rFonts w:ascii="Times New Roman" w:hAnsi="Times New Roman" w:cs="Times New Roman"/>
          <w:color w:val="000000" w:themeColor="text1"/>
          <w:sz w:val="22"/>
          <w:szCs w:val="22"/>
        </w:rPr>
        <w:t xml:space="preserve"> literatures from</w:t>
      </w:r>
      <w:r w:rsidR="004D6FAA" w:rsidRPr="00A9188B">
        <w:rPr>
          <w:rFonts w:ascii="Times New Roman" w:hAnsi="Times New Roman" w:cs="Times New Roman"/>
          <w:color w:val="000000" w:themeColor="text1"/>
          <w:sz w:val="22"/>
          <w:szCs w:val="22"/>
        </w:rPr>
        <w:t xml:space="preserve"> </w:t>
      </w:r>
      <w:r w:rsidR="00FD63B9" w:rsidRPr="00A9188B">
        <w:rPr>
          <w:rFonts w:ascii="Times New Roman" w:hAnsi="Times New Roman" w:cs="Times New Roman"/>
          <w:color w:val="000000" w:themeColor="text1"/>
          <w:sz w:val="22"/>
          <w:szCs w:val="22"/>
        </w:rPr>
        <w:t xml:space="preserve">developing countries somehow </w:t>
      </w:r>
      <w:r w:rsidR="004615AD" w:rsidRPr="00A9188B">
        <w:rPr>
          <w:rFonts w:ascii="Times New Roman" w:hAnsi="Times New Roman" w:cs="Times New Roman"/>
          <w:color w:val="000000" w:themeColor="text1"/>
          <w:sz w:val="22"/>
          <w:szCs w:val="22"/>
        </w:rPr>
        <w:t xml:space="preserve">showed more </w:t>
      </w:r>
      <w:r w:rsidR="00D62118" w:rsidRPr="00A9188B">
        <w:rPr>
          <w:rFonts w:ascii="Times New Roman" w:hAnsi="Times New Roman" w:cs="Times New Roman"/>
          <w:color w:val="000000" w:themeColor="text1"/>
          <w:sz w:val="22"/>
          <w:szCs w:val="22"/>
        </w:rPr>
        <w:t xml:space="preserve">about realization of their problems about fire safety. Most of the terms used by authors were non-compliance, low </w:t>
      </w:r>
      <w:r w:rsidR="006B4B5D" w:rsidRPr="00A9188B">
        <w:rPr>
          <w:rFonts w:ascii="Times New Roman" w:hAnsi="Times New Roman" w:cs="Times New Roman"/>
          <w:color w:val="000000" w:themeColor="text1"/>
          <w:sz w:val="22"/>
          <w:szCs w:val="22"/>
        </w:rPr>
        <w:t xml:space="preserve">awareness, and less </w:t>
      </w:r>
      <w:r w:rsidR="000857C6" w:rsidRPr="00A9188B">
        <w:rPr>
          <w:rFonts w:ascii="Times New Roman" w:hAnsi="Times New Roman" w:cs="Times New Roman"/>
          <w:color w:val="000000" w:themeColor="text1"/>
          <w:sz w:val="22"/>
          <w:szCs w:val="22"/>
        </w:rPr>
        <w:t>preparedness. In this case,</w:t>
      </w:r>
      <w:r w:rsidR="00C17C09" w:rsidRPr="00A9188B">
        <w:rPr>
          <w:rFonts w:ascii="Times New Roman" w:hAnsi="Times New Roman" w:cs="Times New Roman"/>
          <w:color w:val="000000" w:themeColor="text1"/>
          <w:sz w:val="22"/>
          <w:szCs w:val="22"/>
        </w:rPr>
        <w:t xml:space="preserve"> it is conclusive that </w:t>
      </w:r>
      <w:r w:rsidR="000A7235" w:rsidRPr="00A9188B">
        <w:rPr>
          <w:rFonts w:ascii="Times New Roman" w:hAnsi="Times New Roman" w:cs="Times New Roman"/>
          <w:color w:val="000000" w:themeColor="text1"/>
          <w:sz w:val="22"/>
          <w:szCs w:val="22"/>
        </w:rPr>
        <w:t xml:space="preserve">hospitals from developing countries have more research studies that show </w:t>
      </w:r>
      <w:r w:rsidR="00D32C4C" w:rsidRPr="00A9188B">
        <w:rPr>
          <w:rFonts w:ascii="Times New Roman" w:hAnsi="Times New Roman" w:cs="Times New Roman"/>
          <w:color w:val="000000" w:themeColor="text1"/>
          <w:sz w:val="22"/>
          <w:szCs w:val="22"/>
        </w:rPr>
        <w:t xml:space="preserve">realizations of the status quo of their respective </w:t>
      </w:r>
      <w:r w:rsidR="00335F30" w:rsidRPr="00A9188B">
        <w:rPr>
          <w:rFonts w:ascii="Times New Roman" w:hAnsi="Times New Roman" w:cs="Times New Roman"/>
          <w:color w:val="000000" w:themeColor="text1"/>
          <w:sz w:val="22"/>
          <w:szCs w:val="22"/>
        </w:rPr>
        <w:t>country's</w:t>
      </w:r>
      <w:r w:rsidR="00D32C4C" w:rsidRPr="00A9188B">
        <w:rPr>
          <w:rFonts w:ascii="Times New Roman" w:hAnsi="Times New Roman" w:cs="Times New Roman"/>
          <w:color w:val="000000" w:themeColor="text1"/>
          <w:sz w:val="22"/>
          <w:szCs w:val="22"/>
        </w:rPr>
        <w:t xml:space="preserve"> </w:t>
      </w:r>
      <w:r w:rsidR="000A7235" w:rsidRPr="00A9188B">
        <w:rPr>
          <w:rFonts w:ascii="Times New Roman" w:hAnsi="Times New Roman" w:cs="Times New Roman"/>
          <w:color w:val="000000" w:themeColor="text1"/>
          <w:sz w:val="22"/>
          <w:szCs w:val="22"/>
        </w:rPr>
        <w:t xml:space="preserve">situations in unprepared hospitals in terms of fire </w:t>
      </w:r>
      <w:r w:rsidR="005616B8" w:rsidRPr="00A9188B">
        <w:rPr>
          <w:rFonts w:ascii="Times New Roman" w:hAnsi="Times New Roman" w:cs="Times New Roman"/>
          <w:color w:val="000000" w:themeColor="text1"/>
          <w:sz w:val="22"/>
          <w:szCs w:val="22"/>
        </w:rPr>
        <w:t>safety.</w:t>
      </w:r>
    </w:p>
    <w:p w14:paraId="3DA655D6" w14:textId="77777777" w:rsidR="00DA30C9" w:rsidRPr="00A9188B" w:rsidRDefault="00EE6092" w:rsidP="00EF3024">
      <w:pPr>
        <w:spacing w:after="0" w:line="360" w:lineRule="auto"/>
        <w:jc w:val="both"/>
        <w:rPr>
          <w:rFonts w:ascii="Times New Roman" w:hAnsi="Times New Roman" w:cs="Times New Roman"/>
          <w:b/>
          <w:sz w:val="22"/>
          <w:szCs w:val="22"/>
          <w:lang w:val="en-US"/>
        </w:rPr>
      </w:pPr>
      <w:r w:rsidRPr="00A9188B">
        <w:rPr>
          <w:rFonts w:ascii="Times New Roman" w:hAnsi="Times New Roman" w:cs="Times New Roman"/>
          <w:b/>
          <w:sz w:val="22"/>
          <w:szCs w:val="22"/>
          <w:lang w:val="en-US"/>
        </w:rPr>
        <w:t xml:space="preserve">Limitation </w:t>
      </w:r>
    </w:p>
    <w:p w14:paraId="41AB0497" w14:textId="14E959C8" w:rsidR="00DA30C9" w:rsidRPr="00A9188B" w:rsidRDefault="00EE6092" w:rsidP="00EF3024">
      <w:pPr>
        <w:spacing w:after="0" w:line="360" w:lineRule="auto"/>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 xml:space="preserve">The study only </w:t>
      </w:r>
      <w:proofErr w:type="gramStart"/>
      <w:r w:rsidRPr="00A9188B">
        <w:rPr>
          <w:rFonts w:ascii="Times New Roman" w:hAnsi="Times New Roman" w:cs="Times New Roman"/>
          <w:sz w:val="22"/>
          <w:szCs w:val="22"/>
          <w:lang w:val="en-US"/>
        </w:rPr>
        <w:t>cover</w:t>
      </w:r>
      <w:proofErr w:type="gramEnd"/>
      <w:r w:rsidRPr="00A9188B">
        <w:rPr>
          <w:rFonts w:ascii="Times New Roman" w:hAnsi="Times New Roman" w:cs="Times New Roman"/>
          <w:sz w:val="22"/>
          <w:szCs w:val="22"/>
          <w:lang w:val="en-US"/>
        </w:rPr>
        <w:t xml:space="preserve"> </w:t>
      </w:r>
      <w:r w:rsidR="00355086" w:rsidRPr="00A9188B">
        <w:rPr>
          <w:rFonts w:ascii="Times New Roman" w:hAnsi="Times New Roman" w:cs="Times New Roman"/>
          <w:sz w:val="22"/>
          <w:szCs w:val="22"/>
          <w:lang w:val="en-US"/>
        </w:rPr>
        <w:t xml:space="preserve">fire safety related </w:t>
      </w:r>
      <w:proofErr w:type="gramStart"/>
      <w:r w:rsidR="00355086" w:rsidRPr="00A9188B">
        <w:rPr>
          <w:rFonts w:ascii="Times New Roman" w:hAnsi="Times New Roman" w:cs="Times New Roman"/>
          <w:sz w:val="22"/>
          <w:szCs w:val="22"/>
          <w:lang w:val="en-US"/>
        </w:rPr>
        <w:t>literatures</w:t>
      </w:r>
      <w:proofErr w:type="gramEnd"/>
      <w:r w:rsidRPr="00A9188B">
        <w:rPr>
          <w:rFonts w:ascii="Times New Roman" w:hAnsi="Times New Roman" w:cs="Times New Roman"/>
          <w:sz w:val="22"/>
          <w:szCs w:val="22"/>
          <w:lang w:val="en-US"/>
        </w:rPr>
        <w:t xml:space="preserve"> and it does not in any way covers </w:t>
      </w:r>
      <w:r w:rsidR="00BB443B" w:rsidRPr="00A9188B">
        <w:rPr>
          <w:rFonts w:ascii="Times New Roman" w:hAnsi="Times New Roman" w:cs="Times New Roman"/>
          <w:sz w:val="22"/>
          <w:szCs w:val="22"/>
          <w:lang w:val="en-US"/>
        </w:rPr>
        <w:t>management concerns of any healthcare institutions.</w:t>
      </w:r>
    </w:p>
    <w:p w14:paraId="4184CCB0" w14:textId="77777777" w:rsidR="007E003D" w:rsidRPr="00A9188B" w:rsidRDefault="007E003D" w:rsidP="00EF3024">
      <w:pPr>
        <w:spacing w:after="0" w:line="360" w:lineRule="auto"/>
        <w:jc w:val="both"/>
        <w:rPr>
          <w:rFonts w:ascii="Times New Roman" w:hAnsi="Times New Roman" w:cs="Times New Roman"/>
          <w:b/>
          <w:sz w:val="22"/>
          <w:szCs w:val="22"/>
          <w:lang w:val="en-US"/>
        </w:rPr>
      </w:pPr>
    </w:p>
    <w:p w14:paraId="07B75BF8" w14:textId="7EACAD64" w:rsidR="00DA30C9" w:rsidRPr="00A9188B" w:rsidRDefault="00EE6092" w:rsidP="00EF3024">
      <w:pPr>
        <w:spacing w:after="0" w:line="360" w:lineRule="auto"/>
        <w:jc w:val="both"/>
        <w:rPr>
          <w:rFonts w:ascii="Times New Roman" w:hAnsi="Times New Roman" w:cs="Times New Roman"/>
          <w:b/>
          <w:sz w:val="22"/>
          <w:szCs w:val="22"/>
          <w:lang w:val="en-US"/>
        </w:rPr>
      </w:pPr>
      <w:r w:rsidRPr="00A9188B">
        <w:rPr>
          <w:rFonts w:ascii="Times New Roman" w:hAnsi="Times New Roman" w:cs="Times New Roman"/>
          <w:b/>
          <w:sz w:val="22"/>
          <w:szCs w:val="22"/>
          <w:lang w:val="en-US"/>
        </w:rPr>
        <w:t xml:space="preserve">Competing Interests </w:t>
      </w:r>
    </w:p>
    <w:p w14:paraId="5F7D6870" w14:textId="7949960C" w:rsidR="006E3497" w:rsidRPr="00A9188B" w:rsidRDefault="00EE6092" w:rsidP="00EF3024">
      <w:pPr>
        <w:spacing w:after="0" w:line="360" w:lineRule="auto"/>
        <w:jc w:val="both"/>
        <w:rPr>
          <w:rFonts w:ascii="Times New Roman" w:hAnsi="Times New Roman" w:cs="Times New Roman"/>
          <w:sz w:val="22"/>
          <w:szCs w:val="22"/>
          <w:lang w:val="en-US"/>
        </w:rPr>
      </w:pPr>
      <w:r w:rsidRPr="00A9188B">
        <w:rPr>
          <w:rFonts w:ascii="Times New Roman" w:hAnsi="Times New Roman" w:cs="Times New Roman"/>
          <w:sz w:val="22"/>
          <w:szCs w:val="22"/>
          <w:lang w:val="en-US"/>
        </w:rPr>
        <w:t>The authors declared that there are no potential competing interests with respect to the research, authorship and/or publication of this paper.</w:t>
      </w:r>
      <w:r w:rsidR="006E3497" w:rsidRPr="00A9188B">
        <w:rPr>
          <w:rFonts w:ascii="Times New Roman" w:hAnsi="Times New Roman" w:cs="Times New Roman"/>
          <w:sz w:val="22"/>
          <w:szCs w:val="22"/>
          <w:lang w:val="en-US"/>
        </w:rPr>
        <w:t xml:space="preserve"> </w:t>
      </w:r>
    </w:p>
    <w:p w14:paraId="042977F5" w14:textId="6BDE3D0A" w:rsidR="006E3497" w:rsidRPr="00A9188B" w:rsidRDefault="006E3497" w:rsidP="00EF3024">
      <w:pPr>
        <w:spacing w:after="0" w:line="360" w:lineRule="auto"/>
        <w:jc w:val="both"/>
        <w:rPr>
          <w:rFonts w:ascii="Times New Roman" w:hAnsi="Times New Roman" w:cs="Times New Roman"/>
          <w:b/>
          <w:bCs/>
          <w:sz w:val="22"/>
          <w:szCs w:val="22"/>
          <w:lang w:val="en-US"/>
        </w:rPr>
      </w:pPr>
      <w:r w:rsidRPr="00A9188B">
        <w:rPr>
          <w:rFonts w:ascii="Times New Roman" w:hAnsi="Times New Roman" w:cs="Times New Roman"/>
          <w:b/>
          <w:bCs/>
          <w:sz w:val="22"/>
          <w:szCs w:val="22"/>
          <w:highlight w:val="yellow"/>
          <w:lang w:val="en-US"/>
        </w:rPr>
        <w:t>This article is fully funded by National University Philippines.</w:t>
      </w:r>
    </w:p>
    <w:p w14:paraId="6BC1A390" w14:textId="77777777" w:rsidR="007E003D" w:rsidRPr="00A9188B" w:rsidRDefault="007E003D" w:rsidP="00355086">
      <w:pPr>
        <w:spacing w:after="0" w:line="360" w:lineRule="auto"/>
        <w:rPr>
          <w:rFonts w:ascii="Times New Roman" w:hAnsi="Times New Roman" w:cs="Times New Roman"/>
          <w:b/>
          <w:bCs/>
          <w:sz w:val="22"/>
          <w:szCs w:val="22"/>
          <w:lang w:val="en-US"/>
        </w:rPr>
      </w:pPr>
    </w:p>
    <w:p w14:paraId="4863F2E8" w14:textId="4B2F2C41" w:rsidR="006A6460" w:rsidRPr="00A9188B" w:rsidRDefault="00C53E1F" w:rsidP="00355086">
      <w:pPr>
        <w:spacing w:after="0" w:line="360" w:lineRule="auto"/>
        <w:rPr>
          <w:rFonts w:ascii="Times New Roman" w:hAnsi="Times New Roman" w:cs="Times New Roman"/>
          <w:b/>
          <w:bCs/>
          <w:sz w:val="22"/>
          <w:szCs w:val="22"/>
          <w:lang w:val="en-US"/>
        </w:rPr>
      </w:pPr>
      <w:r w:rsidRPr="00A9188B">
        <w:rPr>
          <w:rFonts w:ascii="Times New Roman" w:hAnsi="Times New Roman" w:cs="Times New Roman"/>
          <w:b/>
          <w:bCs/>
          <w:sz w:val="22"/>
          <w:szCs w:val="22"/>
          <w:lang w:val="en-US"/>
        </w:rPr>
        <w:t>References</w:t>
      </w:r>
    </w:p>
    <w:p w14:paraId="7C93074D" w14:textId="77777777" w:rsidR="00FE7A58" w:rsidRPr="00A9188B" w:rsidRDefault="00FE7A58" w:rsidP="00355086">
      <w:pPr>
        <w:spacing w:after="0" w:line="360" w:lineRule="auto"/>
        <w:rPr>
          <w:rFonts w:ascii="Times New Roman" w:hAnsi="Times New Roman" w:cs="Times New Roman"/>
          <w:b/>
          <w:bCs/>
          <w:sz w:val="22"/>
          <w:szCs w:val="22"/>
          <w:lang w:val="en-US"/>
        </w:rPr>
      </w:pPr>
    </w:p>
    <w:p w14:paraId="567D9407"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Abdulsalam, A., Kabir, R., &amp; Arafat, S. M. Y. (2016). </w:t>
      </w:r>
      <w:r w:rsidRPr="00A9188B">
        <w:rPr>
          <w:rFonts w:ascii="Times New Roman" w:hAnsi="Times New Roman" w:cs="Times New Roman"/>
          <w:i/>
          <w:iCs/>
          <w:sz w:val="22"/>
          <w:szCs w:val="22"/>
        </w:rPr>
        <w:t>Assessment of Fire Safety Preparedness in Selected Health Institutions in Niger State</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1</w:t>
      </w:r>
      <w:r w:rsidRPr="00A9188B">
        <w:rPr>
          <w:rFonts w:ascii="Times New Roman" w:hAnsi="Times New Roman" w:cs="Times New Roman"/>
          <w:sz w:val="22"/>
          <w:szCs w:val="22"/>
        </w:rPr>
        <w:t>(1).</w:t>
      </w:r>
    </w:p>
    <w:p w14:paraId="2AA4A896"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Abhishek Shastri, B., Sivaji Raghav, Y., Sahadev, R., &amp; Yadav, B. P. (2018). </w:t>
      </w:r>
      <w:r w:rsidRPr="00A9188B">
        <w:rPr>
          <w:rFonts w:ascii="Times New Roman" w:hAnsi="Times New Roman" w:cs="Times New Roman"/>
          <w:i/>
          <w:iCs/>
          <w:sz w:val="22"/>
          <w:szCs w:val="22"/>
        </w:rPr>
        <w:t>Analysis of Fire Protection Facilities in Hospital Buildings</w:t>
      </w:r>
      <w:r w:rsidRPr="00A9188B">
        <w:rPr>
          <w:rFonts w:ascii="Times New Roman" w:hAnsi="Times New Roman" w:cs="Times New Roman"/>
          <w:sz w:val="22"/>
          <w:szCs w:val="22"/>
        </w:rPr>
        <w:t xml:space="preserve"> (N. A. Siddiqui, S. M. Tauseef, S. A. Abbasi, &amp; A. S. Rangwala, Eds.; pp. 183–190). Springer. </w:t>
      </w:r>
      <w:hyperlink r:id="rId13" w:history="1">
        <w:r w:rsidRPr="00A9188B">
          <w:rPr>
            <w:rStyle w:val="Hyperlink"/>
            <w:rFonts w:ascii="Times New Roman" w:hAnsi="Times New Roman" w:cs="Times New Roman"/>
            <w:sz w:val="22"/>
            <w:szCs w:val="22"/>
          </w:rPr>
          <w:t>https://doi.org/10.1007/978-981-10-7281-9_15</w:t>
        </w:r>
      </w:hyperlink>
    </w:p>
    <w:p w14:paraId="09E44661"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Agoston, R. (2018). The effects of global climate change on fire service Human resource view. </w:t>
      </w:r>
      <w:r w:rsidRPr="00A9188B">
        <w:rPr>
          <w:rFonts w:ascii="Times New Roman" w:hAnsi="Times New Roman" w:cs="Times New Roman"/>
          <w:i/>
          <w:iCs/>
          <w:sz w:val="22"/>
          <w:szCs w:val="22"/>
        </w:rPr>
        <w:t>Procedia Engineering</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211</w:t>
      </w:r>
      <w:r w:rsidRPr="00A9188B">
        <w:rPr>
          <w:rFonts w:ascii="Times New Roman" w:hAnsi="Times New Roman" w:cs="Times New Roman"/>
          <w:sz w:val="22"/>
          <w:szCs w:val="22"/>
        </w:rPr>
        <w:t xml:space="preserve">, 1–7. </w:t>
      </w:r>
      <w:hyperlink r:id="rId14" w:history="1">
        <w:r w:rsidRPr="00A9188B">
          <w:rPr>
            <w:rStyle w:val="Hyperlink"/>
            <w:rFonts w:ascii="Times New Roman" w:hAnsi="Times New Roman" w:cs="Times New Roman"/>
            <w:sz w:val="22"/>
            <w:szCs w:val="22"/>
          </w:rPr>
          <w:t>https://doi.org/10.1016/j.proeng.2017.12.001</w:t>
        </w:r>
      </w:hyperlink>
    </w:p>
    <w:p w14:paraId="156CC072"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Agus Salim, N. A., Salleh, N. M., Jaafar, M., Sulieman, M. Z., </w:t>
      </w:r>
      <w:proofErr w:type="spellStart"/>
      <w:r w:rsidRPr="00A9188B">
        <w:rPr>
          <w:rFonts w:ascii="Times New Roman" w:hAnsi="Times New Roman" w:cs="Times New Roman"/>
          <w:sz w:val="22"/>
          <w:szCs w:val="22"/>
        </w:rPr>
        <w:t>Ulang</w:t>
      </w:r>
      <w:proofErr w:type="spellEnd"/>
      <w:r w:rsidRPr="00A9188B">
        <w:rPr>
          <w:rFonts w:ascii="Times New Roman" w:hAnsi="Times New Roman" w:cs="Times New Roman"/>
          <w:sz w:val="22"/>
          <w:szCs w:val="22"/>
        </w:rPr>
        <w:t xml:space="preserve">, N. M., &amp; </w:t>
      </w:r>
      <w:proofErr w:type="spellStart"/>
      <w:r w:rsidRPr="00A9188B">
        <w:rPr>
          <w:rFonts w:ascii="Times New Roman" w:hAnsi="Times New Roman" w:cs="Times New Roman"/>
          <w:sz w:val="22"/>
          <w:szCs w:val="22"/>
        </w:rPr>
        <w:t>Ebekozien</w:t>
      </w:r>
      <w:proofErr w:type="spellEnd"/>
      <w:r w:rsidRPr="00A9188B">
        <w:rPr>
          <w:rFonts w:ascii="Times New Roman" w:hAnsi="Times New Roman" w:cs="Times New Roman"/>
          <w:sz w:val="22"/>
          <w:szCs w:val="22"/>
        </w:rPr>
        <w:t xml:space="preserve">, A. (2021). Fire safety management in public health-care buildings: Issues and possible solutions. </w:t>
      </w:r>
      <w:r w:rsidRPr="00A9188B">
        <w:rPr>
          <w:rFonts w:ascii="Times New Roman" w:hAnsi="Times New Roman" w:cs="Times New Roman"/>
          <w:i/>
          <w:iCs/>
          <w:sz w:val="22"/>
          <w:szCs w:val="22"/>
        </w:rPr>
        <w:t>Journal of Facilities Management</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21</w:t>
      </w:r>
      <w:r w:rsidRPr="00A9188B">
        <w:rPr>
          <w:rFonts w:ascii="Times New Roman" w:hAnsi="Times New Roman" w:cs="Times New Roman"/>
          <w:sz w:val="22"/>
          <w:szCs w:val="22"/>
        </w:rPr>
        <w:t xml:space="preserve">(1), 69–83. </w:t>
      </w:r>
      <w:hyperlink r:id="rId15" w:history="1">
        <w:r w:rsidRPr="00A9188B">
          <w:rPr>
            <w:rStyle w:val="Hyperlink"/>
            <w:rFonts w:ascii="Times New Roman" w:hAnsi="Times New Roman" w:cs="Times New Roman"/>
            <w:sz w:val="22"/>
            <w:szCs w:val="22"/>
          </w:rPr>
          <w:t>https://doi.org/10.1108/JFM-01-2021-0008</w:t>
        </w:r>
      </w:hyperlink>
    </w:p>
    <w:p w14:paraId="081F9AA7"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Aparício, B. A., Santos, J. A., Freitas, T. R., Sá, A. C. L., Pereira, J. M. C., &amp; Fernandes, P. M. (2022). Unravelling the effect of climate change on fire danger and fire </w:t>
      </w:r>
      <w:proofErr w:type="spellStart"/>
      <w:r w:rsidRPr="00A9188B">
        <w:rPr>
          <w:rFonts w:ascii="Times New Roman" w:hAnsi="Times New Roman" w:cs="Times New Roman"/>
          <w:sz w:val="22"/>
          <w:szCs w:val="22"/>
        </w:rPr>
        <w:t>behaviour</w:t>
      </w:r>
      <w:proofErr w:type="spellEnd"/>
      <w:r w:rsidRPr="00A9188B">
        <w:rPr>
          <w:rFonts w:ascii="Times New Roman" w:hAnsi="Times New Roman" w:cs="Times New Roman"/>
          <w:sz w:val="22"/>
          <w:szCs w:val="22"/>
        </w:rPr>
        <w:t xml:space="preserve"> in the Transboundary </w:t>
      </w:r>
      <w:r w:rsidRPr="00A9188B">
        <w:rPr>
          <w:rFonts w:ascii="Times New Roman" w:hAnsi="Times New Roman" w:cs="Times New Roman"/>
          <w:sz w:val="22"/>
          <w:szCs w:val="22"/>
        </w:rPr>
        <w:lastRenderedPageBreak/>
        <w:t xml:space="preserve">Biosphere Reserve of </w:t>
      </w:r>
      <w:proofErr w:type="spellStart"/>
      <w:r w:rsidRPr="00A9188B">
        <w:rPr>
          <w:rFonts w:ascii="Times New Roman" w:hAnsi="Times New Roman" w:cs="Times New Roman"/>
          <w:sz w:val="22"/>
          <w:szCs w:val="22"/>
        </w:rPr>
        <w:t>Meseta</w:t>
      </w:r>
      <w:proofErr w:type="spellEnd"/>
      <w:r w:rsidRPr="00A9188B">
        <w:rPr>
          <w:rFonts w:ascii="Times New Roman" w:hAnsi="Times New Roman" w:cs="Times New Roman"/>
          <w:sz w:val="22"/>
          <w:szCs w:val="22"/>
        </w:rPr>
        <w:t xml:space="preserve"> </w:t>
      </w:r>
      <w:proofErr w:type="spellStart"/>
      <w:r w:rsidRPr="00A9188B">
        <w:rPr>
          <w:rFonts w:ascii="Times New Roman" w:hAnsi="Times New Roman" w:cs="Times New Roman"/>
          <w:sz w:val="22"/>
          <w:szCs w:val="22"/>
        </w:rPr>
        <w:t>Ibérica</w:t>
      </w:r>
      <w:proofErr w:type="spellEnd"/>
      <w:r w:rsidRPr="00A9188B">
        <w:rPr>
          <w:rFonts w:ascii="Times New Roman" w:hAnsi="Times New Roman" w:cs="Times New Roman"/>
          <w:sz w:val="22"/>
          <w:szCs w:val="22"/>
        </w:rPr>
        <w:t xml:space="preserve"> (Portugal-Spain). </w:t>
      </w:r>
      <w:r w:rsidRPr="00A9188B">
        <w:rPr>
          <w:rFonts w:ascii="Times New Roman" w:hAnsi="Times New Roman" w:cs="Times New Roman"/>
          <w:i/>
          <w:iCs/>
          <w:sz w:val="22"/>
          <w:szCs w:val="22"/>
        </w:rPr>
        <w:t>Climatic Change</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173</w:t>
      </w:r>
      <w:r w:rsidRPr="00A9188B">
        <w:rPr>
          <w:rFonts w:ascii="Times New Roman" w:hAnsi="Times New Roman" w:cs="Times New Roman"/>
          <w:sz w:val="22"/>
          <w:szCs w:val="22"/>
        </w:rPr>
        <w:t xml:space="preserve">(1), 5. </w:t>
      </w:r>
      <w:hyperlink r:id="rId16" w:history="1">
        <w:r w:rsidRPr="00A9188B">
          <w:rPr>
            <w:rStyle w:val="Hyperlink"/>
            <w:rFonts w:ascii="Times New Roman" w:hAnsi="Times New Roman" w:cs="Times New Roman"/>
            <w:sz w:val="22"/>
            <w:szCs w:val="22"/>
          </w:rPr>
          <w:t>https://doi.org/10.1007/s10584-022-03399-8</w:t>
        </w:r>
      </w:hyperlink>
    </w:p>
    <w:p w14:paraId="3F7CA5DA" w14:textId="77777777" w:rsidR="00C06A52" w:rsidRPr="00A9188B" w:rsidRDefault="00C06A52" w:rsidP="005616B8">
      <w:pPr>
        <w:spacing w:after="0" w:line="240" w:lineRule="auto"/>
        <w:ind w:left="480" w:hanging="480"/>
        <w:rPr>
          <w:rFonts w:ascii="Times New Roman" w:hAnsi="Times New Roman" w:cs="Times New Roman"/>
          <w:sz w:val="22"/>
          <w:szCs w:val="22"/>
        </w:rPr>
      </w:pPr>
      <w:proofErr w:type="spellStart"/>
      <w:r w:rsidRPr="00A9188B">
        <w:rPr>
          <w:rFonts w:ascii="Times New Roman" w:hAnsi="Times New Roman" w:cs="Times New Roman"/>
          <w:sz w:val="22"/>
          <w:szCs w:val="22"/>
        </w:rPr>
        <w:t>Asgary</w:t>
      </w:r>
      <w:proofErr w:type="spellEnd"/>
      <w:r w:rsidRPr="00A9188B">
        <w:rPr>
          <w:rFonts w:ascii="Times New Roman" w:hAnsi="Times New Roman" w:cs="Times New Roman"/>
          <w:sz w:val="22"/>
          <w:szCs w:val="22"/>
        </w:rPr>
        <w:t xml:space="preserve">, M., Zaroushani, V., Ghalenoei, M., &amp; Akbari, Y. (n.d.). </w:t>
      </w:r>
      <w:r w:rsidRPr="00A9188B">
        <w:rPr>
          <w:rFonts w:ascii="Times New Roman" w:hAnsi="Times New Roman" w:cs="Times New Roman"/>
          <w:i/>
          <w:iCs/>
          <w:sz w:val="22"/>
          <w:szCs w:val="22"/>
        </w:rPr>
        <w:t xml:space="preserve">Fire Risk Analysis Using the FSES Method in </w:t>
      </w:r>
      <w:proofErr w:type="spellStart"/>
      <w:proofErr w:type="gramStart"/>
      <w:r w:rsidRPr="00A9188B">
        <w:rPr>
          <w:rFonts w:ascii="Times New Roman" w:hAnsi="Times New Roman" w:cs="Times New Roman"/>
          <w:i/>
          <w:iCs/>
          <w:sz w:val="22"/>
          <w:szCs w:val="22"/>
        </w:rPr>
        <w:t>a</w:t>
      </w:r>
      <w:proofErr w:type="spellEnd"/>
      <w:proofErr w:type="gramEnd"/>
      <w:r w:rsidRPr="00A9188B">
        <w:rPr>
          <w:rFonts w:ascii="Times New Roman" w:hAnsi="Times New Roman" w:cs="Times New Roman"/>
          <w:i/>
          <w:iCs/>
          <w:sz w:val="22"/>
          <w:szCs w:val="22"/>
        </w:rPr>
        <w:t xml:space="preserve"> Educational Hospitals of Qazvin University of Medical Sciences in 2022</w:t>
      </w:r>
      <w:r w:rsidRPr="00A9188B">
        <w:rPr>
          <w:rFonts w:ascii="Times New Roman" w:hAnsi="Times New Roman" w:cs="Times New Roman"/>
          <w:sz w:val="22"/>
          <w:szCs w:val="22"/>
        </w:rPr>
        <w:t>.</w:t>
      </w:r>
    </w:p>
    <w:p w14:paraId="2BF363FA"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EF5BF5">
        <w:rPr>
          <w:rFonts w:ascii="Times New Roman" w:hAnsi="Times New Roman" w:cs="Times New Roman"/>
          <w:sz w:val="22"/>
          <w:szCs w:val="22"/>
          <w:lang w:val="it-IT"/>
        </w:rPr>
        <w:t xml:space="preserve">Aslani, A. M., &amp; Habibi, E. (2018). </w:t>
      </w:r>
      <w:r w:rsidRPr="00A9188B">
        <w:rPr>
          <w:rFonts w:ascii="Times New Roman" w:hAnsi="Times New Roman" w:cs="Times New Roman"/>
          <w:sz w:val="22"/>
          <w:szCs w:val="22"/>
        </w:rPr>
        <w:t xml:space="preserve">Evaluation of the Risk of Fire by the FRAME Method and Survey of the Effect of Crisis Management Team, on the Level of Fire Risk at a University Hospital During Year 2017 | Health Scope | Full Text. </w:t>
      </w:r>
      <w:proofErr w:type="spellStart"/>
      <w:r w:rsidRPr="00A9188B">
        <w:rPr>
          <w:rFonts w:ascii="Times New Roman" w:hAnsi="Times New Roman" w:cs="Times New Roman"/>
          <w:i/>
          <w:iCs/>
          <w:sz w:val="22"/>
          <w:szCs w:val="22"/>
        </w:rPr>
        <w:t>Brieflands</w:t>
      </w:r>
      <w:proofErr w:type="spellEnd"/>
      <w:r w:rsidRPr="00A9188B">
        <w:rPr>
          <w:rFonts w:ascii="Times New Roman" w:hAnsi="Times New Roman" w:cs="Times New Roman"/>
          <w:sz w:val="22"/>
          <w:szCs w:val="22"/>
        </w:rPr>
        <w:t xml:space="preserve">. </w:t>
      </w:r>
      <w:hyperlink r:id="rId17" w:history="1">
        <w:r w:rsidRPr="00A9188B">
          <w:rPr>
            <w:rStyle w:val="Hyperlink"/>
            <w:rFonts w:ascii="Times New Roman" w:hAnsi="Times New Roman" w:cs="Times New Roman"/>
            <w:sz w:val="22"/>
            <w:szCs w:val="22"/>
          </w:rPr>
          <w:t>https://brieflands.com/articles/healthscope-68151.html</w:t>
        </w:r>
      </w:hyperlink>
    </w:p>
    <w:p w14:paraId="334F481C" w14:textId="77777777" w:rsidR="00C06A52" w:rsidRPr="00EF5BF5" w:rsidRDefault="00C06A52" w:rsidP="005616B8">
      <w:pPr>
        <w:spacing w:after="0" w:line="240" w:lineRule="auto"/>
        <w:ind w:left="480" w:hanging="480"/>
        <w:rPr>
          <w:rFonts w:ascii="Times New Roman" w:hAnsi="Times New Roman" w:cs="Times New Roman"/>
          <w:sz w:val="22"/>
          <w:szCs w:val="22"/>
          <w:lang w:val="it-IT"/>
        </w:rPr>
      </w:pPr>
      <w:proofErr w:type="spellStart"/>
      <w:r w:rsidRPr="00A9188B">
        <w:rPr>
          <w:rFonts w:ascii="Times New Roman" w:hAnsi="Times New Roman" w:cs="Times New Roman"/>
          <w:sz w:val="22"/>
          <w:szCs w:val="22"/>
        </w:rPr>
        <w:t>Bashyal</w:t>
      </w:r>
      <w:proofErr w:type="spellEnd"/>
      <w:r w:rsidRPr="00A9188B">
        <w:rPr>
          <w:rFonts w:ascii="Times New Roman" w:hAnsi="Times New Roman" w:cs="Times New Roman"/>
          <w:sz w:val="22"/>
          <w:szCs w:val="22"/>
        </w:rPr>
        <w:t xml:space="preserve">, C., Kumar Mishra, P. D., &amp; Aithal, P. S. (2022). </w:t>
      </w:r>
      <w:r w:rsidRPr="00A9188B">
        <w:rPr>
          <w:rFonts w:ascii="Times New Roman" w:hAnsi="Times New Roman" w:cs="Times New Roman"/>
          <w:i/>
          <w:iCs/>
          <w:sz w:val="22"/>
          <w:szCs w:val="22"/>
        </w:rPr>
        <w:t>Fire Safety Compliance Among Hospital Buildings: A Case Study from Nepal-Asia</w:t>
      </w:r>
      <w:r w:rsidRPr="00A9188B">
        <w:rPr>
          <w:rFonts w:ascii="Times New Roman" w:hAnsi="Times New Roman" w:cs="Times New Roman"/>
          <w:sz w:val="22"/>
          <w:szCs w:val="22"/>
        </w:rPr>
        <w:t xml:space="preserve"> (SSRN Scholarly Paper 4266770). </w:t>
      </w:r>
      <w:hyperlink r:id="rId18" w:history="1">
        <w:r w:rsidRPr="00EF5BF5">
          <w:rPr>
            <w:rStyle w:val="Hyperlink"/>
            <w:rFonts w:ascii="Times New Roman" w:hAnsi="Times New Roman" w:cs="Times New Roman"/>
            <w:sz w:val="22"/>
            <w:szCs w:val="22"/>
            <w:lang w:val="it-IT"/>
          </w:rPr>
          <w:t>https://papers.ssrn.com/abstract=4266770</w:t>
        </w:r>
      </w:hyperlink>
    </w:p>
    <w:p w14:paraId="038E2F4B"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EF5BF5">
        <w:rPr>
          <w:rFonts w:ascii="Times New Roman" w:hAnsi="Times New Roman" w:cs="Times New Roman"/>
          <w:sz w:val="22"/>
          <w:szCs w:val="22"/>
          <w:lang w:val="it-IT"/>
        </w:rPr>
        <w:t xml:space="preserve">Bayuo, J., &amp; Duodu, P. A. (2023). </w:t>
      </w:r>
      <w:r w:rsidRPr="00A9188B">
        <w:rPr>
          <w:rFonts w:ascii="Times New Roman" w:hAnsi="Times New Roman" w:cs="Times New Roman"/>
          <w:sz w:val="22"/>
          <w:szCs w:val="22"/>
        </w:rPr>
        <w:t xml:space="preserve">Hospital Fire Outbreaks Before and During the COVID-19 Pandemic in Low- and Middle-Income Settings. </w:t>
      </w:r>
      <w:r w:rsidRPr="00A9188B">
        <w:rPr>
          <w:rFonts w:ascii="Times New Roman" w:hAnsi="Times New Roman" w:cs="Times New Roman"/>
          <w:i/>
          <w:iCs/>
          <w:sz w:val="22"/>
          <w:szCs w:val="22"/>
        </w:rPr>
        <w:t>Journal of Patient Safety</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19</w:t>
      </w:r>
      <w:r w:rsidRPr="00A9188B">
        <w:rPr>
          <w:rFonts w:ascii="Times New Roman" w:hAnsi="Times New Roman" w:cs="Times New Roman"/>
          <w:sz w:val="22"/>
          <w:szCs w:val="22"/>
        </w:rPr>
        <w:t xml:space="preserve">(4), 223. </w:t>
      </w:r>
      <w:hyperlink r:id="rId19" w:history="1">
        <w:r w:rsidRPr="00A9188B">
          <w:rPr>
            <w:rStyle w:val="Hyperlink"/>
            <w:rFonts w:ascii="Times New Roman" w:hAnsi="Times New Roman" w:cs="Times New Roman"/>
            <w:sz w:val="22"/>
            <w:szCs w:val="22"/>
          </w:rPr>
          <w:t>https://doi.org/10.1097/PTS.0000000000001124</w:t>
        </w:r>
      </w:hyperlink>
    </w:p>
    <w:p w14:paraId="00B910EA"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Bongiovanni, I., Leo, E., Ritrovato, M., Santoro, A., &amp; Derrico, P. (2017). Implementation of best practices for emergency response and recovery at a large hospital: A fire emergency case study. </w:t>
      </w:r>
      <w:r w:rsidRPr="00A9188B">
        <w:rPr>
          <w:rFonts w:ascii="Times New Roman" w:hAnsi="Times New Roman" w:cs="Times New Roman"/>
          <w:i/>
          <w:iCs/>
          <w:sz w:val="22"/>
          <w:szCs w:val="22"/>
        </w:rPr>
        <w:t>Safety Science</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96</w:t>
      </w:r>
      <w:r w:rsidRPr="00A9188B">
        <w:rPr>
          <w:rFonts w:ascii="Times New Roman" w:hAnsi="Times New Roman" w:cs="Times New Roman"/>
          <w:sz w:val="22"/>
          <w:szCs w:val="22"/>
        </w:rPr>
        <w:t xml:space="preserve">, 121–131. </w:t>
      </w:r>
      <w:hyperlink r:id="rId20" w:history="1">
        <w:r w:rsidRPr="00A9188B">
          <w:rPr>
            <w:rStyle w:val="Hyperlink"/>
            <w:rFonts w:ascii="Times New Roman" w:hAnsi="Times New Roman" w:cs="Times New Roman"/>
            <w:sz w:val="22"/>
            <w:szCs w:val="22"/>
          </w:rPr>
          <w:t>https://doi.org/10.1016/j.ssci.2017.03.016</w:t>
        </w:r>
      </w:hyperlink>
    </w:p>
    <w:p w14:paraId="56CA8B1E" w14:textId="77777777" w:rsidR="00C06A52" w:rsidRPr="00A9188B" w:rsidRDefault="00C06A52" w:rsidP="005616B8">
      <w:pPr>
        <w:spacing w:after="0" w:line="240" w:lineRule="auto"/>
        <w:ind w:left="480" w:hanging="480"/>
        <w:rPr>
          <w:rFonts w:ascii="Times New Roman" w:hAnsi="Times New Roman" w:cs="Times New Roman"/>
          <w:sz w:val="22"/>
          <w:szCs w:val="22"/>
        </w:rPr>
      </w:pPr>
      <w:proofErr w:type="spellStart"/>
      <w:r w:rsidRPr="00A9188B">
        <w:rPr>
          <w:rFonts w:ascii="Times New Roman" w:hAnsi="Times New Roman" w:cs="Times New Roman"/>
          <w:sz w:val="22"/>
          <w:szCs w:val="22"/>
        </w:rPr>
        <w:t>Cabalza</w:t>
      </w:r>
      <w:proofErr w:type="spellEnd"/>
      <w:r w:rsidRPr="00A9188B">
        <w:rPr>
          <w:rFonts w:ascii="Times New Roman" w:hAnsi="Times New Roman" w:cs="Times New Roman"/>
          <w:sz w:val="22"/>
          <w:szCs w:val="22"/>
        </w:rPr>
        <w:t xml:space="preserve">, D. (2024, April 22). </w:t>
      </w:r>
      <w:r w:rsidRPr="00A9188B">
        <w:rPr>
          <w:rFonts w:ascii="Times New Roman" w:hAnsi="Times New Roman" w:cs="Times New Roman"/>
          <w:i/>
          <w:iCs/>
          <w:sz w:val="22"/>
          <w:szCs w:val="22"/>
        </w:rPr>
        <w:t>Over 100 patients evacuated as fire hits PGH again</w:t>
      </w:r>
      <w:r w:rsidRPr="00A9188B">
        <w:rPr>
          <w:rFonts w:ascii="Times New Roman" w:hAnsi="Times New Roman" w:cs="Times New Roman"/>
          <w:sz w:val="22"/>
          <w:szCs w:val="22"/>
        </w:rPr>
        <w:t xml:space="preserve">. INQUIRER.Net. </w:t>
      </w:r>
      <w:hyperlink r:id="rId21" w:history="1">
        <w:r w:rsidRPr="00A9188B">
          <w:rPr>
            <w:rStyle w:val="Hyperlink"/>
            <w:rFonts w:ascii="Times New Roman" w:hAnsi="Times New Roman" w:cs="Times New Roman"/>
            <w:sz w:val="22"/>
            <w:szCs w:val="22"/>
          </w:rPr>
          <w:t>https://newsinfo.inquirer.net/1931995/over-100-patients-evacuated-as-fire-hits-pgh-again</w:t>
        </w:r>
      </w:hyperlink>
    </w:p>
    <w:p w14:paraId="3347DAE3" w14:textId="77777777" w:rsidR="00C06A52" w:rsidRPr="00A9188B" w:rsidRDefault="00C06A52" w:rsidP="005616B8">
      <w:pPr>
        <w:spacing w:after="0" w:line="240" w:lineRule="auto"/>
        <w:ind w:left="480" w:hanging="480"/>
        <w:rPr>
          <w:rFonts w:ascii="Times New Roman" w:hAnsi="Times New Roman" w:cs="Times New Roman"/>
          <w:sz w:val="22"/>
          <w:szCs w:val="22"/>
        </w:rPr>
      </w:pPr>
      <w:proofErr w:type="spellStart"/>
      <w:r w:rsidRPr="00A9188B">
        <w:rPr>
          <w:rFonts w:ascii="Times New Roman" w:hAnsi="Times New Roman" w:cs="Times New Roman"/>
          <w:sz w:val="22"/>
          <w:szCs w:val="22"/>
        </w:rPr>
        <w:t>Castleden</w:t>
      </w:r>
      <w:proofErr w:type="spellEnd"/>
      <w:r w:rsidRPr="00A9188B">
        <w:rPr>
          <w:rFonts w:ascii="Times New Roman" w:hAnsi="Times New Roman" w:cs="Times New Roman"/>
          <w:sz w:val="22"/>
          <w:szCs w:val="22"/>
        </w:rPr>
        <w:t xml:space="preserve">, H., Garvin, T., &amp; First Nation, H. (2008). Modifying Photovoice for community-based participatory Indigenous research. </w:t>
      </w:r>
      <w:r w:rsidRPr="00A9188B">
        <w:rPr>
          <w:rFonts w:ascii="Times New Roman" w:hAnsi="Times New Roman" w:cs="Times New Roman"/>
          <w:i/>
          <w:iCs/>
          <w:sz w:val="22"/>
          <w:szCs w:val="22"/>
        </w:rPr>
        <w:t>Social Science &amp; Medicine</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66</w:t>
      </w:r>
      <w:r w:rsidRPr="00A9188B">
        <w:rPr>
          <w:rFonts w:ascii="Times New Roman" w:hAnsi="Times New Roman" w:cs="Times New Roman"/>
          <w:sz w:val="22"/>
          <w:szCs w:val="22"/>
        </w:rPr>
        <w:t xml:space="preserve">(6), 1393–1405. </w:t>
      </w:r>
      <w:hyperlink r:id="rId22" w:history="1">
        <w:r w:rsidRPr="00A9188B">
          <w:rPr>
            <w:rStyle w:val="Hyperlink"/>
            <w:rFonts w:ascii="Times New Roman" w:hAnsi="Times New Roman" w:cs="Times New Roman"/>
            <w:sz w:val="22"/>
            <w:szCs w:val="22"/>
          </w:rPr>
          <w:t>https://doi.org/10.1016/j.socscimed.2007.11.030</w:t>
        </w:r>
      </w:hyperlink>
    </w:p>
    <w:p w14:paraId="66A5055D"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Coelho, N., Correia, A., &amp; Meneses, S. (n.d.). </w:t>
      </w:r>
      <w:r w:rsidRPr="00A9188B">
        <w:rPr>
          <w:rFonts w:ascii="Times New Roman" w:hAnsi="Times New Roman" w:cs="Times New Roman"/>
          <w:i/>
          <w:iCs/>
          <w:sz w:val="22"/>
          <w:szCs w:val="22"/>
        </w:rPr>
        <w:t>FIRE SAFETY IN HOSPITAL BUILDINGS, with</w:t>
      </w:r>
      <w:r w:rsidRPr="00A9188B">
        <w:rPr>
          <w:rFonts w:ascii="Times New Roman" w:hAnsi="Times New Roman" w:cs="Times New Roman"/>
          <w:sz w:val="22"/>
          <w:szCs w:val="22"/>
        </w:rPr>
        <w:t>.</w:t>
      </w:r>
    </w:p>
    <w:p w14:paraId="63CBA4E3"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EF5BF5">
        <w:rPr>
          <w:rFonts w:ascii="Times New Roman" w:hAnsi="Times New Roman" w:cs="Times New Roman"/>
          <w:sz w:val="22"/>
          <w:szCs w:val="22"/>
          <w:lang w:val="it-IT"/>
        </w:rPr>
        <w:t xml:space="preserve">Darley, J. M., &amp; Latane, B. (1968). </w:t>
      </w:r>
      <w:r w:rsidRPr="00A9188B">
        <w:rPr>
          <w:rFonts w:ascii="Times New Roman" w:hAnsi="Times New Roman" w:cs="Times New Roman"/>
          <w:sz w:val="22"/>
          <w:szCs w:val="22"/>
        </w:rPr>
        <w:t xml:space="preserve">Bystander intervention in emergencies: Diffusion of responsibility. </w:t>
      </w:r>
      <w:r w:rsidRPr="00A9188B">
        <w:rPr>
          <w:rFonts w:ascii="Times New Roman" w:hAnsi="Times New Roman" w:cs="Times New Roman"/>
          <w:i/>
          <w:iCs/>
          <w:sz w:val="22"/>
          <w:szCs w:val="22"/>
        </w:rPr>
        <w:t>Journal of Personality and Social Psychology</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8</w:t>
      </w:r>
      <w:r w:rsidRPr="00A9188B">
        <w:rPr>
          <w:rFonts w:ascii="Times New Roman" w:hAnsi="Times New Roman" w:cs="Times New Roman"/>
          <w:sz w:val="22"/>
          <w:szCs w:val="22"/>
        </w:rPr>
        <w:t xml:space="preserve">(4, Pt.1), 377–383. </w:t>
      </w:r>
      <w:hyperlink r:id="rId23" w:history="1">
        <w:r w:rsidRPr="00A9188B">
          <w:rPr>
            <w:rStyle w:val="Hyperlink"/>
            <w:rFonts w:ascii="Times New Roman" w:hAnsi="Times New Roman" w:cs="Times New Roman"/>
            <w:sz w:val="22"/>
            <w:szCs w:val="22"/>
          </w:rPr>
          <w:t>https://doi.org/10.1037/h0025589</w:t>
        </w:r>
      </w:hyperlink>
    </w:p>
    <w:p w14:paraId="16818C15" w14:textId="77777777" w:rsidR="00C06A52" w:rsidRPr="00A9188B" w:rsidRDefault="00C06A52" w:rsidP="005616B8">
      <w:pPr>
        <w:spacing w:after="0" w:line="240" w:lineRule="auto"/>
        <w:ind w:left="480" w:hanging="480"/>
        <w:rPr>
          <w:rFonts w:ascii="Times New Roman" w:hAnsi="Times New Roman" w:cs="Times New Roman"/>
          <w:sz w:val="22"/>
          <w:szCs w:val="22"/>
        </w:rPr>
      </w:pPr>
      <w:proofErr w:type="spellStart"/>
      <w:r w:rsidRPr="00A9188B">
        <w:rPr>
          <w:rFonts w:ascii="Times New Roman" w:hAnsi="Times New Roman" w:cs="Times New Roman"/>
          <w:sz w:val="22"/>
          <w:szCs w:val="22"/>
        </w:rPr>
        <w:t>Fatovich</w:t>
      </w:r>
      <w:proofErr w:type="spellEnd"/>
      <w:r w:rsidRPr="00A9188B">
        <w:rPr>
          <w:rFonts w:ascii="Times New Roman" w:hAnsi="Times New Roman" w:cs="Times New Roman"/>
          <w:sz w:val="22"/>
          <w:szCs w:val="22"/>
        </w:rPr>
        <w:t xml:space="preserve">, D. M., </w:t>
      </w:r>
      <w:proofErr w:type="spellStart"/>
      <w:r w:rsidRPr="00A9188B">
        <w:rPr>
          <w:rFonts w:ascii="Times New Roman" w:hAnsi="Times New Roman" w:cs="Times New Roman"/>
          <w:sz w:val="22"/>
          <w:szCs w:val="22"/>
        </w:rPr>
        <w:t>Nagree</w:t>
      </w:r>
      <w:proofErr w:type="spellEnd"/>
      <w:r w:rsidRPr="00A9188B">
        <w:rPr>
          <w:rFonts w:ascii="Times New Roman" w:hAnsi="Times New Roman" w:cs="Times New Roman"/>
          <w:sz w:val="22"/>
          <w:szCs w:val="22"/>
        </w:rPr>
        <w:t xml:space="preserve">, Y., &amp; </w:t>
      </w:r>
      <w:proofErr w:type="spellStart"/>
      <w:r w:rsidRPr="00A9188B">
        <w:rPr>
          <w:rFonts w:ascii="Times New Roman" w:hAnsi="Times New Roman" w:cs="Times New Roman"/>
          <w:sz w:val="22"/>
          <w:szCs w:val="22"/>
        </w:rPr>
        <w:t>Sprivulis</w:t>
      </w:r>
      <w:proofErr w:type="spellEnd"/>
      <w:r w:rsidRPr="00A9188B">
        <w:rPr>
          <w:rFonts w:ascii="Times New Roman" w:hAnsi="Times New Roman" w:cs="Times New Roman"/>
          <w:sz w:val="22"/>
          <w:szCs w:val="22"/>
        </w:rPr>
        <w:t xml:space="preserve">, P. (2005). Access block causes emergency department overcrowding and ambulance diversion in Perth, Western Australia. </w:t>
      </w:r>
      <w:r w:rsidRPr="00A9188B">
        <w:rPr>
          <w:rFonts w:ascii="Times New Roman" w:hAnsi="Times New Roman" w:cs="Times New Roman"/>
          <w:i/>
          <w:iCs/>
          <w:sz w:val="22"/>
          <w:szCs w:val="22"/>
        </w:rPr>
        <w:t>Emergency Medicine Journal</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22</w:t>
      </w:r>
      <w:r w:rsidRPr="00A9188B">
        <w:rPr>
          <w:rFonts w:ascii="Times New Roman" w:hAnsi="Times New Roman" w:cs="Times New Roman"/>
          <w:sz w:val="22"/>
          <w:szCs w:val="22"/>
        </w:rPr>
        <w:t xml:space="preserve">(5), 351–354. </w:t>
      </w:r>
      <w:hyperlink r:id="rId24" w:history="1">
        <w:r w:rsidRPr="00A9188B">
          <w:rPr>
            <w:rStyle w:val="Hyperlink"/>
            <w:rFonts w:ascii="Times New Roman" w:hAnsi="Times New Roman" w:cs="Times New Roman"/>
            <w:sz w:val="22"/>
            <w:szCs w:val="22"/>
          </w:rPr>
          <w:t>https://doi.org/10.1136/emj.2004.018002</w:t>
        </w:r>
      </w:hyperlink>
    </w:p>
    <w:p w14:paraId="02E7BF86"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i/>
          <w:iCs/>
          <w:sz w:val="22"/>
          <w:szCs w:val="22"/>
        </w:rPr>
        <w:t xml:space="preserve">Fire Safety Awareness Among Malaysian Public Hospital | </w:t>
      </w:r>
      <w:proofErr w:type="spellStart"/>
      <w:r w:rsidRPr="00A9188B">
        <w:rPr>
          <w:rFonts w:ascii="Times New Roman" w:hAnsi="Times New Roman" w:cs="Times New Roman"/>
          <w:i/>
          <w:iCs/>
          <w:sz w:val="22"/>
          <w:szCs w:val="22"/>
        </w:rPr>
        <w:t>Specialusis</w:t>
      </w:r>
      <w:proofErr w:type="spellEnd"/>
      <w:r w:rsidRPr="00A9188B">
        <w:rPr>
          <w:rFonts w:ascii="Times New Roman" w:hAnsi="Times New Roman" w:cs="Times New Roman"/>
          <w:i/>
          <w:iCs/>
          <w:sz w:val="22"/>
          <w:szCs w:val="22"/>
        </w:rPr>
        <w:t xml:space="preserve"> </w:t>
      </w:r>
      <w:proofErr w:type="spellStart"/>
      <w:r w:rsidRPr="00A9188B">
        <w:rPr>
          <w:rFonts w:ascii="Times New Roman" w:hAnsi="Times New Roman" w:cs="Times New Roman"/>
          <w:i/>
          <w:iCs/>
          <w:sz w:val="22"/>
          <w:szCs w:val="22"/>
        </w:rPr>
        <w:t>Ugdymas</w:t>
      </w:r>
      <w:proofErr w:type="spellEnd"/>
      <w:r w:rsidRPr="00A9188B">
        <w:rPr>
          <w:rFonts w:ascii="Times New Roman" w:hAnsi="Times New Roman" w:cs="Times New Roman"/>
          <w:sz w:val="22"/>
          <w:szCs w:val="22"/>
        </w:rPr>
        <w:t xml:space="preserve">. (n.d.). Retrieved 10 June 2024, from </w:t>
      </w:r>
      <w:hyperlink r:id="rId25" w:history="1">
        <w:r w:rsidRPr="00A9188B">
          <w:rPr>
            <w:rStyle w:val="Hyperlink"/>
            <w:rFonts w:ascii="Times New Roman" w:hAnsi="Times New Roman" w:cs="Times New Roman"/>
            <w:sz w:val="22"/>
            <w:szCs w:val="22"/>
          </w:rPr>
          <w:t>http://sumc.lt/index.php/se/article/view/106</w:t>
        </w:r>
      </w:hyperlink>
    </w:p>
    <w:p w14:paraId="0FAB2C82"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Flannigan, M., Stocks, B., Bosch, E., Logan, K., Wotton, B., </w:t>
      </w:r>
      <w:proofErr w:type="spellStart"/>
      <w:r w:rsidRPr="00A9188B">
        <w:rPr>
          <w:rFonts w:ascii="Times New Roman" w:hAnsi="Times New Roman" w:cs="Times New Roman"/>
          <w:sz w:val="22"/>
          <w:szCs w:val="22"/>
        </w:rPr>
        <w:t>Amiro</w:t>
      </w:r>
      <w:proofErr w:type="spellEnd"/>
      <w:r w:rsidRPr="00A9188B">
        <w:rPr>
          <w:rFonts w:ascii="Times New Roman" w:hAnsi="Times New Roman" w:cs="Times New Roman"/>
          <w:sz w:val="22"/>
          <w:szCs w:val="22"/>
        </w:rPr>
        <w:t xml:space="preserve">, B., &amp; Todd, J. (2002). Fire and climate change—Where are we going. </w:t>
      </w:r>
      <w:proofErr w:type="spellStart"/>
      <w:r w:rsidRPr="00A9188B">
        <w:rPr>
          <w:rFonts w:ascii="Times New Roman" w:hAnsi="Times New Roman" w:cs="Times New Roman"/>
          <w:i/>
          <w:iCs/>
          <w:sz w:val="22"/>
          <w:szCs w:val="22"/>
        </w:rPr>
        <w:t>Millpress</w:t>
      </w:r>
      <w:proofErr w:type="spellEnd"/>
      <w:r w:rsidRPr="00A9188B">
        <w:rPr>
          <w:rFonts w:ascii="Times New Roman" w:hAnsi="Times New Roman" w:cs="Times New Roman"/>
          <w:i/>
          <w:iCs/>
          <w:sz w:val="22"/>
          <w:szCs w:val="22"/>
        </w:rPr>
        <w:t xml:space="preserve"> Science Publishers</w:t>
      </w:r>
      <w:r w:rsidRPr="00A9188B">
        <w:rPr>
          <w:rFonts w:ascii="Times New Roman" w:hAnsi="Times New Roman" w:cs="Times New Roman"/>
          <w:sz w:val="22"/>
          <w:szCs w:val="22"/>
        </w:rPr>
        <w:t>.</w:t>
      </w:r>
    </w:p>
    <w:p w14:paraId="34D72CE1"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Gosselin, R. A., Spiegel, D. A., Coughlin, R., &amp; Zirkle, L. G. (2009). Injuries: The neglected burden in developing countries. </w:t>
      </w:r>
      <w:r w:rsidRPr="00A9188B">
        <w:rPr>
          <w:rFonts w:ascii="Times New Roman" w:hAnsi="Times New Roman" w:cs="Times New Roman"/>
          <w:i/>
          <w:iCs/>
          <w:sz w:val="22"/>
          <w:szCs w:val="22"/>
        </w:rPr>
        <w:t>Bulletin of the World Health Organization</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87</w:t>
      </w:r>
      <w:r w:rsidRPr="00A9188B">
        <w:rPr>
          <w:rFonts w:ascii="Times New Roman" w:hAnsi="Times New Roman" w:cs="Times New Roman"/>
          <w:sz w:val="22"/>
          <w:szCs w:val="22"/>
        </w:rPr>
        <w:t xml:space="preserve">(4), 246. </w:t>
      </w:r>
      <w:hyperlink r:id="rId26" w:history="1">
        <w:r w:rsidRPr="00A9188B">
          <w:rPr>
            <w:rStyle w:val="Hyperlink"/>
            <w:rFonts w:ascii="Times New Roman" w:hAnsi="Times New Roman" w:cs="Times New Roman"/>
            <w:sz w:val="22"/>
            <w:szCs w:val="22"/>
          </w:rPr>
          <w:t>https://doi.org/10.2471/BLT.08.052290</w:t>
        </w:r>
      </w:hyperlink>
    </w:p>
    <w:p w14:paraId="3DE18051"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Gregory, E., Hallisey, E., </w:t>
      </w:r>
      <w:proofErr w:type="spellStart"/>
      <w:r w:rsidRPr="00A9188B">
        <w:rPr>
          <w:rFonts w:ascii="Times New Roman" w:hAnsi="Times New Roman" w:cs="Times New Roman"/>
          <w:sz w:val="22"/>
          <w:szCs w:val="22"/>
        </w:rPr>
        <w:t>Heitgerd</w:t>
      </w:r>
      <w:proofErr w:type="spellEnd"/>
      <w:r w:rsidRPr="00A9188B">
        <w:rPr>
          <w:rFonts w:ascii="Times New Roman" w:hAnsi="Times New Roman" w:cs="Times New Roman"/>
          <w:sz w:val="22"/>
          <w:szCs w:val="22"/>
        </w:rPr>
        <w:t xml:space="preserve">, J., &amp; Lewis, B. (2011). </w:t>
      </w:r>
      <w:r w:rsidRPr="00A9188B">
        <w:rPr>
          <w:rFonts w:ascii="Times New Roman" w:hAnsi="Times New Roman" w:cs="Times New Roman"/>
          <w:i/>
          <w:iCs/>
          <w:sz w:val="22"/>
          <w:szCs w:val="22"/>
        </w:rPr>
        <w:t xml:space="preserve">Journal of Homeland Security and Emergency Management </w:t>
      </w:r>
      <w:proofErr w:type="gramStart"/>
      <w:r w:rsidRPr="00A9188B">
        <w:rPr>
          <w:rFonts w:ascii="Times New Roman" w:hAnsi="Times New Roman" w:cs="Times New Roman"/>
          <w:i/>
          <w:iCs/>
          <w:sz w:val="22"/>
          <w:szCs w:val="22"/>
        </w:rPr>
        <w:t>A</w:t>
      </w:r>
      <w:proofErr w:type="gramEnd"/>
      <w:r w:rsidRPr="00A9188B">
        <w:rPr>
          <w:rFonts w:ascii="Times New Roman" w:hAnsi="Times New Roman" w:cs="Times New Roman"/>
          <w:i/>
          <w:iCs/>
          <w:sz w:val="22"/>
          <w:szCs w:val="22"/>
        </w:rPr>
        <w:t xml:space="preserve"> Social Vulnerability Index for Disaster Management</w:t>
      </w:r>
      <w:r w:rsidRPr="00A9188B">
        <w:rPr>
          <w:rFonts w:ascii="Times New Roman" w:hAnsi="Times New Roman" w:cs="Times New Roman"/>
          <w:sz w:val="22"/>
          <w:szCs w:val="22"/>
        </w:rPr>
        <w:t xml:space="preserve">. </w:t>
      </w:r>
      <w:hyperlink r:id="rId27" w:history="1">
        <w:r w:rsidRPr="00A9188B">
          <w:rPr>
            <w:rStyle w:val="Hyperlink"/>
            <w:rFonts w:ascii="Times New Roman" w:hAnsi="Times New Roman" w:cs="Times New Roman"/>
            <w:sz w:val="22"/>
            <w:szCs w:val="22"/>
          </w:rPr>
          <w:t>https://www.semanticscholar.org/paper/Journal-of-Homeland-Security-and-Emergency-A-Social-Gregory-Hallisey/31389e866899ada3c63c8b2b092c2e2b3cbf388e</w:t>
        </w:r>
      </w:hyperlink>
    </w:p>
    <w:p w14:paraId="0F046F55"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EF5BF5">
        <w:rPr>
          <w:rFonts w:ascii="Times New Roman" w:hAnsi="Times New Roman" w:cs="Times New Roman"/>
          <w:sz w:val="22"/>
          <w:szCs w:val="22"/>
          <w:lang w:val="it-IT"/>
        </w:rPr>
        <w:t xml:space="preserve">Hostetter, H., &amp; Naser, M. Z. (2022). </w:t>
      </w:r>
      <w:r w:rsidRPr="00A9188B">
        <w:rPr>
          <w:rFonts w:ascii="Times New Roman" w:hAnsi="Times New Roman" w:cs="Times New Roman"/>
          <w:sz w:val="22"/>
          <w:szCs w:val="22"/>
        </w:rPr>
        <w:t xml:space="preserve">Characterizing disability in fire evacuation: A progressive review. </w:t>
      </w:r>
      <w:r w:rsidRPr="00A9188B">
        <w:rPr>
          <w:rFonts w:ascii="Times New Roman" w:hAnsi="Times New Roman" w:cs="Times New Roman"/>
          <w:i/>
          <w:iCs/>
          <w:sz w:val="22"/>
          <w:szCs w:val="22"/>
        </w:rPr>
        <w:t>Journal of Building Engineering</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53</w:t>
      </w:r>
      <w:r w:rsidRPr="00A9188B">
        <w:rPr>
          <w:rFonts w:ascii="Times New Roman" w:hAnsi="Times New Roman" w:cs="Times New Roman"/>
          <w:sz w:val="22"/>
          <w:szCs w:val="22"/>
        </w:rPr>
        <w:t xml:space="preserve">, 104573. </w:t>
      </w:r>
      <w:hyperlink r:id="rId28" w:history="1">
        <w:r w:rsidRPr="00A9188B">
          <w:rPr>
            <w:rStyle w:val="Hyperlink"/>
            <w:rFonts w:ascii="Times New Roman" w:hAnsi="Times New Roman" w:cs="Times New Roman"/>
            <w:sz w:val="22"/>
            <w:szCs w:val="22"/>
          </w:rPr>
          <w:t>https://doi.org/10.1016/j.jobe.2022.104573</w:t>
        </w:r>
      </w:hyperlink>
    </w:p>
    <w:p w14:paraId="382FC36E"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Hsieh, H.-W., Wu, C.-S., Tsai, C.-C., Liao, Y.-C., Chen, P.-Y., Tseng, H.-L., Huang, M.-Z., &amp; Chen, M.-F. (2023). Comparing the effectiveness of board game-based and drill-based education programs in improving Taiwanese nurses’ fire safety knowledge, attitudes, and behavior: A quasi-experimental study—ScienceDirect. </w:t>
      </w:r>
      <w:r w:rsidRPr="00A9188B">
        <w:rPr>
          <w:rFonts w:ascii="Times New Roman" w:hAnsi="Times New Roman" w:cs="Times New Roman"/>
          <w:i/>
          <w:iCs/>
          <w:sz w:val="22"/>
          <w:szCs w:val="22"/>
        </w:rPr>
        <w:t>Nurse Educ Today</w:t>
      </w:r>
      <w:r w:rsidRPr="00A9188B">
        <w:rPr>
          <w:rFonts w:ascii="Times New Roman" w:hAnsi="Times New Roman" w:cs="Times New Roman"/>
          <w:sz w:val="22"/>
          <w:szCs w:val="22"/>
        </w:rPr>
        <w:t xml:space="preserve">. </w:t>
      </w:r>
      <w:hyperlink r:id="rId29" w:history="1">
        <w:r w:rsidRPr="00A9188B">
          <w:rPr>
            <w:rStyle w:val="Hyperlink"/>
            <w:rFonts w:ascii="Times New Roman" w:hAnsi="Times New Roman" w:cs="Times New Roman"/>
            <w:sz w:val="22"/>
            <w:szCs w:val="22"/>
          </w:rPr>
          <w:t>https://doi.org/10.1016/j.nedt.2023.105919</w:t>
        </w:r>
      </w:hyperlink>
    </w:p>
    <w:p w14:paraId="1B692B9B"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Huang, D., Lo, S. M., Yang, L., Gao, L., &amp; Ty Lo, J. (2019). Hospital Evacuation under Fire: Risk Identification and Future Prospect. </w:t>
      </w:r>
      <w:r w:rsidRPr="00A9188B">
        <w:rPr>
          <w:rFonts w:ascii="Times New Roman" w:hAnsi="Times New Roman" w:cs="Times New Roman"/>
          <w:i/>
          <w:iCs/>
          <w:sz w:val="22"/>
          <w:szCs w:val="22"/>
        </w:rPr>
        <w:t>2019 9th International Conference on Fire Science and Fire Protection Engineering (ICFSFPE)</w:t>
      </w:r>
      <w:r w:rsidRPr="00A9188B">
        <w:rPr>
          <w:rFonts w:ascii="Times New Roman" w:hAnsi="Times New Roman" w:cs="Times New Roman"/>
          <w:sz w:val="22"/>
          <w:szCs w:val="22"/>
        </w:rPr>
        <w:t xml:space="preserve">, 1–6. </w:t>
      </w:r>
      <w:hyperlink r:id="rId30" w:history="1">
        <w:r w:rsidRPr="00A9188B">
          <w:rPr>
            <w:rStyle w:val="Hyperlink"/>
            <w:rFonts w:ascii="Times New Roman" w:hAnsi="Times New Roman" w:cs="Times New Roman"/>
            <w:sz w:val="22"/>
            <w:szCs w:val="22"/>
          </w:rPr>
          <w:t>https://doi.org/10.1109/ICFSFPE48751.2019.9055882</w:t>
        </w:r>
      </w:hyperlink>
    </w:p>
    <w:p w14:paraId="2CBA8837"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Jaafar, M., Salim, N. A. A., Salleh, N. M., Sulieman, M. Z., </w:t>
      </w:r>
      <w:proofErr w:type="spellStart"/>
      <w:r w:rsidRPr="00A9188B">
        <w:rPr>
          <w:rFonts w:ascii="Times New Roman" w:hAnsi="Times New Roman" w:cs="Times New Roman"/>
          <w:sz w:val="22"/>
          <w:szCs w:val="22"/>
        </w:rPr>
        <w:t>Ulang</w:t>
      </w:r>
      <w:proofErr w:type="spellEnd"/>
      <w:r w:rsidRPr="00A9188B">
        <w:rPr>
          <w:rFonts w:ascii="Times New Roman" w:hAnsi="Times New Roman" w:cs="Times New Roman"/>
          <w:sz w:val="22"/>
          <w:szCs w:val="22"/>
        </w:rPr>
        <w:t xml:space="preserve">, N. M., &amp; </w:t>
      </w:r>
      <w:proofErr w:type="spellStart"/>
      <w:r w:rsidRPr="00A9188B">
        <w:rPr>
          <w:rFonts w:ascii="Times New Roman" w:hAnsi="Times New Roman" w:cs="Times New Roman"/>
          <w:sz w:val="22"/>
          <w:szCs w:val="22"/>
        </w:rPr>
        <w:t>Ebekozien</w:t>
      </w:r>
      <w:proofErr w:type="spellEnd"/>
      <w:r w:rsidRPr="00A9188B">
        <w:rPr>
          <w:rFonts w:ascii="Times New Roman" w:hAnsi="Times New Roman" w:cs="Times New Roman"/>
          <w:sz w:val="22"/>
          <w:szCs w:val="22"/>
        </w:rPr>
        <w:t xml:space="preserve">, A. (2021). Developing a framework for fire safety management plan: The case of Malaysia’s public hospital buildings. </w:t>
      </w:r>
      <w:r w:rsidRPr="00A9188B">
        <w:rPr>
          <w:rFonts w:ascii="Times New Roman" w:hAnsi="Times New Roman" w:cs="Times New Roman"/>
          <w:i/>
          <w:iCs/>
          <w:sz w:val="22"/>
          <w:szCs w:val="22"/>
        </w:rPr>
        <w:t>International Journal of Building Pathology and Adaptation</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41</w:t>
      </w:r>
      <w:r w:rsidRPr="00A9188B">
        <w:rPr>
          <w:rFonts w:ascii="Times New Roman" w:hAnsi="Times New Roman" w:cs="Times New Roman"/>
          <w:sz w:val="22"/>
          <w:szCs w:val="22"/>
        </w:rPr>
        <w:t xml:space="preserve">(4), 713–733. </w:t>
      </w:r>
      <w:hyperlink r:id="rId31" w:history="1">
        <w:r w:rsidRPr="00A9188B">
          <w:rPr>
            <w:rStyle w:val="Hyperlink"/>
            <w:rFonts w:ascii="Times New Roman" w:hAnsi="Times New Roman" w:cs="Times New Roman"/>
            <w:sz w:val="22"/>
            <w:szCs w:val="22"/>
          </w:rPr>
          <w:t>https://doi.org/10.1108/IJBPA-04-2021-0060</w:t>
        </w:r>
      </w:hyperlink>
    </w:p>
    <w:p w14:paraId="0B087495"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EF5BF5">
        <w:rPr>
          <w:rFonts w:ascii="Times New Roman" w:hAnsi="Times New Roman" w:cs="Times New Roman"/>
          <w:sz w:val="22"/>
          <w:szCs w:val="22"/>
          <w:lang w:val="it-IT"/>
        </w:rPr>
        <w:lastRenderedPageBreak/>
        <w:t xml:space="preserve">Juyal, S., Tabassum-Abbasi, Abbasi, T., &amp; Abbasi, S. A. (2023). </w:t>
      </w:r>
      <w:r w:rsidRPr="00A9188B">
        <w:rPr>
          <w:rFonts w:ascii="Times New Roman" w:hAnsi="Times New Roman" w:cs="Times New Roman"/>
          <w:sz w:val="22"/>
          <w:szCs w:val="22"/>
        </w:rPr>
        <w:t xml:space="preserve">An Analysis of Failures Leading to Fire Accidents in Hospitals; with Specific Reference to India. </w:t>
      </w:r>
      <w:r w:rsidRPr="00A9188B">
        <w:rPr>
          <w:rFonts w:ascii="Times New Roman" w:hAnsi="Times New Roman" w:cs="Times New Roman"/>
          <w:i/>
          <w:iCs/>
          <w:sz w:val="22"/>
          <w:szCs w:val="22"/>
        </w:rPr>
        <w:t>Journal of Failure Analysis and Prevention</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23</w:t>
      </w:r>
      <w:r w:rsidRPr="00A9188B">
        <w:rPr>
          <w:rFonts w:ascii="Times New Roman" w:hAnsi="Times New Roman" w:cs="Times New Roman"/>
          <w:sz w:val="22"/>
          <w:szCs w:val="22"/>
        </w:rPr>
        <w:t xml:space="preserve">(3), 1344–1355. </w:t>
      </w:r>
      <w:hyperlink r:id="rId32" w:history="1">
        <w:r w:rsidRPr="00A9188B">
          <w:rPr>
            <w:rStyle w:val="Hyperlink"/>
            <w:rFonts w:ascii="Times New Roman" w:hAnsi="Times New Roman" w:cs="Times New Roman"/>
            <w:sz w:val="22"/>
            <w:szCs w:val="22"/>
          </w:rPr>
          <w:t>https://doi.org/10.1007/s11668-023-01668-x</w:t>
        </w:r>
      </w:hyperlink>
    </w:p>
    <w:p w14:paraId="5E6D405C"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EF5BF5">
        <w:rPr>
          <w:rFonts w:ascii="Times New Roman" w:hAnsi="Times New Roman" w:cs="Times New Roman"/>
          <w:sz w:val="22"/>
          <w:szCs w:val="22"/>
          <w:lang w:val="it-IT"/>
        </w:rPr>
        <w:t xml:space="preserve">Kodur, V., Kumar, P., &amp; Rafi, M. M. (2019). </w:t>
      </w:r>
      <w:r w:rsidRPr="00A9188B">
        <w:rPr>
          <w:rFonts w:ascii="Times New Roman" w:hAnsi="Times New Roman" w:cs="Times New Roman"/>
          <w:sz w:val="22"/>
          <w:szCs w:val="22"/>
        </w:rPr>
        <w:t xml:space="preserve">Fire hazard in buildings: Review, assessment and strategies for improving fire safety. </w:t>
      </w:r>
      <w:r w:rsidRPr="00A9188B">
        <w:rPr>
          <w:rFonts w:ascii="Times New Roman" w:hAnsi="Times New Roman" w:cs="Times New Roman"/>
          <w:i/>
          <w:iCs/>
          <w:sz w:val="22"/>
          <w:szCs w:val="22"/>
        </w:rPr>
        <w:t>PSU Research Review</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4</w:t>
      </w:r>
      <w:r w:rsidRPr="00A9188B">
        <w:rPr>
          <w:rFonts w:ascii="Times New Roman" w:hAnsi="Times New Roman" w:cs="Times New Roman"/>
          <w:sz w:val="22"/>
          <w:szCs w:val="22"/>
        </w:rPr>
        <w:t xml:space="preserve">(1), 1–23. </w:t>
      </w:r>
      <w:hyperlink r:id="rId33" w:history="1">
        <w:r w:rsidRPr="00A9188B">
          <w:rPr>
            <w:rStyle w:val="Hyperlink"/>
            <w:rFonts w:ascii="Times New Roman" w:hAnsi="Times New Roman" w:cs="Times New Roman"/>
            <w:sz w:val="22"/>
            <w:szCs w:val="22"/>
          </w:rPr>
          <w:t>https://doi.org/10.1108/PRR-12-2018-0033</w:t>
        </w:r>
      </w:hyperlink>
    </w:p>
    <w:p w14:paraId="204AE729"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Lee, Y.-S. (2016). A Study on the Effective Method of Fire Safety Management of Geriatric Hospitals. </w:t>
      </w:r>
      <w:r w:rsidRPr="00A9188B">
        <w:rPr>
          <w:rFonts w:ascii="Times New Roman" w:hAnsi="Times New Roman" w:cs="Times New Roman"/>
          <w:i/>
          <w:iCs/>
          <w:sz w:val="22"/>
          <w:szCs w:val="22"/>
        </w:rPr>
        <w:t>Journal of the Korea Safety Management &amp; Science</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18</w:t>
      </w:r>
      <w:r w:rsidRPr="00A9188B">
        <w:rPr>
          <w:rFonts w:ascii="Times New Roman" w:hAnsi="Times New Roman" w:cs="Times New Roman"/>
          <w:sz w:val="22"/>
          <w:szCs w:val="22"/>
        </w:rPr>
        <w:t xml:space="preserve">(1), 83–88. </w:t>
      </w:r>
      <w:hyperlink r:id="rId34" w:history="1">
        <w:r w:rsidRPr="00A9188B">
          <w:rPr>
            <w:rStyle w:val="Hyperlink"/>
            <w:rFonts w:ascii="Times New Roman" w:hAnsi="Times New Roman" w:cs="Times New Roman"/>
            <w:sz w:val="22"/>
            <w:szCs w:val="22"/>
          </w:rPr>
          <w:t>https://doi.org/10.12812/ksms.2016.18.1.83</w:t>
        </w:r>
      </w:hyperlink>
    </w:p>
    <w:p w14:paraId="7492CC49"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Liu, D., Xu, Z., Wang, Y., Li, Y., &amp; Yan, L. (2023a). Identifying fire safety in hospitals: Evidence from Changsha, China. </w:t>
      </w:r>
      <w:r w:rsidRPr="00A9188B">
        <w:rPr>
          <w:rFonts w:ascii="Times New Roman" w:hAnsi="Times New Roman" w:cs="Times New Roman"/>
          <w:i/>
          <w:iCs/>
          <w:sz w:val="22"/>
          <w:szCs w:val="22"/>
        </w:rPr>
        <w:t>Alexandria Engineering Journal</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64</w:t>
      </w:r>
      <w:r w:rsidRPr="00A9188B">
        <w:rPr>
          <w:rFonts w:ascii="Times New Roman" w:hAnsi="Times New Roman" w:cs="Times New Roman"/>
          <w:sz w:val="22"/>
          <w:szCs w:val="22"/>
        </w:rPr>
        <w:t xml:space="preserve">, 297–308. </w:t>
      </w:r>
      <w:hyperlink r:id="rId35" w:history="1">
        <w:r w:rsidRPr="00A9188B">
          <w:rPr>
            <w:rStyle w:val="Hyperlink"/>
            <w:rFonts w:ascii="Times New Roman" w:hAnsi="Times New Roman" w:cs="Times New Roman"/>
            <w:sz w:val="22"/>
            <w:szCs w:val="22"/>
          </w:rPr>
          <w:t>https://doi.org/10.1016/j.aej.2022.08.055</w:t>
        </w:r>
      </w:hyperlink>
    </w:p>
    <w:p w14:paraId="3EB3F5CB"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Liu, D., Xu, Z., Wang, Y., Li, Y., &amp; Yan, L. (2023b). Identifying fire safety in hospitals: Evidence from Changsha, China. </w:t>
      </w:r>
      <w:r w:rsidRPr="00A9188B">
        <w:rPr>
          <w:rFonts w:ascii="Times New Roman" w:hAnsi="Times New Roman" w:cs="Times New Roman"/>
          <w:i/>
          <w:iCs/>
          <w:sz w:val="22"/>
          <w:szCs w:val="22"/>
        </w:rPr>
        <w:t>Alexandria Engineering Journal</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64</w:t>
      </w:r>
      <w:r w:rsidRPr="00A9188B">
        <w:rPr>
          <w:rFonts w:ascii="Times New Roman" w:hAnsi="Times New Roman" w:cs="Times New Roman"/>
          <w:sz w:val="22"/>
          <w:szCs w:val="22"/>
        </w:rPr>
        <w:t xml:space="preserve">, 297–308. </w:t>
      </w:r>
      <w:hyperlink r:id="rId36" w:history="1">
        <w:r w:rsidRPr="00A9188B">
          <w:rPr>
            <w:rStyle w:val="Hyperlink"/>
            <w:rFonts w:ascii="Times New Roman" w:hAnsi="Times New Roman" w:cs="Times New Roman"/>
            <w:sz w:val="22"/>
            <w:szCs w:val="22"/>
          </w:rPr>
          <w:t>https://doi.org/10.1016/j.aej.2022.08.055</w:t>
        </w:r>
      </w:hyperlink>
    </w:p>
    <w:p w14:paraId="18E94E88"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Liu, Y., Chen, L., Qi, M., &amp; Kong, D. (2024). </w:t>
      </w:r>
      <w:r w:rsidRPr="00A9188B">
        <w:rPr>
          <w:rFonts w:ascii="Times New Roman" w:hAnsi="Times New Roman" w:cs="Times New Roman"/>
          <w:i/>
          <w:iCs/>
          <w:sz w:val="22"/>
          <w:szCs w:val="22"/>
        </w:rPr>
        <w:t>Construction of a Spatial Equalization Assessment System for Medical Facilities</w:t>
      </w:r>
      <w:r w:rsidRPr="00A9188B">
        <w:rPr>
          <w:rFonts w:ascii="Times New Roman" w:hAnsi="Times New Roman" w:cs="Times New Roman"/>
          <w:sz w:val="22"/>
          <w:szCs w:val="22"/>
        </w:rPr>
        <w:t xml:space="preserve">. </w:t>
      </w:r>
      <w:hyperlink r:id="rId37" w:history="1">
        <w:r w:rsidRPr="00A9188B">
          <w:rPr>
            <w:rStyle w:val="Hyperlink"/>
            <w:rFonts w:ascii="Times New Roman" w:hAnsi="Times New Roman" w:cs="Times New Roman"/>
            <w:sz w:val="22"/>
            <w:szCs w:val="22"/>
          </w:rPr>
          <w:t>https://www.mdpi.com/2075-5309/14/5/1265</w:t>
        </w:r>
      </w:hyperlink>
    </w:p>
    <w:p w14:paraId="49766C75" w14:textId="77777777" w:rsidR="00C06A52" w:rsidRPr="00A9188B" w:rsidRDefault="00C06A52" w:rsidP="005616B8">
      <w:pPr>
        <w:spacing w:after="0" w:line="240" w:lineRule="auto"/>
        <w:ind w:left="480" w:hanging="480"/>
        <w:rPr>
          <w:rFonts w:ascii="Times New Roman" w:hAnsi="Times New Roman" w:cs="Times New Roman"/>
          <w:sz w:val="22"/>
          <w:szCs w:val="22"/>
        </w:rPr>
      </w:pPr>
      <w:proofErr w:type="spellStart"/>
      <w:r w:rsidRPr="00A9188B">
        <w:rPr>
          <w:rFonts w:ascii="Times New Roman" w:hAnsi="Times New Roman" w:cs="Times New Roman"/>
          <w:sz w:val="22"/>
          <w:szCs w:val="22"/>
        </w:rPr>
        <w:t>Mirakbari</w:t>
      </w:r>
      <w:proofErr w:type="spellEnd"/>
      <w:r w:rsidRPr="00A9188B">
        <w:rPr>
          <w:rFonts w:ascii="Times New Roman" w:hAnsi="Times New Roman" w:cs="Times New Roman"/>
          <w:sz w:val="22"/>
          <w:szCs w:val="22"/>
        </w:rPr>
        <w:t xml:space="preserve">, S. M., </w:t>
      </w:r>
      <w:proofErr w:type="spellStart"/>
      <w:r w:rsidRPr="00A9188B">
        <w:rPr>
          <w:rFonts w:ascii="Times New Roman" w:hAnsi="Times New Roman" w:cs="Times New Roman"/>
          <w:sz w:val="22"/>
          <w:szCs w:val="22"/>
        </w:rPr>
        <w:t>Ooshaksaraie</w:t>
      </w:r>
      <w:proofErr w:type="spellEnd"/>
      <w:r w:rsidRPr="00A9188B">
        <w:rPr>
          <w:rFonts w:ascii="Times New Roman" w:hAnsi="Times New Roman" w:cs="Times New Roman"/>
          <w:sz w:val="22"/>
          <w:szCs w:val="22"/>
        </w:rPr>
        <w:t xml:space="preserve">, M., Daneshmand-Mehr, M., Khalili, H. A., &amp; Majidi, S. A. (2021). Prioritization of Interventions and Technologies to Prevent Fire Spread in Hospitals. </w:t>
      </w:r>
      <w:r w:rsidRPr="00A9188B">
        <w:rPr>
          <w:rFonts w:ascii="Times New Roman" w:hAnsi="Times New Roman" w:cs="Times New Roman"/>
          <w:i/>
          <w:iCs/>
          <w:sz w:val="22"/>
          <w:szCs w:val="22"/>
        </w:rPr>
        <w:t>Health Technology Assessment in Action</w:t>
      </w:r>
      <w:r w:rsidRPr="00A9188B">
        <w:rPr>
          <w:rFonts w:ascii="Times New Roman" w:hAnsi="Times New Roman" w:cs="Times New Roman"/>
          <w:sz w:val="22"/>
          <w:szCs w:val="22"/>
        </w:rPr>
        <w:t xml:space="preserve">. </w:t>
      </w:r>
      <w:hyperlink r:id="rId38" w:history="1">
        <w:r w:rsidRPr="00A9188B">
          <w:rPr>
            <w:rStyle w:val="Hyperlink"/>
            <w:rFonts w:ascii="Times New Roman" w:hAnsi="Times New Roman" w:cs="Times New Roman"/>
            <w:sz w:val="22"/>
            <w:szCs w:val="22"/>
          </w:rPr>
          <w:t>https://doi.org/10.18502/htaa.v5i2.8006</w:t>
        </w:r>
      </w:hyperlink>
    </w:p>
    <w:p w14:paraId="5F2B8F0E"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EF5BF5">
        <w:rPr>
          <w:rFonts w:ascii="Times New Roman" w:hAnsi="Times New Roman" w:cs="Times New Roman"/>
          <w:sz w:val="22"/>
          <w:szCs w:val="22"/>
          <w:lang w:val="it-IT"/>
        </w:rPr>
        <w:t xml:space="preserve">Nimlyat, P. S., Audu, A. U., Ola-Adisa, E. O., &amp; Gwatau, D. (2017a). </w:t>
      </w:r>
      <w:r w:rsidRPr="00A9188B">
        <w:rPr>
          <w:rFonts w:ascii="Times New Roman" w:hAnsi="Times New Roman" w:cs="Times New Roman"/>
          <w:sz w:val="22"/>
          <w:szCs w:val="22"/>
        </w:rPr>
        <w:t xml:space="preserve">An evaluation of fire safety measures in high-rise buildings in Nigeria. </w:t>
      </w:r>
      <w:r w:rsidRPr="00A9188B">
        <w:rPr>
          <w:rFonts w:ascii="Times New Roman" w:hAnsi="Times New Roman" w:cs="Times New Roman"/>
          <w:i/>
          <w:iCs/>
          <w:sz w:val="22"/>
          <w:szCs w:val="22"/>
        </w:rPr>
        <w:t>Sustainable Cities and Society</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35</w:t>
      </w:r>
      <w:r w:rsidRPr="00A9188B">
        <w:rPr>
          <w:rFonts w:ascii="Times New Roman" w:hAnsi="Times New Roman" w:cs="Times New Roman"/>
          <w:sz w:val="22"/>
          <w:szCs w:val="22"/>
        </w:rPr>
        <w:t xml:space="preserve">, 774–785. </w:t>
      </w:r>
      <w:hyperlink r:id="rId39" w:history="1">
        <w:r w:rsidRPr="00A9188B">
          <w:rPr>
            <w:rStyle w:val="Hyperlink"/>
            <w:rFonts w:ascii="Times New Roman" w:hAnsi="Times New Roman" w:cs="Times New Roman"/>
            <w:sz w:val="22"/>
            <w:szCs w:val="22"/>
          </w:rPr>
          <w:t>https://doi.org/10.1016/j.scs.2017.08.035</w:t>
        </w:r>
      </w:hyperlink>
    </w:p>
    <w:p w14:paraId="251C0206" w14:textId="77777777" w:rsidR="00C06A52" w:rsidRPr="00A9188B" w:rsidRDefault="00C06A52" w:rsidP="005616B8">
      <w:pPr>
        <w:spacing w:after="0" w:line="240" w:lineRule="auto"/>
        <w:ind w:left="480" w:hanging="480"/>
        <w:rPr>
          <w:rFonts w:ascii="Times New Roman" w:hAnsi="Times New Roman" w:cs="Times New Roman"/>
          <w:sz w:val="22"/>
          <w:szCs w:val="22"/>
        </w:rPr>
      </w:pPr>
      <w:proofErr w:type="spellStart"/>
      <w:r w:rsidRPr="00A9188B">
        <w:rPr>
          <w:rFonts w:ascii="Times New Roman" w:hAnsi="Times New Roman" w:cs="Times New Roman"/>
          <w:sz w:val="22"/>
          <w:szCs w:val="22"/>
        </w:rPr>
        <w:t>Nimlyat</w:t>
      </w:r>
      <w:proofErr w:type="spellEnd"/>
      <w:r w:rsidRPr="00A9188B">
        <w:rPr>
          <w:rFonts w:ascii="Times New Roman" w:hAnsi="Times New Roman" w:cs="Times New Roman"/>
          <w:sz w:val="22"/>
          <w:szCs w:val="22"/>
        </w:rPr>
        <w:t xml:space="preserve">, P. S., Audu, A. U., Ola-Adisa, E. O., &amp; </w:t>
      </w:r>
      <w:proofErr w:type="spellStart"/>
      <w:r w:rsidRPr="00A9188B">
        <w:rPr>
          <w:rFonts w:ascii="Times New Roman" w:hAnsi="Times New Roman" w:cs="Times New Roman"/>
          <w:sz w:val="22"/>
          <w:szCs w:val="22"/>
        </w:rPr>
        <w:t>Gwatau</w:t>
      </w:r>
      <w:proofErr w:type="spellEnd"/>
      <w:r w:rsidRPr="00A9188B">
        <w:rPr>
          <w:rFonts w:ascii="Times New Roman" w:hAnsi="Times New Roman" w:cs="Times New Roman"/>
          <w:sz w:val="22"/>
          <w:szCs w:val="22"/>
        </w:rPr>
        <w:t xml:space="preserve">, D. (2017b). An evaluation of fire safety measures in high-rise buildings in Nigeria. </w:t>
      </w:r>
      <w:r w:rsidRPr="00A9188B">
        <w:rPr>
          <w:rFonts w:ascii="Times New Roman" w:hAnsi="Times New Roman" w:cs="Times New Roman"/>
          <w:i/>
          <w:iCs/>
          <w:sz w:val="22"/>
          <w:szCs w:val="22"/>
        </w:rPr>
        <w:t>Sustainable Cities and Society</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35</w:t>
      </w:r>
      <w:r w:rsidRPr="00A9188B">
        <w:rPr>
          <w:rFonts w:ascii="Times New Roman" w:hAnsi="Times New Roman" w:cs="Times New Roman"/>
          <w:sz w:val="22"/>
          <w:szCs w:val="22"/>
        </w:rPr>
        <w:t xml:space="preserve">, 774–785. </w:t>
      </w:r>
      <w:hyperlink r:id="rId40" w:history="1">
        <w:r w:rsidRPr="00A9188B">
          <w:rPr>
            <w:rStyle w:val="Hyperlink"/>
            <w:rFonts w:ascii="Times New Roman" w:hAnsi="Times New Roman" w:cs="Times New Roman"/>
            <w:sz w:val="22"/>
            <w:szCs w:val="22"/>
          </w:rPr>
          <w:t>https://doi.org/10.1016/j.scs.2017.08.035</w:t>
        </w:r>
      </w:hyperlink>
    </w:p>
    <w:p w14:paraId="3E867646"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Page-Tan, C., &amp; Fraser, T. (2022). COVID-19 to go? The role of disasters and evacuation in the COVID-19 pandemic. </w:t>
      </w:r>
      <w:r w:rsidRPr="00A9188B">
        <w:rPr>
          <w:rFonts w:ascii="Times New Roman" w:hAnsi="Times New Roman" w:cs="Times New Roman"/>
          <w:i/>
          <w:iCs/>
          <w:sz w:val="22"/>
          <w:szCs w:val="22"/>
        </w:rPr>
        <w:t>Global Environmental Change</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73</w:t>
      </w:r>
      <w:r w:rsidRPr="00A9188B">
        <w:rPr>
          <w:rFonts w:ascii="Times New Roman" w:hAnsi="Times New Roman" w:cs="Times New Roman"/>
          <w:sz w:val="22"/>
          <w:szCs w:val="22"/>
        </w:rPr>
        <w:t xml:space="preserve">, 102471. </w:t>
      </w:r>
      <w:hyperlink r:id="rId41" w:history="1">
        <w:r w:rsidRPr="00A9188B">
          <w:rPr>
            <w:rStyle w:val="Hyperlink"/>
            <w:rFonts w:ascii="Times New Roman" w:hAnsi="Times New Roman" w:cs="Times New Roman"/>
            <w:sz w:val="22"/>
            <w:szCs w:val="22"/>
          </w:rPr>
          <w:t>https://doi.org/10.1016/j.gloenvcha.2022.102471</w:t>
        </w:r>
      </w:hyperlink>
    </w:p>
    <w:p w14:paraId="477429F4"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Rafeeq, D. A., &amp; Mustafa, F. A. (2021). Evidence-based design: The role of inpatient typology in creating healing environment, hospitals in Erbil city as a case study. </w:t>
      </w:r>
      <w:r w:rsidRPr="00A9188B">
        <w:rPr>
          <w:rFonts w:ascii="Times New Roman" w:hAnsi="Times New Roman" w:cs="Times New Roman"/>
          <w:i/>
          <w:iCs/>
          <w:sz w:val="22"/>
          <w:szCs w:val="22"/>
        </w:rPr>
        <w:t>Ain Shams Engineering Journal</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12</w:t>
      </w:r>
      <w:r w:rsidRPr="00A9188B">
        <w:rPr>
          <w:rFonts w:ascii="Times New Roman" w:hAnsi="Times New Roman" w:cs="Times New Roman"/>
          <w:sz w:val="22"/>
          <w:szCs w:val="22"/>
        </w:rPr>
        <w:t xml:space="preserve">(1), 1073–1087. </w:t>
      </w:r>
      <w:hyperlink r:id="rId42" w:history="1">
        <w:r w:rsidRPr="00A9188B">
          <w:rPr>
            <w:rStyle w:val="Hyperlink"/>
            <w:rFonts w:ascii="Times New Roman" w:hAnsi="Times New Roman" w:cs="Times New Roman"/>
            <w:sz w:val="22"/>
            <w:szCs w:val="22"/>
          </w:rPr>
          <w:t>https://doi.org/10.1016/j.asej.2020.06.014</w:t>
        </w:r>
      </w:hyperlink>
    </w:p>
    <w:p w14:paraId="4E7A5D44"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Roy, R., Kumar, K., &amp; Paul, V. (2023). </w:t>
      </w:r>
      <w:r w:rsidRPr="00A9188B">
        <w:rPr>
          <w:rFonts w:ascii="Times New Roman" w:hAnsi="Times New Roman" w:cs="Times New Roman"/>
          <w:i/>
          <w:iCs/>
          <w:sz w:val="22"/>
          <w:szCs w:val="22"/>
        </w:rPr>
        <w:t>Role of Facility Management in Fire and Life Safety in Hospitals</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1</w:t>
      </w:r>
      <w:r w:rsidRPr="00A9188B">
        <w:rPr>
          <w:rFonts w:ascii="Times New Roman" w:hAnsi="Times New Roman" w:cs="Times New Roman"/>
          <w:sz w:val="22"/>
          <w:szCs w:val="22"/>
        </w:rPr>
        <w:t>, 8–17.</w:t>
      </w:r>
    </w:p>
    <w:p w14:paraId="4758DB8F"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Salleh, N., </w:t>
      </w:r>
      <w:proofErr w:type="spellStart"/>
      <w:r w:rsidRPr="00A9188B">
        <w:rPr>
          <w:rFonts w:ascii="Times New Roman" w:hAnsi="Times New Roman" w:cs="Times New Roman"/>
          <w:sz w:val="22"/>
          <w:szCs w:val="22"/>
        </w:rPr>
        <w:t>Nuzaihan</w:t>
      </w:r>
      <w:proofErr w:type="spellEnd"/>
      <w:r w:rsidRPr="00A9188B">
        <w:rPr>
          <w:rFonts w:ascii="Times New Roman" w:hAnsi="Times New Roman" w:cs="Times New Roman"/>
          <w:sz w:val="22"/>
          <w:szCs w:val="22"/>
        </w:rPr>
        <w:t xml:space="preserve"> Aras, A. S., </w:t>
      </w:r>
      <w:proofErr w:type="spellStart"/>
      <w:r w:rsidRPr="00A9188B">
        <w:rPr>
          <w:rFonts w:ascii="Times New Roman" w:hAnsi="Times New Roman" w:cs="Times New Roman"/>
          <w:sz w:val="22"/>
          <w:szCs w:val="22"/>
        </w:rPr>
        <w:t>Norazman</w:t>
      </w:r>
      <w:proofErr w:type="spellEnd"/>
      <w:r w:rsidRPr="00A9188B">
        <w:rPr>
          <w:rFonts w:ascii="Times New Roman" w:hAnsi="Times New Roman" w:cs="Times New Roman"/>
          <w:sz w:val="22"/>
          <w:szCs w:val="22"/>
        </w:rPr>
        <w:t xml:space="preserve">, N., &amp; Kamaruzzaman, S. N. (2023). Fire risk assessment of Malaysia public hospital buildings. </w:t>
      </w:r>
      <w:r w:rsidRPr="00A9188B">
        <w:rPr>
          <w:rFonts w:ascii="Times New Roman" w:hAnsi="Times New Roman" w:cs="Times New Roman"/>
          <w:i/>
          <w:iCs/>
          <w:sz w:val="22"/>
          <w:szCs w:val="22"/>
        </w:rPr>
        <w:t>Journal of Facilities Management</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21</w:t>
      </w:r>
      <w:r w:rsidRPr="00A9188B">
        <w:rPr>
          <w:rFonts w:ascii="Times New Roman" w:hAnsi="Times New Roman" w:cs="Times New Roman"/>
          <w:sz w:val="22"/>
          <w:szCs w:val="22"/>
        </w:rPr>
        <w:t xml:space="preserve">(4), 635–650. </w:t>
      </w:r>
      <w:hyperlink r:id="rId43" w:history="1">
        <w:r w:rsidRPr="00A9188B">
          <w:rPr>
            <w:rStyle w:val="Hyperlink"/>
            <w:rFonts w:ascii="Times New Roman" w:hAnsi="Times New Roman" w:cs="Times New Roman"/>
            <w:sz w:val="22"/>
            <w:szCs w:val="22"/>
          </w:rPr>
          <w:t>https://doi.org/10.1108/JFM-11-2021-0138</w:t>
        </w:r>
      </w:hyperlink>
    </w:p>
    <w:p w14:paraId="36EBDF55"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Senin, Z., Mohamad Yatim, Y., </w:t>
      </w:r>
      <w:proofErr w:type="spellStart"/>
      <w:r w:rsidRPr="00A9188B">
        <w:rPr>
          <w:rFonts w:ascii="Times New Roman" w:hAnsi="Times New Roman" w:cs="Times New Roman"/>
          <w:sz w:val="22"/>
          <w:szCs w:val="22"/>
        </w:rPr>
        <w:t>Zolkefly</w:t>
      </w:r>
      <w:proofErr w:type="spellEnd"/>
      <w:r w:rsidRPr="00A9188B">
        <w:rPr>
          <w:rFonts w:ascii="Times New Roman" w:hAnsi="Times New Roman" w:cs="Times New Roman"/>
          <w:sz w:val="22"/>
          <w:szCs w:val="22"/>
        </w:rPr>
        <w:t xml:space="preserve">, S. A., Mahpot, N. L., &amp; Md Isa @ Mansor, M. R. (2022). HUMAN PERCEPTION TOWARDS FIRE SAFETY AWARENESS IN MALAYSIA PUBLIC HOSPITAL. </w:t>
      </w:r>
      <w:r w:rsidRPr="00A9188B">
        <w:rPr>
          <w:rFonts w:ascii="Times New Roman" w:hAnsi="Times New Roman" w:cs="Times New Roman"/>
          <w:i/>
          <w:iCs/>
          <w:sz w:val="22"/>
          <w:szCs w:val="22"/>
        </w:rPr>
        <w:t>Journal of Tourism, Hospitality and Environment Management</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7</w:t>
      </w:r>
      <w:r w:rsidRPr="00A9188B">
        <w:rPr>
          <w:rFonts w:ascii="Times New Roman" w:hAnsi="Times New Roman" w:cs="Times New Roman"/>
          <w:sz w:val="22"/>
          <w:szCs w:val="22"/>
        </w:rPr>
        <w:t xml:space="preserve">(27), 130–156. </w:t>
      </w:r>
      <w:hyperlink r:id="rId44" w:history="1">
        <w:r w:rsidRPr="00A9188B">
          <w:rPr>
            <w:rStyle w:val="Hyperlink"/>
            <w:rFonts w:ascii="Times New Roman" w:hAnsi="Times New Roman" w:cs="Times New Roman"/>
            <w:sz w:val="22"/>
            <w:szCs w:val="22"/>
          </w:rPr>
          <w:t>https://doi.org/10.35631/JTHEM.727012</w:t>
        </w:r>
      </w:hyperlink>
    </w:p>
    <w:p w14:paraId="11E38651"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Sharma, R., Bakshi, H., &amp; Banerjee, A. (2020). Fire Safety Hazards: How Safe Are Our Hospitals? </w:t>
      </w:r>
      <w:r w:rsidRPr="00A9188B">
        <w:rPr>
          <w:rFonts w:ascii="Times New Roman" w:hAnsi="Times New Roman" w:cs="Times New Roman"/>
          <w:i/>
          <w:iCs/>
          <w:sz w:val="22"/>
          <w:szCs w:val="22"/>
        </w:rPr>
        <w:t>Indian Journal of Community Medicine</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45</w:t>
      </w:r>
      <w:r w:rsidRPr="00A9188B">
        <w:rPr>
          <w:rFonts w:ascii="Times New Roman" w:hAnsi="Times New Roman" w:cs="Times New Roman"/>
          <w:sz w:val="22"/>
          <w:szCs w:val="22"/>
        </w:rPr>
        <w:t xml:space="preserve">(1), 104. </w:t>
      </w:r>
      <w:hyperlink r:id="rId45" w:history="1">
        <w:r w:rsidRPr="00A9188B">
          <w:rPr>
            <w:rStyle w:val="Hyperlink"/>
            <w:rFonts w:ascii="Times New Roman" w:hAnsi="Times New Roman" w:cs="Times New Roman"/>
            <w:sz w:val="22"/>
            <w:szCs w:val="22"/>
          </w:rPr>
          <w:t>https://doi.org/10.4103/ijcm.IJCM_182_17</w:t>
        </w:r>
      </w:hyperlink>
    </w:p>
    <w:p w14:paraId="60A47B02" w14:textId="77777777" w:rsidR="00C06A52" w:rsidRPr="00EF5BF5" w:rsidRDefault="00C06A52" w:rsidP="005616B8">
      <w:pPr>
        <w:spacing w:after="0" w:line="240" w:lineRule="auto"/>
        <w:ind w:left="480" w:hanging="480"/>
        <w:rPr>
          <w:rFonts w:ascii="Times New Roman" w:hAnsi="Times New Roman" w:cs="Times New Roman"/>
          <w:sz w:val="22"/>
          <w:szCs w:val="22"/>
          <w:lang w:val="it-IT"/>
        </w:rPr>
      </w:pPr>
      <w:r w:rsidRPr="00A9188B">
        <w:rPr>
          <w:rFonts w:ascii="Times New Roman" w:hAnsi="Times New Roman" w:cs="Times New Roman"/>
          <w:sz w:val="22"/>
          <w:szCs w:val="22"/>
        </w:rPr>
        <w:t xml:space="preserve">STEVENTON, J. (1983). Fire safety in hospitals. </w:t>
      </w:r>
      <w:r w:rsidRPr="00EF5BF5">
        <w:rPr>
          <w:rFonts w:ascii="Times New Roman" w:hAnsi="Times New Roman" w:cs="Times New Roman"/>
          <w:i/>
          <w:iCs/>
          <w:sz w:val="22"/>
          <w:szCs w:val="22"/>
          <w:lang w:val="it-IT"/>
        </w:rPr>
        <w:t>Ergonomics</w:t>
      </w:r>
      <w:r w:rsidRPr="00EF5BF5">
        <w:rPr>
          <w:rFonts w:ascii="Times New Roman" w:hAnsi="Times New Roman" w:cs="Times New Roman"/>
          <w:sz w:val="22"/>
          <w:szCs w:val="22"/>
          <w:lang w:val="it-IT"/>
        </w:rPr>
        <w:t xml:space="preserve">, </w:t>
      </w:r>
      <w:r w:rsidRPr="00EF5BF5">
        <w:rPr>
          <w:rFonts w:ascii="Times New Roman" w:hAnsi="Times New Roman" w:cs="Times New Roman"/>
          <w:i/>
          <w:iCs/>
          <w:sz w:val="22"/>
          <w:szCs w:val="22"/>
          <w:lang w:val="it-IT"/>
        </w:rPr>
        <w:t>26</w:t>
      </w:r>
      <w:r w:rsidRPr="00EF5BF5">
        <w:rPr>
          <w:rFonts w:ascii="Times New Roman" w:hAnsi="Times New Roman" w:cs="Times New Roman"/>
          <w:sz w:val="22"/>
          <w:szCs w:val="22"/>
          <w:lang w:val="it-IT"/>
        </w:rPr>
        <w:t xml:space="preserve">(8), 747–754. </w:t>
      </w:r>
      <w:r>
        <w:fldChar w:fldCharType="begin"/>
      </w:r>
      <w:r w:rsidRPr="00EF5BF5">
        <w:rPr>
          <w:lang w:val="it-IT"/>
        </w:rPr>
        <w:instrText>HYPERLINK "https://doi.org/10.1080/00140138308963396"</w:instrText>
      </w:r>
      <w:r>
        <w:fldChar w:fldCharType="separate"/>
      </w:r>
      <w:r w:rsidRPr="00EF5BF5">
        <w:rPr>
          <w:rStyle w:val="Hyperlink"/>
          <w:rFonts w:ascii="Times New Roman" w:hAnsi="Times New Roman" w:cs="Times New Roman"/>
          <w:sz w:val="22"/>
          <w:szCs w:val="22"/>
          <w:lang w:val="it-IT"/>
        </w:rPr>
        <w:t>https://doi.org/10.1080/00140138308963396</w:t>
      </w:r>
      <w:r>
        <w:fldChar w:fldCharType="end"/>
      </w:r>
    </w:p>
    <w:p w14:paraId="210FF4AA"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EF5BF5">
        <w:rPr>
          <w:rFonts w:ascii="Times New Roman" w:hAnsi="Times New Roman" w:cs="Times New Roman"/>
          <w:sz w:val="22"/>
          <w:szCs w:val="22"/>
          <w:lang w:val="it-IT"/>
        </w:rPr>
        <w:t xml:space="preserve">Stollard, P. (1984). </w:t>
      </w:r>
      <w:r w:rsidRPr="00A9188B">
        <w:rPr>
          <w:rFonts w:ascii="Times New Roman" w:hAnsi="Times New Roman" w:cs="Times New Roman"/>
          <w:sz w:val="22"/>
          <w:szCs w:val="22"/>
        </w:rPr>
        <w:t xml:space="preserve">The development of a points scheme to assess fire safety in hospitals. </w:t>
      </w:r>
      <w:r w:rsidRPr="00A9188B">
        <w:rPr>
          <w:rFonts w:ascii="Times New Roman" w:hAnsi="Times New Roman" w:cs="Times New Roman"/>
          <w:i/>
          <w:iCs/>
          <w:sz w:val="22"/>
          <w:szCs w:val="22"/>
        </w:rPr>
        <w:t>Fire Safety Journal</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7</w:t>
      </w:r>
      <w:r w:rsidRPr="00A9188B">
        <w:rPr>
          <w:rFonts w:ascii="Times New Roman" w:hAnsi="Times New Roman" w:cs="Times New Roman"/>
          <w:sz w:val="22"/>
          <w:szCs w:val="22"/>
        </w:rPr>
        <w:t xml:space="preserve">(2), 145–153. </w:t>
      </w:r>
      <w:hyperlink r:id="rId46" w:history="1">
        <w:r w:rsidRPr="00A9188B">
          <w:rPr>
            <w:rStyle w:val="Hyperlink"/>
            <w:rFonts w:ascii="Times New Roman" w:hAnsi="Times New Roman" w:cs="Times New Roman"/>
            <w:sz w:val="22"/>
            <w:szCs w:val="22"/>
          </w:rPr>
          <w:t>https://doi.org/10.1016/0379-7112(84)90034-1</w:t>
        </w:r>
      </w:hyperlink>
    </w:p>
    <w:p w14:paraId="7C29D7AD"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i/>
          <w:iCs/>
          <w:sz w:val="22"/>
          <w:szCs w:val="22"/>
        </w:rPr>
        <w:t>The fire-pandemic risk: Fire management strategies and Internal Crisis Communication during Covid-19</w:t>
      </w:r>
      <w:r w:rsidRPr="00A9188B">
        <w:rPr>
          <w:rFonts w:ascii="Times New Roman" w:hAnsi="Times New Roman" w:cs="Times New Roman"/>
          <w:sz w:val="22"/>
          <w:szCs w:val="22"/>
        </w:rPr>
        <w:t>. (n.d.).</w:t>
      </w:r>
    </w:p>
    <w:p w14:paraId="6C43F158"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Tseng, W.-W., Shen, T.-S., Liao, S.-F., &amp; Tseng, C.-C. (2017). </w:t>
      </w:r>
      <w:r w:rsidRPr="00A9188B">
        <w:rPr>
          <w:rFonts w:ascii="Times New Roman" w:hAnsi="Times New Roman" w:cs="Times New Roman"/>
          <w:i/>
          <w:iCs/>
          <w:sz w:val="22"/>
          <w:szCs w:val="22"/>
        </w:rPr>
        <w:t>To Improve the Care Environments by Using Fire Safety Engineering for Existing Small-Scale Hospitals in Taiwan</w:t>
      </w:r>
      <w:r w:rsidRPr="00A9188B">
        <w:rPr>
          <w:rFonts w:ascii="Times New Roman" w:hAnsi="Times New Roman" w:cs="Times New Roman"/>
          <w:sz w:val="22"/>
          <w:szCs w:val="22"/>
        </w:rPr>
        <w:t xml:space="preserve"> (K. Harada, K. Matsuyama, K. </w:t>
      </w:r>
      <w:proofErr w:type="spellStart"/>
      <w:r w:rsidRPr="00A9188B">
        <w:rPr>
          <w:rFonts w:ascii="Times New Roman" w:hAnsi="Times New Roman" w:cs="Times New Roman"/>
          <w:sz w:val="22"/>
          <w:szCs w:val="22"/>
        </w:rPr>
        <w:t>Himoto</w:t>
      </w:r>
      <w:proofErr w:type="spellEnd"/>
      <w:r w:rsidRPr="00A9188B">
        <w:rPr>
          <w:rFonts w:ascii="Times New Roman" w:hAnsi="Times New Roman" w:cs="Times New Roman"/>
          <w:sz w:val="22"/>
          <w:szCs w:val="22"/>
        </w:rPr>
        <w:t xml:space="preserve">, Y. Nakamura, &amp; K. Wakatsuki, Eds.; pp. 373–381). Springer. </w:t>
      </w:r>
      <w:hyperlink r:id="rId47" w:history="1">
        <w:r w:rsidRPr="00A9188B">
          <w:rPr>
            <w:rStyle w:val="Hyperlink"/>
            <w:rFonts w:ascii="Times New Roman" w:hAnsi="Times New Roman" w:cs="Times New Roman"/>
            <w:sz w:val="22"/>
            <w:szCs w:val="22"/>
          </w:rPr>
          <w:t>https://doi.org/10.1007/978-981-10-0376-9_38</w:t>
        </w:r>
      </w:hyperlink>
    </w:p>
    <w:p w14:paraId="058EB396"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V., S., H. R., S., M., M., M., S., A., R., &amp; E., A. M. (2014, January 1). </w:t>
      </w:r>
      <w:r w:rsidRPr="00A9188B">
        <w:rPr>
          <w:rFonts w:ascii="Times New Roman" w:hAnsi="Times New Roman" w:cs="Times New Roman"/>
          <w:i/>
          <w:iCs/>
          <w:sz w:val="22"/>
          <w:szCs w:val="22"/>
        </w:rPr>
        <w:t xml:space="preserve">Analyzing the Risk of Fire in a Hospital Complex by ‘Fire Risk Assessment Method for Engineering’(FRAME). | International </w:t>
      </w:r>
      <w:r w:rsidRPr="00A9188B">
        <w:rPr>
          <w:rFonts w:ascii="Times New Roman" w:hAnsi="Times New Roman" w:cs="Times New Roman"/>
          <w:i/>
          <w:iCs/>
          <w:sz w:val="22"/>
          <w:szCs w:val="22"/>
        </w:rPr>
        <w:lastRenderedPageBreak/>
        <w:t>Archives of Health Sciences | EBSCOhost</w:t>
      </w:r>
      <w:r w:rsidRPr="00A9188B">
        <w:rPr>
          <w:rFonts w:ascii="Times New Roman" w:hAnsi="Times New Roman" w:cs="Times New Roman"/>
          <w:sz w:val="22"/>
          <w:szCs w:val="22"/>
        </w:rPr>
        <w:t xml:space="preserve">. </w:t>
      </w:r>
      <w:hyperlink r:id="rId48" w:history="1">
        <w:r w:rsidRPr="00A9188B">
          <w:rPr>
            <w:rStyle w:val="Hyperlink"/>
            <w:rFonts w:ascii="Times New Roman" w:hAnsi="Times New Roman" w:cs="Times New Roman"/>
            <w:sz w:val="22"/>
            <w:szCs w:val="22"/>
          </w:rPr>
          <w:t>https://openurl.ebsco.com/contentitem/gcd:112217820?sid=ebsco:plink:crawler&amp;id=ebsco:gcd:112217820</w:t>
        </w:r>
      </w:hyperlink>
    </w:p>
    <w:p w14:paraId="4E8C2349"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Wahyuni, I., Ismail, N., &amp; Izziah, I. (2020a). Hospital fire safety improvement effort (study case Rumah Sakit Ibu dan Anak, Banda Aceh). </w:t>
      </w:r>
      <w:r w:rsidRPr="00A9188B">
        <w:rPr>
          <w:rFonts w:ascii="Times New Roman" w:hAnsi="Times New Roman" w:cs="Times New Roman"/>
          <w:i/>
          <w:iCs/>
          <w:sz w:val="22"/>
          <w:szCs w:val="22"/>
        </w:rPr>
        <w:t>IOP Conference Series: Materials Science and Engineering</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933</w:t>
      </w:r>
      <w:r w:rsidRPr="00A9188B">
        <w:rPr>
          <w:rFonts w:ascii="Times New Roman" w:hAnsi="Times New Roman" w:cs="Times New Roman"/>
          <w:sz w:val="22"/>
          <w:szCs w:val="22"/>
        </w:rPr>
        <w:t xml:space="preserve">(1), 012058. </w:t>
      </w:r>
      <w:hyperlink r:id="rId49" w:history="1">
        <w:r w:rsidRPr="00A9188B">
          <w:rPr>
            <w:rStyle w:val="Hyperlink"/>
            <w:rFonts w:ascii="Times New Roman" w:hAnsi="Times New Roman" w:cs="Times New Roman"/>
            <w:sz w:val="22"/>
            <w:szCs w:val="22"/>
          </w:rPr>
          <w:t>https://doi.org/10.1088/1757-899X/933/1/012058</w:t>
        </w:r>
      </w:hyperlink>
    </w:p>
    <w:p w14:paraId="71327E49"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Wahyuni, I., Ismail, N., &amp; Izziah, I. (2020b). Hospital fire safety improvement effort (study case Rumah Sakit Ibu dan Anak, Banda Aceh). </w:t>
      </w:r>
      <w:r w:rsidRPr="00A9188B">
        <w:rPr>
          <w:rFonts w:ascii="Times New Roman" w:hAnsi="Times New Roman" w:cs="Times New Roman"/>
          <w:i/>
          <w:iCs/>
          <w:sz w:val="22"/>
          <w:szCs w:val="22"/>
        </w:rPr>
        <w:t>IOP Conference Series: Materials Science and Engineering</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933</w:t>
      </w:r>
      <w:r w:rsidRPr="00A9188B">
        <w:rPr>
          <w:rFonts w:ascii="Times New Roman" w:hAnsi="Times New Roman" w:cs="Times New Roman"/>
          <w:sz w:val="22"/>
          <w:szCs w:val="22"/>
        </w:rPr>
        <w:t xml:space="preserve">(1), 012058. </w:t>
      </w:r>
      <w:hyperlink r:id="rId50" w:history="1">
        <w:r w:rsidRPr="00A9188B">
          <w:rPr>
            <w:rStyle w:val="Hyperlink"/>
            <w:rFonts w:ascii="Times New Roman" w:hAnsi="Times New Roman" w:cs="Times New Roman"/>
            <w:sz w:val="22"/>
            <w:szCs w:val="22"/>
          </w:rPr>
          <w:t>https://doi.org/10.1088/1757-899X/933/1/012058</w:t>
        </w:r>
      </w:hyperlink>
    </w:p>
    <w:p w14:paraId="39239D66"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EF5BF5">
        <w:rPr>
          <w:rFonts w:ascii="Times New Roman" w:hAnsi="Times New Roman" w:cs="Times New Roman"/>
          <w:sz w:val="22"/>
          <w:szCs w:val="22"/>
          <w:lang w:val="it-IT"/>
        </w:rPr>
        <w:t xml:space="preserve">Wanjeri, J. K., Kinoti, M., &amp; Olewe, T. H. A. M. (2018). </w:t>
      </w:r>
      <w:r w:rsidRPr="00A9188B">
        <w:rPr>
          <w:rFonts w:ascii="Times New Roman" w:hAnsi="Times New Roman" w:cs="Times New Roman"/>
          <w:sz w:val="22"/>
          <w:szCs w:val="22"/>
        </w:rPr>
        <w:t xml:space="preserve">Risk factors for burn injuries and fire safety awareness among patients hospitalized at a public hospital in Nairobi, Kenya: A case control study. </w:t>
      </w:r>
      <w:r w:rsidRPr="00A9188B">
        <w:rPr>
          <w:rFonts w:ascii="Times New Roman" w:hAnsi="Times New Roman" w:cs="Times New Roman"/>
          <w:i/>
          <w:iCs/>
          <w:sz w:val="22"/>
          <w:szCs w:val="22"/>
        </w:rPr>
        <w:t>Burns</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44</w:t>
      </w:r>
      <w:r w:rsidRPr="00A9188B">
        <w:rPr>
          <w:rFonts w:ascii="Times New Roman" w:hAnsi="Times New Roman" w:cs="Times New Roman"/>
          <w:sz w:val="22"/>
          <w:szCs w:val="22"/>
        </w:rPr>
        <w:t xml:space="preserve">(4), 962–968. </w:t>
      </w:r>
      <w:hyperlink r:id="rId51" w:history="1">
        <w:r w:rsidRPr="00A9188B">
          <w:rPr>
            <w:rStyle w:val="Hyperlink"/>
            <w:rFonts w:ascii="Times New Roman" w:hAnsi="Times New Roman" w:cs="Times New Roman"/>
            <w:sz w:val="22"/>
            <w:szCs w:val="22"/>
          </w:rPr>
          <w:t>https://doi.org/10.1016/j.burns.2017.11.007</w:t>
        </w:r>
      </w:hyperlink>
    </w:p>
    <w:p w14:paraId="265A14AB"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Wei-Wen, T., Kuo-Hsiung, P., &amp; Che-Ming, H. (2011). Performance-based Fire Safety Design for Existing Small-scale Hospitals. </w:t>
      </w:r>
      <w:r w:rsidRPr="00A9188B">
        <w:rPr>
          <w:rFonts w:ascii="Times New Roman" w:hAnsi="Times New Roman" w:cs="Times New Roman"/>
          <w:i/>
          <w:iCs/>
          <w:sz w:val="22"/>
          <w:szCs w:val="22"/>
        </w:rPr>
        <w:t>Procedia Engineering</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11</w:t>
      </w:r>
      <w:r w:rsidRPr="00A9188B">
        <w:rPr>
          <w:rFonts w:ascii="Times New Roman" w:hAnsi="Times New Roman" w:cs="Times New Roman"/>
          <w:sz w:val="22"/>
          <w:szCs w:val="22"/>
        </w:rPr>
        <w:t xml:space="preserve">, 514–521. </w:t>
      </w:r>
      <w:hyperlink r:id="rId52" w:history="1">
        <w:r w:rsidRPr="00A9188B">
          <w:rPr>
            <w:rStyle w:val="Hyperlink"/>
            <w:rFonts w:ascii="Times New Roman" w:hAnsi="Times New Roman" w:cs="Times New Roman"/>
            <w:sz w:val="22"/>
            <w:szCs w:val="22"/>
          </w:rPr>
          <w:t>https://doi.org/10.1016/j.proeng.2011.04.690</w:t>
        </w:r>
      </w:hyperlink>
    </w:p>
    <w:p w14:paraId="68D7A9F4"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Wróblewski, W., </w:t>
      </w:r>
      <w:proofErr w:type="spellStart"/>
      <w:r w:rsidRPr="00A9188B">
        <w:rPr>
          <w:rFonts w:ascii="Times New Roman" w:hAnsi="Times New Roman" w:cs="Times New Roman"/>
          <w:sz w:val="22"/>
          <w:szCs w:val="22"/>
        </w:rPr>
        <w:t>Tuśnio</w:t>
      </w:r>
      <w:proofErr w:type="spellEnd"/>
      <w:r w:rsidRPr="00A9188B">
        <w:rPr>
          <w:rFonts w:ascii="Times New Roman" w:hAnsi="Times New Roman" w:cs="Times New Roman"/>
          <w:sz w:val="22"/>
          <w:szCs w:val="22"/>
        </w:rPr>
        <w:t xml:space="preserve">, N., Wolny, P., Siuta, D., </w:t>
      </w:r>
      <w:proofErr w:type="spellStart"/>
      <w:r w:rsidRPr="00A9188B">
        <w:rPr>
          <w:rFonts w:ascii="Times New Roman" w:hAnsi="Times New Roman" w:cs="Times New Roman"/>
          <w:sz w:val="22"/>
          <w:szCs w:val="22"/>
        </w:rPr>
        <w:t>Trzebicki</w:t>
      </w:r>
      <w:proofErr w:type="spellEnd"/>
      <w:r w:rsidRPr="00A9188B">
        <w:rPr>
          <w:rFonts w:ascii="Times New Roman" w:hAnsi="Times New Roman" w:cs="Times New Roman"/>
          <w:sz w:val="22"/>
          <w:szCs w:val="22"/>
        </w:rPr>
        <w:t xml:space="preserve">, J., </w:t>
      </w:r>
      <w:proofErr w:type="spellStart"/>
      <w:r w:rsidRPr="00A9188B">
        <w:rPr>
          <w:rFonts w:ascii="Times New Roman" w:hAnsi="Times New Roman" w:cs="Times New Roman"/>
          <w:sz w:val="22"/>
          <w:szCs w:val="22"/>
        </w:rPr>
        <w:t>Bączkowska</w:t>
      </w:r>
      <w:proofErr w:type="spellEnd"/>
      <w:r w:rsidRPr="00A9188B">
        <w:rPr>
          <w:rFonts w:ascii="Times New Roman" w:hAnsi="Times New Roman" w:cs="Times New Roman"/>
          <w:sz w:val="22"/>
          <w:szCs w:val="22"/>
        </w:rPr>
        <w:t xml:space="preserve">, T., Dzikowska-Diduch, O., &amp; </w:t>
      </w:r>
      <w:proofErr w:type="spellStart"/>
      <w:r w:rsidRPr="00A9188B">
        <w:rPr>
          <w:rFonts w:ascii="Times New Roman" w:hAnsi="Times New Roman" w:cs="Times New Roman"/>
          <w:sz w:val="22"/>
          <w:szCs w:val="22"/>
        </w:rPr>
        <w:t>Pruszczyk</w:t>
      </w:r>
      <w:proofErr w:type="spellEnd"/>
      <w:r w:rsidRPr="00A9188B">
        <w:rPr>
          <w:rFonts w:ascii="Times New Roman" w:hAnsi="Times New Roman" w:cs="Times New Roman"/>
          <w:sz w:val="22"/>
          <w:szCs w:val="22"/>
        </w:rPr>
        <w:t xml:space="preserve">, P. (2022a). Fire Safety of Healthcare Units in Conditions of Oxygen Therapy in COVID-19: Empirical Establishing of Effects of Elevated Oxygen Concentrations. </w:t>
      </w:r>
      <w:r w:rsidRPr="00A9188B">
        <w:rPr>
          <w:rFonts w:ascii="Times New Roman" w:hAnsi="Times New Roman" w:cs="Times New Roman"/>
          <w:i/>
          <w:iCs/>
          <w:sz w:val="22"/>
          <w:szCs w:val="22"/>
        </w:rPr>
        <w:t>Sustainability</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14</w:t>
      </w:r>
      <w:r w:rsidRPr="00A9188B">
        <w:rPr>
          <w:rFonts w:ascii="Times New Roman" w:hAnsi="Times New Roman" w:cs="Times New Roman"/>
          <w:sz w:val="22"/>
          <w:szCs w:val="22"/>
        </w:rPr>
        <w:t xml:space="preserve">(7), Article 7. </w:t>
      </w:r>
      <w:hyperlink r:id="rId53" w:history="1">
        <w:r w:rsidRPr="00A9188B">
          <w:rPr>
            <w:rStyle w:val="Hyperlink"/>
            <w:rFonts w:ascii="Times New Roman" w:hAnsi="Times New Roman" w:cs="Times New Roman"/>
            <w:sz w:val="22"/>
            <w:szCs w:val="22"/>
          </w:rPr>
          <w:t>https://doi.org/10.3390/su14074315</w:t>
        </w:r>
      </w:hyperlink>
    </w:p>
    <w:p w14:paraId="349FDA92"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Wróblewski, W., </w:t>
      </w:r>
      <w:proofErr w:type="spellStart"/>
      <w:r w:rsidRPr="00A9188B">
        <w:rPr>
          <w:rFonts w:ascii="Times New Roman" w:hAnsi="Times New Roman" w:cs="Times New Roman"/>
          <w:sz w:val="22"/>
          <w:szCs w:val="22"/>
        </w:rPr>
        <w:t>Tuśnio</w:t>
      </w:r>
      <w:proofErr w:type="spellEnd"/>
      <w:r w:rsidRPr="00A9188B">
        <w:rPr>
          <w:rFonts w:ascii="Times New Roman" w:hAnsi="Times New Roman" w:cs="Times New Roman"/>
          <w:sz w:val="22"/>
          <w:szCs w:val="22"/>
        </w:rPr>
        <w:t xml:space="preserve">, N., Wolny, P., Siuta, D., </w:t>
      </w:r>
      <w:proofErr w:type="spellStart"/>
      <w:r w:rsidRPr="00A9188B">
        <w:rPr>
          <w:rFonts w:ascii="Times New Roman" w:hAnsi="Times New Roman" w:cs="Times New Roman"/>
          <w:sz w:val="22"/>
          <w:szCs w:val="22"/>
        </w:rPr>
        <w:t>Trzebicki</w:t>
      </w:r>
      <w:proofErr w:type="spellEnd"/>
      <w:r w:rsidRPr="00A9188B">
        <w:rPr>
          <w:rFonts w:ascii="Times New Roman" w:hAnsi="Times New Roman" w:cs="Times New Roman"/>
          <w:sz w:val="22"/>
          <w:szCs w:val="22"/>
        </w:rPr>
        <w:t xml:space="preserve">, J., </w:t>
      </w:r>
      <w:proofErr w:type="spellStart"/>
      <w:r w:rsidRPr="00A9188B">
        <w:rPr>
          <w:rFonts w:ascii="Times New Roman" w:hAnsi="Times New Roman" w:cs="Times New Roman"/>
          <w:sz w:val="22"/>
          <w:szCs w:val="22"/>
        </w:rPr>
        <w:t>Bączkowska</w:t>
      </w:r>
      <w:proofErr w:type="spellEnd"/>
      <w:r w:rsidRPr="00A9188B">
        <w:rPr>
          <w:rFonts w:ascii="Times New Roman" w:hAnsi="Times New Roman" w:cs="Times New Roman"/>
          <w:sz w:val="22"/>
          <w:szCs w:val="22"/>
        </w:rPr>
        <w:t xml:space="preserve">, T., Dzikowska-Diduch, O., &amp; </w:t>
      </w:r>
      <w:proofErr w:type="spellStart"/>
      <w:r w:rsidRPr="00A9188B">
        <w:rPr>
          <w:rFonts w:ascii="Times New Roman" w:hAnsi="Times New Roman" w:cs="Times New Roman"/>
          <w:sz w:val="22"/>
          <w:szCs w:val="22"/>
        </w:rPr>
        <w:t>Pruszczyk</w:t>
      </w:r>
      <w:proofErr w:type="spellEnd"/>
      <w:r w:rsidRPr="00A9188B">
        <w:rPr>
          <w:rFonts w:ascii="Times New Roman" w:hAnsi="Times New Roman" w:cs="Times New Roman"/>
          <w:sz w:val="22"/>
          <w:szCs w:val="22"/>
        </w:rPr>
        <w:t xml:space="preserve">, P. (2022b). Fire Safety of Healthcare Units in Conditions of Oxygen Therapy in COVID-19: Empirical Establishing of Effects of Elevated Oxygen Concentrations. </w:t>
      </w:r>
      <w:r w:rsidRPr="00A9188B">
        <w:rPr>
          <w:rFonts w:ascii="Times New Roman" w:hAnsi="Times New Roman" w:cs="Times New Roman"/>
          <w:i/>
          <w:iCs/>
          <w:sz w:val="22"/>
          <w:szCs w:val="22"/>
        </w:rPr>
        <w:t>Sustainability</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14</w:t>
      </w:r>
      <w:r w:rsidRPr="00A9188B">
        <w:rPr>
          <w:rFonts w:ascii="Times New Roman" w:hAnsi="Times New Roman" w:cs="Times New Roman"/>
          <w:sz w:val="22"/>
          <w:szCs w:val="22"/>
        </w:rPr>
        <w:t xml:space="preserve">(7), Article 7. </w:t>
      </w:r>
      <w:hyperlink r:id="rId54" w:history="1">
        <w:r w:rsidRPr="00A9188B">
          <w:rPr>
            <w:rStyle w:val="Hyperlink"/>
            <w:rFonts w:ascii="Times New Roman" w:hAnsi="Times New Roman" w:cs="Times New Roman"/>
            <w:sz w:val="22"/>
            <w:szCs w:val="22"/>
          </w:rPr>
          <w:t>https://doi.org/10.3390/su14074315</w:t>
        </w:r>
      </w:hyperlink>
    </w:p>
    <w:p w14:paraId="7390E036"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Xu, J., Yan, Z., Hu, S., &amp; Pu, C. (2022). The Spatial Distribution and Optimization of Medical and Health Land from the Perspective of Public Service Equalization: A Case Study of Urumqi City. </w:t>
      </w:r>
      <w:r w:rsidRPr="00A9188B">
        <w:rPr>
          <w:rFonts w:ascii="Times New Roman" w:hAnsi="Times New Roman" w:cs="Times New Roman"/>
          <w:i/>
          <w:iCs/>
          <w:sz w:val="22"/>
          <w:szCs w:val="22"/>
        </w:rPr>
        <w:t>Sustainability</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14</w:t>
      </w:r>
      <w:r w:rsidRPr="00A9188B">
        <w:rPr>
          <w:rFonts w:ascii="Times New Roman" w:hAnsi="Times New Roman" w:cs="Times New Roman"/>
          <w:sz w:val="22"/>
          <w:szCs w:val="22"/>
        </w:rPr>
        <w:t xml:space="preserve">(13), Article 13. </w:t>
      </w:r>
      <w:hyperlink r:id="rId55" w:history="1">
        <w:r w:rsidRPr="00A9188B">
          <w:rPr>
            <w:rStyle w:val="Hyperlink"/>
            <w:rFonts w:ascii="Times New Roman" w:hAnsi="Times New Roman" w:cs="Times New Roman"/>
            <w:sz w:val="22"/>
            <w:szCs w:val="22"/>
          </w:rPr>
          <w:t>https://doi.org/10.3390/su14137565</w:t>
        </w:r>
      </w:hyperlink>
    </w:p>
    <w:p w14:paraId="17F67B45" w14:textId="77777777" w:rsidR="00C06A52" w:rsidRPr="00A9188B" w:rsidRDefault="00C06A52" w:rsidP="005616B8">
      <w:pPr>
        <w:spacing w:after="0" w:line="240" w:lineRule="auto"/>
        <w:ind w:left="480" w:hanging="480"/>
        <w:rPr>
          <w:rFonts w:ascii="Times New Roman" w:hAnsi="Times New Roman" w:cs="Times New Roman"/>
          <w:sz w:val="22"/>
          <w:szCs w:val="22"/>
        </w:rPr>
      </w:pPr>
      <w:r w:rsidRPr="00A9188B">
        <w:rPr>
          <w:rFonts w:ascii="Times New Roman" w:hAnsi="Times New Roman" w:cs="Times New Roman"/>
          <w:sz w:val="22"/>
          <w:szCs w:val="22"/>
        </w:rPr>
        <w:t xml:space="preserve">Yarahmadi, R., </w:t>
      </w:r>
      <w:proofErr w:type="spellStart"/>
      <w:r w:rsidRPr="00A9188B">
        <w:rPr>
          <w:rFonts w:ascii="Times New Roman" w:hAnsi="Times New Roman" w:cs="Times New Roman"/>
          <w:sz w:val="22"/>
          <w:szCs w:val="22"/>
        </w:rPr>
        <w:t>Gholizade</w:t>
      </w:r>
      <w:proofErr w:type="spellEnd"/>
      <w:r w:rsidRPr="00A9188B">
        <w:rPr>
          <w:rFonts w:ascii="Times New Roman" w:hAnsi="Times New Roman" w:cs="Times New Roman"/>
          <w:sz w:val="22"/>
          <w:szCs w:val="22"/>
        </w:rPr>
        <w:t xml:space="preserve">, A., Javad Jafari, M., Kohpaei, A., &amp; </w:t>
      </w:r>
      <w:proofErr w:type="spellStart"/>
      <w:r w:rsidRPr="00A9188B">
        <w:rPr>
          <w:rFonts w:ascii="Times New Roman" w:hAnsi="Times New Roman" w:cs="Times New Roman"/>
          <w:sz w:val="22"/>
          <w:szCs w:val="22"/>
        </w:rPr>
        <w:t>Mahdinia</w:t>
      </w:r>
      <w:proofErr w:type="spellEnd"/>
      <w:r w:rsidRPr="00A9188B">
        <w:rPr>
          <w:rFonts w:ascii="Times New Roman" w:hAnsi="Times New Roman" w:cs="Times New Roman"/>
          <w:sz w:val="22"/>
          <w:szCs w:val="22"/>
        </w:rPr>
        <w:t xml:space="preserve">, M. (2009). Performance Assessment and analysis of national building codes with fire safety in all wards of a hospital. </w:t>
      </w:r>
      <w:r w:rsidRPr="00A9188B">
        <w:rPr>
          <w:rFonts w:ascii="Times New Roman" w:hAnsi="Times New Roman" w:cs="Times New Roman"/>
          <w:i/>
          <w:iCs/>
          <w:sz w:val="22"/>
          <w:szCs w:val="22"/>
        </w:rPr>
        <w:t>Iran Occupational Health</w:t>
      </w:r>
      <w:r w:rsidRPr="00A9188B">
        <w:rPr>
          <w:rFonts w:ascii="Times New Roman" w:hAnsi="Times New Roman" w:cs="Times New Roman"/>
          <w:sz w:val="22"/>
          <w:szCs w:val="22"/>
        </w:rPr>
        <w:t xml:space="preserve">, </w:t>
      </w:r>
      <w:r w:rsidRPr="00A9188B">
        <w:rPr>
          <w:rFonts w:ascii="Times New Roman" w:hAnsi="Times New Roman" w:cs="Times New Roman"/>
          <w:i/>
          <w:iCs/>
          <w:sz w:val="22"/>
          <w:szCs w:val="22"/>
        </w:rPr>
        <w:t>Vol. 6 (1)</w:t>
      </w:r>
      <w:r w:rsidRPr="00A9188B">
        <w:rPr>
          <w:rFonts w:ascii="Times New Roman" w:hAnsi="Times New Roman" w:cs="Times New Roman"/>
          <w:sz w:val="22"/>
          <w:szCs w:val="22"/>
        </w:rPr>
        <w:t>.</w:t>
      </w:r>
    </w:p>
    <w:p w14:paraId="3C6D6DFE" w14:textId="77777777" w:rsidR="006A6460" w:rsidRPr="00A9188B" w:rsidRDefault="006A6460" w:rsidP="00355086">
      <w:pPr>
        <w:spacing w:after="0" w:line="360" w:lineRule="auto"/>
        <w:rPr>
          <w:rFonts w:ascii="Times New Roman" w:hAnsi="Times New Roman" w:cs="Times New Roman"/>
          <w:sz w:val="22"/>
          <w:szCs w:val="22"/>
          <w:lang w:val="en-US"/>
        </w:rPr>
      </w:pPr>
    </w:p>
    <w:sectPr w:rsidR="006A6460" w:rsidRPr="00A9188B" w:rsidSect="00600550">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5058E"/>
    <w:multiLevelType w:val="hybridMultilevel"/>
    <w:tmpl w:val="164836D4"/>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3F7B25D5"/>
    <w:multiLevelType w:val="hybridMultilevel"/>
    <w:tmpl w:val="3D8C93D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BDB4379"/>
    <w:multiLevelType w:val="multilevel"/>
    <w:tmpl w:val="7E284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B96EE1"/>
    <w:multiLevelType w:val="hybridMultilevel"/>
    <w:tmpl w:val="118C8AB4"/>
    <w:lvl w:ilvl="0" w:tplc="E84663EE">
      <w:start w:val="1"/>
      <w:numFmt w:val="upperLetter"/>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61E972E2"/>
    <w:multiLevelType w:val="hybridMultilevel"/>
    <w:tmpl w:val="9CEC7912"/>
    <w:lvl w:ilvl="0" w:tplc="FFFFFFFF">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4456088">
    <w:abstractNumId w:val="0"/>
  </w:num>
  <w:num w:numId="2" w16cid:durableId="9065457">
    <w:abstractNumId w:val="1"/>
  </w:num>
  <w:num w:numId="3" w16cid:durableId="2076733957">
    <w:abstractNumId w:val="2"/>
    <w:lvlOverride w:ilvl="0">
      <w:lvl w:ilvl="0">
        <w:numFmt w:val="upperRoman"/>
        <w:lvlText w:val="%1."/>
        <w:lvlJc w:val="right"/>
      </w:lvl>
    </w:lvlOverride>
  </w:num>
  <w:num w:numId="4" w16cid:durableId="1278027092">
    <w:abstractNumId w:val="2"/>
    <w:lvlOverride w:ilvl="0">
      <w:lvl w:ilvl="0">
        <w:numFmt w:val="upperRoman"/>
        <w:lvlText w:val="%1."/>
        <w:lvlJc w:val="right"/>
      </w:lvl>
    </w:lvlOverride>
    <w:lvlOverride w:ilvl="1">
      <w:lvl w:ilvl="1">
        <w:numFmt w:val="upperLetter"/>
        <w:lvlText w:val="%2."/>
        <w:lvlJc w:val="left"/>
      </w:lvl>
    </w:lvlOverride>
  </w:num>
  <w:num w:numId="5" w16cid:durableId="78328052">
    <w:abstractNumId w:val="2"/>
    <w:lvlOverride w:ilvl="0">
      <w:lvl w:ilvl="0">
        <w:numFmt w:val="upperRoman"/>
        <w:lvlText w:val="%1."/>
        <w:lvlJc w:val="right"/>
      </w:lvl>
    </w:lvlOverride>
    <w:lvlOverride w:ilvl="1">
      <w:lvl w:ilvl="1">
        <w:numFmt w:val="upperLetter"/>
        <w:lvlText w:val="%2."/>
        <w:lvlJc w:val="left"/>
      </w:lvl>
    </w:lvlOverride>
  </w:num>
  <w:num w:numId="6" w16cid:durableId="2071227541">
    <w:abstractNumId w:val="2"/>
    <w:lvlOverride w:ilvl="0">
      <w:lvl w:ilvl="0">
        <w:numFmt w:val="upperRoman"/>
        <w:lvlText w:val="%1."/>
        <w:lvlJc w:val="right"/>
      </w:lvl>
    </w:lvlOverride>
    <w:lvlOverride w:ilvl="1">
      <w:lvl w:ilvl="1">
        <w:numFmt w:val="upperLetter"/>
        <w:lvlText w:val="%2."/>
        <w:lvlJc w:val="left"/>
      </w:lvl>
    </w:lvlOverride>
  </w:num>
  <w:num w:numId="7" w16cid:durableId="719326940">
    <w:abstractNumId w:val="2"/>
    <w:lvlOverride w:ilvl="0">
      <w:lvl w:ilvl="0">
        <w:numFmt w:val="upperRoman"/>
        <w:lvlText w:val="%1."/>
        <w:lvlJc w:val="right"/>
      </w:lvl>
    </w:lvlOverride>
    <w:lvlOverride w:ilvl="1">
      <w:lvl w:ilvl="1">
        <w:numFmt w:val="upperLetter"/>
        <w:lvlText w:val="%2."/>
        <w:lvlJc w:val="left"/>
      </w:lvl>
    </w:lvlOverride>
  </w:num>
  <w:num w:numId="8" w16cid:durableId="632518705">
    <w:abstractNumId w:val="2"/>
    <w:lvlOverride w:ilvl="0">
      <w:lvl w:ilvl="0">
        <w:numFmt w:val="upperRoman"/>
        <w:lvlText w:val="%1."/>
        <w:lvlJc w:val="right"/>
      </w:lvl>
    </w:lvlOverride>
    <w:lvlOverride w:ilvl="1">
      <w:lvl w:ilvl="1">
        <w:numFmt w:val="upperLetter"/>
        <w:lvlText w:val="%2."/>
        <w:lvlJc w:val="left"/>
      </w:lvl>
    </w:lvlOverride>
  </w:num>
  <w:num w:numId="9" w16cid:durableId="673414822">
    <w:abstractNumId w:val="2"/>
    <w:lvlOverride w:ilvl="0">
      <w:lvl w:ilvl="0">
        <w:numFmt w:val="upperRoman"/>
        <w:lvlText w:val="%1."/>
        <w:lvlJc w:val="right"/>
      </w:lvl>
    </w:lvlOverride>
    <w:lvlOverride w:ilvl="1">
      <w:lvl w:ilvl="1">
        <w:numFmt w:val="upperLetter"/>
        <w:lvlText w:val="%2."/>
        <w:lvlJc w:val="left"/>
      </w:lvl>
    </w:lvlOverride>
  </w:num>
  <w:num w:numId="10" w16cid:durableId="1043679709">
    <w:abstractNumId w:val="3"/>
  </w:num>
  <w:num w:numId="11" w16cid:durableId="335229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0F"/>
    <w:rsid w:val="000019DE"/>
    <w:rsid w:val="0000260A"/>
    <w:rsid w:val="00003775"/>
    <w:rsid w:val="00005569"/>
    <w:rsid w:val="00006557"/>
    <w:rsid w:val="0001447F"/>
    <w:rsid w:val="00016BD1"/>
    <w:rsid w:val="00016FDA"/>
    <w:rsid w:val="000178D7"/>
    <w:rsid w:val="00020219"/>
    <w:rsid w:val="00023482"/>
    <w:rsid w:val="0002595B"/>
    <w:rsid w:val="00032365"/>
    <w:rsid w:val="00034816"/>
    <w:rsid w:val="00042685"/>
    <w:rsid w:val="00042CE5"/>
    <w:rsid w:val="0004484E"/>
    <w:rsid w:val="0004590A"/>
    <w:rsid w:val="0005065C"/>
    <w:rsid w:val="0005115A"/>
    <w:rsid w:val="0005138D"/>
    <w:rsid w:val="00051602"/>
    <w:rsid w:val="0005243D"/>
    <w:rsid w:val="00052ECE"/>
    <w:rsid w:val="000575AC"/>
    <w:rsid w:val="00057AD4"/>
    <w:rsid w:val="00057DD4"/>
    <w:rsid w:val="0007012B"/>
    <w:rsid w:val="00077197"/>
    <w:rsid w:val="00077379"/>
    <w:rsid w:val="00082EA9"/>
    <w:rsid w:val="000857C6"/>
    <w:rsid w:val="0008674F"/>
    <w:rsid w:val="00092AC5"/>
    <w:rsid w:val="000A3B32"/>
    <w:rsid w:val="000A4214"/>
    <w:rsid w:val="000A651B"/>
    <w:rsid w:val="000A7235"/>
    <w:rsid w:val="000B1952"/>
    <w:rsid w:val="000B28DD"/>
    <w:rsid w:val="000B52ED"/>
    <w:rsid w:val="000B5E6C"/>
    <w:rsid w:val="000B5EFF"/>
    <w:rsid w:val="000B6AB9"/>
    <w:rsid w:val="000C0AD3"/>
    <w:rsid w:val="000C1705"/>
    <w:rsid w:val="000C19EF"/>
    <w:rsid w:val="000C5C62"/>
    <w:rsid w:val="000C7442"/>
    <w:rsid w:val="000C7E4B"/>
    <w:rsid w:val="000D3D15"/>
    <w:rsid w:val="000D5C53"/>
    <w:rsid w:val="000D5EF3"/>
    <w:rsid w:val="000E362D"/>
    <w:rsid w:val="000F188D"/>
    <w:rsid w:val="000F5ACD"/>
    <w:rsid w:val="0010051E"/>
    <w:rsid w:val="0010167E"/>
    <w:rsid w:val="00101C53"/>
    <w:rsid w:val="001023F9"/>
    <w:rsid w:val="00103AAB"/>
    <w:rsid w:val="00104E5E"/>
    <w:rsid w:val="00105841"/>
    <w:rsid w:val="00106859"/>
    <w:rsid w:val="00110B80"/>
    <w:rsid w:val="0011175C"/>
    <w:rsid w:val="00111E42"/>
    <w:rsid w:val="00111F15"/>
    <w:rsid w:val="0011204B"/>
    <w:rsid w:val="0011235E"/>
    <w:rsid w:val="0011365A"/>
    <w:rsid w:val="001139D1"/>
    <w:rsid w:val="00117F24"/>
    <w:rsid w:val="00121D89"/>
    <w:rsid w:val="0012210C"/>
    <w:rsid w:val="0012624C"/>
    <w:rsid w:val="001351D4"/>
    <w:rsid w:val="001352DB"/>
    <w:rsid w:val="00143B7A"/>
    <w:rsid w:val="00144CEB"/>
    <w:rsid w:val="00146352"/>
    <w:rsid w:val="00146949"/>
    <w:rsid w:val="001507AE"/>
    <w:rsid w:val="00150D4E"/>
    <w:rsid w:val="00151C97"/>
    <w:rsid w:val="00152D2A"/>
    <w:rsid w:val="00153744"/>
    <w:rsid w:val="001608E6"/>
    <w:rsid w:val="00162165"/>
    <w:rsid w:val="001659D7"/>
    <w:rsid w:val="00165CBE"/>
    <w:rsid w:val="001759B5"/>
    <w:rsid w:val="001820E8"/>
    <w:rsid w:val="001845CB"/>
    <w:rsid w:val="00186A39"/>
    <w:rsid w:val="00191AE0"/>
    <w:rsid w:val="0019327C"/>
    <w:rsid w:val="0019579B"/>
    <w:rsid w:val="001961D3"/>
    <w:rsid w:val="00197496"/>
    <w:rsid w:val="001978F0"/>
    <w:rsid w:val="001A05A5"/>
    <w:rsid w:val="001A7A16"/>
    <w:rsid w:val="001B1B2A"/>
    <w:rsid w:val="001B2258"/>
    <w:rsid w:val="001B464C"/>
    <w:rsid w:val="001B583D"/>
    <w:rsid w:val="001B7B03"/>
    <w:rsid w:val="001C293F"/>
    <w:rsid w:val="001C738E"/>
    <w:rsid w:val="001D17AC"/>
    <w:rsid w:val="001D49F7"/>
    <w:rsid w:val="001D62E2"/>
    <w:rsid w:val="001D79DB"/>
    <w:rsid w:val="001E079B"/>
    <w:rsid w:val="001E0D7C"/>
    <w:rsid w:val="001E2191"/>
    <w:rsid w:val="001E2440"/>
    <w:rsid w:val="001E30E8"/>
    <w:rsid w:val="001E597F"/>
    <w:rsid w:val="001F4A72"/>
    <w:rsid w:val="001F519C"/>
    <w:rsid w:val="001F5EAA"/>
    <w:rsid w:val="00207E72"/>
    <w:rsid w:val="00207F26"/>
    <w:rsid w:val="00214743"/>
    <w:rsid w:val="0021502A"/>
    <w:rsid w:val="0021786F"/>
    <w:rsid w:val="00221FEF"/>
    <w:rsid w:val="00226155"/>
    <w:rsid w:val="00230746"/>
    <w:rsid w:val="00244CB3"/>
    <w:rsid w:val="002460D0"/>
    <w:rsid w:val="0024721E"/>
    <w:rsid w:val="002519E9"/>
    <w:rsid w:val="00251EC2"/>
    <w:rsid w:val="002546ED"/>
    <w:rsid w:val="00267BC5"/>
    <w:rsid w:val="00270E93"/>
    <w:rsid w:val="00272269"/>
    <w:rsid w:val="00272C63"/>
    <w:rsid w:val="00272FAC"/>
    <w:rsid w:val="00276441"/>
    <w:rsid w:val="00276B66"/>
    <w:rsid w:val="00281E6A"/>
    <w:rsid w:val="00282C56"/>
    <w:rsid w:val="00285932"/>
    <w:rsid w:val="00290863"/>
    <w:rsid w:val="00290978"/>
    <w:rsid w:val="00292947"/>
    <w:rsid w:val="002963A7"/>
    <w:rsid w:val="002A1416"/>
    <w:rsid w:val="002A2B20"/>
    <w:rsid w:val="002A47D7"/>
    <w:rsid w:val="002B0F17"/>
    <w:rsid w:val="002B1648"/>
    <w:rsid w:val="002B2CAE"/>
    <w:rsid w:val="002B36DB"/>
    <w:rsid w:val="002B5AF3"/>
    <w:rsid w:val="002B63CE"/>
    <w:rsid w:val="002B64E6"/>
    <w:rsid w:val="002B786C"/>
    <w:rsid w:val="002C2BD9"/>
    <w:rsid w:val="002C7DC3"/>
    <w:rsid w:val="002D06E9"/>
    <w:rsid w:val="002D148B"/>
    <w:rsid w:val="002D1D85"/>
    <w:rsid w:val="002D7243"/>
    <w:rsid w:val="002E31BE"/>
    <w:rsid w:val="002E479C"/>
    <w:rsid w:val="002E623F"/>
    <w:rsid w:val="002E6516"/>
    <w:rsid w:val="002E721F"/>
    <w:rsid w:val="002F23B0"/>
    <w:rsid w:val="002F73DF"/>
    <w:rsid w:val="002F7E14"/>
    <w:rsid w:val="00300CD4"/>
    <w:rsid w:val="00300FB7"/>
    <w:rsid w:val="00301EC1"/>
    <w:rsid w:val="00305002"/>
    <w:rsid w:val="00310415"/>
    <w:rsid w:val="003119DC"/>
    <w:rsid w:val="0031268C"/>
    <w:rsid w:val="00324177"/>
    <w:rsid w:val="00326554"/>
    <w:rsid w:val="00330144"/>
    <w:rsid w:val="00331843"/>
    <w:rsid w:val="003321C8"/>
    <w:rsid w:val="003353D4"/>
    <w:rsid w:val="00335F30"/>
    <w:rsid w:val="0034024C"/>
    <w:rsid w:val="003426DC"/>
    <w:rsid w:val="00344F60"/>
    <w:rsid w:val="0034530B"/>
    <w:rsid w:val="00347BB3"/>
    <w:rsid w:val="00353208"/>
    <w:rsid w:val="00354954"/>
    <w:rsid w:val="00355086"/>
    <w:rsid w:val="00360BEA"/>
    <w:rsid w:val="003618FE"/>
    <w:rsid w:val="00362799"/>
    <w:rsid w:val="00362DEB"/>
    <w:rsid w:val="00363F89"/>
    <w:rsid w:val="003647BC"/>
    <w:rsid w:val="0037081E"/>
    <w:rsid w:val="003736D8"/>
    <w:rsid w:val="00375B32"/>
    <w:rsid w:val="00376E2A"/>
    <w:rsid w:val="003856C3"/>
    <w:rsid w:val="00387610"/>
    <w:rsid w:val="00392D97"/>
    <w:rsid w:val="00393EAE"/>
    <w:rsid w:val="00394ED8"/>
    <w:rsid w:val="0039616E"/>
    <w:rsid w:val="003A0485"/>
    <w:rsid w:val="003A5AE4"/>
    <w:rsid w:val="003A6855"/>
    <w:rsid w:val="003B56E4"/>
    <w:rsid w:val="003C03A7"/>
    <w:rsid w:val="003C1DA4"/>
    <w:rsid w:val="003C27F6"/>
    <w:rsid w:val="003C49A9"/>
    <w:rsid w:val="003C6899"/>
    <w:rsid w:val="003D14EF"/>
    <w:rsid w:val="003D2F9D"/>
    <w:rsid w:val="003D6247"/>
    <w:rsid w:val="003E494B"/>
    <w:rsid w:val="003E6FCA"/>
    <w:rsid w:val="003E7A30"/>
    <w:rsid w:val="003F45D4"/>
    <w:rsid w:val="004002CB"/>
    <w:rsid w:val="004009A1"/>
    <w:rsid w:val="00402F1A"/>
    <w:rsid w:val="00404E1C"/>
    <w:rsid w:val="00404ED2"/>
    <w:rsid w:val="00405060"/>
    <w:rsid w:val="004079F2"/>
    <w:rsid w:val="0041097A"/>
    <w:rsid w:val="0041326C"/>
    <w:rsid w:val="0041508F"/>
    <w:rsid w:val="00417E79"/>
    <w:rsid w:val="00420EE9"/>
    <w:rsid w:val="00424E1D"/>
    <w:rsid w:val="004341BD"/>
    <w:rsid w:val="00436AE9"/>
    <w:rsid w:val="004443A5"/>
    <w:rsid w:val="00444CE2"/>
    <w:rsid w:val="00450435"/>
    <w:rsid w:val="004504D2"/>
    <w:rsid w:val="00453052"/>
    <w:rsid w:val="00454BCA"/>
    <w:rsid w:val="0045541E"/>
    <w:rsid w:val="00456ED3"/>
    <w:rsid w:val="004615AD"/>
    <w:rsid w:val="00463087"/>
    <w:rsid w:val="0046336A"/>
    <w:rsid w:val="0046398C"/>
    <w:rsid w:val="00465081"/>
    <w:rsid w:val="00466CDB"/>
    <w:rsid w:val="00470645"/>
    <w:rsid w:val="00470646"/>
    <w:rsid w:val="00472C2D"/>
    <w:rsid w:val="00473F9A"/>
    <w:rsid w:val="00475520"/>
    <w:rsid w:val="0047641C"/>
    <w:rsid w:val="00487285"/>
    <w:rsid w:val="00487635"/>
    <w:rsid w:val="00487ADD"/>
    <w:rsid w:val="004915EF"/>
    <w:rsid w:val="004918D7"/>
    <w:rsid w:val="00493270"/>
    <w:rsid w:val="00495844"/>
    <w:rsid w:val="004A1B52"/>
    <w:rsid w:val="004A4A9F"/>
    <w:rsid w:val="004A71B8"/>
    <w:rsid w:val="004B0642"/>
    <w:rsid w:val="004B1B5D"/>
    <w:rsid w:val="004B1D54"/>
    <w:rsid w:val="004B2493"/>
    <w:rsid w:val="004B31F2"/>
    <w:rsid w:val="004B6F15"/>
    <w:rsid w:val="004B7DEE"/>
    <w:rsid w:val="004C78EF"/>
    <w:rsid w:val="004D170D"/>
    <w:rsid w:val="004D186C"/>
    <w:rsid w:val="004D422C"/>
    <w:rsid w:val="004D6FAA"/>
    <w:rsid w:val="004D70AB"/>
    <w:rsid w:val="004E08FA"/>
    <w:rsid w:val="004E4A6F"/>
    <w:rsid w:val="004E5CFE"/>
    <w:rsid w:val="004F1355"/>
    <w:rsid w:val="004F1E4C"/>
    <w:rsid w:val="004F2691"/>
    <w:rsid w:val="004F4B2A"/>
    <w:rsid w:val="004F51B3"/>
    <w:rsid w:val="004F6668"/>
    <w:rsid w:val="004F68D6"/>
    <w:rsid w:val="00503214"/>
    <w:rsid w:val="00510A83"/>
    <w:rsid w:val="00510F8F"/>
    <w:rsid w:val="00511BF5"/>
    <w:rsid w:val="00512E37"/>
    <w:rsid w:val="00513ED3"/>
    <w:rsid w:val="0052146E"/>
    <w:rsid w:val="005215DC"/>
    <w:rsid w:val="00523A12"/>
    <w:rsid w:val="00525CDF"/>
    <w:rsid w:val="00526877"/>
    <w:rsid w:val="005275FC"/>
    <w:rsid w:val="00530E59"/>
    <w:rsid w:val="005319C0"/>
    <w:rsid w:val="0053209E"/>
    <w:rsid w:val="005335FB"/>
    <w:rsid w:val="005349F9"/>
    <w:rsid w:val="00535FA5"/>
    <w:rsid w:val="005369CC"/>
    <w:rsid w:val="00537271"/>
    <w:rsid w:val="0053735A"/>
    <w:rsid w:val="00541BAC"/>
    <w:rsid w:val="00541C3E"/>
    <w:rsid w:val="00543DF4"/>
    <w:rsid w:val="00544919"/>
    <w:rsid w:val="00554C14"/>
    <w:rsid w:val="005615CA"/>
    <w:rsid w:val="005616B8"/>
    <w:rsid w:val="005657A5"/>
    <w:rsid w:val="00567A08"/>
    <w:rsid w:val="00571960"/>
    <w:rsid w:val="00571F7B"/>
    <w:rsid w:val="00572D54"/>
    <w:rsid w:val="00577ABD"/>
    <w:rsid w:val="005817BE"/>
    <w:rsid w:val="00583A12"/>
    <w:rsid w:val="0058575B"/>
    <w:rsid w:val="005865E0"/>
    <w:rsid w:val="0059016D"/>
    <w:rsid w:val="00590187"/>
    <w:rsid w:val="0059072F"/>
    <w:rsid w:val="00594065"/>
    <w:rsid w:val="005A1B2A"/>
    <w:rsid w:val="005A4500"/>
    <w:rsid w:val="005A5465"/>
    <w:rsid w:val="005B47AD"/>
    <w:rsid w:val="005B49A7"/>
    <w:rsid w:val="005B680C"/>
    <w:rsid w:val="005C7498"/>
    <w:rsid w:val="005D3DDF"/>
    <w:rsid w:val="005D58B3"/>
    <w:rsid w:val="005D5A75"/>
    <w:rsid w:val="005D6550"/>
    <w:rsid w:val="005D7FE6"/>
    <w:rsid w:val="005E09E4"/>
    <w:rsid w:val="005E1287"/>
    <w:rsid w:val="005E162F"/>
    <w:rsid w:val="005E1B25"/>
    <w:rsid w:val="005E220C"/>
    <w:rsid w:val="005F7AE4"/>
    <w:rsid w:val="00600550"/>
    <w:rsid w:val="006031E0"/>
    <w:rsid w:val="00603A04"/>
    <w:rsid w:val="006070EE"/>
    <w:rsid w:val="006104B2"/>
    <w:rsid w:val="00613B81"/>
    <w:rsid w:val="00613CFC"/>
    <w:rsid w:val="00615E14"/>
    <w:rsid w:val="0061754F"/>
    <w:rsid w:val="00620EC2"/>
    <w:rsid w:val="00621C69"/>
    <w:rsid w:val="00622C0E"/>
    <w:rsid w:val="006248A1"/>
    <w:rsid w:val="00633120"/>
    <w:rsid w:val="00637048"/>
    <w:rsid w:val="006419CB"/>
    <w:rsid w:val="00642A7A"/>
    <w:rsid w:val="00642D67"/>
    <w:rsid w:val="0064558D"/>
    <w:rsid w:val="00645AA2"/>
    <w:rsid w:val="00646C2A"/>
    <w:rsid w:val="00647837"/>
    <w:rsid w:val="0064784F"/>
    <w:rsid w:val="00651ACB"/>
    <w:rsid w:val="00652895"/>
    <w:rsid w:val="00655444"/>
    <w:rsid w:val="00660054"/>
    <w:rsid w:val="0066114D"/>
    <w:rsid w:val="00661505"/>
    <w:rsid w:val="00661D12"/>
    <w:rsid w:val="00670B5C"/>
    <w:rsid w:val="006712FD"/>
    <w:rsid w:val="00671813"/>
    <w:rsid w:val="00672A80"/>
    <w:rsid w:val="00672E7E"/>
    <w:rsid w:val="006764BB"/>
    <w:rsid w:val="00681073"/>
    <w:rsid w:val="006919D7"/>
    <w:rsid w:val="00696FD1"/>
    <w:rsid w:val="006A4FF6"/>
    <w:rsid w:val="006A6460"/>
    <w:rsid w:val="006B1B32"/>
    <w:rsid w:val="006B361A"/>
    <w:rsid w:val="006B4B5D"/>
    <w:rsid w:val="006B6D14"/>
    <w:rsid w:val="006B6D78"/>
    <w:rsid w:val="006B70EE"/>
    <w:rsid w:val="006B7B9C"/>
    <w:rsid w:val="006C1258"/>
    <w:rsid w:val="006C7496"/>
    <w:rsid w:val="006D7731"/>
    <w:rsid w:val="006D7D9C"/>
    <w:rsid w:val="006E3497"/>
    <w:rsid w:val="006F0D2A"/>
    <w:rsid w:val="006F51F7"/>
    <w:rsid w:val="006F6877"/>
    <w:rsid w:val="00705128"/>
    <w:rsid w:val="00711120"/>
    <w:rsid w:val="00711BD0"/>
    <w:rsid w:val="007147C2"/>
    <w:rsid w:val="0071709F"/>
    <w:rsid w:val="007171B9"/>
    <w:rsid w:val="00722479"/>
    <w:rsid w:val="00735C31"/>
    <w:rsid w:val="00735ED2"/>
    <w:rsid w:val="00736A20"/>
    <w:rsid w:val="00736DB5"/>
    <w:rsid w:val="00736FDF"/>
    <w:rsid w:val="00742D80"/>
    <w:rsid w:val="00742F0F"/>
    <w:rsid w:val="0074418C"/>
    <w:rsid w:val="007452BB"/>
    <w:rsid w:val="00750356"/>
    <w:rsid w:val="007529C0"/>
    <w:rsid w:val="0075491C"/>
    <w:rsid w:val="00755A22"/>
    <w:rsid w:val="00756673"/>
    <w:rsid w:val="0075764E"/>
    <w:rsid w:val="007614D3"/>
    <w:rsid w:val="0076322F"/>
    <w:rsid w:val="00764137"/>
    <w:rsid w:val="00764607"/>
    <w:rsid w:val="007723B0"/>
    <w:rsid w:val="00772602"/>
    <w:rsid w:val="0077340C"/>
    <w:rsid w:val="007745E9"/>
    <w:rsid w:val="00783EBA"/>
    <w:rsid w:val="00785952"/>
    <w:rsid w:val="00792FEC"/>
    <w:rsid w:val="007930A4"/>
    <w:rsid w:val="007A0369"/>
    <w:rsid w:val="007A4568"/>
    <w:rsid w:val="007A4EDE"/>
    <w:rsid w:val="007A5048"/>
    <w:rsid w:val="007B22F7"/>
    <w:rsid w:val="007B5A59"/>
    <w:rsid w:val="007B712B"/>
    <w:rsid w:val="007C2673"/>
    <w:rsid w:val="007C2D4B"/>
    <w:rsid w:val="007C3E22"/>
    <w:rsid w:val="007C7418"/>
    <w:rsid w:val="007D0822"/>
    <w:rsid w:val="007E003D"/>
    <w:rsid w:val="007E12CA"/>
    <w:rsid w:val="007E3027"/>
    <w:rsid w:val="007E3B42"/>
    <w:rsid w:val="007F1D53"/>
    <w:rsid w:val="007F44A1"/>
    <w:rsid w:val="007F6F30"/>
    <w:rsid w:val="00801C13"/>
    <w:rsid w:val="00803EDE"/>
    <w:rsid w:val="00804235"/>
    <w:rsid w:val="0080452F"/>
    <w:rsid w:val="00806736"/>
    <w:rsid w:val="00807844"/>
    <w:rsid w:val="00810314"/>
    <w:rsid w:val="00810351"/>
    <w:rsid w:val="00812DF1"/>
    <w:rsid w:val="00825AE7"/>
    <w:rsid w:val="00826B7F"/>
    <w:rsid w:val="0083273E"/>
    <w:rsid w:val="00837106"/>
    <w:rsid w:val="00840625"/>
    <w:rsid w:val="00841755"/>
    <w:rsid w:val="008425A1"/>
    <w:rsid w:val="00842C08"/>
    <w:rsid w:val="0084345B"/>
    <w:rsid w:val="00844026"/>
    <w:rsid w:val="008511AE"/>
    <w:rsid w:val="00852069"/>
    <w:rsid w:val="008531B1"/>
    <w:rsid w:val="00857D43"/>
    <w:rsid w:val="00857F21"/>
    <w:rsid w:val="008602E8"/>
    <w:rsid w:val="00860A01"/>
    <w:rsid w:val="00862EEE"/>
    <w:rsid w:val="008674B8"/>
    <w:rsid w:val="0086769B"/>
    <w:rsid w:val="00867CF1"/>
    <w:rsid w:val="008705F9"/>
    <w:rsid w:val="00870AE7"/>
    <w:rsid w:val="0087130F"/>
    <w:rsid w:val="0087273A"/>
    <w:rsid w:val="00872A80"/>
    <w:rsid w:val="0087330E"/>
    <w:rsid w:val="008735C9"/>
    <w:rsid w:val="00873BF9"/>
    <w:rsid w:val="00874796"/>
    <w:rsid w:val="00874846"/>
    <w:rsid w:val="00875068"/>
    <w:rsid w:val="0087516E"/>
    <w:rsid w:val="00876777"/>
    <w:rsid w:val="008774EE"/>
    <w:rsid w:val="0088129A"/>
    <w:rsid w:val="00882C2B"/>
    <w:rsid w:val="00883459"/>
    <w:rsid w:val="00885022"/>
    <w:rsid w:val="00885964"/>
    <w:rsid w:val="0088610E"/>
    <w:rsid w:val="00886E26"/>
    <w:rsid w:val="00890194"/>
    <w:rsid w:val="00892537"/>
    <w:rsid w:val="00892606"/>
    <w:rsid w:val="0089338A"/>
    <w:rsid w:val="008933ED"/>
    <w:rsid w:val="00895CA2"/>
    <w:rsid w:val="00895DC0"/>
    <w:rsid w:val="008A1FB0"/>
    <w:rsid w:val="008A22C5"/>
    <w:rsid w:val="008B24B4"/>
    <w:rsid w:val="008B3F88"/>
    <w:rsid w:val="008B59E8"/>
    <w:rsid w:val="008B61B8"/>
    <w:rsid w:val="008C192A"/>
    <w:rsid w:val="008C4191"/>
    <w:rsid w:val="008C5B39"/>
    <w:rsid w:val="008C7590"/>
    <w:rsid w:val="008C78F8"/>
    <w:rsid w:val="008C7A25"/>
    <w:rsid w:val="008D12F7"/>
    <w:rsid w:val="008D15E4"/>
    <w:rsid w:val="008D3840"/>
    <w:rsid w:val="008D4E32"/>
    <w:rsid w:val="008D7F53"/>
    <w:rsid w:val="008E1372"/>
    <w:rsid w:val="008E608D"/>
    <w:rsid w:val="008E6F18"/>
    <w:rsid w:val="008F40A8"/>
    <w:rsid w:val="008F49DA"/>
    <w:rsid w:val="008F6AAF"/>
    <w:rsid w:val="008F6C59"/>
    <w:rsid w:val="009035C9"/>
    <w:rsid w:val="0091045C"/>
    <w:rsid w:val="0091126D"/>
    <w:rsid w:val="009207E5"/>
    <w:rsid w:val="00920B83"/>
    <w:rsid w:val="0092195D"/>
    <w:rsid w:val="00925555"/>
    <w:rsid w:val="00927122"/>
    <w:rsid w:val="009303ED"/>
    <w:rsid w:val="00933CDD"/>
    <w:rsid w:val="00934825"/>
    <w:rsid w:val="00940F2A"/>
    <w:rsid w:val="00942E78"/>
    <w:rsid w:val="009456AA"/>
    <w:rsid w:val="00950072"/>
    <w:rsid w:val="009502A3"/>
    <w:rsid w:val="0095247A"/>
    <w:rsid w:val="0096149D"/>
    <w:rsid w:val="00962F50"/>
    <w:rsid w:val="00964D90"/>
    <w:rsid w:val="009677FD"/>
    <w:rsid w:val="00970AAA"/>
    <w:rsid w:val="00971265"/>
    <w:rsid w:val="00971649"/>
    <w:rsid w:val="00971F85"/>
    <w:rsid w:val="009769FA"/>
    <w:rsid w:val="00981390"/>
    <w:rsid w:val="00982EEC"/>
    <w:rsid w:val="00987C52"/>
    <w:rsid w:val="009903C0"/>
    <w:rsid w:val="00993087"/>
    <w:rsid w:val="00995525"/>
    <w:rsid w:val="00997C5C"/>
    <w:rsid w:val="009A0590"/>
    <w:rsid w:val="009A27F7"/>
    <w:rsid w:val="009A33EA"/>
    <w:rsid w:val="009A5F3C"/>
    <w:rsid w:val="009A7E1C"/>
    <w:rsid w:val="009B461F"/>
    <w:rsid w:val="009B6353"/>
    <w:rsid w:val="009B79E1"/>
    <w:rsid w:val="009B7B1A"/>
    <w:rsid w:val="009C166F"/>
    <w:rsid w:val="009C3DBE"/>
    <w:rsid w:val="009C4290"/>
    <w:rsid w:val="009C65CC"/>
    <w:rsid w:val="009C6E8B"/>
    <w:rsid w:val="009C75FE"/>
    <w:rsid w:val="009C7C2E"/>
    <w:rsid w:val="009D2770"/>
    <w:rsid w:val="009D37C2"/>
    <w:rsid w:val="009D4A09"/>
    <w:rsid w:val="009D4B51"/>
    <w:rsid w:val="009D4B55"/>
    <w:rsid w:val="009E5199"/>
    <w:rsid w:val="009F12F8"/>
    <w:rsid w:val="009F4D43"/>
    <w:rsid w:val="00A0488C"/>
    <w:rsid w:val="00A0588A"/>
    <w:rsid w:val="00A10CCB"/>
    <w:rsid w:val="00A11A35"/>
    <w:rsid w:val="00A120F1"/>
    <w:rsid w:val="00A12E63"/>
    <w:rsid w:val="00A1387A"/>
    <w:rsid w:val="00A1488A"/>
    <w:rsid w:val="00A162F7"/>
    <w:rsid w:val="00A17903"/>
    <w:rsid w:val="00A20360"/>
    <w:rsid w:val="00A25F70"/>
    <w:rsid w:val="00A27F46"/>
    <w:rsid w:val="00A31FFA"/>
    <w:rsid w:val="00A351D9"/>
    <w:rsid w:val="00A3766E"/>
    <w:rsid w:val="00A43623"/>
    <w:rsid w:val="00A51A88"/>
    <w:rsid w:val="00A51E35"/>
    <w:rsid w:val="00A549C2"/>
    <w:rsid w:val="00A55EA4"/>
    <w:rsid w:val="00A60F68"/>
    <w:rsid w:val="00A61CF9"/>
    <w:rsid w:val="00A64305"/>
    <w:rsid w:val="00A64DD6"/>
    <w:rsid w:val="00A67853"/>
    <w:rsid w:val="00A75370"/>
    <w:rsid w:val="00A7765B"/>
    <w:rsid w:val="00A80609"/>
    <w:rsid w:val="00A814F7"/>
    <w:rsid w:val="00A825FF"/>
    <w:rsid w:val="00A8444F"/>
    <w:rsid w:val="00A85287"/>
    <w:rsid w:val="00A863C1"/>
    <w:rsid w:val="00A86B9B"/>
    <w:rsid w:val="00A9188B"/>
    <w:rsid w:val="00A92EA6"/>
    <w:rsid w:val="00A95494"/>
    <w:rsid w:val="00A97DA5"/>
    <w:rsid w:val="00A97ED1"/>
    <w:rsid w:val="00AA02B6"/>
    <w:rsid w:val="00AA149D"/>
    <w:rsid w:val="00AA1BD9"/>
    <w:rsid w:val="00AA3E4C"/>
    <w:rsid w:val="00AA5177"/>
    <w:rsid w:val="00AA668D"/>
    <w:rsid w:val="00AB21A1"/>
    <w:rsid w:val="00AB48C6"/>
    <w:rsid w:val="00AB5A2B"/>
    <w:rsid w:val="00AB69BF"/>
    <w:rsid w:val="00AB784E"/>
    <w:rsid w:val="00AC25ED"/>
    <w:rsid w:val="00AC6449"/>
    <w:rsid w:val="00AD159F"/>
    <w:rsid w:val="00AD65D0"/>
    <w:rsid w:val="00AE05A8"/>
    <w:rsid w:val="00AE0989"/>
    <w:rsid w:val="00AE29D8"/>
    <w:rsid w:val="00AE2B87"/>
    <w:rsid w:val="00AE4550"/>
    <w:rsid w:val="00AE7C80"/>
    <w:rsid w:val="00AE7E79"/>
    <w:rsid w:val="00AF2D69"/>
    <w:rsid w:val="00AF3BB3"/>
    <w:rsid w:val="00AF4593"/>
    <w:rsid w:val="00B00377"/>
    <w:rsid w:val="00B041B9"/>
    <w:rsid w:val="00B051EC"/>
    <w:rsid w:val="00B14ADB"/>
    <w:rsid w:val="00B252F7"/>
    <w:rsid w:val="00B2786C"/>
    <w:rsid w:val="00B30110"/>
    <w:rsid w:val="00B30EDB"/>
    <w:rsid w:val="00B40537"/>
    <w:rsid w:val="00B419E9"/>
    <w:rsid w:val="00B423F8"/>
    <w:rsid w:val="00B42FDD"/>
    <w:rsid w:val="00B46883"/>
    <w:rsid w:val="00B478D7"/>
    <w:rsid w:val="00B50425"/>
    <w:rsid w:val="00B5321C"/>
    <w:rsid w:val="00B55E80"/>
    <w:rsid w:val="00B56B05"/>
    <w:rsid w:val="00B56F99"/>
    <w:rsid w:val="00B60346"/>
    <w:rsid w:val="00B62BC1"/>
    <w:rsid w:val="00B6382D"/>
    <w:rsid w:val="00B64E7A"/>
    <w:rsid w:val="00B672AC"/>
    <w:rsid w:val="00B673E9"/>
    <w:rsid w:val="00B67920"/>
    <w:rsid w:val="00B70F7B"/>
    <w:rsid w:val="00B71501"/>
    <w:rsid w:val="00B7338C"/>
    <w:rsid w:val="00B744EF"/>
    <w:rsid w:val="00B816E0"/>
    <w:rsid w:val="00B8196C"/>
    <w:rsid w:val="00B833E0"/>
    <w:rsid w:val="00B85AD1"/>
    <w:rsid w:val="00B87795"/>
    <w:rsid w:val="00B93071"/>
    <w:rsid w:val="00B94859"/>
    <w:rsid w:val="00B97AFB"/>
    <w:rsid w:val="00BA0382"/>
    <w:rsid w:val="00BA217E"/>
    <w:rsid w:val="00BB0B5A"/>
    <w:rsid w:val="00BB443B"/>
    <w:rsid w:val="00BB45B6"/>
    <w:rsid w:val="00BB5B75"/>
    <w:rsid w:val="00BB5C73"/>
    <w:rsid w:val="00BB7857"/>
    <w:rsid w:val="00BC0C00"/>
    <w:rsid w:val="00BC2931"/>
    <w:rsid w:val="00BC3042"/>
    <w:rsid w:val="00BC321F"/>
    <w:rsid w:val="00BC5F98"/>
    <w:rsid w:val="00BD0542"/>
    <w:rsid w:val="00BE0046"/>
    <w:rsid w:val="00BE316C"/>
    <w:rsid w:val="00BE3622"/>
    <w:rsid w:val="00BE720E"/>
    <w:rsid w:val="00BF0F93"/>
    <w:rsid w:val="00BF1B81"/>
    <w:rsid w:val="00BF326D"/>
    <w:rsid w:val="00BF3E99"/>
    <w:rsid w:val="00BF51C6"/>
    <w:rsid w:val="00BF7A75"/>
    <w:rsid w:val="00C00352"/>
    <w:rsid w:val="00C0284D"/>
    <w:rsid w:val="00C04521"/>
    <w:rsid w:val="00C06A52"/>
    <w:rsid w:val="00C07683"/>
    <w:rsid w:val="00C0785C"/>
    <w:rsid w:val="00C12C32"/>
    <w:rsid w:val="00C1312C"/>
    <w:rsid w:val="00C13A6A"/>
    <w:rsid w:val="00C156F7"/>
    <w:rsid w:val="00C17C09"/>
    <w:rsid w:val="00C2021D"/>
    <w:rsid w:val="00C239F6"/>
    <w:rsid w:val="00C31C31"/>
    <w:rsid w:val="00C32ED4"/>
    <w:rsid w:val="00C334AA"/>
    <w:rsid w:val="00C353E1"/>
    <w:rsid w:val="00C35C30"/>
    <w:rsid w:val="00C41495"/>
    <w:rsid w:val="00C41C16"/>
    <w:rsid w:val="00C424BB"/>
    <w:rsid w:val="00C42F20"/>
    <w:rsid w:val="00C4491D"/>
    <w:rsid w:val="00C4535B"/>
    <w:rsid w:val="00C53E1F"/>
    <w:rsid w:val="00C55A8A"/>
    <w:rsid w:val="00C607CF"/>
    <w:rsid w:val="00C6788F"/>
    <w:rsid w:val="00C70B2B"/>
    <w:rsid w:val="00C7383F"/>
    <w:rsid w:val="00C75F94"/>
    <w:rsid w:val="00C76B43"/>
    <w:rsid w:val="00C771F7"/>
    <w:rsid w:val="00C82D79"/>
    <w:rsid w:val="00C835D4"/>
    <w:rsid w:val="00C86886"/>
    <w:rsid w:val="00C870E3"/>
    <w:rsid w:val="00C9269C"/>
    <w:rsid w:val="00C92FFE"/>
    <w:rsid w:val="00C939CF"/>
    <w:rsid w:val="00C93BFB"/>
    <w:rsid w:val="00C95F9D"/>
    <w:rsid w:val="00C97DB1"/>
    <w:rsid w:val="00C97FEF"/>
    <w:rsid w:val="00CA13E2"/>
    <w:rsid w:val="00CA2B99"/>
    <w:rsid w:val="00CB161E"/>
    <w:rsid w:val="00CB36AF"/>
    <w:rsid w:val="00CB42DF"/>
    <w:rsid w:val="00CB57E2"/>
    <w:rsid w:val="00CC06F6"/>
    <w:rsid w:val="00CC152C"/>
    <w:rsid w:val="00CC2646"/>
    <w:rsid w:val="00CC39E6"/>
    <w:rsid w:val="00CC7B7B"/>
    <w:rsid w:val="00CD19D5"/>
    <w:rsid w:val="00CD2329"/>
    <w:rsid w:val="00CE29A7"/>
    <w:rsid w:val="00CE4EF3"/>
    <w:rsid w:val="00CF15E0"/>
    <w:rsid w:val="00CF3F49"/>
    <w:rsid w:val="00D01745"/>
    <w:rsid w:val="00D02E5B"/>
    <w:rsid w:val="00D03190"/>
    <w:rsid w:val="00D10980"/>
    <w:rsid w:val="00D10A99"/>
    <w:rsid w:val="00D15473"/>
    <w:rsid w:val="00D20278"/>
    <w:rsid w:val="00D31FF5"/>
    <w:rsid w:val="00D32922"/>
    <w:rsid w:val="00D32C4C"/>
    <w:rsid w:val="00D40E6E"/>
    <w:rsid w:val="00D433A9"/>
    <w:rsid w:val="00D4675C"/>
    <w:rsid w:val="00D46E96"/>
    <w:rsid w:val="00D474B2"/>
    <w:rsid w:val="00D47FE8"/>
    <w:rsid w:val="00D507C1"/>
    <w:rsid w:val="00D51C53"/>
    <w:rsid w:val="00D53529"/>
    <w:rsid w:val="00D53E26"/>
    <w:rsid w:val="00D54318"/>
    <w:rsid w:val="00D54C29"/>
    <w:rsid w:val="00D5566E"/>
    <w:rsid w:val="00D56DA8"/>
    <w:rsid w:val="00D57B6B"/>
    <w:rsid w:val="00D611E3"/>
    <w:rsid w:val="00D62118"/>
    <w:rsid w:val="00D63E3A"/>
    <w:rsid w:val="00D64D00"/>
    <w:rsid w:val="00D70EC5"/>
    <w:rsid w:val="00D71F96"/>
    <w:rsid w:val="00D73B30"/>
    <w:rsid w:val="00D771B4"/>
    <w:rsid w:val="00D82824"/>
    <w:rsid w:val="00D9214F"/>
    <w:rsid w:val="00D93F3C"/>
    <w:rsid w:val="00D94602"/>
    <w:rsid w:val="00D956FD"/>
    <w:rsid w:val="00DA0B50"/>
    <w:rsid w:val="00DA1259"/>
    <w:rsid w:val="00DA30C9"/>
    <w:rsid w:val="00DA61E1"/>
    <w:rsid w:val="00DA715D"/>
    <w:rsid w:val="00DB072C"/>
    <w:rsid w:val="00DB10A1"/>
    <w:rsid w:val="00DB4B3E"/>
    <w:rsid w:val="00DB6293"/>
    <w:rsid w:val="00DC4F80"/>
    <w:rsid w:val="00DC7A10"/>
    <w:rsid w:val="00DC7A41"/>
    <w:rsid w:val="00DD4EB5"/>
    <w:rsid w:val="00DD535A"/>
    <w:rsid w:val="00DD62D0"/>
    <w:rsid w:val="00DD682E"/>
    <w:rsid w:val="00DE0166"/>
    <w:rsid w:val="00DE1957"/>
    <w:rsid w:val="00DE37D9"/>
    <w:rsid w:val="00DF0EDE"/>
    <w:rsid w:val="00DF3901"/>
    <w:rsid w:val="00DF7A96"/>
    <w:rsid w:val="00E0009D"/>
    <w:rsid w:val="00E00FB1"/>
    <w:rsid w:val="00E036BF"/>
    <w:rsid w:val="00E05267"/>
    <w:rsid w:val="00E05822"/>
    <w:rsid w:val="00E06989"/>
    <w:rsid w:val="00E1150C"/>
    <w:rsid w:val="00E11CAF"/>
    <w:rsid w:val="00E12C90"/>
    <w:rsid w:val="00E21964"/>
    <w:rsid w:val="00E2643F"/>
    <w:rsid w:val="00E27D19"/>
    <w:rsid w:val="00E30BC2"/>
    <w:rsid w:val="00E34516"/>
    <w:rsid w:val="00E35675"/>
    <w:rsid w:val="00E41C7E"/>
    <w:rsid w:val="00E52B95"/>
    <w:rsid w:val="00E536C1"/>
    <w:rsid w:val="00E55B5B"/>
    <w:rsid w:val="00E57D57"/>
    <w:rsid w:val="00E6274E"/>
    <w:rsid w:val="00E65A3E"/>
    <w:rsid w:val="00E671EF"/>
    <w:rsid w:val="00E70CCB"/>
    <w:rsid w:val="00E7235D"/>
    <w:rsid w:val="00E734D9"/>
    <w:rsid w:val="00E74C27"/>
    <w:rsid w:val="00E75B54"/>
    <w:rsid w:val="00E767E3"/>
    <w:rsid w:val="00E773A9"/>
    <w:rsid w:val="00E77D60"/>
    <w:rsid w:val="00E81254"/>
    <w:rsid w:val="00E81D5A"/>
    <w:rsid w:val="00E8678D"/>
    <w:rsid w:val="00E914DB"/>
    <w:rsid w:val="00E94BC1"/>
    <w:rsid w:val="00E96A42"/>
    <w:rsid w:val="00EB5E26"/>
    <w:rsid w:val="00EC3725"/>
    <w:rsid w:val="00EC5AD0"/>
    <w:rsid w:val="00ED1EBA"/>
    <w:rsid w:val="00ED3C23"/>
    <w:rsid w:val="00ED4C1B"/>
    <w:rsid w:val="00EE2B8A"/>
    <w:rsid w:val="00EE6092"/>
    <w:rsid w:val="00EE7239"/>
    <w:rsid w:val="00EF3024"/>
    <w:rsid w:val="00EF438F"/>
    <w:rsid w:val="00EF4D97"/>
    <w:rsid w:val="00EF5BF5"/>
    <w:rsid w:val="00EF5DE3"/>
    <w:rsid w:val="00EF73BC"/>
    <w:rsid w:val="00F01054"/>
    <w:rsid w:val="00F073B4"/>
    <w:rsid w:val="00F23124"/>
    <w:rsid w:val="00F2476A"/>
    <w:rsid w:val="00F308B2"/>
    <w:rsid w:val="00F33B39"/>
    <w:rsid w:val="00F34EF3"/>
    <w:rsid w:val="00F35384"/>
    <w:rsid w:val="00F43B63"/>
    <w:rsid w:val="00F44EE4"/>
    <w:rsid w:val="00F46968"/>
    <w:rsid w:val="00F479E8"/>
    <w:rsid w:val="00F52866"/>
    <w:rsid w:val="00F52FFC"/>
    <w:rsid w:val="00F54DE3"/>
    <w:rsid w:val="00F5501E"/>
    <w:rsid w:val="00F554A0"/>
    <w:rsid w:val="00F618B1"/>
    <w:rsid w:val="00F63A7C"/>
    <w:rsid w:val="00F64F33"/>
    <w:rsid w:val="00F6701A"/>
    <w:rsid w:val="00F67025"/>
    <w:rsid w:val="00F705E8"/>
    <w:rsid w:val="00F724E2"/>
    <w:rsid w:val="00F73B44"/>
    <w:rsid w:val="00F73F49"/>
    <w:rsid w:val="00F76F7C"/>
    <w:rsid w:val="00F77C49"/>
    <w:rsid w:val="00F81D68"/>
    <w:rsid w:val="00F81EC2"/>
    <w:rsid w:val="00F82876"/>
    <w:rsid w:val="00F82AB4"/>
    <w:rsid w:val="00F82E34"/>
    <w:rsid w:val="00F84489"/>
    <w:rsid w:val="00F85069"/>
    <w:rsid w:val="00F85240"/>
    <w:rsid w:val="00F86454"/>
    <w:rsid w:val="00F923A5"/>
    <w:rsid w:val="00F93CBA"/>
    <w:rsid w:val="00F95A1A"/>
    <w:rsid w:val="00F96149"/>
    <w:rsid w:val="00F96D7C"/>
    <w:rsid w:val="00F96F97"/>
    <w:rsid w:val="00FA4123"/>
    <w:rsid w:val="00FB0237"/>
    <w:rsid w:val="00FB1EC8"/>
    <w:rsid w:val="00FB2581"/>
    <w:rsid w:val="00FB4ABC"/>
    <w:rsid w:val="00FB4B41"/>
    <w:rsid w:val="00FC0D8F"/>
    <w:rsid w:val="00FC53F7"/>
    <w:rsid w:val="00FD2A49"/>
    <w:rsid w:val="00FD587F"/>
    <w:rsid w:val="00FD63B9"/>
    <w:rsid w:val="00FD77B0"/>
    <w:rsid w:val="00FE2E08"/>
    <w:rsid w:val="00FE7A58"/>
    <w:rsid w:val="00FF3D06"/>
    <w:rsid w:val="00FF4D71"/>
    <w:rsid w:val="02D1A8BA"/>
    <w:rsid w:val="03176EE4"/>
    <w:rsid w:val="032681D4"/>
    <w:rsid w:val="033C85DA"/>
    <w:rsid w:val="03905A3A"/>
    <w:rsid w:val="03ACFB0A"/>
    <w:rsid w:val="048C019E"/>
    <w:rsid w:val="050EE4C0"/>
    <w:rsid w:val="0616187D"/>
    <w:rsid w:val="0630E588"/>
    <w:rsid w:val="06DDF7DB"/>
    <w:rsid w:val="07347219"/>
    <w:rsid w:val="074D87B1"/>
    <w:rsid w:val="080696F1"/>
    <w:rsid w:val="08C81CC2"/>
    <w:rsid w:val="09883BBB"/>
    <w:rsid w:val="0A47D5B8"/>
    <w:rsid w:val="0AE2A133"/>
    <w:rsid w:val="0B3D897A"/>
    <w:rsid w:val="0B8F217C"/>
    <w:rsid w:val="0BD8262F"/>
    <w:rsid w:val="0CF57F57"/>
    <w:rsid w:val="0D2BCE6C"/>
    <w:rsid w:val="0D912E1B"/>
    <w:rsid w:val="0DA037D7"/>
    <w:rsid w:val="0E2E92DC"/>
    <w:rsid w:val="0E70AFD4"/>
    <w:rsid w:val="0EB5FE30"/>
    <w:rsid w:val="0EBC3D0D"/>
    <w:rsid w:val="0EC810F1"/>
    <w:rsid w:val="0EF293AE"/>
    <w:rsid w:val="0EF8DEEC"/>
    <w:rsid w:val="0F25656D"/>
    <w:rsid w:val="0F5F6A37"/>
    <w:rsid w:val="0FCB0F62"/>
    <w:rsid w:val="0FEA4F50"/>
    <w:rsid w:val="10B740A3"/>
    <w:rsid w:val="10EF14FC"/>
    <w:rsid w:val="1130B041"/>
    <w:rsid w:val="11B8938D"/>
    <w:rsid w:val="11CDCFA9"/>
    <w:rsid w:val="120ABADF"/>
    <w:rsid w:val="12751064"/>
    <w:rsid w:val="12D9471F"/>
    <w:rsid w:val="133B1767"/>
    <w:rsid w:val="134106C9"/>
    <w:rsid w:val="145EE3A2"/>
    <w:rsid w:val="1570E192"/>
    <w:rsid w:val="1570F462"/>
    <w:rsid w:val="16F6F224"/>
    <w:rsid w:val="1735F99A"/>
    <w:rsid w:val="17A5C4A3"/>
    <w:rsid w:val="1813C13C"/>
    <w:rsid w:val="1840B4F4"/>
    <w:rsid w:val="1933D653"/>
    <w:rsid w:val="19C7604D"/>
    <w:rsid w:val="1A0819EC"/>
    <w:rsid w:val="1B1A2957"/>
    <w:rsid w:val="1B1C6F00"/>
    <w:rsid w:val="1B529621"/>
    <w:rsid w:val="1BECAE12"/>
    <w:rsid w:val="1D4F4CB6"/>
    <w:rsid w:val="1DF4278D"/>
    <w:rsid w:val="1E0A4A4C"/>
    <w:rsid w:val="1E531B7A"/>
    <w:rsid w:val="204EB7CC"/>
    <w:rsid w:val="20799032"/>
    <w:rsid w:val="224C934B"/>
    <w:rsid w:val="22B28011"/>
    <w:rsid w:val="22D9D91E"/>
    <w:rsid w:val="231CB267"/>
    <w:rsid w:val="233CF485"/>
    <w:rsid w:val="2445CDAA"/>
    <w:rsid w:val="245AE650"/>
    <w:rsid w:val="2506A566"/>
    <w:rsid w:val="254FCB7E"/>
    <w:rsid w:val="270585A7"/>
    <w:rsid w:val="271E028C"/>
    <w:rsid w:val="272DB568"/>
    <w:rsid w:val="274E626A"/>
    <w:rsid w:val="279CC9B2"/>
    <w:rsid w:val="2806A767"/>
    <w:rsid w:val="28DCD728"/>
    <w:rsid w:val="29671474"/>
    <w:rsid w:val="2A9437D3"/>
    <w:rsid w:val="2B33379B"/>
    <w:rsid w:val="2B8A1D2F"/>
    <w:rsid w:val="2C834B82"/>
    <w:rsid w:val="2CF8A224"/>
    <w:rsid w:val="2D052134"/>
    <w:rsid w:val="2D17ABCF"/>
    <w:rsid w:val="2E56AECA"/>
    <w:rsid w:val="2F068E19"/>
    <w:rsid w:val="2F21DCAC"/>
    <w:rsid w:val="2F80A5EA"/>
    <w:rsid w:val="300908E3"/>
    <w:rsid w:val="306E5983"/>
    <w:rsid w:val="309DE5FA"/>
    <w:rsid w:val="30AF34FF"/>
    <w:rsid w:val="3224DDFB"/>
    <w:rsid w:val="325303D4"/>
    <w:rsid w:val="326B1866"/>
    <w:rsid w:val="327A5E77"/>
    <w:rsid w:val="32CB82EF"/>
    <w:rsid w:val="34249C33"/>
    <w:rsid w:val="34F7EA9B"/>
    <w:rsid w:val="365C17F7"/>
    <w:rsid w:val="36E9A915"/>
    <w:rsid w:val="370CBE42"/>
    <w:rsid w:val="3720F9BF"/>
    <w:rsid w:val="38BDBAB4"/>
    <w:rsid w:val="38D82C3F"/>
    <w:rsid w:val="391A6E80"/>
    <w:rsid w:val="3A4DD24E"/>
    <w:rsid w:val="3AB66F16"/>
    <w:rsid w:val="3ADCBCC7"/>
    <w:rsid w:val="3C1FB8FF"/>
    <w:rsid w:val="3C4EAD33"/>
    <w:rsid w:val="3C8F4C7F"/>
    <w:rsid w:val="3CBFB12D"/>
    <w:rsid w:val="3CCF6443"/>
    <w:rsid w:val="3D3529F2"/>
    <w:rsid w:val="3D70B639"/>
    <w:rsid w:val="3D924EFF"/>
    <w:rsid w:val="3E4E2827"/>
    <w:rsid w:val="3ECD12EB"/>
    <w:rsid w:val="3EE97B07"/>
    <w:rsid w:val="3F3694E8"/>
    <w:rsid w:val="3FE4A717"/>
    <w:rsid w:val="4010597E"/>
    <w:rsid w:val="41298F35"/>
    <w:rsid w:val="41468E08"/>
    <w:rsid w:val="4171D94F"/>
    <w:rsid w:val="421E3CBD"/>
    <w:rsid w:val="43625118"/>
    <w:rsid w:val="4399B649"/>
    <w:rsid w:val="44F9451D"/>
    <w:rsid w:val="46A32E91"/>
    <w:rsid w:val="479483EB"/>
    <w:rsid w:val="47987C18"/>
    <w:rsid w:val="4864F0E4"/>
    <w:rsid w:val="48E9196C"/>
    <w:rsid w:val="48F2A068"/>
    <w:rsid w:val="493970EE"/>
    <w:rsid w:val="49447161"/>
    <w:rsid w:val="4A2FA942"/>
    <w:rsid w:val="4A3320EC"/>
    <w:rsid w:val="4A41A401"/>
    <w:rsid w:val="4A5B3CDA"/>
    <w:rsid w:val="4A871294"/>
    <w:rsid w:val="4AA4D6A5"/>
    <w:rsid w:val="4B4310CD"/>
    <w:rsid w:val="4B6F4C8C"/>
    <w:rsid w:val="4BABF918"/>
    <w:rsid w:val="4BFC013E"/>
    <w:rsid w:val="4D346817"/>
    <w:rsid w:val="4D75EDBB"/>
    <w:rsid w:val="4D93DF72"/>
    <w:rsid w:val="4D9DA8FE"/>
    <w:rsid w:val="4DA937BD"/>
    <w:rsid w:val="4DD454A7"/>
    <w:rsid w:val="4E888FCF"/>
    <w:rsid w:val="4EB4601F"/>
    <w:rsid w:val="4F27800F"/>
    <w:rsid w:val="4FD193F7"/>
    <w:rsid w:val="5047490A"/>
    <w:rsid w:val="50B143BA"/>
    <w:rsid w:val="510066D7"/>
    <w:rsid w:val="526791F2"/>
    <w:rsid w:val="52CE32BE"/>
    <w:rsid w:val="52F142A7"/>
    <w:rsid w:val="537A9A4A"/>
    <w:rsid w:val="54089F38"/>
    <w:rsid w:val="5442A91F"/>
    <w:rsid w:val="545B738F"/>
    <w:rsid w:val="545BF129"/>
    <w:rsid w:val="55A82A28"/>
    <w:rsid w:val="55EA6E6B"/>
    <w:rsid w:val="55F41FDB"/>
    <w:rsid w:val="5617EC46"/>
    <w:rsid w:val="56C293DF"/>
    <w:rsid w:val="5745B5D5"/>
    <w:rsid w:val="576D30F6"/>
    <w:rsid w:val="5794A2FD"/>
    <w:rsid w:val="579527D9"/>
    <w:rsid w:val="57F157D0"/>
    <w:rsid w:val="5843E630"/>
    <w:rsid w:val="58A13BFF"/>
    <w:rsid w:val="58D000A1"/>
    <w:rsid w:val="58D41A6B"/>
    <w:rsid w:val="5913DCC0"/>
    <w:rsid w:val="59A10F6C"/>
    <w:rsid w:val="5C3F1C0A"/>
    <w:rsid w:val="5C8E4C78"/>
    <w:rsid w:val="5D203A0C"/>
    <w:rsid w:val="5D4A530D"/>
    <w:rsid w:val="5DB67B91"/>
    <w:rsid w:val="5EA29975"/>
    <w:rsid w:val="5EA778CC"/>
    <w:rsid w:val="5EBBD396"/>
    <w:rsid w:val="5F0D23B2"/>
    <w:rsid w:val="5F38C6F0"/>
    <w:rsid w:val="5FAC4E49"/>
    <w:rsid w:val="5FC51750"/>
    <w:rsid w:val="609826AD"/>
    <w:rsid w:val="60B831EE"/>
    <w:rsid w:val="60B95138"/>
    <w:rsid w:val="615C8EA2"/>
    <w:rsid w:val="618152B0"/>
    <w:rsid w:val="62355640"/>
    <w:rsid w:val="6236E8CB"/>
    <w:rsid w:val="635CE9AA"/>
    <w:rsid w:val="63BCF330"/>
    <w:rsid w:val="63C8D3CB"/>
    <w:rsid w:val="63FBC77F"/>
    <w:rsid w:val="64208976"/>
    <w:rsid w:val="64BF2F93"/>
    <w:rsid w:val="64CC35B8"/>
    <w:rsid w:val="654D0CF3"/>
    <w:rsid w:val="65E09C07"/>
    <w:rsid w:val="66038AD3"/>
    <w:rsid w:val="66F2334F"/>
    <w:rsid w:val="672998D0"/>
    <w:rsid w:val="67B0091D"/>
    <w:rsid w:val="67D6A68A"/>
    <w:rsid w:val="6813E5E2"/>
    <w:rsid w:val="685F6FC9"/>
    <w:rsid w:val="68EC7A04"/>
    <w:rsid w:val="69058D4A"/>
    <w:rsid w:val="6974FB4E"/>
    <w:rsid w:val="6A6AFDCD"/>
    <w:rsid w:val="6AFF26DD"/>
    <w:rsid w:val="6B25A0D8"/>
    <w:rsid w:val="6BC3A4E0"/>
    <w:rsid w:val="6C324A3C"/>
    <w:rsid w:val="6D42E50A"/>
    <w:rsid w:val="6DA497AE"/>
    <w:rsid w:val="6E77D3F3"/>
    <w:rsid w:val="701E893E"/>
    <w:rsid w:val="7079F7FE"/>
    <w:rsid w:val="70C63BF4"/>
    <w:rsid w:val="713D1A0E"/>
    <w:rsid w:val="715FD1A2"/>
    <w:rsid w:val="71645D55"/>
    <w:rsid w:val="7281B59A"/>
    <w:rsid w:val="72894252"/>
    <w:rsid w:val="72CA4FD9"/>
    <w:rsid w:val="72D1126F"/>
    <w:rsid w:val="72E1C256"/>
    <w:rsid w:val="73028139"/>
    <w:rsid w:val="73806A17"/>
    <w:rsid w:val="73FBF537"/>
    <w:rsid w:val="74163581"/>
    <w:rsid w:val="742A4CFB"/>
    <w:rsid w:val="7456D134"/>
    <w:rsid w:val="74EFFA4D"/>
    <w:rsid w:val="7519A2CB"/>
    <w:rsid w:val="753DFF6C"/>
    <w:rsid w:val="755AA396"/>
    <w:rsid w:val="7656E219"/>
    <w:rsid w:val="76F3D828"/>
    <w:rsid w:val="772A81B0"/>
    <w:rsid w:val="77AC1C51"/>
    <w:rsid w:val="7812718C"/>
    <w:rsid w:val="788B4C67"/>
    <w:rsid w:val="793006ED"/>
    <w:rsid w:val="79D350A9"/>
    <w:rsid w:val="7A1FC521"/>
    <w:rsid w:val="7A3721AB"/>
    <w:rsid w:val="7A9BC54D"/>
    <w:rsid w:val="7B62E7ED"/>
    <w:rsid w:val="7B9B02C9"/>
    <w:rsid w:val="7C2A07C2"/>
    <w:rsid w:val="7C6B5FEA"/>
    <w:rsid w:val="7CC8194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7D88"/>
  <w15:chartTrackingRefBased/>
  <w15:docId w15:val="{3762C20B-CDBA-471E-AE36-1CCB7776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F0F"/>
    <w:rPr>
      <w:rFonts w:eastAsiaTheme="majorEastAsia" w:cstheme="majorBidi"/>
      <w:color w:val="272727" w:themeColor="text1" w:themeTint="D8"/>
    </w:rPr>
  </w:style>
  <w:style w:type="paragraph" w:styleId="Title">
    <w:name w:val="Title"/>
    <w:basedOn w:val="Normal"/>
    <w:next w:val="Normal"/>
    <w:link w:val="TitleChar"/>
    <w:uiPriority w:val="10"/>
    <w:qFormat/>
    <w:rsid w:val="00742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F0F"/>
    <w:pPr>
      <w:spacing w:before="160"/>
      <w:jc w:val="center"/>
    </w:pPr>
    <w:rPr>
      <w:i/>
      <w:iCs/>
      <w:color w:val="404040" w:themeColor="text1" w:themeTint="BF"/>
    </w:rPr>
  </w:style>
  <w:style w:type="character" w:customStyle="1" w:styleId="QuoteChar">
    <w:name w:val="Quote Char"/>
    <w:basedOn w:val="DefaultParagraphFont"/>
    <w:link w:val="Quote"/>
    <w:uiPriority w:val="29"/>
    <w:rsid w:val="00742F0F"/>
    <w:rPr>
      <w:i/>
      <w:iCs/>
      <w:color w:val="404040" w:themeColor="text1" w:themeTint="BF"/>
    </w:rPr>
  </w:style>
  <w:style w:type="paragraph" w:styleId="ListParagraph">
    <w:name w:val="List Paragraph"/>
    <w:basedOn w:val="Normal"/>
    <w:uiPriority w:val="34"/>
    <w:qFormat/>
    <w:rsid w:val="00742F0F"/>
    <w:pPr>
      <w:ind w:left="720"/>
      <w:contextualSpacing/>
    </w:pPr>
  </w:style>
  <w:style w:type="character" w:styleId="IntenseEmphasis">
    <w:name w:val="Intense Emphasis"/>
    <w:basedOn w:val="DefaultParagraphFont"/>
    <w:uiPriority w:val="21"/>
    <w:qFormat/>
    <w:rsid w:val="00742F0F"/>
    <w:rPr>
      <w:i/>
      <w:iCs/>
      <w:color w:val="0F4761" w:themeColor="accent1" w:themeShade="BF"/>
    </w:rPr>
  </w:style>
  <w:style w:type="paragraph" w:styleId="IntenseQuote">
    <w:name w:val="Intense Quote"/>
    <w:basedOn w:val="Normal"/>
    <w:next w:val="Normal"/>
    <w:link w:val="IntenseQuoteChar"/>
    <w:uiPriority w:val="30"/>
    <w:qFormat/>
    <w:rsid w:val="00742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F0F"/>
    <w:rPr>
      <w:i/>
      <w:iCs/>
      <w:color w:val="0F4761" w:themeColor="accent1" w:themeShade="BF"/>
    </w:rPr>
  </w:style>
  <w:style w:type="character" w:styleId="IntenseReference">
    <w:name w:val="Intense Reference"/>
    <w:basedOn w:val="DefaultParagraphFont"/>
    <w:uiPriority w:val="32"/>
    <w:qFormat/>
    <w:rsid w:val="00742F0F"/>
    <w:rPr>
      <w:b/>
      <w:bCs/>
      <w:smallCaps/>
      <w:color w:val="0F4761" w:themeColor="accent1" w:themeShade="BF"/>
      <w:spacing w:val="5"/>
    </w:rPr>
  </w:style>
  <w:style w:type="table" w:styleId="TableGrid">
    <w:name w:val="Table Grid"/>
    <w:basedOn w:val="TableNormal"/>
    <w:uiPriority w:val="39"/>
    <w:rsid w:val="0074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F9D"/>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Strong">
    <w:name w:val="Strong"/>
    <w:basedOn w:val="DefaultParagraphFont"/>
    <w:uiPriority w:val="22"/>
    <w:qFormat/>
    <w:rsid w:val="00C95F9D"/>
    <w:rPr>
      <w:b/>
      <w:bCs/>
    </w:rPr>
  </w:style>
  <w:style w:type="character" w:styleId="Emphasis">
    <w:name w:val="Emphasis"/>
    <w:basedOn w:val="DefaultParagraphFont"/>
    <w:uiPriority w:val="20"/>
    <w:qFormat/>
    <w:rsid w:val="00C95F9D"/>
    <w:rPr>
      <w:i/>
      <w:iCs/>
    </w:rPr>
  </w:style>
  <w:style w:type="character" w:styleId="Hyperlink">
    <w:name w:val="Hyperlink"/>
    <w:basedOn w:val="DefaultParagraphFont"/>
    <w:uiPriority w:val="99"/>
    <w:unhideWhenUsed/>
    <w:rsid w:val="00C95F9D"/>
    <w:rPr>
      <w:color w:val="0000FF"/>
      <w:u w:val="single"/>
    </w:rPr>
  </w:style>
  <w:style w:type="character" w:styleId="CommentReference">
    <w:name w:val="annotation reference"/>
    <w:basedOn w:val="DefaultParagraphFont"/>
    <w:uiPriority w:val="99"/>
    <w:semiHidden/>
    <w:unhideWhenUsed/>
    <w:rsid w:val="00111E42"/>
    <w:rPr>
      <w:sz w:val="16"/>
      <w:szCs w:val="16"/>
    </w:rPr>
  </w:style>
  <w:style w:type="paragraph" w:styleId="CommentText">
    <w:name w:val="annotation text"/>
    <w:basedOn w:val="Normal"/>
    <w:link w:val="CommentTextChar"/>
    <w:uiPriority w:val="99"/>
    <w:unhideWhenUsed/>
    <w:rsid w:val="00111E42"/>
    <w:pPr>
      <w:spacing w:line="240" w:lineRule="auto"/>
    </w:pPr>
    <w:rPr>
      <w:sz w:val="20"/>
      <w:szCs w:val="20"/>
    </w:rPr>
  </w:style>
  <w:style w:type="character" w:customStyle="1" w:styleId="CommentTextChar">
    <w:name w:val="Comment Text Char"/>
    <w:basedOn w:val="DefaultParagraphFont"/>
    <w:link w:val="CommentText"/>
    <w:uiPriority w:val="99"/>
    <w:rsid w:val="00111E42"/>
    <w:rPr>
      <w:sz w:val="20"/>
      <w:szCs w:val="20"/>
    </w:rPr>
  </w:style>
  <w:style w:type="paragraph" w:styleId="CommentSubject">
    <w:name w:val="annotation subject"/>
    <w:basedOn w:val="CommentText"/>
    <w:next w:val="CommentText"/>
    <w:link w:val="CommentSubjectChar"/>
    <w:uiPriority w:val="99"/>
    <w:semiHidden/>
    <w:unhideWhenUsed/>
    <w:rsid w:val="00111E42"/>
    <w:rPr>
      <w:b/>
      <w:bCs/>
    </w:rPr>
  </w:style>
  <w:style w:type="character" w:customStyle="1" w:styleId="CommentSubjectChar">
    <w:name w:val="Comment Subject Char"/>
    <w:basedOn w:val="CommentTextChar"/>
    <w:link w:val="CommentSubject"/>
    <w:uiPriority w:val="99"/>
    <w:semiHidden/>
    <w:rsid w:val="00111E42"/>
    <w:rPr>
      <w:b/>
      <w:bCs/>
      <w:sz w:val="20"/>
      <w:szCs w:val="20"/>
    </w:rPr>
  </w:style>
  <w:style w:type="character" w:styleId="UnresolvedMention">
    <w:name w:val="Unresolved Mention"/>
    <w:basedOn w:val="DefaultParagraphFont"/>
    <w:uiPriority w:val="99"/>
    <w:semiHidden/>
    <w:unhideWhenUsed/>
    <w:rsid w:val="00111E42"/>
    <w:rPr>
      <w:color w:val="605E5C"/>
      <w:shd w:val="clear" w:color="auto" w:fill="E1DFDD"/>
    </w:rPr>
  </w:style>
  <w:style w:type="paragraph" w:styleId="Bibliography">
    <w:name w:val="Bibliography"/>
    <w:basedOn w:val="Normal"/>
    <w:next w:val="Normal"/>
    <w:uiPriority w:val="37"/>
    <w:unhideWhenUsed/>
    <w:rsid w:val="00C93BFB"/>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3711">
      <w:bodyDiv w:val="1"/>
      <w:marLeft w:val="0"/>
      <w:marRight w:val="0"/>
      <w:marTop w:val="0"/>
      <w:marBottom w:val="0"/>
      <w:divBdr>
        <w:top w:val="none" w:sz="0" w:space="0" w:color="auto"/>
        <w:left w:val="none" w:sz="0" w:space="0" w:color="auto"/>
        <w:bottom w:val="none" w:sz="0" w:space="0" w:color="auto"/>
        <w:right w:val="none" w:sz="0" w:space="0" w:color="auto"/>
      </w:divBdr>
    </w:div>
    <w:div w:id="347830578">
      <w:bodyDiv w:val="1"/>
      <w:marLeft w:val="0"/>
      <w:marRight w:val="0"/>
      <w:marTop w:val="0"/>
      <w:marBottom w:val="0"/>
      <w:divBdr>
        <w:top w:val="none" w:sz="0" w:space="0" w:color="auto"/>
        <w:left w:val="none" w:sz="0" w:space="0" w:color="auto"/>
        <w:bottom w:val="none" w:sz="0" w:space="0" w:color="auto"/>
        <w:right w:val="none" w:sz="0" w:space="0" w:color="auto"/>
      </w:divBdr>
    </w:div>
    <w:div w:id="634679113">
      <w:bodyDiv w:val="1"/>
      <w:marLeft w:val="0"/>
      <w:marRight w:val="0"/>
      <w:marTop w:val="0"/>
      <w:marBottom w:val="0"/>
      <w:divBdr>
        <w:top w:val="none" w:sz="0" w:space="0" w:color="auto"/>
        <w:left w:val="none" w:sz="0" w:space="0" w:color="auto"/>
        <w:bottom w:val="none" w:sz="0" w:space="0" w:color="auto"/>
        <w:right w:val="none" w:sz="0" w:space="0" w:color="auto"/>
      </w:divBdr>
    </w:div>
    <w:div w:id="658118528">
      <w:bodyDiv w:val="1"/>
      <w:marLeft w:val="0"/>
      <w:marRight w:val="0"/>
      <w:marTop w:val="0"/>
      <w:marBottom w:val="0"/>
      <w:divBdr>
        <w:top w:val="none" w:sz="0" w:space="0" w:color="auto"/>
        <w:left w:val="none" w:sz="0" w:space="0" w:color="auto"/>
        <w:bottom w:val="none" w:sz="0" w:space="0" w:color="auto"/>
        <w:right w:val="none" w:sz="0" w:space="0" w:color="auto"/>
      </w:divBdr>
    </w:div>
    <w:div w:id="923101281">
      <w:bodyDiv w:val="1"/>
      <w:marLeft w:val="0"/>
      <w:marRight w:val="0"/>
      <w:marTop w:val="0"/>
      <w:marBottom w:val="0"/>
      <w:divBdr>
        <w:top w:val="none" w:sz="0" w:space="0" w:color="auto"/>
        <w:left w:val="none" w:sz="0" w:space="0" w:color="auto"/>
        <w:bottom w:val="none" w:sz="0" w:space="0" w:color="auto"/>
        <w:right w:val="none" w:sz="0" w:space="0" w:color="auto"/>
      </w:divBdr>
    </w:div>
    <w:div w:id="1005597580">
      <w:bodyDiv w:val="1"/>
      <w:marLeft w:val="0"/>
      <w:marRight w:val="0"/>
      <w:marTop w:val="0"/>
      <w:marBottom w:val="0"/>
      <w:divBdr>
        <w:top w:val="none" w:sz="0" w:space="0" w:color="auto"/>
        <w:left w:val="none" w:sz="0" w:space="0" w:color="auto"/>
        <w:bottom w:val="none" w:sz="0" w:space="0" w:color="auto"/>
        <w:right w:val="none" w:sz="0" w:space="0" w:color="auto"/>
      </w:divBdr>
      <w:divsChild>
        <w:div w:id="29035506">
          <w:marLeft w:val="480"/>
          <w:marRight w:val="0"/>
          <w:marTop w:val="0"/>
          <w:marBottom w:val="0"/>
          <w:divBdr>
            <w:top w:val="none" w:sz="0" w:space="0" w:color="auto"/>
            <w:left w:val="none" w:sz="0" w:space="0" w:color="auto"/>
            <w:bottom w:val="none" w:sz="0" w:space="0" w:color="auto"/>
            <w:right w:val="none" w:sz="0" w:space="0" w:color="auto"/>
          </w:divBdr>
          <w:divsChild>
            <w:div w:id="241186087">
              <w:marLeft w:val="0"/>
              <w:marRight w:val="0"/>
              <w:marTop w:val="0"/>
              <w:marBottom w:val="0"/>
              <w:divBdr>
                <w:top w:val="none" w:sz="0" w:space="0" w:color="auto"/>
                <w:left w:val="none" w:sz="0" w:space="0" w:color="auto"/>
                <w:bottom w:val="none" w:sz="0" w:space="0" w:color="auto"/>
                <w:right w:val="none" w:sz="0" w:space="0" w:color="auto"/>
              </w:divBdr>
            </w:div>
            <w:div w:id="515535955">
              <w:marLeft w:val="0"/>
              <w:marRight w:val="0"/>
              <w:marTop w:val="0"/>
              <w:marBottom w:val="0"/>
              <w:divBdr>
                <w:top w:val="none" w:sz="0" w:space="0" w:color="auto"/>
                <w:left w:val="none" w:sz="0" w:space="0" w:color="auto"/>
                <w:bottom w:val="none" w:sz="0" w:space="0" w:color="auto"/>
                <w:right w:val="none" w:sz="0" w:space="0" w:color="auto"/>
              </w:divBdr>
            </w:div>
            <w:div w:id="809709089">
              <w:marLeft w:val="0"/>
              <w:marRight w:val="0"/>
              <w:marTop w:val="0"/>
              <w:marBottom w:val="0"/>
              <w:divBdr>
                <w:top w:val="none" w:sz="0" w:space="0" w:color="auto"/>
                <w:left w:val="none" w:sz="0" w:space="0" w:color="auto"/>
                <w:bottom w:val="none" w:sz="0" w:space="0" w:color="auto"/>
                <w:right w:val="none" w:sz="0" w:space="0" w:color="auto"/>
              </w:divBdr>
            </w:div>
            <w:div w:id="726219765">
              <w:marLeft w:val="0"/>
              <w:marRight w:val="0"/>
              <w:marTop w:val="0"/>
              <w:marBottom w:val="0"/>
              <w:divBdr>
                <w:top w:val="none" w:sz="0" w:space="0" w:color="auto"/>
                <w:left w:val="none" w:sz="0" w:space="0" w:color="auto"/>
                <w:bottom w:val="none" w:sz="0" w:space="0" w:color="auto"/>
                <w:right w:val="none" w:sz="0" w:space="0" w:color="auto"/>
              </w:divBdr>
            </w:div>
            <w:div w:id="919678516">
              <w:marLeft w:val="0"/>
              <w:marRight w:val="0"/>
              <w:marTop w:val="0"/>
              <w:marBottom w:val="0"/>
              <w:divBdr>
                <w:top w:val="none" w:sz="0" w:space="0" w:color="auto"/>
                <w:left w:val="none" w:sz="0" w:space="0" w:color="auto"/>
                <w:bottom w:val="none" w:sz="0" w:space="0" w:color="auto"/>
                <w:right w:val="none" w:sz="0" w:space="0" w:color="auto"/>
              </w:divBdr>
            </w:div>
            <w:div w:id="299313180">
              <w:marLeft w:val="0"/>
              <w:marRight w:val="0"/>
              <w:marTop w:val="0"/>
              <w:marBottom w:val="0"/>
              <w:divBdr>
                <w:top w:val="none" w:sz="0" w:space="0" w:color="auto"/>
                <w:left w:val="none" w:sz="0" w:space="0" w:color="auto"/>
                <w:bottom w:val="none" w:sz="0" w:space="0" w:color="auto"/>
                <w:right w:val="none" w:sz="0" w:space="0" w:color="auto"/>
              </w:divBdr>
            </w:div>
            <w:div w:id="1342392574">
              <w:marLeft w:val="0"/>
              <w:marRight w:val="0"/>
              <w:marTop w:val="0"/>
              <w:marBottom w:val="0"/>
              <w:divBdr>
                <w:top w:val="none" w:sz="0" w:space="0" w:color="auto"/>
                <w:left w:val="none" w:sz="0" w:space="0" w:color="auto"/>
                <w:bottom w:val="none" w:sz="0" w:space="0" w:color="auto"/>
                <w:right w:val="none" w:sz="0" w:space="0" w:color="auto"/>
              </w:divBdr>
            </w:div>
            <w:div w:id="1743941876">
              <w:marLeft w:val="0"/>
              <w:marRight w:val="0"/>
              <w:marTop w:val="0"/>
              <w:marBottom w:val="0"/>
              <w:divBdr>
                <w:top w:val="none" w:sz="0" w:space="0" w:color="auto"/>
                <w:left w:val="none" w:sz="0" w:space="0" w:color="auto"/>
                <w:bottom w:val="none" w:sz="0" w:space="0" w:color="auto"/>
                <w:right w:val="none" w:sz="0" w:space="0" w:color="auto"/>
              </w:divBdr>
            </w:div>
            <w:div w:id="1830780052">
              <w:marLeft w:val="0"/>
              <w:marRight w:val="0"/>
              <w:marTop w:val="0"/>
              <w:marBottom w:val="0"/>
              <w:divBdr>
                <w:top w:val="none" w:sz="0" w:space="0" w:color="auto"/>
                <w:left w:val="none" w:sz="0" w:space="0" w:color="auto"/>
                <w:bottom w:val="none" w:sz="0" w:space="0" w:color="auto"/>
                <w:right w:val="none" w:sz="0" w:space="0" w:color="auto"/>
              </w:divBdr>
            </w:div>
            <w:div w:id="1751196622">
              <w:marLeft w:val="0"/>
              <w:marRight w:val="0"/>
              <w:marTop w:val="0"/>
              <w:marBottom w:val="0"/>
              <w:divBdr>
                <w:top w:val="none" w:sz="0" w:space="0" w:color="auto"/>
                <w:left w:val="none" w:sz="0" w:space="0" w:color="auto"/>
                <w:bottom w:val="none" w:sz="0" w:space="0" w:color="auto"/>
                <w:right w:val="none" w:sz="0" w:space="0" w:color="auto"/>
              </w:divBdr>
            </w:div>
            <w:div w:id="711347901">
              <w:marLeft w:val="0"/>
              <w:marRight w:val="0"/>
              <w:marTop w:val="0"/>
              <w:marBottom w:val="0"/>
              <w:divBdr>
                <w:top w:val="none" w:sz="0" w:space="0" w:color="auto"/>
                <w:left w:val="none" w:sz="0" w:space="0" w:color="auto"/>
                <w:bottom w:val="none" w:sz="0" w:space="0" w:color="auto"/>
                <w:right w:val="none" w:sz="0" w:space="0" w:color="auto"/>
              </w:divBdr>
            </w:div>
            <w:div w:id="1321272814">
              <w:marLeft w:val="0"/>
              <w:marRight w:val="0"/>
              <w:marTop w:val="0"/>
              <w:marBottom w:val="0"/>
              <w:divBdr>
                <w:top w:val="none" w:sz="0" w:space="0" w:color="auto"/>
                <w:left w:val="none" w:sz="0" w:space="0" w:color="auto"/>
                <w:bottom w:val="none" w:sz="0" w:space="0" w:color="auto"/>
                <w:right w:val="none" w:sz="0" w:space="0" w:color="auto"/>
              </w:divBdr>
            </w:div>
            <w:div w:id="226427840">
              <w:marLeft w:val="0"/>
              <w:marRight w:val="0"/>
              <w:marTop w:val="0"/>
              <w:marBottom w:val="0"/>
              <w:divBdr>
                <w:top w:val="none" w:sz="0" w:space="0" w:color="auto"/>
                <w:left w:val="none" w:sz="0" w:space="0" w:color="auto"/>
                <w:bottom w:val="none" w:sz="0" w:space="0" w:color="auto"/>
                <w:right w:val="none" w:sz="0" w:space="0" w:color="auto"/>
              </w:divBdr>
            </w:div>
            <w:div w:id="1723560479">
              <w:marLeft w:val="0"/>
              <w:marRight w:val="0"/>
              <w:marTop w:val="0"/>
              <w:marBottom w:val="0"/>
              <w:divBdr>
                <w:top w:val="none" w:sz="0" w:space="0" w:color="auto"/>
                <w:left w:val="none" w:sz="0" w:space="0" w:color="auto"/>
                <w:bottom w:val="none" w:sz="0" w:space="0" w:color="auto"/>
                <w:right w:val="none" w:sz="0" w:space="0" w:color="auto"/>
              </w:divBdr>
            </w:div>
            <w:div w:id="752895931">
              <w:marLeft w:val="0"/>
              <w:marRight w:val="0"/>
              <w:marTop w:val="0"/>
              <w:marBottom w:val="0"/>
              <w:divBdr>
                <w:top w:val="none" w:sz="0" w:space="0" w:color="auto"/>
                <w:left w:val="none" w:sz="0" w:space="0" w:color="auto"/>
                <w:bottom w:val="none" w:sz="0" w:space="0" w:color="auto"/>
                <w:right w:val="none" w:sz="0" w:space="0" w:color="auto"/>
              </w:divBdr>
            </w:div>
            <w:div w:id="1539472989">
              <w:marLeft w:val="0"/>
              <w:marRight w:val="0"/>
              <w:marTop w:val="0"/>
              <w:marBottom w:val="0"/>
              <w:divBdr>
                <w:top w:val="none" w:sz="0" w:space="0" w:color="auto"/>
                <w:left w:val="none" w:sz="0" w:space="0" w:color="auto"/>
                <w:bottom w:val="none" w:sz="0" w:space="0" w:color="auto"/>
                <w:right w:val="none" w:sz="0" w:space="0" w:color="auto"/>
              </w:divBdr>
            </w:div>
            <w:div w:id="1716806862">
              <w:marLeft w:val="0"/>
              <w:marRight w:val="0"/>
              <w:marTop w:val="0"/>
              <w:marBottom w:val="0"/>
              <w:divBdr>
                <w:top w:val="none" w:sz="0" w:space="0" w:color="auto"/>
                <w:left w:val="none" w:sz="0" w:space="0" w:color="auto"/>
                <w:bottom w:val="none" w:sz="0" w:space="0" w:color="auto"/>
                <w:right w:val="none" w:sz="0" w:space="0" w:color="auto"/>
              </w:divBdr>
            </w:div>
            <w:div w:id="1555235253">
              <w:marLeft w:val="0"/>
              <w:marRight w:val="0"/>
              <w:marTop w:val="0"/>
              <w:marBottom w:val="0"/>
              <w:divBdr>
                <w:top w:val="none" w:sz="0" w:space="0" w:color="auto"/>
                <w:left w:val="none" w:sz="0" w:space="0" w:color="auto"/>
                <w:bottom w:val="none" w:sz="0" w:space="0" w:color="auto"/>
                <w:right w:val="none" w:sz="0" w:space="0" w:color="auto"/>
              </w:divBdr>
            </w:div>
            <w:div w:id="65222635">
              <w:marLeft w:val="0"/>
              <w:marRight w:val="0"/>
              <w:marTop w:val="0"/>
              <w:marBottom w:val="0"/>
              <w:divBdr>
                <w:top w:val="none" w:sz="0" w:space="0" w:color="auto"/>
                <w:left w:val="none" w:sz="0" w:space="0" w:color="auto"/>
                <w:bottom w:val="none" w:sz="0" w:space="0" w:color="auto"/>
                <w:right w:val="none" w:sz="0" w:space="0" w:color="auto"/>
              </w:divBdr>
            </w:div>
            <w:div w:id="1154028251">
              <w:marLeft w:val="0"/>
              <w:marRight w:val="0"/>
              <w:marTop w:val="0"/>
              <w:marBottom w:val="0"/>
              <w:divBdr>
                <w:top w:val="none" w:sz="0" w:space="0" w:color="auto"/>
                <w:left w:val="none" w:sz="0" w:space="0" w:color="auto"/>
                <w:bottom w:val="none" w:sz="0" w:space="0" w:color="auto"/>
                <w:right w:val="none" w:sz="0" w:space="0" w:color="auto"/>
              </w:divBdr>
            </w:div>
            <w:div w:id="1683555123">
              <w:marLeft w:val="0"/>
              <w:marRight w:val="0"/>
              <w:marTop w:val="0"/>
              <w:marBottom w:val="0"/>
              <w:divBdr>
                <w:top w:val="none" w:sz="0" w:space="0" w:color="auto"/>
                <w:left w:val="none" w:sz="0" w:space="0" w:color="auto"/>
                <w:bottom w:val="none" w:sz="0" w:space="0" w:color="auto"/>
                <w:right w:val="none" w:sz="0" w:space="0" w:color="auto"/>
              </w:divBdr>
            </w:div>
            <w:div w:id="1362248639">
              <w:marLeft w:val="0"/>
              <w:marRight w:val="0"/>
              <w:marTop w:val="0"/>
              <w:marBottom w:val="0"/>
              <w:divBdr>
                <w:top w:val="none" w:sz="0" w:space="0" w:color="auto"/>
                <w:left w:val="none" w:sz="0" w:space="0" w:color="auto"/>
                <w:bottom w:val="none" w:sz="0" w:space="0" w:color="auto"/>
                <w:right w:val="none" w:sz="0" w:space="0" w:color="auto"/>
              </w:divBdr>
            </w:div>
            <w:div w:id="302924986">
              <w:marLeft w:val="0"/>
              <w:marRight w:val="0"/>
              <w:marTop w:val="0"/>
              <w:marBottom w:val="0"/>
              <w:divBdr>
                <w:top w:val="none" w:sz="0" w:space="0" w:color="auto"/>
                <w:left w:val="none" w:sz="0" w:space="0" w:color="auto"/>
                <w:bottom w:val="none" w:sz="0" w:space="0" w:color="auto"/>
                <w:right w:val="none" w:sz="0" w:space="0" w:color="auto"/>
              </w:divBdr>
            </w:div>
            <w:div w:id="611087375">
              <w:marLeft w:val="0"/>
              <w:marRight w:val="0"/>
              <w:marTop w:val="0"/>
              <w:marBottom w:val="0"/>
              <w:divBdr>
                <w:top w:val="none" w:sz="0" w:space="0" w:color="auto"/>
                <w:left w:val="none" w:sz="0" w:space="0" w:color="auto"/>
                <w:bottom w:val="none" w:sz="0" w:space="0" w:color="auto"/>
                <w:right w:val="none" w:sz="0" w:space="0" w:color="auto"/>
              </w:divBdr>
            </w:div>
            <w:div w:id="27611049">
              <w:marLeft w:val="0"/>
              <w:marRight w:val="0"/>
              <w:marTop w:val="0"/>
              <w:marBottom w:val="0"/>
              <w:divBdr>
                <w:top w:val="none" w:sz="0" w:space="0" w:color="auto"/>
                <w:left w:val="none" w:sz="0" w:space="0" w:color="auto"/>
                <w:bottom w:val="none" w:sz="0" w:space="0" w:color="auto"/>
                <w:right w:val="none" w:sz="0" w:space="0" w:color="auto"/>
              </w:divBdr>
            </w:div>
            <w:div w:id="868303393">
              <w:marLeft w:val="0"/>
              <w:marRight w:val="0"/>
              <w:marTop w:val="0"/>
              <w:marBottom w:val="0"/>
              <w:divBdr>
                <w:top w:val="none" w:sz="0" w:space="0" w:color="auto"/>
                <w:left w:val="none" w:sz="0" w:space="0" w:color="auto"/>
                <w:bottom w:val="none" w:sz="0" w:space="0" w:color="auto"/>
                <w:right w:val="none" w:sz="0" w:space="0" w:color="auto"/>
              </w:divBdr>
            </w:div>
            <w:div w:id="2075466982">
              <w:marLeft w:val="0"/>
              <w:marRight w:val="0"/>
              <w:marTop w:val="0"/>
              <w:marBottom w:val="0"/>
              <w:divBdr>
                <w:top w:val="none" w:sz="0" w:space="0" w:color="auto"/>
                <w:left w:val="none" w:sz="0" w:space="0" w:color="auto"/>
                <w:bottom w:val="none" w:sz="0" w:space="0" w:color="auto"/>
                <w:right w:val="none" w:sz="0" w:space="0" w:color="auto"/>
              </w:divBdr>
            </w:div>
            <w:div w:id="842164896">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013754968">
              <w:marLeft w:val="0"/>
              <w:marRight w:val="0"/>
              <w:marTop w:val="0"/>
              <w:marBottom w:val="0"/>
              <w:divBdr>
                <w:top w:val="none" w:sz="0" w:space="0" w:color="auto"/>
                <w:left w:val="none" w:sz="0" w:space="0" w:color="auto"/>
                <w:bottom w:val="none" w:sz="0" w:space="0" w:color="auto"/>
                <w:right w:val="none" w:sz="0" w:space="0" w:color="auto"/>
              </w:divBdr>
            </w:div>
            <w:div w:id="999163285">
              <w:marLeft w:val="0"/>
              <w:marRight w:val="0"/>
              <w:marTop w:val="0"/>
              <w:marBottom w:val="0"/>
              <w:divBdr>
                <w:top w:val="none" w:sz="0" w:space="0" w:color="auto"/>
                <w:left w:val="none" w:sz="0" w:space="0" w:color="auto"/>
                <w:bottom w:val="none" w:sz="0" w:space="0" w:color="auto"/>
                <w:right w:val="none" w:sz="0" w:space="0" w:color="auto"/>
              </w:divBdr>
            </w:div>
            <w:div w:id="708842372">
              <w:marLeft w:val="0"/>
              <w:marRight w:val="0"/>
              <w:marTop w:val="0"/>
              <w:marBottom w:val="0"/>
              <w:divBdr>
                <w:top w:val="none" w:sz="0" w:space="0" w:color="auto"/>
                <w:left w:val="none" w:sz="0" w:space="0" w:color="auto"/>
                <w:bottom w:val="none" w:sz="0" w:space="0" w:color="auto"/>
                <w:right w:val="none" w:sz="0" w:space="0" w:color="auto"/>
              </w:divBdr>
            </w:div>
            <w:div w:id="1287352139">
              <w:marLeft w:val="0"/>
              <w:marRight w:val="0"/>
              <w:marTop w:val="0"/>
              <w:marBottom w:val="0"/>
              <w:divBdr>
                <w:top w:val="none" w:sz="0" w:space="0" w:color="auto"/>
                <w:left w:val="none" w:sz="0" w:space="0" w:color="auto"/>
                <w:bottom w:val="none" w:sz="0" w:space="0" w:color="auto"/>
                <w:right w:val="none" w:sz="0" w:space="0" w:color="auto"/>
              </w:divBdr>
            </w:div>
            <w:div w:id="1035078461">
              <w:marLeft w:val="0"/>
              <w:marRight w:val="0"/>
              <w:marTop w:val="0"/>
              <w:marBottom w:val="0"/>
              <w:divBdr>
                <w:top w:val="none" w:sz="0" w:space="0" w:color="auto"/>
                <w:left w:val="none" w:sz="0" w:space="0" w:color="auto"/>
                <w:bottom w:val="none" w:sz="0" w:space="0" w:color="auto"/>
                <w:right w:val="none" w:sz="0" w:space="0" w:color="auto"/>
              </w:divBdr>
            </w:div>
            <w:div w:id="790905940">
              <w:marLeft w:val="0"/>
              <w:marRight w:val="0"/>
              <w:marTop w:val="0"/>
              <w:marBottom w:val="0"/>
              <w:divBdr>
                <w:top w:val="none" w:sz="0" w:space="0" w:color="auto"/>
                <w:left w:val="none" w:sz="0" w:space="0" w:color="auto"/>
                <w:bottom w:val="none" w:sz="0" w:space="0" w:color="auto"/>
                <w:right w:val="none" w:sz="0" w:space="0" w:color="auto"/>
              </w:divBdr>
            </w:div>
            <w:div w:id="1970548133">
              <w:marLeft w:val="0"/>
              <w:marRight w:val="0"/>
              <w:marTop w:val="0"/>
              <w:marBottom w:val="0"/>
              <w:divBdr>
                <w:top w:val="none" w:sz="0" w:space="0" w:color="auto"/>
                <w:left w:val="none" w:sz="0" w:space="0" w:color="auto"/>
                <w:bottom w:val="none" w:sz="0" w:space="0" w:color="auto"/>
                <w:right w:val="none" w:sz="0" w:space="0" w:color="auto"/>
              </w:divBdr>
            </w:div>
            <w:div w:id="597832524">
              <w:marLeft w:val="0"/>
              <w:marRight w:val="0"/>
              <w:marTop w:val="0"/>
              <w:marBottom w:val="0"/>
              <w:divBdr>
                <w:top w:val="none" w:sz="0" w:space="0" w:color="auto"/>
                <w:left w:val="none" w:sz="0" w:space="0" w:color="auto"/>
                <w:bottom w:val="none" w:sz="0" w:space="0" w:color="auto"/>
                <w:right w:val="none" w:sz="0" w:space="0" w:color="auto"/>
              </w:divBdr>
            </w:div>
            <w:div w:id="265429596">
              <w:marLeft w:val="0"/>
              <w:marRight w:val="0"/>
              <w:marTop w:val="0"/>
              <w:marBottom w:val="0"/>
              <w:divBdr>
                <w:top w:val="none" w:sz="0" w:space="0" w:color="auto"/>
                <w:left w:val="none" w:sz="0" w:space="0" w:color="auto"/>
                <w:bottom w:val="none" w:sz="0" w:space="0" w:color="auto"/>
                <w:right w:val="none" w:sz="0" w:space="0" w:color="auto"/>
              </w:divBdr>
            </w:div>
            <w:div w:id="590167186">
              <w:marLeft w:val="0"/>
              <w:marRight w:val="0"/>
              <w:marTop w:val="0"/>
              <w:marBottom w:val="0"/>
              <w:divBdr>
                <w:top w:val="none" w:sz="0" w:space="0" w:color="auto"/>
                <w:left w:val="none" w:sz="0" w:space="0" w:color="auto"/>
                <w:bottom w:val="none" w:sz="0" w:space="0" w:color="auto"/>
                <w:right w:val="none" w:sz="0" w:space="0" w:color="auto"/>
              </w:divBdr>
            </w:div>
            <w:div w:id="1132747799">
              <w:marLeft w:val="0"/>
              <w:marRight w:val="0"/>
              <w:marTop w:val="0"/>
              <w:marBottom w:val="0"/>
              <w:divBdr>
                <w:top w:val="none" w:sz="0" w:space="0" w:color="auto"/>
                <w:left w:val="none" w:sz="0" w:space="0" w:color="auto"/>
                <w:bottom w:val="none" w:sz="0" w:space="0" w:color="auto"/>
                <w:right w:val="none" w:sz="0" w:space="0" w:color="auto"/>
              </w:divBdr>
            </w:div>
            <w:div w:id="2017413756">
              <w:marLeft w:val="0"/>
              <w:marRight w:val="0"/>
              <w:marTop w:val="0"/>
              <w:marBottom w:val="0"/>
              <w:divBdr>
                <w:top w:val="none" w:sz="0" w:space="0" w:color="auto"/>
                <w:left w:val="none" w:sz="0" w:space="0" w:color="auto"/>
                <w:bottom w:val="none" w:sz="0" w:space="0" w:color="auto"/>
                <w:right w:val="none" w:sz="0" w:space="0" w:color="auto"/>
              </w:divBdr>
            </w:div>
            <w:div w:id="303122671">
              <w:marLeft w:val="0"/>
              <w:marRight w:val="0"/>
              <w:marTop w:val="0"/>
              <w:marBottom w:val="0"/>
              <w:divBdr>
                <w:top w:val="none" w:sz="0" w:space="0" w:color="auto"/>
                <w:left w:val="none" w:sz="0" w:space="0" w:color="auto"/>
                <w:bottom w:val="none" w:sz="0" w:space="0" w:color="auto"/>
                <w:right w:val="none" w:sz="0" w:space="0" w:color="auto"/>
              </w:divBdr>
            </w:div>
            <w:div w:id="561405040">
              <w:marLeft w:val="0"/>
              <w:marRight w:val="0"/>
              <w:marTop w:val="0"/>
              <w:marBottom w:val="0"/>
              <w:divBdr>
                <w:top w:val="none" w:sz="0" w:space="0" w:color="auto"/>
                <w:left w:val="none" w:sz="0" w:space="0" w:color="auto"/>
                <w:bottom w:val="none" w:sz="0" w:space="0" w:color="auto"/>
                <w:right w:val="none" w:sz="0" w:space="0" w:color="auto"/>
              </w:divBdr>
            </w:div>
            <w:div w:id="1584215567">
              <w:marLeft w:val="0"/>
              <w:marRight w:val="0"/>
              <w:marTop w:val="0"/>
              <w:marBottom w:val="0"/>
              <w:divBdr>
                <w:top w:val="none" w:sz="0" w:space="0" w:color="auto"/>
                <w:left w:val="none" w:sz="0" w:space="0" w:color="auto"/>
                <w:bottom w:val="none" w:sz="0" w:space="0" w:color="auto"/>
                <w:right w:val="none" w:sz="0" w:space="0" w:color="auto"/>
              </w:divBdr>
            </w:div>
            <w:div w:id="1994136199">
              <w:marLeft w:val="0"/>
              <w:marRight w:val="0"/>
              <w:marTop w:val="0"/>
              <w:marBottom w:val="0"/>
              <w:divBdr>
                <w:top w:val="none" w:sz="0" w:space="0" w:color="auto"/>
                <w:left w:val="none" w:sz="0" w:space="0" w:color="auto"/>
                <w:bottom w:val="none" w:sz="0" w:space="0" w:color="auto"/>
                <w:right w:val="none" w:sz="0" w:space="0" w:color="auto"/>
              </w:divBdr>
            </w:div>
            <w:div w:id="1152411811">
              <w:marLeft w:val="0"/>
              <w:marRight w:val="0"/>
              <w:marTop w:val="0"/>
              <w:marBottom w:val="0"/>
              <w:divBdr>
                <w:top w:val="none" w:sz="0" w:space="0" w:color="auto"/>
                <w:left w:val="none" w:sz="0" w:space="0" w:color="auto"/>
                <w:bottom w:val="none" w:sz="0" w:space="0" w:color="auto"/>
                <w:right w:val="none" w:sz="0" w:space="0" w:color="auto"/>
              </w:divBdr>
            </w:div>
            <w:div w:id="1402674410">
              <w:marLeft w:val="0"/>
              <w:marRight w:val="0"/>
              <w:marTop w:val="0"/>
              <w:marBottom w:val="0"/>
              <w:divBdr>
                <w:top w:val="none" w:sz="0" w:space="0" w:color="auto"/>
                <w:left w:val="none" w:sz="0" w:space="0" w:color="auto"/>
                <w:bottom w:val="none" w:sz="0" w:space="0" w:color="auto"/>
                <w:right w:val="none" w:sz="0" w:space="0" w:color="auto"/>
              </w:divBdr>
            </w:div>
            <w:div w:id="1588151356">
              <w:marLeft w:val="0"/>
              <w:marRight w:val="0"/>
              <w:marTop w:val="0"/>
              <w:marBottom w:val="0"/>
              <w:divBdr>
                <w:top w:val="none" w:sz="0" w:space="0" w:color="auto"/>
                <w:left w:val="none" w:sz="0" w:space="0" w:color="auto"/>
                <w:bottom w:val="none" w:sz="0" w:space="0" w:color="auto"/>
                <w:right w:val="none" w:sz="0" w:space="0" w:color="auto"/>
              </w:divBdr>
            </w:div>
            <w:div w:id="1309046822">
              <w:marLeft w:val="0"/>
              <w:marRight w:val="0"/>
              <w:marTop w:val="0"/>
              <w:marBottom w:val="0"/>
              <w:divBdr>
                <w:top w:val="none" w:sz="0" w:space="0" w:color="auto"/>
                <w:left w:val="none" w:sz="0" w:space="0" w:color="auto"/>
                <w:bottom w:val="none" w:sz="0" w:space="0" w:color="auto"/>
                <w:right w:val="none" w:sz="0" w:space="0" w:color="auto"/>
              </w:divBdr>
            </w:div>
            <w:div w:id="96288889">
              <w:marLeft w:val="0"/>
              <w:marRight w:val="0"/>
              <w:marTop w:val="0"/>
              <w:marBottom w:val="0"/>
              <w:divBdr>
                <w:top w:val="none" w:sz="0" w:space="0" w:color="auto"/>
                <w:left w:val="none" w:sz="0" w:space="0" w:color="auto"/>
                <w:bottom w:val="none" w:sz="0" w:space="0" w:color="auto"/>
                <w:right w:val="none" w:sz="0" w:space="0" w:color="auto"/>
              </w:divBdr>
            </w:div>
            <w:div w:id="1758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5780">
      <w:bodyDiv w:val="1"/>
      <w:marLeft w:val="0"/>
      <w:marRight w:val="0"/>
      <w:marTop w:val="0"/>
      <w:marBottom w:val="0"/>
      <w:divBdr>
        <w:top w:val="none" w:sz="0" w:space="0" w:color="auto"/>
        <w:left w:val="none" w:sz="0" w:space="0" w:color="auto"/>
        <w:bottom w:val="none" w:sz="0" w:space="0" w:color="auto"/>
        <w:right w:val="none" w:sz="0" w:space="0" w:color="auto"/>
      </w:divBdr>
      <w:divsChild>
        <w:div w:id="546573051">
          <w:marLeft w:val="480"/>
          <w:marRight w:val="0"/>
          <w:marTop w:val="0"/>
          <w:marBottom w:val="0"/>
          <w:divBdr>
            <w:top w:val="none" w:sz="0" w:space="0" w:color="auto"/>
            <w:left w:val="none" w:sz="0" w:space="0" w:color="auto"/>
            <w:bottom w:val="none" w:sz="0" w:space="0" w:color="auto"/>
            <w:right w:val="none" w:sz="0" w:space="0" w:color="auto"/>
          </w:divBdr>
          <w:divsChild>
            <w:div w:id="11488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3495">
      <w:bodyDiv w:val="1"/>
      <w:marLeft w:val="0"/>
      <w:marRight w:val="0"/>
      <w:marTop w:val="0"/>
      <w:marBottom w:val="0"/>
      <w:divBdr>
        <w:top w:val="none" w:sz="0" w:space="0" w:color="auto"/>
        <w:left w:val="none" w:sz="0" w:space="0" w:color="auto"/>
        <w:bottom w:val="none" w:sz="0" w:space="0" w:color="auto"/>
        <w:right w:val="none" w:sz="0" w:space="0" w:color="auto"/>
      </w:divBdr>
      <w:divsChild>
        <w:div w:id="1814827568">
          <w:marLeft w:val="480"/>
          <w:marRight w:val="0"/>
          <w:marTop w:val="0"/>
          <w:marBottom w:val="0"/>
          <w:divBdr>
            <w:top w:val="none" w:sz="0" w:space="0" w:color="auto"/>
            <w:left w:val="none" w:sz="0" w:space="0" w:color="auto"/>
            <w:bottom w:val="none" w:sz="0" w:space="0" w:color="auto"/>
            <w:right w:val="none" w:sz="0" w:space="0" w:color="auto"/>
          </w:divBdr>
          <w:divsChild>
            <w:div w:id="402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9846">
      <w:bodyDiv w:val="1"/>
      <w:marLeft w:val="0"/>
      <w:marRight w:val="0"/>
      <w:marTop w:val="0"/>
      <w:marBottom w:val="0"/>
      <w:divBdr>
        <w:top w:val="none" w:sz="0" w:space="0" w:color="auto"/>
        <w:left w:val="none" w:sz="0" w:space="0" w:color="auto"/>
        <w:bottom w:val="none" w:sz="0" w:space="0" w:color="auto"/>
        <w:right w:val="none" w:sz="0" w:space="0" w:color="auto"/>
      </w:divBdr>
    </w:div>
    <w:div w:id="1182553663">
      <w:bodyDiv w:val="1"/>
      <w:marLeft w:val="0"/>
      <w:marRight w:val="0"/>
      <w:marTop w:val="0"/>
      <w:marBottom w:val="0"/>
      <w:divBdr>
        <w:top w:val="none" w:sz="0" w:space="0" w:color="auto"/>
        <w:left w:val="none" w:sz="0" w:space="0" w:color="auto"/>
        <w:bottom w:val="none" w:sz="0" w:space="0" w:color="auto"/>
        <w:right w:val="none" w:sz="0" w:space="0" w:color="auto"/>
      </w:divBdr>
      <w:divsChild>
        <w:div w:id="995690808">
          <w:marLeft w:val="480"/>
          <w:marRight w:val="0"/>
          <w:marTop w:val="0"/>
          <w:marBottom w:val="0"/>
          <w:divBdr>
            <w:top w:val="none" w:sz="0" w:space="0" w:color="auto"/>
            <w:left w:val="none" w:sz="0" w:space="0" w:color="auto"/>
            <w:bottom w:val="none" w:sz="0" w:space="0" w:color="auto"/>
            <w:right w:val="none" w:sz="0" w:space="0" w:color="auto"/>
          </w:divBdr>
          <w:divsChild>
            <w:div w:id="4300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084">
      <w:bodyDiv w:val="1"/>
      <w:marLeft w:val="0"/>
      <w:marRight w:val="0"/>
      <w:marTop w:val="0"/>
      <w:marBottom w:val="0"/>
      <w:divBdr>
        <w:top w:val="none" w:sz="0" w:space="0" w:color="auto"/>
        <w:left w:val="none" w:sz="0" w:space="0" w:color="auto"/>
        <w:bottom w:val="none" w:sz="0" w:space="0" w:color="auto"/>
        <w:right w:val="none" w:sz="0" w:space="0" w:color="auto"/>
      </w:divBdr>
    </w:div>
    <w:div w:id="1211772183">
      <w:bodyDiv w:val="1"/>
      <w:marLeft w:val="0"/>
      <w:marRight w:val="0"/>
      <w:marTop w:val="0"/>
      <w:marBottom w:val="0"/>
      <w:divBdr>
        <w:top w:val="none" w:sz="0" w:space="0" w:color="auto"/>
        <w:left w:val="none" w:sz="0" w:space="0" w:color="auto"/>
        <w:bottom w:val="none" w:sz="0" w:space="0" w:color="auto"/>
        <w:right w:val="none" w:sz="0" w:space="0" w:color="auto"/>
      </w:divBdr>
    </w:div>
    <w:div w:id="1288513116">
      <w:bodyDiv w:val="1"/>
      <w:marLeft w:val="0"/>
      <w:marRight w:val="0"/>
      <w:marTop w:val="0"/>
      <w:marBottom w:val="0"/>
      <w:divBdr>
        <w:top w:val="none" w:sz="0" w:space="0" w:color="auto"/>
        <w:left w:val="none" w:sz="0" w:space="0" w:color="auto"/>
        <w:bottom w:val="none" w:sz="0" w:space="0" w:color="auto"/>
        <w:right w:val="none" w:sz="0" w:space="0" w:color="auto"/>
      </w:divBdr>
    </w:div>
    <w:div w:id="1295789584">
      <w:bodyDiv w:val="1"/>
      <w:marLeft w:val="0"/>
      <w:marRight w:val="0"/>
      <w:marTop w:val="0"/>
      <w:marBottom w:val="0"/>
      <w:divBdr>
        <w:top w:val="none" w:sz="0" w:space="0" w:color="auto"/>
        <w:left w:val="none" w:sz="0" w:space="0" w:color="auto"/>
        <w:bottom w:val="none" w:sz="0" w:space="0" w:color="auto"/>
        <w:right w:val="none" w:sz="0" w:space="0" w:color="auto"/>
      </w:divBdr>
    </w:div>
    <w:div w:id="1310938081">
      <w:bodyDiv w:val="1"/>
      <w:marLeft w:val="0"/>
      <w:marRight w:val="0"/>
      <w:marTop w:val="0"/>
      <w:marBottom w:val="0"/>
      <w:divBdr>
        <w:top w:val="none" w:sz="0" w:space="0" w:color="auto"/>
        <w:left w:val="none" w:sz="0" w:space="0" w:color="auto"/>
        <w:bottom w:val="none" w:sz="0" w:space="0" w:color="auto"/>
        <w:right w:val="none" w:sz="0" w:space="0" w:color="auto"/>
      </w:divBdr>
    </w:div>
    <w:div w:id="1396272809">
      <w:bodyDiv w:val="1"/>
      <w:marLeft w:val="0"/>
      <w:marRight w:val="0"/>
      <w:marTop w:val="0"/>
      <w:marBottom w:val="0"/>
      <w:divBdr>
        <w:top w:val="none" w:sz="0" w:space="0" w:color="auto"/>
        <w:left w:val="none" w:sz="0" w:space="0" w:color="auto"/>
        <w:bottom w:val="none" w:sz="0" w:space="0" w:color="auto"/>
        <w:right w:val="none" w:sz="0" w:space="0" w:color="auto"/>
      </w:divBdr>
    </w:div>
    <w:div w:id="1627544867">
      <w:bodyDiv w:val="1"/>
      <w:marLeft w:val="0"/>
      <w:marRight w:val="0"/>
      <w:marTop w:val="0"/>
      <w:marBottom w:val="0"/>
      <w:divBdr>
        <w:top w:val="none" w:sz="0" w:space="0" w:color="auto"/>
        <w:left w:val="none" w:sz="0" w:space="0" w:color="auto"/>
        <w:bottom w:val="none" w:sz="0" w:space="0" w:color="auto"/>
        <w:right w:val="none" w:sz="0" w:space="0" w:color="auto"/>
      </w:divBdr>
      <w:divsChild>
        <w:div w:id="23408691">
          <w:blockQuote w:val="1"/>
          <w:marLeft w:val="375"/>
          <w:marRight w:val="0"/>
          <w:marTop w:val="0"/>
          <w:marBottom w:val="300"/>
          <w:divBdr>
            <w:top w:val="none" w:sz="0" w:space="0" w:color="auto"/>
            <w:left w:val="single" w:sz="36" w:space="15" w:color="EEEEEE"/>
            <w:bottom w:val="none" w:sz="0" w:space="0" w:color="auto"/>
            <w:right w:val="none" w:sz="0" w:space="0" w:color="auto"/>
          </w:divBdr>
        </w:div>
        <w:div w:id="727150643">
          <w:blockQuote w:val="1"/>
          <w:marLeft w:val="375"/>
          <w:marRight w:val="0"/>
          <w:marTop w:val="0"/>
          <w:marBottom w:val="300"/>
          <w:divBdr>
            <w:top w:val="none" w:sz="0" w:space="0" w:color="auto"/>
            <w:left w:val="single" w:sz="36" w:space="15" w:color="EEEEEE"/>
            <w:bottom w:val="none" w:sz="0" w:space="0" w:color="auto"/>
            <w:right w:val="none" w:sz="0" w:space="0" w:color="auto"/>
          </w:divBdr>
        </w:div>
        <w:div w:id="1013456521">
          <w:blockQuote w:val="1"/>
          <w:marLeft w:val="375"/>
          <w:marRight w:val="0"/>
          <w:marTop w:val="0"/>
          <w:marBottom w:val="300"/>
          <w:divBdr>
            <w:top w:val="none" w:sz="0" w:space="0" w:color="auto"/>
            <w:left w:val="single" w:sz="36" w:space="15" w:color="EEEEEE"/>
            <w:bottom w:val="none" w:sz="0" w:space="0" w:color="auto"/>
            <w:right w:val="none" w:sz="0" w:space="0" w:color="auto"/>
          </w:divBdr>
        </w:div>
        <w:div w:id="1175920381">
          <w:blockQuote w:val="1"/>
          <w:marLeft w:val="375"/>
          <w:marRight w:val="0"/>
          <w:marTop w:val="0"/>
          <w:marBottom w:val="300"/>
          <w:divBdr>
            <w:top w:val="none" w:sz="0" w:space="0" w:color="auto"/>
            <w:left w:val="single" w:sz="36" w:space="15" w:color="EEEEEE"/>
            <w:bottom w:val="none" w:sz="0" w:space="0" w:color="auto"/>
            <w:right w:val="none" w:sz="0" w:space="0" w:color="auto"/>
          </w:divBdr>
        </w:div>
        <w:div w:id="1520854895">
          <w:blockQuote w:val="1"/>
          <w:marLeft w:val="375"/>
          <w:marRight w:val="0"/>
          <w:marTop w:val="0"/>
          <w:marBottom w:val="300"/>
          <w:divBdr>
            <w:top w:val="none" w:sz="0" w:space="0" w:color="auto"/>
            <w:left w:val="single" w:sz="36" w:space="15" w:color="EEEEEE"/>
            <w:bottom w:val="none" w:sz="0" w:space="0" w:color="auto"/>
            <w:right w:val="none" w:sz="0" w:space="0" w:color="auto"/>
          </w:divBdr>
        </w:div>
        <w:div w:id="1734966320">
          <w:blockQuote w:val="1"/>
          <w:marLeft w:val="375"/>
          <w:marRight w:val="0"/>
          <w:marTop w:val="0"/>
          <w:marBottom w:val="300"/>
          <w:divBdr>
            <w:top w:val="none" w:sz="0" w:space="0" w:color="auto"/>
            <w:left w:val="single" w:sz="36" w:space="15" w:color="EEEEEE"/>
            <w:bottom w:val="none" w:sz="0" w:space="0" w:color="auto"/>
            <w:right w:val="none" w:sz="0" w:space="0" w:color="auto"/>
          </w:divBdr>
        </w:div>
        <w:div w:id="2022311796">
          <w:blockQuote w:val="1"/>
          <w:marLeft w:val="375"/>
          <w:marRight w:val="0"/>
          <w:marTop w:val="0"/>
          <w:marBottom w:val="300"/>
          <w:divBdr>
            <w:top w:val="none" w:sz="0" w:space="0" w:color="auto"/>
            <w:left w:val="single" w:sz="36" w:space="15" w:color="EEEEEE"/>
            <w:bottom w:val="none" w:sz="0" w:space="0" w:color="auto"/>
            <w:right w:val="none" w:sz="0" w:space="0" w:color="auto"/>
          </w:divBdr>
        </w:div>
      </w:divsChild>
    </w:div>
    <w:div w:id="1706756461">
      <w:bodyDiv w:val="1"/>
      <w:marLeft w:val="0"/>
      <w:marRight w:val="0"/>
      <w:marTop w:val="0"/>
      <w:marBottom w:val="0"/>
      <w:divBdr>
        <w:top w:val="none" w:sz="0" w:space="0" w:color="auto"/>
        <w:left w:val="none" w:sz="0" w:space="0" w:color="auto"/>
        <w:bottom w:val="none" w:sz="0" w:space="0" w:color="auto"/>
        <w:right w:val="none" w:sz="0" w:space="0" w:color="auto"/>
      </w:divBdr>
    </w:div>
    <w:div w:id="1772822332">
      <w:bodyDiv w:val="1"/>
      <w:marLeft w:val="0"/>
      <w:marRight w:val="0"/>
      <w:marTop w:val="0"/>
      <w:marBottom w:val="0"/>
      <w:divBdr>
        <w:top w:val="none" w:sz="0" w:space="0" w:color="auto"/>
        <w:left w:val="none" w:sz="0" w:space="0" w:color="auto"/>
        <w:bottom w:val="none" w:sz="0" w:space="0" w:color="auto"/>
        <w:right w:val="none" w:sz="0" w:space="0" w:color="auto"/>
      </w:divBdr>
    </w:div>
    <w:div w:id="1978994780">
      <w:bodyDiv w:val="1"/>
      <w:marLeft w:val="0"/>
      <w:marRight w:val="0"/>
      <w:marTop w:val="0"/>
      <w:marBottom w:val="0"/>
      <w:divBdr>
        <w:top w:val="none" w:sz="0" w:space="0" w:color="auto"/>
        <w:left w:val="none" w:sz="0" w:space="0" w:color="auto"/>
        <w:bottom w:val="none" w:sz="0" w:space="0" w:color="auto"/>
        <w:right w:val="none" w:sz="0" w:space="0" w:color="auto"/>
      </w:divBdr>
      <w:divsChild>
        <w:div w:id="290213449">
          <w:marLeft w:val="480"/>
          <w:marRight w:val="0"/>
          <w:marTop w:val="0"/>
          <w:marBottom w:val="0"/>
          <w:divBdr>
            <w:top w:val="none" w:sz="0" w:space="0" w:color="auto"/>
            <w:left w:val="none" w:sz="0" w:space="0" w:color="auto"/>
            <w:bottom w:val="none" w:sz="0" w:space="0" w:color="auto"/>
            <w:right w:val="none" w:sz="0" w:space="0" w:color="auto"/>
          </w:divBdr>
          <w:divsChild>
            <w:div w:id="19786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981-10-7281-9_15" TargetMode="External"/><Relationship Id="rId18" Type="http://schemas.openxmlformats.org/officeDocument/2006/relationships/hyperlink" Target="https://papers.ssrn.com/abstract=4266770" TargetMode="External"/><Relationship Id="rId26" Type="http://schemas.openxmlformats.org/officeDocument/2006/relationships/hyperlink" Target="https://doi.org/10.2471/BLT.08.052290" TargetMode="External"/><Relationship Id="rId39" Type="http://schemas.openxmlformats.org/officeDocument/2006/relationships/hyperlink" Target="https://doi.org/10.1016/j.scs.2017.08.035" TargetMode="External"/><Relationship Id="rId21" Type="http://schemas.openxmlformats.org/officeDocument/2006/relationships/hyperlink" Target="https://newsinfo.inquirer.net/1931995/over-100-patients-evacuated-as-fire-hits-pgh-again" TargetMode="External"/><Relationship Id="rId34" Type="http://schemas.openxmlformats.org/officeDocument/2006/relationships/hyperlink" Target="https://doi.org/10.12812/ksms.2016.18.1.83" TargetMode="External"/><Relationship Id="rId42" Type="http://schemas.openxmlformats.org/officeDocument/2006/relationships/hyperlink" Target="https://doi.org/10.1016/j.asej.2020.06.014" TargetMode="External"/><Relationship Id="rId47" Type="http://schemas.openxmlformats.org/officeDocument/2006/relationships/hyperlink" Target="https://doi.org/10.1007/978-981-10-0376-9_38" TargetMode="External"/><Relationship Id="rId50" Type="http://schemas.openxmlformats.org/officeDocument/2006/relationships/hyperlink" Target="https://doi.org/10.1088/1757-899X/933/1/012058" TargetMode="External"/><Relationship Id="rId55" Type="http://schemas.openxmlformats.org/officeDocument/2006/relationships/hyperlink" Target="https://doi.org/10.3390/su14137565"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07/s10584-022-03399-8" TargetMode="External"/><Relationship Id="rId29" Type="http://schemas.openxmlformats.org/officeDocument/2006/relationships/hyperlink" Target="https://doi.org/10.1016/j.nedt.2023.105919" TargetMode="External"/><Relationship Id="rId11" Type="http://schemas.openxmlformats.org/officeDocument/2006/relationships/hyperlink" Target="https://doi.org/10.1016/j.nedt.2023.105919" TargetMode="External"/><Relationship Id="rId24" Type="http://schemas.openxmlformats.org/officeDocument/2006/relationships/hyperlink" Target="https://doi.org/10.1136/emj.2004.018002" TargetMode="External"/><Relationship Id="rId32" Type="http://schemas.openxmlformats.org/officeDocument/2006/relationships/hyperlink" Target="https://doi.org/10.1007/s11668-023-01668-x" TargetMode="External"/><Relationship Id="rId37" Type="http://schemas.openxmlformats.org/officeDocument/2006/relationships/hyperlink" Target="https://www.mdpi.com/2075-5309/14/5/1265" TargetMode="External"/><Relationship Id="rId40" Type="http://schemas.openxmlformats.org/officeDocument/2006/relationships/hyperlink" Target="https://doi.org/10.1016/j.scs.2017.08.035" TargetMode="External"/><Relationship Id="rId45" Type="http://schemas.openxmlformats.org/officeDocument/2006/relationships/hyperlink" Target="https://doi.org/10.4103/ijcm.IJCM_182_17" TargetMode="External"/><Relationship Id="rId53" Type="http://schemas.openxmlformats.org/officeDocument/2006/relationships/hyperlink" Target="https://doi.org/10.3390/su14074315" TargetMode="External"/><Relationship Id="rId5" Type="http://schemas.openxmlformats.org/officeDocument/2006/relationships/numbering" Target="numbering.xml"/><Relationship Id="rId19" Type="http://schemas.openxmlformats.org/officeDocument/2006/relationships/hyperlink" Target="https://doi.org/10.1097/PTS.0000000000001124"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doi.org/10.1016/j.proeng.2017.12.001" TargetMode="External"/><Relationship Id="rId22" Type="http://schemas.openxmlformats.org/officeDocument/2006/relationships/hyperlink" Target="https://doi.org/10.1016/j.socscimed.2007.11.030" TargetMode="External"/><Relationship Id="rId27" Type="http://schemas.openxmlformats.org/officeDocument/2006/relationships/hyperlink" Target="https://www.semanticscholar.org/paper/Journal-of-Homeland-Security-and-Emergency-A-Social-Gregory-Hallisey/31389e866899ada3c63c8b2b092c2e2b3cbf388e" TargetMode="External"/><Relationship Id="rId30" Type="http://schemas.openxmlformats.org/officeDocument/2006/relationships/hyperlink" Target="https://doi.org/10.1109/ICFSFPE48751.2019.9055882" TargetMode="External"/><Relationship Id="rId35" Type="http://schemas.openxmlformats.org/officeDocument/2006/relationships/hyperlink" Target="https://doi.org/10.1016/j.aej.2022.08.055" TargetMode="External"/><Relationship Id="rId43" Type="http://schemas.openxmlformats.org/officeDocument/2006/relationships/hyperlink" Target="https://doi.org/10.1108/JFM-11-2021-0138" TargetMode="External"/><Relationship Id="rId48" Type="http://schemas.openxmlformats.org/officeDocument/2006/relationships/hyperlink" Target="https://openurl.ebsco.com/contentitem/gcd:112217820?sid=ebsco:plink:crawler&amp;id=ebsco:gcd:112217820"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doi.org/10.1016/j.burns.2017.11.007" TargetMode="External"/><Relationship Id="rId3" Type="http://schemas.openxmlformats.org/officeDocument/2006/relationships/customXml" Target="../customXml/item3.xml"/><Relationship Id="rId12" Type="http://schemas.openxmlformats.org/officeDocument/2006/relationships/hyperlink" Target="https://www.mdpi.com/2075-5309/14/5/1265" TargetMode="External"/><Relationship Id="rId17" Type="http://schemas.openxmlformats.org/officeDocument/2006/relationships/hyperlink" Target="https://brieflands.com/articles/healthscope-68151.html" TargetMode="External"/><Relationship Id="rId25" Type="http://schemas.openxmlformats.org/officeDocument/2006/relationships/hyperlink" Target="http://sumc.lt/index.php/se/article/view/106" TargetMode="External"/><Relationship Id="rId33" Type="http://schemas.openxmlformats.org/officeDocument/2006/relationships/hyperlink" Target="https://doi.org/10.1108/PRR-12-2018-0033" TargetMode="External"/><Relationship Id="rId38" Type="http://schemas.openxmlformats.org/officeDocument/2006/relationships/hyperlink" Target="https://doi.org/10.18502/htaa.v5i2.8006" TargetMode="External"/><Relationship Id="rId46" Type="http://schemas.openxmlformats.org/officeDocument/2006/relationships/hyperlink" Target="https://doi.org/10.1016/0379-7112(84)90034-1" TargetMode="External"/><Relationship Id="rId20" Type="http://schemas.openxmlformats.org/officeDocument/2006/relationships/hyperlink" Target="https://doi.org/10.1016/j.ssci.2017.03.016" TargetMode="External"/><Relationship Id="rId41" Type="http://schemas.openxmlformats.org/officeDocument/2006/relationships/hyperlink" Target="https://doi.org/10.1016/j.gloenvcha.2022.102471" TargetMode="External"/><Relationship Id="rId54" Type="http://schemas.openxmlformats.org/officeDocument/2006/relationships/hyperlink" Target="https://doi.org/10.3390/su1407431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108/JFM-01-2021-0008" TargetMode="External"/><Relationship Id="rId23" Type="http://schemas.openxmlformats.org/officeDocument/2006/relationships/hyperlink" Target="https://doi.org/10.1037/h0025589" TargetMode="External"/><Relationship Id="rId28" Type="http://schemas.openxmlformats.org/officeDocument/2006/relationships/hyperlink" Target="https://doi.org/10.1016/j.jobe.2022.104573" TargetMode="External"/><Relationship Id="rId36" Type="http://schemas.openxmlformats.org/officeDocument/2006/relationships/hyperlink" Target="https://doi.org/10.1016/j.aej.2022.08.055" TargetMode="External"/><Relationship Id="rId49" Type="http://schemas.openxmlformats.org/officeDocument/2006/relationships/hyperlink" Target="https://doi.org/10.1088/1757-899X/933/1/012058" TargetMode="External"/><Relationship Id="rId57" Type="http://schemas.openxmlformats.org/officeDocument/2006/relationships/theme" Target="theme/theme1.xml"/><Relationship Id="rId10" Type="http://schemas.openxmlformats.org/officeDocument/2006/relationships/hyperlink" Target="https://doi.org/10.1016/j.jobe.2022.104573" TargetMode="External"/><Relationship Id="rId31" Type="http://schemas.openxmlformats.org/officeDocument/2006/relationships/hyperlink" Target="https://doi.org/10.1108/IJBPA-04-2021-0060" TargetMode="External"/><Relationship Id="rId44" Type="http://schemas.openxmlformats.org/officeDocument/2006/relationships/hyperlink" Target="https://doi.org/10.35631/JTHEM.727012" TargetMode="External"/><Relationship Id="rId52" Type="http://schemas.openxmlformats.org/officeDocument/2006/relationships/hyperlink" Target="https://doi.org/10.1016/j.proeng.2011.04.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05dc5154-b719-4322-b7a8-c1a06a699c15"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88D5244FE6384FAB5665FA33C7C0D0" ma:contentTypeVersion="20" ma:contentTypeDescription="Create a new document." ma:contentTypeScope="" ma:versionID="7f5f8acc13b1f13d35be31495842a977">
  <xsd:schema xmlns:xsd="http://www.w3.org/2001/XMLSchema" xmlns:xs="http://www.w3.org/2001/XMLSchema" xmlns:p="http://schemas.microsoft.com/office/2006/metadata/properties" xmlns:ns1="http://schemas.microsoft.com/sharepoint/v3" xmlns:ns3="05dc5154-b719-4322-b7a8-c1a06a699c15" xmlns:ns4="726b4731-d476-47da-b827-728d42a052ea" targetNamespace="http://schemas.microsoft.com/office/2006/metadata/properties" ma:root="true" ma:fieldsID="880106e18eda21e9fb7faf5359669633" ns1:_="" ns3:_="" ns4:_="">
    <xsd:import namespace="http://schemas.microsoft.com/sharepoint/v3"/>
    <xsd:import namespace="05dc5154-b719-4322-b7a8-c1a06a699c15"/>
    <xsd:import namespace="726b4731-d476-47da-b827-728d42a052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dc5154-b719-4322-b7a8-c1a06a699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6b4731-d476-47da-b827-728d42a052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D63AB-7AEC-4317-8D23-1F73998FD39E}">
  <ds:schemaRefs>
    <ds:schemaRef ds:uri="http://schemas.microsoft.com/sharepoint/v3/contenttype/forms"/>
  </ds:schemaRefs>
</ds:datastoreItem>
</file>

<file path=customXml/itemProps2.xml><?xml version="1.0" encoding="utf-8"?>
<ds:datastoreItem xmlns:ds="http://schemas.openxmlformats.org/officeDocument/2006/customXml" ds:itemID="{D23AE00C-AF54-45DA-BAE4-4F254261E661}">
  <ds:schemaRefs>
    <ds:schemaRef ds:uri="http://schemas.openxmlformats.org/officeDocument/2006/bibliography"/>
  </ds:schemaRefs>
</ds:datastoreItem>
</file>

<file path=customXml/itemProps3.xml><?xml version="1.0" encoding="utf-8"?>
<ds:datastoreItem xmlns:ds="http://schemas.openxmlformats.org/officeDocument/2006/customXml" ds:itemID="{809E228F-D778-43B3-A00E-FF1AF329A053}">
  <ds:schemaRefs>
    <ds:schemaRef ds:uri="http://schemas.microsoft.com/office/2006/metadata/properties"/>
    <ds:schemaRef ds:uri="http://schemas.microsoft.com/office/infopath/2007/PartnerControls"/>
    <ds:schemaRef ds:uri="http://schemas.microsoft.com/sharepoint/v3"/>
    <ds:schemaRef ds:uri="05dc5154-b719-4322-b7a8-c1a06a699c15"/>
  </ds:schemaRefs>
</ds:datastoreItem>
</file>

<file path=customXml/itemProps4.xml><?xml version="1.0" encoding="utf-8"?>
<ds:datastoreItem xmlns:ds="http://schemas.openxmlformats.org/officeDocument/2006/customXml" ds:itemID="{45801E0E-E106-498E-9D23-75D789957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dc5154-b719-4322-b7a8-c1a06a699c15"/>
    <ds:schemaRef ds:uri="726b4731-d476-47da-b827-728d42a0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18233</Words>
  <Characters>103929</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Emmarie Rose V. Cruz</dc:creator>
  <cp:keywords/>
  <dc:description/>
  <cp:lastModifiedBy>Emmarie Rose V. Cruz</cp:lastModifiedBy>
  <cp:revision>4</cp:revision>
  <cp:lastPrinted>2024-09-23T00:35:00Z</cp:lastPrinted>
  <dcterms:created xsi:type="dcterms:W3CDTF">2026-06-04T01:10:00Z</dcterms:created>
  <dcterms:modified xsi:type="dcterms:W3CDTF">2026-06-04T05:06:00Z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id="XdLcW04A"/&gt;&lt;style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ContentTypeId">
    <vt:lpwstr>0x0101008788D5244FE6384FAB5665FA33C7C0D0</vt:lpwstr>
  </property>
  <property fmtid="{D5CDD505-2E9C-101B-9397-08002B2CF9AE}" pid="5" name="MSIP_Label_8a813f4b-519a-4481-a498-85770f517757_Enabled">
    <vt:lpwstr>true</vt:lpwstr>
  </property>
  <property fmtid="{D5CDD505-2E9C-101B-9397-08002B2CF9AE}" pid="6" name="MSIP_Label_8a813f4b-519a-4481-a498-85770f517757_SetDate">
    <vt:lpwstr>2024-07-29T11:42:24Z</vt:lpwstr>
  </property>
  <property fmtid="{D5CDD505-2E9C-101B-9397-08002B2CF9AE}" pid="7" name="MSIP_Label_8a813f4b-519a-4481-a498-85770f517757_Method">
    <vt:lpwstr>Standard</vt:lpwstr>
  </property>
  <property fmtid="{D5CDD505-2E9C-101B-9397-08002B2CF9AE}" pid="8" name="MSIP_Label_8a813f4b-519a-4481-a498-85770f517757_Name">
    <vt:lpwstr>Anyone (unrestricted)</vt:lpwstr>
  </property>
  <property fmtid="{D5CDD505-2E9C-101B-9397-08002B2CF9AE}" pid="9" name="MSIP_Label_8a813f4b-519a-4481-a498-85770f517757_SiteId">
    <vt:lpwstr>1d981f77-3ca3-46ae-b0d4-e8044e6c7f84</vt:lpwstr>
  </property>
  <property fmtid="{D5CDD505-2E9C-101B-9397-08002B2CF9AE}" pid="10" name="MSIP_Label_8a813f4b-519a-4481-a498-85770f517757_ActionId">
    <vt:lpwstr>a8fd874b-639d-4ed9-83fe-0e1242fbe8f9</vt:lpwstr>
  </property>
  <property fmtid="{D5CDD505-2E9C-101B-9397-08002B2CF9AE}" pid="11" name="MSIP_Label_8a813f4b-519a-4481-a498-85770f517757_ContentBits">
    <vt:lpwstr>0</vt:lpwstr>
  </property>
</Properties>
</file>