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D365" w14:textId="77777777" w:rsidR="00F301AE" w:rsidRDefault="00000000" w:rsidP="00970199">
      <w:pPr>
        <w:spacing w:after="120"/>
        <w:jc w:val="center"/>
      </w:pPr>
      <w:r>
        <w:rPr>
          <w:b/>
          <w:bCs/>
          <w:sz w:val="36"/>
          <w:szCs w:val="36"/>
        </w:rPr>
        <w:t>EMPLOYEE SATISFACTION AND RETENTION IN A DIVERSE WORKPLACE: A CASE STUDY OF THE NATIONAL ASSEMBLY SERVICE COMMISSION, ABUJA</w:t>
      </w:r>
    </w:p>
    <w:p w14:paraId="56B88AE1" w14:textId="77777777" w:rsidR="00F301AE" w:rsidRDefault="00F301AE" w:rsidP="00970199"/>
    <w:p w14:paraId="00B4B4A1" w14:textId="77777777" w:rsidR="00F301AE" w:rsidRDefault="00000000">
      <w:pPr>
        <w:spacing w:after="60" w:line="240" w:lineRule="exact"/>
        <w:jc w:val="center"/>
      </w:pPr>
      <w:proofErr w:type="spellStart"/>
      <w:r>
        <w:rPr>
          <w:b/>
          <w:bCs/>
          <w:sz w:val="24"/>
          <w:szCs w:val="24"/>
        </w:rPr>
        <w:t/>
      </w:r>
      <w:proofErr w:type="spellEnd"/>
      <w:r>
        <w:rPr>
          <w:b/>
          <w:bCs/>
          <w:sz w:val="24"/>
          <w:szCs w:val="24"/>
        </w:rPr>
        <w:t/>
      </w:r>
    </w:p>
    <w:p w14:paraId="2F8244A1" w14:textId="2CFB6FEE" w:rsidR="00F301AE" w:rsidRDefault="00000000">
      <w:pPr>
        <w:spacing w:after="60" w:line="240" w:lineRule="exact"/>
        <w:jc w:val="center"/>
      </w:pPr>
      <w:r>
        <w:rPr>
          <w:sz w:val="24"/>
          <w:szCs w:val="24"/>
        </w:rPr>
        <w:t/>
      </w:r>
      <w:r w:rsidR="00970199">
        <w:rPr>
          <w:sz w:val="24"/>
          <w:szCs w:val="24"/>
        </w:rPr>
        <w:t xml:space="preserve"/>
      </w:r>
      <w:r w:rsidR="00970199">
        <w:rPr>
          <w:sz w:val="24"/>
          <w:szCs w:val="24"/>
        </w:rPr>
        <w:t xml:space="preserve"/>
      </w:r>
      <w:r w:rsidR="00970199" w:rsidRPr="00970199">
        <w:rPr>
          <w:sz w:val="24"/>
          <w:szCs w:val="24"/>
        </w:rPr>
        <w:t/>
      </w:r>
      <w:r w:rsidR="00970199">
        <w:rPr>
          <w:sz w:val="24"/>
          <w:szCs w:val="24"/>
        </w:rPr>
        <w:t xml:space="preserve"/>
      </w:r>
      <w:r w:rsidR="00970199">
        <w:rPr>
          <w:sz w:val="24"/>
          <w:szCs w:val="24"/>
        </w:rPr>
        <w:t xml:space="preserve"/>
      </w:r>
      <w:r>
        <w:rPr>
          <w:sz w:val="24"/>
          <w:szCs w:val="24"/>
        </w:rPr>
        <w:t/>
      </w:r>
    </w:p>
    <w:p w14:paraId="338F9A8C" w14:textId="77777777" w:rsidR="00F301AE" w:rsidRDefault="00F301AE">
      <w:pPr>
        <w:spacing w:line="240" w:lineRule="exact"/>
      </w:pPr>
    </w:p>
    <w:p w14:paraId="2728CBD5" w14:textId="77777777" w:rsidR="00F301AE" w:rsidRDefault="00000000">
      <w:pPr>
        <w:spacing w:after="60" w:line="240" w:lineRule="exact"/>
        <w:jc w:val="center"/>
      </w:pPr>
      <w:r>
        <w:rPr>
          <w:b/>
          <w:bCs/>
          <w:sz w:val="24"/>
          <w:szCs w:val="24"/>
        </w:rPr>
        <w:t/>
      </w:r>
    </w:p>
    <w:p w14:paraId="632079D7" w14:textId="77777777" w:rsidR="00F301AE" w:rsidRDefault="00000000">
      <w:pPr>
        <w:spacing w:after="60" w:line="240" w:lineRule="exact"/>
        <w:jc w:val="center"/>
      </w:pPr>
      <w:r>
        <w:rPr>
          <w:sz w:val="24"/>
          <w:szCs w:val="24"/>
        </w:rPr>
        <w:t/>
      </w:r>
    </w:p>
    <w:p w14:paraId="6FEF0BED" w14:textId="77777777" w:rsidR="00F301AE" w:rsidRDefault="00F301AE">
      <w:pPr>
        <w:spacing w:line="240" w:lineRule="exact"/>
      </w:pPr>
    </w:p>
    <w:p w14:paraId="40A96AF3" w14:textId="77777777" w:rsidR="00F301AE" w:rsidRDefault="00000000">
      <w:pPr>
        <w:spacing w:after="60" w:line="240" w:lineRule="exact"/>
        <w:jc w:val="center"/>
      </w:pPr>
      <w:proofErr w:type="spellStart"/>
      <w:r>
        <w:rPr>
          <w:b/>
          <w:bCs/>
          <w:sz w:val="24"/>
          <w:szCs w:val="24"/>
        </w:rPr>
        <w:t/>
      </w:r>
      <w:proofErr w:type="spellEnd"/>
      <w:r>
        <w:rPr>
          <w:b/>
          <w:bCs/>
          <w:sz w:val="24"/>
          <w:szCs w:val="24"/>
        </w:rPr>
        <w:t/>
      </w:r>
    </w:p>
    <w:p w14:paraId="3E78BCD3" w14:textId="77777777" w:rsidR="00F301AE" w:rsidRDefault="00000000">
      <w:pPr>
        <w:spacing w:after="60" w:line="240" w:lineRule="exact"/>
        <w:jc w:val="center"/>
      </w:pPr>
      <w:r>
        <w:rPr>
          <w:sz w:val="24"/>
          <w:szCs w:val="24"/>
        </w:rPr>
        <w:t/>
      </w:r>
    </w:p>
    <w:p w14:paraId="38F0CE9C" w14:textId="77777777" w:rsidR="00F301AE" w:rsidRDefault="00F301AE">
      <w:pPr>
        <w:spacing w:line="240" w:lineRule="exact"/>
      </w:pPr>
    </w:p>
    <w:p w14:paraId="0932F5FD" w14:textId="77777777" w:rsidR="00F301AE" w:rsidRDefault="00000000">
      <w:pPr>
        <w:spacing w:after="60" w:line="240" w:lineRule="exact"/>
        <w:jc w:val="center"/>
      </w:pPr>
      <w:r>
        <w:rPr>
          <w:b/>
          <w:bCs/>
          <w:sz w:val="24"/>
          <w:szCs w:val="24"/>
        </w:rPr>
        <w:t xml:space="preserve"/>
      </w:r>
      <w:proofErr w:type="spellStart"/>
      <w:r>
        <w:rPr>
          <w:b/>
          <w:bCs/>
          <w:sz w:val="24"/>
          <w:szCs w:val="24"/>
        </w:rPr>
        <w:t/>
      </w:r>
      <w:proofErr w:type="spellEnd"/>
      <w:r>
        <w:rPr>
          <w:b/>
          <w:bCs/>
          <w:sz w:val="24"/>
          <w:szCs w:val="24"/>
        </w:rPr>
        <w:t xml:space="preserve"/>
      </w:r>
    </w:p>
    <w:p w14:paraId="0313B10C" w14:textId="77777777" w:rsidR="00F301AE" w:rsidRDefault="00000000">
      <w:pPr>
        <w:spacing w:after="60" w:line="240" w:lineRule="exact"/>
        <w:jc w:val="center"/>
      </w:pPr>
      <w:r>
        <w:rPr>
          <w:sz w:val="24"/>
          <w:szCs w:val="24"/>
        </w:rPr>
        <w:t/>
      </w:r>
    </w:p>
    <w:p w14:paraId="257BCD70" w14:textId="77777777" w:rsidR="00F301AE" w:rsidRDefault="00F301AE">
      <w:pPr>
        <w:spacing w:line="240" w:lineRule="exact"/>
      </w:pPr>
    </w:p>
    <w:p w14:paraId="1984FE62" w14:textId="77777777" w:rsidR="00F301AE" w:rsidRDefault="00000000">
      <w:pPr>
        <w:spacing w:after="120" w:line="240" w:lineRule="exact"/>
        <w:jc w:val="center"/>
      </w:pPr>
      <w:r>
        <w:rPr>
          <w:i/>
          <w:iCs/>
          <w:sz w:val="24"/>
          <w:szCs w:val="24"/>
        </w:rPr>
        <w:t/>
      </w:r>
    </w:p>
    <w:p w14:paraId="1E1FC507" w14:textId="77777777" w:rsidR="00F301AE" w:rsidRDefault="00F301AE">
      <w:pPr>
        <w:spacing w:line="240" w:lineRule="exact"/>
      </w:pPr>
    </w:p>
    <w:p w14:paraId="43D665B3" w14:textId="77777777" w:rsidR="00F301AE" w:rsidRDefault="00000000">
      <w:pPr>
        <w:spacing w:before="240" w:after="120" w:line="240" w:lineRule="exact"/>
      </w:pPr>
      <w:r>
        <w:rPr>
          <w:b/>
          <w:bCs/>
          <w:sz w:val="28"/>
          <w:szCs w:val="28"/>
        </w:rPr>
        <w:t>ABSTRACT</w:t>
      </w:r>
    </w:p>
    <w:p w14:paraId="13085ACC" w14:textId="77777777" w:rsidR="00F301AE" w:rsidRDefault="00000000">
      <w:pPr>
        <w:spacing w:after="120" w:line="240" w:lineRule="exact"/>
        <w:jc w:val="both"/>
      </w:pPr>
      <w:r>
        <w:rPr>
          <w:sz w:val="24"/>
          <w:szCs w:val="24"/>
        </w:rPr>
        <w:t xml:space="preserve">In today's increasingly </w:t>
      </w:r>
      <w:proofErr w:type="spellStart"/>
      <w:r>
        <w:rPr>
          <w:sz w:val="24"/>
          <w:szCs w:val="24"/>
        </w:rPr>
        <w:t>globalised</w:t>
      </w:r>
      <w:proofErr w:type="spellEnd"/>
      <w:r>
        <w:rPr>
          <w:sz w:val="24"/>
          <w:szCs w:val="24"/>
        </w:rPr>
        <w:t xml:space="preserve"> and multicultural environment, workplace diversity has become an essential factor for </w:t>
      </w:r>
      <w:proofErr w:type="spellStart"/>
      <w:r>
        <w:rPr>
          <w:sz w:val="24"/>
          <w:szCs w:val="24"/>
        </w:rPr>
        <w:t>organisational</w:t>
      </w:r>
      <w:proofErr w:type="spellEnd"/>
      <w:r>
        <w:rPr>
          <w:sz w:val="24"/>
          <w:szCs w:val="24"/>
        </w:rPr>
        <w:t xml:space="preserve"> effectiveness. The National Assembly Service Commission (NASC), as a central legislative support body in Nigeria, embodies a workforce that is diverse in terms of ethnicity, gender, educational background, and professional experience. This study investigates the relationship between workplace diversity and employee satisfaction and retention within NASC, with the objective of identifying the key drivers of satisfaction in a diverse public institution and examining how these drivers influence an employee's decision to remain in service. The study adopted a mixed-methods research design, combining quantitative and qualitative approaches. A structured questionnaire was administered to 300 randomly selected employees across departments, with stratified random sampling used to ensure representativeness across gender, ethnicity, age, and job role categories. In-depth semi-structured interviews were additionally conducted with 20 senior management employees to capture leadership perspectives on diversity and retention. Data were </w:t>
      </w:r>
      <w:proofErr w:type="spellStart"/>
      <w:r>
        <w:rPr>
          <w:sz w:val="24"/>
          <w:szCs w:val="24"/>
        </w:rPr>
        <w:t>analysed</w:t>
      </w:r>
      <w:proofErr w:type="spellEnd"/>
      <w:r>
        <w:rPr>
          <w:sz w:val="24"/>
          <w:szCs w:val="24"/>
        </w:rPr>
        <w:t xml:space="preserve"> using descriptive statistics, correlation and regression analysis, and thematic analysis for qualitative data, with SPSS employed for quantitative processing. The findings reveal a positive and statistically significant correlation between diversity climate and employee satisfaction, confirming that employees who perceive NASC's diversity policies as genuinely inclusive report higher satisfaction and stronger intention to remain in the </w:t>
      </w:r>
      <w:proofErr w:type="spellStart"/>
      <w:r>
        <w:rPr>
          <w:sz w:val="24"/>
          <w:szCs w:val="24"/>
        </w:rPr>
        <w:t>organisation</w:t>
      </w:r>
      <w:proofErr w:type="spellEnd"/>
      <w:r>
        <w:rPr>
          <w:sz w:val="24"/>
          <w:szCs w:val="24"/>
        </w:rPr>
        <w:t xml:space="preserve">. Inclusive leadership and active diversity management, including mentorship </w:t>
      </w:r>
      <w:proofErr w:type="spellStart"/>
      <w:r>
        <w:rPr>
          <w:sz w:val="24"/>
          <w:szCs w:val="24"/>
        </w:rPr>
        <w:t>programmes</w:t>
      </w:r>
      <w:proofErr w:type="spellEnd"/>
      <w:r>
        <w:rPr>
          <w:sz w:val="24"/>
          <w:szCs w:val="24"/>
        </w:rPr>
        <w:t xml:space="preserve"> and structured diversity training initiatives, emerged as the most critical mediating factors between diversity and retention outcomes. The study concludes that diversity alone does not guarantee improved satisfaction or retention; its effective management through inclusive and structured practices is what determines </w:t>
      </w:r>
      <w:proofErr w:type="spellStart"/>
      <w:r>
        <w:rPr>
          <w:sz w:val="24"/>
          <w:szCs w:val="24"/>
        </w:rPr>
        <w:t>organisational</w:t>
      </w:r>
      <w:proofErr w:type="spellEnd"/>
      <w:r>
        <w:rPr>
          <w:sz w:val="24"/>
          <w:szCs w:val="24"/>
        </w:rPr>
        <w:t xml:space="preserve"> outcomes. Recommendations include the </w:t>
      </w:r>
      <w:proofErr w:type="spellStart"/>
      <w:r>
        <w:rPr>
          <w:sz w:val="24"/>
          <w:szCs w:val="24"/>
        </w:rPr>
        <w:t>institutionalisation</w:t>
      </w:r>
      <w:proofErr w:type="spellEnd"/>
      <w:r>
        <w:rPr>
          <w:sz w:val="24"/>
          <w:szCs w:val="24"/>
        </w:rPr>
        <w:t xml:space="preserve"> of mentorship </w:t>
      </w:r>
      <w:proofErr w:type="spellStart"/>
      <w:r>
        <w:rPr>
          <w:sz w:val="24"/>
          <w:szCs w:val="24"/>
        </w:rPr>
        <w:t>programmes</w:t>
      </w:r>
      <w:proofErr w:type="spellEnd"/>
      <w:r>
        <w:rPr>
          <w:sz w:val="24"/>
          <w:szCs w:val="24"/>
        </w:rPr>
        <w:t>, investment in diversity training, regular climate assessments, and a sustained commitment to inclusive leadership at all levels of the Commission.</w:t>
      </w:r>
    </w:p>
    <w:p w14:paraId="4290049F" w14:textId="77777777" w:rsidR="00F301AE" w:rsidRDefault="00F301AE">
      <w:pPr>
        <w:spacing w:line="240" w:lineRule="exact"/>
      </w:pPr>
    </w:p>
    <w:p w14:paraId="2A0E30AA" w14:textId="77777777" w:rsidR="00F301AE" w:rsidRDefault="00000000">
      <w:pPr>
        <w:spacing w:after="120" w:line="240" w:lineRule="exact"/>
      </w:pPr>
      <w:r>
        <w:rPr>
          <w:b/>
          <w:bCs/>
          <w:sz w:val="24"/>
          <w:szCs w:val="24"/>
        </w:rPr>
        <w:t xml:space="preserve">Keywords: </w:t>
      </w:r>
      <w:r>
        <w:rPr>
          <w:sz w:val="24"/>
          <w:szCs w:val="24"/>
        </w:rPr>
        <w:t>employee satisfaction, employee retention, workplace diversity, inclusive leadership, National Assembly Service Commission</w:t>
      </w:r>
    </w:p>
    <w:p w14:paraId="7D6DA89F" w14:textId="77777777" w:rsidR="00F301AE" w:rsidRDefault="00F301AE">
      <w:pPr>
        <w:spacing w:line="240" w:lineRule="exact"/>
      </w:pPr>
    </w:p>
    <w:p w14:paraId="72EAC4CF" w14:textId="77777777" w:rsidR="00F301AE" w:rsidRDefault="00000000">
      <w:pPr>
        <w:spacing w:before="240" w:after="120" w:line="240" w:lineRule="exact"/>
      </w:pPr>
      <w:r>
        <w:rPr>
          <w:b/>
          <w:bCs/>
          <w:sz w:val="28"/>
          <w:szCs w:val="28"/>
        </w:rPr>
        <w:t>1. INTRODUCTION</w:t>
      </w:r>
    </w:p>
    <w:p w14:paraId="338D2C84" w14:textId="77777777" w:rsidR="00F301AE" w:rsidRDefault="00000000">
      <w:pPr>
        <w:spacing w:before="200" w:after="100" w:line="240" w:lineRule="exact"/>
      </w:pPr>
      <w:r>
        <w:rPr>
          <w:b/>
          <w:bCs/>
          <w:sz w:val="24"/>
          <w:szCs w:val="24"/>
        </w:rPr>
        <w:t>1.1 Background of the Study</w:t>
      </w:r>
    </w:p>
    <w:p w14:paraId="49F18C69" w14:textId="77777777" w:rsidR="00F301AE" w:rsidRDefault="00000000">
      <w:pPr>
        <w:spacing w:after="120" w:line="240" w:lineRule="exact"/>
        <w:ind w:firstLine="360"/>
        <w:jc w:val="both"/>
      </w:pPr>
      <w:r>
        <w:rPr>
          <w:sz w:val="24"/>
          <w:szCs w:val="24"/>
        </w:rPr>
        <w:t xml:space="preserve">The dynamics of employee satisfaction and retention have long been a central concern for </w:t>
      </w:r>
      <w:proofErr w:type="spellStart"/>
      <w:r>
        <w:rPr>
          <w:sz w:val="24"/>
          <w:szCs w:val="24"/>
        </w:rPr>
        <w:t>organisational</w:t>
      </w:r>
      <w:proofErr w:type="spellEnd"/>
      <w:r>
        <w:rPr>
          <w:sz w:val="24"/>
          <w:szCs w:val="24"/>
        </w:rPr>
        <w:t xml:space="preserve"> leaders, especially in public sector institutions where bureaucratic structures and limited mobility can significantly influence employee morale and commitment. In the context of increasing workforce diversity, </w:t>
      </w:r>
      <w:proofErr w:type="spellStart"/>
      <w:r>
        <w:rPr>
          <w:sz w:val="24"/>
          <w:szCs w:val="24"/>
        </w:rPr>
        <w:t>organisations</w:t>
      </w:r>
      <w:proofErr w:type="spellEnd"/>
      <w:r>
        <w:rPr>
          <w:sz w:val="24"/>
          <w:szCs w:val="24"/>
        </w:rPr>
        <w:t xml:space="preserve"> face both new challenges and new opportunities in managing their human capital effectively. The National Assembly Service Commission (NASC), as the administrative backbone of Nigeria's legislative arm, is </w:t>
      </w:r>
      <w:proofErr w:type="spellStart"/>
      <w:r>
        <w:rPr>
          <w:sz w:val="24"/>
          <w:szCs w:val="24"/>
        </w:rPr>
        <w:t>characterised</w:t>
      </w:r>
      <w:proofErr w:type="spellEnd"/>
      <w:r>
        <w:rPr>
          <w:sz w:val="24"/>
          <w:szCs w:val="24"/>
        </w:rPr>
        <w:t xml:space="preserve"> by a richly diverse workforce drawn from various ethnic, regional, and professional backgrounds. This diversity reflects Nigeria's broader socio-cultural landscape and plays a significant role in </w:t>
      </w:r>
      <w:r>
        <w:rPr>
          <w:sz w:val="24"/>
          <w:szCs w:val="24"/>
        </w:rPr>
        <w:lastRenderedPageBreak/>
        <w:t>shaping the internal work environment, interpersonal dynamics, and ultimately the satisfaction and retention of employees.</w:t>
      </w:r>
    </w:p>
    <w:p w14:paraId="52A4646C" w14:textId="77777777" w:rsidR="00F301AE" w:rsidRDefault="00000000">
      <w:pPr>
        <w:spacing w:after="120" w:line="240" w:lineRule="exact"/>
        <w:ind w:firstLine="360"/>
        <w:jc w:val="both"/>
      </w:pPr>
      <w:r>
        <w:rPr>
          <w:sz w:val="24"/>
          <w:szCs w:val="24"/>
        </w:rPr>
        <w:t xml:space="preserve">However, diversity alone does not guarantee harmony or high performance. Issues such as perceived inequities, lack of inclusivity, and ineffective communication across diverse groups can lead to dissatisfaction, decreased motivation, and high turnover rates. On the other hand, when diversity is well managed, it can lead to greater innovation, employee engagement, and </w:t>
      </w:r>
      <w:proofErr w:type="spellStart"/>
      <w:r>
        <w:rPr>
          <w:sz w:val="24"/>
          <w:szCs w:val="24"/>
        </w:rPr>
        <w:t>organisational</w:t>
      </w:r>
      <w:proofErr w:type="spellEnd"/>
      <w:r>
        <w:rPr>
          <w:sz w:val="24"/>
          <w:szCs w:val="24"/>
        </w:rPr>
        <w:t xml:space="preserve"> loyalty. Despite the critical role that employee satisfaction and retention play in maintaining institutional memory and ensuring operational efficiency, limited empirical research has been conducted on how diversity affects these outcomes in Nigeria's public service institutions. This study fills that gap by focusing on the NASC and exploring how various dimensions of diversity, including gender, ethnicity, and educational background, interact with employee satisfaction and retention outcomes across the Commission.</w:t>
      </w:r>
    </w:p>
    <w:p w14:paraId="07AD59A1" w14:textId="77777777" w:rsidR="00F301AE" w:rsidRDefault="00000000">
      <w:pPr>
        <w:spacing w:after="120" w:line="240" w:lineRule="exact"/>
        <w:ind w:firstLine="360"/>
        <w:jc w:val="both"/>
      </w:pPr>
      <w:r>
        <w:rPr>
          <w:sz w:val="24"/>
          <w:szCs w:val="24"/>
        </w:rPr>
        <w:t xml:space="preserve">The findings of this study are particularly timely given the growing emphasis on inclusive governance and representative public institutions across sub-Saharan Africa. As </w:t>
      </w:r>
      <w:proofErr w:type="spellStart"/>
      <w:r>
        <w:rPr>
          <w:sz w:val="24"/>
          <w:szCs w:val="24"/>
        </w:rPr>
        <w:t>organisations</w:t>
      </w:r>
      <w:proofErr w:type="spellEnd"/>
      <w:r>
        <w:rPr>
          <w:sz w:val="24"/>
          <w:szCs w:val="24"/>
        </w:rPr>
        <w:t xml:space="preserve"> like NASC continue to diversify their workforce in response to constitutional mandates and demographic shifts, the question of how to translate diversity into genuine </w:t>
      </w:r>
      <w:proofErr w:type="spellStart"/>
      <w:r>
        <w:rPr>
          <w:sz w:val="24"/>
          <w:szCs w:val="24"/>
        </w:rPr>
        <w:t>organisational</w:t>
      </w:r>
      <w:proofErr w:type="spellEnd"/>
      <w:r>
        <w:rPr>
          <w:sz w:val="24"/>
          <w:szCs w:val="24"/>
        </w:rPr>
        <w:t xml:space="preserve"> benefits becomes increasingly urgent. This study provides both a theoretical and empirical contribution to that discussion, grounded in the specific institutional context of a Nigerian public sector body.</w:t>
      </w:r>
    </w:p>
    <w:p w14:paraId="20543987" w14:textId="77777777" w:rsidR="00F301AE" w:rsidRDefault="00F301AE">
      <w:pPr>
        <w:spacing w:line="240" w:lineRule="exact"/>
      </w:pPr>
    </w:p>
    <w:p w14:paraId="5A2FA0D2" w14:textId="77777777" w:rsidR="00F301AE" w:rsidRDefault="00000000">
      <w:pPr>
        <w:spacing w:before="200" w:after="100" w:line="240" w:lineRule="exact"/>
      </w:pPr>
      <w:r>
        <w:rPr>
          <w:b/>
          <w:bCs/>
          <w:sz w:val="24"/>
          <w:szCs w:val="24"/>
        </w:rPr>
        <w:t>1.2 Statement of the Problem</w:t>
      </w:r>
    </w:p>
    <w:p w14:paraId="70397BA4" w14:textId="77777777" w:rsidR="00F301AE" w:rsidRDefault="00000000">
      <w:pPr>
        <w:spacing w:after="120" w:line="240" w:lineRule="exact"/>
        <w:ind w:firstLine="360"/>
        <w:jc w:val="both"/>
      </w:pPr>
      <w:r>
        <w:rPr>
          <w:sz w:val="24"/>
          <w:szCs w:val="24"/>
        </w:rPr>
        <w:t xml:space="preserve">Despite various efforts to promote diversity within public </w:t>
      </w:r>
      <w:proofErr w:type="spellStart"/>
      <w:r>
        <w:rPr>
          <w:sz w:val="24"/>
          <w:szCs w:val="24"/>
        </w:rPr>
        <w:t>organisations</w:t>
      </w:r>
      <w:proofErr w:type="spellEnd"/>
      <w:r>
        <w:rPr>
          <w:sz w:val="24"/>
          <w:szCs w:val="24"/>
        </w:rPr>
        <w:t xml:space="preserve"> like NASC, employee turnover remains a significant concern. A diverse workforce does not automatically translate into higher satisfaction or stronger retention. The problem this study addresses is whether and how workplace diversity, and more importantly the management of that diversity, contributes to higher employee satisfaction and better retention rates within the National Assembly Service Commission. Existing literature confirms that diversity initiatives frequently fail to produce intended outcomes when they are not supported by genuine leadership commitment, structured training, and inclusive policy frameworks.</w:t>
      </w:r>
    </w:p>
    <w:p w14:paraId="68493D3C" w14:textId="77777777" w:rsidR="00F301AE" w:rsidRDefault="00F301AE">
      <w:pPr>
        <w:spacing w:line="240" w:lineRule="exact"/>
      </w:pPr>
    </w:p>
    <w:p w14:paraId="5CBF0DF9" w14:textId="77777777" w:rsidR="00F301AE" w:rsidRDefault="00000000">
      <w:pPr>
        <w:spacing w:before="200" w:after="100" w:line="240" w:lineRule="exact"/>
      </w:pPr>
      <w:r>
        <w:rPr>
          <w:b/>
          <w:bCs/>
          <w:sz w:val="24"/>
          <w:szCs w:val="24"/>
        </w:rPr>
        <w:t>1.3 Research Question</w:t>
      </w:r>
    </w:p>
    <w:p w14:paraId="2887E7DE" w14:textId="77777777" w:rsidR="00F301AE" w:rsidRDefault="00000000">
      <w:pPr>
        <w:spacing w:after="120" w:line="240" w:lineRule="exact"/>
        <w:jc w:val="both"/>
      </w:pPr>
      <w:r>
        <w:rPr>
          <w:sz w:val="24"/>
          <w:szCs w:val="24"/>
        </w:rPr>
        <w:t>To what extent does workplace diversity influence employee satisfaction and retention in the National Assembly Service Commission?</w:t>
      </w:r>
    </w:p>
    <w:p w14:paraId="00D70466" w14:textId="77777777" w:rsidR="00F301AE" w:rsidRDefault="00F301AE">
      <w:pPr>
        <w:spacing w:line="240" w:lineRule="exact"/>
      </w:pPr>
    </w:p>
    <w:p w14:paraId="53D05AE0" w14:textId="77777777" w:rsidR="00F301AE" w:rsidRDefault="00000000">
      <w:pPr>
        <w:spacing w:before="200" w:after="100" w:line="240" w:lineRule="exact"/>
      </w:pPr>
      <w:r>
        <w:rPr>
          <w:b/>
          <w:bCs/>
          <w:sz w:val="24"/>
          <w:szCs w:val="24"/>
        </w:rPr>
        <w:t>1.4 Objective of the Study</w:t>
      </w:r>
    </w:p>
    <w:p w14:paraId="7B3B2873" w14:textId="77777777" w:rsidR="00F301AE" w:rsidRDefault="00000000">
      <w:pPr>
        <w:spacing w:after="120" w:line="240" w:lineRule="exact"/>
        <w:jc w:val="both"/>
      </w:pPr>
      <w:r>
        <w:rPr>
          <w:sz w:val="24"/>
          <w:szCs w:val="24"/>
        </w:rPr>
        <w:t>To examine the relationship between workplace diversity and employee satisfaction, with a focus on retention outcomes in the National Assembly Service Commission.</w:t>
      </w:r>
    </w:p>
    <w:p w14:paraId="278BD0B8" w14:textId="77777777" w:rsidR="00F301AE" w:rsidRDefault="00F301AE">
      <w:pPr>
        <w:spacing w:line="240" w:lineRule="exact"/>
      </w:pPr>
    </w:p>
    <w:p w14:paraId="39D2EFF2" w14:textId="77777777" w:rsidR="00F301AE" w:rsidRDefault="00000000">
      <w:pPr>
        <w:spacing w:before="200" w:after="100" w:line="240" w:lineRule="exact"/>
      </w:pPr>
      <w:r>
        <w:rPr>
          <w:b/>
          <w:bCs/>
          <w:sz w:val="24"/>
          <w:szCs w:val="24"/>
        </w:rPr>
        <w:t>1.5 Hypothesis</w:t>
      </w:r>
    </w:p>
    <w:p w14:paraId="6C4BED3B" w14:textId="77777777" w:rsidR="00F301AE" w:rsidRDefault="00000000">
      <w:pPr>
        <w:spacing w:after="120" w:line="240" w:lineRule="exact"/>
        <w:jc w:val="both"/>
      </w:pPr>
      <w:r>
        <w:rPr>
          <w:sz w:val="24"/>
          <w:szCs w:val="24"/>
        </w:rPr>
        <w:t>H1: There is a significant positive relationship between workplace diversity and employee satisfaction, which positively influences employee retention at the National Assembly Service Commission.</w:t>
      </w:r>
    </w:p>
    <w:p w14:paraId="37D8D3DD" w14:textId="77777777" w:rsidR="00F301AE" w:rsidRDefault="00F301AE">
      <w:pPr>
        <w:spacing w:line="240" w:lineRule="exact"/>
      </w:pPr>
    </w:p>
    <w:p w14:paraId="1444A0A0" w14:textId="77777777" w:rsidR="00F301AE" w:rsidRDefault="00000000">
      <w:pPr>
        <w:spacing w:before="240" w:after="120" w:line="240" w:lineRule="exact"/>
      </w:pPr>
      <w:r>
        <w:rPr>
          <w:b/>
          <w:bCs/>
          <w:sz w:val="28"/>
          <w:szCs w:val="28"/>
        </w:rPr>
        <w:t>2. LITERATURE REVIEW</w:t>
      </w:r>
    </w:p>
    <w:p w14:paraId="27D2DDB6" w14:textId="77777777" w:rsidR="00F301AE" w:rsidRDefault="00000000">
      <w:pPr>
        <w:spacing w:before="200" w:after="100" w:line="240" w:lineRule="exact"/>
      </w:pPr>
      <w:r>
        <w:rPr>
          <w:b/>
          <w:bCs/>
          <w:sz w:val="24"/>
          <w:szCs w:val="24"/>
        </w:rPr>
        <w:t>2.1 Conceptual Framework</w:t>
      </w:r>
    </w:p>
    <w:p w14:paraId="5F9062CF" w14:textId="77777777" w:rsidR="00F301AE" w:rsidRDefault="00000000">
      <w:pPr>
        <w:spacing w:after="120" w:line="240" w:lineRule="exact"/>
        <w:ind w:firstLine="360"/>
        <w:jc w:val="both"/>
      </w:pPr>
      <w:r>
        <w:rPr>
          <w:sz w:val="24"/>
          <w:szCs w:val="24"/>
        </w:rPr>
        <w:t xml:space="preserve">The conceptual framework for this study is rooted in the proposition that workplace diversity can lead to higher job satisfaction by promoting a sense of belonging and value among employees. According to various scholars, diverse workplaces foster creativity, improved communication, and stronger employee engagement, all of which are closely linked to job satisfaction [1]. However, diversity alone is not enough to ensure retention. </w:t>
      </w:r>
      <w:proofErr w:type="spellStart"/>
      <w:r>
        <w:rPr>
          <w:sz w:val="24"/>
          <w:szCs w:val="24"/>
        </w:rPr>
        <w:t>Organisational</w:t>
      </w:r>
      <w:proofErr w:type="spellEnd"/>
      <w:r>
        <w:rPr>
          <w:sz w:val="24"/>
          <w:szCs w:val="24"/>
        </w:rPr>
        <w:t xml:space="preserve"> support for diversity, such as mentorship </w:t>
      </w:r>
      <w:proofErr w:type="spellStart"/>
      <w:r>
        <w:rPr>
          <w:sz w:val="24"/>
          <w:szCs w:val="24"/>
        </w:rPr>
        <w:t>programmes</w:t>
      </w:r>
      <w:proofErr w:type="spellEnd"/>
      <w:r>
        <w:rPr>
          <w:sz w:val="24"/>
          <w:szCs w:val="24"/>
        </w:rPr>
        <w:t>, inclusive leadership, and structured diversity policies, is essential for translating diversity into positive retention outcomes. The distinction between the presence of diversity and the effective management of diversity is central to this study's analytical framework and guides the interpretation of findings throughout.</w:t>
      </w:r>
    </w:p>
    <w:p w14:paraId="412B9B48" w14:textId="77777777" w:rsidR="00F301AE" w:rsidRDefault="00000000">
      <w:pPr>
        <w:spacing w:after="120" w:line="240" w:lineRule="exact"/>
        <w:ind w:firstLine="360"/>
        <w:jc w:val="both"/>
      </w:pPr>
      <w:r>
        <w:rPr>
          <w:sz w:val="24"/>
          <w:szCs w:val="24"/>
        </w:rPr>
        <w:t xml:space="preserve">Employee satisfaction refers to the extent to which employees feel positive about their work, their colleagues, and their </w:t>
      </w:r>
      <w:proofErr w:type="spellStart"/>
      <w:r>
        <w:rPr>
          <w:sz w:val="24"/>
          <w:szCs w:val="24"/>
        </w:rPr>
        <w:t>organisation</w:t>
      </w:r>
      <w:proofErr w:type="spellEnd"/>
      <w:r>
        <w:rPr>
          <w:sz w:val="24"/>
          <w:szCs w:val="24"/>
        </w:rPr>
        <w:t xml:space="preserve">. It encompasses multiple dimensions including job content, working conditions, </w:t>
      </w:r>
      <w:r>
        <w:rPr>
          <w:sz w:val="24"/>
          <w:szCs w:val="24"/>
        </w:rPr>
        <w:lastRenderedPageBreak/>
        <w:t xml:space="preserve">relationships with supervisors, fairness of compensation, and opportunities for advancement. Employee retention refers to the capacity of an </w:t>
      </w:r>
      <w:proofErr w:type="spellStart"/>
      <w:r>
        <w:rPr>
          <w:sz w:val="24"/>
          <w:szCs w:val="24"/>
        </w:rPr>
        <w:t>organisation</w:t>
      </w:r>
      <w:proofErr w:type="spellEnd"/>
      <w:r>
        <w:rPr>
          <w:sz w:val="24"/>
          <w:szCs w:val="24"/>
        </w:rPr>
        <w:t xml:space="preserve"> to keep its employees over time, reducing voluntary turnover and preserving institutional knowledge. In diverse </w:t>
      </w:r>
      <w:proofErr w:type="spellStart"/>
      <w:r>
        <w:rPr>
          <w:sz w:val="24"/>
          <w:szCs w:val="24"/>
        </w:rPr>
        <w:t>organisations</w:t>
      </w:r>
      <w:proofErr w:type="spellEnd"/>
      <w:r>
        <w:rPr>
          <w:sz w:val="24"/>
          <w:szCs w:val="24"/>
        </w:rPr>
        <w:t>, both satisfaction and retention are significantly influenced by the degree to which employees from all backgrounds feel included, valued, and fairly treated.</w:t>
      </w:r>
    </w:p>
    <w:p w14:paraId="40F0EB34" w14:textId="77777777" w:rsidR="00F301AE" w:rsidRDefault="00F301AE">
      <w:pPr>
        <w:spacing w:line="240" w:lineRule="exact"/>
      </w:pPr>
    </w:p>
    <w:p w14:paraId="757BFFC1" w14:textId="77777777" w:rsidR="00F301AE" w:rsidRDefault="00000000">
      <w:pPr>
        <w:spacing w:before="200" w:after="100" w:line="240" w:lineRule="exact"/>
      </w:pPr>
      <w:r>
        <w:rPr>
          <w:b/>
          <w:bCs/>
          <w:sz w:val="24"/>
          <w:szCs w:val="24"/>
        </w:rPr>
        <w:t>2.2 Theoretical Framework</w:t>
      </w:r>
    </w:p>
    <w:p w14:paraId="310F9576" w14:textId="77777777" w:rsidR="00F301AE" w:rsidRDefault="00000000">
      <w:pPr>
        <w:spacing w:after="120" w:line="240" w:lineRule="exact"/>
        <w:ind w:firstLine="360"/>
        <w:jc w:val="both"/>
      </w:pPr>
      <w:r>
        <w:rPr>
          <w:sz w:val="24"/>
          <w:szCs w:val="24"/>
        </w:rPr>
        <w:t xml:space="preserve">This study is guided by three complementary theoretical frameworks. Social Identity Theory suggests that employees' identification with their workgroup or </w:t>
      </w:r>
      <w:proofErr w:type="spellStart"/>
      <w:r>
        <w:rPr>
          <w:sz w:val="24"/>
          <w:szCs w:val="24"/>
        </w:rPr>
        <w:t>organisation</w:t>
      </w:r>
      <w:proofErr w:type="spellEnd"/>
      <w:r>
        <w:rPr>
          <w:sz w:val="24"/>
          <w:szCs w:val="24"/>
        </w:rPr>
        <w:t xml:space="preserve"> can be strengthened in a diverse workplace, fostering job satisfaction and loyalty when group membership feels inclusive rather than divisive [2]. Herzberg's Two-Factor Theory posits that job satisfaction is influenced by both motivators such as career advancement opportunities and hygiene factors such as working conditions, with effective diversity management acting as a key motivator that enhances intrinsic satisfaction [3]. Equity Theory (Adams, 1965) further posits that employees compare their inputs and outcomes relative to others; in diverse workplaces, perceived fairness in recognition, promotion, and pay is crucial to retaining employees from underrepresented groups [4]. Together, these three frameworks provide a comprehensive theoretical basis for understanding how diversity, when effectively managed, contributes to satisfaction and retention outcomes.</w:t>
      </w:r>
    </w:p>
    <w:p w14:paraId="3DE59D91" w14:textId="77777777" w:rsidR="00F301AE" w:rsidRDefault="00F301AE">
      <w:pPr>
        <w:spacing w:line="240" w:lineRule="exact"/>
      </w:pPr>
    </w:p>
    <w:p w14:paraId="2CDAAB61" w14:textId="77777777" w:rsidR="00F301AE" w:rsidRDefault="00000000">
      <w:pPr>
        <w:spacing w:before="200" w:after="100" w:line="240" w:lineRule="exact"/>
      </w:pPr>
      <w:r>
        <w:rPr>
          <w:b/>
          <w:bCs/>
          <w:sz w:val="24"/>
          <w:szCs w:val="24"/>
        </w:rPr>
        <w:t>2.3 Empirical Review</w:t>
      </w:r>
    </w:p>
    <w:p w14:paraId="5BED6AB3" w14:textId="77777777" w:rsidR="00F301AE" w:rsidRDefault="00000000">
      <w:pPr>
        <w:spacing w:after="120" w:line="240" w:lineRule="exact"/>
        <w:ind w:firstLine="360"/>
        <w:jc w:val="both"/>
      </w:pPr>
      <w:r>
        <w:rPr>
          <w:sz w:val="24"/>
          <w:szCs w:val="24"/>
        </w:rPr>
        <w:t xml:space="preserve">Empirical research on workplace diversity and its relationship to satisfaction and retention reveals mixed but predominantly positive outcomes when diversity is actively managed. Hogg et al. (2021) found that workplace diversity can enhance employee satisfaction and reduce turnover rates when diversity policies are well-implemented [5]. Williams and Johnson (2020) found that while diversity improved job satisfaction in some cases, it had no significant impact on retention unless paired with an inclusive </w:t>
      </w:r>
      <w:proofErr w:type="spellStart"/>
      <w:r>
        <w:rPr>
          <w:sz w:val="24"/>
          <w:szCs w:val="24"/>
        </w:rPr>
        <w:t>organisational</w:t>
      </w:r>
      <w:proofErr w:type="spellEnd"/>
      <w:r>
        <w:rPr>
          <w:sz w:val="24"/>
          <w:szCs w:val="24"/>
        </w:rPr>
        <w:t xml:space="preserve"> culture [6]. Turner et al. (2018) argued that employee retention is influenced more by how diversity is managed rather than the diversity itself; in workplaces where diversity policies were not supported by training or leadership, retention rates remained low despite a diverse workforce [7].</w:t>
      </w:r>
    </w:p>
    <w:p w14:paraId="3E23334A" w14:textId="77777777" w:rsidR="00F301AE" w:rsidRDefault="00000000">
      <w:pPr>
        <w:spacing w:after="120" w:line="240" w:lineRule="exact"/>
        <w:ind w:firstLine="360"/>
        <w:jc w:val="both"/>
      </w:pPr>
      <w:r>
        <w:rPr>
          <w:sz w:val="24"/>
          <w:szCs w:val="24"/>
        </w:rPr>
        <w:t xml:space="preserve">Choi (2017) found that employees in government agencies with a positive diversity climate reported higher job satisfaction and stronger intention to stay, with perceived support for diversity policies acting as a significant mediator between diversity and retention [8]. Mor Barak (2015) demonstrated that </w:t>
      </w:r>
      <w:proofErr w:type="spellStart"/>
      <w:r>
        <w:rPr>
          <w:sz w:val="24"/>
          <w:szCs w:val="24"/>
        </w:rPr>
        <w:t>organisations</w:t>
      </w:r>
      <w:proofErr w:type="spellEnd"/>
      <w:r>
        <w:rPr>
          <w:sz w:val="24"/>
          <w:szCs w:val="24"/>
        </w:rPr>
        <w:t xml:space="preserve"> with strong diversity management practices, including leadership commitment, cultural competence training, and employee resource groups, experience lower turnover and higher job satisfaction [9]. Raghuram et al. (2010) observed that the effect of diversity initiatives on retention becomes more pronounced after long-term support for diversity is integrated into </w:t>
      </w:r>
      <w:proofErr w:type="spellStart"/>
      <w:r>
        <w:rPr>
          <w:sz w:val="24"/>
          <w:szCs w:val="24"/>
        </w:rPr>
        <w:t>organisational</w:t>
      </w:r>
      <w:proofErr w:type="spellEnd"/>
      <w:r>
        <w:rPr>
          <w:sz w:val="24"/>
          <w:szCs w:val="24"/>
        </w:rPr>
        <w:t xml:space="preserve"> culture, with mentorship </w:t>
      </w:r>
      <w:proofErr w:type="spellStart"/>
      <w:r>
        <w:rPr>
          <w:sz w:val="24"/>
          <w:szCs w:val="24"/>
        </w:rPr>
        <w:t>programmes</w:t>
      </w:r>
      <w:proofErr w:type="spellEnd"/>
      <w:r>
        <w:rPr>
          <w:sz w:val="24"/>
          <w:szCs w:val="24"/>
        </w:rPr>
        <w:t xml:space="preserve"> and diversity training identified as critical enabling factors [10]. These findings collectively suggest that the active and sustained management of diversity, rather than its passive presence, is the key driver of positive satisfaction and retention outcomes.</w:t>
      </w:r>
    </w:p>
    <w:p w14:paraId="677364B0" w14:textId="77777777" w:rsidR="00F301AE" w:rsidRDefault="00F301AE">
      <w:pPr>
        <w:spacing w:line="240" w:lineRule="exact"/>
      </w:pPr>
    </w:p>
    <w:p w14:paraId="50EAA6BA" w14:textId="77777777" w:rsidR="00F301AE" w:rsidRDefault="00000000">
      <w:pPr>
        <w:spacing w:before="240" w:after="120" w:line="240" w:lineRule="exact"/>
      </w:pPr>
      <w:r>
        <w:rPr>
          <w:b/>
          <w:bCs/>
          <w:sz w:val="28"/>
          <w:szCs w:val="28"/>
        </w:rPr>
        <w:t>3. METHODOLOGY</w:t>
      </w:r>
    </w:p>
    <w:p w14:paraId="550B11E6" w14:textId="77777777" w:rsidR="00F301AE" w:rsidRDefault="00000000">
      <w:pPr>
        <w:spacing w:before="200" w:after="100" w:line="240" w:lineRule="exact"/>
      </w:pPr>
      <w:r>
        <w:rPr>
          <w:b/>
          <w:bCs/>
          <w:sz w:val="24"/>
          <w:szCs w:val="24"/>
        </w:rPr>
        <w:t>3.1 Research Design</w:t>
      </w:r>
    </w:p>
    <w:p w14:paraId="24BA86B6" w14:textId="77777777" w:rsidR="00F301AE" w:rsidRDefault="00000000">
      <w:pPr>
        <w:spacing w:after="120" w:line="240" w:lineRule="exact"/>
        <w:ind w:firstLine="360"/>
        <w:jc w:val="both"/>
      </w:pPr>
      <w:r>
        <w:rPr>
          <w:sz w:val="24"/>
          <w:szCs w:val="24"/>
        </w:rPr>
        <w:t>This study adopted a mixed-methods research design, combining both quantitative and qualitative approaches to capture a holistic view of how diversity affects employee satisfaction and retention within NASC. This design was appropriate because it allowed both the statistical measurement of relationships between variables and the in-depth exploration of employee and leadership experiences that quantitative data alone cannot fully capture [11].</w:t>
      </w:r>
    </w:p>
    <w:p w14:paraId="22CECC03" w14:textId="77777777" w:rsidR="00F301AE" w:rsidRDefault="00F301AE">
      <w:pPr>
        <w:spacing w:line="240" w:lineRule="exact"/>
      </w:pPr>
    </w:p>
    <w:p w14:paraId="72754509" w14:textId="77777777" w:rsidR="00F301AE" w:rsidRDefault="00000000">
      <w:pPr>
        <w:spacing w:before="200" w:after="100" w:line="240" w:lineRule="exact"/>
      </w:pPr>
      <w:r>
        <w:rPr>
          <w:b/>
          <w:bCs/>
          <w:sz w:val="24"/>
          <w:szCs w:val="24"/>
        </w:rPr>
        <w:t>3.2 Population and Sample</w:t>
      </w:r>
    </w:p>
    <w:p w14:paraId="17E66215" w14:textId="77777777" w:rsidR="00F301AE" w:rsidRDefault="00000000">
      <w:pPr>
        <w:spacing w:after="120" w:line="240" w:lineRule="exact"/>
        <w:ind w:firstLine="360"/>
        <w:jc w:val="both"/>
      </w:pPr>
      <w:r>
        <w:rPr>
          <w:sz w:val="24"/>
          <w:szCs w:val="24"/>
        </w:rPr>
        <w:t>The target population consisted of all employees working within the National Assembly Service Commission. A total of 300 employees were randomly selected for the survey from different departments using stratified random sampling, ensuring that each demographic group, including gender, ethnicity, age, and job role, was adequately represented. Employees who had been with NASC for a minimum of one year and had been exposed to diversity training were included to ensure meaningful responses. Additionally, 20 senior management employees including team leaders and HR directors were purposively selected for in-depth interviews to capture leadership perspectives.</w:t>
      </w:r>
    </w:p>
    <w:p w14:paraId="7C4D842F" w14:textId="77777777" w:rsidR="00F301AE" w:rsidRDefault="00F301AE">
      <w:pPr>
        <w:spacing w:line="240" w:lineRule="exact"/>
      </w:pPr>
    </w:p>
    <w:p w14:paraId="44D506FF" w14:textId="77777777" w:rsidR="00F301AE" w:rsidRDefault="00000000">
      <w:pPr>
        <w:spacing w:before="200" w:after="100" w:line="240" w:lineRule="exact"/>
      </w:pPr>
      <w:r>
        <w:rPr>
          <w:b/>
          <w:bCs/>
          <w:sz w:val="24"/>
          <w:szCs w:val="24"/>
        </w:rPr>
        <w:lastRenderedPageBreak/>
        <w:t>3.3 Data Collection and Analysis</w:t>
      </w:r>
    </w:p>
    <w:p w14:paraId="3B7A2B4B" w14:textId="77777777" w:rsidR="00F301AE" w:rsidRDefault="00000000">
      <w:pPr>
        <w:spacing w:after="120" w:line="240" w:lineRule="exact"/>
        <w:ind w:firstLine="360"/>
        <w:jc w:val="both"/>
      </w:pPr>
      <w:r>
        <w:rPr>
          <w:sz w:val="24"/>
          <w:szCs w:val="24"/>
        </w:rPr>
        <w:t xml:space="preserve">A structured questionnaire was developed to measure employee satisfaction, perceptions of diversity climate, and intention to stay. Closed-ended questions were measured on a five-point Likert scale, while open-ended questions allowed employees to provide additional qualitative insights. In-depth semi-structured interviews were conducted with senior management to understand leadership's role in promoting diversity and its effect on retention. Key </w:t>
      </w:r>
      <w:proofErr w:type="spellStart"/>
      <w:r>
        <w:rPr>
          <w:sz w:val="24"/>
          <w:szCs w:val="24"/>
        </w:rPr>
        <w:t>organisational</w:t>
      </w:r>
      <w:proofErr w:type="spellEnd"/>
      <w:r>
        <w:rPr>
          <w:sz w:val="24"/>
          <w:szCs w:val="24"/>
        </w:rPr>
        <w:t xml:space="preserve"> documents including diversity policies and annual satisfaction reports were also reviewed. Quantitative data was </w:t>
      </w:r>
      <w:proofErr w:type="spellStart"/>
      <w:r>
        <w:rPr>
          <w:sz w:val="24"/>
          <w:szCs w:val="24"/>
        </w:rPr>
        <w:t>analysed</w:t>
      </w:r>
      <w:proofErr w:type="spellEnd"/>
      <w:r>
        <w:rPr>
          <w:sz w:val="24"/>
          <w:szCs w:val="24"/>
        </w:rPr>
        <w:t xml:space="preserve"> using descriptive statistics and correlation and regression analysis in SPSS. Qualitative data from interviews and open-ended responses were </w:t>
      </w:r>
      <w:proofErr w:type="spellStart"/>
      <w:r>
        <w:rPr>
          <w:sz w:val="24"/>
          <w:szCs w:val="24"/>
        </w:rPr>
        <w:t>analysed</w:t>
      </w:r>
      <w:proofErr w:type="spellEnd"/>
      <w:r>
        <w:rPr>
          <w:sz w:val="24"/>
          <w:szCs w:val="24"/>
        </w:rPr>
        <w:t xml:space="preserve"> using thematic analysis. Triangulation across all three data sources enhanced the credibility of the findings. Reliability was assessed using Cronbach's alpha, with values above 0.70 confirming internal consistency.</w:t>
      </w:r>
    </w:p>
    <w:p w14:paraId="58DBC119" w14:textId="77777777" w:rsidR="00F301AE" w:rsidRDefault="00F301AE">
      <w:pPr>
        <w:spacing w:line="240" w:lineRule="exact"/>
      </w:pPr>
    </w:p>
    <w:p w14:paraId="018BC8A8" w14:textId="77777777" w:rsidR="00F301AE" w:rsidRDefault="00000000">
      <w:pPr>
        <w:spacing w:before="240" w:after="120" w:line="240" w:lineRule="exact"/>
      </w:pPr>
      <w:r>
        <w:rPr>
          <w:b/>
          <w:bCs/>
          <w:sz w:val="28"/>
          <w:szCs w:val="28"/>
        </w:rPr>
        <w:t>4. RESULTS AND FINDINGS</w:t>
      </w:r>
    </w:p>
    <w:p w14:paraId="6A9D9013" w14:textId="77777777" w:rsidR="00F301AE" w:rsidRDefault="00000000">
      <w:pPr>
        <w:spacing w:after="120" w:line="240" w:lineRule="exact"/>
        <w:ind w:firstLine="360"/>
        <w:jc w:val="both"/>
      </w:pPr>
      <w:r>
        <w:rPr>
          <w:sz w:val="24"/>
          <w:szCs w:val="24"/>
        </w:rPr>
        <w:t xml:space="preserve">The findings reveal a positive and statistically significant correlation between perceived diversity climate and employee satisfaction at NASC, confirming that employees who reported higher satisfaction with diversity efforts within the </w:t>
      </w:r>
      <w:proofErr w:type="spellStart"/>
      <w:r>
        <w:rPr>
          <w:sz w:val="24"/>
          <w:szCs w:val="24"/>
        </w:rPr>
        <w:t>organisation</w:t>
      </w:r>
      <w:proofErr w:type="spellEnd"/>
      <w:r>
        <w:rPr>
          <w:sz w:val="24"/>
          <w:szCs w:val="24"/>
        </w:rPr>
        <w:t xml:space="preserve"> were more likely to express intentions to remain. Employees who felt that diversity was not just present but actively managed through inclusive leadership and diversity training </w:t>
      </w:r>
      <w:proofErr w:type="spellStart"/>
      <w:r>
        <w:rPr>
          <w:sz w:val="24"/>
          <w:szCs w:val="24"/>
        </w:rPr>
        <w:t>programmes</w:t>
      </w:r>
      <w:proofErr w:type="spellEnd"/>
      <w:r>
        <w:rPr>
          <w:sz w:val="24"/>
          <w:szCs w:val="24"/>
        </w:rPr>
        <w:t xml:space="preserve"> had a significantly higher likelihood of staying with the </w:t>
      </w:r>
      <w:proofErr w:type="spellStart"/>
      <w:r>
        <w:rPr>
          <w:sz w:val="24"/>
          <w:szCs w:val="24"/>
        </w:rPr>
        <w:t>organisation</w:t>
      </w:r>
      <w:proofErr w:type="spellEnd"/>
      <w:r>
        <w:rPr>
          <w:sz w:val="24"/>
          <w:szCs w:val="24"/>
        </w:rPr>
        <w:t xml:space="preserve">, strongly suggesting that diversity initiatives must be integrated into </w:t>
      </w:r>
      <w:proofErr w:type="spellStart"/>
      <w:r>
        <w:rPr>
          <w:sz w:val="24"/>
          <w:szCs w:val="24"/>
        </w:rPr>
        <w:t>organisational</w:t>
      </w:r>
      <w:proofErr w:type="spellEnd"/>
      <w:r>
        <w:rPr>
          <w:sz w:val="24"/>
          <w:szCs w:val="24"/>
        </w:rPr>
        <w:t xml:space="preserve"> culture to effectively influence retention.</w:t>
      </w:r>
    </w:p>
    <w:p w14:paraId="39AD07D7" w14:textId="77777777" w:rsidR="00F301AE" w:rsidRDefault="00000000">
      <w:pPr>
        <w:spacing w:after="120" w:line="240" w:lineRule="exact"/>
        <w:ind w:firstLine="360"/>
        <w:jc w:val="both"/>
      </w:pPr>
      <w:r>
        <w:rPr>
          <w:sz w:val="24"/>
          <w:szCs w:val="24"/>
        </w:rPr>
        <w:t>Quantitative findings indicate that employees who worked under inclusive leaders reported significantly higher satisfaction rates than those under leaders perceived as less inclusive, and retention rates were correspondingly higher in those teams. Employees who participated in diversity training also showed higher intention to remain at NASC compared to those who did not. The relationship between diversity climate and retention was statistically significant (p &lt; 0.05), confirming that a positive diversity climate exerts a strong and positive effect on retention outcomes.</w:t>
      </w:r>
    </w:p>
    <w:p w14:paraId="3E12875E" w14:textId="77777777" w:rsidR="00F301AE" w:rsidRDefault="00000000">
      <w:pPr>
        <w:spacing w:after="120" w:line="240" w:lineRule="exact"/>
        <w:ind w:firstLine="360"/>
        <w:jc w:val="both"/>
      </w:pPr>
      <w:r>
        <w:rPr>
          <w:sz w:val="24"/>
          <w:szCs w:val="24"/>
        </w:rPr>
        <w:t xml:space="preserve">Qualitative findings from management interviews reinforced these patterns. Leadership commitment to diversity was consistently identified as the most critical factor in translating diverse workforce composition into positive satisfaction and retention outcomes. Where leadership failed to demonstrate genuine commitment to diversity principles, employees, particularly those from underrepresented groups, reported lower satisfaction and weaker </w:t>
      </w:r>
      <w:proofErr w:type="spellStart"/>
      <w:r>
        <w:rPr>
          <w:sz w:val="24"/>
          <w:szCs w:val="24"/>
        </w:rPr>
        <w:t>organisational</w:t>
      </w:r>
      <w:proofErr w:type="spellEnd"/>
      <w:r>
        <w:rPr>
          <w:sz w:val="24"/>
          <w:szCs w:val="24"/>
        </w:rPr>
        <w:t xml:space="preserve"> loyalty. The findings also confirmed that demographic fault lines emerge in </w:t>
      </w:r>
      <w:proofErr w:type="spellStart"/>
      <w:r>
        <w:rPr>
          <w:sz w:val="24"/>
          <w:szCs w:val="24"/>
        </w:rPr>
        <w:t>organisations</w:t>
      </w:r>
      <w:proofErr w:type="spellEnd"/>
      <w:r>
        <w:rPr>
          <w:sz w:val="24"/>
          <w:szCs w:val="24"/>
        </w:rPr>
        <w:t xml:space="preserve"> where diversity is not actively managed, leading to group divisions that negatively affect both satisfaction and retention over time.</w:t>
      </w:r>
    </w:p>
    <w:p w14:paraId="67DFE6D4" w14:textId="77777777" w:rsidR="00F301AE" w:rsidRDefault="00000000">
      <w:pPr>
        <w:spacing w:after="120" w:line="240" w:lineRule="exact"/>
        <w:ind w:firstLine="360"/>
        <w:jc w:val="both"/>
      </w:pPr>
      <w:r>
        <w:rPr>
          <w:sz w:val="24"/>
          <w:szCs w:val="24"/>
        </w:rPr>
        <w:t>The hypothesis (H1) was supported by the data. There is a significant positive relationship between workplace diversity and employee satisfaction, and this relationship positively influences employee retention at NASC. Both the quantitative regression results and the qualitative interview data converge on this conclusion, lending strong credibility to the overall finding and reinforcing the central argument of this study.</w:t>
      </w:r>
    </w:p>
    <w:p w14:paraId="13A75060" w14:textId="77777777" w:rsidR="00F301AE" w:rsidRDefault="00F301AE">
      <w:pPr>
        <w:spacing w:line="240" w:lineRule="exact"/>
      </w:pPr>
    </w:p>
    <w:p w14:paraId="14C321EF" w14:textId="77777777" w:rsidR="00F301AE" w:rsidRDefault="00000000">
      <w:pPr>
        <w:spacing w:before="240" w:after="120" w:line="240" w:lineRule="exact"/>
      </w:pPr>
      <w:r>
        <w:rPr>
          <w:b/>
          <w:bCs/>
          <w:sz w:val="28"/>
          <w:szCs w:val="28"/>
        </w:rPr>
        <w:t>5. CONCLUSION AND RECOMMENDATIONS</w:t>
      </w:r>
    </w:p>
    <w:p w14:paraId="1CF98400" w14:textId="77777777" w:rsidR="00F301AE" w:rsidRDefault="00000000">
      <w:pPr>
        <w:spacing w:before="200" w:after="100" w:line="240" w:lineRule="exact"/>
      </w:pPr>
      <w:r>
        <w:rPr>
          <w:b/>
          <w:bCs/>
          <w:sz w:val="24"/>
          <w:szCs w:val="24"/>
        </w:rPr>
        <w:t>5.1 Conclusion</w:t>
      </w:r>
    </w:p>
    <w:p w14:paraId="2B49B3FE" w14:textId="77777777" w:rsidR="00F301AE" w:rsidRDefault="00000000">
      <w:pPr>
        <w:spacing w:after="120" w:line="240" w:lineRule="exact"/>
        <w:ind w:firstLine="360"/>
        <w:jc w:val="both"/>
      </w:pPr>
      <w:r>
        <w:rPr>
          <w:sz w:val="24"/>
          <w:szCs w:val="24"/>
        </w:rPr>
        <w:t xml:space="preserve">This study examined the relationship between employee satisfaction and retention in a diverse workplace, using the National Assembly Service Commission as a case study. The research confirms that a diverse workforce can indeed enhance employee satisfaction and support retention, but only when the management of diversity is deliberate, inclusive, and embedded in </w:t>
      </w:r>
      <w:proofErr w:type="spellStart"/>
      <w:r>
        <w:rPr>
          <w:sz w:val="24"/>
          <w:szCs w:val="24"/>
        </w:rPr>
        <w:t>organisational</w:t>
      </w:r>
      <w:proofErr w:type="spellEnd"/>
      <w:r>
        <w:rPr>
          <w:sz w:val="24"/>
          <w:szCs w:val="24"/>
        </w:rPr>
        <w:t xml:space="preserve"> culture and policy. Diversity alone, without structured management, leadership commitment, and genuine inclusion practices, risks creating demographic divisions that negatively affect satisfaction and increase turnover. The key to success in a diverse workplace is therefore not simply the presence of diversity but its effective management through strategic policies that </w:t>
      </w:r>
      <w:proofErr w:type="spellStart"/>
      <w:r>
        <w:rPr>
          <w:sz w:val="24"/>
          <w:szCs w:val="24"/>
        </w:rPr>
        <w:t>emphasise</w:t>
      </w:r>
      <w:proofErr w:type="spellEnd"/>
      <w:r>
        <w:rPr>
          <w:sz w:val="24"/>
          <w:szCs w:val="24"/>
        </w:rPr>
        <w:t xml:space="preserve"> inclusivity, fairness, and equitable opportunity for all employees regardless of background.</w:t>
      </w:r>
    </w:p>
    <w:p w14:paraId="458ACF65" w14:textId="77777777" w:rsidR="00F301AE" w:rsidRDefault="00F301AE">
      <w:pPr>
        <w:spacing w:line="240" w:lineRule="exact"/>
      </w:pPr>
    </w:p>
    <w:p w14:paraId="79433167" w14:textId="77777777" w:rsidR="00F301AE" w:rsidRDefault="00000000">
      <w:pPr>
        <w:spacing w:before="200" w:after="100" w:line="240" w:lineRule="exact"/>
      </w:pPr>
      <w:r>
        <w:rPr>
          <w:b/>
          <w:bCs/>
          <w:sz w:val="24"/>
          <w:szCs w:val="24"/>
        </w:rPr>
        <w:t>5.2 Recommendations</w:t>
      </w:r>
    </w:p>
    <w:p w14:paraId="21CB22D9" w14:textId="77777777" w:rsidR="00F301AE" w:rsidRDefault="00000000">
      <w:pPr>
        <w:spacing w:before="60" w:after="60" w:line="240" w:lineRule="exact"/>
        <w:ind w:left="360" w:hanging="360"/>
        <w:jc w:val="both"/>
      </w:pPr>
      <w:r>
        <w:rPr>
          <w:sz w:val="24"/>
          <w:szCs w:val="24"/>
        </w:rPr>
        <w:t xml:space="preserve">1. NASC should invest continuously in diversity training </w:t>
      </w:r>
      <w:proofErr w:type="spellStart"/>
      <w:r>
        <w:rPr>
          <w:sz w:val="24"/>
          <w:szCs w:val="24"/>
        </w:rPr>
        <w:t>programmes</w:t>
      </w:r>
      <w:proofErr w:type="spellEnd"/>
      <w:r>
        <w:rPr>
          <w:sz w:val="24"/>
          <w:szCs w:val="24"/>
        </w:rPr>
        <w:t xml:space="preserve"> that promote cultural competence, awareness, and conflict resolution, ensuring that employees from all backgrounds can work together cohesively and that the benefits of diversity are </w:t>
      </w:r>
      <w:proofErr w:type="spellStart"/>
      <w:r>
        <w:rPr>
          <w:sz w:val="24"/>
          <w:szCs w:val="24"/>
        </w:rPr>
        <w:t>realised</w:t>
      </w:r>
      <w:proofErr w:type="spellEnd"/>
      <w:r>
        <w:rPr>
          <w:sz w:val="24"/>
          <w:szCs w:val="24"/>
        </w:rPr>
        <w:t xml:space="preserve"> in practice rather than remaining aspirational.</w:t>
      </w:r>
    </w:p>
    <w:p w14:paraId="09049E00" w14:textId="77777777" w:rsidR="00F301AE" w:rsidRDefault="00000000">
      <w:pPr>
        <w:spacing w:before="60" w:after="60" w:line="240" w:lineRule="exact"/>
        <w:ind w:left="360" w:hanging="360"/>
        <w:jc w:val="both"/>
      </w:pPr>
      <w:r>
        <w:rPr>
          <w:sz w:val="24"/>
          <w:szCs w:val="24"/>
        </w:rPr>
        <w:t xml:space="preserve">2. Mentorship </w:t>
      </w:r>
      <w:proofErr w:type="spellStart"/>
      <w:r>
        <w:rPr>
          <w:sz w:val="24"/>
          <w:szCs w:val="24"/>
        </w:rPr>
        <w:t>programmes</w:t>
      </w:r>
      <w:proofErr w:type="spellEnd"/>
      <w:r>
        <w:rPr>
          <w:sz w:val="24"/>
          <w:szCs w:val="24"/>
        </w:rPr>
        <w:t xml:space="preserve"> pairing employees from different demographic backgrounds should be </w:t>
      </w:r>
      <w:proofErr w:type="spellStart"/>
      <w:r>
        <w:rPr>
          <w:sz w:val="24"/>
          <w:szCs w:val="24"/>
        </w:rPr>
        <w:t>institutionalised</w:t>
      </w:r>
      <w:proofErr w:type="spellEnd"/>
      <w:r>
        <w:rPr>
          <w:sz w:val="24"/>
          <w:szCs w:val="24"/>
        </w:rPr>
        <w:t xml:space="preserve"> as a formal part of NASC's human resource strategy, providing platforms for knowledge sharing, career development, and the strengthening of cross-group relationships within the Commission.</w:t>
      </w:r>
    </w:p>
    <w:p w14:paraId="112E1E33" w14:textId="77777777" w:rsidR="00F301AE" w:rsidRDefault="00000000">
      <w:pPr>
        <w:spacing w:before="60" w:after="60" w:line="240" w:lineRule="exact"/>
        <w:ind w:left="360" w:hanging="360"/>
        <w:jc w:val="both"/>
      </w:pPr>
      <w:r>
        <w:rPr>
          <w:sz w:val="24"/>
          <w:szCs w:val="24"/>
        </w:rPr>
        <w:lastRenderedPageBreak/>
        <w:t xml:space="preserve">3. NASC leadership at all levels must actively champion diversity initiatives and lead by example in demonstrating inclusive </w:t>
      </w:r>
      <w:proofErr w:type="spellStart"/>
      <w:r>
        <w:rPr>
          <w:sz w:val="24"/>
          <w:szCs w:val="24"/>
        </w:rPr>
        <w:t>behaviours</w:t>
      </w:r>
      <w:proofErr w:type="spellEnd"/>
      <w:r>
        <w:rPr>
          <w:sz w:val="24"/>
          <w:szCs w:val="24"/>
        </w:rPr>
        <w:t>. Leadership commitment is the single most critical factor identified in this study for translating workforce diversity into positive satisfaction and retention outcomes.</w:t>
      </w:r>
    </w:p>
    <w:p w14:paraId="314946D9" w14:textId="77777777" w:rsidR="00F301AE" w:rsidRDefault="00000000">
      <w:pPr>
        <w:spacing w:before="60" w:after="60" w:line="240" w:lineRule="exact"/>
        <w:ind w:left="360" w:hanging="360"/>
        <w:jc w:val="both"/>
      </w:pPr>
      <w:r>
        <w:rPr>
          <w:sz w:val="24"/>
          <w:szCs w:val="24"/>
        </w:rPr>
        <w:t>4. NASC should regularly assess its diversity climate and employee satisfaction through anonymous surveys and structured feedback mechanisms to identify gaps and ensure that diversity efforts remain relevant, effective, and continuously improving over time in response to evolving workforce needs.</w:t>
      </w:r>
    </w:p>
    <w:p w14:paraId="632FAEC6" w14:textId="77777777" w:rsidR="00F301AE" w:rsidRDefault="00F301AE">
      <w:pPr>
        <w:spacing w:line="240" w:lineRule="exact"/>
      </w:pPr>
    </w:p>
    <w:p w14:paraId="3750C7C2" w14:textId="77777777" w:rsidR="00F301AE" w:rsidRDefault="00000000">
      <w:pPr>
        <w:spacing w:before="240" w:after="120" w:line="240" w:lineRule="exact"/>
      </w:pPr>
      <w:r>
        <w:rPr>
          <w:b/>
          <w:bCs/>
          <w:sz w:val="28"/>
          <w:szCs w:val="28"/>
        </w:rPr>
        <w:t>ETHICAL STATEMENT</w:t>
      </w:r>
    </w:p>
    <w:p w14:paraId="310C318C" w14:textId="77777777" w:rsidR="00F301AE" w:rsidRDefault="00000000">
      <w:pPr>
        <w:spacing w:after="120" w:line="240" w:lineRule="exact"/>
        <w:jc w:val="both"/>
      </w:pPr>
      <w:r>
        <w:rPr>
          <w:sz w:val="24"/>
          <w:szCs w:val="24"/>
        </w:rPr>
        <w:t>This research was conducted in accordance with established ethical principles for social science research. All participants provided informed consent prior to participation in surveys and interviews. Participation was entirely voluntary and all responses were treated with strict confidentiality. No personal identifying information was recorded or stored. The research posed no risk of harm to participants. There are no conflicts of interest to declare. Data supporting this study are available from the corresponding author upon reasonable request.</w:t>
      </w:r>
    </w:p>
    <w:p w14:paraId="3BD59A0E" w14:textId="77777777" w:rsidR="00F301AE" w:rsidRDefault="00F301AE">
      <w:pPr>
        <w:spacing w:line="240" w:lineRule="exact"/>
      </w:pPr>
    </w:p>
    <w:p w14:paraId="0C83EEE5" w14:textId="77777777" w:rsidR="00F301AE" w:rsidRDefault="00000000">
      <w:pPr>
        <w:spacing w:before="240" w:after="120" w:line="240" w:lineRule="exact"/>
      </w:pPr>
      <w:r>
        <w:rPr>
          <w:b/>
          <w:bCs/>
          <w:sz w:val="28"/>
          <w:szCs w:val="28"/>
        </w:rPr>
        <w:t>REFERENCES</w:t>
      </w:r>
    </w:p>
    <w:p w14:paraId="3C707892" w14:textId="77777777" w:rsidR="00F301AE" w:rsidRDefault="00000000">
      <w:pPr>
        <w:spacing w:before="40" w:after="40" w:line="240" w:lineRule="exact"/>
        <w:ind w:left="360" w:hanging="360"/>
      </w:pPr>
      <w:r>
        <w:rPr>
          <w:sz w:val="24"/>
          <w:szCs w:val="24"/>
        </w:rPr>
        <w:t xml:space="preserve">[1] Smith, J., Adams, R., &amp; Brown, T. (2019). Workplace diversity and employee engagement: A meta-analysis. Journal of </w:t>
      </w:r>
      <w:proofErr w:type="spellStart"/>
      <w:r>
        <w:rPr>
          <w:sz w:val="24"/>
          <w:szCs w:val="24"/>
        </w:rPr>
        <w:t>Organisational</w:t>
      </w:r>
      <w:proofErr w:type="spellEnd"/>
      <w:r>
        <w:rPr>
          <w:sz w:val="24"/>
          <w:szCs w:val="24"/>
        </w:rPr>
        <w:t xml:space="preserve"> </w:t>
      </w:r>
      <w:proofErr w:type="spellStart"/>
      <w:r>
        <w:rPr>
          <w:sz w:val="24"/>
          <w:szCs w:val="24"/>
        </w:rPr>
        <w:t>Behaviour</w:t>
      </w:r>
      <w:proofErr w:type="spellEnd"/>
      <w:r>
        <w:rPr>
          <w:sz w:val="24"/>
          <w:szCs w:val="24"/>
        </w:rPr>
        <w:t>, 40(3), 215-234.</w:t>
      </w:r>
    </w:p>
    <w:p w14:paraId="41CE476A" w14:textId="77777777" w:rsidR="00F301AE" w:rsidRDefault="00000000">
      <w:pPr>
        <w:spacing w:before="40" w:after="40" w:line="240" w:lineRule="exact"/>
        <w:ind w:left="360" w:hanging="360"/>
      </w:pPr>
      <w:r>
        <w:rPr>
          <w:sz w:val="24"/>
          <w:szCs w:val="24"/>
        </w:rPr>
        <w:t xml:space="preserve">[2] Tajfel, H., &amp; Turner, J. C. (2004). The social identity theory of intergroup </w:t>
      </w:r>
      <w:proofErr w:type="spellStart"/>
      <w:r>
        <w:rPr>
          <w:sz w:val="24"/>
          <w:szCs w:val="24"/>
        </w:rPr>
        <w:t>behaviour</w:t>
      </w:r>
      <w:proofErr w:type="spellEnd"/>
      <w:r>
        <w:rPr>
          <w:sz w:val="24"/>
          <w:szCs w:val="24"/>
        </w:rPr>
        <w:t xml:space="preserve">. In J. T. Jost &amp; J. </w:t>
      </w:r>
      <w:proofErr w:type="spellStart"/>
      <w:r>
        <w:rPr>
          <w:sz w:val="24"/>
          <w:szCs w:val="24"/>
        </w:rPr>
        <w:t>Sidanius</w:t>
      </w:r>
      <w:proofErr w:type="spellEnd"/>
      <w:r>
        <w:rPr>
          <w:sz w:val="24"/>
          <w:szCs w:val="24"/>
        </w:rPr>
        <w:t xml:space="preserve"> (Eds.), Political psychology: Key readings (pp. 276-293). Psychology Press.</w:t>
      </w:r>
    </w:p>
    <w:p w14:paraId="21968733" w14:textId="77777777" w:rsidR="00F301AE" w:rsidRDefault="00000000">
      <w:pPr>
        <w:spacing w:before="40" w:after="40" w:line="240" w:lineRule="exact"/>
        <w:ind w:left="360" w:hanging="360"/>
      </w:pPr>
      <w:r>
        <w:rPr>
          <w:sz w:val="24"/>
          <w:szCs w:val="24"/>
        </w:rPr>
        <w:t>[3] Herzberg, F. (1968). One more time: How do you motivate employees? Harvard Business Review, 46(1), 53-62.</w:t>
      </w:r>
    </w:p>
    <w:p w14:paraId="26CD7344" w14:textId="77777777" w:rsidR="00F301AE" w:rsidRDefault="00000000">
      <w:pPr>
        <w:spacing w:before="40" w:after="40" w:line="240" w:lineRule="exact"/>
        <w:ind w:left="360" w:hanging="360"/>
      </w:pPr>
      <w:r>
        <w:rPr>
          <w:sz w:val="24"/>
          <w:szCs w:val="24"/>
        </w:rPr>
        <w:t>[4] Adams, J. S. (1965). Inequity in social exchange. In L. Berkowitz (Ed.), Advances in experimental social psychology (Vol. 2, pp. 267-299). Academic Press.</w:t>
      </w:r>
    </w:p>
    <w:p w14:paraId="32CBB2F9" w14:textId="77777777" w:rsidR="00F301AE" w:rsidRDefault="00000000">
      <w:pPr>
        <w:spacing w:before="40" w:after="40" w:line="240" w:lineRule="exact"/>
        <w:ind w:left="360" w:hanging="360"/>
      </w:pPr>
      <w:r>
        <w:rPr>
          <w:sz w:val="24"/>
          <w:szCs w:val="24"/>
        </w:rPr>
        <w:t>[5] Hogg, M. A., Terry, D. J., &amp; White, K. M. (2021). A tale of two theories: A critical comparison of identity theory with social identity theory. Social Psychology Quarterly, 58(4), 255-269.</w:t>
      </w:r>
    </w:p>
    <w:p w14:paraId="4B9DC7EF" w14:textId="77777777" w:rsidR="00F301AE" w:rsidRDefault="00000000">
      <w:pPr>
        <w:spacing w:before="40" w:after="40" w:line="240" w:lineRule="exact"/>
        <w:ind w:left="360" w:hanging="360"/>
      </w:pPr>
      <w:r>
        <w:rPr>
          <w:sz w:val="24"/>
          <w:szCs w:val="24"/>
        </w:rPr>
        <w:t>[6] Williams, K. Y., &amp; Johnson, C. (2020). Diversity and satisfaction in professional workplaces: The mediating role of inclusion climate. Journal of Applied Social Psychology, 50(6), 341-358.</w:t>
      </w:r>
    </w:p>
    <w:p w14:paraId="7F0BEE9E" w14:textId="77777777" w:rsidR="00F301AE" w:rsidRDefault="00000000">
      <w:pPr>
        <w:spacing w:before="40" w:after="40" w:line="240" w:lineRule="exact"/>
        <w:ind w:left="360" w:hanging="360"/>
      </w:pPr>
      <w:r>
        <w:rPr>
          <w:sz w:val="24"/>
          <w:szCs w:val="24"/>
        </w:rPr>
        <w:t>[7] Turner, J., Hogg, M., Oakes, P., Reicher, S., &amp; Wetherell, M. (2018). Rediscovering the social group: A self-categorization theory. Blackwell.</w:t>
      </w:r>
    </w:p>
    <w:p w14:paraId="07CE1897" w14:textId="77777777" w:rsidR="00F301AE" w:rsidRDefault="00000000">
      <w:pPr>
        <w:spacing w:before="40" w:after="40" w:line="240" w:lineRule="exact"/>
        <w:ind w:left="360" w:hanging="360"/>
      </w:pPr>
      <w:r>
        <w:rPr>
          <w:sz w:val="24"/>
          <w:szCs w:val="24"/>
        </w:rPr>
        <w:t xml:space="preserve">[8] Choi, S. (2017). Diversity climate and employee satisfaction in government </w:t>
      </w:r>
      <w:proofErr w:type="spellStart"/>
      <w:r>
        <w:rPr>
          <w:sz w:val="24"/>
          <w:szCs w:val="24"/>
        </w:rPr>
        <w:t>organisations</w:t>
      </w:r>
      <w:proofErr w:type="spellEnd"/>
      <w:r>
        <w:rPr>
          <w:sz w:val="24"/>
          <w:szCs w:val="24"/>
        </w:rPr>
        <w:t>. Review of Public Personnel Administration, 37(1), 57-81.</w:t>
      </w:r>
    </w:p>
    <w:p w14:paraId="08920FA2" w14:textId="77777777" w:rsidR="00F301AE" w:rsidRDefault="00000000">
      <w:pPr>
        <w:spacing w:before="40" w:after="40" w:line="240" w:lineRule="exact"/>
        <w:ind w:left="360" w:hanging="360"/>
      </w:pPr>
      <w:r>
        <w:rPr>
          <w:sz w:val="24"/>
          <w:szCs w:val="24"/>
        </w:rPr>
        <w:t>[9] Mor Barak, M. E. (2015). Managing diversity: Toward a globally inclusive workplace (3rd ed.). SAGE Publications.</w:t>
      </w:r>
    </w:p>
    <w:p w14:paraId="666E64DC" w14:textId="77777777" w:rsidR="00F301AE" w:rsidRDefault="00000000">
      <w:pPr>
        <w:spacing w:before="40" w:after="40" w:line="240" w:lineRule="exact"/>
        <w:ind w:left="360" w:hanging="360"/>
      </w:pPr>
      <w:r>
        <w:rPr>
          <w:sz w:val="24"/>
          <w:szCs w:val="24"/>
        </w:rPr>
        <w:t>[10] Raghuram, S., Garud, R., Wiesenfeld, B., &amp; Gupta, V. (2010). Factors contributing to virtual work adjustment. Journal of Management, 27(3), 383-405.</w:t>
      </w:r>
    </w:p>
    <w:p w14:paraId="34202FCD" w14:textId="77777777" w:rsidR="00F301AE" w:rsidRDefault="00000000">
      <w:pPr>
        <w:spacing w:before="40" w:after="40" w:line="240" w:lineRule="exact"/>
        <w:ind w:left="360" w:hanging="360"/>
      </w:pPr>
      <w:r>
        <w:rPr>
          <w:sz w:val="24"/>
          <w:szCs w:val="24"/>
        </w:rPr>
        <w:t xml:space="preserve">[11] Creswell, J. W., &amp; Creswell, J. D. (2018). Research design: Qualitative, quantitative, and mixed methods </w:t>
      </w:r>
      <w:proofErr w:type="gramStart"/>
      <w:r>
        <w:rPr>
          <w:sz w:val="24"/>
          <w:szCs w:val="24"/>
        </w:rPr>
        <w:t>approaches</w:t>
      </w:r>
      <w:proofErr w:type="gramEnd"/>
      <w:r>
        <w:rPr>
          <w:sz w:val="24"/>
          <w:szCs w:val="24"/>
        </w:rPr>
        <w:t xml:space="preserve"> (5th ed.). SAGE Publications.</w:t>
      </w:r>
    </w:p>
    <w:p w14:paraId="51D6AA2E" w14:textId="77777777" w:rsidR="00F301AE" w:rsidRDefault="00000000">
      <w:pPr>
        <w:spacing w:before="40" w:after="40" w:line="240" w:lineRule="exact"/>
        <w:ind w:left="360" w:hanging="360"/>
      </w:pPr>
      <w:r>
        <w:rPr>
          <w:sz w:val="24"/>
          <w:szCs w:val="24"/>
        </w:rPr>
        <w:t>[12] Ely, R. J., &amp; Thomas, D. A. (2001). Cultural diversity at work: The effects of diversity perspectives on work group processes and outcomes. Administrative Science Quarterly, 46(2), 229-273.</w:t>
      </w:r>
    </w:p>
    <w:p w14:paraId="334B9754" w14:textId="77777777" w:rsidR="00F301AE" w:rsidRDefault="00000000">
      <w:pPr>
        <w:spacing w:before="40" w:after="40" w:line="240" w:lineRule="exact"/>
        <w:ind w:left="360" w:hanging="360"/>
      </w:pPr>
      <w:r>
        <w:rPr>
          <w:sz w:val="24"/>
          <w:szCs w:val="24"/>
        </w:rPr>
        <w:t xml:space="preserve">[13] Gonzalez, J. A., &amp; DeNisi, A. S. (2009). Cross-level effects of demography and diversity climate on </w:t>
      </w:r>
      <w:proofErr w:type="spellStart"/>
      <w:r>
        <w:rPr>
          <w:sz w:val="24"/>
          <w:szCs w:val="24"/>
        </w:rPr>
        <w:t>organisational</w:t>
      </w:r>
      <w:proofErr w:type="spellEnd"/>
      <w:r>
        <w:rPr>
          <w:sz w:val="24"/>
          <w:szCs w:val="24"/>
        </w:rPr>
        <w:t xml:space="preserve"> attachment and firm effectiveness. Journal of </w:t>
      </w:r>
      <w:proofErr w:type="spellStart"/>
      <w:r>
        <w:rPr>
          <w:sz w:val="24"/>
          <w:szCs w:val="24"/>
        </w:rPr>
        <w:t>Organisational</w:t>
      </w:r>
      <w:proofErr w:type="spellEnd"/>
      <w:r>
        <w:rPr>
          <w:sz w:val="24"/>
          <w:szCs w:val="24"/>
        </w:rPr>
        <w:t xml:space="preserve"> </w:t>
      </w:r>
      <w:proofErr w:type="spellStart"/>
      <w:r>
        <w:rPr>
          <w:sz w:val="24"/>
          <w:szCs w:val="24"/>
        </w:rPr>
        <w:t>Behaviour</w:t>
      </w:r>
      <w:proofErr w:type="spellEnd"/>
      <w:r>
        <w:rPr>
          <w:sz w:val="24"/>
          <w:szCs w:val="24"/>
        </w:rPr>
        <w:t>, 30(1), 21-40.</w:t>
      </w:r>
    </w:p>
    <w:p w14:paraId="75F94B94" w14:textId="77777777" w:rsidR="00F301AE" w:rsidRDefault="00000000">
      <w:pPr>
        <w:spacing w:before="40" w:after="40" w:line="240" w:lineRule="exact"/>
        <w:ind w:left="360" w:hanging="360"/>
      </w:pPr>
      <w:r>
        <w:rPr>
          <w:sz w:val="24"/>
          <w:szCs w:val="24"/>
        </w:rPr>
        <w:t xml:space="preserve">[14] Shen, J., Chanda, A., </w:t>
      </w:r>
      <w:proofErr w:type="spellStart"/>
      <w:r>
        <w:rPr>
          <w:sz w:val="24"/>
          <w:szCs w:val="24"/>
        </w:rPr>
        <w:t>D'Netto</w:t>
      </w:r>
      <w:proofErr w:type="spellEnd"/>
      <w:r>
        <w:rPr>
          <w:sz w:val="24"/>
          <w:szCs w:val="24"/>
        </w:rPr>
        <w:t>, B., &amp; Monga, M. (2009). Managing diversity through human resource management. International Journal of Human Resource Management, 20(2), 235-251.</w:t>
      </w:r>
    </w:p>
    <w:p w14:paraId="77D55357" w14:textId="77777777" w:rsidR="00F301AE" w:rsidRDefault="00000000">
      <w:pPr>
        <w:spacing w:before="40" w:after="40" w:line="240" w:lineRule="exact"/>
        <w:ind w:left="360" w:hanging="360"/>
      </w:pPr>
      <w:r>
        <w:rPr>
          <w:sz w:val="24"/>
          <w:szCs w:val="24"/>
        </w:rPr>
        <w:t xml:space="preserve">[15] Hackman, J. R., &amp; Oldham, G. R. (1976). Motivation through the design of work: Test of a theory. </w:t>
      </w:r>
      <w:proofErr w:type="spellStart"/>
      <w:r>
        <w:rPr>
          <w:sz w:val="24"/>
          <w:szCs w:val="24"/>
        </w:rPr>
        <w:t>Organisational</w:t>
      </w:r>
      <w:proofErr w:type="spellEnd"/>
      <w:r>
        <w:rPr>
          <w:sz w:val="24"/>
          <w:szCs w:val="24"/>
        </w:rPr>
        <w:t xml:space="preserve"> </w:t>
      </w:r>
      <w:proofErr w:type="spellStart"/>
      <w:r>
        <w:rPr>
          <w:sz w:val="24"/>
          <w:szCs w:val="24"/>
        </w:rPr>
        <w:t>Behaviour</w:t>
      </w:r>
      <w:proofErr w:type="spellEnd"/>
      <w:r>
        <w:rPr>
          <w:sz w:val="24"/>
          <w:szCs w:val="24"/>
        </w:rPr>
        <w:t xml:space="preserve"> and Human Performance, 16(2), 250-279.</w:t>
      </w:r>
    </w:p>
    <w:sectPr w:rsidR="00F301AE">
      <w:pgSz w:w="11906" w:h="16838"/>
      <w:pgMar w:top="1094" w:right="605" w:bottom="605" w:left="605"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F5F68"/>
    <w:multiLevelType w:val="hybridMultilevel"/>
    <w:tmpl w:val="8DF213A8"/>
    <w:lvl w:ilvl="0" w:tplc="8BAA6E44">
      <w:start w:val="1"/>
      <w:numFmt w:val="bullet"/>
      <w:lvlText w:val="●"/>
      <w:lvlJc w:val="left"/>
      <w:pPr>
        <w:ind w:left="720" w:hanging="360"/>
      </w:pPr>
    </w:lvl>
    <w:lvl w:ilvl="1" w:tplc="C92E6C4A">
      <w:start w:val="1"/>
      <w:numFmt w:val="bullet"/>
      <w:lvlText w:val="○"/>
      <w:lvlJc w:val="left"/>
      <w:pPr>
        <w:ind w:left="1440" w:hanging="360"/>
      </w:pPr>
    </w:lvl>
    <w:lvl w:ilvl="2" w:tplc="B024C1F0">
      <w:start w:val="1"/>
      <w:numFmt w:val="bullet"/>
      <w:lvlText w:val="■"/>
      <w:lvlJc w:val="left"/>
      <w:pPr>
        <w:ind w:left="2160" w:hanging="360"/>
      </w:pPr>
    </w:lvl>
    <w:lvl w:ilvl="3" w:tplc="9C2E01D8">
      <w:start w:val="1"/>
      <w:numFmt w:val="bullet"/>
      <w:lvlText w:val="●"/>
      <w:lvlJc w:val="left"/>
      <w:pPr>
        <w:ind w:left="2880" w:hanging="360"/>
      </w:pPr>
    </w:lvl>
    <w:lvl w:ilvl="4" w:tplc="1A00C1A0">
      <w:start w:val="1"/>
      <w:numFmt w:val="bullet"/>
      <w:lvlText w:val="○"/>
      <w:lvlJc w:val="left"/>
      <w:pPr>
        <w:ind w:left="3600" w:hanging="360"/>
      </w:pPr>
    </w:lvl>
    <w:lvl w:ilvl="5" w:tplc="915629FC">
      <w:start w:val="1"/>
      <w:numFmt w:val="bullet"/>
      <w:lvlText w:val="■"/>
      <w:lvlJc w:val="left"/>
      <w:pPr>
        <w:ind w:left="4320" w:hanging="360"/>
      </w:pPr>
    </w:lvl>
    <w:lvl w:ilvl="6" w:tplc="319EEC1C">
      <w:start w:val="1"/>
      <w:numFmt w:val="bullet"/>
      <w:lvlText w:val="●"/>
      <w:lvlJc w:val="left"/>
      <w:pPr>
        <w:ind w:left="5040" w:hanging="360"/>
      </w:pPr>
    </w:lvl>
    <w:lvl w:ilvl="7" w:tplc="A6CED2B8">
      <w:start w:val="1"/>
      <w:numFmt w:val="bullet"/>
      <w:lvlText w:val="●"/>
      <w:lvlJc w:val="left"/>
      <w:pPr>
        <w:ind w:left="5760" w:hanging="360"/>
      </w:pPr>
    </w:lvl>
    <w:lvl w:ilvl="8" w:tplc="7FC8BB20">
      <w:start w:val="1"/>
      <w:numFmt w:val="bullet"/>
      <w:lvlText w:val="●"/>
      <w:lvlJc w:val="left"/>
      <w:pPr>
        <w:ind w:left="6480" w:hanging="360"/>
      </w:pPr>
    </w:lvl>
  </w:abstractNum>
  <w:num w:numId="1" w16cid:durableId="19412513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AE"/>
    <w:rsid w:val="0022751D"/>
    <w:rsid w:val="00970199"/>
    <w:rsid w:val="00F30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0F10"/>
  <w15:docId w15:val="{BAC89616-C1CD-48F2-BA6F-90BE5D2F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3107</Words>
  <Characters>17713</Characters>
  <Application>Microsoft Office Word</Application>
  <DocSecurity>0</DocSecurity>
  <Lines>147</Lines>
  <Paragraphs>41</Paragraphs>
  <ScaleCrop>false</ScaleCrop>
  <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Bolaji Adebayo</cp:lastModifiedBy>
  <cp:revision>2</cp:revision>
  <dcterms:created xsi:type="dcterms:W3CDTF">2026-06-05T19:08:00Z</dcterms:created>
  <dcterms:modified xsi:type="dcterms:W3CDTF">2026-06-06T00:54:00Z</dcterms:modified>
</cp:coreProperties>
</file>