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301F1" w14:textId="77777777" w:rsidR="00496908" w:rsidRDefault="00496908" w:rsidP="00EB7756">
      <w:pPr>
        <w:jc w:val="center"/>
        <w:rPr>
          <w:b/>
          <w:bCs/>
          <w:lang w:val="en-GB"/>
        </w:rPr>
      </w:pPr>
      <w:r w:rsidRPr="00496908">
        <w:rPr>
          <w:b/>
          <w:bCs/>
          <w:lang w:val="en-GB"/>
        </w:rPr>
        <w:t>Mental Health and Resilience in Turbulent Times: A Critical and Theoretical Analysis of the Refugee Response in Uganda</w:t>
      </w:r>
    </w:p>
    <w:p w14:paraId="2E5D8626" w14:textId="77777777" w:rsidR="003F2247" w:rsidRPr="00496908" w:rsidRDefault="003F2247" w:rsidP="00496908">
      <w:pPr>
        <w:rPr>
          <w:b/>
          <w:bCs/>
          <w:lang w:val="en-GB"/>
        </w:rPr>
      </w:pPr>
    </w:p>
    <w:p w14:paraId="7D7E4B3F" w14:textId="48EC4F23" w:rsidR="00496908" w:rsidRPr="00496908" w:rsidRDefault="003F2247" w:rsidP="00EB7756">
      <w:pPr>
        <w:jc w:val="center"/>
        <w:rPr>
          <w:lang w:val="en-GB"/>
        </w:rPr>
      </w:pPr>
      <w:proofErr w:type="gramStart"/>
      <w:r>
        <w:rPr>
          <w:b/>
          <w:bCs/>
          <w:lang w:val="en-GB"/>
        </w:rPr>
        <w:t xml:space="preserve"/>
      </w:r>
      <w:r w:rsidR="00496908" w:rsidRPr="00496908">
        <w:rPr>
          <w:lang w:val="en-GB"/>
        </w:rPr>
        <w:t xml:space="preserve"/>
      </w:r>
      <w:proofErr w:type="gramEnd"/>
      <w:r w:rsidR="00496908" w:rsidRPr="00496908">
        <w:rPr>
          <w:lang w:val="en-GB"/>
        </w:rPr>
        <w:t xml:space="preserve"/>
      </w:r>
      <w:r w:rsidR="00EB7756">
        <w:rPr>
          <w:lang w:val="en-GB"/>
        </w:rPr>
        <w:t/>
      </w:r>
      <w:r w:rsidR="000A5C12">
        <w:rPr>
          <w:lang w:val="en-GB"/>
        </w:rPr>
        <w:t/>
      </w:r>
    </w:p>
    <w:p w14:paraId="7119A1C6" w14:textId="1C18BACA" w:rsidR="00496908" w:rsidRPr="00496908" w:rsidRDefault="00496908" w:rsidP="00496908">
      <w:pPr>
        <w:rPr>
          <w:lang w:val="en-GB"/>
        </w:rPr>
      </w:pPr>
    </w:p>
    <w:p w14:paraId="7F602CBA" w14:textId="77777777" w:rsidR="00496908" w:rsidRPr="00496908" w:rsidRDefault="00496908" w:rsidP="00496908">
      <w:pPr>
        <w:rPr>
          <w:b/>
          <w:bCs/>
          <w:lang w:val="en-GB"/>
        </w:rPr>
      </w:pPr>
      <w:r w:rsidRPr="00496908">
        <w:rPr>
          <w:b/>
          <w:bCs/>
          <w:lang w:val="en-GB"/>
        </w:rPr>
        <w:t>Abstract</w:t>
      </w:r>
    </w:p>
    <w:p w14:paraId="27A0C8E4" w14:textId="45ED09E2" w:rsidR="00496908" w:rsidRPr="00496908" w:rsidRDefault="00496908" w:rsidP="008A7CE1">
      <w:pPr>
        <w:jc w:val="both"/>
        <w:rPr>
          <w:lang w:val="en-GB"/>
        </w:rPr>
      </w:pPr>
      <w:r w:rsidRPr="00496908">
        <w:rPr>
          <w:lang w:val="en-GB"/>
        </w:rPr>
        <w:t>Uganda hosts one of the world’s largest refugee populations and operates an integration</w:t>
      </w:r>
      <w:r w:rsidRPr="00496908">
        <w:rPr>
          <w:lang w:val="en-GB"/>
        </w:rPr>
        <w:noBreakHyphen/>
        <w:t>oriented response that affords freedom of movement, the right to work, and access to national services. Yet refugees face layered adversities that heighten the risk of psychological distress and mental disorders, including displacement</w:t>
      </w:r>
      <w:r w:rsidRPr="00496908">
        <w:rPr>
          <w:lang w:val="en-GB"/>
        </w:rPr>
        <w:noBreakHyphen/>
        <w:t xml:space="preserve">related trauma, prolonged precarity, and social determinants such as poverty, food and water insecurity, and limited access to specialized care. Drawing on a </w:t>
      </w:r>
      <w:r w:rsidRPr="00496908">
        <w:rPr>
          <w:b/>
          <w:bCs/>
          <w:lang w:val="en-GB"/>
        </w:rPr>
        <w:t>semi</w:t>
      </w:r>
      <w:r w:rsidRPr="00496908">
        <w:rPr>
          <w:b/>
          <w:bCs/>
          <w:lang w:val="en-GB"/>
        </w:rPr>
        <w:noBreakHyphen/>
        <w:t>structured literature review</w:t>
      </w:r>
      <w:r w:rsidRPr="00496908">
        <w:rPr>
          <w:lang w:val="en-GB"/>
        </w:rPr>
        <w:t xml:space="preserve">, a </w:t>
      </w:r>
      <w:r w:rsidRPr="00496908">
        <w:rPr>
          <w:b/>
          <w:bCs/>
          <w:lang w:val="en-GB"/>
        </w:rPr>
        <w:t>desk review of operational reports</w:t>
      </w:r>
      <w:r w:rsidRPr="00496908">
        <w:rPr>
          <w:lang w:val="en-GB"/>
        </w:rPr>
        <w:t xml:space="preserve">, and </w:t>
      </w:r>
      <w:r w:rsidRPr="00496908">
        <w:rPr>
          <w:b/>
          <w:bCs/>
          <w:lang w:val="en-GB"/>
        </w:rPr>
        <w:t>10 key informant interviews</w:t>
      </w:r>
      <w:r w:rsidRPr="00496908">
        <w:rPr>
          <w:lang w:val="en-GB"/>
        </w:rPr>
        <w:t xml:space="preserve"> with humanitarian workers, this paper examines mental health and resilience in Uganda’s refugee response through </w:t>
      </w:r>
      <w:r w:rsidRPr="00496908">
        <w:rPr>
          <w:b/>
          <w:bCs/>
          <w:lang w:val="en-GB"/>
        </w:rPr>
        <w:t>three theoretical lenses</w:t>
      </w:r>
      <w:r w:rsidRPr="00496908">
        <w:rPr>
          <w:lang w:val="en-GB"/>
        </w:rPr>
        <w:t xml:space="preserve">—the </w:t>
      </w:r>
      <w:r w:rsidRPr="00496908">
        <w:rPr>
          <w:b/>
          <w:bCs/>
          <w:lang w:val="en-GB"/>
        </w:rPr>
        <w:t>Social Determinants of Health</w:t>
      </w:r>
      <w:r w:rsidRPr="00496908">
        <w:rPr>
          <w:lang w:val="en-GB"/>
        </w:rPr>
        <w:t xml:space="preserve">, </w:t>
      </w:r>
      <w:r w:rsidRPr="00496908">
        <w:rPr>
          <w:b/>
          <w:bCs/>
          <w:lang w:val="en-GB"/>
        </w:rPr>
        <w:t>Ecological Systems Theory</w:t>
      </w:r>
      <w:r w:rsidRPr="00496908">
        <w:rPr>
          <w:lang w:val="en-GB"/>
        </w:rPr>
        <w:t xml:space="preserve">, and </w:t>
      </w:r>
      <w:r w:rsidRPr="00496908">
        <w:rPr>
          <w:b/>
          <w:bCs/>
          <w:lang w:val="en-GB"/>
        </w:rPr>
        <w:t>critical resilience</w:t>
      </w:r>
      <w:r w:rsidRPr="00496908">
        <w:rPr>
          <w:lang w:val="en-GB"/>
        </w:rPr>
        <w:t xml:space="preserve"> scholarship. Empirically, </w:t>
      </w:r>
      <w:r w:rsidR="008A7CE1">
        <w:rPr>
          <w:lang w:val="en-GB"/>
        </w:rPr>
        <w:t>the paper</w:t>
      </w:r>
      <w:r w:rsidRPr="00496908">
        <w:rPr>
          <w:lang w:val="en-GB"/>
        </w:rPr>
        <w:t xml:space="preserve"> integrate</w:t>
      </w:r>
      <w:r w:rsidR="008A7CE1">
        <w:rPr>
          <w:lang w:val="en-GB"/>
        </w:rPr>
        <w:t>s</w:t>
      </w:r>
      <w:r w:rsidRPr="00496908">
        <w:rPr>
          <w:lang w:val="en-GB"/>
        </w:rPr>
        <w:t xml:space="preserve"> program data from Uganda’s refugee response. </w:t>
      </w:r>
      <w:r w:rsidR="008A7CE1">
        <w:rPr>
          <w:lang w:val="en-GB"/>
        </w:rPr>
        <w:t>The study estab</w:t>
      </w:r>
      <w:r w:rsidR="004B281D">
        <w:rPr>
          <w:lang w:val="en-GB"/>
        </w:rPr>
        <w:t xml:space="preserve">lished </w:t>
      </w:r>
      <w:r w:rsidRPr="00496908">
        <w:rPr>
          <w:lang w:val="en-GB"/>
        </w:rPr>
        <w:t>that: (1) the prevalence and chronicity of depression and distress among youth and adults are strongly linked to structural stressors—unemployment, food and water insecurity, and stigma—alongside interpersonal violence and family conflict; (2) targeted psychosocial interventions (e.g., guided self</w:t>
      </w:r>
      <w:r w:rsidRPr="00496908">
        <w:rPr>
          <w:lang w:val="en-GB"/>
        </w:rPr>
        <w:noBreakHyphen/>
        <w:t>help) show promise but require integration with livelihoods and protection services to be scalable; and (3) community</w:t>
      </w:r>
      <w:r w:rsidRPr="00496908">
        <w:rPr>
          <w:lang w:val="en-GB"/>
        </w:rPr>
        <w:noBreakHyphen/>
        <w:t xml:space="preserve">based, culturally attuned structures are crucial for </w:t>
      </w:r>
      <w:r w:rsidRPr="00496908">
        <w:rPr>
          <w:b/>
          <w:bCs/>
          <w:lang w:val="en-GB"/>
        </w:rPr>
        <w:t>building resilience</w:t>
      </w:r>
      <w:r w:rsidRPr="00496908">
        <w:rPr>
          <w:lang w:val="en-GB"/>
        </w:rPr>
        <w:t>, particularly among unaccompanied and separated children, older persons, women and girls including survivors of gender</w:t>
      </w:r>
      <w:r w:rsidRPr="00496908">
        <w:rPr>
          <w:lang w:val="en-GB"/>
        </w:rPr>
        <w:noBreakHyphen/>
        <w:t>based violence (GBV), and humanitarian workers</w:t>
      </w:r>
      <w:r w:rsidR="004B281D">
        <w:rPr>
          <w:lang w:val="en-GB"/>
        </w:rPr>
        <w:t>. T</w:t>
      </w:r>
      <w:r w:rsidR="00F15BE3">
        <w:rPr>
          <w:lang w:val="en-GB"/>
        </w:rPr>
        <w:t xml:space="preserve">he paper </w:t>
      </w:r>
      <w:r w:rsidR="00E4171B">
        <w:rPr>
          <w:lang w:val="en-GB"/>
        </w:rPr>
        <w:t>c</w:t>
      </w:r>
      <w:r w:rsidR="00E4171B" w:rsidRPr="00496908">
        <w:rPr>
          <w:lang w:val="en-GB"/>
        </w:rPr>
        <w:t>oncludes</w:t>
      </w:r>
      <w:r w:rsidRPr="00496908">
        <w:rPr>
          <w:lang w:val="en-GB"/>
        </w:rPr>
        <w:t xml:space="preserve"> with policy and programming recommendations to embed multi</w:t>
      </w:r>
      <w:r w:rsidRPr="00496908">
        <w:rPr>
          <w:lang w:val="en-GB"/>
        </w:rPr>
        <w:noBreakHyphen/>
        <w:t>sectoral Mental Health and Psychosocial Support (MHPSS) in Uganda’s refugee model, strengthen protection</w:t>
      </w:r>
      <w:r w:rsidRPr="00496908">
        <w:rPr>
          <w:lang w:val="en-GB"/>
        </w:rPr>
        <w:noBreakHyphen/>
        <w:t xml:space="preserve">livelihoods linkages, and institutionalize staff care. </w:t>
      </w:r>
      <w:r w:rsidR="00F15BE3">
        <w:rPr>
          <w:lang w:val="en-GB"/>
        </w:rPr>
        <w:t>The findings from th</w:t>
      </w:r>
      <w:r w:rsidR="003F2247">
        <w:rPr>
          <w:lang w:val="en-GB"/>
        </w:rPr>
        <w:t>e f</w:t>
      </w:r>
      <w:r w:rsidRPr="00496908">
        <w:rPr>
          <w:lang w:val="en-GB"/>
        </w:rPr>
        <w:t>indings contribute to evidence</w:t>
      </w:r>
      <w:r w:rsidRPr="00496908">
        <w:rPr>
          <w:lang w:val="en-GB"/>
        </w:rPr>
        <w:noBreakHyphen/>
        <w:t>informed strategies that address both distress and the conditions that produce it, with Uganda</w:t>
      </w:r>
      <w:r w:rsidRPr="00496908">
        <w:rPr>
          <w:lang w:val="en-GB"/>
        </w:rPr>
        <w:noBreakHyphen/>
        <w:t xml:space="preserve">specific studies substantiating our analysis. </w:t>
      </w:r>
    </w:p>
    <w:p w14:paraId="1BCCB4A4" w14:textId="77777777" w:rsidR="00496908" w:rsidRPr="00496908" w:rsidRDefault="00496908" w:rsidP="00496908">
      <w:pPr>
        <w:rPr>
          <w:b/>
          <w:bCs/>
          <w:lang w:val="en-GB"/>
        </w:rPr>
      </w:pPr>
      <w:r w:rsidRPr="00496908">
        <w:rPr>
          <w:b/>
          <w:bCs/>
          <w:lang w:val="en-GB"/>
        </w:rPr>
        <w:t>1. Introduction</w:t>
      </w:r>
    </w:p>
    <w:p w14:paraId="38B04110" w14:textId="77777777" w:rsidR="00AD4C26" w:rsidRPr="00AD4C26" w:rsidRDefault="00AD4C26" w:rsidP="00AD4C26">
      <w:pPr>
        <w:jc w:val="both"/>
        <w:rPr>
          <w:lang w:val="en-GB"/>
        </w:rPr>
      </w:pPr>
      <w:r w:rsidRPr="00AD4C26">
        <w:rPr>
          <w:lang w:val="en-GB"/>
        </w:rPr>
        <w:t xml:space="preserve">Uganda’s progressive refugee protection regime—often described as one of the most open and inclusive in the world—exists in constant tension with the realities of large‑scale and recurrent displacement. According to recent UNHCR operational updates (UNHCR, 2025), the country continues to receive new asylum seekers from the Democratic Republic of the Congo (DRC), South Sudan, Eritrea, and Sudan, driven by conflict, political instability, and human rights violations in </w:t>
      </w:r>
      <w:proofErr w:type="spellStart"/>
      <w:r w:rsidRPr="00AD4C26">
        <w:rPr>
          <w:lang w:val="en-GB"/>
        </w:rPr>
        <w:t>neighboring</w:t>
      </w:r>
      <w:proofErr w:type="spellEnd"/>
      <w:r w:rsidRPr="00AD4C26">
        <w:rPr>
          <w:lang w:val="en-GB"/>
        </w:rPr>
        <w:t xml:space="preserve"> states. These inflows, combined with natural population increase, place sustained pressure on Uganda’s humanitarian and national </w:t>
      </w:r>
      <w:r w:rsidRPr="00AD4C26">
        <w:rPr>
          <w:lang w:val="en-GB"/>
        </w:rPr>
        <w:lastRenderedPageBreak/>
        <w:t>systems, including education, health, WASH, and livelihoods sectors, all of which carry implications for mental health and psychosocial well‑being.</w:t>
      </w:r>
    </w:p>
    <w:p w14:paraId="5CBCE352" w14:textId="77777777" w:rsidR="00AD4C26" w:rsidRPr="00AD4C26" w:rsidRDefault="00AD4C26" w:rsidP="00AD4C26">
      <w:pPr>
        <w:jc w:val="both"/>
        <w:rPr>
          <w:lang w:val="en-GB"/>
        </w:rPr>
      </w:pPr>
      <w:r w:rsidRPr="00AD4C26">
        <w:rPr>
          <w:lang w:val="en-GB"/>
        </w:rPr>
        <w:t>Within this broader structural landscape, mental health needs are increasingly recognized as significant yet unevenly addressed across settlement and urban contexts. Research among urban refugee youth in Kampala demonstrates that depressive symptoms are not only prevalent but also persist over long durations, with a substantial subgroup showing “sustained high” depression trajectories. These chronic trajectories are shaped by interrelated structural and interpersonal determinants, including unemployment, food insecurity, interpersonal violence, and length of displacement.  Such findings align with the broader Social Determinants of Health (</w:t>
      </w:r>
      <w:proofErr w:type="spellStart"/>
      <w:r w:rsidRPr="00AD4C26">
        <w:rPr>
          <w:lang w:val="en-GB"/>
        </w:rPr>
        <w:t>SDoH</w:t>
      </w:r>
      <w:proofErr w:type="spellEnd"/>
      <w:r w:rsidRPr="00AD4C26">
        <w:rPr>
          <w:lang w:val="en-GB"/>
        </w:rPr>
        <w:t>) model, which argues that socio‑economic deprivation, exposure to violence, and disrupted living conditions directly shape mental health outcomes. They also reveal how displacement, even within a progressive policy context, generates prolonged ecological disruptions that extend beyond immediate humanitarian needs. [link.springer.com]</w:t>
      </w:r>
    </w:p>
    <w:p w14:paraId="556998D4" w14:textId="0517890A" w:rsidR="00AD4C26" w:rsidRPr="00AD4C26" w:rsidRDefault="00AD4C26" w:rsidP="00AD4C26">
      <w:pPr>
        <w:jc w:val="both"/>
        <w:rPr>
          <w:lang w:val="en-GB"/>
        </w:rPr>
      </w:pPr>
      <w:r w:rsidRPr="00AD4C26">
        <w:rPr>
          <w:lang w:val="en-GB"/>
        </w:rPr>
        <w:t>In humanitarian settlement contexts such as Bidi</w:t>
      </w:r>
      <w:r w:rsidR="0079591F">
        <w:rPr>
          <w:lang w:val="en-GB"/>
        </w:rPr>
        <w:t>b</w:t>
      </w:r>
      <w:r w:rsidRPr="00AD4C26">
        <w:rPr>
          <w:lang w:val="en-GB"/>
        </w:rPr>
        <w:t xml:space="preserve">idi, structural determinants emerge even more strongly. Water insecurity—defined as difficulty accessing reliable and safe water for daily use—has been shown to be independently associated with depression severity among refugee adolescents and youth, even when controlling for gender, resilience, social support, and food insecurity.  This finding is significant for two reasons. First, it illustrates that psychological distress among refugees is often rooted in chronic, everyday deprivations, rather than episodic or acute crises. Second, it highlights how non‑clinical sectors, including water, sanitation, and infrastructure, play a pivotal role in shaping mental health trajectories. From an Ecological Systems Theory perspective, water scarcity represents an </w:t>
      </w:r>
      <w:proofErr w:type="spellStart"/>
      <w:r w:rsidRPr="00AD4C26">
        <w:rPr>
          <w:lang w:val="en-GB"/>
        </w:rPr>
        <w:t>exosystem</w:t>
      </w:r>
      <w:proofErr w:type="spellEnd"/>
      <w:r w:rsidRPr="00AD4C26">
        <w:rPr>
          <w:lang w:val="en-GB"/>
        </w:rPr>
        <w:t>‑level stressor that interacts with micro‑level vulnerabilities (e.g., trauma history, family conflict) to exacerbate mental distress. In other words, resource scarcity becomes both a practical challenge and an emotional stressor, compounding the cumulative mental health burden. [cambridge.org]</w:t>
      </w:r>
    </w:p>
    <w:p w14:paraId="4F18E743" w14:textId="77777777" w:rsidR="00AD4C26" w:rsidRPr="00AD4C26" w:rsidRDefault="00AD4C26" w:rsidP="00AD4C26">
      <w:pPr>
        <w:jc w:val="both"/>
        <w:rPr>
          <w:lang w:val="en-GB"/>
        </w:rPr>
      </w:pPr>
      <w:r w:rsidRPr="00AD4C26">
        <w:rPr>
          <w:lang w:val="en-GB"/>
        </w:rPr>
        <w:t>Where urban refugees struggle with unemployment, violence exposure, and stigma, settlement‑based refugees experience heightened deprivation linked to basic needs. Yet across both contexts, evidence points to the critical role of social and community support systems. Recent intervention research in Uganda, particularly guided self‑help models tailored to refugee populations, demonstrates promising outcomes. For instance, a process evaluation of a combined mental health and alcohol‑misuse intervention for male refugees showed that guided self‑help was both relevant and acceptable, largely because it created opportunities for social connection, shared experiences, and feelings of belonging—key components of psychosocial resilience. 3 However, the study also highlights persistent barriers to scalability: participants frequently struggled to balance attendance with livelihood activities, caregiving roles, or daily survival tasks, all of which reflect broader structural determinants of mental health. The success of such interventions therefore hinges not merely on clinical or psychosocial content but on addressing the socio‑economic pressures that limit participation.</w:t>
      </w:r>
    </w:p>
    <w:p w14:paraId="096CE4E9" w14:textId="77777777" w:rsidR="00AD4C26" w:rsidRPr="00AD4C26" w:rsidRDefault="00AD4C26" w:rsidP="00AD4C26">
      <w:pPr>
        <w:jc w:val="both"/>
        <w:rPr>
          <w:lang w:val="en-GB"/>
        </w:rPr>
      </w:pPr>
      <w:r w:rsidRPr="00AD4C26">
        <w:rPr>
          <w:lang w:val="en-GB"/>
        </w:rPr>
        <w:lastRenderedPageBreak/>
        <w:t>These findings demonstrate the interdependence of individual‑level and system‑level factors in mental health programming. They also align with critical resilience literature, which critiques narrow, individual‑focused approaches to resilience that overlook resource inequalities, power asymmetries, and structural deprivation. In Uganda’s refugee context, resilience is not merely an individual attribute; it is shaped by community cohesion, social belonging, access to livelihoods, supportive public policies, and the adequacy of social interaction and attachment.</w:t>
      </w:r>
    </w:p>
    <w:p w14:paraId="319683E1" w14:textId="77777777" w:rsidR="00AD4C26" w:rsidRPr="00AD4C26" w:rsidRDefault="00AD4C26" w:rsidP="00AD4C26">
      <w:pPr>
        <w:jc w:val="both"/>
        <w:rPr>
          <w:lang w:val="en-GB"/>
        </w:rPr>
      </w:pPr>
      <w:r w:rsidRPr="00AD4C26">
        <w:rPr>
          <w:lang w:val="en-GB"/>
        </w:rPr>
        <w:t>Post‑COVID evidence further underscores these complexities. A multi‑settlement study examining psychological distress during and after the COVID‑19 pandemic found significant settlement‑type inequities, where rural and semi‑rural settlements exhibited higher psychological distress compared with urban areas. These inequities were mediated not only by resource gaps but also by the quality and adequacy of social interaction and attachment—a variable that consistently predicted distress across contexts.  Adequacy, rather than mere availability, of social support was shown to be a key determinant of psychological well‑being, emphasizing the need for deep, meaningful, and reliable interpersonal and community connections. This insight is crucial for MHPSS systems, which often emphasize service availability without fully accounting for social embeddedness or the relational dimensions of mental health. [makir.mak.ac.ug]</w:t>
      </w:r>
    </w:p>
    <w:p w14:paraId="764E2248" w14:textId="77777777" w:rsidR="00AD4C26" w:rsidRPr="00AD4C26" w:rsidRDefault="00AD4C26" w:rsidP="00AD4C26">
      <w:pPr>
        <w:jc w:val="both"/>
        <w:rPr>
          <w:lang w:val="en-GB"/>
        </w:rPr>
      </w:pPr>
      <w:r w:rsidRPr="00AD4C26">
        <w:rPr>
          <w:lang w:val="en-GB"/>
        </w:rPr>
        <w:t xml:space="preserve">Furthermore, the importance of social support adequacy resonates with findings from adolescent refugee research in Kampala, where young refugees highlighted the lack of trust, persistent stigma, and limited awareness of mental health services as barriers to accessing care.  Stigma—whether related to mental illness, HIV status, or gender roles—acts as an interpersonal and cultural barrier that undermines help‑seeking </w:t>
      </w:r>
      <w:proofErr w:type="spellStart"/>
      <w:r w:rsidRPr="00AD4C26">
        <w:rPr>
          <w:lang w:val="en-GB"/>
        </w:rPr>
        <w:t>behaviors</w:t>
      </w:r>
      <w:proofErr w:type="spellEnd"/>
      <w:r w:rsidRPr="00AD4C26">
        <w:rPr>
          <w:lang w:val="en-GB"/>
        </w:rPr>
        <w:t>. This aligns with global evidence that stigma reduces service utilization, exacerbates isolation, and fuels chronic mental health trajectories. [journals.plos.org]</w:t>
      </w:r>
    </w:p>
    <w:p w14:paraId="2E86124D" w14:textId="77777777" w:rsidR="00AD4C26" w:rsidRPr="00AD4C26" w:rsidRDefault="00AD4C26" w:rsidP="00AD4C26">
      <w:pPr>
        <w:jc w:val="both"/>
        <w:rPr>
          <w:lang w:val="en-GB"/>
        </w:rPr>
      </w:pPr>
      <w:r w:rsidRPr="00AD4C26">
        <w:rPr>
          <w:lang w:val="en-GB"/>
        </w:rPr>
        <w:t>Taken together, these sources reveal a critical tension in Uganda’s refugee response: while the policy framework is progressive, the mental health system faces persistent challenges linked to structural deprivation, social fragmentation, and resource limitations. The Uganda model demonstrates that progressive rights and policies do not automatically translate into equitable access to mental health support. Instead, outcomes hinge on the intersection of determinant‑level conditions (e.g., livelihoods, WASH, and safety), ecological contexts (urban vs. settlement dynamics), and the quality of social support networks.</w:t>
      </w:r>
    </w:p>
    <w:p w14:paraId="210E578B" w14:textId="77777777" w:rsidR="00B202A6" w:rsidRDefault="00AD4C26" w:rsidP="00B202A6">
      <w:pPr>
        <w:jc w:val="both"/>
        <w:rPr>
          <w:lang w:val="en-GB"/>
        </w:rPr>
      </w:pPr>
      <w:r w:rsidRPr="00AD4C26">
        <w:rPr>
          <w:lang w:val="en-GB"/>
        </w:rPr>
        <w:t>Consequently, strengthening Mental Health and Psychosocial Support Services (MHPSS) requires transforming not only service delivery but also the conditions under which refugees live, including ensuring safe and consistent water access, strengthening livelihoods, reducing interpersonal violence, and investing in community structures that foster belonging and attachment. As Uganda navigates ongoing displacement and rising psychosocial needs, these findings highlight the necessity of integrated approaches that situate mental health not merely as a clinical issue but as a structural, social, and ecological phenomenon.</w:t>
      </w:r>
    </w:p>
    <w:p w14:paraId="4BB85B30" w14:textId="753583CD" w:rsidR="00496908" w:rsidRPr="00496908" w:rsidRDefault="00496908" w:rsidP="00B202A6">
      <w:pPr>
        <w:jc w:val="both"/>
        <w:rPr>
          <w:lang w:val="en-GB"/>
        </w:rPr>
      </w:pPr>
      <w:r w:rsidRPr="00496908">
        <w:rPr>
          <w:b/>
          <w:bCs/>
          <w:lang w:val="en-GB"/>
        </w:rPr>
        <w:lastRenderedPageBreak/>
        <w:t>Study aims.</w:t>
      </w:r>
      <w:r w:rsidRPr="00496908">
        <w:rPr>
          <w:lang w:val="en-GB"/>
        </w:rPr>
        <w:t xml:space="preserve"> </w:t>
      </w:r>
      <w:r w:rsidR="00E4171B">
        <w:rPr>
          <w:lang w:val="en-GB"/>
        </w:rPr>
        <w:t xml:space="preserve">The paper aimed to </w:t>
      </w:r>
      <w:r w:rsidRPr="00496908">
        <w:rPr>
          <w:lang w:val="en-GB"/>
        </w:rPr>
        <w:t>address four questions:</w:t>
      </w:r>
    </w:p>
    <w:p w14:paraId="7A8F1554" w14:textId="11CB8C50" w:rsidR="00496908" w:rsidRPr="00496908" w:rsidRDefault="00496908" w:rsidP="00496908">
      <w:pPr>
        <w:numPr>
          <w:ilvl w:val="0"/>
          <w:numId w:val="20"/>
        </w:numPr>
        <w:rPr>
          <w:lang w:val="en-GB"/>
        </w:rPr>
      </w:pPr>
      <w:r w:rsidRPr="00496908">
        <w:rPr>
          <w:lang w:val="en-GB"/>
        </w:rPr>
        <w:t>How do social determinants and multi</w:t>
      </w:r>
      <w:r w:rsidRPr="00496908">
        <w:rPr>
          <w:lang w:val="en-GB"/>
        </w:rPr>
        <w:noBreakHyphen/>
        <w:t xml:space="preserve">system interactions shape mental health among refugees in Uganda? </w:t>
      </w:r>
    </w:p>
    <w:p w14:paraId="5E323000" w14:textId="48D28FAF" w:rsidR="00496908" w:rsidRPr="00496908" w:rsidRDefault="00496908" w:rsidP="00496908">
      <w:pPr>
        <w:numPr>
          <w:ilvl w:val="0"/>
          <w:numId w:val="20"/>
        </w:numPr>
        <w:rPr>
          <w:lang w:val="en-GB"/>
        </w:rPr>
      </w:pPr>
      <w:r w:rsidRPr="00496908">
        <w:rPr>
          <w:lang w:val="en-GB"/>
        </w:rPr>
        <w:t xml:space="preserve">What patterns emerge from recent literature and operational data on distress, depression, and suicidality? </w:t>
      </w:r>
    </w:p>
    <w:p w14:paraId="46684CD6" w14:textId="50DF165F" w:rsidR="00496908" w:rsidRPr="00496908" w:rsidRDefault="00496908" w:rsidP="00496908">
      <w:pPr>
        <w:numPr>
          <w:ilvl w:val="0"/>
          <w:numId w:val="20"/>
        </w:numPr>
        <w:rPr>
          <w:lang w:val="en-GB"/>
        </w:rPr>
      </w:pPr>
      <w:r w:rsidRPr="00496908">
        <w:rPr>
          <w:lang w:val="en-GB"/>
        </w:rPr>
        <w:t>How do vulnerabilities and protective factors differ across key sub</w:t>
      </w:r>
      <w:r w:rsidRPr="00496908">
        <w:rPr>
          <w:lang w:val="en-GB"/>
        </w:rPr>
        <w:noBreakHyphen/>
        <w:t xml:space="preserve">populations? </w:t>
      </w:r>
    </w:p>
    <w:p w14:paraId="2A58899B" w14:textId="196A26A3" w:rsidR="00496908" w:rsidRPr="00496908" w:rsidRDefault="00496908" w:rsidP="00496908">
      <w:pPr>
        <w:numPr>
          <w:ilvl w:val="0"/>
          <w:numId w:val="20"/>
        </w:numPr>
        <w:rPr>
          <w:lang w:val="en-GB"/>
        </w:rPr>
      </w:pPr>
      <w:r w:rsidRPr="00496908">
        <w:rPr>
          <w:lang w:val="en-GB"/>
        </w:rPr>
        <w:t xml:space="preserve">Which integrated strategies can strengthen resilience for refugees and humanitarian workers? </w:t>
      </w:r>
    </w:p>
    <w:p w14:paraId="21A3CD50" w14:textId="1858F2D0" w:rsidR="00496908" w:rsidRPr="00496908" w:rsidRDefault="00496908" w:rsidP="00496908">
      <w:pPr>
        <w:rPr>
          <w:lang w:val="en-GB"/>
        </w:rPr>
      </w:pPr>
    </w:p>
    <w:p w14:paraId="24082CE9" w14:textId="77777777" w:rsidR="00496908" w:rsidRPr="00496908" w:rsidRDefault="00496908" w:rsidP="00496908">
      <w:pPr>
        <w:rPr>
          <w:b/>
          <w:bCs/>
          <w:lang w:val="en-GB"/>
        </w:rPr>
      </w:pPr>
      <w:r w:rsidRPr="00496908">
        <w:rPr>
          <w:b/>
          <w:bCs/>
          <w:lang w:val="en-GB"/>
        </w:rPr>
        <w:t>2. Background to Mental Health in Refugee Situations</w:t>
      </w:r>
    </w:p>
    <w:p w14:paraId="1A999D76" w14:textId="77777777" w:rsidR="00AE771E" w:rsidRPr="00AE771E" w:rsidRDefault="00AE771E" w:rsidP="00AE771E">
      <w:pPr>
        <w:rPr>
          <w:b/>
          <w:bCs/>
          <w:lang w:val="en-GB"/>
        </w:rPr>
      </w:pPr>
      <w:r w:rsidRPr="00AE771E">
        <w:rPr>
          <w:b/>
          <w:bCs/>
          <w:lang w:val="en-GB"/>
        </w:rPr>
        <w:t>2.1 Global and Uganda</w:t>
      </w:r>
      <w:r w:rsidRPr="00AE771E">
        <w:rPr>
          <w:b/>
          <w:bCs/>
          <w:lang w:val="en-GB"/>
        </w:rPr>
        <w:noBreakHyphen/>
        <w:t>Specific Contours</w:t>
      </w:r>
    </w:p>
    <w:p w14:paraId="123A7B61" w14:textId="77777777" w:rsidR="00AE771E" w:rsidRPr="00AE771E" w:rsidRDefault="00AE771E" w:rsidP="00AE771E">
      <w:pPr>
        <w:jc w:val="both"/>
        <w:rPr>
          <w:b/>
          <w:bCs/>
          <w:lang w:val="en-GB"/>
        </w:rPr>
      </w:pPr>
      <w:r w:rsidRPr="00AE771E">
        <w:rPr>
          <w:lang w:val="en-GB"/>
        </w:rPr>
        <w:t>Globally, refugee populations experience disproportionately high levels of depression, anxiety, and psychological distress due to cumulative exposure to pre</w:t>
      </w:r>
      <w:r w:rsidRPr="00AE771E">
        <w:rPr>
          <w:lang w:val="en-GB"/>
        </w:rPr>
        <w:noBreakHyphen/>
        <w:t>flight violence, flight</w:t>
      </w:r>
      <w:r w:rsidRPr="00AE771E">
        <w:rPr>
          <w:lang w:val="en-GB"/>
        </w:rPr>
        <w:noBreakHyphen/>
        <w:t>related trauma, and post</w:t>
      </w:r>
      <w:r w:rsidRPr="00AE771E">
        <w:rPr>
          <w:lang w:val="en-GB"/>
        </w:rPr>
        <w:noBreakHyphen/>
        <w:t xml:space="preserve">arrival structural adversity. Uganda—now one of the world’s largest </w:t>
      </w:r>
      <w:proofErr w:type="gramStart"/>
      <w:r w:rsidRPr="00AE771E">
        <w:rPr>
          <w:lang w:val="en-GB"/>
        </w:rPr>
        <w:t>refugee</w:t>
      </w:r>
      <w:proofErr w:type="gramEnd"/>
      <w:r w:rsidRPr="00AE771E">
        <w:rPr>
          <w:lang w:val="en-GB"/>
        </w:rPr>
        <w:noBreakHyphen/>
        <w:t>hosting countries—reflects these global trends but with distinct contextual dynamics shaped by its unique settlement</w:t>
      </w:r>
      <w:r w:rsidRPr="00AE771E">
        <w:rPr>
          <w:lang w:val="en-GB"/>
        </w:rPr>
        <w:noBreakHyphen/>
        <w:t>based hosting model, demographic composition, and persistent humanitarian pressures. According to Uganda</w:t>
      </w:r>
      <w:r w:rsidRPr="00AE771E">
        <w:rPr>
          <w:lang w:val="en-GB"/>
        </w:rPr>
        <w:noBreakHyphen/>
        <w:t>based research, depression among refugees is not episodic but chronic, especially among urban refugee youth facing entrenched socio</w:t>
      </w:r>
      <w:r w:rsidRPr="00AE771E">
        <w:rPr>
          <w:lang w:val="en-GB"/>
        </w:rPr>
        <w:noBreakHyphen/>
        <w:t>economic challenges (Admassu et al., 2024). Evidence from Kampala reveals two depression trajectories, with nearly one</w:t>
      </w:r>
      <w:r w:rsidRPr="00AE771E">
        <w:rPr>
          <w:lang w:val="en-GB"/>
        </w:rPr>
        <w:noBreakHyphen/>
        <w:t>third of surveyed youth falling into a "sustained high" depression class, strongly associated with unemployment, food insecurity, interpersonal violence, and length of displacement. These factors collectively demonstrate that even within Uganda’s progressive protection environment, socio</w:t>
      </w:r>
      <w:r w:rsidRPr="00AE771E">
        <w:rPr>
          <w:lang w:val="en-GB"/>
        </w:rPr>
        <w:noBreakHyphen/>
        <w:t xml:space="preserve">economic deprivation and exposure to ongoing relational conflict act as significant determinants of refugee mental health. </w:t>
      </w:r>
      <w:hyperlink r:id="rId6" w:history="1">
        <w:r w:rsidRPr="00AE771E">
          <w:rPr>
            <w:rStyle w:val="Hyperlink"/>
            <w:b/>
            <w:bCs/>
            <w:lang w:val="en-GB"/>
          </w:rPr>
          <w:t>[link.springer.com]</w:t>
        </w:r>
      </w:hyperlink>
    </w:p>
    <w:p w14:paraId="689C04F6" w14:textId="77777777" w:rsidR="00AE771E" w:rsidRPr="00AE771E" w:rsidRDefault="00AE771E" w:rsidP="00AE771E">
      <w:pPr>
        <w:jc w:val="both"/>
        <w:rPr>
          <w:lang w:val="en-GB"/>
        </w:rPr>
      </w:pPr>
      <w:r w:rsidRPr="00AE771E">
        <w:rPr>
          <w:lang w:val="en-GB"/>
        </w:rPr>
        <w:t xml:space="preserve">In refugee settlements, the picture is equally concerning but shaped by different structural pressures. A study in Bidi </w:t>
      </w:r>
      <w:proofErr w:type="spellStart"/>
      <w:r w:rsidRPr="00AE771E">
        <w:rPr>
          <w:lang w:val="en-GB"/>
        </w:rPr>
        <w:t>Bidi</w:t>
      </w:r>
      <w:proofErr w:type="spellEnd"/>
      <w:r w:rsidRPr="00AE771E">
        <w:rPr>
          <w:lang w:val="en-GB"/>
        </w:rPr>
        <w:t xml:space="preserve"> settlement found that water insecurity—a daily, chronic stressor—was </w:t>
      </w:r>
      <w:r w:rsidRPr="00AE771E">
        <w:rPr>
          <w:i/>
          <w:iCs/>
          <w:lang w:val="en-GB"/>
        </w:rPr>
        <w:t>independently associated</w:t>
      </w:r>
      <w:r w:rsidRPr="00AE771E">
        <w:rPr>
          <w:lang w:val="en-GB"/>
        </w:rPr>
        <w:t xml:space="preserve"> with increased depression severity among adolescents and youth, even after adjusting for gender, resilience, and social support (</w:t>
      </w:r>
      <w:proofErr w:type="spellStart"/>
      <w:r w:rsidRPr="00AE771E">
        <w:rPr>
          <w:lang w:val="en-GB"/>
        </w:rPr>
        <w:t>Logie</w:t>
      </w:r>
      <w:proofErr w:type="spellEnd"/>
      <w:r w:rsidRPr="00AE771E">
        <w:rPr>
          <w:lang w:val="en-GB"/>
        </w:rPr>
        <w:t xml:space="preserve"> et al., 2023). The finding underscores how structural and environmental deprivations operate as psychosocial </w:t>
      </w:r>
      <w:proofErr w:type="gramStart"/>
      <w:r w:rsidRPr="00AE771E">
        <w:rPr>
          <w:lang w:val="en-GB"/>
        </w:rPr>
        <w:t>stressors in their own right</w:t>
      </w:r>
      <w:proofErr w:type="gramEnd"/>
      <w:r w:rsidRPr="00AE771E">
        <w:rPr>
          <w:lang w:val="en-GB"/>
        </w:rPr>
        <w:t xml:space="preserve">. Water scarcity—linked to long queues, tensions at water points, and fears surrounding safety—generates emotional strain that compounds prior trauma, illustrating the ecological interaction between basic needs and mental health. </w:t>
      </w:r>
      <w:hyperlink r:id="rId7" w:history="1">
        <w:r w:rsidRPr="00AE771E">
          <w:rPr>
            <w:rStyle w:val="Hyperlink"/>
            <w:lang w:val="en-GB"/>
          </w:rPr>
          <w:t>[cambridge.org]</w:t>
        </w:r>
      </w:hyperlink>
    </w:p>
    <w:p w14:paraId="44775192" w14:textId="77777777" w:rsidR="00AE771E" w:rsidRPr="00AE771E" w:rsidRDefault="00AE771E" w:rsidP="00AE771E">
      <w:pPr>
        <w:jc w:val="both"/>
        <w:rPr>
          <w:lang w:val="en-GB"/>
        </w:rPr>
      </w:pPr>
      <w:r w:rsidRPr="00AE771E">
        <w:rPr>
          <w:lang w:val="en-GB"/>
        </w:rPr>
        <w:t xml:space="preserve">These local findings align with international evidence framing mental health as a downstream effect of unmet determinants: lack of water, food insecurity, physical insecurity, and unstable livelihoods. Notably, Uganda’s refugee hosting model, although </w:t>
      </w:r>
      <w:r w:rsidRPr="00AE771E">
        <w:rPr>
          <w:lang w:val="en-GB"/>
        </w:rPr>
        <w:lastRenderedPageBreak/>
        <w:t>lauded globally, has faced growing pressure due to recurrent funding gaps, climatic shocks affecting water availability, and ongoing influxes from conflict</w:t>
      </w:r>
      <w:r w:rsidRPr="00AE771E">
        <w:rPr>
          <w:lang w:val="en-GB"/>
        </w:rPr>
        <w:noBreakHyphen/>
        <w:t>affected countries.</w:t>
      </w:r>
    </w:p>
    <w:p w14:paraId="30811FB6" w14:textId="77777777" w:rsidR="00AE771E" w:rsidRPr="00AE771E" w:rsidRDefault="00AE771E" w:rsidP="00AE771E">
      <w:pPr>
        <w:jc w:val="both"/>
        <w:rPr>
          <w:lang w:val="en-GB"/>
        </w:rPr>
      </w:pPr>
      <w:r w:rsidRPr="00AE771E">
        <w:rPr>
          <w:lang w:val="en-GB"/>
        </w:rPr>
        <w:t>Programmatic evaluations further reveal critical insights about mental health service delivery within these contexts. Guided self</w:t>
      </w:r>
      <w:r w:rsidRPr="00AE771E">
        <w:rPr>
          <w:lang w:val="en-GB"/>
        </w:rPr>
        <w:noBreakHyphen/>
        <w:t>help interventions—particularly those using group</w:t>
      </w:r>
      <w:r w:rsidRPr="00AE771E">
        <w:rPr>
          <w:lang w:val="en-GB"/>
        </w:rPr>
        <w:noBreakHyphen/>
        <w:t xml:space="preserve">based modalities—have demonstrated high relevance and acceptability among refugee populations, especially men. This acceptability is largely attributed to the interventions’ capacity to foster social connection, emotional expression, and community belonging (Ndlovu et al., 2025). </w:t>
      </w:r>
    </w:p>
    <w:p w14:paraId="64AA6281" w14:textId="77777777" w:rsidR="00AE771E" w:rsidRPr="00AE771E" w:rsidRDefault="00AE771E" w:rsidP="00AE771E">
      <w:pPr>
        <w:jc w:val="both"/>
        <w:rPr>
          <w:lang w:val="en-GB"/>
        </w:rPr>
      </w:pPr>
      <w:hyperlink r:id="rId8" w:tgtFrame="_blank" w:history="1">
        <w:r w:rsidRPr="00AE771E">
          <w:rPr>
            <w:rStyle w:val="Hyperlink"/>
            <w:lang w:val="en-GB"/>
          </w:rPr>
          <w:t>3</w:t>
        </w:r>
      </w:hyperlink>
      <w:r w:rsidRPr="00AE771E">
        <w:rPr>
          <w:lang w:val="en-GB"/>
        </w:rPr>
        <w:t xml:space="preserve"> However, the same studies emphasize scalability constraints, noting that livelihood responsibilities, caregiving roles, and time poverty limit participation. These challenges demonstrate that interventions cannot be separated from the structural conditions in which refugees live; psychosocial support must be integrated with livelihoods, flexible delivery mechanisms, and safety</w:t>
      </w:r>
      <w:r w:rsidRPr="00AE771E">
        <w:rPr>
          <w:lang w:val="en-GB"/>
        </w:rPr>
        <w:noBreakHyphen/>
        <w:t>enhancing measures.</w:t>
      </w:r>
    </w:p>
    <w:p w14:paraId="7791E373" w14:textId="77777777" w:rsidR="00AE771E" w:rsidRPr="00AE771E" w:rsidRDefault="00AE771E" w:rsidP="00AE771E">
      <w:pPr>
        <w:jc w:val="both"/>
        <w:rPr>
          <w:lang w:val="en-GB"/>
        </w:rPr>
      </w:pPr>
      <w:r w:rsidRPr="00AE771E">
        <w:rPr>
          <w:lang w:val="en-GB"/>
        </w:rPr>
        <w:t>The COVID</w:t>
      </w:r>
      <w:r w:rsidRPr="00AE771E">
        <w:rPr>
          <w:lang w:val="en-GB"/>
        </w:rPr>
        <w:noBreakHyphen/>
        <w:t>19 period further deepened disparities. Evidence from Uganda shows that settlement</w:t>
      </w:r>
      <w:r w:rsidRPr="00AE771E">
        <w:rPr>
          <w:lang w:val="en-GB"/>
        </w:rPr>
        <w:noBreakHyphen/>
        <w:t>type inequities became more pronounced during and after the pandemic, with rural and settlement populations exhibiting higher psychological distress and significantly lower adequacy of social ties than urban refugees (</w:t>
      </w:r>
      <w:proofErr w:type="spellStart"/>
      <w:r w:rsidRPr="00AE771E">
        <w:rPr>
          <w:lang w:val="en-GB"/>
        </w:rPr>
        <w:t>Seruwagi</w:t>
      </w:r>
      <w:proofErr w:type="spellEnd"/>
      <w:r w:rsidRPr="00AE771E">
        <w:rPr>
          <w:lang w:val="en-GB"/>
        </w:rPr>
        <w:t xml:space="preserve"> et al., 2022). Social support adequacy—defined as the perception that social interactions are emotionally sufficient and dependable—is a stronger predictor of mental health outcomes than mere availability of social networks. This finding is especially relevant in humanitarian settings, where community</w:t>
      </w:r>
      <w:r w:rsidRPr="00AE771E">
        <w:rPr>
          <w:lang w:val="en-GB"/>
        </w:rPr>
        <w:noBreakHyphen/>
        <w:t xml:space="preserve">based mechanisms often substitute for formal mental health infrastructure. It also suggests that social fragmentation and weakened informal networks—common in displacement—may magnify distress even where humanitarian services nominally exist. </w:t>
      </w:r>
      <w:hyperlink r:id="rId9" w:history="1">
        <w:r w:rsidRPr="00AE771E">
          <w:rPr>
            <w:rStyle w:val="Hyperlink"/>
            <w:lang w:val="en-GB"/>
          </w:rPr>
          <w:t>[makir.mak.ac.ug]</w:t>
        </w:r>
      </w:hyperlink>
    </w:p>
    <w:p w14:paraId="62F5B13E" w14:textId="7A5CD6A3" w:rsidR="00AE771E" w:rsidRPr="00AE771E" w:rsidRDefault="00AE771E" w:rsidP="00AE771E">
      <w:pPr>
        <w:jc w:val="both"/>
        <w:rPr>
          <w:lang w:val="en-GB"/>
        </w:rPr>
      </w:pPr>
      <w:r w:rsidRPr="00AE771E">
        <w:rPr>
          <w:lang w:val="en-GB"/>
        </w:rPr>
        <w:t>Taken together, evidence from Uganda reveals a complex mental health landscape shaped by structural determinants, ecological stressors, and social support quality. While progressive in policy terms, Uganda’s refugee model faces rising psychosocial needs linked to chronic deprivation, demographic pressures, and evolving vulnerabilities across population groups.</w:t>
      </w:r>
    </w:p>
    <w:p w14:paraId="069D7F61" w14:textId="77777777" w:rsidR="00AE771E" w:rsidRPr="00AE771E" w:rsidRDefault="00AE771E" w:rsidP="00AE771E">
      <w:pPr>
        <w:jc w:val="both"/>
        <w:rPr>
          <w:lang w:val="en-GB"/>
        </w:rPr>
      </w:pPr>
      <w:r w:rsidRPr="00AE771E">
        <w:rPr>
          <w:lang w:val="en-GB"/>
        </w:rPr>
        <w:t>2.2 Population Profile and Operational Signals (Uganda, 2026)</w:t>
      </w:r>
    </w:p>
    <w:p w14:paraId="632C5645" w14:textId="646BD451" w:rsidR="00AE771E" w:rsidRPr="00AE771E" w:rsidRDefault="00AE771E" w:rsidP="00AE771E">
      <w:pPr>
        <w:jc w:val="both"/>
        <w:rPr>
          <w:lang w:val="en-GB"/>
        </w:rPr>
      </w:pPr>
      <w:r w:rsidRPr="00AE771E">
        <w:rPr>
          <w:lang w:val="en-GB"/>
        </w:rPr>
        <w:t xml:space="preserve">Uganda’s refugee population continues to grow steadily. As of 28 February 2026, the country hosts 1,986,814 refugees and asylum seekers, representing a 1% increase from December 2025 (operational data). </w:t>
      </w:r>
      <w:r w:rsidR="002D78C4">
        <w:rPr>
          <w:lang w:val="en-GB"/>
        </w:rPr>
        <w:t xml:space="preserve">January and February </w:t>
      </w:r>
      <w:r w:rsidRPr="00AE771E">
        <w:rPr>
          <w:lang w:val="en-GB"/>
        </w:rPr>
        <w:t>2026 alone saw 13,122 new arrivals, predominantly from Eritrea (5,890), South Sudan (3,177), the DRC (2,597), and Sudan (824), with an additional 3,644 recorded births. This demographic expansion has direct implications for mental health service demand.</w:t>
      </w:r>
    </w:p>
    <w:p w14:paraId="6E0C895C" w14:textId="77777777" w:rsidR="006F1F09" w:rsidRDefault="006F1F09" w:rsidP="00AE771E">
      <w:pPr>
        <w:jc w:val="both"/>
        <w:rPr>
          <w:lang w:val="en-GB"/>
        </w:rPr>
      </w:pPr>
      <w:r w:rsidRPr="006F1F09">
        <w:rPr>
          <w:lang w:val="en-GB"/>
        </w:rPr>
        <w:t xml:space="preserve">The population is predominantly youthful and female, with 51% children under 18, 51% women and girls, and 77% comprising women and children together, while elderly persons constitute 3% and youth aged 15–24 account for 26% (operational data provided). This </w:t>
      </w:r>
      <w:r w:rsidRPr="006F1F09">
        <w:rPr>
          <w:lang w:val="en-GB"/>
        </w:rPr>
        <w:lastRenderedPageBreak/>
        <w:t>demographic configuration reflects global patterns in forced displacement where children, adolescents, and young women disproportionately experience heightened mental health risks due to exposure to violence, family separation, caregiving burdens, and limited access to protective social structures. Analysis of Persons with Specific Needs (PSN) further illustrates pronounced gendered vulnerabilities, including 62,418 women at risk, 55,556 single‑parent women compared to only 5,998 male single parents, and 14,991 older women at risk versus 8,686 older men, highlighting how caregiving responsibilities, socio‑economic dependence, and increased exposure to gender‑based violence converge to produce elevated psychosocial vulnerability within these groups.</w:t>
      </w:r>
    </w:p>
    <w:p w14:paraId="5B026714" w14:textId="0C6CF548" w:rsidR="00AE771E" w:rsidRPr="00AE771E" w:rsidRDefault="00AE771E" w:rsidP="007D3B1D">
      <w:pPr>
        <w:tabs>
          <w:tab w:val="num" w:pos="720"/>
        </w:tabs>
        <w:jc w:val="both"/>
        <w:rPr>
          <w:lang w:val="en-GB"/>
        </w:rPr>
      </w:pPr>
      <w:r w:rsidRPr="00AE771E">
        <w:rPr>
          <w:lang w:val="en-GB"/>
        </w:rPr>
        <w:t>Uganda’s suicide trends (2018–2025) provide further insight into psychosocial dynamics:</w:t>
      </w:r>
      <w:r w:rsidR="006F1F09">
        <w:rPr>
          <w:lang w:val="en-GB"/>
        </w:rPr>
        <w:t xml:space="preserve"> </w:t>
      </w:r>
      <w:r w:rsidRPr="00AE771E">
        <w:rPr>
          <w:lang w:val="en-GB"/>
        </w:rPr>
        <w:t>1,650 total cases, including 1,382 attempts and 268 deaths</w:t>
      </w:r>
      <w:r w:rsidR="007D3B1D">
        <w:rPr>
          <w:lang w:val="en-GB"/>
        </w:rPr>
        <w:t xml:space="preserve">. </w:t>
      </w:r>
      <w:r w:rsidRPr="00AE771E">
        <w:rPr>
          <w:lang w:val="en-GB"/>
        </w:rPr>
        <w:t>Annual suicides peaked in 2021 (324 cases) before declining to 145 in 2025</w:t>
      </w:r>
      <w:r w:rsidR="007D3B1D">
        <w:rPr>
          <w:lang w:val="en-GB"/>
        </w:rPr>
        <w:t xml:space="preserve">. </w:t>
      </w:r>
      <w:r w:rsidRPr="00AE771E">
        <w:rPr>
          <w:lang w:val="en-GB"/>
        </w:rPr>
        <w:t>The top triggers—family disagreement (33%), domestic violence (16%), lack of basic needs (16%), mental illness (13%), and financial stress (13%)—highlight the interplay of interpersonal conflict, unmet basic needs, and chronic socio</w:t>
      </w:r>
      <w:r w:rsidRPr="00AE771E">
        <w:rPr>
          <w:lang w:val="en-GB"/>
        </w:rPr>
        <w:noBreakHyphen/>
        <w:t>economic stress. These findings reinforce patterns seen in academic literature linking livelihood insecurity, relational violence, and inadequate protection structures to psychological distress.</w:t>
      </w:r>
    </w:p>
    <w:p w14:paraId="06394AC7" w14:textId="4B0A7B56" w:rsidR="00AE771E" w:rsidRPr="00AE771E" w:rsidRDefault="00AE771E" w:rsidP="00AE771E">
      <w:pPr>
        <w:jc w:val="both"/>
        <w:rPr>
          <w:lang w:val="en-GB"/>
        </w:rPr>
      </w:pPr>
    </w:p>
    <w:p w14:paraId="5EF665F8" w14:textId="77777777" w:rsidR="00AE771E" w:rsidRPr="00AE771E" w:rsidRDefault="00AE771E" w:rsidP="00AE771E">
      <w:pPr>
        <w:jc w:val="both"/>
        <w:rPr>
          <w:b/>
          <w:bCs/>
          <w:lang w:val="en-GB"/>
        </w:rPr>
      </w:pPr>
      <w:r w:rsidRPr="00AE771E">
        <w:rPr>
          <w:b/>
          <w:bCs/>
          <w:lang w:val="en-GB"/>
        </w:rPr>
        <w:t>2.3 Sub</w:t>
      </w:r>
      <w:r w:rsidRPr="00AE771E">
        <w:rPr>
          <w:b/>
          <w:bCs/>
          <w:lang w:val="en-GB"/>
        </w:rPr>
        <w:noBreakHyphen/>
        <w:t>Population Considerations and Equity</w:t>
      </w:r>
    </w:p>
    <w:p w14:paraId="3E498A2D" w14:textId="18656CA5" w:rsidR="00AE771E" w:rsidRPr="00AE771E" w:rsidRDefault="00AE771E" w:rsidP="00AE771E">
      <w:pPr>
        <w:jc w:val="both"/>
        <w:rPr>
          <w:lang w:val="en-GB"/>
        </w:rPr>
      </w:pPr>
      <w:r w:rsidRPr="00AE771E">
        <w:rPr>
          <w:lang w:val="en-GB"/>
        </w:rPr>
        <w:t>Uganda’s mental health landscape is shaped by diverse risk ecologies across age, gender, settlement type, and health status. Adolescent and youth refugees—particularly those in Kampala—face elevated risks due to unemployment, food insecurity, and exposure to violence. Studies indicate that HIV</w:t>
      </w:r>
      <w:r w:rsidRPr="00AE771E">
        <w:rPr>
          <w:lang w:val="en-GB"/>
        </w:rPr>
        <w:noBreakHyphen/>
        <w:t>affected refugee youth experience layered stigma, with HIV</w:t>
      </w:r>
      <w:r w:rsidRPr="00AE771E">
        <w:rPr>
          <w:lang w:val="en-GB"/>
        </w:rPr>
        <w:noBreakHyphen/>
        <w:t xml:space="preserve">related stigma, unemployment, and poor physical health strongly predicting mental health outcomes; conversely, school </w:t>
      </w:r>
      <w:proofErr w:type="spellStart"/>
      <w:r w:rsidRPr="00AE771E">
        <w:rPr>
          <w:lang w:val="en-GB"/>
        </w:rPr>
        <w:t>enrollment</w:t>
      </w:r>
      <w:proofErr w:type="spellEnd"/>
      <w:r w:rsidRPr="00AE771E">
        <w:rPr>
          <w:lang w:val="en-GB"/>
        </w:rPr>
        <w:t xml:space="preserve"> has been shown to be protective. </w:t>
      </w:r>
      <w:hyperlink r:id="rId10" w:tgtFrame="_blank" w:history="1">
        <w:r w:rsidRPr="00AE771E">
          <w:rPr>
            <w:rStyle w:val="Hyperlink"/>
            <w:lang w:val="en-GB"/>
          </w:rPr>
          <w:t>5</w:t>
        </w:r>
      </w:hyperlink>
    </w:p>
    <w:p w14:paraId="2646A595" w14:textId="77777777" w:rsidR="00AE771E" w:rsidRPr="00AE771E" w:rsidRDefault="00AE771E" w:rsidP="00AE771E">
      <w:pPr>
        <w:jc w:val="both"/>
        <w:rPr>
          <w:lang w:val="en-GB"/>
        </w:rPr>
      </w:pPr>
      <w:r w:rsidRPr="00AE771E">
        <w:rPr>
          <w:lang w:val="en-GB"/>
        </w:rPr>
        <w:t>Similarly, Kampala</w:t>
      </w:r>
      <w:r w:rsidRPr="00AE771E">
        <w:rPr>
          <w:lang w:val="en-GB"/>
        </w:rPr>
        <w:noBreakHyphen/>
        <w:t xml:space="preserve">focused research highlights key barriers to mental health care, including stigma, poverty, cultural beliefs, low mental health awareness, and lack of trust in health systems (Musubika, 2025). These barriers disproportionately affect adolescents and young women, who are less likely to seek support despite high levels of distress. </w:t>
      </w:r>
      <w:hyperlink r:id="rId11" w:history="1">
        <w:r w:rsidRPr="00AE771E">
          <w:rPr>
            <w:rStyle w:val="Hyperlink"/>
            <w:lang w:val="en-GB"/>
          </w:rPr>
          <w:t>[journals.plos.org]</w:t>
        </w:r>
      </w:hyperlink>
    </w:p>
    <w:p w14:paraId="7EFE6CA0" w14:textId="4087AE0C" w:rsidR="00AE771E" w:rsidRPr="00AE771E" w:rsidRDefault="00AE771E" w:rsidP="00AE771E">
      <w:pPr>
        <w:jc w:val="both"/>
        <w:rPr>
          <w:lang w:val="en-GB"/>
        </w:rPr>
      </w:pPr>
      <w:r w:rsidRPr="00AE771E">
        <w:rPr>
          <w:lang w:val="en-GB"/>
        </w:rPr>
        <w:t>Differences between urban and settlement settings also shape vulnerability patterns. Urban refugees experience risks linked to overcrowded housing, unemployment, and exposure to crime or violence. Settlement refugees, meanwhile, face structural deprivation including water scarcity, limited mobility, and reduced access to specialized care. These structural variations contribute to distinct mental health trajectories across contexts.</w:t>
      </w:r>
    </w:p>
    <w:p w14:paraId="019A36EE" w14:textId="77777777" w:rsidR="00AE771E" w:rsidRPr="00AE771E" w:rsidRDefault="00AE771E" w:rsidP="00AE771E">
      <w:pPr>
        <w:jc w:val="both"/>
        <w:rPr>
          <w:lang w:val="en-GB"/>
        </w:rPr>
      </w:pPr>
      <w:r w:rsidRPr="00AE771E">
        <w:rPr>
          <w:lang w:val="en-GB"/>
        </w:rPr>
        <w:t>2.4 Programmatic Implications</w:t>
      </w:r>
    </w:p>
    <w:p w14:paraId="145858C4" w14:textId="3E2A79A1" w:rsidR="00AE771E" w:rsidRPr="00AE771E" w:rsidRDefault="00AE771E" w:rsidP="00491649">
      <w:pPr>
        <w:tabs>
          <w:tab w:val="num" w:pos="720"/>
        </w:tabs>
        <w:jc w:val="both"/>
        <w:rPr>
          <w:lang w:val="en-GB"/>
        </w:rPr>
      </w:pPr>
      <w:r w:rsidRPr="00AE771E">
        <w:rPr>
          <w:lang w:val="en-GB"/>
        </w:rPr>
        <w:t>Evidence across studies indicates that group</w:t>
      </w:r>
      <w:r w:rsidRPr="00AE771E">
        <w:rPr>
          <w:lang w:val="en-GB"/>
        </w:rPr>
        <w:noBreakHyphen/>
        <w:t>based, guided self</w:t>
      </w:r>
      <w:r w:rsidRPr="00AE771E">
        <w:rPr>
          <w:lang w:val="en-GB"/>
        </w:rPr>
        <w:noBreakHyphen/>
        <w:t xml:space="preserve">help interventions offer promising psychosocial benefits, particularly where they foster social belonging, peer </w:t>
      </w:r>
      <w:r w:rsidRPr="00AE771E">
        <w:rPr>
          <w:lang w:val="en-GB"/>
        </w:rPr>
        <w:lastRenderedPageBreak/>
        <w:t xml:space="preserve">accountability, and role affirmation (e.g., reinforcing provider identities among male refugees). </w:t>
      </w:r>
      <w:hyperlink r:id="rId12" w:tgtFrame="_blank" w:history="1">
        <w:r w:rsidRPr="00AE771E">
          <w:rPr>
            <w:rStyle w:val="Hyperlink"/>
            <w:lang w:val="en-GB"/>
          </w:rPr>
          <w:t>3</w:t>
        </w:r>
      </w:hyperlink>
      <w:r w:rsidRPr="00AE771E">
        <w:rPr>
          <w:lang w:val="en-GB"/>
        </w:rPr>
        <w:t xml:space="preserve"> Such interventions support connections that buffer distress and enhance coping capacities.</w:t>
      </w:r>
      <w:r w:rsidR="00297BE1">
        <w:rPr>
          <w:lang w:val="en-GB"/>
        </w:rPr>
        <w:t xml:space="preserve"> </w:t>
      </w:r>
      <w:r w:rsidRPr="00AE771E">
        <w:rPr>
          <w:lang w:val="en-GB"/>
        </w:rPr>
        <w:t>However, their scalability remains constrained without</w:t>
      </w:r>
      <w:r w:rsidR="00297BE1">
        <w:rPr>
          <w:lang w:val="en-GB"/>
        </w:rPr>
        <w:t xml:space="preserve"> </w:t>
      </w:r>
      <w:r w:rsidR="00E1213F">
        <w:rPr>
          <w:lang w:val="en-GB"/>
        </w:rPr>
        <w:t>l</w:t>
      </w:r>
      <w:r w:rsidRPr="00AE771E">
        <w:rPr>
          <w:lang w:val="en-GB"/>
        </w:rPr>
        <w:t>ivelihood integration</w:t>
      </w:r>
      <w:r w:rsidR="00E1213F">
        <w:rPr>
          <w:lang w:val="en-GB"/>
        </w:rPr>
        <w:t xml:space="preserve">, </w:t>
      </w:r>
      <w:r w:rsidRPr="00AE771E">
        <w:rPr>
          <w:lang w:val="en-GB"/>
        </w:rPr>
        <w:t xml:space="preserve">Flexible delivery models </w:t>
      </w:r>
      <w:r w:rsidR="00E1213F">
        <w:rPr>
          <w:lang w:val="en-GB"/>
        </w:rPr>
        <w:t xml:space="preserve">and </w:t>
      </w:r>
      <w:r w:rsidRPr="00AE771E">
        <w:rPr>
          <w:lang w:val="en-GB"/>
        </w:rPr>
        <w:t>Stronger community structures capable of sustaining participation</w:t>
      </w:r>
      <w:r w:rsidR="00491649">
        <w:rPr>
          <w:lang w:val="en-GB"/>
        </w:rPr>
        <w:t xml:space="preserve">. </w:t>
      </w:r>
      <w:r w:rsidRPr="00AE771E">
        <w:rPr>
          <w:lang w:val="en-GB"/>
        </w:rPr>
        <w:t>Research documenting social support adequacy as a predictor of psychological distress underscores the critical role of community</w:t>
      </w:r>
      <w:r w:rsidRPr="00AE771E">
        <w:rPr>
          <w:lang w:val="en-GB"/>
        </w:rPr>
        <w:noBreakHyphen/>
        <w:t>based protection structures—refugee leadership bodies, youth groups, women’s networks, faith</w:t>
      </w:r>
      <w:r w:rsidRPr="00AE771E">
        <w:rPr>
          <w:lang w:val="en-GB"/>
        </w:rPr>
        <w:noBreakHyphen/>
        <w:t>based organizations, and peer supporters (</w:t>
      </w:r>
      <w:proofErr w:type="spellStart"/>
      <w:r w:rsidRPr="00AE771E">
        <w:rPr>
          <w:lang w:val="en-GB"/>
        </w:rPr>
        <w:t>Seruwagi</w:t>
      </w:r>
      <w:proofErr w:type="spellEnd"/>
      <w:r w:rsidRPr="00AE771E">
        <w:rPr>
          <w:lang w:val="en-GB"/>
        </w:rPr>
        <w:t xml:space="preserve"> et al., 2022). These structures must be strengthened through training, supervision, and resource investment to ensure meaningful, dependable support. </w:t>
      </w:r>
      <w:hyperlink r:id="rId13" w:history="1">
        <w:r w:rsidRPr="00AE771E">
          <w:rPr>
            <w:rStyle w:val="Hyperlink"/>
            <w:lang w:val="en-GB"/>
          </w:rPr>
          <w:t>[makir.mak.ac.ug]</w:t>
        </w:r>
      </w:hyperlink>
      <w:r w:rsidR="00491649">
        <w:rPr>
          <w:lang w:val="en-GB"/>
        </w:rPr>
        <w:t xml:space="preserve">. </w:t>
      </w:r>
      <w:r w:rsidRPr="00AE771E">
        <w:rPr>
          <w:lang w:val="en-GB"/>
        </w:rPr>
        <w:t>Taken together, Uganda’s evidence highlights that MHPSS effectiveness depends on addressing structural barriers, reinforcing community resilience mechanisms, and integrating psychosocial support with socio</w:t>
      </w:r>
      <w:r w:rsidRPr="00AE771E">
        <w:rPr>
          <w:lang w:val="en-GB"/>
        </w:rPr>
        <w:noBreakHyphen/>
        <w:t>economic interventions.</w:t>
      </w:r>
    </w:p>
    <w:p w14:paraId="2E61BF9D" w14:textId="77777777" w:rsidR="00496908" w:rsidRPr="00496908" w:rsidRDefault="00496908" w:rsidP="00496908">
      <w:pPr>
        <w:rPr>
          <w:b/>
          <w:bCs/>
          <w:lang w:val="en-GB"/>
        </w:rPr>
      </w:pPr>
      <w:r w:rsidRPr="00496908">
        <w:rPr>
          <w:b/>
          <w:bCs/>
          <w:lang w:val="en-GB"/>
        </w:rPr>
        <w:t>3. Theoretical Framework</w:t>
      </w:r>
    </w:p>
    <w:p w14:paraId="7F7F64C5" w14:textId="77777777" w:rsidR="00B97ED9" w:rsidRPr="00B97ED9" w:rsidRDefault="00B97ED9" w:rsidP="00B97ED9">
      <w:pPr>
        <w:jc w:val="both"/>
        <w:rPr>
          <w:lang w:val="en-GB"/>
        </w:rPr>
      </w:pPr>
      <w:r w:rsidRPr="00B97ED9">
        <w:rPr>
          <w:lang w:val="en-GB"/>
        </w:rPr>
        <w:t>Understanding mental health and resilience in Uganda’s refugee response requires a theoretical lens capable of capturing the complexity of lived realities across structural, social, and ecological dimensions. The integration of the Social Determinants of Health (</w:t>
      </w:r>
      <w:proofErr w:type="spellStart"/>
      <w:r w:rsidRPr="00B97ED9">
        <w:rPr>
          <w:lang w:val="en-GB"/>
        </w:rPr>
        <w:t>SDoH</w:t>
      </w:r>
      <w:proofErr w:type="spellEnd"/>
      <w:r w:rsidRPr="00B97ED9">
        <w:rPr>
          <w:lang w:val="en-GB"/>
        </w:rPr>
        <w:t>), Ecological Systems Theory, and critical resilience provides such a lens by recognizing that mental health outcomes among refugees are shaped not only by trauma histories but also by ongoing socio</w:t>
      </w:r>
      <w:r w:rsidRPr="00B97ED9">
        <w:rPr>
          <w:lang w:val="en-GB"/>
        </w:rPr>
        <w:noBreakHyphen/>
        <w:t>economic constraints, settlement conditions, institutional arrangements, and the quality of social relationships. Uganda</w:t>
      </w:r>
      <w:r w:rsidRPr="00B97ED9">
        <w:rPr>
          <w:lang w:val="en-GB"/>
        </w:rPr>
        <w:noBreakHyphen/>
        <w:t xml:space="preserve">based studies affirm this need for theoretical integration, as mounting evidence links unemployment, food and water insecurity, stigma, and school </w:t>
      </w:r>
      <w:proofErr w:type="spellStart"/>
      <w:r w:rsidRPr="00B97ED9">
        <w:rPr>
          <w:lang w:val="en-GB"/>
        </w:rPr>
        <w:t>enrollment</w:t>
      </w:r>
      <w:proofErr w:type="spellEnd"/>
      <w:r w:rsidRPr="00B97ED9">
        <w:rPr>
          <w:lang w:val="en-GB"/>
        </w:rPr>
        <w:t xml:space="preserve"> to mental health risks among adolescents and youth, while highlighting the importance of interpersonal violence, duration of displacement, and environmental stressors in shaping long</w:t>
      </w:r>
      <w:r w:rsidRPr="00B97ED9">
        <w:rPr>
          <w:lang w:val="en-GB"/>
        </w:rPr>
        <w:noBreakHyphen/>
        <w:t>term trajectories of distress (</w:t>
      </w:r>
      <w:proofErr w:type="spellStart"/>
      <w:r w:rsidRPr="00B97ED9">
        <w:rPr>
          <w:lang w:val="en-GB"/>
        </w:rPr>
        <w:t>Tutlam</w:t>
      </w:r>
      <w:proofErr w:type="spellEnd"/>
      <w:r w:rsidRPr="00B97ED9">
        <w:rPr>
          <w:lang w:val="en-GB"/>
        </w:rPr>
        <w:t xml:space="preserve"> et al., 2025; Admassu et al., 2024). </w:t>
      </w:r>
    </w:p>
    <w:p w14:paraId="5549E648" w14:textId="77777777" w:rsidR="00B97ED9" w:rsidRPr="00B97ED9" w:rsidRDefault="00B97ED9" w:rsidP="00B97ED9">
      <w:pPr>
        <w:jc w:val="both"/>
        <w:rPr>
          <w:lang w:val="en-GB"/>
        </w:rPr>
      </w:pPr>
      <w:hyperlink r:id="rId14" w:tgtFrame="_blank" w:history="1">
        <w:r w:rsidRPr="00B97ED9">
          <w:rPr>
            <w:rStyle w:val="Hyperlink"/>
            <w:lang w:val="en-GB"/>
          </w:rPr>
          <w:t>2</w:t>
        </w:r>
      </w:hyperlink>
      <w:r w:rsidRPr="00B97ED9">
        <w:rPr>
          <w:lang w:val="en-GB"/>
        </w:rPr>
        <w:t xml:space="preserve"> Simultaneously, findings from settlement contexts, including strong associations between water insecurity and depression among refugee adolescents, illustrate why multi</w:t>
      </w:r>
      <w:r w:rsidRPr="00B97ED9">
        <w:rPr>
          <w:lang w:val="en-GB"/>
        </w:rPr>
        <w:noBreakHyphen/>
        <w:t>level theoretical approaches are essential in explaining the psychosocial impact of daily material deprivations. Furthermore, during and after the COVID</w:t>
      </w:r>
      <w:r w:rsidRPr="00B97ED9">
        <w:rPr>
          <w:lang w:val="en-GB"/>
        </w:rPr>
        <w:noBreakHyphen/>
        <w:t>19 period, settlement</w:t>
      </w:r>
      <w:r w:rsidRPr="00B97ED9">
        <w:rPr>
          <w:lang w:val="en-GB"/>
        </w:rPr>
        <w:noBreakHyphen/>
        <w:t>type inequities intensified, revealing higher psychological distress and significantly lower adequacy of social ties in rural and settlement environments compared with urban settings (</w:t>
      </w:r>
      <w:proofErr w:type="spellStart"/>
      <w:r w:rsidRPr="00B97ED9">
        <w:rPr>
          <w:lang w:val="en-GB"/>
        </w:rPr>
        <w:t>Seruwagi</w:t>
      </w:r>
      <w:proofErr w:type="spellEnd"/>
      <w:r w:rsidRPr="00B97ED9">
        <w:rPr>
          <w:lang w:val="en-GB"/>
        </w:rPr>
        <w:t xml:space="preserve"> et al., 2022). Together, these empirical patterns validate a multi</w:t>
      </w:r>
      <w:r w:rsidRPr="00B97ED9">
        <w:rPr>
          <w:lang w:val="en-GB"/>
        </w:rPr>
        <w:noBreakHyphen/>
        <w:t xml:space="preserve">system framework capable of explaining how structural constraints, ecological contexts, and relational dynamics collectively shape mental health outcomes in Uganda’s refugee response. </w:t>
      </w:r>
      <w:hyperlink r:id="rId15" w:history="1">
        <w:r w:rsidRPr="00B97ED9">
          <w:rPr>
            <w:rStyle w:val="Hyperlink"/>
            <w:lang w:val="en-GB"/>
          </w:rPr>
          <w:t>[link.springer.com]</w:t>
        </w:r>
      </w:hyperlink>
      <w:r w:rsidRPr="00B97ED9">
        <w:rPr>
          <w:lang w:val="en-GB"/>
        </w:rPr>
        <w:t xml:space="preserve"> </w:t>
      </w:r>
      <w:hyperlink r:id="rId16" w:history="1">
        <w:r w:rsidRPr="00B97ED9">
          <w:rPr>
            <w:rStyle w:val="Hyperlink"/>
            <w:lang w:val="en-GB"/>
          </w:rPr>
          <w:t>[cambridge.org]</w:t>
        </w:r>
      </w:hyperlink>
      <w:r w:rsidRPr="00B97ED9">
        <w:rPr>
          <w:lang w:val="en-GB"/>
        </w:rPr>
        <w:t xml:space="preserve"> </w:t>
      </w:r>
      <w:hyperlink r:id="rId17" w:history="1">
        <w:r w:rsidRPr="00B97ED9">
          <w:rPr>
            <w:rStyle w:val="Hyperlink"/>
            <w:lang w:val="en-GB"/>
          </w:rPr>
          <w:t>[makir.mak.ac.ug]</w:t>
        </w:r>
      </w:hyperlink>
    </w:p>
    <w:p w14:paraId="0F1436CB" w14:textId="77777777" w:rsidR="00B97ED9" w:rsidRPr="00B97ED9" w:rsidRDefault="00B97ED9" w:rsidP="00B97ED9">
      <w:pPr>
        <w:jc w:val="both"/>
        <w:rPr>
          <w:lang w:val="en-GB"/>
        </w:rPr>
      </w:pPr>
      <w:r w:rsidRPr="00B97ED9">
        <w:rPr>
          <w:lang w:val="en-GB"/>
        </w:rPr>
        <w:t>The Social Determinants of Health (</w:t>
      </w:r>
      <w:proofErr w:type="spellStart"/>
      <w:r w:rsidRPr="00B97ED9">
        <w:rPr>
          <w:lang w:val="en-GB"/>
        </w:rPr>
        <w:t>SDoH</w:t>
      </w:r>
      <w:proofErr w:type="spellEnd"/>
      <w:r w:rsidRPr="00B97ED9">
        <w:rPr>
          <w:lang w:val="en-GB"/>
        </w:rPr>
        <w:t>) form the first pillar of this integrated framework, emphasizing how livelihoods, employment opportunities, education, WASH conditions, housing stability, legal status, stigma, and access to culturally attuned services influence well</w:t>
      </w:r>
      <w:r w:rsidRPr="00B97ED9">
        <w:rPr>
          <w:lang w:val="en-GB"/>
        </w:rPr>
        <w:noBreakHyphen/>
        <w:t xml:space="preserve">being. In the Ugandan context, </w:t>
      </w:r>
      <w:proofErr w:type="spellStart"/>
      <w:r w:rsidRPr="00B97ED9">
        <w:rPr>
          <w:lang w:val="en-GB"/>
        </w:rPr>
        <w:t>SDoH</w:t>
      </w:r>
      <w:proofErr w:type="spellEnd"/>
      <w:r w:rsidRPr="00B97ED9">
        <w:rPr>
          <w:lang w:val="en-GB"/>
        </w:rPr>
        <w:t xml:space="preserve"> variables such as unemployment, lack of livelihood opportunities, food insecurity, and stigma have emerged as particularly salient </w:t>
      </w:r>
      <w:r w:rsidRPr="00B97ED9">
        <w:rPr>
          <w:lang w:val="en-GB"/>
        </w:rPr>
        <w:lastRenderedPageBreak/>
        <w:t>predictors of depression and hopelessness among refugee adolescents and youth (</w:t>
      </w:r>
      <w:proofErr w:type="spellStart"/>
      <w:r w:rsidRPr="00B97ED9">
        <w:rPr>
          <w:lang w:val="en-GB"/>
        </w:rPr>
        <w:t>Tutlam</w:t>
      </w:r>
      <w:proofErr w:type="spellEnd"/>
      <w:r w:rsidRPr="00B97ED9">
        <w:rPr>
          <w:lang w:val="en-GB"/>
        </w:rPr>
        <w:t xml:space="preserve"> et al., 2025). </w:t>
      </w:r>
    </w:p>
    <w:p w14:paraId="1586CD09" w14:textId="77777777" w:rsidR="00B97ED9" w:rsidRPr="00B97ED9" w:rsidRDefault="00B97ED9" w:rsidP="00B97ED9">
      <w:pPr>
        <w:jc w:val="both"/>
        <w:rPr>
          <w:lang w:val="en-GB"/>
        </w:rPr>
      </w:pPr>
      <w:hyperlink r:id="rId18" w:tgtFrame="_blank" w:history="1">
        <w:r w:rsidRPr="00B97ED9">
          <w:rPr>
            <w:rStyle w:val="Hyperlink"/>
            <w:lang w:val="en-GB"/>
          </w:rPr>
          <w:t>2</w:t>
        </w:r>
      </w:hyperlink>
      <w:r w:rsidRPr="00B97ED9">
        <w:rPr>
          <w:lang w:val="en-GB"/>
        </w:rPr>
        <w:t xml:space="preserve"> School </w:t>
      </w:r>
      <w:proofErr w:type="spellStart"/>
      <w:r w:rsidRPr="00B97ED9">
        <w:rPr>
          <w:lang w:val="en-GB"/>
        </w:rPr>
        <w:t>enrollment</w:t>
      </w:r>
      <w:proofErr w:type="spellEnd"/>
      <w:r w:rsidRPr="00B97ED9">
        <w:rPr>
          <w:lang w:val="en-GB"/>
        </w:rPr>
        <w:t xml:space="preserve"> has been shown to be protective, especially among adolescents living with HIV, where attendance reduces the likelihood of PTSD symptoms and buffers the effects of stigma and socio</w:t>
      </w:r>
      <w:r w:rsidRPr="00B97ED9">
        <w:rPr>
          <w:lang w:val="en-GB"/>
        </w:rPr>
        <w:noBreakHyphen/>
        <w:t xml:space="preserve">economic deprivation. </w:t>
      </w:r>
    </w:p>
    <w:p w14:paraId="6F748A17" w14:textId="77777777" w:rsidR="00B97ED9" w:rsidRPr="00B97ED9" w:rsidRDefault="00B97ED9" w:rsidP="00B97ED9">
      <w:pPr>
        <w:jc w:val="both"/>
        <w:rPr>
          <w:lang w:val="en-GB"/>
        </w:rPr>
      </w:pPr>
      <w:hyperlink r:id="rId19" w:tgtFrame="_blank" w:history="1">
        <w:r w:rsidRPr="00B97ED9">
          <w:rPr>
            <w:rStyle w:val="Hyperlink"/>
            <w:lang w:val="en-GB"/>
          </w:rPr>
          <w:t>2</w:t>
        </w:r>
      </w:hyperlink>
      <w:r w:rsidRPr="00B97ED9">
        <w:rPr>
          <w:lang w:val="en-GB"/>
        </w:rPr>
        <w:t xml:space="preserve"> Operational suicide data reinforce these linkages, with basic needs deficits, financial stress, family conflict, and domestic violence accounting for </w:t>
      </w:r>
      <w:proofErr w:type="gramStart"/>
      <w:r w:rsidRPr="00B97ED9">
        <w:rPr>
          <w:lang w:val="en-GB"/>
        </w:rPr>
        <w:t>the majority of</w:t>
      </w:r>
      <w:proofErr w:type="gramEnd"/>
      <w:r w:rsidRPr="00B97ED9">
        <w:rPr>
          <w:lang w:val="en-GB"/>
        </w:rPr>
        <w:t xml:space="preserve"> suicide triggers—confirming that mental health distress reflects broader patterns of unmet structural needs rather than isolated psychological events (operational data provided). In addition, qualitative and quantitative evidence from across Uganda points to the crucial role of social support adequacy, not simply availability, in moderating the effects of </w:t>
      </w:r>
      <w:proofErr w:type="spellStart"/>
      <w:r w:rsidRPr="00B97ED9">
        <w:rPr>
          <w:lang w:val="en-GB"/>
        </w:rPr>
        <w:t>SDoH</w:t>
      </w:r>
      <w:proofErr w:type="spellEnd"/>
      <w:r w:rsidRPr="00B97ED9">
        <w:rPr>
          <w:lang w:val="en-GB"/>
        </w:rPr>
        <w:t>. Studies show that refugees who perceive their social relationships as insufficient or unreliable are more likely to experience severe psychological distress, particularly in settlement contexts where deprivation levels are higher and social fragmentation more acute (</w:t>
      </w:r>
      <w:proofErr w:type="spellStart"/>
      <w:r w:rsidRPr="00B97ED9">
        <w:rPr>
          <w:lang w:val="en-GB"/>
        </w:rPr>
        <w:t>Seruwagi</w:t>
      </w:r>
      <w:proofErr w:type="spellEnd"/>
      <w:r w:rsidRPr="00B97ED9">
        <w:rPr>
          <w:lang w:val="en-GB"/>
        </w:rPr>
        <w:t xml:space="preserve"> et al., 2022). These findings align with global </w:t>
      </w:r>
      <w:proofErr w:type="spellStart"/>
      <w:r w:rsidRPr="00B97ED9">
        <w:rPr>
          <w:lang w:val="en-GB"/>
        </w:rPr>
        <w:t>SDoH</w:t>
      </w:r>
      <w:proofErr w:type="spellEnd"/>
      <w:r w:rsidRPr="00B97ED9">
        <w:rPr>
          <w:lang w:val="en-GB"/>
        </w:rPr>
        <w:t xml:space="preserve"> theory, which argues that structural interventions—livelihoods programs, cash support, WASH improvements, educational access—must accompany psychosocial interventions for meaningful and sustained improvements in mental health. </w:t>
      </w:r>
      <w:hyperlink r:id="rId20" w:history="1">
        <w:r w:rsidRPr="00B97ED9">
          <w:rPr>
            <w:rStyle w:val="Hyperlink"/>
            <w:lang w:val="en-GB"/>
          </w:rPr>
          <w:t>[makir.mak.ac.ug]</w:t>
        </w:r>
      </w:hyperlink>
    </w:p>
    <w:p w14:paraId="64E27A8E" w14:textId="77777777" w:rsidR="00B97ED9" w:rsidRPr="00B97ED9" w:rsidRDefault="00B97ED9" w:rsidP="00B97ED9">
      <w:pPr>
        <w:jc w:val="both"/>
        <w:rPr>
          <w:lang w:val="en-GB"/>
        </w:rPr>
      </w:pPr>
      <w:r w:rsidRPr="00B97ED9">
        <w:rPr>
          <w:lang w:val="en-GB"/>
        </w:rPr>
        <w:t xml:space="preserve">While </w:t>
      </w:r>
      <w:proofErr w:type="spellStart"/>
      <w:r w:rsidRPr="00B97ED9">
        <w:rPr>
          <w:lang w:val="en-GB"/>
        </w:rPr>
        <w:t>SDoH</w:t>
      </w:r>
      <w:proofErr w:type="spellEnd"/>
      <w:r w:rsidRPr="00B97ED9">
        <w:rPr>
          <w:lang w:val="en-GB"/>
        </w:rPr>
        <w:t xml:space="preserve"> outlines the structural mechanisms influencing well</w:t>
      </w:r>
      <w:r w:rsidRPr="00B97ED9">
        <w:rPr>
          <w:lang w:val="en-GB"/>
        </w:rPr>
        <w:noBreakHyphen/>
        <w:t>being, Ecological Systems Theory provides a complementary framework for understanding how mental health is shaped by interactions across micro</w:t>
      </w:r>
      <w:r w:rsidRPr="00B97ED9">
        <w:rPr>
          <w:lang w:val="en-GB"/>
        </w:rPr>
        <w:noBreakHyphen/>
        <w:t>, meso</w:t>
      </w:r>
      <w:r w:rsidRPr="00B97ED9">
        <w:rPr>
          <w:lang w:val="en-GB"/>
        </w:rPr>
        <w:noBreakHyphen/>
        <w:t xml:space="preserve">, </w:t>
      </w:r>
      <w:proofErr w:type="spellStart"/>
      <w:r w:rsidRPr="00B97ED9">
        <w:rPr>
          <w:lang w:val="en-GB"/>
        </w:rPr>
        <w:t>exo</w:t>
      </w:r>
      <w:proofErr w:type="spellEnd"/>
      <w:r w:rsidRPr="00B97ED9">
        <w:rPr>
          <w:lang w:val="en-GB"/>
        </w:rPr>
        <w:noBreakHyphen/>
        <w:t>, macro</w:t>
      </w:r>
      <w:r w:rsidRPr="00B97ED9">
        <w:rPr>
          <w:lang w:val="en-GB"/>
        </w:rPr>
        <w:noBreakHyphen/>
        <w:t>, and chrono</w:t>
      </w:r>
      <w:r w:rsidRPr="00B97ED9">
        <w:rPr>
          <w:lang w:val="en-GB"/>
        </w:rPr>
        <w:noBreakHyphen/>
        <w:t xml:space="preserve">systems. At the micro level, interpersonal violence, family conflict, and unstable caregiving environments are shown to predict higher depression rates among refugee youth in Uganda, as multiple studies demonstrate strong associations between relational conflict and persistent depressive symptoms. The </w:t>
      </w:r>
      <w:proofErr w:type="spellStart"/>
      <w:r w:rsidRPr="00B97ED9">
        <w:rPr>
          <w:lang w:val="en-GB"/>
        </w:rPr>
        <w:t>meso</w:t>
      </w:r>
      <w:proofErr w:type="spellEnd"/>
      <w:r w:rsidRPr="00B97ED9">
        <w:rPr>
          <w:lang w:val="en-GB"/>
        </w:rPr>
        <w:t xml:space="preserve"> level, which concerns the relationships between microsystems such as family, school, and community groups, plays a major role in shaping resilience. Research indicates that the adequacy and quality of peer interactions, group belonging, and community engagement significantly influence mental health trajectories; guided self</w:t>
      </w:r>
      <w:r w:rsidRPr="00B97ED9">
        <w:rPr>
          <w:lang w:val="en-GB"/>
        </w:rPr>
        <w:noBreakHyphen/>
        <w:t xml:space="preserve">help interventions, for example, derive much of their effectiveness from the sense of belonging and mutual accountability they generate. </w:t>
      </w:r>
    </w:p>
    <w:p w14:paraId="5F84907F" w14:textId="77777777" w:rsidR="00B97ED9" w:rsidRPr="00B97ED9" w:rsidRDefault="00B97ED9" w:rsidP="00B97ED9">
      <w:pPr>
        <w:jc w:val="both"/>
        <w:rPr>
          <w:lang w:val="en-GB"/>
        </w:rPr>
      </w:pPr>
      <w:hyperlink r:id="rId21" w:tgtFrame="_blank" w:history="1">
        <w:r w:rsidRPr="00B97ED9">
          <w:rPr>
            <w:rStyle w:val="Hyperlink"/>
            <w:lang w:val="en-GB"/>
          </w:rPr>
          <w:t>5</w:t>
        </w:r>
      </w:hyperlink>
      <w:r w:rsidRPr="00B97ED9">
        <w:rPr>
          <w:lang w:val="en-GB"/>
        </w:rPr>
        <w:t xml:space="preserve"> At the </w:t>
      </w:r>
      <w:proofErr w:type="spellStart"/>
      <w:r w:rsidRPr="00B97ED9">
        <w:rPr>
          <w:lang w:val="en-GB"/>
        </w:rPr>
        <w:t>exo</w:t>
      </w:r>
      <w:proofErr w:type="spellEnd"/>
      <w:r w:rsidRPr="00B97ED9">
        <w:rPr>
          <w:lang w:val="en-GB"/>
        </w:rPr>
        <w:noBreakHyphen/>
        <w:t xml:space="preserve">system level, settlement environments exert powerful influences, with evidence showing that rural and settlement contexts exhibit higher psychological distress and weaker social support adequacy relative to urban </w:t>
      </w:r>
      <w:proofErr w:type="spellStart"/>
      <w:r w:rsidRPr="00B97ED9">
        <w:rPr>
          <w:lang w:val="en-GB"/>
        </w:rPr>
        <w:t>centers</w:t>
      </w:r>
      <w:proofErr w:type="spellEnd"/>
      <w:r w:rsidRPr="00B97ED9">
        <w:rPr>
          <w:lang w:val="en-GB"/>
        </w:rPr>
        <w:t>. These differences reflect broader inequalities in resource distribution, infrastructure, service access, and livelihood opportunities. The macro</w:t>
      </w:r>
      <w:r w:rsidRPr="00B97ED9">
        <w:rPr>
          <w:lang w:val="en-GB"/>
        </w:rPr>
        <w:noBreakHyphen/>
        <w:t>system level encompasses structural drivers such as national refugee policies, economic conditions, cultural norms, and institutional frameworks. In Uganda, macro</w:t>
      </w:r>
      <w:r w:rsidRPr="00B97ED9">
        <w:rPr>
          <w:lang w:val="en-GB"/>
        </w:rPr>
        <w:noBreakHyphen/>
        <w:t xml:space="preserve">level forces manifest through unemployment trends, food and water insecurity, and widespread stigma—conditions that are consistently identified as predictors of poor mental health among refugees (Admassu et al., 2024; </w:t>
      </w:r>
      <w:proofErr w:type="spellStart"/>
      <w:r w:rsidRPr="00B97ED9">
        <w:rPr>
          <w:lang w:val="en-GB"/>
        </w:rPr>
        <w:t>Logie</w:t>
      </w:r>
      <w:proofErr w:type="spellEnd"/>
      <w:r w:rsidRPr="00B97ED9">
        <w:rPr>
          <w:lang w:val="en-GB"/>
        </w:rPr>
        <w:t xml:space="preserve"> et al., 2023). Finally, the chrono</w:t>
      </w:r>
      <w:r w:rsidRPr="00B97ED9">
        <w:rPr>
          <w:lang w:val="en-GB"/>
        </w:rPr>
        <w:noBreakHyphen/>
        <w:t xml:space="preserve">system, which considers the role of time, helps explain the chronicity of depression among refugees who have lived in Uganda for extended periods. Longitudinal research </w:t>
      </w:r>
      <w:r w:rsidRPr="00B97ED9">
        <w:rPr>
          <w:lang w:val="en-GB"/>
        </w:rPr>
        <w:lastRenderedPageBreak/>
        <w:t>among urban refugee youth demonstrates that length of displacement correlates with sustained high depression trajectories, suggesting that prolonged exposure to structural vulnerability entrenches distress rather than mitigating it. This ecological perspective underscores the need for interventions that operate across systems rather than focusing solely on individual</w:t>
      </w:r>
      <w:r w:rsidRPr="00B97ED9">
        <w:rPr>
          <w:lang w:val="en-GB"/>
        </w:rPr>
        <w:noBreakHyphen/>
        <w:t xml:space="preserve">level symptoms. </w:t>
      </w:r>
      <w:hyperlink r:id="rId22" w:history="1">
        <w:r w:rsidRPr="00B97ED9">
          <w:rPr>
            <w:rStyle w:val="Hyperlink"/>
            <w:lang w:val="en-GB"/>
          </w:rPr>
          <w:t>[link.springer.com]</w:t>
        </w:r>
      </w:hyperlink>
      <w:r w:rsidRPr="00B97ED9">
        <w:rPr>
          <w:lang w:val="en-GB"/>
        </w:rPr>
        <w:t xml:space="preserve"> </w:t>
      </w:r>
      <w:hyperlink r:id="rId23" w:history="1">
        <w:r w:rsidRPr="00B97ED9">
          <w:rPr>
            <w:rStyle w:val="Hyperlink"/>
            <w:lang w:val="en-GB"/>
          </w:rPr>
          <w:t>[makir.mak.ac.ug]</w:t>
        </w:r>
      </w:hyperlink>
      <w:r w:rsidRPr="00B97ED9">
        <w:rPr>
          <w:lang w:val="en-GB"/>
        </w:rPr>
        <w:t xml:space="preserve"> </w:t>
      </w:r>
      <w:hyperlink r:id="rId24" w:history="1">
        <w:r w:rsidRPr="00B97ED9">
          <w:rPr>
            <w:rStyle w:val="Hyperlink"/>
            <w:lang w:val="en-GB"/>
          </w:rPr>
          <w:t>[link.springer.com]</w:t>
        </w:r>
      </w:hyperlink>
      <w:r w:rsidRPr="00B97ED9">
        <w:rPr>
          <w:lang w:val="en-GB"/>
        </w:rPr>
        <w:t xml:space="preserve">, </w:t>
      </w:r>
      <w:hyperlink r:id="rId25" w:history="1">
        <w:r w:rsidRPr="00B97ED9">
          <w:rPr>
            <w:rStyle w:val="Hyperlink"/>
            <w:lang w:val="en-GB"/>
          </w:rPr>
          <w:t>[cambridge.org]</w:t>
        </w:r>
      </w:hyperlink>
    </w:p>
    <w:p w14:paraId="7BA83C16" w14:textId="77777777" w:rsidR="00B97ED9" w:rsidRPr="00B97ED9" w:rsidRDefault="00B97ED9" w:rsidP="00B97ED9">
      <w:pPr>
        <w:jc w:val="both"/>
        <w:rPr>
          <w:lang w:val="en-GB"/>
        </w:rPr>
      </w:pPr>
      <w:r w:rsidRPr="00B97ED9">
        <w:rPr>
          <w:lang w:val="en-GB"/>
        </w:rPr>
        <w:t>The third theoretical pillar, critical resilience, challenges traditional notions of resilience as an individual psychological trait and instead emphasizes collective, relational, and structural determinants of adaptive capacity. Within Uganda’s refugee response, critical resilience theory is particularly relevant because daily scarcities—such as water shortages, food insecurity, and inadequate shelter—create conditions in which individual coping skills alone are insufficient. Evidence shows that social support adequacy is a major predictor of psychological well</w:t>
      </w:r>
      <w:r w:rsidRPr="00B97ED9">
        <w:rPr>
          <w:lang w:val="en-GB"/>
        </w:rPr>
        <w:noBreakHyphen/>
        <w:t>being, reflecting the importance of relational connectedness and community cohesion (</w:t>
      </w:r>
      <w:proofErr w:type="spellStart"/>
      <w:r w:rsidRPr="00B97ED9">
        <w:rPr>
          <w:lang w:val="en-GB"/>
        </w:rPr>
        <w:t>Seruwagi</w:t>
      </w:r>
      <w:proofErr w:type="spellEnd"/>
      <w:r w:rsidRPr="00B97ED9">
        <w:rPr>
          <w:lang w:val="en-GB"/>
        </w:rPr>
        <w:t xml:space="preserve"> et al., 2022). Stigma, including HIV</w:t>
      </w:r>
      <w:r w:rsidRPr="00B97ED9">
        <w:rPr>
          <w:lang w:val="en-GB"/>
        </w:rPr>
        <w:noBreakHyphen/>
        <w:t>related stigma, further undermines resilience by eroding trust, limiting social support, and reducing access to services; these dynamics are well</w:t>
      </w:r>
      <w:r w:rsidRPr="00B97ED9">
        <w:rPr>
          <w:lang w:val="en-GB"/>
        </w:rPr>
        <w:noBreakHyphen/>
        <w:t xml:space="preserve">documented among refugee adolescents and youth living with HIV. </w:t>
      </w:r>
    </w:p>
    <w:p w14:paraId="0016240A" w14:textId="77777777" w:rsidR="00B97ED9" w:rsidRPr="00B97ED9" w:rsidRDefault="00B97ED9" w:rsidP="00B97ED9">
      <w:pPr>
        <w:jc w:val="both"/>
        <w:rPr>
          <w:lang w:val="en-GB"/>
        </w:rPr>
      </w:pPr>
      <w:hyperlink r:id="rId26" w:tgtFrame="_blank" w:history="1">
        <w:r w:rsidRPr="00B97ED9">
          <w:rPr>
            <w:rStyle w:val="Hyperlink"/>
            <w:lang w:val="en-GB"/>
          </w:rPr>
          <w:t>2</w:t>
        </w:r>
      </w:hyperlink>
      <w:r w:rsidRPr="00B97ED9">
        <w:rPr>
          <w:lang w:val="en-GB"/>
        </w:rPr>
        <w:t xml:space="preserve"> Critical resilience research also shows that group</w:t>
      </w:r>
      <w:r w:rsidRPr="00B97ED9">
        <w:rPr>
          <w:lang w:val="en-GB"/>
        </w:rPr>
        <w:noBreakHyphen/>
        <w:t>based mental health interventions are most effective when they align with participants’ cultural identities, social roles, and lived realities. For example, guided self</w:t>
      </w:r>
      <w:r w:rsidRPr="00B97ED9">
        <w:rPr>
          <w:lang w:val="en-GB"/>
        </w:rPr>
        <w:noBreakHyphen/>
        <w:t xml:space="preserve">help formats in Uganda were particularly successful among male refugees when they acknowledged and supported masculine provider identities, thereby enhancing relevance, acceptability, and engagement (Ndlovu et al., 2025). </w:t>
      </w:r>
    </w:p>
    <w:p w14:paraId="6C71337A" w14:textId="77777777" w:rsidR="00B97ED9" w:rsidRPr="00B97ED9" w:rsidRDefault="00B97ED9" w:rsidP="00B97ED9">
      <w:pPr>
        <w:jc w:val="both"/>
        <w:rPr>
          <w:lang w:val="en-GB"/>
        </w:rPr>
      </w:pPr>
      <w:hyperlink r:id="rId27" w:tgtFrame="_blank" w:history="1">
        <w:r w:rsidRPr="00B97ED9">
          <w:rPr>
            <w:rStyle w:val="Hyperlink"/>
            <w:lang w:val="en-GB"/>
          </w:rPr>
          <w:t>5</w:t>
        </w:r>
      </w:hyperlink>
      <w:r w:rsidRPr="00B97ED9">
        <w:rPr>
          <w:lang w:val="en-GB"/>
        </w:rPr>
        <w:t xml:space="preserve"> Yet, the success of these interventions fundamentally depends on structural support—such as livelihoods integration and flexible scheduling—demonstrating that resilience is made possible through enabling environments rather than individual fortitude alone. This structural view of resilience reframes mental health programming as a matter of systems design, resource distribution, and social infrastructure, rather than simply psychological skill</w:t>
      </w:r>
      <w:r w:rsidRPr="00B97ED9">
        <w:rPr>
          <w:lang w:val="en-GB"/>
        </w:rPr>
        <w:noBreakHyphen/>
        <w:t xml:space="preserve">building. </w:t>
      </w:r>
      <w:hyperlink r:id="rId28" w:history="1">
        <w:r w:rsidRPr="00B97ED9">
          <w:rPr>
            <w:rStyle w:val="Hyperlink"/>
            <w:lang w:val="en-GB"/>
          </w:rPr>
          <w:t>[makir.mak.ac.ug]</w:t>
        </w:r>
      </w:hyperlink>
    </w:p>
    <w:p w14:paraId="4DD0B0BA" w14:textId="77777777" w:rsidR="00B97ED9" w:rsidRPr="00B97ED9" w:rsidRDefault="00B97ED9" w:rsidP="00B97ED9">
      <w:pPr>
        <w:jc w:val="both"/>
        <w:rPr>
          <w:lang w:val="en-GB"/>
        </w:rPr>
      </w:pPr>
      <w:r w:rsidRPr="00B97ED9">
        <w:rPr>
          <w:lang w:val="en-GB"/>
        </w:rPr>
        <w:t>Bringing these three theoretical strands together, the integrated model developed for this study posits that structural determinants set the baseline risk for mental health challenges, while ecological layering modulates exposure and buffering, and collective resilience mechanisms determine adaptive capacities across communities. Structural factors such as livelihood insecurity, food and water scarcity, inadequate WASH infrastructure, stigma, and legal/administrative barriers shape the foundational psychosocial landscape (</w:t>
      </w:r>
      <w:proofErr w:type="spellStart"/>
      <w:r w:rsidRPr="00B97ED9">
        <w:rPr>
          <w:lang w:val="en-GB"/>
        </w:rPr>
        <w:t>Tutlam</w:t>
      </w:r>
      <w:proofErr w:type="spellEnd"/>
      <w:r w:rsidRPr="00B97ED9">
        <w:rPr>
          <w:lang w:val="en-GB"/>
        </w:rPr>
        <w:t xml:space="preserve"> et al., 2025; </w:t>
      </w:r>
      <w:proofErr w:type="spellStart"/>
      <w:r w:rsidRPr="00B97ED9">
        <w:rPr>
          <w:lang w:val="en-GB"/>
        </w:rPr>
        <w:t>Logie</w:t>
      </w:r>
      <w:proofErr w:type="spellEnd"/>
      <w:r w:rsidRPr="00B97ED9">
        <w:rPr>
          <w:lang w:val="en-GB"/>
        </w:rPr>
        <w:t xml:space="preserve"> et al., 2023). </w:t>
      </w:r>
    </w:p>
    <w:p w14:paraId="5A18BC4A" w14:textId="77777777" w:rsidR="00B97ED9" w:rsidRPr="00B97ED9" w:rsidRDefault="00B97ED9" w:rsidP="00B97ED9">
      <w:pPr>
        <w:jc w:val="both"/>
        <w:rPr>
          <w:lang w:val="en-GB"/>
        </w:rPr>
      </w:pPr>
      <w:hyperlink r:id="rId29" w:tgtFrame="_blank" w:history="1">
        <w:r w:rsidRPr="00B97ED9">
          <w:rPr>
            <w:rStyle w:val="Hyperlink"/>
            <w:lang w:val="en-GB"/>
          </w:rPr>
          <w:t>2</w:t>
        </w:r>
      </w:hyperlink>
      <w:r w:rsidRPr="00B97ED9">
        <w:rPr>
          <w:lang w:val="en-GB"/>
        </w:rPr>
        <w:t xml:space="preserve"> Ecological interactions—ranging from household conflict and peer relations to settlement</w:t>
      </w:r>
      <w:r w:rsidRPr="00B97ED9">
        <w:rPr>
          <w:lang w:val="en-GB"/>
        </w:rPr>
        <w:noBreakHyphen/>
        <w:t xml:space="preserve">urban disparities—further shape how stressors are experienced and how coping unfolds across individual, family, and community systems (Admassu et al., 2024; </w:t>
      </w:r>
      <w:proofErr w:type="spellStart"/>
      <w:r w:rsidRPr="00B97ED9">
        <w:rPr>
          <w:lang w:val="en-GB"/>
        </w:rPr>
        <w:t>Seruwagi</w:t>
      </w:r>
      <w:proofErr w:type="spellEnd"/>
      <w:r w:rsidRPr="00B97ED9">
        <w:rPr>
          <w:lang w:val="en-GB"/>
        </w:rPr>
        <w:t xml:space="preserve"> et al., 2022). Finally, resilience depends on the presence of well</w:t>
      </w:r>
      <w:r w:rsidRPr="00B97ED9">
        <w:rPr>
          <w:lang w:val="en-GB"/>
        </w:rPr>
        <w:noBreakHyphen/>
        <w:t>resourced, well</w:t>
      </w:r>
      <w:r w:rsidRPr="00B97ED9">
        <w:rPr>
          <w:lang w:val="en-GB"/>
        </w:rPr>
        <w:noBreakHyphen/>
        <w:t xml:space="preserve">connected, </w:t>
      </w:r>
      <w:r w:rsidRPr="00B97ED9">
        <w:rPr>
          <w:lang w:val="en-GB"/>
        </w:rPr>
        <w:lastRenderedPageBreak/>
        <w:t>community</w:t>
      </w:r>
      <w:r w:rsidRPr="00B97ED9">
        <w:rPr>
          <w:lang w:val="en-GB"/>
        </w:rPr>
        <w:noBreakHyphen/>
        <w:t>based structures—such as youth groups, women’s groups, faith</w:t>
      </w:r>
      <w:r w:rsidRPr="00B97ED9">
        <w:rPr>
          <w:lang w:val="en-GB"/>
        </w:rPr>
        <w:noBreakHyphen/>
        <w:t>based institutions, and peer support networks—that enable collective care, resource sharing, and social protection. When these structures are adequately trained, supervised, financed, and linked to determinant</w:t>
      </w:r>
      <w:r w:rsidRPr="00B97ED9">
        <w:rPr>
          <w:lang w:val="en-GB"/>
        </w:rPr>
        <w:noBreakHyphen/>
        <w:t>level supports like livelihoods and WASH, they become powerful infrastructures of community resilience capable of mitigating distress and enhancing psychosocial well</w:t>
      </w:r>
      <w:r w:rsidRPr="00B97ED9">
        <w:rPr>
          <w:lang w:val="en-GB"/>
        </w:rPr>
        <w:noBreakHyphen/>
        <w:t xml:space="preserve">being. </w:t>
      </w:r>
      <w:hyperlink r:id="rId30" w:history="1">
        <w:r w:rsidRPr="00B97ED9">
          <w:rPr>
            <w:rStyle w:val="Hyperlink"/>
            <w:lang w:val="en-GB"/>
          </w:rPr>
          <w:t>[cambridge.org]</w:t>
        </w:r>
      </w:hyperlink>
      <w:r w:rsidRPr="00B97ED9">
        <w:rPr>
          <w:lang w:val="en-GB"/>
        </w:rPr>
        <w:t xml:space="preserve"> </w:t>
      </w:r>
      <w:hyperlink r:id="rId31" w:history="1">
        <w:r w:rsidRPr="00B97ED9">
          <w:rPr>
            <w:rStyle w:val="Hyperlink"/>
            <w:lang w:val="en-GB"/>
          </w:rPr>
          <w:t>[link.springer.com]</w:t>
        </w:r>
      </w:hyperlink>
      <w:r w:rsidRPr="00B97ED9">
        <w:rPr>
          <w:lang w:val="en-GB"/>
        </w:rPr>
        <w:t xml:space="preserve">, </w:t>
      </w:r>
      <w:hyperlink r:id="rId32" w:history="1">
        <w:r w:rsidRPr="00B97ED9">
          <w:rPr>
            <w:rStyle w:val="Hyperlink"/>
            <w:lang w:val="en-GB"/>
          </w:rPr>
          <w:t>[makir.mak.ac.ug]</w:t>
        </w:r>
      </w:hyperlink>
      <w:r w:rsidRPr="00B97ED9">
        <w:rPr>
          <w:lang w:val="en-GB"/>
        </w:rPr>
        <w:t xml:space="preserve"> </w:t>
      </w:r>
      <w:hyperlink r:id="rId33" w:history="1">
        <w:r w:rsidRPr="00B97ED9">
          <w:rPr>
            <w:rStyle w:val="Hyperlink"/>
            <w:lang w:val="en-GB"/>
          </w:rPr>
          <w:t>[makir.mak.ac.ug]</w:t>
        </w:r>
      </w:hyperlink>
    </w:p>
    <w:p w14:paraId="24245C85" w14:textId="203E1E34" w:rsidR="00496908" w:rsidRPr="00496908" w:rsidRDefault="00496908" w:rsidP="00496908">
      <w:pPr>
        <w:rPr>
          <w:lang w:val="en-GB"/>
        </w:rPr>
      </w:pPr>
    </w:p>
    <w:p w14:paraId="21FE10CB" w14:textId="77777777" w:rsidR="00496908" w:rsidRPr="00496908" w:rsidRDefault="00496908" w:rsidP="00496908">
      <w:pPr>
        <w:rPr>
          <w:b/>
          <w:bCs/>
          <w:lang w:val="en-GB"/>
        </w:rPr>
      </w:pPr>
      <w:r w:rsidRPr="00496908">
        <w:rPr>
          <w:b/>
          <w:bCs/>
          <w:lang w:val="en-GB"/>
        </w:rPr>
        <w:t>4. Methodology</w:t>
      </w:r>
    </w:p>
    <w:p w14:paraId="662A1C38" w14:textId="7BD7C8BD" w:rsidR="00A37179" w:rsidRPr="00A37179" w:rsidRDefault="00A37179" w:rsidP="00A37179">
      <w:pPr>
        <w:jc w:val="both"/>
        <w:rPr>
          <w:lang w:val="en-GB"/>
        </w:rPr>
      </w:pPr>
      <w:r w:rsidRPr="00A37179">
        <w:rPr>
          <w:lang w:val="en-GB"/>
        </w:rPr>
        <w:t>The semi‑structured literature review involved a systematic search of empirical studies published between 2022 and 2026 on refugee mental health and resilience in Uganda. This review synthesized evidence across diverse methodological designs—including quantitative, qualitative, and mixed‑methods studies—focusing on mental health outcomes shaped by the Social Determinants of Health (</w:t>
      </w:r>
      <w:proofErr w:type="spellStart"/>
      <w:r w:rsidRPr="00A37179">
        <w:rPr>
          <w:lang w:val="en-GB"/>
        </w:rPr>
        <w:t>SDoH</w:t>
      </w:r>
      <w:proofErr w:type="spellEnd"/>
      <w:r w:rsidRPr="00A37179">
        <w:rPr>
          <w:lang w:val="en-GB"/>
        </w:rPr>
        <w:t xml:space="preserve">), ecological conditions, and resilience factors. The literature captured patterns among refugee adolescents and youth living with HIV, where unemployment, stigma, school </w:t>
      </w:r>
      <w:r w:rsidRPr="00A37179">
        <w:rPr>
          <w:lang w:val="en-GB"/>
        </w:rPr>
        <w:t>enrolment</w:t>
      </w:r>
      <w:r w:rsidRPr="00A37179">
        <w:rPr>
          <w:lang w:val="en-GB"/>
        </w:rPr>
        <w:t xml:space="preserve">, and overall physical health significantly influenced mental health outcomes, as shown in recent work on social determinants among HIV‑affected refugee youth. 1 Studies evaluating guided self‑help interventions among male refugees highlighted issues of relevance, scalability, and acceptability, demonstrating that intervention uptake is often constrained by livelihood pressures and time poverty. 2 Evidence from urban Kampala showed chronic depression trajectories driven by socio‑ecological stressors such as unemployment, food insecurity, interpersonal violence, and duration of displacement, while research in Bidi </w:t>
      </w:r>
      <w:proofErr w:type="spellStart"/>
      <w:r w:rsidRPr="00A37179">
        <w:rPr>
          <w:lang w:val="en-GB"/>
        </w:rPr>
        <w:t>Bidi</w:t>
      </w:r>
      <w:proofErr w:type="spellEnd"/>
      <w:r w:rsidRPr="00A37179">
        <w:rPr>
          <w:lang w:val="en-GB"/>
        </w:rPr>
        <w:t xml:space="preserve"> settlement illustrated the independent effect of water insecurity on depression severity among adolescents and youth.  Additionally, studies on social support revealed significant inequalities across settlement types, with refugees in rural or semi‑rural settings reporting lower adequacy of social ties and greater psychological distress than their urban counterparts.  Collectively, these studies were appraised for methodological rigor, theoretical relevance to the </w:t>
      </w:r>
      <w:proofErr w:type="spellStart"/>
      <w:r w:rsidRPr="00A37179">
        <w:rPr>
          <w:lang w:val="en-GB"/>
        </w:rPr>
        <w:t>SDoH</w:t>
      </w:r>
      <w:proofErr w:type="spellEnd"/>
      <w:r w:rsidRPr="00A37179">
        <w:rPr>
          <w:lang w:val="en-GB"/>
        </w:rPr>
        <w:t>–Ecological–Resilience model, and robustness of evidence. [link.springer.com], [cambridge.org] [makir.mak.ac.ug]</w:t>
      </w:r>
    </w:p>
    <w:p w14:paraId="78896B3B" w14:textId="77777777" w:rsidR="00A37179" w:rsidRPr="00A37179" w:rsidRDefault="00A37179" w:rsidP="00A37179">
      <w:pPr>
        <w:jc w:val="both"/>
        <w:rPr>
          <w:lang w:val="en-GB"/>
        </w:rPr>
      </w:pPr>
      <w:r w:rsidRPr="00A37179">
        <w:rPr>
          <w:lang w:val="en-GB"/>
        </w:rPr>
        <w:t xml:space="preserve">Complementing the literature review, a desk review of operational reports provided crucial real‑time insights into population dynamics, specific vulnerability categories (PSNs), and mental health risk patterns within the Uganda refugee response. The analysis included population statistics, disaggregated PSN profiles, suicide time‑series data from 2018–2025, and associated triggers, alongside sectoral updates from UNHCR and partner agencies. These operational datasets served as a primary empirical layer that contextualized academic findings, especially relating to structural drivers such as basic needs deficits, financial stress, family conflict, and domestic violence. The desk review offered an essential bridge between research and practice by demonstrating how documented trends at the field level—such as rising adolescent distress or higher rates of depression in water‑scarce </w:t>
      </w:r>
      <w:r w:rsidRPr="00A37179">
        <w:rPr>
          <w:lang w:val="en-GB"/>
        </w:rPr>
        <w:lastRenderedPageBreak/>
        <w:t>settlements—intersect with macro‑level determinants and ecological conditions identified in the academic literature.</w:t>
      </w:r>
    </w:p>
    <w:p w14:paraId="055717C6" w14:textId="4AE39CEF" w:rsidR="00496908" w:rsidRPr="00496908" w:rsidRDefault="00A37179" w:rsidP="00A37179">
      <w:pPr>
        <w:jc w:val="both"/>
        <w:rPr>
          <w:lang w:val="en-GB"/>
        </w:rPr>
      </w:pPr>
      <w:r w:rsidRPr="00A37179">
        <w:rPr>
          <w:lang w:val="en-GB"/>
        </w:rPr>
        <w:t xml:space="preserve">To complement documentary and academic sources, Key Informant Interviews (KIIs) were conducted with ten purposively sampled humanitarian workers across MHPSS, child protection, GBV, community‑based protection, case management, and coordination roles, each possessing at least three years of operational experience in Uganda. Interview guides explored perceived mental health trends, sub‑population vulnerabilities, community‑based coping mechanisms, and systemic constraints affecting service delivery. Interviews, lasting between 30 and 45 minutes, were audio‑recorded, transcribed verbatim, and </w:t>
      </w:r>
      <w:proofErr w:type="spellStart"/>
      <w:r w:rsidRPr="00A37179">
        <w:rPr>
          <w:lang w:val="en-GB"/>
        </w:rPr>
        <w:t>analyzed</w:t>
      </w:r>
      <w:proofErr w:type="spellEnd"/>
      <w:r w:rsidRPr="00A37179">
        <w:rPr>
          <w:lang w:val="en-GB"/>
        </w:rPr>
        <w:t xml:space="preserve"> thematically using open, axial, and selective coding techniques aligned with the integrated theoretical framework. Ethical procedures included voluntary informed consent and strict confidentiality. Study limitations included limited published research on elderly refugees and humanitarian worker mental health, reliance on staff perspectives rather than direct refugee accounts, and the possibility of under‑reporting in operational data. Nonetheless, triangulating findings from literature, operational datasets, and KIIs strengthened the methodological rigor and produced a multidimensional understanding of refugee mental health in Uganda.</w:t>
      </w:r>
    </w:p>
    <w:p w14:paraId="7937CD5C" w14:textId="77777777" w:rsidR="00496908" w:rsidRPr="00496908" w:rsidRDefault="00496908" w:rsidP="00496908">
      <w:pPr>
        <w:rPr>
          <w:b/>
          <w:bCs/>
          <w:lang w:val="en-GB"/>
        </w:rPr>
      </w:pPr>
      <w:r w:rsidRPr="00496908">
        <w:rPr>
          <w:b/>
          <w:bCs/>
          <w:lang w:val="en-GB"/>
        </w:rPr>
        <w:t>5. Findings</w:t>
      </w:r>
    </w:p>
    <w:p w14:paraId="6CCE38BB" w14:textId="77777777" w:rsidR="00496908" w:rsidRPr="00496908" w:rsidRDefault="00496908" w:rsidP="00496908">
      <w:pPr>
        <w:rPr>
          <w:b/>
          <w:bCs/>
          <w:lang w:val="en-GB"/>
        </w:rPr>
      </w:pPr>
      <w:r w:rsidRPr="00496908">
        <w:rPr>
          <w:b/>
          <w:bCs/>
          <w:lang w:val="en-GB"/>
        </w:rPr>
        <w:t>5.1 Structural determinants and material stressors</w:t>
      </w:r>
    </w:p>
    <w:p w14:paraId="493BD25B" w14:textId="77777777" w:rsidR="00BA66EB" w:rsidRPr="00BA66EB" w:rsidRDefault="00BA66EB" w:rsidP="00BA66EB">
      <w:pPr>
        <w:jc w:val="both"/>
        <w:rPr>
          <w:lang w:val="en-GB"/>
        </w:rPr>
      </w:pPr>
      <w:r w:rsidRPr="00BA66EB">
        <w:rPr>
          <w:lang w:val="en-GB"/>
        </w:rPr>
        <w:t>Persistent structural deprivation—manifested through unemployment, poverty, and basic</w:t>
      </w:r>
      <w:r w:rsidRPr="00BA66EB">
        <w:rPr>
          <w:lang w:val="en-GB"/>
        </w:rPr>
        <w:noBreakHyphen/>
        <w:t>needs deficits—emerges as a central driver of psychological distress across Uganda’s refugee settings. Longitudinal evidence from Kampala indicates that unemployment and food insecurity are strongly associated with a “sustained high” depression trajectory among urban refugee youth, underscoring the chronicity of symptoms when socio</w:t>
      </w:r>
      <w:r w:rsidRPr="00BA66EB">
        <w:rPr>
          <w:lang w:val="en-GB"/>
        </w:rPr>
        <w:noBreakHyphen/>
        <w:t>economic strain remains unresolved (Admassu et al., 2024). In settlement contexts, water insecurity functions as an everyday stressor independently associated with greater depression severity among adolescents and youth even after adjusting for gender, resilience, social support, and food insecurity (</w:t>
      </w:r>
      <w:proofErr w:type="spellStart"/>
      <w:r w:rsidRPr="00BA66EB">
        <w:rPr>
          <w:lang w:val="en-GB"/>
        </w:rPr>
        <w:t>Logie</w:t>
      </w:r>
      <w:proofErr w:type="spellEnd"/>
      <w:r w:rsidRPr="00BA66EB">
        <w:rPr>
          <w:lang w:val="en-GB"/>
        </w:rPr>
        <w:t xml:space="preserve"> et al., 2023). Operational suicide surveillance in Uganda reinforces this structural picture: lack of basic needs (16%) and financial stress (13%) are leading reported triggers, while family conflict (33%) and domestic violence (16%) compound relational strain—patterns also echoed by key informants who cited ration cuts, water shortages, and household economic pressures as frequent precipitants of acute distress (operational data; KIIs). Together, these findings affirm a Social Determinants of Health (</w:t>
      </w:r>
      <w:proofErr w:type="spellStart"/>
      <w:r w:rsidRPr="00BA66EB">
        <w:rPr>
          <w:lang w:val="en-GB"/>
        </w:rPr>
        <w:t>SDoH</w:t>
      </w:r>
      <w:proofErr w:type="spellEnd"/>
      <w:r w:rsidRPr="00BA66EB">
        <w:rPr>
          <w:lang w:val="en-GB"/>
        </w:rPr>
        <w:t>) perspective in which material scarcity, precarious livelihoods, and resource access are not peripheral “contextual factors” but rather primary mechanisms through which psychological distress is produced and maintained among refugees in Uganda (</w:t>
      </w:r>
      <w:proofErr w:type="spellStart"/>
      <w:r w:rsidRPr="00BA66EB">
        <w:rPr>
          <w:lang w:val="en-GB"/>
        </w:rPr>
        <w:t>Tutlam</w:t>
      </w:r>
      <w:proofErr w:type="spellEnd"/>
      <w:r w:rsidRPr="00BA66EB">
        <w:rPr>
          <w:lang w:val="en-GB"/>
        </w:rPr>
        <w:t xml:space="preserve"> et al., 2025; Admassu et al., 2024). </w:t>
      </w:r>
    </w:p>
    <w:p w14:paraId="1701BAFD" w14:textId="77777777" w:rsidR="00BA66EB" w:rsidRPr="00BA66EB" w:rsidRDefault="00BA66EB" w:rsidP="00BA66EB">
      <w:pPr>
        <w:jc w:val="both"/>
        <w:rPr>
          <w:lang w:val="en-GB"/>
        </w:rPr>
      </w:pPr>
      <w:hyperlink r:id="rId34" w:tgtFrame="_blank" w:history="1">
        <w:r w:rsidRPr="00BA66EB">
          <w:rPr>
            <w:rStyle w:val="Hyperlink"/>
            <w:lang w:val="en-GB"/>
          </w:rPr>
          <w:t>3</w:t>
        </w:r>
      </w:hyperlink>
      <w:r w:rsidRPr="00BA66EB">
        <w:rPr>
          <w:lang w:val="en-GB"/>
        </w:rPr>
        <w:t xml:space="preserve"> </w:t>
      </w:r>
      <w:hyperlink r:id="rId35" w:history="1">
        <w:r w:rsidRPr="00BA66EB">
          <w:rPr>
            <w:rStyle w:val="Hyperlink"/>
            <w:lang w:val="en-GB"/>
          </w:rPr>
          <w:t>[link.springer.com]</w:t>
        </w:r>
      </w:hyperlink>
      <w:r w:rsidRPr="00BA66EB">
        <w:rPr>
          <w:lang w:val="en-GB"/>
        </w:rPr>
        <w:t xml:space="preserve"> </w:t>
      </w:r>
      <w:hyperlink r:id="rId36" w:history="1">
        <w:r w:rsidRPr="00BA66EB">
          <w:rPr>
            <w:rStyle w:val="Hyperlink"/>
            <w:lang w:val="en-GB"/>
          </w:rPr>
          <w:t>[cambridge.org]</w:t>
        </w:r>
      </w:hyperlink>
    </w:p>
    <w:p w14:paraId="386F2BCA" w14:textId="77777777" w:rsidR="00BA66EB" w:rsidRPr="00BA66EB" w:rsidRDefault="00BA66EB" w:rsidP="00BA66EB">
      <w:pPr>
        <w:jc w:val="both"/>
        <w:rPr>
          <w:lang w:val="en-GB"/>
        </w:rPr>
      </w:pPr>
      <w:r w:rsidRPr="00BA66EB">
        <w:rPr>
          <w:lang w:val="en-GB"/>
        </w:rPr>
        <w:lastRenderedPageBreak/>
        <w:t xml:space="preserve">Education plays a distinctive protective role for adolescents and youth, with school </w:t>
      </w:r>
      <w:proofErr w:type="spellStart"/>
      <w:r w:rsidRPr="00BA66EB">
        <w:rPr>
          <w:lang w:val="en-GB"/>
        </w:rPr>
        <w:t>enrollment</w:t>
      </w:r>
      <w:proofErr w:type="spellEnd"/>
      <w:r w:rsidRPr="00BA66EB">
        <w:rPr>
          <w:lang w:val="en-GB"/>
        </w:rPr>
        <w:t xml:space="preserve"> associated with lower PTSD symptoms among refugee adolescents and youth living with HIV—a group experiencing layered vulnerabilities due to stigma, health burden, and livelihood insecurity (</w:t>
      </w:r>
      <w:proofErr w:type="spellStart"/>
      <w:r w:rsidRPr="00BA66EB">
        <w:rPr>
          <w:lang w:val="en-GB"/>
        </w:rPr>
        <w:t>Tutlam</w:t>
      </w:r>
      <w:proofErr w:type="spellEnd"/>
      <w:r w:rsidRPr="00BA66EB">
        <w:rPr>
          <w:lang w:val="en-GB"/>
        </w:rPr>
        <w:t xml:space="preserve"> et al., 2025). </w:t>
      </w:r>
    </w:p>
    <w:p w14:paraId="1BEFC0D9" w14:textId="77777777" w:rsidR="00BA66EB" w:rsidRPr="00BA66EB" w:rsidRDefault="00BA66EB" w:rsidP="00BA66EB">
      <w:pPr>
        <w:jc w:val="both"/>
        <w:rPr>
          <w:lang w:val="en-GB"/>
        </w:rPr>
      </w:pPr>
      <w:hyperlink r:id="rId37" w:tgtFrame="_blank" w:history="1">
        <w:r w:rsidRPr="00BA66EB">
          <w:rPr>
            <w:rStyle w:val="Hyperlink"/>
            <w:lang w:val="en-GB"/>
          </w:rPr>
          <w:t>3</w:t>
        </w:r>
      </w:hyperlink>
      <w:r w:rsidRPr="00BA66EB">
        <w:rPr>
          <w:lang w:val="en-GB"/>
        </w:rPr>
        <w:t xml:space="preserve"> Conversely, urban evidence links being out of school and unemployed with elevated depressive symptoms over time, highlighting how the absence of structured daily routines and peer engagement amplifies risk (Admassu et al., 2024). These patterns suggest that education functions as a stabilizing meso</w:t>
      </w:r>
      <w:r w:rsidRPr="00BA66EB">
        <w:rPr>
          <w:lang w:val="en-GB"/>
        </w:rPr>
        <w:noBreakHyphen/>
        <w:t>system anchor (in ecological terms), simultaneously providing psychosocial scaffolding (belonging, purpose, peer support) and a platform for accessing health and social services that mitigate stigma and isolation for HIV</w:t>
      </w:r>
      <w:r w:rsidRPr="00BA66EB">
        <w:rPr>
          <w:lang w:val="en-GB"/>
        </w:rPr>
        <w:noBreakHyphen/>
        <w:t>affected youth (</w:t>
      </w:r>
      <w:proofErr w:type="spellStart"/>
      <w:r w:rsidRPr="00BA66EB">
        <w:rPr>
          <w:lang w:val="en-GB"/>
        </w:rPr>
        <w:t>Tutlam</w:t>
      </w:r>
      <w:proofErr w:type="spellEnd"/>
      <w:r w:rsidRPr="00BA66EB">
        <w:rPr>
          <w:lang w:val="en-GB"/>
        </w:rPr>
        <w:t xml:space="preserve"> et al., 2025). </w:t>
      </w:r>
    </w:p>
    <w:p w14:paraId="57C5FDDA" w14:textId="77777777" w:rsidR="00BA66EB" w:rsidRPr="00BA66EB" w:rsidRDefault="00BA66EB" w:rsidP="00BA66EB">
      <w:pPr>
        <w:jc w:val="both"/>
        <w:rPr>
          <w:lang w:val="en-GB"/>
        </w:rPr>
      </w:pPr>
      <w:hyperlink r:id="rId38" w:tgtFrame="_blank" w:history="1">
        <w:r w:rsidRPr="00BA66EB">
          <w:rPr>
            <w:rStyle w:val="Hyperlink"/>
            <w:lang w:val="en-GB"/>
          </w:rPr>
          <w:t>3</w:t>
        </w:r>
      </w:hyperlink>
      <w:r w:rsidRPr="00BA66EB">
        <w:rPr>
          <w:lang w:val="en-GB"/>
        </w:rPr>
        <w:t xml:space="preserve"> </w:t>
      </w:r>
      <w:hyperlink r:id="rId39" w:history="1">
        <w:r w:rsidRPr="00BA66EB">
          <w:rPr>
            <w:rStyle w:val="Hyperlink"/>
            <w:lang w:val="en-GB"/>
          </w:rPr>
          <w:t>[link.springer.com]</w:t>
        </w:r>
      </w:hyperlink>
    </w:p>
    <w:p w14:paraId="61A876CD" w14:textId="77777777" w:rsidR="00BA66EB" w:rsidRPr="00BA66EB" w:rsidRDefault="00BA66EB" w:rsidP="00BA66EB">
      <w:pPr>
        <w:jc w:val="both"/>
        <w:rPr>
          <w:lang w:val="en-GB"/>
        </w:rPr>
      </w:pPr>
      <w:r w:rsidRPr="00BA66EB">
        <w:rPr>
          <w:lang w:val="en-GB"/>
        </w:rPr>
        <w:t>Social and interpersonal determinants further shape mental health trajectories, especially through stigma, violence, and family conflict. Among HIV</w:t>
      </w:r>
      <w:r w:rsidRPr="00BA66EB">
        <w:rPr>
          <w:lang w:val="en-GB"/>
        </w:rPr>
        <w:noBreakHyphen/>
        <w:t>affected adolescents and youth, HIV</w:t>
      </w:r>
      <w:r w:rsidRPr="00BA66EB">
        <w:rPr>
          <w:lang w:val="en-GB"/>
        </w:rPr>
        <w:noBreakHyphen/>
        <w:t>related stigma correlates with higher depression and hopelessness, demonstrating how social recognition and identity politics intersect with mental health (</w:t>
      </w:r>
      <w:proofErr w:type="spellStart"/>
      <w:r w:rsidRPr="00BA66EB">
        <w:rPr>
          <w:lang w:val="en-GB"/>
        </w:rPr>
        <w:t>Tutlam</w:t>
      </w:r>
      <w:proofErr w:type="spellEnd"/>
      <w:r w:rsidRPr="00BA66EB">
        <w:rPr>
          <w:lang w:val="en-GB"/>
        </w:rPr>
        <w:t xml:space="preserve"> et al., 2025). </w:t>
      </w:r>
    </w:p>
    <w:p w14:paraId="16E271D0" w14:textId="77777777" w:rsidR="00BA66EB" w:rsidRPr="00BA66EB" w:rsidRDefault="00BA66EB" w:rsidP="00BA66EB">
      <w:pPr>
        <w:jc w:val="both"/>
        <w:rPr>
          <w:lang w:val="en-GB"/>
        </w:rPr>
      </w:pPr>
      <w:hyperlink r:id="rId40" w:tgtFrame="_blank" w:history="1">
        <w:r w:rsidRPr="00BA66EB">
          <w:rPr>
            <w:rStyle w:val="Hyperlink"/>
            <w:lang w:val="en-GB"/>
          </w:rPr>
          <w:t>3</w:t>
        </w:r>
      </w:hyperlink>
      <w:r w:rsidRPr="00BA66EB">
        <w:rPr>
          <w:lang w:val="en-GB"/>
        </w:rPr>
        <w:t xml:space="preserve"> In parallel, interpersonal violence—including intimate partner violence and coercive control—predicts sustained high depression among refugee youth in Kampala, reinforcing that relational harms are durable drivers of chronic psychological burden (Admassu et al., 2024). Suicide data dominated by family and domestic conflict mirror these interpersonal pathways, indicating that acute crises often crystallize where structural pressure (economic scarcity) and relational tension (conflict/violence) intersect (operational data). Importantly, Uganda</w:t>
      </w:r>
      <w:r w:rsidRPr="00BA66EB">
        <w:rPr>
          <w:lang w:val="en-GB"/>
        </w:rPr>
        <w:noBreakHyphen/>
        <w:t>wide research shows it is the adequacy (quality) of social support, not merely its availability, that best predicts psychological distress; refugees in rural and settlement settings report lower adequacy than urban peers, a disparity that helps explain settlement</w:t>
      </w:r>
      <w:r w:rsidRPr="00BA66EB">
        <w:rPr>
          <w:lang w:val="en-GB"/>
        </w:rPr>
        <w:noBreakHyphen/>
        <w:t>specific mental health burdens (</w:t>
      </w:r>
      <w:proofErr w:type="spellStart"/>
      <w:r w:rsidRPr="00BA66EB">
        <w:rPr>
          <w:lang w:val="en-GB"/>
        </w:rPr>
        <w:t>Seruwagi</w:t>
      </w:r>
      <w:proofErr w:type="spellEnd"/>
      <w:r w:rsidRPr="00BA66EB">
        <w:rPr>
          <w:lang w:val="en-GB"/>
        </w:rPr>
        <w:t xml:space="preserve"> et al., 2022). This focus on adequacy aligns with critical resilience insights: meaningful, dependable ties reduce distress more than nominal network size because they offer practical assistance, emotional containment, and trusted accompaniment in navigating services (</w:t>
      </w:r>
      <w:proofErr w:type="spellStart"/>
      <w:r w:rsidRPr="00BA66EB">
        <w:rPr>
          <w:lang w:val="en-GB"/>
        </w:rPr>
        <w:t>Seruwagi</w:t>
      </w:r>
      <w:proofErr w:type="spellEnd"/>
      <w:r w:rsidRPr="00BA66EB">
        <w:rPr>
          <w:lang w:val="en-GB"/>
        </w:rPr>
        <w:t xml:space="preserve"> et al., 2022). </w:t>
      </w:r>
      <w:hyperlink r:id="rId41" w:history="1">
        <w:r w:rsidRPr="00BA66EB">
          <w:rPr>
            <w:rStyle w:val="Hyperlink"/>
            <w:lang w:val="en-GB"/>
          </w:rPr>
          <w:t>[link.springer.com]</w:t>
        </w:r>
      </w:hyperlink>
      <w:r w:rsidRPr="00BA66EB">
        <w:rPr>
          <w:lang w:val="en-GB"/>
        </w:rPr>
        <w:t xml:space="preserve"> </w:t>
      </w:r>
      <w:hyperlink r:id="rId42" w:history="1">
        <w:r w:rsidRPr="00BA66EB">
          <w:rPr>
            <w:rStyle w:val="Hyperlink"/>
            <w:lang w:val="en-GB"/>
          </w:rPr>
          <w:t>[makir.mak.ac.ug]</w:t>
        </w:r>
      </w:hyperlink>
    </w:p>
    <w:p w14:paraId="0834FC27" w14:textId="77777777" w:rsidR="00BA66EB" w:rsidRPr="00BA66EB" w:rsidRDefault="00BA66EB" w:rsidP="00BA66EB">
      <w:pPr>
        <w:jc w:val="both"/>
        <w:rPr>
          <w:lang w:val="en-GB"/>
        </w:rPr>
      </w:pPr>
      <w:r w:rsidRPr="00BA66EB">
        <w:rPr>
          <w:lang w:val="en-GB"/>
        </w:rPr>
        <w:t>Ecological contextual influences make these dynamics even more apparent when comparing settlement and urban environments. Refugees in rural/semi</w:t>
      </w:r>
      <w:r w:rsidRPr="00BA66EB">
        <w:rPr>
          <w:lang w:val="en-GB"/>
        </w:rPr>
        <w:noBreakHyphen/>
        <w:t>rural settlements exhibit higher psychological distress and lower social</w:t>
      </w:r>
      <w:r w:rsidRPr="00BA66EB">
        <w:rPr>
          <w:lang w:val="en-GB"/>
        </w:rPr>
        <w:noBreakHyphen/>
        <w:t xml:space="preserve">support adequacy than those in urban areas, reflecting different </w:t>
      </w:r>
      <w:proofErr w:type="spellStart"/>
      <w:r w:rsidRPr="00BA66EB">
        <w:rPr>
          <w:lang w:val="en-GB"/>
        </w:rPr>
        <w:t>exo</w:t>
      </w:r>
      <w:proofErr w:type="spellEnd"/>
      <w:r w:rsidRPr="00BA66EB">
        <w:rPr>
          <w:lang w:val="en-GB"/>
        </w:rPr>
        <w:noBreakHyphen/>
        <w:t xml:space="preserve">system realities—scarcer livelihood opportunities, more </w:t>
      </w:r>
      <w:proofErr w:type="gramStart"/>
      <w:r w:rsidRPr="00BA66EB">
        <w:rPr>
          <w:lang w:val="en-GB"/>
        </w:rPr>
        <w:t>limited service</w:t>
      </w:r>
      <w:proofErr w:type="gramEnd"/>
      <w:r w:rsidRPr="00BA66EB">
        <w:rPr>
          <w:lang w:val="en-GB"/>
        </w:rPr>
        <w:t xml:space="preserve"> availability, and heightened resource competition (</w:t>
      </w:r>
      <w:proofErr w:type="spellStart"/>
      <w:r w:rsidRPr="00BA66EB">
        <w:rPr>
          <w:lang w:val="en-GB"/>
        </w:rPr>
        <w:t>Seruwagi</w:t>
      </w:r>
      <w:proofErr w:type="spellEnd"/>
      <w:r w:rsidRPr="00BA66EB">
        <w:rPr>
          <w:lang w:val="en-GB"/>
        </w:rPr>
        <w:t xml:space="preserve"> et al., 2022). Urban youth, by contrast, contend with unemployment, stigma, and interpersonal violence, a configuration that aligns with the chronic high depression trajectory documented in Kampala’s longitudinal cohort (Admassu et al., 2024). From an ecological perspective, the settlement–urban divide maps onto </w:t>
      </w:r>
      <w:proofErr w:type="spellStart"/>
      <w:r w:rsidRPr="00BA66EB">
        <w:rPr>
          <w:lang w:val="en-GB"/>
        </w:rPr>
        <w:t>exo</w:t>
      </w:r>
      <w:proofErr w:type="spellEnd"/>
      <w:r w:rsidRPr="00BA66EB">
        <w:rPr>
          <w:lang w:val="en-GB"/>
        </w:rPr>
        <w:noBreakHyphen/>
        <w:t xml:space="preserve"> and macro</w:t>
      </w:r>
      <w:r w:rsidRPr="00BA66EB">
        <w:rPr>
          <w:lang w:val="en-GB"/>
        </w:rPr>
        <w:noBreakHyphen/>
        <w:t>system differentials that moderate micro</w:t>
      </w:r>
      <w:r w:rsidRPr="00BA66EB">
        <w:rPr>
          <w:lang w:val="en-GB"/>
        </w:rPr>
        <w:noBreakHyphen/>
        <w:t xml:space="preserve">level risks: where settlements intensify material scarcity and social fragmentation, </w:t>
      </w:r>
      <w:r w:rsidRPr="00BA66EB">
        <w:rPr>
          <w:lang w:val="en-GB"/>
        </w:rPr>
        <w:lastRenderedPageBreak/>
        <w:t>urban environments concentrate risks associated with precarious informal economies, policing/crime, and social stigma. The resulting pattern is not that one context is universally “worse,” but that different ecologies generate distinct constellations of stressors that accumulate over time to entrench distress (</w:t>
      </w:r>
      <w:proofErr w:type="spellStart"/>
      <w:r w:rsidRPr="00BA66EB">
        <w:rPr>
          <w:lang w:val="en-GB"/>
        </w:rPr>
        <w:t>Seruwagi</w:t>
      </w:r>
      <w:proofErr w:type="spellEnd"/>
      <w:r w:rsidRPr="00BA66EB">
        <w:rPr>
          <w:lang w:val="en-GB"/>
        </w:rPr>
        <w:t xml:space="preserve"> et al., 2022; Admassu et al., 2024). </w:t>
      </w:r>
      <w:hyperlink r:id="rId43" w:history="1">
        <w:r w:rsidRPr="00BA66EB">
          <w:rPr>
            <w:rStyle w:val="Hyperlink"/>
            <w:lang w:val="en-GB"/>
          </w:rPr>
          <w:t>[makir.mak.ac.ug]</w:t>
        </w:r>
      </w:hyperlink>
      <w:r w:rsidRPr="00BA66EB">
        <w:rPr>
          <w:lang w:val="en-GB"/>
        </w:rPr>
        <w:t xml:space="preserve"> </w:t>
      </w:r>
      <w:hyperlink r:id="rId44" w:history="1">
        <w:r w:rsidRPr="00BA66EB">
          <w:rPr>
            <w:rStyle w:val="Hyperlink"/>
            <w:lang w:val="en-GB"/>
          </w:rPr>
          <w:t>[link.springer.com]</w:t>
        </w:r>
      </w:hyperlink>
      <w:r w:rsidRPr="00BA66EB">
        <w:rPr>
          <w:lang w:val="en-GB"/>
        </w:rPr>
        <w:t xml:space="preserve"> </w:t>
      </w:r>
      <w:hyperlink r:id="rId45" w:history="1">
        <w:r w:rsidRPr="00BA66EB">
          <w:rPr>
            <w:rStyle w:val="Hyperlink"/>
            <w:lang w:val="en-GB"/>
          </w:rPr>
          <w:t>[makir.mak.ac.ug]</w:t>
        </w:r>
      </w:hyperlink>
      <w:r w:rsidRPr="00BA66EB">
        <w:rPr>
          <w:lang w:val="en-GB"/>
        </w:rPr>
        <w:t xml:space="preserve">, </w:t>
      </w:r>
      <w:hyperlink r:id="rId46" w:history="1">
        <w:r w:rsidRPr="00BA66EB">
          <w:rPr>
            <w:rStyle w:val="Hyperlink"/>
            <w:lang w:val="en-GB"/>
          </w:rPr>
          <w:t>[link.springer.com]</w:t>
        </w:r>
      </w:hyperlink>
    </w:p>
    <w:p w14:paraId="73BA117F" w14:textId="77777777" w:rsidR="00BA66EB" w:rsidRPr="00BA66EB" w:rsidRDefault="00BA66EB" w:rsidP="00BA66EB">
      <w:pPr>
        <w:jc w:val="both"/>
        <w:rPr>
          <w:lang w:val="en-GB"/>
        </w:rPr>
      </w:pPr>
      <w:r w:rsidRPr="00BA66EB">
        <w:rPr>
          <w:lang w:val="en-GB"/>
        </w:rPr>
        <w:t>Against this backdrop, group</w:t>
      </w:r>
      <w:r w:rsidRPr="00BA66EB">
        <w:rPr>
          <w:lang w:val="en-GB"/>
        </w:rPr>
        <w:noBreakHyphen/>
        <w:t>based guided self</w:t>
      </w:r>
      <w:r w:rsidRPr="00BA66EB">
        <w:rPr>
          <w:lang w:val="en-GB"/>
        </w:rPr>
        <w:noBreakHyphen/>
        <w:t xml:space="preserve">help has shown high relevance and acceptability when it actively fosters belonging, peer accountability, and culturally meaningful role recognition (e.g., affirming provider identities among men), thereby addressing both symptom relief and social reconnection (Ndlovu et al., 2025). </w:t>
      </w:r>
    </w:p>
    <w:p w14:paraId="443E3138" w14:textId="77777777" w:rsidR="00BA66EB" w:rsidRPr="00BA66EB" w:rsidRDefault="00BA66EB" w:rsidP="00BA66EB">
      <w:pPr>
        <w:jc w:val="both"/>
        <w:rPr>
          <w:lang w:val="en-GB"/>
        </w:rPr>
      </w:pPr>
      <w:hyperlink r:id="rId47" w:tgtFrame="_blank" w:history="1">
        <w:r w:rsidRPr="00BA66EB">
          <w:rPr>
            <w:rStyle w:val="Hyperlink"/>
            <w:lang w:val="en-GB"/>
          </w:rPr>
          <w:t>5</w:t>
        </w:r>
      </w:hyperlink>
      <w:r w:rsidRPr="00BA66EB">
        <w:rPr>
          <w:lang w:val="en-GB"/>
        </w:rPr>
        <w:t xml:space="preserve"> Yet the same studies reveal that scalability is constrained by time poverty, livelihood obligations, and resource limitations, indicating that psychosocial programming must be determinant</w:t>
      </w:r>
      <w:r w:rsidRPr="00BA66EB">
        <w:rPr>
          <w:lang w:val="en-GB"/>
        </w:rPr>
        <w:noBreakHyphen/>
      </w:r>
      <w:proofErr w:type="gramStart"/>
      <w:r w:rsidRPr="00BA66EB">
        <w:rPr>
          <w:lang w:val="en-GB"/>
        </w:rPr>
        <w:t>aware—paired</w:t>
      </w:r>
      <w:proofErr w:type="gramEnd"/>
      <w:r w:rsidRPr="00BA66EB">
        <w:rPr>
          <w:lang w:val="en-GB"/>
        </w:rPr>
        <w:t xml:space="preserve"> with cash and livelihoods supports, flexible schedules, and reliable access to basic services to enable consistent participation (Ndlovu et al., 2025). </w:t>
      </w:r>
    </w:p>
    <w:p w14:paraId="20F30364" w14:textId="77777777" w:rsidR="00BA66EB" w:rsidRPr="00BA66EB" w:rsidRDefault="00BA66EB" w:rsidP="00BA66EB">
      <w:pPr>
        <w:jc w:val="both"/>
        <w:rPr>
          <w:lang w:val="en-GB"/>
        </w:rPr>
      </w:pPr>
      <w:hyperlink r:id="rId48" w:tgtFrame="_blank" w:history="1">
        <w:r w:rsidRPr="00BA66EB">
          <w:rPr>
            <w:rStyle w:val="Hyperlink"/>
            <w:lang w:val="en-GB"/>
          </w:rPr>
          <w:t>5</w:t>
        </w:r>
      </w:hyperlink>
      <w:r w:rsidRPr="00BA66EB">
        <w:rPr>
          <w:lang w:val="en-GB"/>
        </w:rPr>
        <w:t xml:space="preserve"> This implementation lesson was confirmed by key informants who observed that attendance and retention improved when interventions were integrated with tangible socio</w:t>
      </w:r>
      <w:r w:rsidRPr="00BA66EB">
        <w:rPr>
          <w:lang w:val="en-GB"/>
        </w:rPr>
        <w:noBreakHyphen/>
        <w:t>economic supports and protection services (KIIs). In essence, guided self</w:t>
      </w:r>
      <w:r w:rsidRPr="00BA66EB">
        <w:rPr>
          <w:lang w:val="en-GB"/>
        </w:rPr>
        <w:noBreakHyphen/>
        <w:t>help is effective not because it operates in isolation, but because it can serve as a social infrastructure that works best when embedded in enabling environments.</w:t>
      </w:r>
    </w:p>
    <w:p w14:paraId="25D5E933" w14:textId="77777777" w:rsidR="00BA66EB" w:rsidRPr="00BA66EB" w:rsidRDefault="00BA66EB" w:rsidP="00BA66EB">
      <w:pPr>
        <w:jc w:val="both"/>
        <w:rPr>
          <w:lang w:val="en-GB"/>
        </w:rPr>
      </w:pPr>
      <w:r w:rsidRPr="00BA66EB">
        <w:rPr>
          <w:lang w:val="en-GB"/>
        </w:rPr>
        <w:t>Age, gender, and status produce important vulnerability patterns. Among adolescents and youth, trauma exposure and longer duration in Uganda correlate with higher depressive symptoms, emphasizing the role of time and cumulative adversity in shaping trajectories (Admassu et al., 2024). For youth living with HIV, stigma, unemployment, and poor physical health are key risks, while schooling remains protective (</w:t>
      </w:r>
      <w:proofErr w:type="spellStart"/>
      <w:r w:rsidRPr="00BA66EB">
        <w:rPr>
          <w:lang w:val="en-GB"/>
        </w:rPr>
        <w:t>Tutlam</w:t>
      </w:r>
      <w:proofErr w:type="spellEnd"/>
      <w:r w:rsidRPr="00BA66EB">
        <w:rPr>
          <w:lang w:val="en-GB"/>
        </w:rPr>
        <w:t xml:space="preserve"> et al., 2025). </w:t>
      </w:r>
    </w:p>
    <w:p w14:paraId="1A600326" w14:textId="77777777" w:rsidR="00BA66EB" w:rsidRPr="00BA66EB" w:rsidRDefault="00BA66EB" w:rsidP="00BA66EB">
      <w:pPr>
        <w:jc w:val="both"/>
        <w:rPr>
          <w:lang w:val="en-GB"/>
        </w:rPr>
      </w:pPr>
      <w:hyperlink r:id="rId49" w:tgtFrame="_blank" w:history="1">
        <w:r w:rsidRPr="00BA66EB">
          <w:rPr>
            <w:rStyle w:val="Hyperlink"/>
            <w:lang w:val="en-GB"/>
          </w:rPr>
          <w:t>3</w:t>
        </w:r>
      </w:hyperlink>
      <w:r w:rsidRPr="00BA66EB">
        <w:rPr>
          <w:lang w:val="en-GB"/>
        </w:rPr>
        <w:t xml:space="preserve"> In Kampala, qualitative work also documents barriers to care—stigma, low awareness, poverty, cultural beliefs, and limited trust in services—that suppress help</w:t>
      </w:r>
      <w:r w:rsidRPr="00BA66EB">
        <w:rPr>
          <w:lang w:val="en-GB"/>
        </w:rPr>
        <w:noBreakHyphen/>
        <w:t>seeking among adolescents despite need (Musubika, 2025). For women and girls, operational PSN data reveal large numbers of women at risk and single</w:t>
      </w:r>
      <w:r w:rsidRPr="00BA66EB">
        <w:rPr>
          <w:lang w:val="en-GB"/>
        </w:rPr>
        <w:noBreakHyphen/>
        <w:t>parent households; this aligns with evidence linking interpersonal violence to depression among refugee youth and women, illustrating how gendered inequities in safety and economic dependence translate into mental health harms (Admassu et al., 2024). Unaccompanied and separated children (UASC)—exceeding 45,000 in the caseload—experience attachment disruption, grief, fear, and heightened exploitation risk; key informants described withdrawal, dysregulation, and trauma symptoms that mirror ecological disruptions at the microsystem level (operational data; KIIs). Elderly refugees comprise only 3% of the overall population but represent 23,677 “older persons at risk,” with women over</w:t>
      </w:r>
      <w:r w:rsidRPr="00BA66EB">
        <w:rPr>
          <w:lang w:val="en-GB"/>
        </w:rPr>
        <w:noBreakHyphen/>
        <w:t>represented; settlement</w:t>
      </w:r>
      <w:r w:rsidRPr="00BA66EB">
        <w:rPr>
          <w:lang w:val="en-GB"/>
        </w:rPr>
        <w:noBreakHyphen/>
        <w:t>level evidence of lower support adequacy and analogies to the poor</w:t>
      </w:r>
      <w:r w:rsidRPr="00BA66EB">
        <w:rPr>
          <w:lang w:val="en-GB"/>
        </w:rPr>
        <w:noBreakHyphen/>
        <w:t>physical</w:t>
      </w:r>
      <w:r w:rsidRPr="00BA66EB">
        <w:rPr>
          <w:lang w:val="en-GB"/>
        </w:rPr>
        <w:noBreakHyphen/>
        <w:t>health/mental</w:t>
      </w:r>
      <w:r w:rsidRPr="00BA66EB">
        <w:rPr>
          <w:lang w:val="en-GB"/>
        </w:rPr>
        <w:noBreakHyphen/>
        <w:t>health linkage observed among HIV</w:t>
      </w:r>
      <w:r w:rsidRPr="00BA66EB">
        <w:rPr>
          <w:lang w:val="en-GB"/>
        </w:rPr>
        <w:noBreakHyphen/>
        <w:t>affected youth suggest similar multi</w:t>
      </w:r>
      <w:r w:rsidRPr="00BA66EB">
        <w:rPr>
          <w:lang w:val="en-GB"/>
        </w:rPr>
        <w:noBreakHyphen/>
        <w:t>morbid burdens for older adults (</w:t>
      </w:r>
      <w:proofErr w:type="spellStart"/>
      <w:r w:rsidRPr="00BA66EB">
        <w:rPr>
          <w:lang w:val="en-GB"/>
        </w:rPr>
        <w:t>Seruwagi</w:t>
      </w:r>
      <w:proofErr w:type="spellEnd"/>
      <w:r w:rsidRPr="00BA66EB">
        <w:rPr>
          <w:lang w:val="en-GB"/>
        </w:rPr>
        <w:t xml:space="preserve"> et al., 2022; </w:t>
      </w:r>
      <w:proofErr w:type="spellStart"/>
      <w:r w:rsidRPr="00BA66EB">
        <w:rPr>
          <w:lang w:val="en-GB"/>
        </w:rPr>
        <w:t>Tutlam</w:t>
      </w:r>
      <w:proofErr w:type="spellEnd"/>
      <w:r w:rsidRPr="00BA66EB">
        <w:rPr>
          <w:lang w:val="en-GB"/>
        </w:rPr>
        <w:t xml:space="preserve"> et al., 2025). </w:t>
      </w:r>
    </w:p>
    <w:p w14:paraId="7065966E" w14:textId="77777777" w:rsidR="00BA66EB" w:rsidRPr="00BA66EB" w:rsidRDefault="00BA66EB" w:rsidP="00BA66EB">
      <w:pPr>
        <w:jc w:val="both"/>
        <w:rPr>
          <w:lang w:val="en-GB"/>
        </w:rPr>
      </w:pPr>
      <w:hyperlink r:id="rId50" w:tgtFrame="_blank" w:history="1">
        <w:r w:rsidRPr="00BA66EB">
          <w:rPr>
            <w:rStyle w:val="Hyperlink"/>
            <w:lang w:val="en-GB"/>
          </w:rPr>
          <w:t>3</w:t>
        </w:r>
      </w:hyperlink>
      <w:r w:rsidRPr="00BA66EB">
        <w:rPr>
          <w:lang w:val="en-GB"/>
        </w:rPr>
        <w:t xml:space="preserve"> Finally, humanitarian workers—though under</w:t>
      </w:r>
      <w:r w:rsidRPr="00BA66EB">
        <w:rPr>
          <w:lang w:val="en-GB"/>
        </w:rPr>
        <w:noBreakHyphen/>
        <w:t xml:space="preserve">studied in the Ugandan literature—report burnout, secondary trauma, and high caseloads; KIIs stressed the need for reflective supervision, </w:t>
      </w:r>
      <w:proofErr w:type="spellStart"/>
      <w:r w:rsidRPr="00BA66EB">
        <w:rPr>
          <w:lang w:val="en-GB"/>
        </w:rPr>
        <w:t>counseling</w:t>
      </w:r>
      <w:proofErr w:type="spellEnd"/>
      <w:r w:rsidRPr="00BA66EB">
        <w:rPr>
          <w:lang w:val="en-GB"/>
        </w:rPr>
        <w:t xml:space="preserve"> access, and workload protections to prevent staff harm and preserve service quality. </w:t>
      </w:r>
      <w:hyperlink r:id="rId51" w:history="1">
        <w:r w:rsidRPr="00BA66EB">
          <w:rPr>
            <w:rStyle w:val="Hyperlink"/>
            <w:lang w:val="en-GB"/>
          </w:rPr>
          <w:t>[link.springer.com]</w:t>
        </w:r>
      </w:hyperlink>
      <w:r w:rsidRPr="00BA66EB">
        <w:rPr>
          <w:lang w:val="en-GB"/>
        </w:rPr>
        <w:t xml:space="preserve"> </w:t>
      </w:r>
      <w:hyperlink r:id="rId52" w:history="1">
        <w:r w:rsidRPr="00BA66EB">
          <w:rPr>
            <w:rStyle w:val="Hyperlink"/>
            <w:lang w:val="en-GB"/>
          </w:rPr>
          <w:t>[journals.plos.org]</w:t>
        </w:r>
      </w:hyperlink>
      <w:r w:rsidRPr="00BA66EB">
        <w:rPr>
          <w:lang w:val="en-GB"/>
        </w:rPr>
        <w:t xml:space="preserve"> </w:t>
      </w:r>
      <w:hyperlink r:id="rId53" w:history="1">
        <w:r w:rsidRPr="00BA66EB">
          <w:rPr>
            <w:rStyle w:val="Hyperlink"/>
            <w:lang w:val="en-GB"/>
          </w:rPr>
          <w:t>[makir.mak.ac.ug]</w:t>
        </w:r>
      </w:hyperlink>
    </w:p>
    <w:p w14:paraId="0448DAB3" w14:textId="77777777" w:rsidR="00BA66EB" w:rsidRPr="00BA66EB" w:rsidRDefault="00BA66EB" w:rsidP="00BA66EB">
      <w:pPr>
        <w:jc w:val="both"/>
        <w:rPr>
          <w:lang w:val="en-GB"/>
        </w:rPr>
      </w:pPr>
      <w:r w:rsidRPr="00BA66EB">
        <w:rPr>
          <w:lang w:val="en-GB"/>
        </w:rPr>
        <w:t>Suicide surveillance provides a time</w:t>
      </w:r>
      <w:r w:rsidRPr="00BA66EB">
        <w:rPr>
          <w:lang w:val="en-GB"/>
        </w:rPr>
        <w:noBreakHyphen/>
        <w:t>series lens on risk patterns. Between 2018 and 2025, Uganda’s refugee response recorded 1,650 suicide cases, peaking at 324 in 2021 and declining to 145 in 2025 (operational data). The downward trend may reflect the post</w:t>
      </w:r>
      <w:r w:rsidRPr="00BA66EB">
        <w:rPr>
          <w:lang w:val="en-GB"/>
        </w:rPr>
        <w:noBreakHyphen/>
        <w:t>COVID expansion of MHPSS and the diffusion of group</w:t>
      </w:r>
      <w:r w:rsidRPr="00BA66EB">
        <w:rPr>
          <w:lang w:val="en-GB"/>
        </w:rPr>
        <w:noBreakHyphen/>
        <w:t>based, guided self</w:t>
      </w:r>
      <w:r w:rsidRPr="00BA66EB">
        <w:rPr>
          <w:lang w:val="en-GB"/>
        </w:rPr>
        <w:noBreakHyphen/>
        <w:t>help formats; however, under</w:t>
      </w:r>
      <w:r w:rsidRPr="00BA66EB">
        <w:rPr>
          <w:lang w:val="en-GB"/>
        </w:rPr>
        <w:noBreakHyphen/>
        <w:t xml:space="preserve">reporting cannot be ruled out, and surveillance quality varies by site (Ndlovu et al., 2025). </w:t>
      </w:r>
    </w:p>
    <w:p w14:paraId="79FAA551" w14:textId="77777777" w:rsidR="00BA66EB" w:rsidRPr="00BA66EB" w:rsidRDefault="00BA66EB" w:rsidP="00BA66EB">
      <w:pPr>
        <w:jc w:val="both"/>
        <w:rPr>
          <w:lang w:val="en-GB"/>
        </w:rPr>
      </w:pPr>
      <w:hyperlink r:id="rId54" w:tgtFrame="_blank" w:history="1">
        <w:r w:rsidRPr="00BA66EB">
          <w:rPr>
            <w:rStyle w:val="Hyperlink"/>
            <w:lang w:val="en-GB"/>
          </w:rPr>
          <w:t>5</w:t>
        </w:r>
      </w:hyperlink>
      <w:r w:rsidRPr="00BA66EB">
        <w:rPr>
          <w:lang w:val="en-GB"/>
        </w:rPr>
        <w:t xml:space="preserve"> Trigger profiles—family conflict, domestic violence, basic</w:t>
      </w:r>
      <w:r w:rsidRPr="00BA66EB">
        <w:rPr>
          <w:lang w:val="en-GB"/>
        </w:rPr>
        <w:noBreakHyphen/>
        <w:t>needs deficits, financial stress, and mental illness—map closely onto the determinants and ecological stressors identified in Uganda’s peer</w:t>
      </w:r>
      <w:r w:rsidRPr="00BA66EB">
        <w:rPr>
          <w:lang w:val="en-GB"/>
        </w:rPr>
        <w:noBreakHyphen/>
        <w:t xml:space="preserve">reviewed literature, reinforcing the conclusion that suicidality is embedded within structural deprivation and relational strain (Admassu et al., 2024; </w:t>
      </w:r>
      <w:proofErr w:type="spellStart"/>
      <w:r w:rsidRPr="00BA66EB">
        <w:rPr>
          <w:lang w:val="en-GB"/>
        </w:rPr>
        <w:t>Logie</w:t>
      </w:r>
      <w:proofErr w:type="spellEnd"/>
      <w:r w:rsidRPr="00BA66EB">
        <w:rPr>
          <w:lang w:val="en-GB"/>
        </w:rPr>
        <w:t xml:space="preserve"> et al., 2023). Synthesizing across sources, three cross</w:t>
      </w:r>
      <w:r w:rsidRPr="00BA66EB">
        <w:rPr>
          <w:lang w:val="en-GB"/>
        </w:rPr>
        <w:noBreakHyphen/>
        <w:t>cutting patterns stand out: first, the chronicity of mental health problems, with a substantial subgroup persisting in high</w:t>
      </w:r>
      <w:r w:rsidRPr="00BA66EB">
        <w:rPr>
          <w:lang w:val="en-GB"/>
        </w:rPr>
        <w:noBreakHyphen/>
        <w:t>depression states over time (Admassu et al., 2024); second, the intersectionality of vulnerabilities across HIV status, gender, age, settlement type, and poverty, which cumulatively escalate risk (</w:t>
      </w:r>
      <w:proofErr w:type="spellStart"/>
      <w:r w:rsidRPr="00BA66EB">
        <w:rPr>
          <w:lang w:val="en-GB"/>
        </w:rPr>
        <w:t>Tutlam</w:t>
      </w:r>
      <w:proofErr w:type="spellEnd"/>
      <w:r w:rsidRPr="00BA66EB">
        <w:rPr>
          <w:lang w:val="en-GB"/>
        </w:rPr>
        <w:t xml:space="preserve"> et al., 2025; </w:t>
      </w:r>
      <w:proofErr w:type="spellStart"/>
      <w:r w:rsidRPr="00BA66EB">
        <w:rPr>
          <w:lang w:val="en-GB"/>
        </w:rPr>
        <w:t>Logie</w:t>
      </w:r>
      <w:proofErr w:type="spellEnd"/>
      <w:r w:rsidRPr="00BA66EB">
        <w:rPr>
          <w:lang w:val="en-GB"/>
        </w:rPr>
        <w:t xml:space="preserve"> et al., 2023); and third, the centrality of support adequacy—not mere network size—in predicting distress, especially in settlements (</w:t>
      </w:r>
      <w:proofErr w:type="spellStart"/>
      <w:r w:rsidRPr="00BA66EB">
        <w:rPr>
          <w:lang w:val="en-GB"/>
        </w:rPr>
        <w:t>Seruwagi</w:t>
      </w:r>
      <w:proofErr w:type="spellEnd"/>
      <w:r w:rsidRPr="00BA66EB">
        <w:rPr>
          <w:lang w:val="en-GB"/>
        </w:rPr>
        <w:t xml:space="preserve"> et al., 2022). </w:t>
      </w:r>
    </w:p>
    <w:p w14:paraId="1FA51FA5" w14:textId="77777777" w:rsidR="00BA66EB" w:rsidRPr="00BA66EB" w:rsidRDefault="00BA66EB" w:rsidP="00BA66EB">
      <w:pPr>
        <w:jc w:val="both"/>
        <w:rPr>
          <w:lang w:val="en-GB"/>
        </w:rPr>
      </w:pPr>
      <w:hyperlink r:id="rId55" w:tgtFrame="_blank" w:history="1">
        <w:r w:rsidRPr="00BA66EB">
          <w:rPr>
            <w:rStyle w:val="Hyperlink"/>
            <w:lang w:val="en-GB"/>
          </w:rPr>
          <w:t>3</w:t>
        </w:r>
      </w:hyperlink>
      <w:r w:rsidRPr="00BA66EB">
        <w:rPr>
          <w:lang w:val="en-GB"/>
        </w:rPr>
        <w:t xml:space="preserve"> </w:t>
      </w:r>
      <w:hyperlink r:id="rId56" w:history="1">
        <w:r w:rsidRPr="00BA66EB">
          <w:rPr>
            <w:rStyle w:val="Hyperlink"/>
            <w:lang w:val="en-GB"/>
          </w:rPr>
          <w:t>[link.springer.com]</w:t>
        </w:r>
      </w:hyperlink>
      <w:r w:rsidRPr="00BA66EB">
        <w:rPr>
          <w:lang w:val="en-GB"/>
        </w:rPr>
        <w:t xml:space="preserve">, </w:t>
      </w:r>
      <w:hyperlink r:id="rId57" w:history="1">
        <w:r w:rsidRPr="00BA66EB">
          <w:rPr>
            <w:rStyle w:val="Hyperlink"/>
            <w:lang w:val="en-GB"/>
          </w:rPr>
          <w:t>[cambridge.org]</w:t>
        </w:r>
      </w:hyperlink>
      <w:r w:rsidRPr="00BA66EB">
        <w:rPr>
          <w:lang w:val="en-GB"/>
        </w:rPr>
        <w:t xml:space="preserve"> </w:t>
      </w:r>
      <w:hyperlink r:id="rId58" w:history="1">
        <w:r w:rsidRPr="00BA66EB">
          <w:rPr>
            <w:rStyle w:val="Hyperlink"/>
            <w:lang w:val="en-GB"/>
          </w:rPr>
          <w:t>[link.springer.com]</w:t>
        </w:r>
      </w:hyperlink>
      <w:r w:rsidRPr="00BA66EB">
        <w:rPr>
          <w:lang w:val="en-GB"/>
        </w:rPr>
        <w:t xml:space="preserve"> </w:t>
      </w:r>
      <w:hyperlink r:id="rId59" w:history="1">
        <w:r w:rsidRPr="00BA66EB">
          <w:rPr>
            <w:rStyle w:val="Hyperlink"/>
            <w:lang w:val="en-GB"/>
          </w:rPr>
          <w:t>[cambridge.org]</w:t>
        </w:r>
      </w:hyperlink>
      <w:r w:rsidRPr="00BA66EB">
        <w:rPr>
          <w:lang w:val="en-GB"/>
        </w:rPr>
        <w:t xml:space="preserve">, </w:t>
      </w:r>
      <w:hyperlink r:id="rId60" w:history="1">
        <w:r w:rsidRPr="00BA66EB">
          <w:rPr>
            <w:rStyle w:val="Hyperlink"/>
            <w:lang w:val="en-GB"/>
          </w:rPr>
          <w:t>[makir.mak.ac.ug]</w:t>
        </w:r>
      </w:hyperlink>
    </w:p>
    <w:p w14:paraId="1CBBC34D" w14:textId="77777777" w:rsidR="00BA66EB" w:rsidRPr="00BA66EB" w:rsidRDefault="00BA66EB" w:rsidP="00BA66EB">
      <w:pPr>
        <w:jc w:val="both"/>
        <w:rPr>
          <w:lang w:val="en-GB"/>
        </w:rPr>
      </w:pPr>
      <w:r w:rsidRPr="00BA66EB">
        <w:rPr>
          <w:lang w:val="en-GB"/>
        </w:rPr>
        <w:t>In sum, Uganda’s data converge on a coherent narrative: mental health burden among refugees is structurally generated, ecologically patterned, and relationally mediated. Effective responses therefore require determinant</w:t>
      </w:r>
      <w:r w:rsidRPr="00BA66EB">
        <w:rPr>
          <w:lang w:val="en-GB"/>
        </w:rPr>
        <w:noBreakHyphen/>
        <w:t>aware MHPSS integrated with livelihoods and WASH; education</w:t>
      </w:r>
      <w:r w:rsidRPr="00BA66EB">
        <w:rPr>
          <w:lang w:val="en-GB"/>
        </w:rPr>
        <w:noBreakHyphen/>
        <w:t>linked screening and referral pathways for adolescents and HIV</w:t>
      </w:r>
      <w:r w:rsidRPr="00BA66EB">
        <w:rPr>
          <w:lang w:val="en-GB"/>
        </w:rPr>
        <w:noBreakHyphen/>
        <w:t>affected youth; survivor</w:t>
      </w:r>
      <w:r w:rsidRPr="00BA66EB">
        <w:rPr>
          <w:lang w:val="en-GB"/>
        </w:rPr>
        <w:noBreakHyphen/>
        <w:t>centered protection linked to psychosocial care for women and girls; child</w:t>
      </w:r>
      <w:r w:rsidRPr="00BA66EB">
        <w:rPr>
          <w:lang w:val="en-GB"/>
        </w:rPr>
        <w:noBreakHyphen/>
        <w:t xml:space="preserve"> and elder</w:t>
      </w:r>
      <w:r w:rsidRPr="00BA66EB">
        <w:rPr>
          <w:lang w:val="en-GB"/>
        </w:rPr>
        <w:noBreakHyphen/>
        <w:t>sensitive outreach that addresses attachment disruption and social isolation; staff</w:t>
      </w:r>
      <w:r w:rsidRPr="00BA66EB">
        <w:rPr>
          <w:lang w:val="en-GB"/>
        </w:rPr>
        <w:noBreakHyphen/>
        <w:t>care standards for humanitarian workers; and system investments that strengthen the adequacy—not just the availability—of community support. When these elements align, guided self</w:t>
      </w:r>
      <w:r w:rsidRPr="00BA66EB">
        <w:rPr>
          <w:lang w:val="en-GB"/>
        </w:rPr>
        <w:noBreakHyphen/>
        <w:t>help and other scalable, low</w:t>
      </w:r>
      <w:r w:rsidRPr="00BA66EB">
        <w:rPr>
          <w:lang w:val="en-GB"/>
        </w:rPr>
        <w:noBreakHyphen/>
        <w:t xml:space="preserve">intensity interventions can function as robust social infrastructures of resilience, reducing symptom severity while addressing the conditions that produce distress (Ndlovu et al., 2025; </w:t>
      </w:r>
      <w:proofErr w:type="spellStart"/>
      <w:r w:rsidRPr="00BA66EB">
        <w:rPr>
          <w:lang w:val="en-GB"/>
        </w:rPr>
        <w:t>Seruwagi</w:t>
      </w:r>
      <w:proofErr w:type="spellEnd"/>
      <w:r w:rsidRPr="00BA66EB">
        <w:rPr>
          <w:lang w:val="en-GB"/>
        </w:rPr>
        <w:t xml:space="preserve"> et al., 2022). </w:t>
      </w:r>
    </w:p>
    <w:p w14:paraId="6A4029F3" w14:textId="77777777" w:rsidR="00BA66EB" w:rsidRPr="00BA66EB" w:rsidRDefault="00BA66EB" w:rsidP="00BA66EB">
      <w:pPr>
        <w:jc w:val="both"/>
        <w:rPr>
          <w:lang w:val="en-GB"/>
        </w:rPr>
      </w:pPr>
      <w:hyperlink r:id="rId61" w:tgtFrame="_blank" w:history="1">
        <w:r w:rsidRPr="00BA66EB">
          <w:rPr>
            <w:rStyle w:val="Hyperlink"/>
            <w:lang w:val="en-GB"/>
          </w:rPr>
          <w:t>5</w:t>
        </w:r>
      </w:hyperlink>
      <w:r w:rsidRPr="00BA66EB">
        <w:rPr>
          <w:lang w:val="en-GB"/>
        </w:rPr>
        <w:t xml:space="preserve"> </w:t>
      </w:r>
      <w:hyperlink r:id="rId62" w:history="1">
        <w:r w:rsidRPr="00BA66EB">
          <w:rPr>
            <w:rStyle w:val="Hyperlink"/>
            <w:lang w:val="en-GB"/>
          </w:rPr>
          <w:t>[makir.mak.ac.ug]</w:t>
        </w:r>
      </w:hyperlink>
    </w:p>
    <w:p w14:paraId="0143E498" w14:textId="7F3C0953" w:rsidR="00496908" w:rsidRPr="00496908" w:rsidRDefault="00496908" w:rsidP="00496908">
      <w:pPr>
        <w:rPr>
          <w:lang w:val="en-GB"/>
        </w:rPr>
      </w:pPr>
    </w:p>
    <w:p w14:paraId="17582812" w14:textId="77777777" w:rsidR="00077C3D" w:rsidRPr="00077C3D" w:rsidRDefault="00077C3D" w:rsidP="00077C3D">
      <w:pPr>
        <w:rPr>
          <w:b/>
          <w:bCs/>
          <w:lang w:val="en-GB"/>
        </w:rPr>
      </w:pPr>
      <w:r w:rsidRPr="00077C3D">
        <w:rPr>
          <w:b/>
          <w:bCs/>
          <w:lang w:val="en-GB"/>
        </w:rPr>
        <w:t>6. Discussion</w:t>
      </w:r>
    </w:p>
    <w:p w14:paraId="2C0609E4" w14:textId="77777777" w:rsidR="00077C3D" w:rsidRPr="00077C3D" w:rsidRDefault="00077C3D" w:rsidP="00077C3D">
      <w:pPr>
        <w:jc w:val="both"/>
        <w:rPr>
          <w:lang w:val="en-GB"/>
        </w:rPr>
      </w:pPr>
      <w:r w:rsidRPr="00077C3D">
        <w:rPr>
          <w:lang w:val="en-GB"/>
        </w:rPr>
        <w:t>6.1 Understanding Mental Health in Refugee Situations</w:t>
      </w:r>
    </w:p>
    <w:p w14:paraId="7EB63103" w14:textId="77777777" w:rsidR="00077C3D" w:rsidRPr="00077C3D" w:rsidRDefault="00077C3D" w:rsidP="00077C3D">
      <w:pPr>
        <w:jc w:val="both"/>
        <w:rPr>
          <w:lang w:val="en-GB"/>
        </w:rPr>
      </w:pPr>
      <w:r w:rsidRPr="00077C3D">
        <w:rPr>
          <w:lang w:val="en-GB"/>
        </w:rPr>
        <w:lastRenderedPageBreak/>
        <w:t>Understanding mental health in refugee contexts requires moving beyond clinical symptomatology to interrogate the political, structural, and ecological forces shaping distress. Uganda’s refugee population—youthful, heavily feminized, and marked by high numbers of individuals with specific protection needs—presents a demographic configuration uniquely vulnerable to psychosocial stressors. Operational data showing that over half the population are women and children underscores the gendered and generational vulnerabilities embedded in the refugee experience. These demographic contours matter because global and Uganda</w:t>
      </w:r>
      <w:r w:rsidRPr="00077C3D">
        <w:rPr>
          <w:lang w:val="en-GB"/>
        </w:rPr>
        <w:noBreakHyphen/>
        <w:t>specific studies demonstrate that children, adolescents, and young women disproportionately bear the burden of psychological distress due to cumulative exposure to violence, disrupted caregiving systems, and entrenched socio</w:t>
      </w:r>
      <w:r w:rsidRPr="00077C3D">
        <w:rPr>
          <w:lang w:val="en-GB"/>
        </w:rPr>
        <w:noBreakHyphen/>
        <w:t>economic marginalization (UNHCR, 2025; operational data).</w:t>
      </w:r>
    </w:p>
    <w:p w14:paraId="2E834158" w14:textId="77777777" w:rsidR="00077C3D" w:rsidRPr="00077C3D" w:rsidRDefault="00077C3D" w:rsidP="00077C3D">
      <w:pPr>
        <w:jc w:val="both"/>
        <w:rPr>
          <w:lang w:val="en-GB"/>
        </w:rPr>
      </w:pPr>
      <w:r w:rsidRPr="00077C3D">
        <w:rPr>
          <w:lang w:val="en-GB"/>
        </w:rPr>
        <w:t xml:space="preserve">Academic literature on Uganda consistently depicts mental health challenges as structurally produced, with unemployment, food insecurity, water scarcity, and stigma emerging as recurrent correlates of depression, anxiety, and hopelessness. Longitudinal evidence from Kampala demonstrates that these structural factors produce sustained high depression trajectories among refugee youth, challenging narratives that psychological distress naturally diminishes with time in displacement (Admassu et al., 2024;). Rather than healing, time entrenches vulnerability when it unfolds in conditions of chronic poverty, precarious livelihoods, and disrupted social attachments. From a theoretical standpoint, this contradicts assimilationist assumptions in some resilience literature that exposure to host contexts gradually reduces distress, revealing the need for a structural, not temporal, interpretation of psychosocial trajectories. </w:t>
      </w:r>
      <w:hyperlink r:id="rId63" w:history="1">
        <w:r w:rsidRPr="00077C3D">
          <w:rPr>
            <w:rStyle w:val="Hyperlink"/>
            <w:lang w:val="en-GB"/>
          </w:rPr>
          <w:t>[link.springer.com]</w:t>
        </w:r>
      </w:hyperlink>
    </w:p>
    <w:p w14:paraId="7C6E8D2E" w14:textId="77777777" w:rsidR="00077C3D" w:rsidRPr="00077C3D" w:rsidRDefault="00077C3D" w:rsidP="00077C3D">
      <w:pPr>
        <w:jc w:val="both"/>
        <w:rPr>
          <w:lang w:val="en-GB"/>
        </w:rPr>
      </w:pPr>
      <w:r w:rsidRPr="00077C3D">
        <w:rPr>
          <w:lang w:val="en-GB"/>
        </w:rPr>
        <w:t xml:space="preserve">Settlement-based stressors introduce additional layers of ecological risk. Water insecurity, as documented in Bidi </w:t>
      </w:r>
      <w:proofErr w:type="spellStart"/>
      <w:r w:rsidRPr="00077C3D">
        <w:rPr>
          <w:lang w:val="en-GB"/>
        </w:rPr>
        <w:t>Bidi</w:t>
      </w:r>
      <w:proofErr w:type="spellEnd"/>
      <w:r w:rsidRPr="00077C3D">
        <w:rPr>
          <w:lang w:val="en-GB"/>
        </w:rPr>
        <w:t>, is not merely an infrastructural deficit—it is a daily psychological stressor structurally linked to depression severity among adolescents (</w:t>
      </w:r>
      <w:proofErr w:type="spellStart"/>
      <w:r w:rsidRPr="00077C3D">
        <w:rPr>
          <w:lang w:val="en-GB"/>
        </w:rPr>
        <w:t>Logie</w:t>
      </w:r>
      <w:proofErr w:type="spellEnd"/>
      <w:r w:rsidRPr="00077C3D">
        <w:rPr>
          <w:lang w:val="en-GB"/>
        </w:rPr>
        <w:t xml:space="preserve"> et al., 2023;). </w:t>
      </w:r>
      <w:proofErr w:type="gramStart"/>
      <w:r w:rsidRPr="00077C3D">
        <w:rPr>
          <w:lang w:val="en-GB"/>
        </w:rPr>
        <w:t>This finding critiques</w:t>
      </w:r>
      <w:proofErr w:type="gramEnd"/>
      <w:r w:rsidRPr="00077C3D">
        <w:rPr>
          <w:lang w:val="en-GB"/>
        </w:rPr>
        <w:t xml:space="preserve"> biomedical approaches that treat mental disorders as individual pathology divorced from environmental conditions; instead, it affirms social science theories that emphasize material deprivation as a psychosocial determinant. Water scarcity generates anticipatory anxiety, heightens tensions at water points, and exposes women and girls to violence during collection—all pathways with mental health implications. The neglect of WASH factors in much global MHPSS programming reveals a conceptual gap that Uganda’s evidence challenges. </w:t>
      </w:r>
      <w:hyperlink r:id="rId64" w:history="1">
        <w:r w:rsidRPr="00077C3D">
          <w:rPr>
            <w:rStyle w:val="Hyperlink"/>
            <w:lang w:val="en-GB"/>
          </w:rPr>
          <w:t>[cambridge.org]</w:t>
        </w:r>
      </w:hyperlink>
    </w:p>
    <w:p w14:paraId="382B111A" w14:textId="77777777" w:rsidR="00077C3D" w:rsidRPr="00077C3D" w:rsidRDefault="00077C3D" w:rsidP="00077C3D">
      <w:pPr>
        <w:jc w:val="both"/>
        <w:rPr>
          <w:lang w:val="en-GB"/>
        </w:rPr>
      </w:pPr>
      <w:r w:rsidRPr="00077C3D">
        <w:rPr>
          <w:lang w:val="en-GB"/>
        </w:rPr>
        <w:t>The intersections of structural and interpersonal drivers are also elucidated through suicide trend analysis. Family conflict (33%), domestic violence (16%), and basic needs deficits (16%) dominate trigger profiles, illustrating that the most acute manifestations of psychological distress arise where structural scarcity meets relational breakdown (operational data). These patterns echo findings from ecological studies in Kampala demonstrating that interpersonal violence—especially intimate partner violence—predicts chronic depression (Admassu et al., 2024;). The literature, however, often treats interpersonal violence as a discrete risk factor rather than as a by</w:t>
      </w:r>
      <w:r w:rsidRPr="00077C3D">
        <w:rPr>
          <w:lang w:val="en-GB"/>
        </w:rPr>
        <w:noBreakHyphen/>
        <w:t xml:space="preserve">product of structural </w:t>
      </w:r>
      <w:r w:rsidRPr="00077C3D">
        <w:rPr>
          <w:lang w:val="en-GB"/>
        </w:rPr>
        <w:lastRenderedPageBreak/>
        <w:t xml:space="preserve">pressures like poverty, overcrowding, and gendered power asymmetries, indicating a need for more intersectional analysis. </w:t>
      </w:r>
      <w:hyperlink r:id="rId65" w:history="1">
        <w:r w:rsidRPr="00077C3D">
          <w:rPr>
            <w:rStyle w:val="Hyperlink"/>
            <w:lang w:val="en-GB"/>
          </w:rPr>
          <w:t>[link.springer.com]</w:t>
        </w:r>
      </w:hyperlink>
    </w:p>
    <w:p w14:paraId="673BE1CB" w14:textId="77777777" w:rsidR="00077C3D" w:rsidRPr="00077C3D" w:rsidRDefault="00077C3D" w:rsidP="00077C3D">
      <w:pPr>
        <w:jc w:val="both"/>
        <w:rPr>
          <w:lang w:val="en-GB"/>
        </w:rPr>
      </w:pPr>
      <w:r w:rsidRPr="00077C3D">
        <w:rPr>
          <w:lang w:val="en-GB"/>
        </w:rPr>
        <w:t>Finally, the COVID</w:t>
      </w:r>
      <w:r w:rsidRPr="00077C3D">
        <w:rPr>
          <w:lang w:val="en-GB"/>
        </w:rPr>
        <w:noBreakHyphen/>
        <w:t>19 period magnified settlement</w:t>
      </w:r>
      <w:r w:rsidRPr="00077C3D">
        <w:rPr>
          <w:lang w:val="en-GB"/>
        </w:rPr>
        <w:noBreakHyphen/>
        <w:t>urban disparities, with settlement populations experiencing higher psychological distress and lower support adequacy. This reinforces that context matters: structural and social mechanisms produce distinct mental health ecologies across settings (</w:t>
      </w:r>
      <w:proofErr w:type="spellStart"/>
      <w:r w:rsidRPr="00077C3D">
        <w:rPr>
          <w:lang w:val="en-GB"/>
        </w:rPr>
        <w:t>Seruwagi</w:t>
      </w:r>
      <w:proofErr w:type="spellEnd"/>
      <w:r w:rsidRPr="00077C3D">
        <w:rPr>
          <w:lang w:val="en-GB"/>
        </w:rPr>
        <w:t xml:space="preserve"> et al., 2022;). Many global analyses flatten “refugee populations” into homogenous groups, yet Uganda’s evidence highlights significant heterogeneity that must be theorized and operationalized. </w:t>
      </w:r>
      <w:hyperlink r:id="rId66" w:history="1">
        <w:r w:rsidRPr="00077C3D">
          <w:rPr>
            <w:rStyle w:val="Hyperlink"/>
            <w:lang w:val="en-GB"/>
          </w:rPr>
          <w:t>[makir.mak.ac.ug]</w:t>
        </w:r>
      </w:hyperlink>
    </w:p>
    <w:p w14:paraId="7F52104B" w14:textId="3E619440" w:rsidR="00077C3D" w:rsidRPr="00077C3D" w:rsidRDefault="00077C3D" w:rsidP="00077C3D">
      <w:pPr>
        <w:jc w:val="both"/>
        <w:rPr>
          <w:lang w:val="en-GB"/>
        </w:rPr>
      </w:pPr>
    </w:p>
    <w:p w14:paraId="0A480E80" w14:textId="77777777" w:rsidR="00077C3D" w:rsidRPr="00077C3D" w:rsidRDefault="00077C3D" w:rsidP="00077C3D">
      <w:pPr>
        <w:jc w:val="both"/>
        <w:rPr>
          <w:lang w:val="en-GB"/>
        </w:rPr>
      </w:pPr>
      <w:r w:rsidRPr="00077C3D">
        <w:rPr>
          <w:lang w:val="en-GB"/>
        </w:rPr>
        <w:t>6.2 Unaccompanied and Separated Children (UASC)</w:t>
      </w:r>
    </w:p>
    <w:p w14:paraId="096104B8" w14:textId="77777777" w:rsidR="00077C3D" w:rsidRPr="00077C3D" w:rsidRDefault="00077C3D" w:rsidP="00077C3D">
      <w:pPr>
        <w:jc w:val="both"/>
        <w:rPr>
          <w:lang w:val="en-GB"/>
        </w:rPr>
      </w:pPr>
      <w:r w:rsidRPr="00077C3D">
        <w:rPr>
          <w:lang w:val="en-GB"/>
        </w:rPr>
        <w:t>Unaccompanied and separated children represent one of the most acutely vulnerable groups in humanitarian settings, and Uganda’s data reflect this global pattern. With over 45,000 UASC, the scale of microsystem disruption is substantial (operational data). UASC face trauma exposure, caregiver loss, and abrupt shifts into roles of precarity or premature adulthood. Their mental health outcomes cannot be understood solely through individual trauma models but must be situated in developmental theories that highlight attachment, relational continuity, and the need for stable caregiving environments.</w:t>
      </w:r>
    </w:p>
    <w:p w14:paraId="69FEAD81" w14:textId="77777777" w:rsidR="00077C3D" w:rsidRPr="00077C3D" w:rsidRDefault="00077C3D" w:rsidP="00077C3D">
      <w:pPr>
        <w:jc w:val="both"/>
        <w:rPr>
          <w:lang w:val="en-GB"/>
        </w:rPr>
      </w:pPr>
      <w:r w:rsidRPr="00077C3D">
        <w:rPr>
          <w:lang w:val="en-GB"/>
        </w:rPr>
        <w:t>Studies among adolescent refugees in Kampala demonstrate that exposure to trauma and longer displacement durations significantly increase depressive symptoms (Musubika, 2025;). While this research confirms the effects of trauma accumulation, it often under</w:t>
      </w:r>
      <w:r w:rsidRPr="00077C3D">
        <w:rPr>
          <w:lang w:val="en-GB"/>
        </w:rPr>
        <w:noBreakHyphen/>
        <w:t xml:space="preserve">emphasizes structural conditions—such as material deprivation, institutional capacity gaps in child protection systems, and fluctuating community support—that shape UASC experiences over time. The ecological literature makes clear that the absence of family does not only remove emotional support; it also removes institutional buffering, exposing children more directly to economic exploitation, recruitment risks, and sexual violence. </w:t>
      </w:r>
      <w:hyperlink r:id="rId67" w:history="1">
        <w:r w:rsidRPr="00077C3D">
          <w:rPr>
            <w:rStyle w:val="Hyperlink"/>
            <w:lang w:val="en-GB"/>
          </w:rPr>
          <w:t>[journals.plos.org]</w:t>
        </w:r>
      </w:hyperlink>
    </w:p>
    <w:p w14:paraId="6A532393" w14:textId="77777777" w:rsidR="00077C3D" w:rsidRPr="00077C3D" w:rsidRDefault="00077C3D" w:rsidP="00077C3D">
      <w:pPr>
        <w:jc w:val="both"/>
        <w:rPr>
          <w:lang w:val="en-GB"/>
        </w:rPr>
      </w:pPr>
      <w:r w:rsidRPr="00077C3D">
        <w:rPr>
          <w:lang w:val="en-GB"/>
        </w:rPr>
        <w:t>KIIs highlighted emotional withdrawal, dysregulation, and symptoms of post</w:t>
      </w:r>
      <w:r w:rsidRPr="00077C3D">
        <w:rPr>
          <w:lang w:val="en-GB"/>
        </w:rPr>
        <w:noBreakHyphen/>
        <w:t>traumatic stress among UASC, aligning with ecological systems theory, which posits that disruption in the microsystem has cascading effects across meso</w:t>
      </w:r>
      <w:r w:rsidRPr="00077C3D">
        <w:rPr>
          <w:lang w:val="en-GB"/>
        </w:rPr>
        <w:noBreakHyphen/>
        <w:t xml:space="preserve"> and </w:t>
      </w:r>
      <w:proofErr w:type="spellStart"/>
      <w:r w:rsidRPr="00077C3D">
        <w:rPr>
          <w:lang w:val="en-GB"/>
        </w:rPr>
        <w:t>exo</w:t>
      </w:r>
      <w:proofErr w:type="spellEnd"/>
      <w:r w:rsidRPr="00077C3D">
        <w:rPr>
          <w:lang w:val="en-GB"/>
        </w:rPr>
        <w:noBreakHyphen/>
        <w:t>system layers. Yet existing MHPSS programming often relies on case management and safe spaces without addressing structural deficits in foster home capacity, livelihood insecurity among caregivers, and limited long</w:t>
      </w:r>
      <w:r w:rsidRPr="00077C3D">
        <w:rPr>
          <w:lang w:val="en-GB"/>
        </w:rPr>
        <w:noBreakHyphen/>
        <w:t>term psychosocial follow</w:t>
      </w:r>
      <w:r w:rsidRPr="00077C3D">
        <w:rPr>
          <w:lang w:val="en-GB"/>
        </w:rPr>
        <w:noBreakHyphen/>
        <w:t>up.</w:t>
      </w:r>
    </w:p>
    <w:p w14:paraId="1F535C88" w14:textId="685EF5E0" w:rsidR="00077C3D" w:rsidRPr="00077C3D" w:rsidRDefault="00077C3D" w:rsidP="00077C3D">
      <w:pPr>
        <w:jc w:val="both"/>
        <w:rPr>
          <w:lang w:val="en-GB"/>
        </w:rPr>
      </w:pPr>
      <w:r w:rsidRPr="00077C3D">
        <w:rPr>
          <w:lang w:val="en-GB"/>
        </w:rPr>
        <w:t>To address these gaps, the literature supports community</w:t>
      </w:r>
      <w:r w:rsidRPr="00077C3D">
        <w:rPr>
          <w:lang w:val="en-GB"/>
        </w:rPr>
        <w:noBreakHyphen/>
        <w:t>based alternative care models and structured peer mentorship as more sustainable and culturally congruent interventions compared to institutionalized or donor</w:t>
      </w:r>
      <w:r w:rsidRPr="00077C3D">
        <w:rPr>
          <w:lang w:val="en-GB"/>
        </w:rPr>
        <w:noBreakHyphen/>
        <w:t>dependent models. However, such approaches require investment in community actors—refugee foster families, youth mentors, faith</w:t>
      </w:r>
      <w:r w:rsidRPr="00077C3D">
        <w:rPr>
          <w:lang w:val="en-GB"/>
        </w:rPr>
        <w:noBreakHyphen/>
        <w:t>based groups—and integration into formal referral pathways, a recommendation often acknowledged but rarely operationalized due to funding constraints.</w:t>
      </w:r>
    </w:p>
    <w:p w14:paraId="5C118D8B" w14:textId="77777777" w:rsidR="00077C3D" w:rsidRPr="00077C3D" w:rsidRDefault="00077C3D" w:rsidP="00077C3D">
      <w:pPr>
        <w:jc w:val="both"/>
        <w:rPr>
          <w:lang w:val="en-GB"/>
        </w:rPr>
      </w:pPr>
      <w:r w:rsidRPr="00077C3D">
        <w:rPr>
          <w:lang w:val="en-GB"/>
        </w:rPr>
        <w:lastRenderedPageBreak/>
        <w:t>6.3 Elderly Persons</w:t>
      </w:r>
    </w:p>
    <w:p w14:paraId="286FF9EB" w14:textId="77777777" w:rsidR="00077C3D" w:rsidRPr="00077C3D" w:rsidRDefault="00077C3D" w:rsidP="00077C3D">
      <w:pPr>
        <w:jc w:val="both"/>
        <w:rPr>
          <w:lang w:val="en-GB"/>
        </w:rPr>
      </w:pPr>
      <w:r w:rsidRPr="00077C3D">
        <w:rPr>
          <w:lang w:val="en-GB"/>
        </w:rPr>
        <w:t>Elderly refugees constitute a numerically small yet significantly vulnerable group whose mental health needs are frequently overlooked in both research and humanitarian programming. Despite representing only about 3% of Uganda’s refugee population, over 23,677 elderly persons are classified as “at risk,” with women disproportionately represented (operational data). Their vulnerabilities stem from intersecting factors: chronic health conditions, mobility limitations, social isolation, loss of family support networks, and dependency on younger caregivers.</w:t>
      </w:r>
    </w:p>
    <w:p w14:paraId="6AD37FD7" w14:textId="77777777" w:rsidR="00077C3D" w:rsidRPr="00077C3D" w:rsidRDefault="00077C3D" w:rsidP="00077C3D">
      <w:pPr>
        <w:jc w:val="both"/>
        <w:rPr>
          <w:lang w:val="en-GB"/>
        </w:rPr>
      </w:pPr>
      <w:r w:rsidRPr="00077C3D">
        <w:rPr>
          <w:lang w:val="en-GB"/>
        </w:rPr>
        <w:t>Studies in Uganda show that lower social support adequacy strongly predicts psychological distress, particularly in rural and settlement environments where elderly individuals experience higher social isolation (</w:t>
      </w:r>
      <w:proofErr w:type="spellStart"/>
      <w:r w:rsidRPr="00077C3D">
        <w:rPr>
          <w:lang w:val="en-GB"/>
        </w:rPr>
        <w:t>Seruwagi</w:t>
      </w:r>
      <w:proofErr w:type="spellEnd"/>
      <w:r w:rsidRPr="00077C3D">
        <w:rPr>
          <w:lang w:val="en-GB"/>
        </w:rPr>
        <w:t xml:space="preserve"> et al., 2022;). Yet the literature largely focuses on younger populations, leaving an evidence gap regarding how age intersects with displacement to produce unique mental health risks. Extrapolating from findings among HIV</w:t>
      </w:r>
      <w:r w:rsidRPr="00077C3D">
        <w:rPr>
          <w:lang w:val="en-GB"/>
        </w:rPr>
        <w:noBreakHyphen/>
        <w:t>affected youth—where poor physical health exacerbates depression (</w:t>
      </w:r>
      <w:proofErr w:type="spellStart"/>
      <w:r w:rsidRPr="00077C3D">
        <w:rPr>
          <w:lang w:val="en-GB"/>
        </w:rPr>
        <w:t>Tutlam</w:t>
      </w:r>
      <w:proofErr w:type="spellEnd"/>
      <w:r w:rsidRPr="00077C3D">
        <w:rPr>
          <w:lang w:val="en-GB"/>
        </w:rPr>
        <w:t xml:space="preserve"> et al., </w:t>
      </w:r>
      <w:proofErr w:type="gramStart"/>
      <w:r w:rsidRPr="00077C3D">
        <w:rPr>
          <w:lang w:val="en-GB"/>
        </w:rPr>
        <w:t>2025;</w:t>
      </w:r>
      <w:proofErr w:type="gramEnd"/>
      <w:r w:rsidRPr="00077C3D">
        <w:rPr>
          <w:lang w:val="en-GB"/>
        </w:rPr>
        <w:t xml:space="preserve"> </w:t>
      </w:r>
    </w:p>
    <w:p w14:paraId="4EDC4248" w14:textId="77777777" w:rsidR="00077C3D" w:rsidRPr="00077C3D" w:rsidRDefault="00077C3D" w:rsidP="00077C3D">
      <w:pPr>
        <w:jc w:val="both"/>
        <w:rPr>
          <w:lang w:val="en-GB"/>
        </w:rPr>
      </w:pPr>
      <w:hyperlink r:id="rId68" w:tgtFrame="_blank" w:history="1">
        <w:r w:rsidRPr="00077C3D">
          <w:rPr>
            <w:rStyle w:val="Hyperlink"/>
            <w:lang w:val="en-GB"/>
          </w:rPr>
          <w:t>5</w:t>
        </w:r>
      </w:hyperlink>
      <w:r w:rsidRPr="00077C3D">
        <w:rPr>
          <w:lang w:val="en-GB"/>
        </w:rPr>
        <w:t xml:space="preserve">)—one can infer similar pathways for elderly refugees whose chronic illnesses and functional impairments increase emotional burden and reduce resilience. </w:t>
      </w:r>
      <w:hyperlink r:id="rId69" w:history="1">
        <w:r w:rsidRPr="00077C3D">
          <w:rPr>
            <w:rStyle w:val="Hyperlink"/>
            <w:lang w:val="en-GB"/>
          </w:rPr>
          <w:t>[makir.mak.ac.ug]</w:t>
        </w:r>
      </w:hyperlink>
    </w:p>
    <w:p w14:paraId="72E7A2A3" w14:textId="77777777" w:rsidR="00077C3D" w:rsidRPr="00077C3D" w:rsidRDefault="00077C3D" w:rsidP="00077C3D">
      <w:pPr>
        <w:jc w:val="both"/>
        <w:rPr>
          <w:lang w:val="en-GB"/>
        </w:rPr>
      </w:pPr>
      <w:r w:rsidRPr="00077C3D">
        <w:rPr>
          <w:lang w:val="en-GB"/>
        </w:rPr>
        <w:t>Current programming primarily emphasizes case management and basic assistance distribution, yet evidence suggests that home</w:t>
      </w:r>
      <w:r w:rsidRPr="00077C3D">
        <w:rPr>
          <w:lang w:val="en-GB"/>
        </w:rPr>
        <w:noBreakHyphen/>
        <w:t>based psychosocial support, caregiver capacity building, and accessibility modifications (e.g., transport services, safe access to distribution points) are more appropriate. The absence of age</w:t>
      </w:r>
      <w:r w:rsidRPr="00077C3D">
        <w:rPr>
          <w:lang w:val="en-GB"/>
        </w:rPr>
        <w:noBreakHyphen/>
        <w:t>responsive MHPSS models in most settlements represents a critical programmatic and research gap and highlights the field’s bias toward youth-centered interventions.</w:t>
      </w:r>
    </w:p>
    <w:p w14:paraId="3B57494A" w14:textId="1E0B9068" w:rsidR="00077C3D" w:rsidRPr="00077C3D" w:rsidRDefault="00077C3D" w:rsidP="00077C3D">
      <w:pPr>
        <w:jc w:val="both"/>
        <w:rPr>
          <w:lang w:val="en-GB"/>
        </w:rPr>
      </w:pPr>
    </w:p>
    <w:p w14:paraId="1EA38250" w14:textId="77777777" w:rsidR="00077C3D" w:rsidRPr="00077C3D" w:rsidRDefault="00077C3D" w:rsidP="00077C3D">
      <w:pPr>
        <w:jc w:val="both"/>
        <w:rPr>
          <w:lang w:val="en-GB"/>
        </w:rPr>
      </w:pPr>
      <w:r w:rsidRPr="00077C3D">
        <w:rPr>
          <w:lang w:val="en-GB"/>
        </w:rPr>
        <w:t>6.4 Women and Gender</w:t>
      </w:r>
      <w:r w:rsidRPr="00077C3D">
        <w:rPr>
          <w:lang w:val="en-GB"/>
        </w:rPr>
        <w:noBreakHyphen/>
        <w:t>Based Violence (GBV) Survivors</w:t>
      </w:r>
    </w:p>
    <w:p w14:paraId="01CAF628" w14:textId="77777777" w:rsidR="00077C3D" w:rsidRPr="00077C3D" w:rsidRDefault="00077C3D" w:rsidP="00077C3D">
      <w:pPr>
        <w:jc w:val="both"/>
        <w:rPr>
          <w:lang w:val="en-GB"/>
        </w:rPr>
      </w:pPr>
      <w:r w:rsidRPr="00077C3D">
        <w:rPr>
          <w:lang w:val="en-GB"/>
        </w:rPr>
        <w:t xml:space="preserve">Women and girls face layered vulnerabilities tied to gendered </w:t>
      </w:r>
      <w:proofErr w:type="spellStart"/>
      <w:r w:rsidRPr="00077C3D">
        <w:rPr>
          <w:lang w:val="en-GB"/>
        </w:rPr>
        <w:t>labor</w:t>
      </w:r>
      <w:proofErr w:type="spellEnd"/>
      <w:r w:rsidRPr="00077C3D">
        <w:rPr>
          <w:lang w:val="en-GB"/>
        </w:rPr>
        <w:t xml:space="preserve"> divisions, patriarchal norms, economic dependency, and exposure to GBV. Uganda’s PSN data reveal 62,418 women at risk and 55,556 female single parents, confirming the gendered nature of distress and protection needs (operational data). Literature consistently shows that interpersonal violence predicts depression among refugee adolescents and women, as evidenced in studies from Kampala documenting that intimate partner violence is a significant predictor of persistent depressive trajectories (Admassu et al., 2024;). </w:t>
      </w:r>
      <w:hyperlink r:id="rId70" w:history="1">
        <w:r w:rsidRPr="00077C3D">
          <w:rPr>
            <w:rStyle w:val="Hyperlink"/>
            <w:lang w:val="en-GB"/>
          </w:rPr>
          <w:t>[link.springer.com]</w:t>
        </w:r>
      </w:hyperlink>
    </w:p>
    <w:p w14:paraId="62520DC2" w14:textId="77777777" w:rsidR="00077C3D" w:rsidRPr="00077C3D" w:rsidRDefault="00077C3D" w:rsidP="00077C3D">
      <w:pPr>
        <w:jc w:val="both"/>
        <w:rPr>
          <w:lang w:val="en-GB"/>
        </w:rPr>
      </w:pPr>
      <w:r w:rsidRPr="00077C3D">
        <w:rPr>
          <w:lang w:val="en-GB"/>
        </w:rPr>
        <w:t>However, much of the existing literature treats GBV as a discrete phenomenon rather than one woven into the political economy of refugee settlements, where overcrowding, food ration cuts, and economic deprivation exacerbate household tensions and increase violence risk. Similarly, global MHPSS models often rely on “survivor</w:t>
      </w:r>
      <w:r w:rsidRPr="00077C3D">
        <w:rPr>
          <w:lang w:val="en-GB"/>
        </w:rPr>
        <w:noBreakHyphen/>
        <w:t>centered” rhetoric while under</w:t>
      </w:r>
      <w:r w:rsidRPr="00077C3D">
        <w:rPr>
          <w:lang w:val="en-GB"/>
        </w:rPr>
        <w:noBreakHyphen/>
        <w:t xml:space="preserve">resourcing the structural supports—cash assistance, livelihood pathways, legal protection, and safe shelter—that enable survivors to engage in care. The evidence from </w:t>
      </w:r>
      <w:r w:rsidRPr="00077C3D">
        <w:rPr>
          <w:lang w:val="en-GB"/>
        </w:rPr>
        <w:lastRenderedPageBreak/>
        <w:t>Uganda suggests that survivor</w:t>
      </w:r>
      <w:r w:rsidRPr="00077C3D">
        <w:rPr>
          <w:lang w:val="en-GB"/>
        </w:rPr>
        <w:noBreakHyphen/>
        <w:t>centered MHPSS must be integrated, not parallel, with protection and economic assistance to be effective.</w:t>
      </w:r>
    </w:p>
    <w:p w14:paraId="00E6B249" w14:textId="3CAFAD30" w:rsidR="00077C3D" w:rsidRPr="00077C3D" w:rsidRDefault="00077C3D" w:rsidP="00077C3D">
      <w:pPr>
        <w:jc w:val="both"/>
        <w:rPr>
          <w:lang w:val="en-GB"/>
        </w:rPr>
      </w:pPr>
    </w:p>
    <w:p w14:paraId="2D5246BB" w14:textId="77777777" w:rsidR="00077C3D" w:rsidRPr="00077C3D" w:rsidRDefault="00077C3D" w:rsidP="00077C3D">
      <w:pPr>
        <w:jc w:val="both"/>
        <w:rPr>
          <w:lang w:val="en-GB"/>
        </w:rPr>
      </w:pPr>
      <w:r w:rsidRPr="00077C3D">
        <w:rPr>
          <w:lang w:val="en-GB"/>
        </w:rPr>
        <w:t>6.5 Helping the Helpers: Humanitarian Worker Mental Health</w:t>
      </w:r>
    </w:p>
    <w:p w14:paraId="48702DDB" w14:textId="77777777" w:rsidR="00077C3D" w:rsidRPr="00077C3D" w:rsidRDefault="00077C3D" w:rsidP="00077C3D">
      <w:pPr>
        <w:jc w:val="both"/>
        <w:rPr>
          <w:lang w:val="en-GB"/>
        </w:rPr>
      </w:pPr>
      <w:r w:rsidRPr="00077C3D">
        <w:rPr>
          <w:lang w:val="en-GB"/>
        </w:rPr>
        <w:t>Humanitarian workers are essential to MHPSS delivery, yet they operate under chronic workload strain, high caseloads, moral distress, and repeated exposure to traumatic narratives. KIIs underscore high burnout levels, insufficient supervision, and lack of formal staff</w:t>
      </w:r>
      <w:r w:rsidRPr="00077C3D">
        <w:rPr>
          <w:lang w:val="en-GB"/>
        </w:rPr>
        <w:noBreakHyphen/>
        <w:t>care systems. Despite the foundational role workers play, literature on their mental health in Uganda remains limited, reflecting a global trend where staff care is treated as secondary to beneficiary care.</w:t>
      </w:r>
    </w:p>
    <w:p w14:paraId="129BF933" w14:textId="77777777" w:rsidR="00077C3D" w:rsidRPr="00077C3D" w:rsidRDefault="00077C3D" w:rsidP="00077C3D">
      <w:pPr>
        <w:jc w:val="both"/>
        <w:rPr>
          <w:lang w:val="en-GB"/>
        </w:rPr>
      </w:pPr>
      <w:r w:rsidRPr="00077C3D">
        <w:rPr>
          <w:lang w:val="en-GB"/>
        </w:rPr>
        <w:t>Critical resilience theory reframes humanitarian worker well</w:t>
      </w:r>
      <w:r w:rsidRPr="00077C3D">
        <w:rPr>
          <w:lang w:val="en-GB"/>
        </w:rPr>
        <w:noBreakHyphen/>
        <w:t xml:space="preserve">being as a systemic responsibility, not an individual coping deficit. The absence of structured supervision, predictable rest cycles, and accessible </w:t>
      </w:r>
      <w:proofErr w:type="spellStart"/>
      <w:r w:rsidRPr="00077C3D">
        <w:rPr>
          <w:lang w:val="en-GB"/>
        </w:rPr>
        <w:t>counseling</w:t>
      </w:r>
      <w:proofErr w:type="spellEnd"/>
      <w:r w:rsidRPr="00077C3D">
        <w:rPr>
          <w:lang w:val="en-GB"/>
        </w:rPr>
        <w:t xml:space="preserve"> reflects institutional gaps rather than personal shortcomings. Without addressing these deficits, staff burnout compromises program continuity, quality, and adherence to ethical standards. This has downstream effects on refugees’ mental health because staff functioning is directly linked to therapeutic alliance, continuity of care, and safeguarding.</w:t>
      </w:r>
    </w:p>
    <w:p w14:paraId="04B3D207" w14:textId="0CC344BB" w:rsidR="00077C3D" w:rsidRPr="00077C3D" w:rsidRDefault="00077C3D" w:rsidP="00077C3D">
      <w:pPr>
        <w:jc w:val="both"/>
        <w:rPr>
          <w:lang w:val="en-GB"/>
        </w:rPr>
      </w:pPr>
    </w:p>
    <w:p w14:paraId="018D0860" w14:textId="77777777" w:rsidR="00077C3D" w:rsidRPr="00077C3D" w:rsidRDefault="00077C3D" w:rsidP="00077C3D">
      <w:pPr>
        <w:jc w:val="both"/>
        <w:rPr>
          <w:lang w:val="en-GB"/>
        </w:rPr>
      </w:pPr>
      <w:r w:rsidRPr="00077C3D">
        <w:rPr>
          <w:lang w:val="en-GB"/>
        </w:rPr>
        <w:t>6.6 Building Resilience Through Community</w:t>
      </w:r>
      <w:r w:rsidRPr="00077C3D">
        <w:rPr>
          <w:lang w:val="en-GB"/>
        </w:rPr>
        <w:noBreakHyphen/>
        <w:t>Based Structures</w:t>
      </w:r>
    </w:p>
    <w:p w14:paraId="13F91D27" w14:textId="77777777" w:rsidR="00D82B7D" w:rsidRPr="00D82B7D" w:rsidRDefault="00D82B7D" w:rsidP="00D82B7D">
      <w:pPr>
        <w:jc w:val="both"/>
        <w:rPr>
          <w:lang w:val="en-GB"/>
        </w:rPr>
      </w:pPr>
      <w:r w:rsidRPr="00D82B7D">
        <w:rPr>
          <w:lang w:val="en-GB"/>
        </w:rPr>
        <w:t>Community</w:t>
      </w:r>
      <w:r w:rsidRPr="00D82B7D">
        <w:rPr>
          <w:lang w:val="en-GB"/>
        </w:rPr>
        <w:noBreakHyphen/>
        <w:t>based structures in Uganda’s refugee response—including Village Health Teams (VHTs), community</w:t>
      </w:r>
      <w:r w:rsidRPr="00D82B7D">
        <w:rPr>
          <w:lang w:val="en-GB"/>
        </w:rPr>
        <w:noBreakHyphen/>
        <w:t>based para</w:t>
      </w:r>
      <w:r w:rsidRPr="00D82B7D">
        <w:rPr>
          <w:lang w:val="en-GB"/>
        </w:rPr>
        <w:noBreakHyphen/>
        <w:t xml:space="preserve">social workers (CPSWs), Refugee Welfare Councils (RWCs), GBV activists, youth and women’s groups, faith networks, and VSLAs—are not merely auxiliary service providers; they are </w:t>
      </w:r>
      <w:r w:rsidRPr="00D82B7D">
        <w:rPr>
          <w:b/>
          <w:bCs/>
          <w:lang w:val="en-GB"/>
        </w:rPr>
        <w:t>core ecological actors</w:t>
      </w:r>
      <w:r w:rsidRPr="00D82B7D">
        <w:rPr>
          <w:lang w:val="en-GB"/>
        </w:rPr>
        <w:t xml:space="preserve"> operating across micro</w:t>
      </w:r>
      <w:r w:rsidRPr="00D82B7D">
        <w:rPr>
          <w:lang w:val="en-GB"/>
        </w:rPr>
        <w:noBreakHyphen/>
        <w:t>, meso</w:t>
      </w:r>
      <w:r w:rsidRPr="00D82B7D">
        <w:rPr>
          <w:lang w:val="en-GB"/>
        </w:rPr>
        <w:noBreakHyphen/>
        <w:t xml:space="preserve">, and </w:t>
      </w:r>
      <w:proofErr w:type="spellStart"/>
      <w:r w:rsidRPr="00D82B7D">
        <w:rPr>
          <w:lang w:val="en-GB"/>
        </w:rPr>
        <w:t>exo</w:t>
      </w:r>
      <w:proofErr w:type="spellEnd"/>
      <w:r w:rsidRPr="00D82B7D">
        <w:rPr>
          <w:lang w:val="en-GB"/>
        </w:rPr>
        <w:noBreakHyphen/>
        <w:t xml:space="preserve">system levels that shape mental health outcomes. These actors constitute the </w:t>
      </w:r>
      <w:r w:rsidRPr="00D82B7D">
        <w:rPr>
          <w:i/>
          <w:iCs/>
          <w:lang w:val="en-GB"/>
        </w:rPr>
        <w:t>everyday infrastructure of psychosocial resilience</w:t>
      </w:r>
      <w:r w:rsidRPr="00D82B7D">
        <w:rPr>
          <w:lang w:val="en-GB"/>
        </w:rPr>
        <w:t xml:space="preserve">, forming the relational webs through which distress is identified, mediated, and referred. Evidence from Uganda consistently shows that </w:t>
      </w:r>
      <w:r w:rsidRPr="00D82B7D">
        <w:rPr>
          <w:b/>
          <w:bCs/>
          <w:lang w:val="en-GB"/>
        </w:rPr>
        <w:t>support adequacy</w:t>
      </w:r>
      <w:r w:rsidRPr="00D82B7D">
        <w:rPr>
          <w:lang w:val="en-GB"/>
        </w:rPr>
        <w:t>, rather than simple social network size, is the strongest predictor of reduced psychological distress (</w:t>
      </w:r>
      <w:proofErr w:type="spellStart"/>
      <w:r w:rsidRPr="00D82B7D">
        <w:rPr>
          <w:lang w:val="en-GB"/>
        </w:rPr>
        <w:t>Seruwagi</w:t>
      </w:r>
      <w:proofErr w:type="spellEnd"/>
      <w:r w:rsidRPr="00D82B7D">
        <w:rPr>
          <w:lang w:val="en-GB"/>
        </w:rPr>
        <w:t xml:space="preserve"> et al., 2022). The ecological significance of this finding becomes clearer when situating community structures within the broader socio</w:t>
      </w:r>
      <w:r w:rsidRPr="00D82B7D">
        <w:rPr>
          <w:lang w:val="en-GB"/>
        </w:rPr>
        <w:noBreakHyphen/>
        <w:t xml:space="preserve">ecological environment in which refugees live. </w:t>
      </w:r>
      <w:hyperlink r:id="rId71" w:history="1">
        <w:r w:rsidRPr="00D82B7D">
          <w:rPr>
            <w:rStyle w:val="Hyperlink"/>
            <w:lang w:val="en-GB"/>
          </w:rPr>
          <w:t>[makir.mak.ac.ug]</w:t>
        </w:r>
      </w:hyperlink>
    </w:p>
    <w:p w14:paraId="56E016D1" w14:textId="77777777" w:rsidR="00D82B7D" w:rsidRPr="00D82B7D" w:rsidRDefault="00D82B7D" w:rsidP="00D82B7D">
      <w:pPr>
        <w:jc w:val="both"/>
        <w:rPr>
          <w:lang w:val="en-GB"/>
        </w:rPr>
      </w:pPr>
      <w:r w:rsidRPr="00D82B7D">
        <w:rPr>
          <w:lang w:val="en-GB"/>
        </w:rPr>
        <w:t xml:space="preserve">At the </w:t>
      </w:r>
      <w:r w:rsidRPr="00D82B7D">
        <w:rPr>
          <w:b/>
          <w:bCs/>
          <w:lang w:val="en-GB"/>
        </w:rPr>
        <w:t>micro</w:t>
      </w:r>
      <w:r w:rsidRPr="00D82B7D">
        <w:rPr>
          <w:b/>
          <w:bCs/>
          <w:lang w:val="en-GB"/>
        </w:rPr>
        <w:noBreakHyphen/>
        <w:t>system level</w:t>
      </w:r>
      <w:r w:rsidRPr="00D82B7D">
        <w:rPr>
          <w:lang w:val="en-GB"/>
        </w:rPr>
        <w:t>, community</w:t>
      </w:r>
      <w:r w:rsidRPr="00D82B7D">
        <w:rPr>
          <w:lang w:val="en-GB"/>
        </w:rPr>
        <w:noBreakHyphen/>
        <w:t xml:space="preserve">based actors such as VHTs, CPSWs, and GBV activists form the closest relational layer around individuals and households. They provide immediate psychosocial first aid (PFA), emotional containment, practical support, and informal </w:t>
      </w:r>
      <w:proofErr w:type="spellStart"/>
      <w:r w:rsidRPr="00D82B7D">
        <w:rPr>
          <w:lang w:val="en-GB"/>
        </w:rPr>
        <w:t>counseling</w:t>
      </w:r>
      <w:proofErr w:type="spellEnd"/>
      <w:r w:rsidRPr="00D82B7D">
        <w:rPr>
          <w:lang w:val="en-GB"/>
        </w:rPr>
        <w:t xml:space="preserve">—roles typically performed by family in non-displacement contexts. For many refugees, especially those lacking stable household support (UASC, widows, elderly persons), these actors fill critical relational gaps. The literature on depression trajectories among Kampala refugee youth highlights the salience of interpersonal conflict and relational instability in predicting chronic depression (Admassu et al., 2024). Community </w:t>
      </w:r>
      <w:r w:rsidRPr="00D82B7D">
        <w:rPr>
          <w:lang w:val="en-GB"/>
        </w:rPr>
        <w:lastRenderedPageBreak/>
        <w:t xml:space="preserve">actors therefore form essential buffers against microsystem strain by detecting early signs of distress, mediating household conflict, and offering caregiver-like functions within contexts where traditional family structures have been ruptured. </w:t>
      </w:r>
      <w:hyperlink r:id="rId72" w:history="1">
        <w:r w:rsidRPr="00D82B7D">
          <w:rPr>
            <w:rStyle w:val="Hyperlink"/>
            <w:lang w:val="en-GB"/>
          </w:rPr>
          <w:t>[link.springer.com]</w:t>
        </w:r>
      </w:hyperlink>
    </w:p>
    <w:p w14:paraId="6DD82BDC" w14:textId="77777777" w:rsidR="00D82B7D" w:rsidRPr="00D82B7D" w:rsidRDefault="00D82B7D" w:rsidP="00D82B7D">
      <w:pPr>
        <w:jc w:val="both"/>
        <w:rPr>
          <w:lang w:val="en-GB"/>
        </w:rPr>
      </w:pPr>
      <w:r w:rsidRPr="00D82B7D">
        <w:rPr>
          <w:lang w:val="en-GB"/>
        </w:rPr>
        <w:t xml:space="preserve">At the </w:t>
      </w:r>
      <w:r w:rsidRPr="00D82B7D">
        <w:rPr>
          <w:b/>
          <w:bCs/>
          <w:lang w:val="en-GB"/>
        </w:rPr>
        <w:t>meso</w:t>
      </w:r>
      <w:r w:rsidRPr="00D82B7D">
        <w:rPr>
          <w:b/>
          <w:bCs/>
          <w:lang w:val="en-GB"/>
        </w:rPr>
        <w:noBreakHyphen/>
        <w:t>system level</w:t>
      </w:r>
      <w:r w:rsidRPr="00D82B7D">
        <w:rPr>
          <w:lang w:val="en-GB"/>
        </w:rPr>
        <w:t>, these community structures bridge households to institutions. VHTs link families to health facilities; CPSWs connect children and vulnerable adults to caseworkers; GBV activists connect survivors to protection services; RWCs mediate between residents and settlement authorities. This linking function is vital, as Uganda’s own evidence shows that barriers such as stigma, low awareness, and poor trust in health systems impede help</w:t>
      </w:r>
      <w:r w:rsidRPr="00D82B7D">
        <w:rPr>
          <w:lang w:val="en-GB"/>
        </w:rPr>
        <w:noBreakHyphen/>
        <w:t>seeking among adolescents and women (Musubika, 2025). Community actors operate within the trust networks that formal institutions often lack, making them indispensable agents for referrals, follow</w:t>
      </w:r>
      <w:r w:rsidRPr="00D82B7D">
        <w:rPr>
          <w:lang w:val="en-GB"/>
        </w:rPr>
        <w:noBreakHyphen/>
        <w:t>up, and ongoing support. Guided self</w:t>
      </w:r>
      <w:r w:rsidRPr="00D82B7D">
        <w:rPr>
          <w:lang w:val="en-GB"/>
        </w:rPr>
        <w:noBreakHyphen/>
        <w:t xml:space="preserve">help interventions succeed largely because these same structures create belonging, mediate community acceptance, and facilitate consistent engagement (Ndlovu et al., 2025). </w:t>
      </w:r>
    </w:p>
    <w:p w14:paraId="19179242" w14:textId="77777777" w:rsidR="00D82B7D" w:rsidRPr="00D82B7D" w:rsidRDefault="00D82B7D" w:rsidP="00D82B7D">
      <w:pPr>
        <w:jc w:val="both"/>
        <w:rPr>
          <w:lang w:val="en-GB"/>
        </w:rPr>
      </w:pPr>
      <w:hyperlink r:id="rId73" w:tgtFrame="_blank" w:history="1">
        <w:r w:rsidRPr="00D82B7D">
          <w:rPr>
            <w:rStyle w:val="Hyperlink"/>
            <w:lang w:val="en-GB"/>
          </w:rPr>
          <w:t>4</w:t>
        </w:r>
      </w:hyperlink>
      <w:r w:rsidRPr="00D82B7D">
        <w:rPr>
          <w:lang w:val="en-GB"/>
        </w:rPr>
        <w:t xml:space="preserve"> In ecological terms, community structures operationalize the “interactional spaces” across microsystems—family, peers, and service outlets—through which resilience is enacted. </w:t>
      </w:r>
      <w:hyperlink r:id="rId74" w:history="1">
        <w:r w:rsidRPr="00D82B7D">
          <w:rPr>
            <w:rStyle w:val="Hyperlink"/>
            <w:lang w:val="en-GB"/>
          </w:rPr>
          <w:t>[journals.plos.org]</w:t>
        </w:r>
      </w:hyperlink>
    </w:p>
    <w:p w14:paraId="3852A0DB" w14:textId="77777777" w:rsidR="00D82B7D" w:rsidRPr="00D82B7D" w:rsidRDefault="00D82B7D" w:rsidP="00D82B7D">
      <w:pPr>
        <w:jc w:val="both"/>
        <w:rPr>
          <w:lang w:val="en-GB"/>
        </w:rPr>
      </w:pPr>
      <w:r w:rsidRPr="00D82B7D">
        <w:rPr>
          <w:lang w:val="en-GB"/>
        </w:rPr>
        <w:t xml:space="preserve">The </w:t>
      </w:r>
      <w:proofErr w:type="spellStart"/>
      <w:r w:rsidRPr="00D82B7D">
        <w:rPr>
          <w:b/>
          <w:bCs/>
          <w:lang w:val="en-GB"/>
        </w:rPr>
        <w:t>exo</w:t>
      </w:r>
      <w:proofErr w:type="spellEnd"/>
      <w:r w:rsidRPr="00D82B7D">
        <w:rPr>
          <w:b/>
          <w:bCs/>
          <w:lang w:val="en-GB"/>
        </w:rPr>
        <w:noBreakHyphen/>
        <w:t>system</w:t>
      </w:r>
      <w:r w:rsidRPr="00D82B7D">
        <w:rPr>
          <w:lang w:val="en-GB"/>
        </w:rPr>
        <w:t>—comprising the broader settlement environment, local governance arrangements, humanitarian systems, and infrastructural realities—significantly shapes the functioning of community structures. Settlement contexts in Uganda are characterized by higher distress and lower support adequacy than urban settings, partly due to structural inequalities in livelihoods, WASH access, and service coverage (</w:t>
      </w:r>
      <w:proofErr w:type="spellStart"/>
      <w:r w:rsidRPr="00D82B7D">
        <w:rPr>
          <w:lang w:val="en-GB"/>
        </w:rPr>
        <w:t>Seruwagi</w:t>
      </w:r>
      <w:proofErr w:type="spellEnd"/>
      <w:r w:rsidRPr="00D82B7D">
        <w:rPr>
          <w:lang w:val="en-GB"/>
        </w:rPr>
        <w:t xml:space="preserve"> et al., 2022). Community actors in these environments often shoulder heavier psychosocial burdens precisely because formal systems are stretched thin. RWCs and CPSWs become default responders to family conflict, which is the leading driver of suicide cases (operational data), while GBV activists navigate escalating risks linked to food scarcity, overcrowding, and economic dependency. However, the literature critiques how humanitarian systems rely heavily on volunteer </w:t>
      </w:r>
      <w:proofErr w:type="spellStart"/>
      <w:r w:rsidRPr="00D82B7D">
        <w:rPr>
          <w:lang w:val="en-GB"/>
        </w:rPr>
        <w:t>labor</w:t>
      </w:r>
      <w:proofErr w:type="spellEnd"/>
      <w:r w:rsidRPr="00D82B7D">
        <w:rPr>
          <w:lang w:val="en-GB"/>
        </w:rPr>
        <w:t xml:space="preserve"> within such structurally strained </w:t>
      </w:r>
      <w:proofErr w:type="spellStart"/>
      <w:r w:rsidRPr="00D82B7D">
        <w:rPr>
          <w:lang w:val="en-GB"/>
        </w:rPr>
        <w:t>exo</w:t>
      </w:r>
      <w:proofErr w:type="spellEnd"/>
      <w:r w:rsidRPr="00D82B7D">
        <w:rPr>
          <w:lang w:val="en-GB"/>
        </w:rPr>
        <w:noBreakHyphen/>
        <w:t>systems, without adequately addressing workload, burnout, or safety. Community actors thus operate in a paradox: they are essential to system functioning, yet their ability to provide high</w:t>
      </w:r>
      <w:r w:rsidRPr="00D82B7D">
        <w:rPr>
          <w:lang w:val="en-GB"/>
        </w:rPr>
        <w:noBreakHyphen/>
        <w:t xml:space="preserve">quality support is undermined by the very structural deprivations they are tasked to mitigate. </w:t>
      </w:r>
      <w:hyperlink r:id="rId75" w:history="1">
        <w:r w:rsidRPr="00D82B7D">
          <w:rPr>
            <w:rStyle w:val="Hyperlink"/>
            <w:lang w:val="en-GB"/>
          </w:rPr>
          <w:t>[makir.mak.ac.ug]</w:t>
        </w:r>
      </w:hyperlink>
    </w:p>
    <w:p w14:paraId="54F1B1D9" w14:textId="77777777" w:rsidR="00D82B7D" w:rsidRPr="00D82B7D" w:rsidRDefault="00D82B7D" w:rsidP="00D82B7D">
      <w:pPr>
        <w:jc w:val="both"/>
        <w:rPr>
          <w:lang w:val="en-GB"/>
        </w:rPr>
      </w:pPr>
      <w:r w:rsidRPr="00D82B7D">
        <w:rPr>
          <w:lang w:val="en-GB"/>
        </w:rPr>
        <w:t xml:space="preserve">At the </w:t>
      </w:r>
      <w:r w:rsidRPr="00D82B7D">
        <w:rPr>
          <w:b/>
          <w:bCs/>
          <w:lang w:val="en-GB"/>
        </w:rPr>
        <w:t>macro</w:t>
      </w:r>
      <w:r w:rsidRPr="00D82B7D">
        <w:rPr>
          <w:b/>
          <w:bCs/>
          <w:lang w:val="en-GB"/>
        </w:rPr>
        <w:noBreakHyphen/>
        <w:t>system level</w:t>
      </w:r>
      <w:r w:rsidRPr="00D82B7D">
        <w:rPr>
          <w:lang w:val="en-GB"/>
        </w:rPr>
        <w:t>, Uganda’s progressive refugee policies create enabling conditions for community structures to flourish, but macro</w:t>
      </w:r>
      <w:r w:rsidRPr="00D82B7D">
        <w:rPr>
          <w:lang w:val="en-GB"/>
        </w:rPr>
        <w:noBreakHyphen/>
        <w:t>political and economic pressures—such as funding volatility, ration cuts, and national staffing shortages—constrain programmatic sustainability. Structural determinants such as unemployment, water insecurity, stigma, and protection gaps shape community actors’ capacity to respond effectively to mental health needs (</w:t>
      </w:r>
      <w:proofErr w:type="spellStart"/>
      <w:r w:rsidRPr="00D82B7D">
        <w:rPr>
          <w:lang w:val="en-GB"/>
        </w:rPr>
        <w:t>Tutlam</w:t>
      </w:r>
      <w:proofErr w:type="spellEnd"/>
      <w:r w:rsidRPr="00D82B7D">
        <w:rPr>
          <w:lang w:val="en-GB"/>
        </w:rPr>
        <w:t xml:space="preserve"> et al., 2025; </w:t>
      </w:r>
      <w:proofErr w:type="spellStart"/>
      <w:r w:rsidRPr="00D82B7D">
        <w:rPr>
          <w:lang w:val="en-GB"/>
        </w:rPr>
        <w:t>Logie</w:t>
      </w:r>
      <w:proofErr w:type="spellEnd"/>
      <w:r w:rsidRPr="00D82B7D">
        <w:rPr>
          <w:lang w:val="en-GB"/>
        </w:rPr>
        <w:t xml:space="preserve"> et al., 2023). </w:t>
      </w:r>
    </w:p>
    <w:p w14:paraId="5740A5D3" w14:textId="77777777" w:rsidR="00D82B7D" w:rsidRPr="00D82B7D" w:rsidRDefault="00D82B7D" w:rsidP="00D82B7D">
      <w:pPr>
        <w:jc w:val="both"/>
        <w:rPr>
          <w:lang w:val="en-GB"/>
        </w:rPr>
      </w:pPr>
      <w:hyperlink r:id="rId76" w:tgtFrame="_blank" w:history="1">
        <w:r w:rsidRPr="00D82B7D">
          <w:rPr>
            <w:rStyle w:val="Hyperlink"/>
            <w:lang w:val="en-GB"/>
          </w:rPr>
          <w:t>5</w:t>
        </w:r>
      </w:hyperlink>
      <w:r w:rsidRPr="00D82B7D">
        <w:rPr>
          <w:lang w:val="en-GB"/>
        </w:rPr>
        <w:t xml:space="preserve"> For example, VSLAs mitigate financial stress and reduce psychosocial strain, yet their ability to function as resilience mechanisms is bounded by broader economic conditions and fluctuating household incomes. Faith networks can challenge harmful norms but can </w:t>
      </w:r>
      <w:r w:rsidRPr="00D82B7D">
        <w:rPr>
          <w:lang w:val="en-GB"/>
        </w:rPr>
        <w:lastRenderedPageBreak/>
        <w:t>also perpetuate stigma around mental illness or sexual violence, illustrating how cultural macro</w:t>
      </w:r>
      <w:r w:rsidRPr="00D82B7D">
        <w:rPr>
          <w:lang w:val="en-GB"/>
        </w:rPr>
        <w:noBreakHyphen/>
        <w:t xml:space="preserve">systems both enable and constrain community-based resilience. </w:t>
      </w:r>
      <w:hyperlink r:id="rId77" w:history="1">
        <w:r w:rsidRPr="00D82B7D">
          <w:rPr>
            <w:rStyle w:val="Hyperlink"/>
            <w:lang w:val="en-GB"/>
          </w:rPr>
          <w:t>[cambridge.org]</w:t>
        </w:r>
      </w:hyperlink>
    </w:p>
    <w:p w14:paraId="6626813E" w14:textId="77777777" w:rsidR="00D82B7D" w:rsidRPr="00D82B7D" w:rsidRDefault="00D82B7D" w:rsidP="00D82B7D">
      <w:pPr>
        <w:jc w:val="both"/>
        <w:rPr>
          <w:lang w:val="en-GB"/>
        </w:rPr>
      </w:pPr>
      <w:r w:rsidRPr="00D82B7D">
        <w:rPr>
          <w:lang w:val="en-GB"/>
        </w:rPr>
        <w:t xml:space="preserve">The </w:t>
      </w:r>
      <w:r w:rsidRPr="00D82B7D">
        <w:rPr>
          <w:b/>
          <w:bCs/>
          <w:lang w:val="en-GB"/>
        </w:rPr>
        <w:t>chrono</w:t>
      </w:r>
      <w:r w:rsidRPr="00D82B7D">
        <w:rPr>
          <w:b/>
          <w:bCs/>
          <w:lang w:val="en-GB"/>
        </w:rPr>
        <w:noBreakHyphen/>
        <w:t>system</w:t>
      </w:r>
      <w:r w:rsidRPr="00D82B7D">
        <w:rPr>
          <w:lang w:val="en-GB"/>
        </w:rPr>
        <w:t xml:space="preserve">, or the temporal dimension of displacement, further shapes community structures’ roles and limitations. Length of stay in Uganda correlates with chronic depression trajectories (Admassu et al., 2024), suggesting that without sustained community reinforcement and consistent structural support, resilience erodes over time. Protracted displacement places long-term demands on community volunteers who receive limited institutional investment. Burnout becomes an ecological outcome: as psychosocial needs escalate and resources stagnate, the capacity of community structures deteriorates unless supported through long-term professionalization, training, and financial support. </w:t>
      </w:r>
      <w:hyperlink r:id="rId78" w:history="1">
        <w:r w:rsidRPr="00D82B7D">
          <w:rPr>
            <w:rStyle w:val="Hyperlink"/>
            <w:lang w:val="en-GB"/>
          </w:rPr>
          <w:t>[link.springer.com]</w:t>
        </w:r>
      </w:hyperlink>
    </w:p>
    <w:p w14:paraId="6E390F72" w14:textId="77777777" w:rsidR="00D82B7D" w:rsidRPr="00D82B7D" w:rsidRDefault="00D82B7D" w:rsidP="00D82B7D">
      <w:pPr>
        <w:jc w:val="both"/>
        <w:rPr>
          <w:lang w:val="en-GB"/>
        </w:rPr>
      </w:pPr>
      <w:r w:rsidRPr="00D82B7D">
        <w:rPr>
          <w:lang w:val="en-GB"/>
        </w:rPr>
        <w:t xml:space="preserve">A deeper critique of the literature and humanitarian practice is warranted here. While community resilience is celebrated rhetorically, in practice it is often used to justify low-cost programming and reduced institutional responsibility. The unpaid or underpaid </w:t>
      </w:r>
      <w:proofErr w:type="spellStart"/>
      <w:r w:rsidRPr="00D82B7D">
        <w:rPr>
          <w:lang w:val="en-GB"/>
        </w:rPr>
        <w:t>labor</w:t>
      </w:r>
      <w:proofErr w:type="spellEnd"/>
      <w:r w:rsidRPr="00D82B7D">
        <w:rPr>
          <w:lang w:val="en-GB"/>
        </w:rPr>
        <w:t xml:space="preserve"> of VHTs, CPSWs, GBV activists, and RWC members is naturalized as “community goodwill,” masking the political economy of humanitarian </w:t>
      </w:r>
      <w:proofErr w:type="spellStart"/>
      <w:r w:rsidRPr="00D82B7D">
        <w:rPr>
          <w:lang w:val="en-GB"/>
        </w:rPr>
        <w:t>labor</w:t>
      </w:r>
      <w:proofErr w:type="spellEnd"/>
      <w:r w:rsidRPr="00D82B7D">
        <w:rPr>
          <w:lang w:val="en-GB"/>
        </w:rPr>
        <w:t xml:space="preserve"> and the gendered nature of emotional work (with women disproportionately represented in volunteer roles). Community structures are frequently tasked with responsibilities—such as suicide prevention, GBV case detection, and psychosocial follow-up—that would ordinarily require trained mental health professionals. Yet they receive minimal training, episodic supervision, and inadequate safety protections. This imbalance widens the structural gap between macro</w:t>
      </w:r>
      <w:r w:rsidRPr="00D82B7D">
        <w:rPr>
          <w:lang w:val="en-GB"/>
        </w:rPr>
        <w:noBreakHyphen/>
        <w:t>level expectations and micro</w:t>
      </w:r>
      <w:r w:rsidRPr="00D82B7D">
        <w:rPr>
          <w:lang w:val="en-GB"/>
        </w:rPr>
        <w:noBreakHyphen/>
        <w:t>level capacities.</w:t>
      </w:r>
    </w:p>
    <w:p w14:paraId="1E128625" w14:textId="77777777" w:rsidR="00D82B7D" w:rsidRPr="00D82B7D" w:rsidRDefault="00D82B7D" w:rsidP="00D82B7D">
      <w:pPr>
        <w:jc w:val="both"/>
        <w:rPr>
          <w:lang w:val="en-GB"/>
        </w:rPr>
      </w:pPr>
      <w:r w:rsidRPr="00D82B7D">
        <w:rPr>
          <w:lang w:val="en-GB"/>
        </w:rPr>
        <w:t xml:space="preserve">Despite these challenges, the potential for expansion and strengthening of community structures is substantial. A system-level approach informed by ecological theory would invest in community actors not as volunteers filling gaps but as </w:t>
      </w:r>
      <w:r w:rsidRPr="00D82B7D">
        <w:rPr>
          <w:b/>
          <w:bCs/>
          <w:lang w:val="en-GB"/>
        </w:rPr>
        <w:t>integral components of a multi-layered mental health system</w:t>
      </w:r>
      <w:r w:rsidRPr="00D82B7D">
        <w:rPr>
          <w:lang w:val="en-GB"/>
        </w:rPr>
        <w:t>. This requires training in PFA, trauma-informed care, GBV principles, self-care, ethical reporting, and risk assessment; the provision of stipends or formal compensation; linkage to professional supervision; and integration into digital or hybrid referral systems. Strengthening the meso</w:t>
      </w:r>
      <w:r w:rsidRPr="00D82B7D">
        <w:rPr>
          <w:lang w:val="en-GB"/>
        </w:rPr>
        <w:noBreakHyphen/>
        <w:t xml:space="preserve"> and </w:t>
      </w:r>
      <w:proofErr w:type="spellStart"/>
      <w:r w:rsidRPr="00D82B7D">
        <w:rPr>
          <w:lang w:val="en-GB"/>
        </w:rPr>
        <w:t>exo</w:t>
      </w:r>
      <w:proofErr w:type="spellEnd"/>
      <w:r w:rsidRPr="00D82B7D">
        <w:rPr>
          <w:lang w:val="en-GB"/>
        </w:rPr>
        <w:noBreakHyphen/>
        <w:t>system connectivity between community actors and formal MHPSS providers would create a more resilient, equitable, and sustainable psychosocial support ecosystem.</w:t>
      </w:r>
    </w:p>
    <w:p w14:paraId="47B10B7D" w14:textId="77777777" w:rsidR="00D82B7D" w:rsidRPr="00D82B7D" w:rsidRDefault="00D82B7D" w:rsidP="00D82B7D">
      <w:pPr>
        <w:jc w:val="both"/>
        <w:rPr>
          <w:lang w:val="en-GB"/>
        </w:rPr>
      </w:pPr>
      <w:r w:rsidRPr="00D82B7D">
        <w:rPr>
          <w:lang w:val="en-GB"/>
        </w:rPr>
        <w:t xml:space="preserve">When properly resourced, community-based structures can mitigate structural deprivation, repair micro-system disruptions, and buffer ecological stressors across displacement contexts. When under-resourced, they risk replicating inequities and overburdening the very individuals meant to scaffold resilience. The evidence from Uganda makes clear that sustainable refugee mental health systems must move beyond the romanticized notion of community resilience toward </w:t>
      </w:r>
      <w:r w:rsidRPr="00D82B7D">
        <w:rPr>
          <w:b/>
          <w:bCs/>
          <w:lang w:val="en-GB"/>
        </w:rPr>
        <w:t>institutionally supported, ecologically integrated, and ethically grounded community-based mental health governance</w:t>
      </w:r>
      <w:r w:rsidRPr="00D82B7D">
        <w:rPr>
          <w:lang w:val="en-GB"/>
        </w:rPr>
        <w:t>.</w:t>
      </w:r>
    </w:p>
    <w:p w14:paraId="7221AD04" w14:textId="74035A7C" w:rsidR="00496908" w:rsidRPr="00496908" w:rsidRDefault="00496908" w:rsidP="00496908">
      <w:pPr>
        <w:rPr>
          <w:lang w:val="en-GB"/>
        </w:rPr>
      </w:pPr>
    </w:p>
    <w:p w14:paraId="10F76AA4" w14:textId="77777777" w:rsidR="00496908" w:rsidRPr="00496908" w:rsidRDefault="00496908" w:rsidP="00496908">
      <w:pPr>
        <w:rPr>
          <w:b/>
          <w:bCs/>
          <w:lang w:val="en-GB"/>
        </w:rPr>
      </w:pPr>
      <w:r w:rsidRPr="00496908">
        <w:rPr>
          <w:b/>
          <w:bCs/>
          <w:lang w:val="en-GB"/>
        </w:rPr>
        <w:lastRenderedPageBreak/>
        <w:t>7. Conclusions</w:t>
      </w:r>
    </w:p>
    <w:p w14:paraId="5FB3DAD5" w14:textId="77777777" w:rsidR="005847BE" w:rsidRPr="005847BE" w:rsidRDefault="005847BE" w:rsidP="005847BE">
      <w:pPr>
        <w:jc w:val="both"/>
        <w:rPr>
          <w:lang w:val="en-GB"/>
        </w:rPr>
      </w:pPr>
      <w:r w:rsidRPr="005847BE">
        <w:rPr>
          <w:lang w:val="en-GB"/>
        </w:rPr>
        <w:t>The evidence synthesized throughout this study demonstrates that refugee mental health in Uganda is shaped by a complex constellation of interlocking structural, relational, ecological, and systemic forces. Mental health outcomes cannot be understood—or effectively addressed—through individual-level interventions alone; rather, they emerge from broader socio</w:t>
      </w:r>
      <w:r w:rsidRPr="005847BE">
        <w:rPr>
          <w:lang w:val="en-GB"/>
        </w:rPr>
        <w:noBreakHyphen/>
        <w:t>economic, environmental, and social dynamics that operate across multiple layers of the refugee experience. The findings firmly establish that psychological distress among refugees is structurally produced and socially distributed, reflecting persistent inequalities in access to livelihoods, food, water, education, safety, and social recognition. Empirical studies consistently show that unemployment, food and water insecurity, and stigma are key determinants of depression and poor psychosocial well</w:t>
      </w:r>
      <w:r w:rsidRPr="005847BE">
        <w:rPr>
          <w:lang w:val="en-GB"/>
        </w:rPr>
        <w:noBreakHyphen/>
        <w:t>being among refugee adolescents and youth in both settlement and urban contexts (</w:t>
      </w:r>
      <w:proofErr w:type="spellStart"/>
      <w:r w:rsidRPr="005847BE">
        <w:rPr>
          <w:lang w:val="en-GB"/>
        </w:rPr>
        <w:t>Tutlam</w:t>
      </w:r>
      <w:proofErr w:type="spellEnd"/>
      <w:r w:rsidRPr="005847BE">
        <w:rPr>
          <w:lang w:val="en-GB"/>
        </w:rPr>
        <w:t xml:space="preserve"> et al., 2025; Admassu et al., 2024). </w:t>
      </w:r>
    </w:p>
    <w:p w14:paraId="11DF1737" w14:textId="77777777" w:rsidR="005847BE" w:rsidRPr="005847BE" w:rsidRDefault="005847BE" w:rsidP="005847BE">
      <w:pPr>
        <w:jc w:val="both"/>
        <w:rPr>
          <w:lang w:val="en-GB"/>
        </w:rPr>
      </w:pPr>
      <w:hyperlink r:id="rId79" w:tgtFrame="_blank" w:history="1">
        <w:r w:rsidRPr="005847BE">
          <w:rPr>
            <w:rStyle w:val="Hyperlink"/>
            <w:lang w:val="en-GB"/>
          </w:rPr>
          <w:t>1</w:t>
        </w:r>
      </w:hyperlink>
      <w:r w:rsidRPr="005847BE">
        <w:rPr>
          <w:lang w:val="en-GB"/>
        </w:rPr>
        <w:t xml:space="preserve"> By contrast, access to schooling, supportive social ties, and good physical health operate as protective factors that help buffer individuals from chronic distress, highlighting the essential role of social determinants of health in shaping mental health trajectories. </w:t>
      </w:r>
      <w:hyperlink r:id="rId80" w:history="1">
        <w:r w:rsidRPr="005847BE">
          <w:rPr>
            <w:rStyle w:val="Hyperlink"/>
            <w:lang w:val="en-GB"/>
          </w:rPr>
          <w:t>[link.springer.com]</w:t>
        </w:r>
      </w:hyperlink>
    </w:p>
    <w:p w14:paraId="368A59CB" w14:textId="77777777" w:rsidR="005847BE" w:rsidRPr="005847BE" w:rsidRDefault="005847BE" w:rsidP="005847BE">
      <w:pPr>
        <w:jc w:val="both"/>
        <w:rPr>
          <w:lang w:val="en-GB"/>
        </w:rPr>
      </w:pPr>
      <w:r w:rsidRPr="005847BE">
        <w:rPr>
          <w:lang w:val="en-GB"/>
        </w:rPr>
        <w:t>Importantly, the analysis reveals that distress is chronic for a significant subgroup of refugees, challenging widely held assumptions that psychological symptoms naturally abate with time in displacement. Longitudinal data from Kampala show that nearly one</w:t>
      </w:r>
      <w:r w:rsidRPr="005847BE">
        <w:rPr>
          <w:lang w:val="en-GB"/>
        </w:rPr>
        <w:noBreakHyphen/>
        <w:t>third of refugee youth remain trapped in sustained high depression trajectories despite multiple years in Uganda—a finding that underscores the inadequacy of temporal theories of recovery and points instead to the enduring impact of unmet structural needs (Admassu et al., 2024). Chronic psychological distress therefore reflects the continued absence of determinant</w:t>
      </w:r>
      <w:r w:rsidRPr="005847BE">
        <w:rPr>
          <w:lang w:val="en-GB"/>
        </w:rPr>
        <w:noBreakHyphen/>
        <w:t xml:space="preserve">level interventions targeting livelihoods, basic needs, and social support systems. Without meaningful improvements in these areas, refugees are likely to experience protracted psychosocial suffering irrespective of length of stay or exposure to humanitarian services. </w:t>
      </w:r>
      <w:hyperlink r:id="rId81" w:history="1">
        <w:r w:rsidRPr="005847BE">
          <w:rPr>
            <w:rStyle w:val="Hyperlink"/>
            <w:lang w:val="en-GB"/>
          </w:rPr>
          <w:t>[link.springer.com]</w:t>
        </w:r>
      </w:hyperlink>
    </w:p>
    <w:p w14:paraId="74A39F27" w14:textId="77777777" w:rsidR="005847BE" w:rsidRPr="005847BE" w:rsidRDefault="005847BE" w:rsidP="005847BE">
      <w:pPr>
        <w:jc w:val="both"/>
        <w:rPr>
          <w:lang w:val="en-GB"/>
        </w:rPr>
      </w:pPr>
      <w:r w:rsidRPr="005847BE">
        <w:rPr>
          <w:lang w:val="en-GB"/>
        </w:rPr>
        <w:t>The study further highlights that relational harms—family conflict, intimate partner violence, emotional abuse, and breakdown of caregiving relationships—are central drivers of psychological distress, not merely background factors. Both the academic literature and Uganda’s suicide surveillance system identify family conflict and domestic violence as major triggers of suicidality, reinforcing the view that interpersonal environments exert powerful influence on mental health outcomes (operational data). Interpersonal violence is strongly associated with persistent depressive symptoms among refugee youth and women (Admassu et al., 2024). These relational harms are not isolated micro</w:t>
      </w:r>
      <w:r w:rsidRPr="005847BE">
        <w:rPr>
          <w:lang w:val="en-GB"/>
        </w:rPr>
        <w:noBreakHyphen/>
        <w:t>level events; rather, they reflect a convergence of ecological pressures—economic scarcity, social fragmentation, disrupted gender norms, overcrowded living conditions—that shape daily family dynamics. Consequently, interventions addressing only individual symptoms without attending to relational and structural contexts are limited in their long</w:t>
      </w:r>
      <w:r w:rsidRPr="005847BE">
        <w:rPr>
          <w:lang w:val="en-GB"/>
        </w:rPr>
        <w:noBreakHyphen/>
        <w:t xml:space="preserve">term effectiveness. </w:t>
      </w:r>
      <w:hyperlink r:id="rId82" w:history="1">
        <w:r w:rsidRPr="005847BE">
          <w:rPr>
            <w:rStyle w:val="Hyperlink"/>
            <w:lang w:val="en-GB"/>
          </w:rPr>
          <w:t>[link.springer.com]</w:t>
        </w:r>
      </w:hyperlink>
    </w:p>
    <w:p w14:paraId="441D9646" w14:textId="77777777" w:rsidR="005847BE" w:rsidRPr="005847BE" w:rsidRDefault="005847BE" w:rsidP="005847BE">
      <w:pPr>
        <w:jc w:val="both"/>
        <w:rPr>
          <w:lang w:val="en-GB"/>
        </w:rPr>
      </w:pPr>
      <w:r w:rsidRPr="005847BE">
        <w:rPr>
          <w:lang w:val="en-GB"/>
        </w:rPr>
        <w:lastRenderedPageBreak/>
        <w:t>Contextual variations between settlement and urban environments further complicate mental health responses. Settlement residents generally face higher psychological distress and lower support adequacy, shaped by poorer infrastructure, limited services, fewer livelihood opportunities, and heightened resource scarcity (</w:t>
      </w:r>
      <w:proofErr w:type="spellStart"/>
      <w:r w:rsidRPr="005847BE">
        <w:rPr>
          <w:lang w:val="en-GB"/>
        </w:rPr>
        <w:t>Seruwagi</w:t>
      </w:r>
      <w:proofErr w:type="spellEnd"/>
      <w:r w:rsidRPr="005847BE">
        <w:rPr>
          <w:lang w:val="en-GB"/>
        </w:rPr>
        <w:t xml:space="preserve"> et al., 2022). Urban refugees, meanwhile, encounter different ecological risks—stigma, unemployment, exposure to crime—but often have marginally better access to education, health services, and diverse social networks. These distinctions demonstrate that mental health is ecologically patterned, reflecting structural and social dynamics particular to each environment. Any meaningful MHPSS strategy must therefore be context</w:t>
      </w:r>
      <w:r w:rsidRPr="005847BE">
        <w:rPr>
          <w:lang w:val="en-GB"/>
        </w:rPr>
        <w:noBreakHyphen/>
        <w:t xml:space="preserve">specific, acknowledging the heterogeneity of refugee lived experiences and the different ecological stressors embedded in settlement versus urban settings. </w:t>
      </w:r>
      <w:hyperlink r:id="rId83" w:history="1">
        <w:r w:rsidRPr="005847BE">
          <w:rPr>
            <w:rStyle w:val="Hyperlink"/>
            <w:lang w:val="en-GB"/>
          </w:rPr>
          <w:t>[makir.mak.ac.ug]</w:t>
        </w:r>
      </w:hyperlink>
    </w:p>
    <w:p w14:paraId="3E1AE60E" w14:textId="77777777" w:rsidR="005847BE" w:rsidRPr="005847BE" w:rsidRDefault="005847BE" w:rsidP="005847BE">
      <w:pPr>
        <w:jc w:val="both"/>
        <w:rPr>
          <w:lang w:val="en-GB"/>
        </w:rPr>
      </w:pPr>
      <w:r w:rsidRPr="005847BE">
        <w:rPr>
          <w:lang w:val="en-GB"/>
        </w:rPr>
        <w:t>Although group</w:t>
      </w:r>
      <w:r w:rsidRPr="005847BE">
        <w:rPr>
          <w:lang w:val="en-GB"/>
        </w:rPr>
        <w:noBreakHyphen/>
        <w:t>based MHPSS approaches, such as guided self</w:t>
      </w:r>
      <w:r w:rsidRPr="005847BE">
        <w:rPr>
          <w:lang w:val="en-GB"/>
        </w:rPr>
        <w:noBreakHyphen/>
        <w:t>help, show promise in reducing distress and enhancing collective efficacy, the study concludes that such interventions are necessary but insufficient. Evidence from Uganda demonstrates that guided self</w:t>
      </w:r>
      <w:r w:rsidRPr="005847BE">
        <w:rPr>
          <w:lang w:val="en-GB"/>
        </w:rPr>
        <w:noBreakHyphen/>
        <w:t xml:space="preserve">help is effective largely because it fosters social connectedness, belonging, and mutual accountability (Ndlovu et al., 2025). </w:t>
      </w:r>
    </w:p>
    <w:p w14:paraId="28F86CC5" w14:textId="77777777" w:rsidR="005847BE" w:rsidRPr="005847BE" w:rsidRDefault="005847BE" w:rsidP="005847BE">
      <w:pPr>
        <w:jc w:val="both"/>
        <w:rPr>
          <w:lang w:val="en-GB"/>
        </w:rPr>
      </w:pPr>
      <w:hyperlink r:id="rId84" w:tgtFrame="_blank" w:history="1">
        <w:r w:rsidRPr="005847BE">
          <w:rPr>
            <w:rStyle w:val="Hyperlink"/>
            <w:lang w:val="en-GB"/>
          </w:rPr>
          <w:t>4</w:t>
        </w:r>
      </w:hyperlink>
      <w:r w:rsidRPr="005847BE">
        <w:rPr>
          <w:lang w:val="en-GB"/>
        </w:rPr>
        <w:t xml:space="preserve"> However, participation in group formats is frequently constrained by livelihood pressures, household responsibilities, gendered </w:t>
      </w:r>
      <w:proofErr w:type="spellStart"/>
      <w:r w:rsidRPr="005847BE">
        <w:rPr>
          <w:lang w:val="en-GB"/>
        </w:rPr>
        <w:t>labor</w:t>
      </w:r>
      <w:proofErr w:type="spellEnd"/>
      <w:r w:rsidRPr="005847BE">
        <w:rPr>
          <w:lang w:val="en-GB"/>
        </w:rPr>
        <w:t xml:space="preserve"> burdens, and competing priorities related to basic survival. These structural barriers indicate that psychosocial interventions cannot operate in isolation from sectors such as livelihoods, WASH, education, and protection. Holistic, integrated programming—linking MHPSS with cash assistance, water security, education access, and GBV services—is essential for scaling impact and ensuring that psychosocial care is accessible, equitable, and sustainable.</w:t>
      </w:r>
    </w:p>
    <w:p w14:paraId="5D71988F" w14:textId="77777777" w:rsidR="005847BE" w:rsidRPr="005847BE" w:rsidRDefault="005847BE" w:rsidP="005847BE">
      <w:pPr>
        <w:jc w:val="both"/>
        <w:rPr>
          <w:lang w:val="en-GB"/>
        </w:rPr>
      </w:pPr>
      <w:r w:rsidRPr="005847BE">
        <w:rPr>
          <w:lang w:val="en-GB"/>
        </w:rPr>
        <w:t>Finally, this study concludes that resilience in refugee settings is fundamentally collective and resource-dependent, not an intrinsic individual attribute. Community</w:t>
      </w:r>
      <w:r w:rsidRPr="005847BE">
        <w:rPr>
          <w:lang w:val="en-GB"/>
        </w:rPr>
        <w:noBreakHyphen/>
        <w:t>based structures—including Village Health Teams, para</w:t>
      </w:r>
      <w:r w:rsidRPr="005847BE">
        <w:rPr>
          <w:lang w:val="en-GB"/>
        </w:rPr>
        <w:noBreakHyphen/>
        <w:t>social workers, Refugee Welfare Councils, GBV activists, women’s groups, youth associations, faith networks, and VSLAs—serve as the essential social infrastructure through which mental health support is delivered informally and formally. They provide early identification of distress, basic psychosocial support, safety planning, referrals, follow</w:t>
      </w:r>
      <w:r w:rsidRPr="005847BE">
        <w:rPr>
          <w:lang w:val="en-GB"/>
        </w:rPr>
        <w:noBreakHyphen/>
        <w:t>up, and community mediation. Uganda’s evidence shows that support adequacy, a relational measure of the quality and reliability of support networks, is a more powerful predictor of mental well</w:t>
      </w:r>
      <w:r w:rsidRPr="005847BE">
        <w:rPr>
          <w:lang w:val="en-GB"/>
        </w:rPr>
        <w:noBreakHyphen/>
        <w:t>being than the mere existence of social networks (</w:t>
      </w:r>
      <w:proofErr w:type="spellStart"/>
      <w:r w:rsidRPr="005847BE">
        <w:rPr>
          <w:lang w:val="en-GB"/>
        </w:rPr>
        <w:t>Seruwagi</w:t>
      </w:r>
      <w:proofErr w:type="spellEnd"/>
      <w:r w:rsidRPr="005847BE">
        <w:rPr>
          <w:lang w:val="en-GB"/>
        </w:rPr>
        <w:t xml:space="preserve"> et al., 2022). Yet these structures face challenges including inadequate training, burnout, insufficient compensation, and limited integration with formal MHPSS systems. Without consistent institutional support, community structures remain fragile, risking both volunteer exhaustion and reduced service quality. When properly resourced, supervised, and institutionally embedded, community structures serve as resilience infrastructures, capable of mitigating multi</w:t>
      </w:r>
      <w:r w:rsidRPr="005847BE">
        <w:rPr>
          <w:lang w:val="en-GB"/>
        </w:rPr>
        <w:noBreakHyphen/>
        <w:t>systemic stressors and enhancing psychosocial well</w:t>
      </w:r>
      <w:r w:rsidRPr="005847BE">
        <w:rPr>
          <w:lang w:val="en-GB"/>
        </w:rPr>
        <w:noBreakHyphen/>
        <w:t xml:space="preserve">being across entire settlements. </w:t>
      </w:r>
      <w:hyperlink r:id="rId85" w:history="1">
        <w:r w:rsidRPr="005847BE">
          <w:rPr>
            <w:rStyle w:val="Hyperlink"/>
            <w:lang w:val="en-GB"/>
          </w:rPr>
          <w:t>[makir.mak.ac.ug]</w:t>
        </w:r>
      </w:hyperlink>
    </w:p>
    <w:p w14:paraId="69F67B5E" w14:textId="77777777" w:rsidR="005847BE" w:rsidRPr="005847BE" w:rsidRDefault="005847BE" w:rsidP="005847BE">
      <w:pPr>
        <w:jc w:val="both"/>
        <w:rPr>
          <w:lang w:val="en-GB"/>
        </w:rPr>
      </w:pPr>
      <w:r w:rsidRPr="005847BE">
        <w:rPr>
          <w:lang w:val="en-GB"/>
        </w:rPr>
        <w:t xml:space="preserve">In sum, this study demonstrates that refugee mental health in Uganda is shaped by structural inequalities, relational dynamics, ecological conditions, and community assets. </w:t>
      </w:r>
      <w:r w:rsidRPr="005847BE">
        <w:rPr>
          <w:lang w:val="en-GB"/>
        </w:rPr>
        <w:lastRenderedPageBreak/>
        <w:t>Effective MHPSS programming must therefore transcend traditional clinical models and address the multi</w:t>
      </w:r>
      <w:r w:rsidRPr="005847BE">
        <w:rPr>
          <w:lang w:val="en-GB"/>
        </w:rPr>
        <w:noBreakHyphen/>
        <w:t xml:space="preserve">level determinants that shape psychological outcomes. Livelihoods, WASH, education, social cohesion, safety, and community governance efforts must be understood as mental health </w:t>
      </w:r>
      <w:proofErr w:type="gramStart"/>
      <w:r w:rsidRPr="005847BE">
        <w:rPr>
          <w:lang w:val="en-GB"/>
        </w:rPr>
        <w:t>interventions in their own right</w:t>
      </w:r>
      <w:proofErr w:type="gramEnd"/>
      <w:r w:rsidRPr="005847BE">
        <w:rPr>
          <w:lang w:val="en-GB"/>
        </w:rPr>
        <w:t>. As Uganda continues to host one of the world’s largest refugee populations, the imperative is clear: sustainable, impactful mental health support requires investments that are multi</w:t>
      </w:r>
      <w:r w:rsidRPr="005847BE">
        <w:rPr>
          <w:lang w:val="en-GB"/>
        </w:rPr>
        <w:noBreakHyphen/>
        <w:t>sectoral, community-rooted, and structurally informed, ensuring that resilience is not merely expected of refugees but enabled through equitable systems of care.</w:t>
      </w:r>
    </w:p>
    <w:p w14:paraId="19569CAB" w14:textId="0A42D3EB" w:rsidR="00496908" w:rsidRPr="00496908" w:rsidRDefault="00496908" w:rsidP="00496908">
      <w:pPr>
        <w:rPr>
          <w:lang w:val="en-GB"/>
        </w:rPr>
      </w:pPr>
    </w:p>
    <w:p w14:paraId="2AC5163A" w14:textId="77777777" w:rsidR="00496908" w:rsidRPr="00496908" w:rsidRDefault="00496908" w:rsidP="00496908">
      <w:pPr>
        <w:rPr>
          <w:b/>
          <w:bCs/>
          <w:lang w:val="en-GB"/>
        </w:rPr>
      </w:pPr>
      <w:r w:rsidRPr="00496908">
        <w:rPr>
          <w:b/>
          <w:bCs/>
          <w:lang w:val="en-GB"/>
        </w:rPr>
        <w:t>8. Recommendations</w:t>
      </w:r>
    </w:p>
    <w:p w14:paraId="239DFF98" w14:textId="11012E05" w:rsidR="00560B73" w:rsidRPr="00560B73" w:rsidRDefault="00560B73" w:rsidP="00560B73">
      <w:pPr>
        <w:jc w:val="both"/>
        <w:rPr>
          <w:lang w:val="en-GB"/>
        </w:rPr>
      </w:pPr>
      <w:r w:rsidRPr="00560B73">
        <w:rPr>
          <w:lang w:val="en-GB"/>
        </w:rPr>
        <w:t>Build a Fully Multi</w:t>
      </w:r>
      <w:r w:rsidRPr="00560B73">
        <w:rPr>
          <w:lang w:val="en-GB"/>
        </w:rPr>
        <w:noBreakHyphen/>
        <w:t>Sectoral MHPSS System</w:t>
      </w:r>
      <w:r>
        <w:rPr>
          <w:lang w:val="en-GB"/>
        </w:rPr>
        <w:t xml:space="preserve">: </w:t>
      </w:r>
      <w:r w:rsidRPr="00560B73">
        <w:rPr>
          <w:lang w:val="en-GB"/>
        </w:rPr>
        <w:t>Integrate mental health into livelihoods, WASH, education, and protection programming to address key social determinants such as unemployment, food and water insecurity, and stigma. Allocate flexible, multi</w:t>
      </w:r>
      <w:r w:rsidRPr="00560B73">
        <w:rPr>
          <w:lang w:val="en-GB"/>
        </w:rPr>
        <w:noBreakHyphen/>
        <w:t xml:space="preserve">year funding to strengthen these links and to ensure community providers receive training, supervision, and stipends, improving the adequacy of social support. </w:t>
      </w:r>
    </w:p>
    <w:p w14:paraId="01C2FC0B" w14:textId="77B0E245" w:rsidR="00560B73" w:rsidRPr="00560B73" w:rsidRDefault="00560B73" w:rsidP="00560B73">
      <w:pPr>
        <w:jc w:val="both"/>
        <w:rPr>
          <w:lang w:val="en-GB"/>
        </w:rPr>
      </w:pPr>
      <w:r w:rsidRPr="00560B73">
        <w:rPr>
          <w:lang w:val="en-GB"/>
        </w:rPr>
        <w:t>2Strengthen Protection–MHPSS Coordination and Referral Pathways</w:t>
      </w:r>
      <w:r>
        <w:rPr>
          <w:lang w:val="en-GB"/>
        </w:rPr>
        <w:t xml:space="preserve">: </w:t>
      </w:r>
      <w:r w:rsidRPr="00560B73">
        <w:rPr>
          <w:lang w:val="en-GB"/>
        </w:rPr>
        <w:t>Adopt unified Protection–MHPSS–Livelihoods SOPs to ensure GBV and Child Protection cases receive coordinated psychosocial care and economic support. Enhance settlement–urban referral systems using tele</w:t>
      </w:r>
      <w:r w:rsidRPr="00560B73">
        <w:rPr>
          <w:lang w:val="en-GB"/>
        </w:rPr>
        <w:noBreakHyphen/>
        <w:t xml:space="preserve">supervision and mobile </w:t>
      </w:r>
      <w:proofErr w:type="gramStart"/>
      <w:r w:rsidRPr="00560B73">
        <w:rPr>
          <w:lang w:val="en-GB"/>
        </w:rPr>
        <w:t>outreach, and</w:t>
      </w:r>
      <w:proofErr w:type="gramEnd"/>
      <w:r w:rsidRPr="00560B73">
        <w:rPr>
          <w:lang w:val="en-GB"/>
        </w:rPr>
        <w:t xml:space="preserve"> embed mental health screening in schools and HIV services to identify at</w:t>
      </w:r>
      <w:r w:rsidRPr="00560B73">
        <w:rPr>
          <w:lang w:val="en-GB"/>
        </w:rPr>
        <w:noBreakHyphen/>
        <w:t xml:space="preserve">risk adolescents early. </w:t>
      </w:r>
    </w:p>
    <w:p w14:paraId="0D50B1AE" w14:textId="66DC2AFA" w:rsidR="00560B73" w:rsidRPr="00560B73" w:rsidRDefault="00560B73" w:rsidP="00560B73">
      <w:pPr>
        <w:jc w:val="both"/>
        <w:rPr>
          <w:lang w:val="en-GB"/>
        </w:rPr>
      </w:pPr>
      <w:r w:rsidRPr="00560B73">
        <w:rPr>
          <w:lang w:val="en-GB"/>
        </w:rPr>
        <w:t>Scale Community</w:t>
      </w:r>
      <w:r w:rsidRPr="00560B73">
        <w:rPr>
          <w:lang w:val="en-GB"/>
        </w:rPr>
        <w:noBreakHyphen/>
        <w:t>Rooted, Determinant</w:t>
      </w:r>
      <w:r w:rsidRPr="00560B73">
        <w:rPr>
          <w:lang w:val="en-GB"/>
        </w:rPr>
        <w:noBreakHyphen/>
        <w:t>Aware MHPSS Interventions</w:t>
      </w:r>
      <w:r>
        <w:rPr>
          <w:lang w:val="en-GB"/>
        </w:rPr>
        <w:t xml:space="preserve">: </w:t>
      </w:r>
      <w:r w:rsidRPr="00560B73">
        <w:rPr>
          <w:lang w:val="en-GB"/>
        </w:rPr>
        <w:t>Expand guided self</w:t>
      </w:r>
      <w:r w:rsidRPr="00560B73">
        <w:rPr>
          <w:lang w:val="en-GB"/>
        </w:rPr>
        <w:noBreakHyphen/>
        <w:t>help and other low</w:t>
      </w:r>
      <w:r w:rsidRPr="00560B73">
        <w:rPr>
          <w:lang w:val="en-GB"/>
        </w:rPr>
        <w:noBreakHyphen/>
        <w:t>intensity psychological interventions alongside livelihoods support, flexible schedules, and gender</w:t>
      </w:r>
      <w:r w:rsidRPr="00560B73">
        <w:rPr>
          <w:lang w:val="en-GB"/>
        </w:rPr>
        <w:noBreakHyphen/>
        <w:t xml:space="preserve">responsive facilitation. Treat water and food security as mental health interventions, integrating MHPSS with WASH and cash/food assistance in settlements where water insecurity drives depression. Deliver targeted support packages for UASC, women/GBV survivors, elderly people, youth, and frontline workers. </w:t>
      </w:r>
    </w:p>
    <w:p w14:paraId="508C2E64" w14:textId="791D4F06" w:rsidR="00560B73" w:rsidRPr="00560B73" w:rsidRDefault="00560B73" w:rsidP="00560B73">
      <w:pPr>
        <w:jc w:val="both"/>
        <w:rPr>
          <w:lang w:val="en-GB"/>
        </w:rPr>
      </w:pPr>
      <w:r w:rsidRPr="00560B73">
        <w:rPr>
          <w:lang w:val="en-GB"/>
        </w:rPr>
        <w:t>Improve Monitoring, Learning, and Evidence</w:t>
      </w:r>
      <w:r w:rsidRPr="00560B73">
        <w:rPr>
          <w:lang w:val="en-GB"/>
        </w:rPr>
        <w:noBreakHyphen/>
        <w:t>Driven Adaptation</w:t>
      </w:r>
      <w:r>
        <w:rPr>
          <w:lang w:val="en-GB"/>
        </w:rPr>
        <w:t xml:space="preserve">: </w:t>
      </w:r>
      <w:r w:rsidRPr="00560B73">
        <w:rPr>
          <w:lang w:val="en-GB"/>
        </w:rPr>
        <w:t>Strengthen suicide surveillance with clear definitions, confidential reporting, and routine learning cycles focused on family conflict and basic</w:t>
      </w:r>
      <w:r w:rsidRPr="00560B73">
        <w:rPr>
          <w:lang w:val="en-GB"/>
        </w:rPr>
        <w:noBreakHyphen/>
        <w:t>needs stressors. Invest in research on elderly refugees and humanitarian worker well</w:t>
      </w:r>
      <w:r w:rsidRPr="00560B73">
        <w:rPr>
          <w:lang w:val="en-GB"/>
        </w:rPr>
        <w:noBreakHyphen/>
      </w:r>
      <w:proofErr w:type="gramStart"/>
      <w:r w:rsidRPr="00560B73">
        <w:rPr>
          <w:lang w:val="en-GB"/>
        </w:rPr>
        <w:t>being, and</w:t>
      </w:r>
      <w:proofErr w:type="gramEnd"/>
      <w:r w:rsidRPr="00560B73">
        <w:rPr>
          <w:lang w:val="en-GB"/>
        </w:rPr>
        <w:t xml:space="preserve"> evaluate the cost</w:t>
      </w:r>
      <w:r w:rsidRPr="00560B73">
        <w:rPr>
          <w:lang w:val="en-GB"/>
        </w:rPr>
        <w:noBreakHyphen/>
        <w:t>effectiveness of integrated MHPSS + livelihoods/WASH/education models compared to stand</w:t>
      </w:r>
      <w:r w:rsidRPr="00560B73">
        <w:rPr>
          <w:lang w:val="en-GB"/>
        </w:rPr>
        <w:noBreakHyphen/>
        <w:t xml:space="preserve">alone MHPSS. </w:t>
      </w:r>
    </w:p>
    <w:p w14:paraId="018891A1" w14:textId="662E232C" w:rsidR="00496908" w:rsidRPr="00496908" w:rsidRDefault="00496908" w:rsidP="00496908">
      <w:pPr>
        <w:rPr>
          <w:lang w:val="en-GB"/>
        </w:rPr>
      </w:pPr>
    </w:p>
    <w:p w14:paraId="6F47890E" w14:textId="746D9A6E" w:rsidR="00496908" w:rsidRPr="00496908" w:rsidRDefault="00496908" w:rsidP="00496908">
      <w:pPr>
        <w:rPr>
          <w:b/>
          <w:bCs/>
          <w:lang w:val="en-GB"/>
        </w:rPr>
      </w:pPr>
      <w:r w:rsidRPr="00496908">
        <w:rPr>
          <w:b/>
          <w:bCs/>
          <w:lang w:val="en-GB"/>
        </w:rPr>
        <w:t xml:space="preserve">References </w:t>
      </w:r>
    </w:p>
    <w:p w14:paraId="2661C770" w14:textId="77777777" w:rsidR="00496908" w:rsidRPr="00496908" w:rsidRDefault="00496908" w:rsidP="00496908">
      <w:pPr>
        <w:rPr>
          <w:lang w:val="en-GB"/>
        </w:rPr>
      </w:pPr>
      <w:r w:rsidRPr="00496908">
        <w:rPr>
          <w:lang w:val="en-GB"/>
        </w:rPr>
        <w:t xml:space="preserve">Admassu, Z., Chen, S. S., </w:t>
      </w:r>
      <w:proofErr w:type="spellStart"/>
      <w:r w:rsidRPr="00496908">
        <w:rPr>
          <w:lang w:val="en-GB"/>
        </w:rPr>
        <w:t>Logie</w:t>
      </w:r>
      <w:proofErr w:type="spellEnd"/>
      <w:r w:rsidRPr="00496908">
        <w:rPr>
          <w:lang w:val="en-GB"/>
        </w:rPr>
        <w:t xml:space="preserve">, C. H., Okumu, M., </w:t>
      </w:r>
      <w:proofErr w:type="spellStart"/>
      <w:r w:rsidRPr="00496908">
        <w:rPr>
          <w:lang w:val="en-GB"/>
        </w:rPr>
        <w:t>MacKenzie</w:t>
      </w:r>
      <w:proofErr w:type="spellEnd"/>
      <w:r w:rsidRPr="00496908">
        <w:rPr>
          <w:lang w:val="en-GB"/>
        </w:rPr>
        <w:t xml:space="preserve">, F., Hakiza, R., Musoke, D. K., Katisi, B., Nakitende, A., &amp; Kyambadde, P. (2024). Sociodemographic factors associated with trajectories of depression among urban refugee youth in Kampala, Uganda: A longitudinal cohort study. </w:t>
      </w:r>
      <w:r w:rsidRPr="00496908">
        <w:rPr>
          <w:i/>
          <w:iCs/>
          <w:lang w:val="en-GB"/>
        </w:rPr>
        <w:t>Cambridge Prisms: Global Mental Health, 11</w:t>
      </w:r>
      <w:r w:rsidRPr="00496908">
        <w:rPr>
          <w:lang w:val="en-GB"/>
        </w:rPr>
        <w:t xml:space="preserve">. </w:t>
      </w:r>
      <w:hyperlink r:id="rId86" w:tgtFrame="_blank" w:history="1">
        <w:r w:rsidRPr="00496908">
          <w:rPr>
            <w:rStyle w:val="Hyperlink"/>
            <w:lang w:val="en-GB"/>
          </w:rPr>
          <w:t>Link</w:t>
        </w:r>
      </w:hyperlink>
    </w:p>
    <w:p w14:paraId="102CE18B" w14:textId="77777777" w:rsidR="00496908" w:rsidRPr="00496908" w:rsidRDefault="00496908" w:rsidP="00496908">
      <w:pPr>
        <w:rPr>
          <w:lang w:val="en-GB"/>
        </w:rPr>
      </w:pPr>
      <w:proofErr w:type="spellStart"/>
      <w:r w:rsidRPr="00496908">
        <w:rPr>
          <w:lang w:val="en-GB"/>
        </w:rPr>
        <w:lastRenderedPageBreak/>
        <w:t>Logie</w:t>
      </w:r>
      <w:proofErr w:type="spellEnd"/>
      <w:r w:rsidRPr="00496908">
        <w:rPr>
          <w:lang w:val="en-GB"/>
        </w:rPr>
        <w:t xml:space="preserve">, C. H., Okumu, M., </w:t>
      </w:r>
      <w:proofErr w:type="spellStart"/>
      <w:r w:rsidRPr="00496908">
        <w:rPr>
          <w:lang w:val="en-GB"/>
        </w:rPr>
        <w:t>Loutet</w:t>
      </w:r>
      <w:proofErr w:type="spellEnd"/>
      <w:r w:rsidRPr="00496908">
        <w:rPr>
          <w:lang w:val="en-GB"/>
        </w:rPr>
        <w:t xml:space="preserve">, M., Berry, I., Taing, L., Lukone, S. O., </w:t>
      </w:r>
      <w:proofErr w:type="spellStart"/>
      <w:r w:rsidRPr="00496908">
        <w:rPr>
          <w:lang w:val="en-GB"/>
        </w:rPr>
        <w:t>Kisubi</w:t>
      </w:r>
      <w:proofErr w:type="spellEnd"/>
      <w:r w:rsidRPr="00496908">
        <w:rPr>
          <w:lang w:val="en-GB"/>
        </w:rPr>
        <w:t xml:space="preserve">, N., Sokolovic, N., &amp; Kyambadde, P. (2023). Associations between water insecurity and depression among refugee adolescents and youth in a humanitarian context in Uganda: Cross-sectional survey findings. </w:t>
      </w:r>
      <w:r w:rsidRPr="00496908">
        <w:rPr>
          <w:i/>
          <w:iCs/>
          <w:lang w:val="en-GB"/>
        </w:rPr>
        <w:t>International Health, 15</w:t>
      </w:r>
      <w:r w:rsidRPr="00496908">
        <w:rPr>
          <w:lang w:val="en-GB"/>
        </w:rPr>
        <w:t xml:space="preserve">(4), 474–476. </w:t>
      </w:r>
      <w:hyperlink r:id="rId87" w:tgtFrame="_blank" w:history="1">
        <w:r w:rsidRPr="00496908">
          <w:rPr>
            <w:rStyle w:val="Hyperlink"/>
            <w:lang w:val="en-GB"/>
          </w:rPr>
          <w:t>Link</w:t>
        </w:r>
      </w:hyperlink>
    </w:p>
    <w:p w14:paraId="24D53A69" w14:textId="77777777" w:rsidR="00496908" w:rsidRPr="00496908" w:rsidRDefault="00496908" w:rsidP="00496908">
      <w:pPr>
        <w:rPr>
          <w:lang w:val="en-GB"/>
        </w:rPr>
      </w:pPr>
      <w:r w:rsidRPr="00496908">
        <w:rPr>
          <w:lang w:val="en-GB"/>
        </w:rPr>
        <w:t xml:space="preserve">Musubika, S. (2025). </w:t>
      </w:r>
      <w:r w:rsidRPr="00496908">
        <w:rPr>
          <w:i/>
          <w:iCs/>
          <w:lang w:val="en-GB"/>
        </w:rPr>
        <w:t>Prevalence and determinants of depressive symptoms and care uptake among adolescent refugees in Kampala, Uganda</w:t>
      </w:r>
      <w:r w:rsidRPr="00496908">
        <w:rPr>
          <w:lang w:val="en-GB"/>
        </w:rPr>
        <w:t xml:space="preserve"> (</w:t>
      </w:r>
      <w:proofErr w:type="gramStart"/>
      <w:r w:rsidRPr="00496908">
        <w:rPr>
          <w:lang w:val="en-GB"/>
        </w:rPr>
        <w:t>Master’s</w:t>
      </w:r>
      <w:proofErr w:type="gramEnd"/>
      <w:r w:rsidRPr="00496908">
        <w:rPr>
          <w:lang w:val="en-GB"/>
        </w:rPr>
        <w:t xml:space="preserve"> dissertation, Makerere University, School of Public Health). </w:t>
      </w:r>
      <w:hyperlink r:id="rId88" w:tgtFrame="_blank" w:history="1">
        <w:r w:rsidRPr="00496908">
          <w:rPr>
            <w:rStyle w:val="Hyperlink"/>
            <w:lang w:val="en-GB"/>
          </w:rPr>
          <w:t>Link</w:t>
        </w:r>
      </w:hyperlink>
    </w:p>
    <w:p w14:paraId="232E885E" w14:textId="77777777" w:rsidR="00496908" w:rsidRPr="00496908" w:rsidRDefault="00496908" w:rsidP="00496908">
      <w:pPr>
        <w:rPr>
          <w:lang w:val="en-GB"/>
        </w:rPr>
      </w:pPr>
      <w:r w:rsidRPr="00496908">
        <w:rPr>
          <w:lang w:val="en-GB"/>
        </w:rPr>
        <w:t xml:space="preserve">Ndlovu, J. N., Andersen, L. S., </w:t>
      </w:r>
      <w:proofErr w:type="spellStart"/>
      <w:r w:rsidRPr="00496908">
        <w:rPr>
          <w:lang w:val="en-GB"/>
        </w:rPr>
        <w:t>Leku</w:t>
      </w:r>
      <w:proofErr w:type="spellEnd"/>
      <w:r w:rsidRPr="00496908">
        <w:rPr>
          <w:lang w:val="en-GB"/>
        </w:rPr>
        <w:t xml:space="preserve">, M. R., </w:t>
      </w:r>
      <w:proofErr w:type="spellStart"/>
      <w:r w:rsidRPr="00496908">
        <w:rPr>
          <w:lang w:val="en-GB"/>
        </w:rPr>
        <w:t>Upadhaya</w:t>
      </w:r>
      <w:proofErr w:type="spellEnd"/>
      <w:r w:rsidRPr="00496908">
        <w:rPr>
          <w:lang w:val="en-GB"/>
        </w:rPr>
        <w:t xml:space="preserve">, N., Skovdal, M., </w:t>
      </w:r>
      <w:proofErr w:type="spellStart"/>
      <w:r w:rsidRPr="00496908">
        <w:rPr>
          <w:lang w:val="en-GB"/>
        </w:rPr>
        <w:t>Augustinavicius</w:t>
      </w:r>
      <w:proofErr w:type="spellEnd"/>
      <w:r w:rsidRPr="00496908">
        <w:rPr>
          <w:lang w:val="en-GB"/>
        </w:rPr>
        <w:t xml:space="preserve">, J. L., &amp; Tol, W. A. (2025). “My home is (now) at peace”: Evaluating the relevance, acceptability and potential scalability of a guided self-help intervention for male refugees in Uganda. </w:t>
      </w:r>
      <w:r w:rsidRPr="00496908">
        <w:rPr>
          <w:i/>
          <w:iCs/>
          <w:lang w:val="en-GB"/>
        </w:rPr>
        <w:t>PLOS Mental Health, 2</w:t>
      </w:r>
      <w:r w:rsidRPr="00496908">
        <w:rPr>
          <w:lang w:val="en-GB"/>
        </w:rPr>
        <w:t xml:space="preserve">(3), e0000079. </w:t>
      </w:r>
    </w:p>
    <w:p w14:paraId="4B3236CB" w14:textId="77777777" w:rsidR="00496908" w:rsidRPr="00496908" w:rsidRDefault="00496908" w:rsidP="00496908">
      <w:pPr>
        <w:rPr>
          <w:lang w:val="en-GB"/>
        </w:rPr>
      </w:pPr>
      <w:hyperlink r:id="rId89" w:tgtFrame="_blank" w:history="1">
        <w:r w:rsidRPr="00496908">
          <w:rPr>
            <w:rStyle w:val="Hyperlink"/>
            <w:lang w:val="en-GB"/>
          </w:rPr>
          <w:t>Link</w:t>
        </w:r>
      </w:hyperlink>
    </w:p>
    <w:p w14:paraId="606CEFDF" w14:textId="77777777" w:rsidR="00496908" w:rsidRPr="00496908" w:rsidRDefault="00496908" w:rsidP="00496908">
      <w:pPr>
        <w:rPr>
          <w:lang w:val="en-GB"/>
        </w:rPr>
      </w:pPr>
      <w:proofErr w:type="spellStart"/>
      <w:r w:rsidRPr="00496908">
        <w:rPr>
          <w:lang w:val="en-GB"/>
        </w:rPr>
        <w:t>Seruwagi</w:t>
      </w:r>
      <w:proofErr w:type="spellEnd"/>
      <w:r w:rsidRPr="00496908">
        <w:rPr>
          <w:lang w:val="en-GB"/>
        </w:rPr>
        <w:t xml:space="preserve">, G., Nakidde, C., </w:t>
      </w:r>
      <w:proofErr w:type="spellStart"/>
      <w:r w:rsidRPr="00496908">
        <w:rPr>
          <w:lang w:val="en-GB"/>
        </w:rPr>
        <w:t>Lugada</w:t>
      </w:r>
      <w:proofErr w:type="spellEnd"/>
      <w:r w:rsidRPr="00496908">
        <w:rPr>
          <w:lang w:val="en-GB"/>
        </w:rPr>
        <w:t xml:space="preserve">, E., </w:t>
      </w:r>
      <w:proofErr w:type="spellStart"/>
      <w:r w:rsidRPr="00496908">
        <w:rPr>
          <w:lang w:val="en-GB"/>
        </w:rPr>
        <w:t>Ssematiko</w:t>
      </w:r>
      <w:proofErr w:type="spellEnd"/>
      <w:r w:rsidRPr="00496908">
        <w:rPr>
          <w:lang w:val="en-GB"/>
        </w:rPr>
        <w:t xml:space="preserve">, M., Ddamulira, D. P., Masaba, A., </w:t>
      </w:r>
      <w:proofErr w:type="spellStart"/>
      <w:r w:rsidRPr="00496908">
        <w:rPr>
          <w:lang w:val="en-GB"/>
        </w:rPr>
        <w:t>Luswata</w:t>
      </w:r>
      <w:proofErr w:type="spellEnd"/>
      <w:r w:rsidRPr="00496908">
        <w:rPr>
          <w:lang w:val="en-GB"/>
        </w:rPr>
        <w:t xml:space="preserve">, B., Ochen, E. A., Okot, B., Muhangi, D., &amp; Lawoko, S. (2022). Psychological distress and social support among conflict refugees in urban, semi-rural and rural settlements in Uganda: Burden and associations. </w:t>
      </w:r>
      <w:r w:rsidRPr="00496908">
        <w:rPr>
          <w:i/>
          <w:iCs/>
          <w:lang w:val="en-GB"/>
        </w:rPr>
        <w:t>Conflict and Health</w:t>
      </w:r>
      <w:r w:rsidRPr="00496908">
        <w:rPr>
          <w:lang w:val="en-GB"/>
        </w:rPr>
        <w:t xml:space="preserve">. (Preprint PDF, ACORD Uganda). </w:t>
      </w:r>
      <w:hyperlink r:id="rId90" w:tgtFrame="_blank" w:history="1">
        <w:r w:rsidRPr="00496908">
          <w:rPr>
            <w:rStyle w:val="Hyperlink"/>
            <w:lang w:val="en-GB"/>
          </w:rPr>
          <w:t>Link</w:t>
        </w:r>
      </w:hyperlink>
    </w:p>
    <w:p w14:paraId="4E3B2DF4" w14:textId="77777777" w:rsidR="00496908" w:rsidRPr="00496908" w:rsidRDefault="00496908" w:rsidP="00496908">
      <w:pPr>
        <w:rPr>
          <w:lang w:val="en-GB"/>
        </w:rPr>
      </w:pPr>
      <w:proofErr w:type="spellStart"/>
      <w:r w:rsidRPr="00496908">
        <w:rPr>
          <w:lang w:val="en-GB"/>
        </w:rPr>
        <w:t>Tutlam</w:t>
      </w:r>
      <w:proofErr w:type="spellEnd"/>
      <w:r w:rsidRPr="00496908">
        <w:rPr>
          <w:lang w:val="en-GB"/>
        </w:rPr>
        <w:t xml:space="preserve">, N. T., Kizito, S., Nabunya, P., </w:t>
      </w:r>
      <w:proofErr w:type="spellStart"/>
      <w:r w:rsidRPr="00496908">
        <w:rPr>
          <w:lang w:val="en-GB"/>
        </w:rPr>
        <w:t>Naseh</w:t>
      </w:r>
      <w:proofErr w:type="spellEnd"/>
      <w:r w:rsidRPr="00496908">
        <w:rPr>
          <w:lang w:val="en-GB"/>
        </w:rPr>
        <w:t xml:space="preserve">, M., Nabbosa, I., Kwesiga, I., Namatovu, P., </w:t>
      </w:r>
      <w:proofErr w:type="spellStart"/>
      <w:r w:rsidRPr="00496908">
        <w:rPr>
          <w:lang w:val="en-GB"/>
        </w:rPr>
        <w:t>Sensoy</w:t>
      </w:r>
      <w:proofErr w:type="spellEnd"/>
      <w:r w:rsidRPr="00496908">
        <w:rPr>
          <w:lang w:val="en-GB"/>
        </w:rPr>
        <w:t xml:space="preserve"> Bahar, O., Nakasujja, N., &amp; </w:t>
      </w:r>
      <w:proofErr w:type="spellStart"/>
      <w:r w:rsidRPr="00496908">
        <w:rPr>
          <w:lang w:val="en-GB"/>
        </w:rPr>
        <w:t>Ssewamala</w:t>
      </w:r>
      <w:proofErr w:type="spellEnd"/>
      <w:r w:rsidRPr="00496908">
        <w:rPr>
          <w:lang w:val="en-GB"/>
        </w:rPr>
        <w:t xml:space="preserve">, F. M. (2025). Social determinants of mental health outcomes among refugee adolescents and youth living with HIV in refugee settlements in Uganda: A cross-sectional analysis. </w:t>
      </w:r>
      <w:r w:rsidRPr="00496908">
        <w:rPr>
          <w:i/>
          <w:iCs/>
          <w:lang w:val="en-GB"/>
        </w:rPr>
        <w:t xml:space="preserve">AIDS and </w:t>
      </w:r>
      <w:proofErr w:type="spellStart"/>
      <w:r w:rsidRPr="00496908">
        <w:rPr>
          <w:i/>
          <w:iCs/>
          <w:lang w:val="en-GB"/>
        </w:rPr>
        <w:t>Behavior</w:t>
      </w:r>
      <w:proofErr w:type="spellEnd"/>
      <w:r w:rsidRPr="00496908">
        <w:rPr>
          <w:i/>
          <w:iCs/>
          <w:lang w:val="en-GB"/>
        </w:rPr>
        <w:t>, 29</w:t>
      </w:r>
      <w:r w:rsidRPr="00496908">
        <w:rPr>
          <w:lang w:val="en-GB"/>
        </w:rPr>
        <w:t xml:space="preserve">, 3432–3443. </w:t>
      </w:r>
    </w:p>
    <w:p w14:paraId="4F5ED1B7" w14:textId="77777777" w:rsidR="00496908" w:rsidRPr="00496908" w:rsidRDefault="00496908" w:rsidP="00496908">
      <w:pPr>
        <w:rPr>
          <w:lang w:val="en-GB"/>
        </w:rPr>
      </w:pPr>
      <w:hyperlink r:id="rId91" w:tgtFrame="_blank" w:history="1">
        <w:r w:rsidRPr="00496908">
          <w:rPr>
            <w:rStyle w:val="Hyperlink"/>
            <w:lang w:val="en-GB"/>
          </w:rPr>
          <w:t>Link</w:t>
        </w:r>
      </w:hyperlink>
    </w:p>
    <w:p w14:paraId="7A87C5D3" w14:textId="5EC956FD" w:rsidR="00110158" w:rsidRPr="00496908" w:rsidRDefault="00110158" w:rsidP="00496908"/>
    <w:sectPr w:rsidR="00110158" w:rsidRPr="0049690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869570B"/>
    <w:multiLevelType w:val="multilevel"/>
    <w:tmpl w:val="F5B82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484801"/>
    <w:multiLevelType w:val="multilevel"/>
    <w:tmpl w:val="48DA4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004364"/>
    <w:multiLevelType w:val="multilevel"/>
    <w:tmpl w:val="09E88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A32791"/>
    <w:multiLevelType w:val="multilevel"/>
    <w:tmpl w:val="23B2B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2EF1242"/>
    <w:multiLevelType w:val="multilevel"/>
    <w:tmpl w:val="5ABC3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5685D95"/>
    <w:multiLevelType w:val="multilevel"/>
    <w:tmpl w:val="BD32A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896D15"/>
    <w:multiLevelType w:val="multilevel"/>
    <w:tmpl w:val="1D1E5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643E45"/>
    <w:multiLevelType w:val="multilevel"/>
    <w:tmpl w:val="3F38B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7E7773"/>
    <w:multiLevelType w:val="multilevel"/>
    <w:tmpl w:val="A32EC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000257"/>
    <w:multiLevelType w:val="multilevel"/>
    <w:tmpl w:val="EF32F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D887B7F"/>
    <w:multiLevelType w:val="multilevel"/>
    <w:tmpl w:val="39ACF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0D7786"/>
    <w:multiLevelType w:val="multilevel"/>
    <w:tmpl w:val="435EE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B14EA6"/>
    <w:multiLevelType w:val="multilevel"/>
    <w:tmpl w:val="E3F4B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BE26ED"/>
    <w:multiLevelType w:val="multilevel"/>
    <w:tmpl w:val="36E2D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9087254"/>
    <w:multiLevelType w:val="multilevel"/>
    <w:tmpl w:val="8EBC5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B859C3"/>
    <w:multiLevelType w:val="multilevel"/>
    <w:tmpl w:val="98382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524699"/>
    <w:multiLevelType w:val="multilevel"/>
    <w:tmpl w:val="570A7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107D06"/>
    <w:multiLevelType w:val="multilevel"/>
    <w:tmpl w:val="58D8E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961974"/>
    <w:multiLevelType w:val="multilevel"/>
    <w:tmpl w:val="35D8F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D935EA"/>
    <w:multiLevelType w:val="multilevel"/>
    <w:tmpl w:val="1B362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AE2256"/>
    <w:multiLevelType w:val="multilevel"/>
    <w:tmpl w:val="C9322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CE0853"/>
    <w:multiLevelType w:val="multilevel"/>
    <w:tmpl w:val="352A1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61765C"/>
    <w:multiLevelType w:val="multilevel"/>
    <w:tmpl w:val="D1845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F561733"/>
    <w:multiLevelType w:val="multilevel"/>
    <w:tmpl w:val="50BA4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76577694">
    <w:abstractNumId w:val="8"/>
  </w:num>
  <w:num w:numId="2" w16cid:durableId="63845980">
    <w:abstractNumId w:val="6"/>
  </w:num>
  <w:num w:numId="3" w16cid:durableId="1650524667">
    <w:abstractNumId w:val="5"/>
  </w:num>
  <w:num w:numId="4" w16cid:durableId="1105805418">
    <w:abstractNumId w:val="4"/>
  </w:num>
  <w:num w:numId="5" w16cid:durableId="1537350230">
    <w:abstractNumId w:val="7"/>
  </w:num>
  <w:num w:numId="6" w16cid:durableId="1803230325">
    <w:abstractNumId w:val="3"/>
  </w:num>
  <w:num w:numId="7" w16cid:durableId="1542400458">
    <w:abstractNumId w:val="2"/>
  </w:num>
  <w:num w:numId="8" w16cid:durableId="1411807436">
    <w:abstractNumId w:val="1"/>
  </w:num>
  <w:num w:numId="9" w16cid:durableId="1987082683">
    <w:abstractNumId w:val="0"/>
  </w:num>
  <w:num w:numId="10" w16cid:durableId="178206368">
    <w:abstractNumId w:val="13"/>
  </w:num>
  <w:num w:numId="11" w16cid:durableId="417212877">
    <w:abstractNumId w:val="25"/>
  </w:num>
  <w:num w:numId="12" w16cid:durableId="1445540275">
    <w:abstractNumId w:val="22"/>
  </w:num>
  <w:num w:numId="13" w16cid:durableId="1691641973">
    <w:abstractNumId w:val="30"/>
  </w:num>
  <w:num w:numId="14" w16cid:durableId="1376464259">
    <w:abstractNumId w:val="12"/>
  </w:num>
  <w:num w:numId="15" w16cid:durableId="1319308003">
    <w:abstractNumId w:val="16"/>
  </w:num>
  <w:num w:numId="16" w16cid:durableId="1557936090">
    <w:abstractNumId w:val="28"/>
  </w:num>
  <w:num w:numId="17" w16cid:durableId="2111244215">
    <w:abstractNumId w:val="29"/>
  </w:num>
  <w:num w:numId="18" w16cid:durableId="1507136282">
    <w:abstractNumId w:val="14"/>
  </w:num>
  <w:num w:numId="19" w16cid:durableId="1125924677">
    <w:abstractNumId w:val="9"/>
  </w:num>
  <w:num w:numId="20" w16cid:durableId="180901614">
    <w:abstractNumId w:val="31"/>
  </w:num>
  <w:num w:numId="21" w16cid:durableId="7104735">
    <w:abstractNumId w:val="17"/>
  </w:num>
  <w:num w:numId="22" w16cid:durableId="2108304583">
    <w:abstractNumId w:val="32"/>
  </w:num>
  <w:num w:numId="23" w16cid:durableId="919563615">
    <w:abstractNumId w:val="11"/>
  </w:num>
  <w:num w:numId="24" w16cid:durableId="1317801542">
    <w:abstractNumId w:val="18"/>
  </w:num>
  <w:num w:numId="25" w16cid:durableId="1740403491">
    <w:abstractNumId w:val="21"/>
  </w:num>
  <w:num w:numId="26" w16cid:durableId="584152403">
    <w:abstractNumId w:val="23"/>
  </w:num>
  <w:num w:numId="27" w16cid:durableId="1709716647">
    <w:abstractNumId w:val="20"/>
  </w:num>
  <w:num w:numId="28" w16cid:durableId="263460970">
    <w:abstractNumId w:val="15"/>
  </w:num>
  <w:num w:numId="29" w16cid:durableId="2055958402">
    <w:abstractNumId w:val="24"/>
  </w:num>
  <w:num w:numId="30" w16cid:durableId="658002260">
    <w:abstractNumId w:val="19"/>
  </w:num>
  <w:num w:numId="31" w16cid:durableId="557324178">
    <w:abstractNumId w:val="26"/>
  </w:num>
  <w:num w:numId="32" w16cid:durableId="897866114">
    <w:abstractNumId w:val="27"/>
  </w:num>
  <w:num w:numId="33" w16cid:durableId="5095615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77C3D"/>
    <w:rsid w:val="000A5C12"/>
    <w:rsid w:val="00110158"/>
    <w:rsid w:val="0015074B"/>
    <w:rsid w:val="001C2C90"/>
    <w:rsid w:val="0029639D"/>
    <w:rsid w:val="00297BE1"/>
    <w:rsid w:val="002D78C4"/>
    <w:rsid w:val="00326F90"/>
    <w:rsid w:val="003B3242"/>
    <w:rsid w:val="003F2247"/>
    <w:rsid w:val="00491649"/>
    <w:rsid w:val="00496908"/>
    <w:rsid w:val="004B281D"/>
    <w:rsid w:val="00546E8F"/>
    <w:rsid w:val="00560B73"/>
    <w:rsid w:val="005847BE"/>
    <w:rsid w:val="006F1F09"/>
    <w:rsid w:val="00725DD9"/>
    <w:rsid w:val="0079591F"/>
    <w:rsid w:val="007D3B1D"/>
    <w:rsid w:val="008A7CE1"/>
    <w:rsid w:val="00997EEF"/>
    <w:rsid w:val="009F068D"/>
    <w:rsid w:val="00A37179"/>
    <w:rsid w:val="00A80157"/>
    <w:rsid w:val="00AA1D8D"/>
    <w:rsid w:val="00AD4C26"/>
    <w:rsid w:val="00AE771E"/>
    <w:rsid w:val="00B202A6"/>
    <w:rsid w:val="00B47730"/>
    <w:rsid w:val="00B97ED9"/>
    <w:rsid w:val="00BA66EB"/>
    <w:rsid w:val="00CB0664"/>
    <w:rsid w:val="00D82B7D"/>
    <w:rsid w:val="00D9635F"/>
    <w:rsid w:val="00E1213F"/>
    <w:rsid w:val="00E4171B"/>
    <w:rsid w:val="00EB7756"/>
    <w:rsid w:val="00F15BE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CA2ECA49-5170-4688-B471-9DAC08D1E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496908"/>
    <w:rPr>
      <w:color w:val="0000FF" w:themeColor="hyperlink"/>
      <w:u w:val="single"/>
    </w:rPr>
  </w:style>
  <w:style w:type="character" w:styleId="UnresolvedMention">
    <w:name w:val="Unresolved Mention"/>
    <w:basedOn w:val="DefaultParagraphFont"/>
    <w:uiPriority w:val="99"/>
    <w:semiHidden/>
    <w:unhideWhenUsed/>
    <w:rsid w:val="004969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7072">
      <w:bodyDiv w:val="1"/>
      <w:marLeft w:val="0"/>
      <w:marRight w:val="0"/>
      <w:marTop w:val="0"/>
      <w:marBottom w:val="0"/>
      <w:divBdr>
        <w:top w:val="none" w:sz="0" w:space="0" w:color="auto"/>
        <w:left w:val="none" w:sz="0" w:space="0" w:color="auto"/>
        <w:bottom w:val="none" w:sz="0" w:space="0" w:color="auto"/>
        <w:right w:val="none" w:sz="0" w:space="0" w:color="auto"/>
      </w:divBdr>
      <w:divsChild>
        <w:div w:id="173498748">
          <w:marLeft w:val="0"/>
          <w:marRight w:val="0"/>
          <w:marTop w:val="0"/>
          <w:marBottom w:val="0"/>
          <w:divBdr>
            <w:top w:val="none" w:sz="0" w:space="0" w:color="auto"/>
            <w:left w:val="none" w:sz="0" w:space="0" w:color="auto"/>
            <w:bottom w:val="none" w:sz="0" w:space="0" w:color="auto"/>
            <w:right w:val="none" w:sz="0" w:space="0" w:color="auto"/>
          </w:divBdr>
        </w:div>
      </w:divsChild>
    </w:div>
    <w:div w:id="194779264">
      <w:bodyDiv w:val="1"/>
      <w:marLeft w:val="0"/>
      <w:marRight w:val="0"/>
      <w:marTop w:val="0"/>
      <w:marBottom w:val="0"/>
      <w:divBdr>
        <w:top w:val="none" w:sz="0" w:space="0" w:color="auto"/>
        <w:left w:val="none" w:sz="0" w:space="0" w:color="auto"/>
        <w:bottom w:val="none" w:sz="0" w:space="0" w:color="auto"/>
        <w:right w:val="none" w:sz="0" w:space="0" w:color="auto"/>
      </w:divBdr>
      <w:divsChild>
        <w:div w:id="1924222024">
          <w:marLeft w:val="0"/>
          <w:marRight w:val="0"/>
          <w:marTop w:val="0"/>
          <w:marBottom w:val="0"/>
          <w:divBdr>
            <w:top w:val="none" w:sz="0" w:space="0" w:color="auto"/>
            <w:left w:val="none" w:sz="0" w:space="0" w:color="auto"/>
            <w:bottom w:val="none" w:sz="0" w:space="0" w:color="auto"/>
            <w:right w:val="none" w:sz="0" w:space="0" w:color="auto"/>
          </w:divBdr>
        </w:div>
      </w:divsChild>
    </w:div>
    <w:div w:id="205726935">
      <w:bodyDiv w:val="1"/>
      <w:marLeft w:val="0"/>
      <w:marRight w:val="0"/>
      <w:marTop w:val="0"/>
      <w:marBottom w:val="0"/>
      <w:divBdr>
        <w:top w:val="none" w:sz="0" w:space="0" w:color="auto"/>
        <w:left w:val="none" w:sz="0" w:space="0" w:color="auto"/>
        <w:bottom w:val="none" w:sz="0" w:space="0" w:color="auto"/>
        <w:right w:val="none" w:sz="0" w:space="0" w:color="auto"/>
      </w:divBdr>
      <w:divsChild>
        <w:div w:id="1944724766">
          <w:marLeft w:val="0"/>
          <w:marRight w:val="0"/>
          <w:marTop w:val="0"/>
          <w:marBottom w:val="0"/>
          <w:divBdr>
            <w:top w:val="none" w:sz="0" w:space="0" w:color="auto"/>
            <w:left w:val="none" w:sz="0" w:space="0" w:color="auto"/>
            <w:bottom w:val="none" w:sz="0" w:space="0" w:color="auto"/>
            <w:right w:val="none" w:sz="0" w:space="0" w:color="auto"/>
          </w:divBdr>
        </w:div>
      </w:divsChild>
    </w:div>
    <w:div w:id="221602757">
      <w:bodyDiv w:val="1"/>
      <w:marLeft w:val="0"/>
      <w:marRight w:val="0"/>
      <w:marTop w:val="0"/>
      <w:marBottom w:val="0"/>
      <w:divBdr>
        <w:top w:val="none" w:sz="0" w:space="0" w:color="auto"/>
        <w:left w:val="none" w:sz="0" w:space="0" w:color="auto"/>
        <w:bottom w:val="none" w:sz="0" w:space="0" w:color="auto"/>
        <w:right w:val="none" w:sz="0" w:space="0" w:color="auto"/>
      </w:divBdr>
      <w:divsChild>
        <w:div w:id="1359820854">
          <w:marLeft w:val="0"/>
          <w:marRight w:val="0"/>
          <w:marTop w:val="0"/>
          <w:marBottom w:val="0"/>
          <w:divBdr>
            <w:top w:val="none" w:sz="0" w:space="0" w:color="auto"/>
            <w:left w:val="none" w:sz="0" w:space="0" w:color="auto"/>
            <w:bottom w:val="none" w:sz="0" w:space="0" w:color="auto"/>
            <w:right w:val="none" w:sz="0" w:space="0" w:color="auto"/>
          </w:divBdr>
        </w:div>
      </w:divsChild>
    </w:div>
    <w:div w:id="255602208">
      <w:bodyDiv w:val="1"/>
      <w:marLeft w:val="0"/>
      <w:marRight w:val="0"/>
      <w:marTop w:val="0"/>
      <w:marBottom w:val="0"/>
      <w:divBdr>
        <w:top w:val="none" w:sz="0" w:space="0" w:color="auto"/>
        <w:left w:val="none" w:sz="0" w:space="0" w:color="auto"/>
        <w:bottom w:val="none" w:sz="0" w:space="0" w:color="auto"/>
        <w:right w:val="none" w:sz="0" w:space="0" w:color="auto"/>
      </w:divBdr>
      <w:divsChild>
        <w:div w:id="1429275825">
          <w:marLeft w:val="0"/>
          <w:marRight w:val="0"/>
          <w:marTop w:val="0"/>
          <w:marBottom w:val="0"/>
          <w:divBdr>
            <w:top w:val="none" w:sz="0" w:space="0" w:color="auto"/>
            <w:left w:val="none" w:sz="0" w:space="0" w:color="auto"/>
            <w:bottom w:val="none" w:sz="0" w:space="0" w:color="auto"/>
            <w:right w:val="none" w:sz="0" w:space="0" w:color="auto"/>
          </w:divBdr>
        </w:div>
      </w:divsChild>
    </w:div>
    <w:div w:id="410931268">
      <w:bodyDiv w:val="1"/>
      <w:marLeft w:val="0"/>
      <w:marRight w:val="0"/>
      <w:marTop w:val="0"/>
      <w:marBottom w:val="0"/>
      <w:divBdr>
        <w:top w:val="none" w:sz="0" w:space="0" w:color="auto"/>
        <w:left w:val="none" w:sz="0" w:space="0" w:color="auto"/>
        <w:bottom w:val="none" w:sz="0" w:space="0" w:color="auto"/>
        <w:right w:val="none" w:sz="0" w:space="0" w:color="auto"/>
      </w:divBdr>
      <w:divsChild>
        <w:div w:id="183712753">
          <w:marLeft w:val="0"/>
          <w:marRight w:val="0"/>
          <w:marTop w:val="0"/>
          <w:marBottom w:val="0"/>
          <w:divBdr>
            <w:top w:val="none" w:sz="0" w:space="0" w:color="auto"/>
            <w:left w:val="none" w:sz="0" w:space="0" w:color="auto"/>
            <w:bottom w:val="none" w:sz="0" w:space="0" w:color="auto"/>
            <w:right w:val="none" w:sz="0" w:space="0" w:color="auto"/>
          </w:divBdr>
        </w:div>
      </w:divsChild>
    </w:div>
    <w:div w:id="560869641">
      <w:bodyDiv w:val="1"/>
      <w:marLeft w:val="0"/>
      <w:marRight w:val="0"/>
      <w:marTop w:val="0"/>
      <w:marBottom w:val="0"/>
      <w:divBdr>
        <w:top w:val="none" w:sz="0" w:space="0" w:color="auto"/>
        <w:left w:val="none" w:sz="0" w:space="0" w:color="auto"/>
        <w:bottom w:val="none" w:sz="0" w:space="0" w:color="auto"/>
        <w:right w:val="none" w:sz="0" w:space="0" w:color="auto"/>
      </w:divBdr>
      <w:divsChild>
        <w:div w:id="836117491">
          <w:marLeft w:val="0"/>
          <w:marRight w:val="0"/>
          <w:marTop w:val="0"/>
          <w:marBottom w:val="0"/>
          <w:divBdr>
            <w:top w:val="none" w:sz="0" w:space="0" w:color="auto"/>
            <w:left w:val="none" w:sz="0" w:space="0" w:color="auto"/>
            <w:bottom w:val="none" w:sz="0" w:space="0" w:color="auto"/>
            <w:right w:val="none" w:sz="0" w:space="0" w:color="auto"/>
          </w:divBdr>
        </w:div>
      </w:divsChild>
    </w:div>
    <w:div w:id="640697488">
      <w:bodyDiv w:val="1"/>
      <w:marLeft w:val="0"/>
      <w:marRight w:val="0"/>
      <w:marTop w:val="0"/>
      <w:marBottom w:val="0"/>
      <w:divBdr>
        <w:top w:val="none" w:sz="0" w:space="0" w:color="auto"/>
        <w:left w:val="none" w:sz="0" w:space="0" w:color="auto"/>
        <w:bottom w:val="none" w:sz="0" w:space="0" w:color="auto"/>
        <w:right w:val="none" w:sz="0" w:space="0" w:color="auto"/>
      </w:divBdr>
      <w:divsChild>
        <w:div w:id="1874609885">
          <w:marLeft w:val="0"/>
          <w:marRight w:val="0"/>
          <w:marTop w:val="0"/>
          <w:marBottom w:val="0"/>
          <w:divBdr>
            <w:top w:val="none" w:sz="0" w:space="0" w:color="auto"/>
            <w:left w:val="none" w:sz="0" w:space="0" w:color="auto"/>
            <w:bottom w:val="none" w:sz="0" w:space="0" w:color="auto"/>
            <w:right w:val="none" w:sz="0" w:space="0" w:color="auto"/>
          </w:divBdr>
        </w:div>
      </w:divsChild>
    </w:div>
    <w:div w:id="678505298">
      <w:bodyDiv w:val="1"/>
      <w:marLeft w:val="0"/>
      <w:marRight w:val="0"/>
      <w:marTop w:val="0"/>
      <w:marBottom w:val="0"/>
      <w:divBdr>
        <w:top w:val="none" w:sz="0" w:space="0" w:color="auto"/>
        <w:left w:val="none" w:sz="0" w:space="0" w:color="auto"/>
        <w:bottom w:val="none" w:sz="0" w:space="0" w:color="auto"/>
        <w:right w:val="none" w:sz="0" w:space="0" w:color="auto"/>
      </w:divBdr>
      <w:divsChild>
        <w:div w:id="487746652">
          <w:marLeft w:val="0"/>
          <w:marRight w:val="0"/>
          <w:marTop w:val="0"/>
          <w:marBottom w:val="0"/>
          <w:divBdr>
            <w:top w:val="none" w:sz="0" w:space="0" w:color="auto"/>
            <w:left w:val="none" w:sz="0" w:space="0" w:color="auto"/>
            <w:bottom w:val="none" w:sz="0" w:space="0" w:color="auto"/>
            <w:right w:val="none" w:sz="0" w:space="0" w:color="auto"/>
          </w:divBdr>
        </w:div>
      </w:divsChild>
    </w:div>
    <w:div w:id="704721941">
      <w:bodyDiv w:val="1"/>
      <w:marLeft w:val="0"/>
      <w:marRight w:val="0"/>
      <w:marTop w:val="0"/>
      <w:marBottom w:val="0"/>
      <w:divBdr>
        <w:top w:val="none" w:sz="0" w:space="0" w:color="auto"/>
        <w:left w:val="none" w:sz="0" w:space="0" w:color="auto"/>
        <w:bottom w:val="none" w:sz="0" w:space="0" w:color="auto"/>
        <w:right w:val="none" w:sz="0" w:space="0" w:color="auto"/>
      </w:divBdr>
      <w:divsChild>
        <w:div w:id="1884830778">
          <w:marLeft w:val="0"/>
          <w:marRight w:val="0"/>
          <w:marTop w:val="0"/>
          <w:marBottom w:val="0"/>
          <w:divBdr>
            <w:top w:val="none" w:sz="0" w:space="0" w:color="auto"/>
            <w:left w:val="none" w:sz="0" w:space="0" w:color="auto"/>
            <w:bottom w:val="none" w:sz="0" w:space="0" w:color="auto"/>
            <w:right w:val="none" w:sz="0" w:space="0" w:color="auto"/>
          </w:divBdr>
        </w:div>
      </w:divsChild>
    </w:div>
    <w:div w:id="755440111">
      <w:bodyDiv w:val="1"/>
      <w:marLeft w:val="0"/>
      <w:marRight w:val="0"/>
      <w:marTop w:val="0"/>
      <w:marBottom w:val="0"/>
      <w:divBdr>
        <w:top w:val="none" w:sz="0" w:space="0" w:color="auto"/>
        <w:left w:val="none" w:sz="0" w:space="0" w:color="auto"/>
        <w:bottom w:val="none" w:sz="0" w:space="0" w:color="auto"/>
        <w:right w:val="none" w:sz="0" w:space="0" w:color="auto"/>
      </w:divBdr>
      <w:divsChild>
        <w:div w:id="2049184954">
          <w:marLeft w:val="0"/>
          <w:marRight w:val="0"/>
          <w:marTop w:val="0"/>
          <w:marBottom w:val="0"/>
          <w:divBdr>
            <w:top w:val="none" w:sz="0" w:space="0" w:color="auto"/>
            <w:left w:val="none" w:sz="0" w:space="0" w:color="auto"/>
            <w:bottom w:val="none" w:sz="0" w:space="0" w:color="auto"/>
            <w:right w:val="none" w:sz="0" w:space="0" w:color="auto"/>
          </w:divBdr>
        </w:div>
      </w:divsChild>
    </w:div>
    <w:div w:id="929847285">
      <w:bodyDiv w:val="1"/>
      <w:marLeft w:val="0"/>
      <w:marRight w:val="0"/>
      <w:marTop w:val="0"/>
      <w:marBottom w:val="0"/>
      <w:divBdr>
        <w:top w:val="none" w:sz="0" w:space="0" w:color="auto"/>
        <w:left w:val="none" w:sz="0" w:space="0" w:color="auto"/>
        <w:bottom w:val="none" w:sz="0" w:space="0" w:color="auto"/>
        <w:right w:val="none" w:sz="0" w:space="0" w:color="auto"/>
      </w:divBdr>
      <w:divsChild>
        <w:div w:id="1993286129">
          <w:marLeft w:val="0"/>
          <w:marRight w:val="0"/>
          <w:marTop w:val="0"/>
          <w:marBottom w:val="0"/>
          <w:divBdr>
            <w:top w:val="none" w:sz="0" w:space="0" w:color="auto"/>
            <w:left w:val="none" w:sz="0" w:space="0" w:color="auto"/>
            <w:bottom w:val="none" w:sz="0" w:space="0" w:color="auto"/>
            <w:right w:val="none" w:sz="0" w:space="0" w:color="auto"/>
          </w:divBdr>
        </w:div>
      </w:divsChild>
    </w:div>
    <w:div w:id="952903113">
      <w:bodyDiv w:val="1"/>
      <w:marLeft w:val="0"/>
      <w:marRight w:val="0"/>
      <w:marTop w:val="0"/>
      <w:marBottom w:val="0"/>
      <w:divBdr>
        <w:top w:val="none" w:sz="0" w:space="0" w:color="auto"/>
        <w:left w:val="none" w:sz="0" w:space="0" w:color="auto"/>
        <w:bottom w:val="none" w:sz="0" w:space="0" w:color="auto"/>
        <w:right w:val="none" w:sz="0" w:space="0" w:color="auto"/>
      </w:divBdr>
      <w:divsChild>
        <w:div w:id="1290357960">
          <w:marLeft w:val="0"/>
          <w:marRight w:val="0"/>
          <w:marTop w:val="0"/>
          <w:marBottom w:val="0"/>
          <w:divBdr>
            <w:top w:val="none" w:sz="0" w:space="0" w:color="auto"/>
            <w:left w:val="none" w:sz="0" w:space="0" w:color="auto"/>
            <w:bottom w:val="none" w:sz="0" w:space="0" w:color="auto"/>
            <w:right w:val="none" w:sz="0" w:space="0" w:color="auto"/>
          </w:divBdr>
        </w:div>
      </w:divsChild>
    </w:div>
    <w:div w:id="1220897406">
      <w:bodyDiv w:val="1"/>
      <w:marLeft w:val="0"/>
      <w:marRight w:val="0"/>
      <w:marTop w:val="0"/>
      <w:marBottom w:val="0"/>
      <w:divBdr>
        <w:top w:val="none" w:sz="0" w:space="0" w:color="auto"/>
        <w:left w:val="none" w:sz="0" w:space="0" w:color="auto"/>
        <w:bottom w:val="none" w:sz="0" w:space="0" w:color="auto"/>
        <w:right w:val="none" w:sz="0" w:space="0" w:color="auto"/>
      </w:divBdr>
      <w:divsChild>
        <w:div w:id="1304504825">
          <w:marLeft w:val="0"/>
          <w:marRight w:val="0"/>
          <w:marTop w:val="0"/>
          <w:marBottom w:val="0"/>
          <w:divBdr>
            <w:top w:val="none" w:sz="0" w:space="0" w:color="auto"/>
            <w:left w:val="none" w:sz="0" w:space="0" w:color="auto"/>
            <w:bottom w:val="none" w:sz="0" w:space="0" w:color="auto"/>
            <w:right w:val="none" w:sz="0" w:space="0" w:color="auto"/>
          </w:divBdr>
        </w:div>
      </w:divsChild>
    </w:div>
    <w:div w:id="1291282188">
      <w:bodyDiv w:val="1"/>
      <w:marLeft w:val="0"/>
      <w:marRight w:val="0"/>
      <w:marTop w:val="0"/>
      <w:marBottom w:val="0"/>
      <w:divBdr>
        <w:top w:val="none" w:sz="0" w:space="0" w:color="auto"/>
        <w:left w:val="none" w:sz="0" w:space="0" w:color="auto"/>
        <w:bottom w:val="none" w:sz="0" w:space="0" w:color="auto"/>
        <w:right w:val="none" w:sz="0" w:space="0" w:color="auto"/>
      </w:divBdr>
      <w:divsChild>
        <w:div w:id="975991691">
          <w:marLeft w:val="0"/>
          <w:marRight w:val="0"/>
          <w:marTop w:val="0"/>
          <w:marBottom w:val="0"/>
          <w:divBdr>
            <w:top w:val="none" w:sz="0" w:space="0" w:color="auto"/>
            <w:left w:val="none" w:sz="0" w:space="0" w:color="auto"/>
            <w:bottom w:val="none" w:sz="0" w:space="0" w:color="auto"/>
            <w:right w:val="none" w:sz="0" w:space="0" w:color="auto"/>
          </w:divBdr>
        </w:div>
      </w:divsChild>
    </w:div>
    <w:div w:id="1314145021">
      <w:bodyDiv w:val="1"/>
      <w:marLeft w:val="0"/>
      <w:marRight w:val="0"/>
      <w:marTop w:val="0"/>
      <w:marBottom w:val="0"/>
      <w:divBdr>
        <w:top w:val="none" w:sz="0" w:space="0" w:color="auto"/>
        <w:left w:val="none" w:sz="0" w:space="0" w:color="auto"/>
        <w:bottom w:val="none" w:sz="0" w:space="0" w:color="auto"/>
        <w:right w:val="none" w:sz="0" w:space="0" w:color="auto"/>
      </w:divBdr>
      <w:divsChild>
        <w:div w:id="832136645">
          <w:marLeft w:val="0"/>
          <w:marRight w:val="0"/>
          <w:marTop w:val="0"/>
          <w:marBottom w:val="0"/>
          <w:divBdr>
            <w:top w:val="none" w:sz="0" w:space="0" w:color="auto"/>
            <w:left w:val="none" w:sz="0" w:space="0" w:color="auto"/>
            <w:bottom w:val="none" w:sz="0" w:space="0" w:color="auto"/>
            <w:right w:val="none" w:sz="0" w:space="0" w:color="auto"/>
          </w:divBdr>
        </w:div>
      </w:divsChild>
    </w:div>
    <w:div w:id="1405254894">
      <w:bodyDiv w:val="1"/>
      <w:marLeft w:val="0"/>
      <w:marRight w:val="0"/>
      <w:marTop w:val="0"/>
      <w:marBottom w:val="0"/>
      <w:divBdr>
        <w:top w:val="none" w:sz="0" w:space="0" w:color="auto"/>
        <w:left w:val="none" w:sz="0" w:space="0" w:color="auto"/>
        <w:bottom w:val="none" w:sz="0" w:space="0" w:color="auto"/>
        <w:right w:val="none" w:sz="0" w:space="0" w:color="auto"/>
      </w:divBdr>
      <w:divsChild>
        <w:div w:id="213664391">
          <w:marLeft w:val="0"/>
          <w:marRight w:val="0"/>
          <w:marTop w:val="0"/>
          <w:marBottom w:val="0"/>
          <w:divBdr>
            <w:top w:val="none" w:sz="0" w:space="0" w:color="auto"/>
            <w:left w:val="none" w:sz="0" w:space="0" w:color="auto"/>
            <w:bottom w:val="none" w:sz="0" w:space="0" w:color="auto"/>
            <w:right w:val="none" w:sz="0" w:space="0" w:color="auto"/>
          </w:divBdr>
        </w:div>
      </w:divsChild>
    </w:div>
    <w:div w:id="1641304104">
      <w:bodyDiv w:val="1"/>
      <w:marLeft w:val="0"/>
      <w:marRight w:val="0"/>
      <w:marTop w:val="0"/>
      <w:marBottom w:val="0"/>
      <w:divBdr>
        <w:top w:val="none" w:sz="0" w:space="0" w:color="auto"/>
        <w:left w:val="none" w:sz="0" w:space="0" w:color="auto"/>
        <w:bottom w:val="none" w:sz="0" w:space="0" w:color="auto"/>
        <w:right w:val="none" w:sz="0" w:space="0" w:color="auto"/>
      </w:divBdr>
      <w:divsChild>
        <w:div w:id="1491365845">
          <w:marLeft w:val="0"/>
          <w:marRight w:val="0"/>
          <w:marTop w:val="0"/>
          <w:marBottom w:val="0"/>
          <w:divBdr>
            <w:top w:val="none" w:sz="0" w:space="0" w:color="auto"/>
            <w:left w:val="none" w:sz="0" w:space="0" w:color="auto"/>
            <w:bottom w:val="none" w:sz="0" w:space="0" w:color="auto"/>
            <w:right w:val="none" w:sz="0" w:space="0" w:color="auto"/>
          </w:divBdr>
        </w:div>
      </w:divsChild>
    </w:div>
    <w:div w:id="1769766599">
      <w:bodyDiv w:val="1"/>
      <w:marLeft w:val="0"/>
      <w:marRight w:val="0"/>
      <w:marTop w:val="0"/>
      <w:marBottom w:val="0"/>
      <w:divBdr>
        <w:top w:val="none" w:sz="0" w:space="0" w:color="auto"/>
        <w:left w:val="none" w:sz="0" w:space="0" w:color="auto"/>
        <w:bottom w:val="none" w:sz="0" w:space="0" w:color="auto"/>
        <w:right w:val="none" w:sz="0" w:space="0" w:color="auto"/>
      </w:divBdr>
      <w:divsChild>
        <w:div w:id="1301616124">
          <w:marLeft w:val="0"/>
          <w:marRight w:val="0"/>
          <w:marTop w:val="0"/>
          <w:marBottom w:val="0"/>
          <w:divBdr>
            <w:top w:val="none" w:sz="0" w:space="0" w:color="auto"/>
            <w:left w:val="none" w:sz="0" w:space="0" w:color="auto"/>
            <w:bottom w:val="none" w:sz="0" w:space="0" w:color="auto"/>
            <w:right w:val="none" w:sz="0" w:space="0" w:color="auto"/>
          </w:divBdr>
        </w:div>
      </w:divsChild>
    </w:div>
    <w:div w:id="1868835615">
      <w:bodyDiv w:val="1"/>
      <w:marLeft w:val="0"/>
      <w:marRight w:val="0"/>
      <w:marTop w:val="0"/>
      <w:marBottom w:val="0"/>
      <w:divBdr>
        <w:top w:val="none" w:sz="0" w:space="0" w:color="auto"/>
        <w:left w:val="none" w:sz="0" w:space="0" w:color="auto"/>
        <w:bottom w:val="none" w:sz="0" w:space="0" w:color="auto"/>
        <w:right w:val="none" w:sz="0" w:space="0" w:color="auto"/>
      </w:divBdr>
      <w:divsChild>
        <w:div w:id="180638863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blob:https://www.microsoft365.com/63836e5d-735d-495b-9bc5-641ada16f98b" TargetMode="External"/><Relationship Id="rId21" Type="http://schemas.openxmlformats.org/officeDocument/2006/relationships/hyperlink" Target="blob:https://www.microsoft365.com/f9e9f26b-595a-4d26-9fc3-201ea1e5c67f" TargetMode="External"/><Relationship Id="rId42" Type="http://schemas.openxmlformats.org/officeDocument/2006/relationships/hyperlink" Target="https://makir.mak.ac.ug/items/2c7b6e6b-438f-4f83-b4e5-89b743b316c1/full" TargetMode="External"/><Relationship Id="rId47" Type="http://schemas.openxmlformats.org/officeDocument/2006/relationships/hyperlink" Target="blob:https://www.microsoft365.com/f9e9f26b-595a-4d26-9fc3-201ea1e5c67f" TargetMode="External"/><Relationship Id="rId63" Type="http://schemas.openxmlformats.org/officeDocument/2006/relationships/hyperlink" Target="https://link.springer.com/article/10.1007/s10461-025-04789-6" TargetMode="External"/><Relationship Id="rId68" Type="http://schemas.openxmlformats.org/officeDocument/2006/relationships/hyperlink" Target="blob:https://www.microsoft365.com/63836e5d-735d-495b-9bc5-641ada16f98b" TargetMode="External"/><Relationship Id="rId84" Type="http://schemas.openxmlformats.org/officeDocument/2006/relationships/hyperlink" Target="blob:https://www.microsoft365.com/f9e9f26b-595a-4d26-9fc3-201ea1e5c67f" TargetMode="External"/><Relationship Id="rId89" Type="http://schemas.openxmlformats.org/officeDocument/2006/relationships/hyperlink" Target="blob:https://www.microsoft365.com/f9e9f26b-595a-4d26-9fc3-201ea1e5c67f" TargetMode="External"/><Relationship Id="rId16" Type="http://schemas.openxmlformats.org/officeDocument/2006/relationships/hyperlink" Target="https://www.cambridge.org/core/journals/global-mental-health/article/sociodemographic-factors-associated-with-trajectories-of-depression-among-urban-refugee-youth-in-kampala-uganda-a-longitudinal-cohort-study/CF90469EB809311037BABE4EC4C5D255" TargetMode="External"/><Relationship Id="rId11" Type="http://schemas.openxmlformats.org/officeDocument/2006/relationships/hyperlink" Target="https://journals.plos.org/mentalhealth/article?id=10.1371/journal.pmen.0000079" TargetMode="External"/><Relationship Id="rId32" Type="http://schemas.openxmlformats.org/officeDocument/2006/relationships/hyperlink" Target="https://makir.mak.ac.ug/items/2c7b6e6b-438f-4f83-b4e5-89b743b316c1/full" TargetMode="External"/><Relationship Id="rId37" Type="http://schemas.openxmlformats.org/officeDocument/2006/relationships/hyperlink" Target="blob:https://www.microsoft365.com/63836e5d-735d-495b-9bc5-641ada16f98b" TargetMode="External"/><Relationship Id="rId53" Type="http://schemas.openxmlformats.org/officeDocument/2006/relationships/hyperlink" Target="https://makir.mak.ac.ug/items/2c7b6e6b-438f-4f83-b4e5-89b743b316c1/full" TargetMode="External"/><Relationship Id="rId58" Type="http://schemas.openxmlformats.org/officeDocument/2006/relationships/hyperlink" Target="https://link.springer.com/article/10.1007/s10461-025-04789-6" TargetMode="External"/><Relationship Id="rId74" Type="http://schemas.openxmlformats.org/officeDocument/2006/relationships/hyperlink" Target="https://journals.plos.org/mentalhealth/article?id=10.1371/journal.pmen.0000079" TargetMode="External"/><Relationship Id="rId79" Type="http://schemas.openxmlformats.org/officeDocument/2006/relationships/hyperlink" Target="blob:https://www.microsoft365.com/63836e5d-735d-495b-9bc5-641ada16f98b" TargetMode="External"/><Relationship Id="rId5" Type="http://schemas.openxmlformats.org/officeDocument/2006/relationships/webSettings" Target="webSettings.xml"/><Relationship Id="rId90" Type="http://schemas.openxmlformats.org/officeDocument/2006/relationships/hyperlink" Target="https://makir.mak.ac.ug/items/2c7b6e6b-438f-4f83-b4e5-89b743b316c1/full" TargetMode="External"/><Relationship Id="rId22" Type="http://schemas.openxmlformats.org/officeDocument/2006/relationships/hyperlink" Target="https://link.springer.com/article/10.1007/s10461-025-04789-6" TargetMode="External"/><Relationship Id="rId27" Type="http://schemas.openxmlformats.org/officeDocument/2006/relationships/hyperlink" Target="blob:https://www.microsoft365.com/f9e9f26b-595a-4d26-9fc3-201ea1e5c67f" TargetMode="External"/><Relationship Id="rId43" Type="http://schemas.openxmlformats.org/officeDocument/2006/relationships/hyperlink" Target="https://makir.mak.ac.ug/items/2c7b6e6b-438f-4f83-b4e5-89b743b316c1/full" TargetMode="External"/><Relationship Id="rId48" Type="http://schemas.openxmlformats.org/officeDocument/2006/relationships/hyperlink" Target="blob:https://www.microsoft365.com/f9e9f26b-595a-4d26-9fc3-201ea1e5c67f" TargetMode="External"/><Relationship Id="rId64" Type="http://schemas.openxmlformats.org/officeDocument/2006/relationships/hyperlink" Target="https://www.cambridge.org/core/journals/global-mental-health/article/sociodemographic-factors-associated-with-trajectories-of-depression-among-urban-refugee-youth-in-kampala-uganda-a-longitudinal-cohort-study/CF90469EB809311037BABE4EC4C5D255" TargetMode="External"/><Relationship Id="rId69" Type="http://schemas.openxmlformats.org/officeDocument/2006/relationships/hyperlink" Target="https://makir.mak.ac.ug/items/2c7b6e6b-438f-4f83-b4e5-89b743b316c1/full" TargetMode="External"/><Relationship Id="rId8" Type="http://schemas.openxmlformats.org/officeDocument/2006/relationships/hyperlink" Target="blob:https://www.microsoft365.com/f9e9f26b-595a-4d26-9fc3-201ea1e5c67f" TargetMode="External"/><Relationship Id="rId51" Type="http://schemas.openxmlformats.org/officeDocument/2006/relationships/hyperlink" Target="https://link.springer.com/article/10.1007/s10461-025-04789-6" TargetMode="External"/><Relationship Id="rId72" Type="http://schemas.openxmlformats.org/officeDocument/2006/relationships/hyperlink" Target="https://link.springer.com/article/10.1007/s10461-025-04789-6" TargetMode="External"/><Relationship Id="rId80" Type="http://schemas.openxmlformats.org/officeDocument/2006/relationships/hyperlink" Target="https://link.springer.com/article/10.1007/s10461-025-04789-6" TargetMode="External"/><Relationship Id="rId85" Type="http://schemas.openxmlformats.org/officeDocument/2006/relationships/hyperlink" Target="https://makir.mak.ac.ug/items/2c7b6e6b-438f-4f83-b4e5-89b743b316c1/full"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blob:https://www.microsoft365.com/f9e9f26b-595a-4d26-9fc3-201ea1e5c67f" TargetMode="External"/><Relationship Id="rId17" Type="http://schemas.openxmlformats.org/officeDocument/2006/relationships/hyperlink" Target="https://makir.mak.ac.ug/items/2c7b6e6b-438f-4f83-b4e5-89b743b316c1/full" TargetMode="External"/><Relationship Id="rId25" Type="http://schemas.openxmlformats.org/officeDocument/2006/relationships/hyperlink" Target="https://www.cambridge.org/core/journals/global-mental-health/article/sociodemographic-factors-associated-with-trajectories-of-depression-among-urban-refugee-youth-in-kampala-uganda-a-longitudinal-cohort-study/CF90469EB809311037BABE4EC4C5D255" TargetMode="External"/><Relationship Id="rId33" Type="http://schemas.openxmlformats.org/officeDocument/2006/relationships/hyperlink" Target="https://makir.mak.ac.ug/items/2c7b6e6b-438f-4f83-b4e5-89b743b316c1/full" TargetMode="External"/><Relationship Id="rId38" Type="http://schemas.openxmlformats.org/officeDocument/2006/relationships/hyperlink" Target="blob:https://www.microsoft365.com/63836e5d-735d-495b-9bc5-641ada16f98b" TargetMode="External"/><Relationship Id="rId46" Type="http://schemas.openxmlformats.org/officeDocument/2006/relationships/hyperlink" Target="https://link.springer.com/article/10.1007/s10461-025-04789-6" TargetMode="External"/><Relationship Id="rId59" Type="http://schemas.openxmlformats.org/officeDocument/2006/relationships/hyperlink" Target="https://www.cambridge.org/core/journals/global-mental-health/article/sociodemographic-factors-associated-with-trajectories-of-depression-among-urban-refugee-youth-in-kampala-uganda-a-longitudinal-cohort-study/CF90469EB809311037BABE4EC4C5D255" TargetMode="External"/><Relationship Id="rId67" Type="http://schemas.openxmlformats.org/officeDocument/2006/relationships/hyperlink" Target="https://journals.plos.org/mentalhealth/article?id=10.1371/journal.pmen.0000079" TargetMode="External"/><Relationship Id="rId20" Type="http://schemas.openxmlformats.org/officeDocument/2006/relationships/hyperlink" Target="https://makir.mak.ac.ug/items/2c7b6e6b-438f-4f83-b4e5-89b743b316c1/full" TargetMode="External"/><Relationship Id="rId41" Type="http://schemas.openxmlformats.org/officeDocument/2006/relationships/hyperlink" Target="https://link.springer.com/article/10.1007/s10461-025-04789-6" TargetMode="External"/><Relationship Id="rId54" Type="http://schemas.openxmlformats.org/officeDocument/2006/relationships/hyperlink" Target="blob:https://www.microsoft365.com/f9e9f26b-595a-4d26-9fc3-201ea1e5c67f" TargetMode="External"/><Relationship Id="rId62" Type="http://schemas.openxmlformats.org/officeDocument/2006/relationships/hyperlink" Target="https://makir.mak.ac.ug/items/2c7b6e6b-438f-4f83-b4e5-89b743b316c1/full" TargetMode="External"/><Relationship Id="rId70" Type="http://schemas.openxmlformats.org/officeDocument/2006/relationships/hyperlink" Target="https://link.springer.com/article/10.1007/s10461-025-04789-6" TargetMode="External"/><Relationship Id="rId75" Type="http://schemas.openxmlformats.org/officeDocument/2006/relationships/hyperlink" Target="https://makir.mak.ac.ug/items/2c7b6e6b-438f-4f83-b4e5-89b743b316c1/full" TargetMode="External"/><Relationship Id="rId83" Type="http://schemas.openxmlformats.org/officeDocument/2006/relationships/hyperlink" Target="https://makir.mak.ac.ug/items/2c7b6e6b-438f-4f83-b4e5-89b743b316c1/full" TargetMode="External"/><Relationship Id="rId88" Type="http://schemas.openxmlformats.org/officeDocument/2006/relationships/hyperlink" Target="https://journals.plos.org/mentalhealth/article?id=10.1371/journal.pmen.0000079" TargetMode="External"/><Relationship Id="rId91" Type="http://schemas.openxmlformats.org/officeDocument/2006/relationships/hyperlink" Target="blob:https://www.microsoft365.com/63836e5d-735d-495b-9bc5-641ada16f98b" TargetMode="External"/><Relationship Id="rId1" Type="http://schemas.openxmlformats.org/officeDocument/2006/relationships/customXml" Target="../customXml/item1.xml"/><Relationship Id="rId6" Type="http://schemas.openxmlformats.org/officeDocument/2006/relationships/hyperlink" Target="https://link.springer.com/article/10.1007/s10461-025-04789-6" TargetMode="External"/><Relationship Id="rId15" Type="http://schemas.openxmlformats.org/officeDocument/2006/relationships/hyperlink" Target="https://link.springer.com/article/10.1007/s10461-025-04789-6" TargetMode="External"/><Relationship Id="rId23" Type="http://schemas.openxmlformats.org/officeDocument/2006/relationships/hyperlink" Target="https://makir.mak.ac.ug/items/2c7b6e6b-438f-4f83-b4e5-89b743b316c1/full" TargetMode="External"/><Relationship Id="rId28" Type="http://schemas.openxmlformats.org/officeDocument/2006/relationships/hyperlink" Target="https://makir.mak.ac.ug/items/2c7b6e6b-438f-4f83-b4e5-89b743b316c1/full" TargetMode="External"/><Relationship Id="rId36" Type="http://schemas.openxmlformats.org/officeDocument/2006/relationships/hyperlink" Target="https://www.cambridge.org/core/journals/global-mental-health/article/sociodemographic-factors-associated-with-trajectories-of-depression-among-urban-refugee-youth-in-kampala-uganda-a-longitudinal-cohort-study/CF90469EB809311037BABE4EC4C5D255" TargetMode="External"/><Relationship Id="rId49" Type="http://schemas.openxmlformats.org/officeDocument/2006/relationships/hyperlink" Target="blob:https://www.microsoft365.com/63836e5d-735d-495b-9bc5-641ada16f98b" TargetMode="External"/><Relationship Id="rId57" Type="http://schemas.openxmlformats.org/officeDocument/2006/relationships/hyperlink" Target="https://www.cambridge.org/core/journals/global-mental-health/article/sociodemographic-factors-associated-with-trajectories-of-depression-among-urban-refugee-youth-in-kampala-uganda-a-longitudinal-cohort-study/CF90469EB809311037BABE4EC4C5D255" TargetMode="External"/><Relationship Id="rId10" Type="http://schemas.openxmlformats.org/officeDocument/2006/relationships/hyperlink" Target="blob:https://www.microsoft365.com/63836e5d-735d-495b-9bc5-641ada16f98b" TargetMode="External"/><Relationship Id="rId31" Type="http://schemas.openxmlformats.org/officeDocument/2006/relationships/hyperlink" Target="https://link.springer.com/article/10.1007/s10461-025-04789-6" TargetMode="External"/><Relationship Id="rId44" Type="http://schemas.openxmlformats.org/officeDocument/2006/relationships/hyperlink" Target="https://link.springer.com/article/10.1007/s10461-025-04789-6" TargetMode="External"/><Relationship Id="rId52" Type="http://schemas.openxmlformats.org/officeDocument/2006/relationships/hyperlink" Target="https://journals.plos.org/mentalhealth/article?id=10.1371/journal.pmen.0000079" TargetMode="External"/><Relationship Id="rId60" Type="http://schemas.openxmlformats.org/officeDocument/2006/relationships/hyperlink" Target="https://makir.mak.ac.ug/items/2c7b6e6b-438f-4f83-b4e5-89b743b316c1/full" TargetMode="External"/><Relationship Id="rId65" Type="http://schemas.openxmlformats.org/officeDocument/2006/relationships/hyperlink" Target="https://link.springer.com/article/10.1007/s10461-025-04789-6" TargetMode="External"/><Relationship Id="rId73" Type="http://schemas.openxmlformats.org/officeDocument/2006/relationships/hyperlink" Target="blob:https://www.microsoft365.com/f9e9f26b-595a-4d26-9fc3-201ea1e5c67f" TargetMode="External"/><Relationship Id="rId78" Type="http://schemas.openxmlformats.org/officeDocument/2006/relationships/hyperlink" Target="https://link.springer.com/article/10.1007/s10461-025-04789-6" TargetMode="External"/><Relationship Id="rId81" Type="http://schemas.openxmlformats.org/officeDocument/2006/relationships/hyperlink" Target="https://link.springer.com/article/10.1007/s10461-025-04789-6" TargetMode="External"/><Relationship Id="rId86" Type="http://schemas.openxmlformats.org/officeDocument/2006/relationships/hyperlink" Target="https://link.springer.com/article/10.1007/s10461-025-04789-6" TargetMode="External"/><Relationship Id="rId4" Type="http://schemas.openxmlformats.org/officeDocument/2006/relationships/settings" Target="settings.xml"/><Relationship Id="rId9" Type="http://schemas.openxmlformats.org/officeDocument/2006/relationships/hyperlink" Target="https://makir.mak.ac.ug/items/2c7b6e6b-438f-4f83-b4e5-89b743b316c1/full" TargetMode="External"/><Relationship Id="rId13" Type="http://schemas.openxmlformats.org/officeDocument/2006/relationships/hyperlink" Target="https://makir.mak.ac.ug/items/2c7b6e6b-438f-4f83-b4e5-89b743b316c1/full" TargetMode="External"/><Relationship Id="rId18" Type="http://schemas.openxmlformats.org/officeDocument/2006/relationships/hyperlink" Target="blob:https://www.microsoft365.com/63836e5d-735d-495b-9bc5-641ada16f98b" TargetMode="External"/><Relationship Id="rId39" Type="http://schemas.openxmlformats.org/officeDocument/2006/relationships/hyperlink" Target="https://link.springer.com/article/10.1007/s10461-025-04789-6" TargetMode="External"/><Relationship Id="rId34" Type="http://schemas.openxmlformats.org/officeDocument/2006/relationships/hyperlink" Target="blob:https://www.microsoft365.com/63836e5d-735d-495b-9bc5-641ada16f98b" TargetMode="External"/><Relationship Id="rId50" Type="http://schemas.openxmlformats.org/officeDocument/2006/relationships/hyperlink" Target="blob:https://www.microsoft365.com/63836e5d-735d-495b-9bc5-641ada16f98b" TargetMode="External"/><Relationship Id="rId55" Type="http://schemas.openxmlformats.org/officeDocument/2006/relationships/hyperlink" Target="blob:https://www.microsoft365.com/63836e5d-735d-495b-9bc5-641ada16f98b" TargetMode="External"/><Relationship Id="rId76" Type="http://schemas.openxmlformats.org/officeDocument/2006/relationships/hyperlink" Target="blob:https://www.microsoft365.com/63836e5d-735d-495b-9bc5-641ada16f98b" TargetMode="External"/><Relationship Id="rId7" Type="http://schemas.openxmlformats.org/officeDocument/2006/relationships/hyperlink" Target="https://www.cambridge.org/core/journals/global-mental-health/article/sociodemographic-factors-associated-with-trajectories-of-depression-among-urban-refugee-youth-in-kampala-uganda-a-longitudinal-cohort-study/CF90469EB809311037BABE4EC4C5D255" TargetMode="External"/><Relationship Id="rId71" Type="http://schemas.openxmlformats.org/officeDocument/2006/relationships/hyperlink" Target="https://makir.mak.ac.ug/items/2c7b6e6b-438f-4f83-b4e5-89b743b316c1/full" TargetMode="External"/><Relationship Id="rId9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blob:https://www.microsoft365.com/63836e5d-735d-495b-9bc5-641ada16f98b" TargetMode="External"/><Relationship Id="rId24" Type="http://schemas.openxmlformats.org/officeDocument/2006/relationships/hyperlink" Target="https://link.springer.com/article/10.1007/s10461-025-04789-6" TargetMode="External"/><Relationship Id="rId40" Type="http://schemas.openxmlformats.org/officeDocument/2006/relationships/hyperlink" Target="blob:https://www.microsoft365.com/63836e5d-735d-495b-9bc5-641ada16f98b" TargetMode="External"/><Relationship Id="rId45" Type="http://schemas.openxmlformats.org/officeDocument/2006/relationships/hyperlink" Target="https://makir.mak.ac.ug/items/2c7b6e6b-438f-4f83-b4e5-89b743b316c1/full" TargetMode="External"/><Relationship Id="rId66" Type="http://schemas.openxmlformats.org/officeDocument/2006/relationships/hyperlink" Target="https://makir.mak.ac.ug/items/2c7b6e6b-438f-4f83-b4e5-89b743b316c1/full" TargetMode="External"/><Relationship Id="rId87" Type="http://schemas.openxmlformats.org/officeDocument/2006/relationships/hyperlink" Target="https://www.cambridge.org/core/journals/global-mental-health/article/sociodemographic-factors-associated-with-trajectories-of-depression-among-urban-refugee-youth-in-kampala-uganda-a-longitudinal-cohort-study/CF90469EB809311037BABE4EC4C5D255" TargetMode="External"/><Relationship Id="rId61" Type="http://schemas.openxmlformats.org/officeDocument/2006/relationships/hyperlink" Target="blob:https://www.microsoft365.com/f9e9f26b-595a-4d26-9fc3-201ea1e5c67f" TargetMode="External"/><Relationship Id="rId82" Type="http://schemas.openxmlformats.org/officeDocument/2006/relationships/hyperlink" Target="https://link.springer.com/article/10.1007/s10461-025-04789-6" TargetMode="External"/><Relationship Id="rId19" Type="http://schemas.openxmlformats.org/officeDocument/2006/relationships/hyperlink" Target="blob:https://www.microsoft365.com/63836e5d-735d-495b-9bc5-641ada16f98b" TargetMode="External"/><Relationship Id="rId14" Type="http://schemas.openxmlformats.org/officeDocument/2006/relationships/hyperlink" Target="blob:https://www.microsoft365.com/63836e5d-735d-495b-9bc5-641ada16f98b" TargetMode="External"/><Relationship Id="rId30" Type="http://schemas.openxmlformats.org/officeDocument/2006/relationships/hyperlink" Target="https://www.cambridge.org/core/journals/global-mental-health/article/sociodemographic-factors-associated-with-trajectories-of-depression-among-urban-refugee-youth-in-kampala-uganda-a-longitudinal-cohort-study/CF90469EB809311037BABE4EC4C5D255" TargetMode="External"/><Relationship Id="rId35" Type="http://schemas.openxmlformats.org/officeDocument/2006/relationships/hyperlink" Target="https://link.springer.com/article/10.1007/s10461-025-04789-6" TargetMode="External"/><Relationship Id="rId56" Type="http://schemas.openxmlformats.org/officeDocument/2006/relationships/hyperlink" Target="https://link.springer.com/article/10.1007/s10461-025-04789-6" TargetMode="External"/><Relationship Id="rId77" Type="http://schemas.openxmlformats.org/officeDocument/2006/relationships/hyperlink" Target="https://www.cambridge.org/core/journals/global-mental-health/article/sociodemographic-factors-associated-with-trajectories-of-depression-among-urban-refugee-youth-in-kampala-uganda-a-longitudinal-cohort-study/CF90469EB809311037BABE4EC4C5D2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12411</Words>
  <Characters>70749</Characters>
  <Application>Microsoft Office Word</Application>
  <DocSecurity>0</DocSecurity>
  <Lines>589</Lines>
  <Paragraphs>165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82995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Richard Duuki</cp:lastModifiedBy>
  <cp:revision>2</cp:revision>
  <dcterms:created xsi:type="dcterms:W3CDTF">2026-03-17T11:19:00Z</dcterms:created>
  <dcterms:modified xsi:type="dcterms:W3CDTF">2026-03-17T11:19:00Z</dcterms:modified>
  <cp:category/>
</cp:coreProperties>
</file>