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D47B" w14:textId="63D1C5B8" w:rsidR="008A167F" w:rsidRDefault="008A167F" w:rsidP="008A167F">
      <w:pPr>
        <w:spacing w:line="480" w:lineRule="auto"/>
        <w:jc w:val="center"/>
        <w:rPr>
          <w:rFonts w:ascii="Times New Roman" w:hAnsi="Times New Roman" w:cs="Times New Roman"/>
          <w:b/>
          <w:sz w:val="24"/>
          <w:szCs w:val="24"/>
        </w:rPr>
      </w:pPr>
      <w:bookmarkStart w:id="0" w:name="_Hlk229431554"/>
      <w:r>
        <w:rPr>
          <w:rFonts w:ascii="Times New Roman" w:hAnsi="Times New Roman" w:cs="Times New Roman"/>
          <w:b/>
          <w:sz w:val="24"/>
          <w:szCs w:val="24"/>
        </w:rPr>
        <w:t>GEOPHYSICAL INVESTIGATION OF FOUNDATION CONDITION OF A SITE IN AGBURA TOWN BAYELSA STATE USING ELECTRICAL RESISTIVITY METHOD</w:t>
      </w:r>
    </w:p>
    <w:bookmarkEnd w:id="0"/>
    <w:p w14:paraId="2CCE1DB2" w14:textId="13137CA7" w:rsidR="008A167F" w:rsidRPr="00170196" w:rsidRDefault="008A167F" w:rsidP="008A167F">
      <w:pPr>
        <w:spacing w:line="480" w:lineRule="auto"/>
        <w:jc w:val="center"/>
        <w:rPr>
          <w:rFonts w:ascii="Times New Roman" w:hAnsi="Times New Roman" w:cs="Times New Roman"/>
          <w:bCs/>
          <w:sz w:val="24"/>
          <w:szCs w:val="24"/>
          <w:vertAlign w:val="superscript"/>
        </w:rPr>
      </w:pPr>
      <w:proofErr w:type="spellStart"/>
      <w:r w:rsidRPr="00170196">
        <w:rPr>
          <w:rFonts w:ascii="Times New Roman" w:hAnsi="Times New Roman" w:cs="Times New Roman"/>
          <w:bCs/>
          <w:sz w:val="24"/>
          <w:szCs w:val="24"/>
        </w:rPr>
        <w:t>Arekumo</w:t>
      </w:r>
      <w:proofErr w:type="spellEnd"/>
      <w:r w:rsidRPr="00170196">
        <w:rPr>
          <w:rFonts w:ascii="Times New Roman" w:hAnsi="Times New Roman" w:cs="Times New Roman"/>
          <w:bCs/>
          <w:sz w:val="24"/>
          <w:szCs w:val="24"/>
        </w:rPr>
        <w:t xml:space="preserve"> ThankGod</w:t>
      </w:r>
      <w:r>
        <w:rPr>
          <w:rFonts w:ascii="Times New Roman" w:hAnsi="Times New Roman" w:cs="Times New Roman"/>
          <w:bCs/>
          <w:sz w:val="24"/>
          <w:szCs w:val="24"/>
          <w:vertAlign w:val="superscript"/>
        </w:rPr>
        <w:t>1</w:t>
      </w:r>
      <w:r w:rsidRPr="00170196">
        <w:rPr>
          <w:rFonts w:ascii="Times New Roman" w:hAnsi="Times New Roman" w:cs="Times New Roman"/>
          <w:bCs/>
          <w:sz w:val="24"/>
          <w:szCs w:val="24"/>
        </w:rPr>
        <w:t xml:space="preserve"> and </w:t>
      </w:r>
      <w:proofErr w:type="spellStart"/>
      <w:r w:rsidR="0087591C">
        <w:rPr>
          <w:rFonts w:ascii="Times New Roman" w:hAnsi="Times New Roman" w:cs="Times New Roman"/>
          <w:bCs/>
          <w:sz w:val="24"/>
          <w:szCs w:val="24"/>
        </w:rPr>
        <w:t>Osih</w:t>
      </w:r>
      <w:proofErr w:type="spellEnd"/>
      <w:r w:rsidR="0087591C">
        <w:rPr>
          <w:rFonts w:ascii="Times New Roman" w:hAnsi="Times New Roman" w:cs="Times New Roman"/>
          <w:bCs/>
          <w:sz w:val="24"/>
          <w:szCs w:val="24"/>
        </w:rPr>
        <w:t xml:space="preserve"> </w:t>
      </w:r>
      <w:proofErr w:type="spellStart"/>
      <w:r w:rsidR="0087591C">
        <w:rPr>
          <w:rFonts w:ascii="Times New Roman" w:hAnsi="Times New Roman" w:cs="Times New Roman"/>
          <w:bCs/>
          <w:sz w:val="24"/>
          <w:szCs w:val="24"/>
        </w:rPr>
        <w:t>Baridamue</w:t>
      </w:r>
      <w:proofErr w:type="spellEnd"/>
      <w:r w:rsidR="0087591C">
        <w:rPr>
          <w:rFonts w:ascii="Times New Roman" w:hAnsi="Times New Roman" w:cs="Times New Roman"/>
          <w:bCs/>
          <w:sz w:val="24"/>
          <w:szCs w:val="24"/>
        </w:rPr>
        <w:t xml:space="preserve"> </w:t>
      </w:r>
      <w:r w:rsidRPr="00170196">
        <w:rPr>
          <w:rFonts w:ascii="Times New Roman" w:hAnsi="Times New Roman" w:cs="Times New Roman"/>
          <w:bCs/>
          <w:sz w:val="24"/>
          <w:szCs w:val="24"/>
        </w:rPr>
        <w:t>Raymond</w:t>
      </w:r>
      <w:r w:rsidR="0087591C">
        <w:rPr>
          <w:rFonts w:ascii="Times New Roman" w:hAnsi="Times New Roman" w:cs="Times New Roman"/>
          <w:bCs/>
          <w:sz w:val="24"/>
          <w:szCs w:val="24"/>
          <w:vertAlign w:val="superscript"/>
        </w:rPr>
        <w:t xml:space="preserve"> 2</w:t>
      </w:r>
    </w:p>
    <w:p w14:paraId="7A55F32D" w14:textId="77777777" w:rsidR="008A167F" w:rsidRPr="00170196" w:rsidRDefault="008A167F" w:rsidP="008A167F">
      <w:pPr>
        <w:spacing w:line="240" w:lineRule="auto"/>
        <w:jc w:val="center"/>
        <w:rPr>
          <w:rFonts w:ascii="Times New Roman" w:hAnsi="Times New Roman" w:cs="Times New Roman"/>
          <w:bCs/>
          <w:sz w:val="24"/>
          <w:szCs w:val="24"/>
        </w:rPr>
      </w:pPr>
      <w:r w:rsidRPr="00170196">
        <w:rPr>
          <w:rFonts w:ascii="Times New Roman" w:hAnsi="Times New Roman" w:cs="Times New Roman"/>
          <w:bCs/>
          <w:sz w:val="24"/>
          <w:szCs w:val="24"/>
          <w:vertAlign w:val="superscript"/>
        </w:rPr>
        <w:t>1</w:t>
      </w:r>
      <w:r w:rsidRPr="00170196">
        <w:rPr>
          <w:rFonts w:ascii="Times New Roman" w:hAnsi="Times New Roman" w:cs="Times New Roman"/>
          <w:bCs/>
          <w:sz w:val="24"/>
          <w:szCs w:val="24"/>
        </w:rPr>
        <w:t xml:space="preserve">Department of Physics Federal University </w:t>
      </w:r>
      <w:proofErr w:type="spellStart"/>
      <w:r w:rsidRPr="00170196">
        <w:rPr>
          <w:rFonts w:ascii="Times New Roman" w:hAnsi="Times New Roman" w:cs="Times New Roman"/>
          <w:bCs/>
          <w:sz w:val="24"/>
          <w:szCs w:val="24"/>
        </w:rPr>
        <w:t>Otuoke</w:t>
      </w:r>
      <w:proofErr w:type="spellEnd"/>
      <w:r w:rsidRPr="00170196">
        <w:rPr>
          <w:rFonts w:ascii="Times New Roman" w:hAnsi="Times New Roman" w:cs="Times New Roman"/>
          <w:bCs/>
          <w:sz w:val="24"/>
          <w:szCs w:val="24"/>
        </w:rPr>
        <w:t>, Bayelsa State</w:t>
      </w:r>
    </w:p>
    <w:p w14:paraId="4E5F0A6B" w14:textId="77777777" w:rsidR="008A167F" w:rsidRDefault="008A167F" w:rsidP="008A167F">
      <w:pPr>
        <w:spacing w:line="240" w:lineRule="auto"/>
        <w:jc w:val="center"/>
        <w:rPr>
          <w:rFonts w:ascii="Times New Roman" w:hAnsi="Times New Roman" w:cs="Times New Roman"/>
          <w:b/>
          <w:sz w:val="24"/>
          <w:szCs w:val="24"/>
        </w:rPr>
      </w:pPr>
      <w:r w:rsidRPr="00170196">
        <w:rPr>
          <w:rFonts w:ascii="Times New Roman" w:hAnsi="Times New Roman" w:cs="Times New Roman"/>
          <w:bCs/>
          <w:sz w:val="24"/>
          <w:szCs w:val="24"/>
          <w:vertAlign w:val="superscript"/>
        </w:rPr>
        <w:t>2</w:t>
      </w:r>
      <w:r w:rsidRPr="00170196">
        <w:rPr>
          <w:rFonts w:ascii="Times New Roman" w:hAnsi="Times New Roman" w:cs="Times New Roman"/>
          <w:bCs/>
          <w:sz w:val="24"/>
          <w:szCs w:val="24"/>
        </w:rPr>
        <w:t xml:space="preserve">Department of Physics Ignatius </w:t>
      </w:r>
      <w:proofErr w:type="spellStart"/>
      <w:r w:rsidRPr="00170196">
        <w:rPr>
          <w:rFonts w:ascii="Times New Roman" w:hAnsi="Times New Roman" w:cs="Times New Roman"/>
          <w:bCs/>
          <w:sz w:val="24"/>
          <w:szCs w:val="24"/>
        </w:rPr>
        <w:t>Ajuru</w:t>
      </w:r>
      <w:proofErr w:type="spellEnd"/>
      <w:r w:rsidRPr="00170196">
        <w:rPr>
          <w:rFonts w:ascii="Times New Roman" w:hAnsi="Times New Roman" w:cs="Times New Roman"/>
          <w:bCs/>
          <w:sz w:val="24"/>
          <w:szCs w:val="24"/>
        </w:rPr>
        <w:t xml:space="preserve"> University of Education, Rivers State</w:t>
      </w:r>
    </w:p>
    <w:p w14:paraId="2F1F9B7D" w14:textId="205022F0" w:rsidR="008A167F" w:rsidRDefault="008A167F" w:rsidP="008A167F">
      <w:pPr>
        <w:pStyle w:val="NormalWeb"/>
        <w:jc w:val="both"/>
        <w:rPr>
          <w:b/>
          <w:bCs/>
        </w:rPr>
      </w:pPr>
      <w:r>
        <w:rPr>
          <w:b/>
          <w:bCs/>
        </w:rPr>
        <w:t xml:space="preserve">                 </w:t>
      </w:r>
      <w:r w:rsidR="0087591C">
        <w:rPr>
          <w:b/>
          <w:bCs/>
        </w:rPr>
        <w:t xml:space="preserve">              </w:t>
      </w:r>
      <w:r>
        <w:rPr>
          <w:b/>
          <w:bCs/>
        </w:rPr>
        <w:t xml:space="preserve"> Correspondence email: arekumott@fuotuoke.edu.ng</w:t>
      </w:r>
    </w:p>
    <w:p w14:paraId="6A9CE479" w14:textId="77777777" w:rsidR="008A167F" w:rsidRPr="00B869DF" w:rsidRDefault="008A167F" w:rsidP="008A167F">
      <w:pPr>
        <w:pStyle w:val="NormalWeb"/>
        <w:jc w:val="both"/>
        <w:rPr>
          <w:b/>
          <w:bCs/>
        </w:rPr>
      </w:pPr>
      <w:r w:rsidRPr="00B869DF">
        <w:rPr>
          <w:b/>
          <w:bCs/>
        </w:rPr>
        <w:t>Abstract</w:t>
      </w:r>
    </w:p>
    <w:p w14:paraId="7E26C14F" w14:textId="1469B83A" w:rsidR="008A167F" w:rsidRPr="00DA1D63" w:rsidRDefault="008A167F" w:rsidP="00DA1D63">
      <w:pPr>
        <w:pStyle w:val="NormalWeb"/>
        <w:jc w:val="both"/>
      </w:pPr>
      <w:r w:rsidRPr="00B869DF">
        <w:t xml:space="preserve">This study presents a geophysical investigation of the foundation conditions at a proposed construction site in </w:t>
      </w:r>
      <w:proofErr w:type="spellStart"/>
      <w:r w:rsidRPr="00B869DF">
        <w:t>Agbura</w:t>
      </w:r>
      <w:proofErr w:type="spellEnd"/>
      <w:r w:rsidRPr="00B869DF">
        <w:t xml:space="preserve"> Town, Bayelsa State, Nigeria, using the electrical resistivity method. The research is motivated by the increasing incidence of building failures in Nigeria, often attributed to inadequate understanding of subsurface conditions and neglect of pre-construction site investigations. The study area lies within the Niger Delta, characterized by soft, water-saturated, and compressible alluvial deposits that pose significant challenges to foundation stability.</w:t>
      </w:r>
      <w:r w:rsidR="008C1A46">
        <w:t xml:space="preserve"> </w:t>
      </w:r>
      <w:r w:rsidRPr="00B869DF">
        <w:t xml:space="preserve">Vertical Electrical Sounding (VES) employing the Schlumberger array configuration was used to acquire subsurface resistivity data at selected locations. </w:t>
      </w:r>
      <w:r w:rsidR="008C1A46">
        <w:t>For interpretation, the IPI2Win</w:t>
      </w:r>
      <w:r w:rsidR="008C1A46" w:rsidRPr="00B869DF">
        <w:t xml:space="preserve"> </w:t>
      </w:r>
      <w:r w:rsidR="008C1A46">
        <w:t xml:space="preserve">software was employed. </w:t>
      </w:r>
      <w:r w:rsidRPr="00B869DF">
        <w:t xml:space="preserve">The data were processed and interpreted to </w:t>
      </w:r>
      <w:bookmarkStart w:id="1" w:name="_Hlk229431753"/>
      <w:r w:rsidRPr="00B869DF">
        <w:t xml:space="preserve">delineate subsurface lithology, identify stratification, and determine the depth to competent layers suitable for foundation placement. </w:t>
      </w:r>
      <w:bookmarkEnd w:id="1"/>
      <w:r w:rsidRPr="00B869DF">
        <w:t>The results enabled the identification of geoelectric layers, including topsoil, clayey formations, and more competent sandy strata at depth.</w:t>
      </w:r>
      <w:r w:rsidR="00595EE4">
        <w:t xml:space="preserve"> </w:t>
      </w:r>
      <w:proofErr w:type="gramStart"/>
      <w:r w:rsidRPr="00B869DF">
        <w:t>Findings</w:t>
      </w:r>
      <w:proofErr w:type="gramEnd"/>
      <w:r w:rsidRPr="00B869DF">
        <w:t xml:space="preserve"> reveal the presence of weak, low-resistivity clayey and water-saturated zones in the near surface, which are unsuitable for supporting heavy structures due to their high compressibility and low bearing capacity. Conversely, relatively higher resistivity zones corresponding to sandy materials were identified at greater depths, indicating more competent layers for foundation support.</w:t>
      </w:r>
      <w:r w:rsidR="00595EE4">
        <w:t xml:space="preserve"> </w:t>
      </w:r>
      <w:proofErr w:type="gramStart"/>
      <w:r w:rsidRPr="00B869DF">
        <w:t>The</w:t>
      </w:r>
      <w:proofErr w:type="gramEnd"/>
      <w:r w:rsidRPr="00B869DF">
        <w:t xml:space="preserve"> study demonstrates that electrical resistivity methods provide a reliable, cost-effective, and non-invasive approach for evaluating subsurface conditions. It emphasizes the importance of integrating geophysical investigations into engineering site assessments to mitigate risks of structural failure. The results offer valuable insights for safe and sustainable foundation design in flood-prone and geologically complex environments like </w:t>
      </w:r>
      <w:proofErr w:type="spellStart"/>
      <w:r w:rsidRPr="00B869DF">
        <w:t>Agbura</w:t>
      </w:r>
      <w:proofErr w:type="spellEnd"/>
      <w:r w:rsidRPr="00B869DF">
        <w:t>.</w:t>
      </w:r>
      <w:r>
        <w:t xml:space="preserve"> </w:t>
      </w:r>
      <w:r w:rsidRPr="00FE302D">
        <w:t>It is recommended that geophysical investigations be integrated into pre-construction planning to minimize structural failure risks in the Niger Delta region.</w:t>
      </w:r>
    </w:p>
    <w:p w14:paraId="282087B7" w14:textId="77777777" w:rsidR="008A167F" w:rsidRDefault="008A167F" w:rsidP="008B45A9">
      <w:pPr>
        <w:spacing w:after="0" w:line="240" w:lineRule="auto"/>
        <w:rPr>
          <w:rFonts w:ascii="Times New Roman" w:eastAsia="Times New Roman" w:hAnsi="Times New Roman" w:cs="Times New Roman"/>
          <w:b/>
          <w:bCs/>
          <w:sz w:val="24"/>
          <w:szCs w:val="24"/>
        </w:rPr>
      </w:pPr>
    </w:p>
    <w:p w14:paraId="6710B2FD" w14:textId="77777777" w:rsidR="00DA1D63" w:rsidRDefault="00DA1D63" w:rsidP="008B45A9">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Keywords: Electrical, Resistivity, Geophysical, Foundation, Subsurface</w:t>
      </w:r>
    </w:p>
    <w:p w14:paraId="453FD3FF" w14:textId="77777777" w:rsidR="00DA1D63" w:rsidRDefault="00DA1D63" w:rsidP="008B45A9">
      <w:pPr>
        <w:spacing w:after="0" w:line="240" w:lineRule="auto"/>
        <w:rPr>
          <w:rFonts w:ascii="Times New Roman" w:eastAsia="Times New Roman" w:hAnsi="Times New Roman" w:cs="Times New Roman"/>
          <w:b/>
          <w:bCs/>
          <w:sz w:val="28"/>
          <w:szCs w:val="28"/>
        </w:rPr>
      </w:pPr>
    </w:p>
    <w:p w14:paraId="7B6B5AF0" w14:textId="77777777" w:rsidR="00DA1D63" w:rsidRDefault="00DA1D63" w:rsidP="008B45A9">
      <w:pPr>
        <w:spacing w:after="0" w:line="240" w:lineRule="auto"/>
        <w:rPr>
          <w:rFonts w:ascii="Times New Roman" w:eastAsia="Times New Roman" w:hAnsi="Times New Roman" w:cs="Times New Roman"/>
          <w:b/>
          <w:bCs/>
          <w:sz w:val="28"/>
          <w:szCs w:val="28"/>
        </w:rPr>
      </w:pPr>
    </w:p>
    <w:p w14:paraId="0EE3B7BC" w14:textId="77777777" w:rsidR="00DA1D63" w:rsidRDefault="00DA1D63" w:rsidP="008B45A9">
      <w:pPr>
        <w:spacing w:after="0" w:line="240" w:lineRule="auto"/>
        <w:rPr>
          <w:rFonts w:ascii="Times New Roman" w:eastAsia="Times New Roman" w:hAnsi="Times New Roman" w:cs="Times New Roman"/>
          <w:b/>
          <w:bCs/>
          <w:sz w:val="28"/>
          <w:szCs w:val="28"/>
        </w:rPr>
      </w:pPr>
    </w:p>
    <w:p w14:paraId="6239CD24" w14:textId="77777777" w:rsidR="00DA1D63" w:rsidRDefault="00DA1D63" w:rsidP="008B45A9">
      <w:pPr>
        <w:spacing w:after="0" w:line="240" w:lineRule="auto"/>
        <w:rPr>
          <w:rFonts w:ascii="Times New Roman" w:eastAsia="Times New Roman" w:hAnsi="Times New Roman" w:cs="Times New Roman"/>
          <w:b/>
          <w:bCs/>
          <w:sz w:val="28"/>
          <w:szCs w:val="28"/>
        </w:rPr>
      </w:pPr>
    </w:p>
    <w:p w14:paraId="6A31A551" w14:textId="77777777" w:rsidR="00DA1D63" w:rsidRDefault="00DA1D63" w:rsidP="008B45A9">
      <w:pPr>
        <w:spacing w:after="0" w:line="240" w:lineRule="auto"/>
        <w:rPr>
          <w:rFonts w:ascii="Times New Roman" w:eastAsia="Times New Roman" w:hAnsi="Times New Roman" w:cs="Times New Roman"/>
          <w:b/>
          <w:bCs/>
          <w:sz w:val="28"/>
          <w:szCs w:val="28"/>
        </w:rPr>
      </w:pPr>
    </w:p>
    <w:p w14:paraId="50A05D88" w14:textId="77777777" w:rsidR="00DA1D63" w:rsidRDefault="00DA1D63" w:rsidP="008B45A9">
      <w:pPr>
        <w:spacing w:after="0" w:line="240" w:lineRule="auto"/>
        <w:rPr>
          <w:rFonts w:ascii="Times New Roman" w:eastAsia="Times New Roman" w:hAnsi="Times New Roman" w:cs="Times New Roman"/>
          <w:b/>
          <w:bCs/>
          <w:sz w:val="28"/>
          <w:szCs w:val="28"/>
        </w:rPr>
      </w:pPr>
    </w:p>
    <w:p w14:paraId="7B208F2F" w14:textId="77777777" w:rsidR="00DA1D63" w:rsidRDefault="00DA1D63" w:rsidP="008B45A9">
      <w:pPr>
        <w:spacing w:after="0" w:line="240" w:lineRule="auto"/>
        <w:rPr>
          <w:rFonts w:ascii="Times New Roman" w:eastAsia="Times New Roman" w:hAnsi="Times New Roman" w:cs="Times New Roman"/>
          <w:b/>
          <w:bCs/>
          <w:sz w:val="28"/>
          <w:szCs w:val="28"/>
        </w:rPr>
      </w:pPr>
    </w:p>
    <w:p w14:paraId="515E648A" w14:textId="77777777" w:rsidR="00DA1D63" w:rsidRDefault="00DA1D63" w:rsidP="008B45A9">
      <w:pPr>
        <w:spacing w:after="0" w:line="240" w:lineRule="auto"/>
        <w:rPr>
          <w:rFonts w:ascii="Times New Roman" w:eastAsia="Times New Roman" w:hAnsi="Times New Roman" w:cs="Times New Roman"/>
          <w:b/>
          <w:bCs/>
          <w:sz w:val="28"/>
          <w:szCs w:val="28"/>
        </w:rPr>
      </w:pPr>
    </w:p>
    <w:p w14:paraId="2FC7DE18" w14:textId="2B21F91C" w:rsidR="00FE302D" w:rsidRDefault="00FE302D" w:rsidP="008B45A9">
      <w:pPr>
        <w:spacing w:after="0" w:line="240" w:lineRule="auto"/>
        <w:rPr>
          <w:rFonts w:ascii="Times New Roman" w:eastAsia="Times New Roman" w:hAnsi="Times New Roman" w:cs="Times New Roman"/>
          <w:b/>
          <w:bCs/>
          <w:sz w:val="28"/>
          <w:szCs w:val="28"/>
        </w:rPr>
      </w:pPr>
      <w:r w:rsidRPr="00FE302D">
        <w:rPr>
          <w:rFonts w:ascii="Times New Roman" w:eastAsia="Times New Roman" w:hAnsi="Times New Roman" w:cs="Times New Roman"/>
          <w:b/>
          <w:bCs/>
          <w:sz w:val="28"/>
          <w:szCs w:val="28"/>
        </w:rPr>
        <w:lastRenderedPageBreak/>
        <w:t>Introduction</w:t>
      </w:r>
    </w:p>
    <w:p w14:paraId="2392427C" w14:textId="77777777" w:rsidR="00BB1A91" w:rsidRDefault="00BB1A91" w:rsidP="008B45A9">
      <w:pPr>
        <w:spacing w:after="0" w:line="240" w:lineRule="auto"/>
        <w:rPr>
          <w:rFonts w:ascii="Times New Roman" w:eastAsia="Times New Roman" w:hAnsi="Times New Roman" w:cs="Times New Roman"/>
          <w:b/>
          <w:bCs/>
          <w:sz w:val="28"/>
          <w:szCs w:val="28"/>
        </w:rPr>
      </w:pPr>
    </w:p>
    <w:p w14:paraId="599B74FD" w14:textId="77777777" w:rsidR="00BB1A91" w:rsidRDefault="00BB1A91" w:rsidP="00BB1A91">
      <w:pPr>
        <w:pStyle w:val="NormalWeb"/>
        <w:spacing w:line="480" w:lineRule="auto"/>
        <w:jc w:val="both"/>
      </w:pPr>
      <w:r>
        <w:t>The safety and durability of engineering structures depend largely on the competence of the underlying subsurface materials. In Nigeria, frequent cases of building collapse have been attributed to inadequate site investigation and poor understanding of subsurface conditions (Kehinde et al., 2021). The subsurface is inherently heterogeneous, with variations in lithology, moisture content, and structural features influencing load-bearing capacity (Abam, 2015).</w:t>
      </w:r>
    </w:p>
    <w:p w14:paraId="3BE3E846" w14:textId="77777777" w:rsidR="00BB1A91" w:rsidRDefault="00BB1A91" w:rsidP="00BB1A91">
      <w:pPr>
        <w:pStyle w:val="NormalWeb"/>
        <w:spacing w:line="480" w:lineRule="auto"/>
        <w:jc w:val="both"/>
      </w:pPr>
      <w:r>
        <w:t xml:space="preserve">In the Niger Delta region, including Bayelsa State, the geological setting is dominated by unconsolidated alluvial deposits characterized by soft, compressible, and water-saturated soils (Oghenero &amp; </w:t>
      </w:r>
      <w:proofErr w:type="spellStart"/>
      <w:r>
        <w:t>Akankpo</w:t>
      </w:r>
      <w:proofErr w:type="spellEnd"/>
      <w:r>
        <w:t>, 2019). These conditions pose significant challenges to foundation design, often resulting in differential settlement and structural instability (</w:t>
      </w:r>
      <w:proofErr w:type="spellStart"/>
      <w:r>
        <w:t>Nwankwoala</w:t>
      </w:r>
      <w:proofErr w:type="spellEnd"/>
      <w:r>
        <w:t xml:space="preserve"> &amp; Walter, 2020).</w:t>
      </w:r>
    </w:p>
    <w:p w14:paraId="42DA480A" w14:textId="5A1E3330" w:rsidR="00BB1A91" w:rsidRPr="00FE302D" w:rsidRDefault="00BB1A91" w:rsidP="000021D0">
      <w:pPr>
        <w:pStyle w:val="NormalWeb"/>
        <w:spacing w:line="480" w:lineRule="auto"/>
        <w:jc w:val="both"/>
      </w:pPr>
      <w:r>
        <w:t xml:space="preserve">Electrical resistivity methods have been widely applied in engineering geophysics for subsurface characterization due to their sensitivity to lithological variations and fluid content (Oyedele et al., 2015). Techniques such as Vertical Electrical Sounding (VES) provide reliable information on depth to competent strata and identification of weak zones (Ibrahim &amp; Olatunji, 2021). Previous studies in southern Nigeria have successfully used resistivity methods to investigate foundation failures and subsurface conditions (Adeyemo, 2004; </w:t>
      </w:r>
      <w:proofErr w:type="spellStart"/>
      <w:r>
        <w:t>Akintorinwa</w:t>
      </w:r>
      <w:proofErr w:type="spellEnd"/>
      <w:r>
        <w:t xml:space="preserve"> &amp; Adesoji, 2009).</w:t>
      </w:r>
    </w:p>
    <w:p w14:paraId="12881DE8" w14:textId="15D29391" w:rsidR="00FE302D" w:rsidRPr="00FE302D" w:rsidRDefault="00FE302D" w:rsidP="008B45A9">
      <w:pPr>
        <w:spacing w:before="100" w:beforeAutospacing="1" w:after="100" w:afterAutospacing="1" w:line="480" w:lineRule="auto"/>
        <w:jc w:val="both"/>
        <w:rPr>
          <w:rFonts w:ascii="Times New Roman" w:eastAsia="Times New Roman" w:hAnsi="Times New Roman" w:cs="Times New Roman"/>
          <w:sz w:val="24"/>
          <w:szCs w:val="24"/>
        </w:rPr>
      </w:pPr>
      <w:r w:rsidRPr="00FE302D">
        <w:rPr>
          <w:rFonts w:ascii="Times New Roman" w:eastAsia="Times New Roman" w:hAnsi="Times New Roman" w:cs="Times New Roman"/>
          <w:sz w:val="24"/>
          <w:szCs w:val="24"/>
        </w:rPr>
        <w:t>The stability and durability of engineering structures depend largely on the competence of subsurface materials. In Nigeria, frequent building failures have been attributed to inadequate geotechnical and geophysical investigations prior to construction. The problem is particularly severe in the Niger Delta region, where soils are predominantly soft, waterlogged, and highly compressible.</w:t>
      </w:r>
      <w:r w:rsidR="008B45A9">
        <w:rPr>
          <w:rFonts w:ascii="Times New Roman" w:eastAsia="Times New Roman" w:hAnsi="Times New Roman" w:cs="Times New Roman"/>
          <w:sz w:val="24"/>
          <w:szCs w:val="24"/>
        </w:rPr>
        <w:t xml:space="preserve"> </w:t>
      </w:r>
      <w:proofErr w:type="spellStart"/>
      <w:r w:rsidRPr="00FE302D">
        <w:rPr>
          <w:rFonts w:ascii="Times New Roman" w:eastAsia="Times New Roman" w:hAnsi="Times New Roman" w:cs="Times New Roman"/>
          <w:sz w:val="24"/>
          <w:szCs w:val="24"/>
        </w:rPr>
        <w:t>Agbura</w:t>
      </w:r>
      <w:proofErr w:type="spellEnd"/>
      <w:r w:rsidRPr="00FE302D">
        <w:rPr>
          <w:rFonts w:ascii="Times New Roman" w:eastAsia="Times New Roman" w:hAnsi="Times New Roman" w:cs="Times New Roman"/>
          <w:sz w:val="24"/>
          <w:szCs w:val="24"/>
        </w:rPr>
        <w:t xml:space="preserve"> Town, located within the Bayelsa State floodplain, is characterized by alluvial and mangrove swamp deposits. These geological conditions often result in weak </w:t>
      </w:r>
      <w:r w:rsidRPr="00FE302D">
        <w:rPr>
          <w:rFonts w:ascii="Times New Roman" w:eastAsia="Times New Roman" w:hAnsi="Times New Roman" w:cs="Times New Roman"/>
          <w:sz w:val="24"/>
          <w:szCs w:val="24"/>
        </w:rPr>
        <w:lastRenderedPageBreak/>
        <w:t>foundation materials that can lead to differential settlement, cracking, and eventual structural collapse.</w:t>
      </w:r>
    </w:p>
    <w:p w14:paraId="000F858F" w14:textId="2CB84692" w:rsidR="002B7B37" w:rsidRDefault="00FE302D" w:rsidP="008B45A9">
      <w:pPr>
        <w:spacing w:before="100" w:beforeAutospacing="1" w:after="100" w:afterAutospacing="1" w:line="480" w:lineRule="auto"/>
        <w:jc w:val="both"/>
        <w:rPr>
          <w:rFonts w:ascii="Times New Roman" w:eastAsia="Times New Roman" w:hAnsi="Times New Roman" w:cs="Times New Roman"/>
          <w:sz w:val="24"/>
          <w:szCs w:val="24"/>
        </w:rPr>
      </w:pPr>
      <w:r w:rsidRPr="00FE302D">
        <w:rPr>
          <w:rFonts w:ascii="Times New Roman" w:eastAsia="Times New Roman" w:hAnsi="Times New Roman" w:cs="Times New Roman"/>
          <w:sz w:val="24"/>
          <w:szCs w:val="24"/>
        </w:rPr>
        <w:t xml:space="preserve">Geophysical methods, especially the electrical resistivity technique, provide a fast, cost-effective, and non-invasive means of investigating subsurface conditions. This study aims to evaluate the foundation conditions of a site in </w:t>
      </w:r>
      <w:proofErr w:type="spellStart"/>
      <w:r w:rsidRPr="00FE302D">
        <w:rPr>
          <w:rFonts w:ascii="Times New Roman" w:eastAsia="Times New Roman" w:hAnsi="Times New Roman" w:cs="Times New Roman"/>
          <w:sz w:val="24"/>
          <w:szCs w:val="24"/>
        </w:rPr>
        <w:t>Agbura</w:t>
      </w:r>
      <w:proofErr w:type="spellEnd"/>
      <w:r w:rsidRPr="00FE302D">
        <w:rPr>
          <w:rFonts w:ascii="Times New Roman" w:eastAsia="Times New Roman" w:hAnsi="Times New Roman" w:cs="Times New Roman"/>
          <w:sz w:val="24"/>
          <w:szCs w:val="24"/>
        </w:rPr>
        <w:t xml:space="preserve"> using resistivity methods to identify competent layers and delineate weak zones that may affect structural stability.</w:t>
      </w:r>
      <w:r w:rsidR="000021D0">
        <w:rPr>
          <w:rFonts w:ascii="Times New Roman" w:eastAsia="Times New Roman" w:hAnsi="Times New Roman" w:cs="Times New Roman"/>
          <w:sz w:val="24"/>
          <w:szCs w:val="24"/>
        </w:rPr>
        <w:t xml:space="preserve"> </w:t>
      </w:r>
      <w:r w:rsidR="00BB1A91" w:rsidRPr="000021D0">
        <w:rPr>
          <w:rFonts w:ascii="Times New Roman" w:hAnsi="Times New Roman" w:cs="Times New Roman"/>
          <w:sz w:val="24"/>
          <w:szCs w:val="24"/>
        </w:rPr>
        <w:t xml:space="preserve">This study aims to evaluate the foundation condition of a site in </w:t>
      </w:r>
      <w:proofErr w:type="spellStart"/>
      <w:r w:rsidR="00BB1A91" w:rsidRPr="000021D0">
        <w:rPr>
          <w:rFonts w:ascii="Times New Roman" w:hAnsi="Times New Roman" w:cs="Times New Roman"/>
          <w:sz w:val="24"/>
          <w:szCs w:val="24"/>
        </w:rPr>
        <w:t>Agbura</w:t>
      </w:r>
      <w:proofErr w:type="spellEnd"/>
      <w:r w:rsidR="00BB1A91" w:rsidRPr="000021D0">
        <w:rPr>
          <w:rFonts w:ascii="Times New Roman" w:hAnsi="Times New Roman" w:cs="Times New Roman"/>
          <w:sz w:val="24"/>
          <w:szCs w:val="24"/>
        </w:rPr>
        <w:t xml:space="preserve"> Town using the electrical resistivity method to identify competent layers and zones that may pose risks to structural development.</w:t>
      </w:r>
    </w:p>
    <w:p w14:paraId="1550DF39" w14:textId="59D05ED0" w:rsidR="00FE302D" w:rsidRPr="00FE302D" w:rsidRDefault="00FE302D" w:rsidP="000021D0">
      <w:pPr>
        <w:spacing w:after="0" w:line="360" w:lineRule="auto"/>
        <w:jc w:val="both"/>
        <w:rPr>
          <w:rFonts w:ascii="Times New Roman" w:eastAsia="Times New Roman" w:hAnsi="Times New Roman" w:cs="Times New Roman"/>
          <w:sz w:val="24"/>
          <w:szCs w:val="24"/>
        </w:rPr>
      </w:pPr>
      <w:r w:rsidRPr="00FE302D">
        <w:rPr>
          <w:rFonts w:ascii="Times New Roman" w:eastAsia="Times New Roman" w:hAnsi="Times New Roman" w:cs="Times New Roman"/>
          <w:b/>
          <w:bCs/>
          <w:sz w:val="24"/>
          <w:szCs w:val="24"/>
        </w:rPr>
        <w:t>Materials and Methods</w:t>
      </w:r>
    </w:p>
    <w:p w14:paraId="680660E5" w14:textId="62F9D122" w:rsidR="00FE302D" w:rsidRDefault="00FE302D" w:rsidP="000021D0">
      <w:pPr>
        <w:spacing w:after="0" w:line="480" w:lineRule="auto"/>
        <w:jc w:val="both"/>
        <w:rPr>
          <w:rFonts w:ascii="Times New Roman" w:eastAsia="Times New Roman" w:hAnsi="Times New Roman" w:cs="Times New Roman"/>
          <w:sz w:val="24"/>
          <w:szCs w:val="24"/>
        </w:rPr>
      </w:pPr>
      <w:r w:rsidRPr="00FE302D">
        <w:rPr>
          <w:rFonts w:ascii="Times New Roman" w:eastAsia="Times New Roman" w:hAnsi="Times New Roman" w:cs="Times New Roman"/>
          <w:sz w:val="24"/>
          <w:szCs w:val="24"/>
        </w:rPr>
        <w:t xml:space="preserve">The study area is located in </w:t>
      </w:r>
      <w:proofErr w:type="spellStart"/>
      <w:r w:rsidRPr="00FE302D">
        <w:rPr>
          <w:rFonts w:ascii="Times New Roman" w:eastAsia="Times New Roman" w:hAnsi="Times New Roman" w:cs="Times New Roman"/>
          <w:sz w:val="24"/>
          <w:szCs w:val="24"/>
        </w:rPr>
        <w:t>Agbura</w:t>
      </w:r>
      <w:proofErr w:type="spellEnd"/>
      <w:r w:rsidRPr="00FE302D">
        <w:rPr>
          <w:rFonts w:ascii="Times New Roman" w:eastAsia="Times New Roman" w:hAnsi="Times New Roman" w:cs="Times New Roman"/>
          <w:sz w:val="24"/>
          <w:szCs w:val="24"/>
        </w:rPr>
        <w:t xml:space="preserve"> Town, Bayelsa State, within the Niger Delta region of Nigeria. The area is characterized by low elevation, poor drainage, and predominantly soft, water-saturated alluvial soils.</w:t>
      </w:r>
      <w:r w:rsidR="006F6595">
        <w:rPr>
          <w:rFonts w:ascii="Times New Roman" w:eastAsia="Times New Roman" w:hAnsi="Times New Roman" w:cs="Times New Roman"/>
          <w:sz w:val="24"/>
          <w:szCs w:val="24"/>
        </w:rPr>
        <w:t xml:space="preserve"> </w:t>
      </w:r>
      <w:proofErr w:type="spellStart"/>
      <w:r w:rsidR="006F6595" w:rsidRPr="006F6595">
        <w:rPr>
          <w:rFonts w:ascii="Times New Roman" w:hAnsi="Times New Roman" w:cs="Times New Roman"/>
          <w:sz w:val="24"/>
          <w:szCs w:val="24"/>
        </w:rPr>
        <w:t>Agbura</w:t>
      </w:r>
      <w:proofErr w:type="spellEnd"/>
      <w:r w:rsidR="006F6595" w:rsidRPr="006F6595">
        <w:rPr>
          <w:rFonts w:ascii="Times New Roman" w:hAnsi="Times New Roman" w:cs="Times New Roman"/>
          <w:sz w:val="24"/>
          <w:szCs w:val="24"/>
        </w:rPr>
        <w:t xml:space="preserve"> in Bayelsa State, Nigeria, is located at approximately </w:t>
      </w:r>
      <w:r w:rsidR="006F6595" w:rsidRPr="006F6595">
        <w:rPr>
          <w:rStyle w:val="Strong"/>
          <w:rFonts w:ascii="Times New Roman" w:hAnsi="Times New Roman" w:cs="Times New Roman"/>
          <w:sz w:val="24"/>
          <w:szCs w:val="24"/>
        </w:rPr>
        <w:t>4.8466° N latitude</w:t>
      </w:r>
      <w:r w:rsidR="006F6595" w:rsidRPr="006F6595">
        <w:rPr>
          <w:rFonts w:ascii="Times New Roman" w:hAnsi="Times New Roman" w:cs="Times New Roman"/>
          <w:sz w:val="24"/>
          <w:szCs w:val="24"/>
        </w:rPr>
        <w:t> and </w:t>
      </w:r>
      <w:r w:rsidR="006F6595" w:rsidRPr="006F6595">
        <w:rPr>
          <w:rStyle w:val="Strong"/>
          <w:rFonts w:ascii="Times New Roman" w:hAnsi="Times New Roman" w:cs="Times New Roman"/>
          <w:sz w:val="24"/>
          <w:szCs w:val="24"/>
        </w:rPr>
        <w:t>6.2676° E longitude</w:t>
      </w:r>
      <w:r w:rsidR="006F6595" w:rsidRPr="006F6595">
        <w:rPr>
          <w:rFonts w:ascii="Times New Roman" w:hAnsi="Times New Roman" w:cs="Times New Roman"/>
          <w:color w:val="0A0A0A"/>
          <w:sz w:val="24"/>
          <w:szCs w:val="24"/>
          <w:shd w:val="clear" w:color="auto" w:fill="FFFFFF"/>
        </w:rPr>
        <w:t>. It is situated within the Yenagoa vicinity, featuring an altitude of roughly 93 meters (308 feet). The location falls within the tropical Niger Delta region.</w:t>
      </w:r>
    </w:p>
    <w:p w14:paraId="437FAEDA" w14:textId="00B0EB2F" w:rsidR="002B7B37" w:rsidRDefault="002B7B37" w:rsidP="008B45A9">
      <w:pPr>
        <w:spacing w:before="100" w:beforeAutospacing="1" w:after="100" w:afterAutospacing="1" w:line="480" w:lineRule="auto"/>
        <w:jc w:val="both"/>
        <w:rPr>
          <w:rFonts w:ascii="Times New Roman" w:eastAsia="Times New Roman" w:hAnsi="Times New Roman" w:cs="Times New Roman"/>
          <w:sz w:val="24"/>
          <w:szCs w:val="24"/>
        </w:rPr>
      </w:pPr>
      <w:r>
        <w:rPr>
          <w:noProof/>
        </w:rPr>
        <w:lastRenderedPageBreak/>
        <w:drawing>
          <wp:inline distT="0" distB="0" distL="114300" distR="114300" wp14:anchorId="1E3B202D" wp14:editId="5D4E175E">
            <wp:extent cx="5514975" cy="37623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5"/>
                    <a:stretch>
                      <a:fillRect/>
                    </a:stretch>
                  </pic:blipFill>
                  <pic:spPr>
                    <a:xfrm>
                      <a:off x="0" y="0"/>
                      <a:ext cx="5514975" cy="3762375"/>
                    </a:xfrm>
                    <a:prstGeom prst="rect">
                      <a:avLst/>
                    </a:prstGeom>
                    <a:noFill/>
                    <a:ln>
                      <a:noFill/>
                    </a:ln>
                  </pic:spPr>
                </pic:pic>
              </a:graphicData>
            </a:graphic>
          </wp:inline>
        </w:drawing>
      </w:r>
    </w:p>
    <w:p w14:paraId="49DA350C" w14:textId="3D339847" w:rsidR="002B7B37" w:rsidRPr="00D86DAA" w:rsidRDefault="002B7B37" w:rsidP="008B45A9">
      <w:pPr>
        <w:spacing w:before="100" w:beforeAutospacing="1" w:after="100" w:afterAutospacing="1" w:line="480" w:lineRule="auto"/>
        <w:jc w:val="both"/>
        <w:rPr>
          <w:rFonts w:ascii="Times New Roman" w:eastAsia="Times New Roman" w:hAnsi="Times New Roman" w:cs="Times New Roman"/>
          <w:b/>
          <w:bCs/>
          <w:sz w:val="24"/>
          <w:szCs w:val="24"/>
        </w:rPr>
      </w:pPr>
      <w:r w:rsidRPr="00D86DAA">
        <w:rPr>
          <w:rFonts w:ascii="Times New Roman" w:eastAsia="Times New Roman" w:hAnsi="Times New Roman" w:cs="Times New Roman"/>
          <w:b/>
          <w:bCs/>
          <w:sz w:val="24"/>
          <w:szCs w:val="24"/>
        </w:rPr>
        <w:t>Fig 1: Map of the study Area</w:t>
      </w:r>
    </w:p>
    <w:p w14:paraId="18B0E2B5" w14:textId="42B2DAD6" w:rsidR="008B45A9" w:rsidRPr="00FE302D" w:rsidRDefault="008B45A9" w:rsidP="008B45A9">
      <w:pPr>
        <w:spacing w:before="100" w:beforeAutospacing="1" w:after="100" w:afterAutospacing="1" w:line="240" w:lineRule="auto"/>
        <w:jc w:val="both"/>
        <w:rPr>
          <w:rFonts w:ascii="Times New Roman" w:eastAsia="Times New Roman" w:hAnsi="Times New Roman" w:cs="Times New Roman"/>
          <w:b/>
          <w:bCs/>
          <w:sz w:val="28"/>
          <w:szCs w:val="28"/>
        </w:rPr>
      </w:pPr>
      <w:r w:rsidRPr="008B45A9">
        <w:rPr>
          <w:rFonts w:ascii="Times New Roman" w:eastAsia="Times New Roman" w:hAnsi="Times New Roman" w:cs="Times New Roman"/>
          <w:b/>
          <w:bCs/>
          <w:sz w:val="28"/>
          <w:szCs w:val="28"/>
        </w:rPr>
        <w:t>Material</w:t>
      </w:r>
    </w:p>
    <w:p w14:paraId="1C4B7C7D" w14:textId="712665B2" w:rsidR="008A167F" w:rsidRPr="00BB1A91" w:rsidRDefault="00FE302D" w:rsidP="00BB1A91">
      <w:pPr>
        <w:spacing w:before="100" w:beforeAutospacing="1" w:after="100" w:afterAutospacing="1" w:line="480" w:lineRule="auto"/>
        <w:jc w:val="both"/>
        <w:rPr>
          <w:rFonts w:ascii="Times New Roman" w:eastAsia="Times New Roman" w:hAnsi="Times New Roman" w:cs="Times New Roman"/>
          <w:sz w:val="24"/>
          <w:szCs w:val="24"/>
        </w:rPr>
      </w:pPr>
      <w:r w:rsidRPr="00FE302D">
        <w:rPr>
          <w:rFonts w:ascii="Times New Roman" w:eastAsia="Times New Roman" w:hAnsi="Times New Roman" w:cs="Times New Roman"/>
          <w:sz w:val="24"/>
          <w:szCs w:val="24"/>
        </w:rPr>
        <w:t>The following instruments were used for data acquisition:</w:t>
      </w:r>
      <w:r w:rsidR="008B45A9">
        <w:rPr>
          <w:rFonts w:ascii="Times New Roman" w:eastAsia="Times New Roman" w:hAnsi="Times New Roman" w:cs="Times New Roman"/>
          <w:sz w:val="24"/>
          <w:szCs w:val="24"/>
        </w:rPr>
        <w:t xml:space="preserve"> </w:t>
      </w:r>
      <w:r w:rsidRPr="00FE302D">
        <w:rPr>
          <w:rFonts w:ascii="Times New Roman" w:eastAsia="Times New Roman" w:hAnsi="Times New Roman" w:cs="Times New Roman"/>
          <w:sz w:val="24"/>
          <w:szCs w:val="24"/>
        </w:rPr>
        <w:t xml:space="preserve">ABEM </w:t>
      </w:r>
      <w:proofErr w:type="spellStart"/>
      <w:r w:rsidRPr="00FE302D">
        <w:rPr>
          <w:rFonts w:ascii="Times New Roman" w:eastAsia="Times New Roman" w:hAnsi="Times New Roman" w:cs="Times New Roman"/>
          <w:sz w:val="24"/>
          <w:szCs w:val="24"/>
        </w:rPr>
        <w:t>Terrameter</w:t>
      </w:r>
      <w:proofErr w:type="spellEnd"/>
      <w:r w:rsidRPr="00FE302D">
        <w:rPr>
          <w:rFonts w:ascii="Times New Roman" w:eastAsia="Times New Roman" w:hAnsi="Times New Roman" w:cs="Times New Roman"/>
          <w:sz w:val="24"/>
          <w:szCs w:val="24"/>
        </w:rPr>
        <w:t xml:space="preserve"> SAS 3000</w:t>
      </w:r>
      <w:r w:rsidR="00030F8A">
        <w:rPr>
          <w:rFonts w:ascii="Times New Roman" w:eastAsia="Times New Roman" w:hAnsi="Times New Roman" w:cs="Times New Roman"/>
          <w:sz w:val="24"/>
          <w:szCs w:val="24"/>
        </w:rPr>
        <w:t>,</w:t>
      </w:r>
      <w:r w:rsidR="008B45A9">
        <w:rPr>
          <w:rFonts w:ascii="Times New Roman" w:eastAsia="Times New Roman" w:hAnsi="Times New Roman" w:cs="Times New Roman"/>
          <w:sz w:val="24"/>
          <w:szCs w:val="24"/>
        </w:rPr>
        <w:t xml:space="preserve"> </w:t>
      </w:r>
      <w:r w:rsidR="00030F8A">
        <w:rPr>
          <w:rFonts w:ascii="Times New Roman" w:eastAsia="Times New Roman" w:hAnsi="Times New Roman" w:cs="Times New Roman"/>
          <w:sz w:val="24"/>
          <w:szCs w:val="24"/>
        </w:rPr>
        <w:t xml:space="preserve">four </w:t>
      </w:r>
      <w:r w:rsidRPr="00FE302D">
        <w:rPr>
          <w:rFonts w:ascii="Times New Roman" w:eastAsia="Times New Roman" w:hAnsi="Times New Roman" w:cs="Times New Roman"/>
          <w:sz w:val="24"/>
          <w:szCs w:val="24"/>
        </w:rPr>
        <w:t>Electrodes</w:t>
      </w:r>
      <w:r w:rsidR="000021D0">
        <w:rPr>
          <w:rFonts w:ascii="Times New Roman" w:eastAsia="Times New Roman" w:hAnsi="Times New Roman" w:cs="Times New Roman"/>
          <w:sz w:val="24"/>
          <w:szCs w:val="24"/>
        </w:rPr>
        <w:t>,</w:t>
      </w:r>
      <w:r w:rsidRPr="00FE302D">
        <w:rPr>
          <w:rFonts w:ascii="Times New Roman" w:eastAsia="Times New Roman" w:hAnsi="Times New Roman" w:cs="Times New Roman"/>
          <w:sz w:val="24"/>
          <w:szCs w:val="24"/>
        </w:rPr>
        <w:t xml:space="preserve"> connecting cables</w:t>
      </w:r>
      <w:r w:rsidR="000021D0">
        <w:rPr>
          <w:rFonts w:ascii="Times New Roman" w:eastAsia="Times New Roman" w:hAnsi="Times New Roman" w:cs="Times New Roman"/>
          <w:sz w:val="24"/>
          <w:szCs w:val="24"/>
        </w:rPr>
        <w:t>,</w:t>
      </w:r>
      <w:r w:rsidR="008B45A9">
        <w:rPr>
          <w:rFonts w:ascii="Times New Roman" w:eastAsia="Times New Roman" w:hAnsi="Times New Roman" w:cs="Times New Roman"/>
          <w:sz w:val="24"/>
          <w:szCs w:val="24"/>
        </w:rPr>
        <w:t xml:space="preserve"> </w:t>
      </w:r>
      <w:r w:rsidRPr="00FE302D">
        <w:rPr>
          <w:rFonts w:ascii="Times New Roman" w:eastAsia="Times New Roman" w:hAnsi="Times New Roman" w:cs="Times New Roman"/>
          <w:sz w:val="24"/>
          <w:szCs w:val="24"/>
        </w:rPr>
        <w:t>Measuring tapes</w:t>
      </w:r>
      <w:r w:rsidR="000021D0">
        <w:rPr>
          <w:rFonts w:ascii="Times New Roman" w:eastAsia="Times New Roman" w:hAnsi="Times New Roman" w:cs="Times New Roman"/>
          <w:sz w:val="24"/>
          <w:szCs w:val="24"/>
        </w:rPr>
        <w:t>,</w:t>
      </w:r>
      <w:r w:rsidR="008B45A9">
        <w:rPr>
          <w:rFonts w:ascii="Times New Roman" w:eastAsia="Times New Roman" w:hAnsi="Times New Roman" w:cs="Times New Roman"/>
          <w:sz w:val="24"/>
          <w:szCs w:val="24"/>
        </w:rPr>
        <w:t xml:space="preserve"> </w:t>
      </w:r>
      <w:r w:rsidRPr="00FE302D">
        <w:rPr>
          <w:rFonts w:ascii="Times New Roman" w:eastAsia="Times New Roman" w:hAnsi="Times New Roman" w:cs="Times New Roman"/>
          <w:sz w:val="24"/>
          <w:szCs w:val="24"/>
        </w:rPr>
        <w:t>GPS device</w:t>
      </w:r>
      <w:r w:rsidR="000021D0">
        <w:rPr>
          <w:rFonts w:ascii="Times New Roman" w:eastAsia="Times New Roman" w:hAnsi="Times New Roman" w:cs="Times New Roman"/>
          <w:sz w:val="24"/>
          <w:szCs w:val="24"/>
        </w:rPr>
        <w:t>,</w:t>
      </w:r>
      <w:r w:rsidR="008B45A9">
        <w:rPr>
          <w:rFonts w:ascii="Times New Roman" w:eastAsia="Times New Roman" w:hAnsi="Times New Roman" w:cs="Times New Roman"/>
          <w:sz w:val="24"/>
          <w:szCs w:val="24"/>
        </w:rPr>
        <w:t xml:space="preserve"> </w:t>
      </w:r>
      <w:r w:rsidRPr="00FE302D">
        <w:rPr>
          <w:rFonts w:ascii="Times New Roman" w:eastAsia="Times New Roman" w:hAnsi="Times New Roman" w:cs="Times New Roman"/>
          <w:sz w:val="24"/>
          <w:szCs w:val="24"/>
        </w:rPr>
        <w:t>Field notebook</w:t>
      </w:r>
      <w:r w:rsidR="000021D0">
        <w:rPr>
          <w:rFonts w:ascii="Times New Roman" w:eastAsia="Times New Roman" w:hAnsi="Times New Roman" w:cs="Times New Roman"/>
          <w:sz w:val="24"/>
          <w:szCs w:val="24"/>
        </w:rPr>
        <w:t>,</w:t>
      </w:r>
      <w:r w:rsidR="008B45A9">
        <w:rPr>
          <w:rFonts w:ascii="Times New Roman" w:eastAsia="Times New Roman" w:hAnsi="Times New Roman" w:cs="Times New Roman"/>
          <w:sz w:val="24"/>
          <w:szCs w:val="24"/>
        </w:rPr>
        <w:t xml:space="preserve"> </w:t>
      </w:r>
      <w:r w:rsidRPr="00FE302D">
        <w:rPr>
          <w:rFonts w:ascii="Times New Roman" w:eastAsia="Times New Roman" w:hAnsi="Times New Roman" w:cs="Times New Roman"/>
          <w:sz w:val="24"/>
          <w:szCs w:val="24"/>
        </w:rPr>
        <w:t>Power source (battery)</w:t>
      </w:r>
      <w:r w:rsidR="000021D0">
        <w:rPr>
          <w:rFonts w:ascii="Times New Roman" w:eastAsia="Times New Roman" w:hAnsi="Times New Roman" w:cs="Times New Roman"/>
          <w:sz w:val="24"/>
          <w:szCs w:val="24"/>
        </w:rPr>
        <w:t xml:space="preserve">, sledge hammer, record sheet </w:t>
      </w:r>
      <w:proofErr w:type="spellStart"/>
      <w:r w:rsidR="000021D0">
        <w:rPr>
          <w:rFonts w:ascii="Times New Roman" w:eastAsia="Times New Roman" w:hAnsi="Times New Roman" w:cs="Times New Roman"/>
          <w:sz w:val="24"/>
          <w:szCs w:val="24"/>
        </w:rPr>
        <w:t>etc</w:t>
      </w:r>
      <w:proofErr w:type="spellEnd"/>
    </w:p>
    <w:p w14:paraId="0A189B32" w14:textId="474424FB" w:rsidR="00FE302D" w:rsidRPr="00FE302D" w:rsidRDefault="00FE302D" w:rsidP="008B45A9">
      <w:pPr>
        <w:spacing w:before="100" w:beforeAutospacing="1" w:after="100" w:afterAutospacing="1" w:line="240" w:lineRule="auto"/>
        <w:jc w:val="both"/>
        <w:rPr>
          <w:rFonts w:ascii="Times New Roman" w:eastAsia="Times New Roman" w:hAnsi="Times New Roman" w:cs="Times New Roman"/>
          <w:sz w:val="28"/>
          <w:szCs w:val="28"/>
        </w:rPr>
      </w:pPr>
      <w:r w:rsidRPr="00FE302D">
        <w:rPr>
          <w:rFonts w:ascii="Times New Roman" w:eastAsia="Times New Roman" w:hAnsi="Times New Roman" w:cs="Times New Roman"/>
          <w:b/>
          <w:bCs/>
          <w:sz w:val="28"/>
          <w:szCs w:val="28"/>
        </w:rPr>
        <w:t>Methodology</w:t>
      </w:r>
    </w:p>
    <w:p w14:paraId="1411F5C2" w14:textId="6F982072" w:rsidR="00D86DAA" w:rsidRDefault="00FE302D" w:rsidP="000021D0">
      <w:pPr>
        <w:spacing w:line="480" w:lineRule="auto"/>
        <w:jc w:val="both"/>
        <w:rPr>
          <w:rFonts w:ascii="Times New Roman" w:hAnsi="Times New Roman" w:cs="Times New Roman"/>
          <w:b/>
          <w:bCs/>
          <w:sz w:val="24"/>
          <w:szCs w:val="24"/>
        </w:rPr>
      </w:pPr>
      <w:r w:rsidRPr="00FE302D">
        <w:rPr>
          <w:rFonts w:ascii="Times New Roman" w:eastAsia="Times New Roman" w:hAnsi="Times New Roman" w:cs="Times New Roman"/>
          <w:sz w:val="24"/>
          <w:szCs w:val="24"/>
        </w:rPr>
        <w:t xml:space="preserve">The electrical resistivity method using </w:t>
      </w:r>
      <w:r w:rsidRPr="00FE302D">
        <w:rPr>
          <w:rFonts w:ascii="Times New Roman" w:eastAsia="Times New Roman" w:hAnsi="Times New Roman" w:cs="Times New Roman"/>
          <w:b/>
          <w:bCs/>
          <w:sz w:val="24"/>
          <w:szCs w:val="24"/>
        </w:rPr>
        <w:t>Vertical Electrical Sounding (VES)</w:t>
      </w:r>
      <w:r w:rsidRPr="00FE302D">
        <w:rPr>
          <w:rFonts w:ascii="Times New Roman" w:eastAsia="Times New Roman" w:hAnsi="Times New Roman" w:cs="Times New Roman"/>
          <w:sz w:val="24"/>
          <w:szCs w:val="24"/>
        </w:rPr>
        <w:t xml:space="preserve"> with the </w:t>
      </w:r>
      <w:r w:rsidRPr="00FE302D">
        <w:rPr>
          <w:rFonts w:ascii="Times New Roman" w:eastAsia="Times New Roman" w:hAnsi="Times New Roman" w:cs="Times New Roman"/>
          <w:b/>
          <w:bCs/>
          <w:sz w:val="24"/>
          <w:szCs w:val="24"/>
        </w:rPr>
        <w:t>Schlumberger array</w:t>
      </w:r>
      <w:r w:rsidRPr="00FE302D">
        <w:rPr>
          <w:rFonts w:ascii="Times New Roman" w:eastAsia="Times New Roman" w:hAnsi="Times New Roman" w:cs="Times New Roman"/>
          <w:sz w:val="24"/>
          <w:szCs w:val="24"/>
        </w:rPr>
        <w:t xml:space="preserve"> configuration was employed.</w:t>
      </w:r>
      <w:r w:rsidR="008B45A9">
        <w:rPr>
          <w:rFonts w:ascii="Times New Roman" w:eastAsia="Times New Roman" w:hAnsi="Times New Roman" w:cs="Times New Roman"/>
          <w:sz w:val="24"/>
          <w:szCs w:val="24"/>
        </w:rPr>
        <w:t xml:space="preserve"> </w:t>
      </w:r>
      <w:r w:rsidRPr="00FE302D">
        <w:rPr>
          <w:rFonts w:ascii="Times New Roman" w:eastAsia="Times New Roman" w:hAnsi="Times New Roman" w:cs="Times New Roman"/>
          <w:sz w:val="24"/>
          <w:szCs w:val="24"/>
        </w:rPr>
        <w:t>Four electrodes were arranged linearly with current electrodes (A and B) placed outward and potential electrodes (M and N) placed closer together.</w:t>
      </w:r>
      <w:r w:rsidR="008B45A9">
        <w:rPr>
          <w:rFonts w:ascii="Times New Roman" w:eastAsia="Times New Roman" w:hAnsi="Times New Roman" w:cs="Times New Roman"/>
          <w:sz w:val="24"/>
          <w:szCs w:val="24"/>
        </w:rPr>
        <w:t xml:space="preserve"> </w:t>
      </w:r>
      <w:r w:rsidRPr="00FE302D">
        <w:rPr>
          <w:rFonts w:ascii="Times New Roman" w:eastAsia="Times New Roman" w:hAnsi="Times New Roman" w:cs="Times New Roman"/>
          <w:sz w:val="24"/>
          <w:szCs w:val="24"/>
        </w:rPr>
        <w:t>Current was injected into the ground, and the resulting potential difference was measured.</w:t>
      </w:r>
      <w:r w:rsidR="008B45A9">
        <w:rPr>
          <w:rFonts w:ascii="Times New Roman" w:eastAsia="Times New Roman" w:hAnsi="Times New Roman" w:cs="Times New Roman"/>
          <w:sz w:val="24"/>
          <w:szCs w:val="24"/>
        </w:rPr>
        <w:t xml:space="preserve"> </w:t>
      </w:r>
      <w:r w:rsidRPr="00FE302D">
        <w:rPr>
          <w:rFonts w:ascii="Times New Roman" w:eastAsia="Times New Roman" w:hAnsi="Times New Roman" w:cs="Times New Roman"/>
          <w:sz w:val="24"/>
          <w:szCs w:val="24"/>
        </w:rPr>
        <w:t>Electrode spacing was progressively increased to probe deeper subsurface layers.</w:t>
      </w:r>
      <w:r w:rsidR="008B45A9">
        <w:rPr>
          <w:rFonts w:ascii="Times New Roman" w:eastAsia="Times New Roman" w:hAnsi="Times New Roman" w:cs="Times New Roman"/>
          <w:sz w:val="24"/>
          <w:szCs w:val="24"/>
        </w:rPr>
        <w:t xml:space="preserve"> </w:t>
      </w:r>
      <w:r w:rsidRPr="00FE302D">
        <w:rPr>
          <w:rFonts w:ascii="Times New Roman" w:eastAsia="Times New Roman" w:hAnsi="Times New Roman" w:cs="Times New Roman"/>
          <w:sz w:val="24"/>
          <w:szCs w:val="24"/>
        </w:rPr>
        <w:t xml:space="preserve">Apparent </w:t>
      </w:r>
      <w:r w:rsidRPr="00FE302D">
        <w:rPr>
          <w:rFonts w:ascii="Times New Roman" w:eastAsia="Times New Roman" w:hAnsi="Times New Roman" w:cs="Times New Roman"/>
          <w:sz w:val="24"/>
          <w:szCs w:val="24"/>
        </w:rPr>
        <w:lastRenderedPageBreak/>
        <w:t>resistivity values were calculated and plotted against electrode spacing.</w:t>
      </w:r>
      <w:r w:rsidR="008B45A9">
        <w:rPr>
          <w:rFonts w:ascii="Times New Roman" w:eastAsia="Times New Roman" w:hAnsi="Times New Roman" w:cs="Times New Roman"/>
          <w:sz w:val="24"/>
          <w:szCs w:val="24"/>
        </w:rPr>
        <w:t xml:space="preserve"> </w:t>
      </w:r>
      <w:r w:rsidR="00C500B4">
        <w:rPr>
          <w:rFonts w:ascii="Times New Roman" w:hAnsi="Times New Roman" w:cs="Times New Roman"/>
          <w:b/>
          <w:bCs/>
          <w:sz w:val="24"/>
          <w:szCs w:val="24"/>
        </w:rPr>
        <w:t xml:space="preserve"> </w:t>
      </w:r>
      <w:r w:rsidR="00D86DAA" w:rsidRPr="00D86DAA">
        <w:rPr>
          <w:rFonts w:ascii="Times New Roman" w:hAnsi="Times New Roman" w:cs="Times New Roman"/>
          <w:b/>
          <w:bCs/>
          <w:noProof/>
          <w:sz w:val="24"/>
          <w:szCs w:val="24"/>
        </w:rPr>
        <w:drawing>
          <wp:inline distT="0" distB="0" distL="0" distR="0" wp14:anchorId="7D582667" wp14:editId="39C6499C">
            <wp:extent cx="5471634" cy="3825572"/>
            <wp:effectExtent l="0" t="0" r="0" b="3810"/>
            <wp:docPr id="962613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13792" name=""/>
                    <pic:cNvPicPr/>
                  </pic:nvPicPr>
                  <pic:blipFill>
                    <a:blip r:embed="rId6"/>
                    <a:stretch>
                      <a:fillRect/>
                    </a:stretch>
                  </pic:blipFill>
                  <pic:spPr>
                    <a:xfrm>
                      <a:off x="0" y="0"/>
                      <a:ext cx="5471634" cy="3825572"/>
                    </a:xfrm>
                    <a:prstGeom prst="rect">
                      <a:avLst/>
                    </a:prstGeom>
                  </pic:spPr>
                </pic:pic>
              </a:graphicData>
            </a:graphic>
          </wp:inline>
        </w:drawing>
      </w:r>
    </w:p>
    <w:p w14:paraId="38B518F1" w14:textId="606E6705" w:rsidR="00D86DAA" w:rsidRPr="00D86DAA" w:rsidRDefault="00D86DAA" w:rsidP="00D86DAA">
      <w:pPr>
        <w:rPr>
          <w:rFonts w:ascii="Arial" w:eastAsia="Times New Roman" w:hAnsi="Arial" w:cs="Arial"/>
          <w:color w:val="202124"/>
          <w:sz w:val="21"/>
          <w:szCs w:val="21"/>
          <w:u w:val="single"/>
          <w:shd w:val="clear" w:color="auto" w:fill="FFFFFF"/>
        </w:rPr>
      </w:pPr>
      <w:r>
        <w:rPr>
          <w:rFonts w:ascii="Times New Roman" w:hAnsi="Times New Roman" w:cs="Times New Roman"/>
          <w:b/>
          <w:bCs/>
          <w:sz w:val="24"/>
          <w:szCs w:val="24"/>
        </w:rPr>
        <w:t xml:space="preserve">Fig 2: </w:t>
      </w:r>
      <w:r w:rsidRPr="00D86DAA">
        <w:rPr>
          <w:rFonts w:ascii="Times New Roman" w:eastAsia="Times New Roman" w:hAnsi="Times New Roman" w:cs="Times New Roman"/>
          <w:sz w:val="24"/>
          <w:szCs w:val="24"/>
        </w:rPr>
        <w:fldChar w:fldCharType="begin"/>
      </w:r>
      <w:r w:rsidRPr="00D86DAA">
        <w:rPr>
          <w:rFonts w:ascii="Times New Roman" w:eastAsia="Times New Roman" w:hAnsi="Times New Roman" w:cs="Times New Roman"/>
          <w:sz w:val="24"/>
          <w:szCs w:val="24"/>
        </w:rPr>
        <w:instrText>HYPERLINK "https://www.researchgate.net/figure/Schlumberger-electrode-configuration_fig1_230729321" \t "_blank"</w:instrText>
      </w:r>
      <w:r w:rsidRPr="00D86DAA">
        <w:rPr>
          <w:rFonts w:ascii="Times New Roman" w:eastAsia="Times New Roman" w:hAnsi="Times New Roman" w:cs="Times New Roman"/>
          <w:sz w:val="24"/>
          <w:szCs w:val="24"/>
        </w:rPr>
      </w:r>
      <w:r w:rsidRPr="00D86DAA">
        <w:rPr>
          <w:rFonts w:ascii="Times New Roman" w:eastAsia="Times New Roman" w:hAnsi="Times New Roman" w:cs="Times New Roman"/>
          <w:sz w:val="24"/>
          <w:szCs w:val="24"/>
        </w:rPr>
        <w:fldChar w:fldCharType="separate"/>
      </w:r>
      <w:r w:rsidRPr="00D86DAA">
        <w:rPr>
          <w:rFonts w:ascii="Arial" w:eastAsia="Times New Roman" w:hAnsi="Arial" w:cs="Arial"/>
          <w:color w:val="202124"/>
          <w:kern w:val="36"/>
          <w:sz w:val="27"/>
          <w:szCs w:val="27"/>
          <w:shd w:val="clear" w:color="auto" w:fill="FFFFFF"/>
        </w:rPr>
        <w:t>Schlumberger electrode configuration</w:t>
      </w:r>
    </w:p>
    <w:p w14:paraId="7DC6D717" w14:textId="168AA37B" w:rsidR="00D86DAA" w:rsidRDefault="00D86DAA" w:rsidP="00D86DAA">
      <w:pPr>
        <w:spacing w:line="360" w:lineRule="auto"/>
        <w:jc w:val="both"/>
        <w:rPr>
          <w:rFonts w:ascii="Times New Roman" w:hAnsi="Times New Roman" w:cs="Times New Roman"/>
          <w:b/>
          <w:bCs/>
          <w:sz w:val="24"/>
          <w:szCs w:val="24"/>
        </w:rPr>
      </w:pPr>
      <w:r w:rsidRPr="00D86DAA">
        <w:rPr>
          <w:rFonts w:ascii="Times New Roman" w:eastAsia="Times New Roman" w:hAnsi="Times New Roman" w:cs="Times New Roman"/>
          <w:sz w:val="24"/>
          <w:szCs w:val="24"/>
        </w:rPr>
        <w:fldChar w:fldCharType="end"/>
      </w:r>
    </w:p>
    <w:p w14:paraId="042E4E91" w14:textId="100DD591" w:rsidR="00EC75E7" w:rsidRDefault="00EC75E7" w:rsidP="00C500B4">
      <w:pPr>
        <w:spacing w:line="360" w:lineRule="auto"/>
        <w:jc w:val="both"/>
        <w:rPr>
          <w:rFonts w:ascii="Times New Roman" w:hAnsi="Times New Roman" w:cs="Times New Roman"/>
          <w:b/>
          <w:bCs/>
          <w:sz w:val="24"/>
          <w:szCs w:val="24"/>
        </w:rPr>
      </w:pPr>
      <w:r w:rsidRPr="00EC75E7">
        <w:rPr>
          <w:rFonts w:ascii="Times New Roman" w:hAnsi="Times New Roman" w:cs="Times New Roman"/>
          <w:b/>
          <w:bCs/>
          <w:noProof/>
          <w:sz w:val="24"/>
          <w:szCs w:val="24"/>
        </w:rPr>
        <w:lastRenderedPageBreak/>
        <w:drawing>
          <wp:inline distT="0" distB="0" distL="0" distR="0" wp14:anchorId="665B6106" wp14:editId="5AA61299">
            <wp:extent cx="5425910" cy="4054191"/>
            <wp:effectExtent l="0" t="0" r="3810" b="3810"/>
            <wp:docPr id="866410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10237" name=""/>
                    <pic:cNvPicPr/>
                  </pic:nvPicPr>
                  <pic:blipFill>
                    <a:blip r:embed="rId7"/>
                    <a:stretch>
                      <a:fillRect/>
                    </a:stretch>
                  </pic:blipFill>
                  <pic:spPr>
                    <a:xfrm>
                      <a:off x="0" y="0"/>
                      <a:ext cx="5425910" cy="4054191"/>
                    </a:xfrm>
                    <a:prstGeom prst="rect">
                      <a:avLst/>
                    </a:prstGeom>
                  </pic:spPr>
                </pic:pic>
              </a:graphicData>
            </a:graphic>
          </wp:inline>
        </w:drawing>
      </w:r>
    </w:p>
    <w:p w14:paraId="6208C4BC" w14:textId="6F5FB9B3" w:rsidR="00D86DAA" w:rsidRPr="00D86DAA" w:rsidRDefault="00D86DAA" w:rsidP="00D86DAA">
      <w:pPr>
        <w:rPr>
          <w:rFonts w:ascii="Arial" w:eastAsia="Times New Roman" w:hAnsi="Arial" w:cs="Arial"/>
          <w:color w:val="202124"/>
          <w:sz w:val="21"/>
          <w:szCs w:val="21"/>
          <w:u w:val="single"/>
          <w:shd w:val="clear" w:color="auto" w:fill="FFFFFF"/>
        </w:rPr>
      </w:pPr>
      <w:r>
        <w:rPr>
          <w:rFonts w:ascii="Times New Roman" w:hAnsi="Times New Roman" w:cs="Times New Roman"/>
          <w:b/>
          <w:bCs/>
          <w:sz w:val="24"/>
          <w:szCs w:val="24"/>
        </w:rPr>
        <w:t xml:space="preserve">Fig 3: </w:t>
      </w:r>
      <w:r w:rsidRPr="00D86DAA">
        <w:rPr>
          <w:rFonts w:ascii="Times New Roman" w:eastAsia="Times New Roman" w:hAnsi="Times New Roman" w:cs="Times New Roman"/>
          <w:sz w:val="24"/>
          <w:szCs w:val="24"/>
        </w:rPr>
        <w:fldChar w:fldCharType="begin"/>
      </w:r>
      <w:r w:rsidRPr="00D86DAA">
        <w:rPr>
          <w:rFonts w:ascii="Times New Roman" w:eastAsia="Times New Roman" w:hAnsi="Times New Roman" w:cs="Times New Roman"/>
          <w:sz w:val="24"/>
          <w:szCs w:val="24"/>
        </w:rPr>
        <w:instrText>HYPERLINK "https://www.researchgate.net/figure/Typical-electrode-configuration-for-Schlumberger-array_fig2_328356232" \t "_blank"</w:instrText>
      </w:r>
      <w:r w:rsidRPr="00D86DAA">
        <w:rPr>
          <w:rFonts w:ascii="Times New Roman" w:eastAsia="Times New Roman" w:hAnsi="Times New Roman" w:cs="Times New Roman"/>
          <w:sz w:val="24"/>
          <w:szCs w:val="24"/>
        </w:rPr>
      </w:r>
      <w:r w:rsidRPr="00D86DAA">
        <w:rPr>
          <w:rFonts w:ascii="Times New Roman" w:eastAsia="Times New Roman" w:hAnsi="Times New Roman" w:cs="Times New Roman"/>
          <w:sz w:val="24"/>
          <w:szCs w:val="24"/>
        </w:rPr>
        <w:fldChar w:fldCharType="separate"/>
      </w:r>
      <w:r>
        <w:rPr>
          <w:rFonts w:ascii="Arial" w:eastAsia="Times New Roman" w:hAnsi="Arial" w:cs="Arial"/>
          <w:color w:val="202124"/>
          <w:sz w:val="21"/>
          <w:szCs w:val="21"/>
          <w:u w:val="single"/>
          <w:shd w:val="clear" w:color="auto" w:fill="FFFFFF"/>
        </w:rPr>
        <w:t xml:space="preserve"> </w:t>
      </w:r>
      <w:r w:rsidRPr="00D86DAA">
        <w:rPr>
          <w:rFonts w:ascii="Arial" w:eastAsia="Times New Roman" w:hAnsi="Arial" w:cs="Arial"/>
          <w:color w:val="202124"/>
          <w:kern w:val="36"/>
          <w:sz w:val="27"/>
          <w:szCs w:val="27"/>
          <w:shd w:val="clear" w:color="auto" w:fill="FFFFFF"/>
        </w:rPr>
        <w:t>Typical electrode configuration for Schlumberger array</w:t>
      </w:r>
    </w:p>
    <w:p w14:paraId="3E863611" w14:textId="05704EBF" w:rsidR="00EC75E7" w:rsidRDefault="00D86DAA" w:rsidP="00D86DAA">
      <w:pPr>
        <w:spacing w:line="360" w:lineRule="auto"/>
        <w:jc w:val="both"/>
        <w:rPr>
          <w:rFonts w:ascii="Times New Roman" w:hAnsi="Times New Roman" w:cs="Times New Roman"/>
          <w:b/>
          <w:bCs/>
          <w:sz w:val="24"/>
          <w:szCs w:val="24"/>
        </w:rPr>
      </w:pPr>
      <w:r w:rsidRPr="00D86DAA">
        <w:rPr>
          <w:rFonts w:ascii="Times New Roman" w:eastAsia="Times New Roman" w:hAnsi="Times New Roman" w:cs="Times New Roman"/>
          <w:sz w:val="24"/>
          <w:szCs w:val="24"/>
        </w:rPr>
        <w:fldChar w:fldCharType="end"/>
      </w:r>
    </w:p>
    <w:p w14:paraId="3B422D1E" w14:textId="7F88CF50" w:rsidR="00C500B4" w:rsidRDefault="00C500B4" w:rsidP="00C500B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Calibri" w:hAnsi="Calibri" w:cs="Calibri"/>
          <w:sz w:val="28"/>
          <w:szCs w:val="28"/>
        </w:rPr>
        <w:t>ρ</w:t>
      </w:r>
      <w:r>
        <w:rPr>
          <w:rFonts w:ascii="Times New Roman" w:hAnsi="Times New Roman"/>
          <w:sz w:val="28"/>
          <w:szCs w:val="28"/>
        </w:rPr>
        <w:t>a</w:t>
      </w:r>
      <w:proofErr w:type="spellEnd"/>
      <w:r>
        <w:rPr>
          <w:rFonts w:ascii="Times New Roman" w:hAnsi="Times New Roman"/>
          <w:sz w:val="28"/>
          <w:szCs w:val="28"/>
        </w:rPr>
        <w:t xml:space="preserve"> = </w:t>
      </w:r>
      <w:r>
        <w:rPr>
          <w:rFonts w:ascii="Times New Roman" w:hAnsi="Times New Roman" w:cs="Times New Roman"/>
          <w:sz w:val="28"/>
          <w:szCs w:val="28"/>
        </w:rPr>
        <w:t>π</w:t>
      </w:r>
      <w:r>
        <w:rPr>
          <w:rFonts w:ascii="Times New Roman" w:hAnsi="Times New Roman"/>
          <w:sz w:val="28"/>
          <w:szCs w:val="28"/>
        </w:rPr>
        <w:t xml:space="preserve"> </w:t>
      </w:r>
      <m:oMath>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box>
                      <m:boxPr>
                        <m:ctrlPr>
                          <w:rPr>
                            <w:rFonts w:ascii="Cambria Math" w:hAnsi="Cambria Math"/>
                            <w:i/>
                            <w:sz w:val="28"/>
                            <w:szCs w:val="28"/>
                          </w:rPr>
                        </m:ctrlPr>
                      </m:boxPr>
                      <m:e>
                        <m:argPr>
                          <m:argSz m:val="-1"/>
                        </m:argPr>
                        <m:f>
                          <m:fPr>
                            <m:ctrlPr>
                              <w:rPr>
                                <w:rFonts w:ascii="Cambria Math" w:hAnsi="Cambria Math"/>
                                <w:i/>
                                <w:sz w:val="28"/>
                                <w:szCs w:val="28"/>
                              </w:rPr>
                            </m:ctrlPr>
                          </m:fPr>
                          <m:num>
                            <m:r>
                              <w:rPr>
                                <w:rFonts w:ascii="Cambria Math" w:hAnsi="Cambria Math"/>
                                <w:sz w:val="28"/>
                                <w:szCs w:val="28"/>
                              </w:rPr>
                              <m:t>AB</m:t>
                            </m:r>
                          </m:num>
                          <m:den>
                            <m:r>
                              <w:rPr>
                                <w:rFonts w:ascii="Cambria Math" w:hAnsi="Cambria Math"/>
                                <w:sz w:val="28"/>
                                <w:szCs w:val="28"/>
                              </w:rPr>
                              <m:t>2</m:t>
                            </m:r>
                          </m:den>
                        </m:f>
                      </m:e>
                    </m:box>
                  </m:e>
                </m:d>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box>
                      <m:boxPr>
                        <m:ctrlPr>
                          <w:rPr>
                            <w:rFonts w:ascii="Cambria Math" w:hAnsi="Cambria Math"/>
                            <w:i/>
                            <w:sz w:val="28"/>
                            <w:szCs w:val="28"/>
                          </w:rPr>
                        </m:ctrlPr>
                      </m:boxPr>
                      <m:e>
                        <m:argPr>
                          <m:argSz m:val="-1"/>
                        </m:argPr>
                        <m:f>
                          <m:fPr>
                            <m:ctrlPr>
                              <w:rPr>
                                <w:rFonts w:ascii="Cambria Math" w:hAnsi="Cambria Math"/>
                                <w:i/>
                                <w:sz w:val="28"/>
                                <w:szCs w:val="28"/>
                              </w:rPr>
                            </m:ctrlPr>
                          </m:fPr>
                          <m:num>
                            <m:r>
                              <w:rPr>
                                <w:rFonts w:ascii="Cambria Math" w:hAnsi="Cambria Math"/>
                                <w:sz w:val="28"/>
                                <w:szCs w:val="28"/>
                              </w:rPr>
                              <m:t>MN</m:t>
                            </m:r>
                          </m:num>
                          <m:den>
                            <m:r>
                              <w:rPr>
                                <w:rFonts w:ascii="Cambria Math" w:hAnsi="Cambria Math"/>
                                <w:sz w:val="28"/>
                                <w:szCs w:val="28"/>
                              </w:rPr>
                              <m:t>2</m:t>
                            </m:r>
                          </m:den>
                        </m:f>
                      </m:e>
                    </m:box>
                  </m:e>
                </m:d>
              </m:e>
              <m:sup>
                <m:r>
                  <w:rPr>
                    <w:rFonts w:ascii="Cambria Math" w:hAnsi="Cambria Math"/>
                    <w:sz w:val="28"/>
                    <w:szCs w:val="28"/>
                  </w:rPr>
                  <m:t>2</m:t>
                </m:r>
              </m:sup>
            </m:sSup>
          </m:num>
          <m:den>
            <m:r>
              <w:rPr>
                <w:rFonts w:ascii="Cambria Math" w:hAnsi="Cambria Math"/>
                <w:sz w:val="28"/>
                <w:szCs w:val="28"/>
              </w:rPr>
              <m:t>MN</m:t>
            </m:r>
          </m:den>
        </m:f>
        <m:r>
          <w:rPr>
            <w:rFonts w:ascii="Cambria Math" w:hAnsi="Cambria Math"/>
            <w:sz w:val="28"/>
            <w:szCs w:val="28"/>
          </w:rPr>
          <m:t>.</m:t>
        </m:r>
        <m:box>
          <m:boxPr>
            <m:ctrlPr>
              <w:rPr>
                <w:rFonts w:ascii="Cambria Math" w:hAnsi="Cambria Math"/>
                <w:i/>
                <w:sz w:val="28"/>
                <w:szCs w:val="28"/>
              </w:rPr>
            </m:ctrlPr>
          </m:boxPr>
          <m:e>
            <m:argPr>
              <m:argSz m:val="-1"/>
            </m:argPr>
            <m:f>
              <m:fPr>
                <m:ctrlPr>
                  <w:rPr>
                    <w:rFonts w:ascii="Cambria Math" w:hAnsi="Cambria Math"/>
                    <w:i/>
                    <w:sz w:val="28"/>
                    <w:szCs w:val="28"/>
                  </w:rPr>
                </m:ctrlPr>
              </m:fPr>
              <m:num>
                <m:r>
                  <w:rPr>
                    <w:rFonts w:ascii="Cambria Math" w:hAnsi="Cambria Math"/>
                    <w:sz w:val="28"/>
                    <w:szCs w:val="28"/>
                  </w:rPr>
                  <m:t>V</m:t>
                </m:r>
              </m:num>
              <m:den>
                <m:r>
                  <w:rPr>
                    <w:rFonts w:ascii="Cambria Math" w:hAnsi="Cambria Math"/>
                    <w:sz w:val="28"/>
                    <w:szCs w:val="28"/>
                  </w:rPr>
                  <m:t>I</m:t>
                </m:r>
              </m:den>
            </m:f>
          </m:e>
        </m:box>
      </m:oMath>
      <w:r>
        <w:rPr>
          <w:rFonts w:hAnsi="Cambria Math"/>
          <w:sz w:val="28"/>
          <w:szCs w:val="28"/>
        </w:rPr>
        <w:t xml:space="preserve">  </w:t>
      </w:r>
    </w:p>
    <w:p w14:paraId="74C99BB5" w14:textId="77777777" w:rsidR="00C500B4" w:rsidRDefault="00C500B4" w:rsidP="00C500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where </w:t>
      </w:r>
      <w:proofErr w:type="spellStart"/>
      <w:r>
        <w:rPr>
          <w:rFonts w:ascii="Times New Roman" w:hAnsi="Times New Roman" w:cs="Times New Roman"/>
          <w:sz w:val="24"/>
          <w:szCs w:val="24"/>
        </w:rPr>
        <w:t>ρa</w:t>
      </w:r>
      <w:proofErr w:type="spellEnd"/>
      <w:r>
        <w:rPr>
          <w:rFonts w:ascii="Times New Roman" w:hAnsi="Times New Roman" w:cs="Times New Roman"/>
          <w:sz w:val="24"/>
          <w:szCs w:val="24"/>
        </w:rPr>
        <w:t xml:space="preserve"> is apparent resistivity, AB is current electrode spacing, MN is potential electrode spacing, ΔV is potential difference, and I is current.</w:t>
      </w:r>
    </w:p>
    <w:p w14:paraId="74856C3A" w14:textId="77777777" w:rsidR="00030F8A" w:rsidRDefault="00030F8A" w:rsidP="00C500B4">
      <w:pPr>
        <w:spacing w:line="360" w:lineRule="auto"/>
        <w:jc w:val="both"/>
        <w:rPr>
          <w:rFonts w:ascii="Times New Roman" w:hAnsi="Times New Roman" w:cs="Times New Roman"/>
          <w:sz w:val="24"/>
          <w:szCs w:val="24"/>
        </w:rPr>
      </w:pPr>
    </w:p>
    <w:p w14:paraId="433980B7" w14:textId="77777777" w:rsidR="00030F8A" w:rsidRDefault="00030F8A" w:rsidP="00030F8A">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OHMS LAW AND RESISTANCE IN MICROSCOPIC FORM</w:t>
      </w:r>
    </w:p>
    <w:p w14:paraId="100BB6AA" w14:textId="77777777" w:rsidR="00030F8A" w:rsidRDefault="00030F8A" w:rsidP="00030F8A">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V, I, and R, the parameters of Ohm's law</w:t>
      </w:r>
    </w:p>
    <w:p w14:paraId="2C6B447E"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Ohm's law states that the current through a conductor between two points is directly proportional to the voltage across the two points. Introducing the constant of proportionality, the resistance, one arrives at the usual mathematical equation that describes this relationship:</w:t>
      </w:r>
      <w:r>
        <w:rPr>
          <w:rFonts w:ascii="Times New Roman" w:hAnsi="Times New Roman" w:cs="Times New Roman"/>
          <w:color w:val="000000" w:themeColor="text1"/>
        </w:rPr>
        <w:tab/>
      </w:r>
    </w:p>
    <w:p w14:paraId="2A2F5A1C" w14:textId="77777777" w:rsidR="00030F8A" w:rsidRDefault="00030F8A" w:rsidP="00030F8A">
      <w:pPr>
        <w:spacing w:line="360" w:lineRule="auto"/>
        <w:ind w:firstLine="720"/>
        <w:jc w:val="both"/>
        <w:rPr>
          <w:rFonts w:ascii="Times New Roman" w:hAnsi="Times New Roman" w:cs="Times New Roman"/>
          <w:color w:val="000000" w:themeColor="text1"/>
        </w:rPr>
      </w:pPr>
      <m:oMath>
        <m:r>
          <w:rPr>
            <w:rFonts w:ascii="Cambria Math" w:hAnsi="Cambria Math" w:cs="Times New Roman"/>
            <w:color w:val="000000" w:themeColor="text1"/>
          </w:rPr>
          <m:t>I=</m:t>
        </m:r>
        <m:f>
          <m:fPr>
            <m:ctrlPr>
              <w:rPr>
                <w:rFonts w:ascii="Cambria Math" w:hAnsi="Cambria Math" w:cs="Times New Roman"/>
                <w:i/>
                <w:color w:val="000000" w:themeColor="text1"/>
              </w:rPr>
            </m:ctrlPr>
          </m:fPr>
          <m:num>
            <m:r>
              <w:rPr>
                <w:rFonts w:ascii="Cambria Math" w:hAnsi="Cambria Math" w:cs="Times New Roman"/>
                <w:color w:val="000000" w:themeColor="text1"/>
              </w:rPr>
              <m:t>V</m:t>
            </m:r>
          </m:num>
          <m:den>
            <m:r>
              <w:rPr>
                <w:rFonts w:ascii="Cambria Math" w:hAnsi="Cambria Math" w:cs="Times New Roman"/>
                <w:color w:val="000000" w:themeColor="text1"/>
              </w:rPr>
              <m:t>R</m:t>
            </m:r>
          </m:den>
        </m:f>
      </m:oMath>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(2.1)</w:t>
      </w:r>
    </w:p>
    <w:p w14:paraId="75A0B0D2"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where I is the current through the conductor in units of amperes, V is the voltage measured across the conductor in units of volts, and R is the resistance of the conductor in units of ohms. More specifically, Ohm's law states that the R in this relation is constant, independent of the current. Ohm's law is an empirical relation which accurately describes the conductivity of the vast majority of electrically conductive materials over many orders of magnitude of current. However, some materials do not obey Ohm's law, these are called non-ohmic.</w:t>
      </w:r>
    </w:p>
    <w:p w14:paraId="30AC6186"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The law was named after the German physicist Georg Ohm, who, in a treatise published in 1827, described measurements of applied voltage and current through simple electrical circuits containing various lengths of wire. Ohm explained his experimental results by a slightly more complex equation than the modern form above.</w:t>
      </w:r>
    </w:p>
    <w:p w14:paraId="6026279F"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In physics, the term Ohm's law is also used to refer to various generalizations of the law; for example, the vector form of the law used in electromagnetics and material science:</w:t>
      </w:r>
    </w:p>
    <w:p w14:paraId="32CAE5B7" w14:textId="77777777" w:rsidR="00030F8A" w:rsidRDefault="00030F8A" w:rsidP="00030F8A">
      <w:pPr>
        <w:spacing w:line="360" w:lineRule="auto"/>
        <w:ind w:firstLine="720"/>
        <w:jc w:val="both"/>
        <w:rPr>
          <w:rFonts w:ascii="Times New Roman" w:hAnsi="Times New Roman" w:cs="Times New Roman"/>
          <w:color w:val="000000" w:themeColor="text1"/>
        </w:rPr>
      </w:pPr>
      <m:oMath>
        <m:r>
          <w:rPr>
            <w:rFonts w:ascii="Cambria Math" w:hAnsi="Cambria Math" w:cs="Times New Roman"/>
            <w:color w:val="000000" w:themeColor="text1"/>
          </w:rPr>
          <m:t xml:space="preserve">J= </m:t>
        </m:r>
        <m:r>
          <m:rPr>
            <m:sty m:val="p"/>
          </m:rPr>
          <w:rPr>
            <w:rFonts w:ascii="Cambria Math" w:hAnsi="Cambria Math" w:cs="Times New Roman"/>
            <w:color w:val="000000" w:themeColor="text1"/>
          </w:rPr>
          <m:t xml:space="preserve"> </m:t>
        </m:r>
        <m:r>
          <w:rPr>
            <w:rFonts w:ascii="Cambria Math" w:hAnsi="Cambria Math" w:cs="Times New Roman"/>
            <w:color w:val="000000" w:themeColor="text1"/>
          </w:rPr>
          <m:t>σ E</m:t>
        </m:r>
      </m:oMath>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(2.2)</w:t>
      </w:r>
    </w:p>
    <w:p w14:paraId="2ACE3013" w14:textId="2169B7C0"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where J is the current density at a given location in a resistive material, E is the electric field at that location, and σ (sigma) is a material-dependent parameter called the conductivity. This reformulation of Ohm's law is due to Gustav Kirchhoff.</w:t>
      </w:r>
    </w:p>
    <w:p w14:paraId="43171435" w14:textId="77777777" w:rsidR="00030F8A" w:rsidRDefault="00030F8A" w:rsidP="00030F8A">
      <w:pPr>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Microscopic form of ohm’s law</w:t>
      </w:r>
    </w:p>
    <w:p w14:paraId="676EFDC8"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Let us consider a conductor of length L having cross-sectional area A. Let I be the current passing through the conductor and R is the resistance of the conductor and V is the potential difference applied across the two ends of the conductor then by ohm's law:</w:t>
      </w:r>
    </w:p>
    <w:p w14:paraId="280ADB44" w14:textId="77777777" w:rsidR="00030F8A" w:rsidRDefault="00030F8A" w:rsidP="00030F8A">
      <w:pPr>
        <w:spacing w:line="360" w:lineRule="auto"/>
        <w:ind w:firstLine="720"/>
        <w:jc w:val="both"/>
        <w:rPr>
          <w:rFonts w:ascii="Times New Roman" w:hAnsi="Times New Roman" w:cs="Times New Roman"/>
          <w:color w:val="000000" w:themeColor="text1"/>
        </w:rPr>
      </w:pPr>
      <m:oMath>
        <m:r>
          <w:rPr>
            <w:rFonts w:ascii="Cambria Math" w:hAnsi="Cambria Math" w:cs="Times New Roman"/>
            <w:color w:val="000000" w:themeColor="text1"/>
          </w:rPr>
          <m:t>V=IR</m:t>
        </m:r>
      </m:oMath>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(2.3)</w:t>
      </w:r>
    </w:p>
    <w:p w14:paraId="438A91F9"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since the resistance of a conductor with resistivity r, length L and area A is given by:            </w:t>
      </w:r>
    </w:p>
    <w:p w14:paraId="360EE83B" w14:textId="77777777" w:rsidR="00030F8A" w:rsidRDefault="00030F8A" w:rsidP="00030F8A">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m:oMath>
        <m:r>
          <w:rPr>
            <w:rFonts w:ascii="Cambria Math" w:hAnsi="Cambria Math" w:cs="Times New Roman"/>
            <w:color w:val="000000" w:themeColor="text1"/>
          </w:rPr>
          <m:t>R=</m:t>
        </m:r>
        <m:f>
          <m:fPr>
            <m:ctrlPr>
              <w:rPr>
                <w:rFonts w:ascii="Cambria Math" w:hAnsi="Cambria Math" w:cs="Times New Roman"/>
                <w:i/>
                <w:color w:val="000000" w:themeColor="text1"/>
              </w:rPr>
            </m:ctrlPr>
          </m:fPr>
          <m:num>
            <m:r>
              <w:rPr>
                <w:rFonts w:ascii="Cambria Math" w:hAnsi="Cambria Math" w:cs="Times New Roman"/>
                <w:color w:val="000000" w:themeColor="text1"/>
              </w:rPr>
              <m:t>rL</m:t>
            </m:r>
          </m:num>
          <m:den>
            <m:r>
              <w:rPr>
                <w:rFonts w:ascii="Cambria Math" w:hAnsi="Cambria Math" w:cs="Times New Roman"/>
                <w:color w:val="000000" w:themeColor="text1"/>
              </w:rPr>
              <m:t>A</m:t>
            </m:r>
          </m:den>
        </m:f>
      </m:oMath>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(2.4)</w:t>
      </w:r>
    </w:p>
    <w:p w14:paraId="74EFF30D"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Putting above value of R in equation (2.3):</w:t>
      </w:r>
      <w:r>
        <w:rPr>
          <w:rFonts w:ascii="Times New Roman" w:hAnsi="Times New Roman" w:cs="Times New Roman"/>
          <w:color w:val="000000" w:themeColor="text1"/>
        </w:rPr>
        <w:tab/>
      </w:r>
    </w:p>
    <w:p w14:paraId="344C2ED6" w14:textId="77777777" w:rsidR="00030F8A" w:rsidRDefault="00030F8A" w:rsidP="00030F8A">
      <w:pPr>
        <w:spacing w:line="360" w:lineRule="auto"/>
        <w:ind w:firstLine="720"/>
        <w:jc w:val="both"/>
        <w:rPr>
          <w:rFonts w:ascii="Times New Roman" w:hAnsi="Times New Roman" w:cs="Times New Roman"/>
          <w:color w:val="000000" w:themeColor="text1"/>
        </w:rPr>
      </w:pPr>
      <m:oMath>
        <m:r>
          <w:rPr>
            <w:rFonts w:ascii="Cambria Math" w:hAnsi="Cambria Math" w:cs="Times New Roman"/>
            <w:color w:val="000000" w:themeColor="text1"/>
          </w:rPr>
          <m:t>V=</m:t>
        </m:r>
        <m:f>
          <m:fPr>
            <m:ctrlPr>
              <w:rPr>
                <w:rFonts w:ascii="Cambria Math" w:hAnsi="Cambria Math" w:cs="Times New Roman"/>
                <w:i/>
                <w:color w:val="000000" w:themeColor="text1"/>
              </w:rPr>
            </m:ctrlPr>
          </m:fPr>
          <m:num>
            <m:r>
              <w:rPr>
                <w:rFonts w:ascii="Cambria Math" w:hAnsi="Cambria Math" w:cs="Times New Roman"/>
                <w:color w:val="000000" w:themeColor="text1"/>
              </w:rPr>
              <m:t>rIL</m:t>
            </m:r>
          </m:num>
          <m:den>
            <m:r>
              <w:rPr>
                <w:rFonts w:ascii="Cambria Math" w:hAnsi="Cambria Math" w:cs="Times New Roman"/>
                <w:color w:val="000000" w:themeColor="text1"/>
              </w:rPr>
              <m:t>A</m:t>
            </m:r>
          </m:den>
        </m:f>
      </m:oMath>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(2.5)</w:t>
      </w:r>
    </w:p>
    <w:p w14:paraId="69AD9DFC"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If E is the electric field intensity across the ends of conductor and V is the potential difference, then the relation between field and potential difference is;</w:t>
      </w:r>
    </w:p>
    <w:p w14:paraId="4492A902" w14:textId="77777777" w:rsidR="00030F8A" w:rsidRDefault="00030F8A" w:rsidP="00030F8A">
      <w:pPr>
        <w:spacing w:line="360" w:lineRule="auto"/>
        <w:ind w:firstLine="720"/>
        <w:jc w:val="both"/>
        <w:rPr>
          <w:rFonts w:ascii="Times New Roman" w:hAnsi="Times New Roman" w:cs="Times New Roman"/>
          <w:color w:val="000000" w:themeColor="text1"/>
        </w:rPr>
      </w:pPr>
      <m:oMath>
        <m:r>
          <w:rPr>
            <w:rFonts w:ascii="Cambria Math" w:hAnsi="Cambria Math" w:cs="Times New Roman"/>
            <w:color w:val="000000" w:themeColor="text1"/>
          </w:rPr>
          <m:t>V=EL</m:t>
        </m:r>
      </m:oMath>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(2.6)</w:t>
      </w:r>
    </w:p>
    <w:p w14:paraId="496A911C"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Comparing equation (1.5) and equation (1.6):</w:t>
      </w:r>
    </w:p>
    <w:p w14:paraId="184DC1C8" w14:textId="77777777" w:rsidR="00030F8A" w:rsidRDefault="00030F8A" w:rsidP="00030F8A">
      <w:pPr>
        <w:spacing w:line="360" w:lineRule="auto"/>
        <w:ind w:firstLine="720"/>
        <w:jc w:val="both"/>
        <w:rPr>
          <w:rFonts w:ascii="Times New Roman" w:hAnsi="Times New Roman" w:cs="Times New Roman"/>
          <w:color w:val="000000" w:themeColor="text1"/>
        </w:rPr>
      </w:pPr>
      <m:oMath>
        <m:r>
          <w:rPr>
            <w:rFonts w:ascii="Cambria Math" w:hAnsi="Cambria Math" w:cs="Times New Roman"/>
            <w:color w:val="000000" w:themeColor="text1"/>
          </w:rPr>
          <w:lastRenderedPageBreak/>
          <m:t>EL=</m:t>
        </m:r>
        <m:f>
          <m:fPr>
            <m:ctrlPr>
              <w:rPr>
                <w:rFonts w:ascii="Cambria Math" w:hAnsi="Cambria Math" w:cs="Times New Roman"/>
                <w:i/>
                <w:color w:val="000000" w:themeColor="text1"/>
              </w:rPr>
            </m:ctrlPr>
          </m:fPr>
          <m:num>
            <m:r>
              <w:rPr>
                <w:rFonts w:ascii="Cambria Math" w:hAnsi="Cambria Math" w:cs="Times New Roman"/>
                <w:color w:val="000000" w:themeColor="text1"/>
              </w:rPr>
              <m:t>rIL</m:t>
            </m:r>
          </m:num>
          <m:den>
            <m:r>
              <w:rPr>
                <w:rFonts w:ascii="Cambria Math" w:hAnsi="Cambria Math" w:cs="Times New Roman"/>
                <w:color w:val="000000" w:themeColor="text1"/>
              </w:rPr>
              <m:t>A</m:t>
            </m:r>
          </m:den>
        </m:f>
      </m:oMath>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(2.7)</w:t>
      </w:r>
    </w:p>
    <w:p w14:paraId="7A0FCAA1" w14:textId="77777777" w:rsidR="00030F8A" w:rsidRDefault="00030F8A" w:rsidP="00030F8A">
      <w:pPr>
        <w:spacing w:line="360" w:lineRule="auto"/>
        <w:ind w:firstLine="720"/>
        <w:jc w:val="both"/>
        <w:rPr>
          <w:rFonts w:ascii="Times New Roman" w:hAnsi="Times New Roman" w:cs="Times New Roman"/>
          <w:color w:val="000000" w:themeColor="text1"/>
        </w:rPr>
      </w:pPr>
      <m:oMath>
        <m:r>
          <w:rPr>
            <w:rFonts w:ascii="Cambria Math" w:hAnsi="Cambria Math" w:cs="Times New Roman"/>
            <w:color w:val="000000" w:themeColor="text1"/>
          </w:rPr>
          <m:t>E=</m:t>
        </m:r>
        <m:f>
          <m:fPr>
            <m:ctrlPr>
              <w:rPr>
                <w:rFonts w:ascii="Cambria Math" w:hAnsi="Cambria Math" w:cs="Times New Roman"/>
                <w:i/>
                <w:color w:val="000000" w:themeColor="text1"/>
              </w:rPr>
            </m:ctrlPr>
          </m:fPr>
          <m:num>
            <m:r>
              <w:rPr>
                <w:rFonts w:ascii="Cambria Math" w:hAnsi="Cambria Math" w:cs="Times New Roman"/>
                <w:color w:val="000000" w:themeColor="text1"/>
              </w:rPr>
              <m:t>rI</m:t>
            </m:r>
          </m:num>
          <m:den>
            <m:r>
              <w:rPr>
                <w:rFonts w:ascii="Cambria Math" w:hAnsi="Cambria Math" w:cs="Times New Roman"/>
                <w:color w:val="000000" w:themeColor="text1"/>
              </w:rPr>
              <m:t>A</m:t>
            </m:r>
          </m:den>
        </m:f>
      </m:oMath>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p>
    <w:p w14:paraId="4ADD6C70" w14:textId="77777777" w:rsidR="00030F8A" w:rsidRDefault="00030F8A" w:rsidP="00030F8A">
      <w:pPr>
        <w:spacing w:line="360" w:lineRule="auto"/>
        <w:ind w:firstLine="720"/>
        <w:jc w:val="both"/>
        <w:rPr>
          <w:rFonts w:ascii="Times New Roman" w:hAnsi="Times New Roman" w:cs="Times New Roman"/>
          <w:color w:val="000000" w:themeColor="text1"/>
        </w:rPr>
      </w:pPr>
      <m:oMath>
        <m:r>
          <w:rPr>
            <w:rFonts w:ascii="Cambria Math" w:hAnsi="Cambria Math" w:cs="Times New Roman"/>
            <w:color w:val="000000" w:themeColor="text1"/>
          </w:rPr>
          <m:t>E=</m:t>
        </m:r>
        <m:d>
          <m:dPr>
            <m:ctrlPr>
              <w:rPr>
                <w:rFonts w:ascii="Cambria Math" w:hAnsi="Cambria Math" w:cs="Times New Roman"/>
                <w:i/>
                <w:color w:val="000000" w:themeColor="text1"/>
              </w:rPr>
            </m:ctrlPr>
          </m:dPr>
          <m:e>
            <m:f>
              <m:fPr>
                <m:ctrlPr>
                  <w:rPr>
                    <w:rFonts w:ascii="Cambria Math" w:hAnsi="Cambria Math" w:cs="Times New Roman"/>
                    <w:i/>
                    <w:color w:val="000000" w:themeColor="text1"/>
                  </w:rPr>
                </m:ctrlPr>
              </m:fPr>
              <m:num>
                <m:r>
                  <w:rPr>
                    <w:rFonts w:ascii="Cambria Math" w:hAnsi="Cambria Math" w:cs="Times New Roman"/>
                    <w:color w:val="000000" w:themeColor="text1"/>
                  </w:rPr>
                  <m:t>I</m:t>
                </m:r>
              </m:num>
              <m:den>
                <m:r>
                  <w:rPr>
                    <w:rFonts w:ascii="Cambria Math" w:hAnsi="Cambria Math" w:cs="Times New Roman"/>
                    <w:color w:val="000000" w:themeColor="text1"/>
                  </w:rPr>
                  <m:t>A</m:t>
                </m:r>
              </m:den>
            </m:f>
          </m:e>
        </m:d>
        <m:r>
          <w:rPr>
            <w:rFonts w:ascii="Cambria Math" w:hAnsi="Cambria Math" w:cs="Times New Roman"/>
            <w:color w:val="000000" w:themeColor="text1"/>
          </w:rPr>
          <m:t>r</m:t>
        </m:r>
      </m:oMath>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(2.8)</w:t>
      </w:r>
    </w:p>
    <w:p w14:paraId="2B95D889"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Since by definition of current density J:</w:t>
      </w:r>
    </w:p>
    <w:p w14:paraId="2EA0BD10" w14:textId="77777777" w:rsidR="00030F8A" w:rsidRDefault="00030F8A" w:rsidP="00030F8A">
      <w:pPr>
        <w:spacing w:line="360" w:lineRule="auto"/>
        <w:ind w:firstLine="720"/>
        <w:jc w:val="both"/>
        <w:rPr>
          <w:rFonts w:ascii="Times New Roman" w:hAnsi="Times New Roman" w:cs="Times New Roman"/>
          <w:color w:val="000000" w:themeColor="text1"/>
        </w:rPr>
      </w:pPr>
      <m:oMath>
        <m:r>
          <w:rPr>
            <w:rFonts w:ascii="Cambria Math" w:hAnsi="Cambria Math" w:cs="Times New Roman"/>
            <w:color w:val="000000" w:themeColor="text1"/>
          </w:rPr>
          <m:t>J=</m:t>
        </m:r>
        <m:f>
          <m:fPr>
            <m:ctrlPr>
              <w:rPr>
                <w:rFonts w:ascii="Cambria Math" w:hAnsi="Cambria Math" w:cs="Times New Roman"/>
                <w:i/>
                <w:color w:val="000000" w:themeColor="text1"/>
              </w:rPr>
            </m:ctrlPr>
          </m:fPr>
          <m:num>
            <m:r>
              <w:rPr>
                <w:rFonts w:ascii="Cambria Math" w:hAnsi="Cambria Math" w:cs="Times New Roman"/>
                <w:color w:val="000000" w:themeColor="text1"/>
              </w:rPr>
              <m:t>I</m:t>
            </m:r>
          </m:num>
          <m:den>
            <m:r>
              <w:rPr>
                <w:rFonts w:ascii="Cambria Math" w:hAnsi="Cambria Math" w:cs="Times New Roman"/>
                <w:color w:val="000000" w:themeColor="text1"/>
              </w:rPr>
              <m:t>A</m:t>
            </m:r>
          </m:den>
        </m:f>
      </m:oMath>
      <w:r>
        <w:rPr>
          <w:rFonts w:ascii="Times New Roman" w:hAnsi="Times New Roman" w:cs="Times New Roman"/>
          <w:color w:val="000000" w:themeColor="text1"/>
        </w:rPr>
        <w:t xml:space="preserve"> </w:t>
      </w:r>
    </w:p>
    <w:p w14:paraId="6781D89D"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Putting this value in equation (2.8):</w:t>
      </w:r>
    </w:p>
    <w:p w14:paraId="7B5FFC03" w14:textId="77777777" w:rsidR="00030F8A" w:rsidRDefault="00030F8A" w:rsidP="00030F8A">
      <w:pPr>
        <w:spacing w:line="360" w:lineRule="auto"/>
        <w:ind w:firstLine="720"/>
        <w:jc w:val="both"/>
        <w:rPr>
          <w:rFonts w:ascii="Times New Roman" w:hAnsi="Times New Roman" w:cs="Times New Roman"/>
          <w:color w:val="000000" w:themeColor="text1"/>
        </w:rPr>
      </w:pPr>
      <m:oMath>
        <m:r>
          <w:rPr>
            <w:rFonts w:ascii="Cambria Math" w:hAnsi="Cambria Math" w:cs="Times New Roman"/>
            <w:color w:val="000000" w:themeColor="text1"/>
          </w:rPr>
          <m:t>E=Jr</m:t>
        </m:r>
      </m:oMath>
      <w:r>
        <w:rPr>
          <w:rFonts w:ascii="Times New Roman" w:hAnsi="Times New Roman" w:cs="Times New Roman"/>
          <w:color w:val="000000" w:themeColor="text1"/>
        </w:rPr>
        <w:t xml:space="preserve"> </w:t>
      </w:r>
    </w:p>
    <w:p w14:paraId="2C53FE65"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Since r is resistivity and conductivity σ is the reciprocal of resistivity i.e.</w:t>
      </w:r>
    </w:p>
    <w:p w14:paraId="2D53338C"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rPr>
        <w:tab/>
      </w:r>
      <m:oMath>
        <m:r>
          <w:rPr>
            <w:rFonts w:ascii="Cambria Math" w:hAnsi="Cambria Math" w:cs="Times New Roman"/>
            <w:color w:val="000000" w:themeColor="text1"/>
          </w:rPr>
          <m:t>σ=</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r</m:t>
            </m:r>
          </m:den>
        </m:f>
      </m:oMath>
    </w:p>
    <w:p w14:paraId="6BED46F1" w14:textId="77777777" w:rsidR="00030F8A" w:rsidRDefault="00030F8A" w:rsidP="00030F8A">
      <w:pPr>
        <w:spacing w:line="360" w:lineRule="auto"/>
        <w:ind w:firstLine="720"/>
        <w:jc w:val="both"/>
        <w:rPr>
          <w:rFonts w:ascii="Times New Roman" w:hAnsi="Times New Roman" w:cs="Times New Roman"/>
          <w:color w:val="000000" w:themeColor="text1"/>
        </w:rPr>
      </w:pPr>
      <m:oMath>
        <m:r>
          <w:rPr>
            <w:rFonts w:ascii="Cambria Math" w:hAnsi="Cambria Math" w:cs="Times New Roman"/>
            <w:color w:val="000000" w:themeColor="text1"/>
          </w:rPr>
          <m:t>r=</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σ</m:t>
            </m:r>
          </m:den>
        </m:f>
      </m:oMath>
      <w:r>
        <w:rPr>
          <w:rFonts w:ascii="Times New Roman" w:hAnsi="Times New Roman" w:cs="Times New Roman"/>
          <w:color w:val="000000" w:themeColor="text1"/>
        </w:rPr>
        <w:t xml:space="preserve"> </w:t>
      </w:r>
    </w:p>
    <w:p w14:paraId="08C77787"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Hence;</w:t>
      </w:r>
      <w:r>
        <w:rPr>
          <w:rFonts w:ascii="Times New Roman" w:hAnsi="Times New Roman" w:cs="Times New Roman"/>
          <w:color w:val="000000" w:themeColor="text1"/>
        </w:rPr>
        <w:tab/>
      </w:r>
      <m:oMath>
        <m:r>
          <w:rPr>
            <w:rFonts w:ascii="Cambria Math" w:hAnsi="Cambria Math" w:cs="Times New Roman"/>
            <w:color w:val="000000" w:themeColor="text1"/>
          </w:rPr>
          <m:t xml:space="preserve"> E=</m:t>
        </m:r>
        <m:f>
          <m:fPr>
            <m:ctrlPr>
              <w:rPr>
                <w:rFonts w:ascii="Cambria Math" w:hAnsi="Cambria Math" w:cs="Times New Roman"/>
                <w:i/>
                <w:color w:val="000000" w:themeColor="text1"/>
              </w:rPr>
            </m:ctrlPr>
          </m:fPr>
          <m:num>
            <m:r>
              <w:rPr>
                <w:rFonts w:ascii="Cambria Math" w:hAnsi="Cambria Math" w:cs="Times New Roman"/>
                <w:color w:val="000000" w:themeColor="text1"/>
              </w:rPr>
              <m:t>J</m:t>
            </m:r>
          </m:num>
          <m:den>
            <m:r>
              <w:rPr>
                <w:rFonts w:ascii="Cambria Math" w:hAnsi="Cambria Math" w:cs="Times New Roman"/>
                <w:color w:val="000000" w:themeColor="text1"/>
              </w:rPr>
              <m:t>σ</m:t>
            </m:r>
          </m:den>
        </m:f>
      </m:oMath>
    </w:p>
    <w:p w14:paraId="67411FC7"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Finally, we arrive at equation (2.2);</w:t>
      </w:r>
    </w:p>
    <w:p w14:paraId="486CF5CD"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r>
      <m:oMath>
        <m:r>
          <w:rPr>
            <w:rFonts w:ascii="Cambria Math" w:hAnsi="Cambria Math" w:cs="Times New Roman"/>
            <w:color w:val="000000" w:themeColor="text1"/>
          </w:rPr>
          <m:t xml:space="preserve"> J= σE</m:t>
        </m:r>
      </m:oMath>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p>
    <w:p w14:paraId="171E9184"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Equation (2.2) is the Microscopic Form of Ohm's Law in terms of conductivity, electric field intensity and current density.</w:t>
      </w:r>
    </w:p>
    <w:p w14:paraId="0AC138D7" w14:textId="77777777" w:rsidR="00030F8A" w:rsidRDefault="00030F8A" w:rsidP="00030F8A">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Conductivity, electric field intensity and current density are microscopic quantities and the reason for the name of equation (2.2) is that it relates microscopic quantities. Microscopic quantities of materials depend on certain properties of the material at a certain point inside the material and is independent pf overall properties of the material. Resistivity is also a microscopic quantity.</w:t>
      </w:r>
    </w:p>
    <w:p w14:paraId="18F9C8E9" w14:textId="52D311E8" w:rsidR="004F1ED5" w:rsidRDefault="004F1ED5" w:rsidP="00FE302D">
      <w:pPr>
        <w:spacing w:after="0" w:line="240" w:lineRule="auto"/>
        <w:rPr>
          <w:rFonts w:ascii="Times New Roman" w:eastAsia="Times New Roman" w:hAnsi="Times New Roman" w:cs="Times New Roman"/>
          <w:b/>
          <w:bCs/>
          <w:sz w:val="28"/>
          <w:szCs w:val="28"/>
        </w:rPr>
      </w:pPr>
    </w:p>
    <w:p w14:paraId="770F0A15" w14:textId="77777777" w:rsidR="003E6AAF" w:rsidRDefault="003E6AAF" w:rsidP="00FE302D">
      <w:pPr>
        <w:spacing w:after="0" w:line="240" w:lineRule="auto"/>
        <w:rPr>
          <w:rFonts w:ascii="Times New Roman" w:eastAsia="Times New Roman" w:hAnsi="Times New Roman" w:cs="Times New Roman"/>
          <w:b/>
          <w:bCs/>
          <w:sz w:val="28"/>
          <w:szCs w:val="28"/>
        </w:rPr>
      </w:pPr>
    </w:p>
    <w:p w14:paraId="60854A74" w14:textId="77777777" w:rsidR="003E6AAF" w:rsidRDefault="003E6AAF" w:rsidP="00FE302D">
      <w:pPr>
        <w:spacing w:after="0" w:line="240" w:lineRule="auto"/>
        <w:rPr>
          <w:rFonts w:ascii="Times New Roman" w:eastAsia="Times New Roman" w:hAnsi="Times New Roman" w:cs="Times New Roman"/>
          <w:b/>
          <w:bCs/>
          <w:sz w:val="28"/>
          <w:szCs w:val="28"/>
        </w:rPr>
      </w:pPr>
    </w:p>
    <w:p w14:paraId="58D15100" w14:textId="77777777" w:rsidR="003E6AAF" w:rsidRDefault="003E6AAF" w:rsidP="00FE302D">
      <w:pPr>
        <w:spacing w:after="0" w:line="240" w:lineRule="auto"/>
        <w:rPr>
          <w:rFonts w:ascii="Times New Roman" w:eastAsia="Times New Roman" w:hAnsi="Times New Roman" w:cs="Times New Roman"/>
          <w:b/>
          <w:bCs/>
          <w:sz w:val="28"/>
          <w:szCs w:val="28"/>
        </w:rPr>
      </w:pPr>
    </w:p>
    <w:p w14:paraId="0CE86420" w14:textId="77777777" w:rsidR="003E6AAF" w:rsidRDefault="003E6AAF" w:rsidP="00FE302D">
      <w:pPr>
        <w:spacing w:after="0" w:line="240" w:lineRule="auto"/>
        <w:rPr>
          <w:rFonts w:ascii="Times New Roman" w:eastAsia="Times New Roman" w:hAnsi="Times New Roman" w:cs="Times New Roman"/>
          <w:b/>
          <w:bCs/>
          <w:sz w:val="28"/>
          <w:szCs w:val="28"/>
        </w:rPr>
      </w:pPr>
    </w:p>
    <w:p w14:paraId="57A1F45C" w14:textId="77777777" w:rsidR="003E6AAF" w:rsidRDefault="003E6AAF" w:rsidP="00FE302D">
      <w:pPr>
        <w:spacing w:after="0" w:line="240" w:lineRule="auto"/>
        <w:rPr>
          <w:rFonts w:ascii="Times New Roman" w:eastAsia="Times New Roman" w:hAnsi="Times New Roman" w:cs="Times New Roman"/>
          <w:b/>
          <w:bCs/>
          <w:sz w:val="28"/>
          <w:szCs w:val="28"/>
        </w:rPr>
      </w:pPr>
    </w:p>
    <w:p w14:paraId="55EEC83B" w14:textId="77777777" w:rsidR="003E6AAF" w:rsidRDefault="003E6AAF" w:rsidP="00FE302D">
      <w:pPr>
        <w:spacing w:after="0" w:line="240" w:lineRule="auto"/>
        <w:rPr>
          <w:rFonts w:ascii="Times New Roman" w:eastAsia="Times New Roman" w:hAnsi="Times New Roman" w:cs="Times New Roman"/>
          <w:b/>
          <w:bCs/>
          <w:sz w:val="28"/>
          <w:szCs w:val="28"/>
        </w:rPr>
      </w:pPr>
    </w:p>
    <w:p w14:paraId="26CE882B" w14:textId="77777777" w:rsidR="003E6AAF" w:rsidRDefault="003E6AAF" w:rsidP="00FE302D">
      <w:pPr>
        <w:spacing w:after="0" w:line="240" w:lineRule="auto"/>
        <w:rPr>
          <w:rFonts w:ascii="Times New Roman" w:eastAsia="Times New Roman" w:hAnsi="Times New Roman" w:cs="Times New Roman"/>
          <w:b/>
          <w:bCs/>
          <w:sz w:val="28"/>
          <w:szCs w:val="28"/>
        </w:rPr>
      </w:pPr>
    </w:p>
    <w:p w14:paraId="379755C4" w14:textId="77777777" w:rsidR="003E6AAF" w:rsidRDefault="003E6AAF" w:rsidP="00FE302D">
      <w:pPr>
        <w:spacing w:after="0" w:line="240" w:lineRule="auto"/>
        <w:rPr>
          <w:rFonts w:ascii="Times New Roman" w:eastAsia="Times New Roman" w:hAnsi="Times New Roman" w:cs="Times New Roman"/>
          <w:b/>
          <w:bCs/>
          <w:sz w:val="28"/>
          <w:szCs w:val="28"/>
        </w:rPr>
      </w:pPr>
    </w:p>
    <w:p w14:paraId="074E769B" w14:textId="77777777" w:rsidR="003E6AAF" w:rsidRDefault="003E6AAF" w:rsidP="00FE302D">
      <w:pPr>
        <w:spacing w:after="0" w:line="240" w:lineRule="auto"/>
        <w:rPr>
          <w:rFonts w:ascii="Times New Roman" w:eastAsia="Times New Roman" w:hAnsi="Times New Roman" w:cs="Times New Roman"/>
          <w:b/>
          <w:bCs/>
          <w:sz w:val="28"/>
          <w:szCs w:val="28"/>
        </w:rPr>
      </w:pPr>
    </w:p>
    <w:p w14:paraId="086ABC32" w14:textId="77777777" w:rsidR="000021D0" w:rsidRDefault="00FE302D" w:rsidP="00FE302D">
      <w:pPr>
        <w:spacing w:after="0" w:line="240" w:lineRule="auto"/>
        <w:rPr>
          <w:rFonts w:ascii="Times New Roman" w:eastAsia="Times New Roman" w:hAnsi="Times New Roman" w:cs="Times New Roman"/>
          <w:b/>
          <w:bCs/>
          <w:sz w:val="28"/>
          <w:szCs w:val="28"/>
        </w:rPr>
      </w:pPr>
      <w:r w:rsidRPr="00FE302D">
        <w:rPr>
          <w:rFonts w:ascii="Times New Roman" w:eastAsia="Times New Roman" w:hAnsi="Times New Roman" w:cs="Times New Roman"/>
          <w:b/>
          <w:bCs/>
          <w:sz w:val="28"/>
          <w:szCs w:val="28"/>
        </w:rPr>
        <w:lastRenderedPageBreak/>
        <w:t>Results</w:t>
      </w:r>
    </w:p>
    <w:p w14:paraId="1DE3263C" w14:textId="12EC2597" w:rsidR="004F1ED5" w:rsidRDefault="00FE302D" w:rsidP="00FE302D">
      <w:pPr>
        <w:spacing w:after="0" w:line="240" w:lineRule="auto"/>
        <w:rPr>
          <w:rFonts w:ascii="Times New Roman" w:eastAsia="Times New Roman" w:hAnsi="Times New Roman" w:cs="Times New Roman"/>
          <w:b/>
          <w:bCs/>
          <w:sz w:val="28"/>
          <w:szCs w:val="28"/>
        </w:rPr>
      </w:pPr>
      <w:r w:rsidRPr="00FE302D">
        <w:rPr>
          <w:rFonts w:ascii="Times New Roman" w:eastAsia="Times New Roman" w:hAnsi="Times New Roman" w:cs="Times New Roman"/>
          <w:b/>
          <w:bCs/>
          <w:sz w:val="28"/>
          <w:szCs w:val="28"/>
        </w:rPr>
        <w:t xml:space="preserve">  </w:t>
      </w:r>
    </w:p>
    <w:p w14:paraId="54226986" w14:textId="77777777" w:rsidR="004F1ED5" w:rsidRDefault="004F1ED5" w:rsidP="004F1ED5">
      <w:pPr>
        <w:spacing w:line="360" w:lineRule="auto"/>
        <w:jc w:val="both"/>
        <w:rPr>
          <w:rFonts w:ascii="Times New Roman" w:hAnsi="Times New Roman" w:cs="Times New Roman"/>
          <w:sz w:val="24"/>
          <w:szCs w:val="24"/>
        </w:rPr>
      </w:pPr>
      <w:r>
        <w:rPr>
          <w:rFonts w:ascii="Times New Roman" w:hAnsi="Times New Roman" w:cs="Times New Roman"/>
          <w:sz w:val="24"/>
          <w:szCs w:val="24"/>
        </w:rPr>
        <w:t>Below is the result for the field work. Three VES points were taken in the study area.</w:t>
      </w:r>
    </w:p>
    <w:p w14:paraId="47370E20" w14:textId="10F1ACB0" w:rsidR="004F1ED5" w:rsidRDefault="000021D0" w:rsidP="004F1ED5">
      <w:pPr>
        <w:rPr>
          <w:rFonts w:ascii="Times New Roman" w:hAnsi="Times New Roman" w:cs="Times New Roman"/>
          <w:b/>
          <w:sz w:val="24"/>
          <w:szCs w:val="24"/>
        </w:rPr>
      </w:pPr>
      <w:bookmarkStart w:id="2" w:name="_Hlk229431406"/>
      <w:r>
        <w:rPr>
          <w:rFonts w:ascii="Times New Roman" w:hAnsi="Times New Roman" w:cs="Times New Roman"/>
          <w:b/>
          <w:sz w:val="24"/>
          <w:szCs w:val="24"/>
        </w:rPr>
        <w:t xml:space="preserve">Table 1: </w:t>
      </w:r>
      <w:r w:rsidR="004F1ED5">
        <w:rPr>
          <w:rFonts w:ascii="Times New Roman" w:hAnsi="Times New Roman" w:cs="Times New Roman"/>
          <w:b/>
          <w:sz w:val="24"/>
          <w:szCs w:val="24"/>
        </w:rPr>
        <w:t>FIELD DATA SHEET FOR SCHLUMBERGER FIELD CONFIGURATION</w:t>
      </w:r>
    </w:p>
    <w:p w14:paraId="26A8F69A" w14:textId="227AA60B" w:rsidR="004F1ED5" w:rsidRDefault="004F1ED5" w:rsidP="004F1ED5">
      <w:pPr>
        <w:rPr>
          <w:rFonts w:ascii="Times New Roman" w:hAnsi="Times New Roman" w:cs="Times New Roman"/>
          <w:b/>
          <w:sz w:val="24"/>
          <w:szCs w:val="24"/>
        </w:rPr>
      </w:pPr>
      <w:r>
        <w:rPr>
          <w:rFonts w:ascii="Times New Roman" w:hAnsi="Times New Roman" w:cs="Times New Roman"/>
          <w:b/>
          <w:sz w:val="24"/>
          <w:szCs w:val="24"/>
        </w:rPr>
        <w:t xml:space="preserve">LOCATION 1: AGBURA PIPELINE       </w:t>
      </w:r>
    </w:p>
    <w:p w14:paraId="3B092EB6" w14:textId="77777777" w:rsidR="004F1ED5" w:rsidRDefault="004F1ED5" w:rsidP="004F1ED5">
      <w:pPr>
        <w:rPr>
          <w:rFonts w:ascii="Times New Roman" w:hAnsi="Times New Roman" w:cs="Times New Roman"/>
          <w:b/>
          <w:sz w:val="24"/>
          <w:szCs w:val="24"/>
        </w:rPr>
      </w:pPr>
      <w:r>
        <w:rPr>
          <w:rFonts w:ascii="Times New Roman" w:hAnsi="Times New Roman" w:cs="Times New Roman"/>
          <w:b/>
          <w:sz w:val="24"/>
          <w:szCs w:val="24"/>
        </w:rPr>
        <w:t>VES 1</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43"/>
        <w:gridCol w:w="1326"/>
        <w:gridCol w:w="1349"/>
        <w:gridCol w:w="1319"/>
        <w:gridCol w:w="1343"/>
        <w:gridCol w:w="1327"/>
        <w:gridCol w:w="1343"/>
      </w:tblGrid>
      <w:tr w:rsidR="004F1ED5" w14:paraId="29E9BC47" w14:textId="77777777" w:rsidTr="00870580">
        <w:tc>
          <w:tcPr>
            <w:tcW w:w="1368" w:type="dxa"/>
          </w:tcPr>
          <w:p w14:paraId="6A51E1DE" w14:textId="77777777" w:rsidR="004F1ED5" w:rsidRDefault="00870580" w:rsidP="00870580">
            <w:pPr>
              <w:rPr>
                <w:rFonts w:ascii="Times New Roman" w:hAnsi="Times New Roman" w:cs="Times New Roman"/>
                <w:b/>
                <w:sz w:val="24"/>
                <w:szCs w:val="24"/>
              </w:rPr>
            </w:pPr>
            <m:oMathPara>
              <m:oMath>
                <m:f>
                  <m:fPr>
                    <m:ctrlPr>
                      <w:rPr>
                        <w:rFonts w:ascii="Cambria Math" w:hAnsi="Cambria Math" w:cs="Times New Roman" w:hint="eastAsia"/>
                        <w:b/>
                        <w:i/>
                        <w:sz w:val="24"/>
                        <w:szCs w:val="24"/>
                      </w:rPr>
                    </m:ctrlPr>
                  </m:fPr>
                  <m:num>
                    <m:r>
                      <m:rPr>
                        <m:sty m:val="bi"/>
                      </m:rPr>
                      <w:rPr>
                        <w:rFonts w:ascii="Cambria Math" w:hAnsi="Cambria Math" w:cs="Times New Roman" w:hint="eastAsia"/>
                        <w:sz w:val="24"/>
                        <w:szCs w:val="24"/>
                      </w:rPr>
                      <m:t>AB</m:t>
                    </m:r>
                  </m:num>
                  <m:den>
                    <m:r>
                      <m:rPr>
                        <m:sty m:val="bi"/>
                      </m:rPr>
                      <w:rPr>
                        <w:rFonts w:ascii="Cambria Math" w:hAnsi="Cambria Math" w:cs="Times New Roman" w:hint="eastAsia"/>
                        <w:sz w:val="24"/>
                        <w:szCs w:val="24"/>
                      </w:rPr>
                      <m:t>2</m:t>
                    </m:r>
                  </m:den>
                </m:f>
                <m:r>
                  <m:rPr>
                    <m:sty m:val="bi"/>
                  </m:rPr>
                  <w:rPr>
                    <w:rFonts w:ascii="Cambria Math" w:hAnsi="Cambria Math" w:cs="Times New Roman" w:hint="eastAsia"/>
                    <w:sz w:val="24"/>
                    <w:szCs w:val="24"/>
                  </w:rPr>
                  <m:t>(m)</m:t>
                </m:r>
              </m:oMath>
            </m:oMathPara>
          </w:p>
        </w:tc>
        <w:tc>
          <w:tcPr>
            <w:tcW w:w="1368" w:type="dxa"/>
          </w:tcPr>
          <w:p w14:paraId="6252F51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AB (m)</w:t>
            </w:r>
          </w:p>
        </w:tc>
        <w:tc>
          <w:tcPr>
            <w:tcW w:w="1368" w:type="dxa"/>
          </w:tcPr>
          <w:p w14:paraId="23922FDB" w14:textId="77777777" w:rsidR="004F1ED5" w:rsidRDefault="00870580" w:rsidP="00870580">
            <w:pPr>
              <w:rPr>
                <w:rFonts w:ascii="Times New Roman" w:hAnsi="Times New Roman" w:cs="Times New Roman"/>
                <w:b/>
                <w:sz w:val="24"/>
                <w:szCs w:val="24"/>
              </w:rPr>
            </w:pPr>
            <m:oMathPara>
              <m:oMath>
                <m:f>
                  <m:fPr>
                    <m:ctrlPr>
                      <w:rPr>
                        <w:rFonts w:ascii="Cambria Math" w:hAnsi="Cambria Math" w:cs="Times New Roman" w:hint="eastAsia"/>
                        <w:b/>
                        <w:i/>
                        <w:sz w:val="24"/>
                        <w:szCs w:val="24"/>
                      </w:rPr>
                    </m:ctrlPr>
                  </m:fPr>
                  <m:num>
                    <m:r>
                      <m:rPr>
                        <m:sty m:val="bi"/>
                      </m:rPr>
                      <w:rPr>
                        <w:rFonts w:ascii="Cambria Math" w:hAnsi="Cambria Math" w:cs="Times New Roman" w:hint="eastAsia"/>
                        <w:sz w:val="24"/>
                        <w:szCs w:val="24"/>
                      </w:rPr>
                      <m:t>MN</m:t>
                    </m:r>
                  </m:num>
                  <m:den>
                    <m:r>
                      <m:rPr>
                        <m:sty m:val="bi"/>
                      </m:rPr>
                      <w:rPr>
                        <w:rFonts w:ascii="Cambria Math" w:hAnsi="Cambria Math" w:cs="Times New Roman" w:hint="eastAsia"/>
                        <w:sz w:val="24"/>
                        <w:szCs w:val="24"/>
                      </w:rPr>
                      <m:t>2</m:t>
                    </m:r>
                  </m:den>
                </m:f>
                <m:r>
                  <m:rPr>
                    <m:sty m:val="bi"/>
                  </m:rPr>
                  <w:rPr>
                    <w:rFonts w:ascii="Cambria Math" w:hAnsi="Cambria Math" w:cs="Times New Roman" w:hint="eastAsia"/>
                    <w:sz w:val="24"/>
                    <w:szCs w:val="24"/>
                  </w:rPr>
                  <m:t>(m)</m:t>
                </m:r>
              </m:oMath>
            </m:oMathPara>
          </w:p>
        </w:tc>
        <w:tc>
          <w:tcPr>
            <w:tcW w:w="1368" w:type="dxa"/>
          </w:tcPr>
          <w:p w14:paraId="3A42A1A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MN (m)</w:t>
            </w:r>
          </w:p>
        </w:tc>
        <w:tc>
          <w:tcPr>
            <w:tcW w:w="1368" w:type="dxa"/>
          </w:tcPr>
          <w:p w14:paraId="293F526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     K</w:t>
            </w:r>
          </w:p>
        </w:tc>
        <w:tc>
          <w:tcPr>
            <w:tcW w:w="1368" w:type="dxa"/>
          </w:tcPr>
          <w:p w14:paraId="7D4882F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    </w:t>
            </w:r>
            <w:proofErr w:type="gramStart"/>
            <w:r>
              <w:rPr>
                <w:rFonts w:ascii="Times New Roman" w:hAnsi="Times New Roman" w:cs="Times New Roman" w:hint="eastAsia"/>
                <w:b/>
                <w:sz w:val="24"/>
                <w:szCs w:val="24"/>
              </w:rPr>
              <w:t>R(</w:t>
            </w:r>
            <w:proofErr w:type="gramEnd"/>
            <m:oMath>
              <m:r>
                <m:rPr>
                  <m:sty m:val="bi"/>
                </m:rPr>
                <w:rPr>
                  <w:rFonts w:ascii="Cambria Math" w:hAnsi="Cambria Math" w:cs="Times New Roman" w:hint="eastAsia"/>
                  <w:sz w:val="24"/>
                  <w:szCs w:val="24"/>
                </w:rPr>
                <m:t>Ω</m:t>
              </m:r>
              <m:r>
                <m:rPr>
                  <m:sty m:val="bi"/>
                </m:rPr>
                <w:rPr>
                  <w:rFonts w:ascii="Cambria Math" w:hAnsi="Cambria Math" w:cs="Times New Roman" w:hint="eastAsia"/>
                  <w:sz w:val="24"/>
                  <w:szCs w:val="24"/>
                </w:rPr>
                <m:t>)</m:t>
              </m:r>
            </m:oMath>
          </w:p>
        </w:tc>
        <w:tc>
          <w:tcPr>
            <w:tcW w:w="1368" w:type="dxa"/>
          </w:tcPr>
          <w:p w14:paraId="61D455B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ρ</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Ω</w:t>
            </w:r>
            <w:r>
              <w:rPr>
                <w:rFonts w:ascii="Times New Roman" w:hAnsi="Times New Roman" w:cs="Times New Roman" w:hint="eastAsia"/>
                <w:b/>
                <w:sz w:val="24"/>
                <w:szCs w:val="24"/>
              </w:rPr>
              <w:t>m)</w:t>
            </w:r>
          </w:p>
        </w:tc>
      </w:tr>
      <w:tr w:rsidR="004F1ED5" w14:paraId="4E1D92A0" w14:textId="77777777" w:rsidTr="00870580">
        <w:tc>
          <w:tcPr>
            <w:tcW w:w="1368" w:type="dxa"/>
          </w:tcPr>
          <w:p w14:paraId="06E8C55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w:t>
            </w:r>
          </w:p>
        </w:tc>
        <w:tc>
          <w:tcPr>
            <w:tcW w:w="1368" w:type="dxa"/>
          </w:tcPr>
          <w:p w14:paraId="2AE844E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w:t>
            </w:r>
          </w:p>
        </w:tc>
        <w:tc>
          <w:tcPr>
            <w:tcW w:w="1368" w:type="dxa"/>
            <w:vMerge w:val="restart"/>
          </w:tcPr>
          <w:p w14:paraId="2BA7E34E" w14:textId="77777777" w:rsidR="004F1ED5" w:rsidRDefault="004F1ED5" w:rsidP="00870580">
            <w:pPr>
              <w:rPr>
                <w:rFonts w:ascii="Times New Roman" w:hAnsi="Times New Roman" w:cs="Times New Roman"/>
                <w:b/>
                <w:sz w:val="24"/>
                <w:szCs w:val="24"/>
              </w:rPr>
            </w:pPr>
          </w:p>
          <w:p w14:paraId="62C7E034" w14:textId="77777777" w:rsidR="004F1ED5" w:rsidRDefault="004F1ED5" w:rsidP="00870580">
            <w:pPr>
              <w:rPr>
                <w:rFonts w:ascii="Times New Roman" w:hAnsi="Times New Roman" w:cs="Times New Roman"/>
                <w:b/>
                <w:sz w:val="24"/>
                <w:szCs w:val="24"/>
              </w:rPr>
            </w:pPr>
          </w:p>
          <w:p w14:paraId="28F125E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      0.3</w:t>
            </w:r>
          </w:p>
        </w:tc>
        <w:tc>
          <w:tcPr>
            <w:tcW w:w="1368" w:type="dxa"/>
            <w:vMerge w:val="restart"/>
          </w:tcPr>
          <w:p w14:paraId="4648B250" w14:textId="77777777" w:rsidR="004F1ED5" w:rsidRDefault="004F1ED5" w:rsidP="00870580">
            <w:pPr>
              <w:rPr>
                <w:rFonts w:ascii="Times New Roman" w:hAnsi="Times New Roman" w:cs="Times New Roman"/>
                <w:b/>
                <w:sz w:val="24"/>
                <w:szCs w:val="24"/>
              </w:rPr>
            </w:pPr>
          </w:p>
          <w:p w14:paraId="6DED9042" w14:textId="77777777" w:rsidR="004F1ED5" w:rsidRDefault="004F1ED5" w:rsidP="00870580">
            <w:pPr>
              <w:rPr>
                <w:rFonts w:ascii="Times New Roman" w:hAnsi="Times New Roman" w:cs="Times New Roman"/>
                <w:b/>
                <w:sz w:val="24"/>
                <w:szCs w:val="24"/>
              </w:rPr>
            </w:pPr>
          </w:p>
          <w:p w14:paraId="4DC4351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     0.6</w:t>
            </w:r>
          </w:p>
        </w:tc>
        <w:tc>
          <w:tcPr>
            <w:tcW w:w="1368" w:type="dxa"/>
          </w:tcPr>
          <w:p w14:paraId="7B3518E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4.77</w:t>
            </w:r>
          </w:p>
        </w:tc>
        <w:tc>
          <w:tcPr>
            <w:tcW w:w="1368" w:type="dxa"/>
          </w:tcPr>
          <w:p w14:paraId="3F09518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5.56</w:t>
            </w:r>
          </w:p>
        </w:tc>
        <w:tc>
          <w:tcPr>
            <w:tcW w:w="1368" w:type="dxa"/>
          </w:tcPr>
          <w:p w14:paraId="638A5CF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26.52</w:t>
            </w:r>
          </w:p>
        </w:tc>
      </w:tr>
      <w:tr w:rsidR="004F1ED5" w14:paraId="501A79BE" w14:textId="77777777" w:rsidTr="00870580">
        <w:tc>
          <w:tcPr>
            <w:tcW w:w="1368" w:type="dxa"/>
          </w:tcPr>
          <w:p w14:paraId="5F8ED99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w:t>
            </w:r>
          </w:p>
        </w:tc>
        <w:tc>
          <w:tcPr>
            <w:tcW w:w="1368" w:type="dxa"/>
          </w:tcPr>
          <w:p w14:paraId="063F65E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w:t>
            </w:r>
          </w:p>
        </w:tc>
        <w:tc>
          <w:tcPr>
            <w:tcW w:w="1368" w:type="dxa"/>
            <w:vMerge/>
          </w:tcPr>
          <w:p w14:paraId="49353126" w14:textId="77777777" w:rsidR="004F1ED5" w:rsidRDefault="004F1ED5" w:rsidP="00870580">
            <w:pPr>
              <w:rPr>
                <w:rFonts w:ascii="Times New Roman" w:hAnsi="Times New Roman" w:cs="Times New Roman"/>
                <w:b/>
                <w:sz w:val="24"/>
                <w:szCs w:val="24"/>
              </w:rPr>
            </w:pPr>
          </w:p>
        </w:tc>
        <w:tc>
          <w:tcPr>
            <w:tcW w:w="1368" w:type="dxa"/>
            <w:vMerge/>
          </w:tcPr>
          <w:p w14:paraId="18AB5DAB" w14:textId="77777777" w:rsidR="004F1ED5" w:rsidRDefault="004F1ED5" w:rsidP="00870580">
            <w:pPr>
              <w:rPr>
                <w:rFonts w:ascii="Times New Roman" w:hAnsi="Times New Roman" w:cs="Times New Roman"/>
                <w:b/>
                <w:sz w:val="24"/>
                <w:szCs w:val="24"/>
              </w:rPr>
            </w:pPr>
          </w:p>
        </w:tc>
        <w:tc>
          <w:tcPr>
            <w:tcW w:w="1368" w:type="dxa"/>
          </w:tcPr>
          <w:p w14:paraId="01351AF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11.31</w:t>
            </w:r>
          </w:p>
        </w:tc>
        <w:tc>
          <w:tcPr>
            <w:tcW w:w="1368" w:type="dxa"/>
          </w:tcPr>
          <w:p w14:paraId="6D57AE1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2.88</w:t>
            </w:r>
          </w:p>
        </w:tc>
        <w:tc>
          <w:tcPr>
            <w:tcW w:w="1368" w:type="dxa"/>
          </w:tcPr>
          <w:p w14:paraId="57BEDC6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32.57</w:t>
            </w:r>
          </w:p>
        </w:tc>
      </w:tr>
      <w:tr w:rsidR="004F1ED5" w14:paraId="6914664C" w14:textId="77777777" w:rsidTr="00870580">
        <w:tc>
          <w:tcPr>
            <w:tcW w:w="1368" w:type="dxa"/>
          </w:tcPr>
          <w:p w14:paraId="22BD407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w:t>
            </w:r>
          </w:p>
        </w:tc>
        <w:tc>
          <w:tcPr>
            <w:tcW w:w="1368" w:type="dxa"/>
          </w:tcPr>
          <w:p w14:paraId="515E27C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4.0</w:t>
            </w:r>
          </w:p>
        </w:tc>
        <w:tc>
          <w:tcPr>
            <w:tcW w:w="1368" w:type="dxa"/>
            <w:vMerge/>
          </w:tcPr>
          <w:p w14:paraId="24282F38" w14:textId="77777777" w:rsidR="004F1ED5" w:rsidRDefault="004F1ED5" w:rsidP="00870580">
            <w:pPr>
              <w:rPr>
                <w:rFonts w:ascii="Times New Roman" w:hAnsi="Times New Roman" w:cs="Times New Roman"/>
                <w:b/>
                <w:sz w:val="24"/>
                <w:szCs w:val="24"/>
              </w:rPr>
            </w:pPr>
          </w:p>
        </w:tc>
        <w:tc>
          <w:tcPr>
            <w:tcW w:w="1368" w:type="dxa"/>
            <w:vMerge/>
          </w:tcPr>
          <w:p w14:paraId="34A846D8" w14:textId="77777777" w:rsidR="004F1ED5" w:rsidRDefault="004F1ED5" w:rsidP="00870580">
            <w:pPr>
              <w:rPr>
                <w:rFonts w:ascii="Times New Roman" w:hAnsi="Times New Roman" w:cs="Times New Roman"/>
                <w:b/>
                <w:sz w:val="24"/>
                <w:szCs w:val="24"/>
              </w:rPr>
            </w:pPr>
          </w:p>
        </w:tc>
        <w:tc>
          <w:tcPr>
            <w:tcW w:w="1368" w:type="dxa"/>
          </w:tcPr>
          <w:p w14:paraId="36B29B9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20.48</w:t>
            </w:r>
          </w:p>
        </w:tc>
        <w:tc>
          <w:tcPr>
            <w:tcW w:w="1368" w:type="dxa"/>
          </w:tcPr>
          <w:p w14:paraId="7D07E8D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1.11</w:t>
            </w:r>
          </w:p>
        </w:tc>
        <w:tc>
          <w:tcPr>
            <w:tcW w:w="1368" w:type="dxa"/>
          </w:tcPr>
          <w:p w14:paraId="337D4D8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22.73</w:t>
            </w:r>
          </w:p>
        </w:tc>
      </w:tr>
      <w:tr w:rsidR="004F1ED5" w14:paraId="6D2368FE" w14:textId="77777777" w:rsidTr="00870580">
        <w:tc>
          <w:tcPr>
            <w:tcW w:w="1368" w:type="dxa"/>
          </w:tcPr>
          <w:p w14:paraId="4EA5502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w:t>
            </w:r>
          </w:p>
        </w:tc>
        <w:tc>
          <w:tcPr>
            <w:tcW w:w="1368" w:type="dxa"/>
          </w:tcPr>
          <w:p w14:paraId="3701644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6.0</w:t>
            </w:r>
          </w:p>
        </w:tc>
        <w:tc>
          <w:tcPr>
            <w:tcW w:w="1368" w:type="dxa"/>
            <w:vMerge/>
          </w:tcPr>
          <w:p w14:paraId="4B71C047" w14:textId="77777777" w:rsidR="004F1ED5" w:rsidRDefault="004F1ED5" w:rsidP="00870580">
            <w:pPr>
              <w:rPr>
                <w:rFonts w:ascii="Times New Roman" w:hAnsi="Times New Roman" w:cs="Times New Roman"/>
                <w:b/>
                <w:sz w:val="24"/>
                <w:szCs w:val="24"/>
              </w:rPr>
            </w:pPr>
          </w:p>
        </w:tc>
        <w:tc>
          <w:tcPr>
            <w:tcW w:w="1368" w:type="dxa"/>
            <w:vMerge/>
          </w:tcPr>
          <w:p w14:paraId="65EA499E" w14:textId="77777777" w:rsidR="004F1ED5" w:rsidRDefault="004F1ED5" w:rsidP="00870580">
            <w:pPr>
              <w:rPr>
                <w:rFonts w:ascii="Times New Roman" w:hAnsi="Times New Roman" w:cs="Times New Roman"/>
                <w:b/>
                <w:sz w:val="24"/>
                <w:szCs w:val="24"/>
              </w:rPr>
            </w:pPr>
          </w:p>
        </w:tc>
        <w:tc>
          <w:tcPr>
            <w:tcW w:w="1368" w:type="dxa"/>
          </w:tcPr>
          <w:p w14:paraId="68172CD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46.66</w:t>
            </w:r>
          </w:p>
        </w:tc>
        <w:tc>
          <w:tcPr>
            <w:tcW w:w="1368" w:type="dxa"/>
          </w:tcPr>
          <w:p w14:paraId="5C1FB99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0.391</w:t>
            </w:r>
          </w:p>
        </w:tc>
        <w:tc>
          <w:tcPr>
            <w:tcW w:w="1368" w:type="dxa"/>
          </w:tcPr>
          <w:p w14:paraId="481F203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18.24</w:t>
            </w:r>
          </w:p>
        </w:tc>
      </w:tr>
      <w:tr w:rsidR="004F1ED5" w14:paraId="5C8BBA02" w14:textId="77777777" w:rsidTr="00870580">
        <w:tc>
          <w:tcPr>
            <w:tcW w:w="1368" w:type="dxa"/>
          </w:tcPr>
          <w:p w14:paraId="027FCD0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5.0</w:t>
            </w:r>
          </w:p>
        </w:tc>
        <w:tc>
          <w:tcPr>
            <w:tcW w:w="1368" w:type="dxa"/>
          </w:tcPr>
          <w:p w14:paraId="7BE8C5E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w:t>
            </w:r>
          </w:p>
        </w:tc>
        <w:tc>
          <w:tcPr>
            <w:tcW w:w="1368" w:type="dxa"/>
            <w:vMerge/>
          </w:tcPr>
          <w:p w14:paraId="2BFE0D23" w14:textId="77777777" w:rsidR="004F1ED5" w:rsidRDefault="004F1ED5" w:rsidP="00870580">
            <w:pPr>
              <w:rPr>
                <w:rFonts w:ascii="Times New Roman" w:hAnsi="Times New Roman" w:cs="Times New Roman"/>
                <w:b/>
                <w:sz w:val="24"/>
                <w:szCs w:val="24"/>
              </w:rPr>
            </w:pPr>
          </w:p>
        </w:tc>
        <w:tc>
          <w:tcPr>
            <w:tcW w:w="1368" w:type="dxa"/>
            <w:vMerge/>
          </w:tcPr>
          <w:p w14:paraId="4C4AC1D2" w14:textId="77777777" w:rsidR="004F1ED5" w:rsidRDefault="004F1ED5" w:rsidP="00870580">
            <w:pPr>
              <w:rPr>
                <w:rFonts w:ascii="Times New Roman" w:hAnsi="Times New Roman" w:cs="Times New Roman"/>
                <w:b/>
                <w:sz w:val="24"/>
                <w:szCs w:val="24"/>
              </w:rPr>
            </w:pPr>
          </w:p>
        </w:tc>
        <w:tc>
          <w:tcPr>
            <w:tcW w:w="1368" w:type="dxa"/>
          </w:tcPr>
          <w:p w14:paraId="6AFA616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130.45</w:t>
            </w:r>
          </w:p>
        </w:tc>
        <w:tc>
          <w:tcPr>
            <w:tcW w:w="1368" w:type="dxa"/>
          </w:tcPr>
          <w:p w14:paraId="22780E5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0.117</w:t>
            </w:r>
          </w:p>
        </w:tc>
        <w:tc>
          <w:tcPr>
            <w:tcW w:w="1368" w:type="dxa"/>
          </w:tcPr>
          <w:p w14:paraId="72CA78D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15.26</w:t>
            </w:r>
          </w:p>
        </w:tc>
      </w:tr>
      <w:tr w:rsidR="004F1ED5" w14:paraId="3EF1E890" w14:textId="77777777" w:rsidTr="00870580">
        <w:trPr>
          <w:trHeight w:val="90"/>
        </w:trPr>
        <w:tc>
          <w:tcPr>
            <w:tcW w:w="1368" w:type="dxa"/>
          </w:tcPr>
          <w:p w14:paraId="776BC52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7.0</w:t>
            </w:r>
          </w:p>
        </w:tc>
        <w:tc>
          <w:tcPr>
            <w:tcW w:w="1368" w:type="dxa"/>
          </w:tcPr>
          <w:p w14:paraId="7C774E9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14.0</w:t>
            </w:r>
          </w:p>
        </w:tc>
        <w:tc>
          <w:tcPr>
            <w:tcW w:w="1368" w:type="dxa"/>
            <w:vMerge/>
          </w:tcPr>
          <w:p w14:paraId="08100182" w14:textId="77777777" w:rsidR="004F1ED5" w:rsidRDefault="004F1ED5" w:rsidP="00870580">
            <w:pPr>
              <w:rPr>
                <w:rFonts w:ascii="Times New Roman" w:hAnsi="Times New Roman" w:cs="Times New Roman"/>
                <w:b/>
                <w:sz w:val="24"/>
                <w:szCs w:val="24"/>
              </w:rPr>
            </w:pPr>
          </w:p>
        </w:tc>
        <w:tc>
          <w:tcPr>
            <w:tcW w:w="1368" w:type="dxa"/>
            <w:vMerge/>
          </w:tcPr>
          <w:p w14:paraId="69168050" w14:textId="77777777" w:rsidR="004F1ED5" w:rsidRDefault="004F1ED5" w:rsidP="00870580">
            <w:pPr>
              <w:rPr>
                <w:rFonts w:ascii="Times New Roman" w:hAnsi="Times New Roman" w:cs="Times New Roman"/>
                <w:b/>
                <w:sz w:val="24"/>
                <w:szCs w:val="24"/>
              </w:rPr>
            </w:pPr>
          </w:p>
        </w:tc>
        <w:tc>
          <w:tcPr>
            <w:tcW w:w="1368" w:type="dxa"/>
          </w:tcPr>
          <w:p w14:paraId="1F455DB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256.13</w:t>
            </w:r>
          </w:p>
        </w:tc>
        <w:tc>
          <w:tcPr>
            <w:tcW w:w="1368" w:type="dxa"/>
          </w:tcPr>
          <w:p w14:paraId="432941D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0.060</w:t>
            </w:r>
          </w:p>
        </w:tc>
        <w:tc>
          <w:tcPr>
            <w:tcW w:w="1368" w:type="dxa"/>
          </w:tcPr>
          <w:p w14:paraId="20CEF74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15.37</w:t>
            </w:r>
          </w:p>
        </w:tc>
      </w:tr>
      <w:tr w:rsidR="004F1ED5" w14:paraId="3007A4A5" w14:textId="77777777" w:rsidTr="00870580">
        <w:tc>
          <w:tcPr>
            <w:tcW w:w="1368" w:type="dxa"/>
          </w:tcPr>
          <w:p w14:paraId="6173C0D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7.0</w:t>
            </w:r>
          </w:p>
        </w:tc>
        <w:tc>
          <w:tcPr>
            <w:tcW w:w="1368" w:type="dxa"/>
          </w:tcPr>
          <w:p w14:paraId="30BAD55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14.0</w:t>
            </w:r>
          </w:p>
        </w:tc>
        <w:tc>
          <w:tcPr>
            <w:tcW w:w="1368" w:type="dxa"/>
            <w:vMerge w:val="restart"/>
          </w:tcPr>
          <w:p w14:paraId="0A9782DD" w14:textId="77777777" w:rsidR="004F1ED5" w:rsidRDefault="004F1ED5" w:rsidP="00870580">
            <w:pPr>
              <w:rPr>
                <w:rFonts w:ascii="Times New Roman" w:hAnsi="Times New Roman" w:cs="Times New Roman"/>
                <w:b/>
                <w:sz w:val="24"/>
                <w:szCs w:val="24"/>
              </w:rPr>
            </w:pPr>
          </w:p>
          <w:p w14:paraId="71840F5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     1.0</w:t>
            </w:r>
          </w:p>
        </w:tc>
        <w:tc>
          <w:tcPr>
            <w:tcW w:w="1368" w:type="dxa"/>
            <w:vMerge w:val="restart"/>
          </w:tcPr>
          <w:p w14:paraId="724E034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    </w:t>
            </w:r>
          </w:p>
          <w:p w14:paraId="35E19AE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      2.0</w:t>
            </w:r>
          </w:p>
        </w:tc>
        <w:tc>
          <w:tcPr>
            <w:tcW w:w="1368" w:type="dxa"/>
          </w:tcPr>
          <w:p w14:paraId="2AFF97F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75.41</w:t>
            </w:r>
          </w:p>
        </w:tc>
        <w:tc>
          <w:tcPr>
            <w:tcW w:w="1368" w:type="dxa"/>
          </w:tcPr>
          <w:p w14:paraId="2A75734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0.260</w:t>
            </w:r>
          </w:p>
        </w:tc>
        <w:tc>
          <w:tcPr>
            <w:tcW w:w="1368" w:type="dxa"/>
          </w:tcPr>
          <w:p w14:paraId="76D3A25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19.61</w:t>
            </w:r>
          </w:p>
        </w:tc>
      </w:tr>
      <w:tr w:rsidR="004F1ED5" w14:paraId="438C63EE" w14:textId="77777777" w:rsidTr="00870580">
        <w:tc>
          <w:tcPr>
            <w:tcW w:w="1368" w:type="dxa"/>
          </w:tcPr>
          <w:p w14:paraId="30441AE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w:t>
            </w:r>
          </w:p>
        </w:tc>
        <w:tc>
          <w:tcPr>
            <w:tcW w:w="1368" w:type="dxa"/>
          </w:tcPr>
          <w:p w14:paraId="3FC88B9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20.0</w:t>
            </w:r>
          </w:p>
        </w:tc>
        <w:tc>
          <w:tcPr>
            <w:tcW w:w="1368" w:type="dxa"/>
            <w:vMerge/>
          </w:tcPr>
          <w:p w14:paraId="0B9F4BB7" w14:textId="77777777" w:rsidR="004F1ED5" w:rsidRDefault="004F1ED5" w:rsidP="00870580">
            <w:pPr>
              <w:rPr>
                <w:rFonts w:ascii="Times New Roman" w:hAnsi="Times New Roman" w:cs="Times New Roman"/>
                <w:b/>
                <w:sz w:val="24"/>
                <w:szCs w:val="24"/>
              </w:rPr>
            </w:pPr>
          </w:p>
        </w:tc>
        <w:tc>
          <w:tcPr>
            <w:tcW w:w="1368" w:type="dxa"/>
            <w:vMerge/>
          </w:tcPr>
          <w:p w14:paraId="79285FA1" w14:textId="77777777" w:rsidR="004F1ED5" w:rsidRDefault="004F1ED5" w:rsidP="00870580">
            <w:pPr>
              <w:rPr>
                <w:rFonts w:ascii="Times New Roman" w:hAnsi="Times New Roman" w:cs="Times New Roman"/>
                <w:b/>
                <w:sz w:val="24"/>
                <w:szCs w:val="24"/>
              </w:rPr>
            </w:pPr>
          </w:p>
        </w:tc>
        <w:tc>
          <w:tcPr>
            <w:tcW w:w="1368" w:type="dxa"/>
          </w:tcPr>
          <w:p w14:paraId="1CE98D8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155.53</w:t>
            </w:r>
          </w:p>
        </w:tc>
        <w:tc>
          <w:tcPr>
            <w:tcW w:w="1368" w:type="dxa"/>
          </w:tcPr>
          <w:p w14:paraId="46E6B55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0.127</w:t>
            </w:r>
          </w:p>
        </w:tc>
        <w:tc>
          <w:tcPr>
            <w:tcW w:w="1368" w:type="dxa"/>
          </w:tcPr>
          <w:p w14:paraId="1BC7301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19.75</w:t>
            </w:r>
          </w:p>
        </w:tc>
      </w:tr>
      <w:tr w:rsidR="004F1ED5" w14:paraId="50A624EF" w14:textId="77777777" w:rsidTr="00870580">
        <w:tc>
          <w:tcPr>
            <w:tcW w:w="1368" w:type="dxa"/>
          </w:tcPr>
          <w:p w14:paraId="7BE2742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15.0</w:t>
            </w:r>
          </w:p>
        </w:tc>
        <w:tc>
          <w:tcPr>
            <w:tcW w:w="1368" w:type="dxa"/>
          </w:tcPr>
          <w:p w14:paraId="398FF6E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30.0</w:t>
            </w:r>
          </w:p>
        </w:tc>
        <w:tc>
          <w:tcPr>
            <w:tcW w:w="1368" w:type="dxa"/>
            <w:vMerge/>
          </w:tcPr>
          <w:p w14:paraId="6300E9CA" w14:textId="77777777" w:rsidR="004F1ED5" w:rsidRDefault="004F1ED5" w:rsidP="00870580">
            <w:pPr>
              <w:rPr>
                <w:rFonts w:ascii="Times New Roman" w:hAnsi="Times New Roman" w:cs="Times New Roman"/>
                <w:b/>
                <w:sz w:val="24"/>
                <w:szCs w:val="24"/>
              </w:rPr>
            </w:pPr>
          </w:p>
        </w:tc>
        <w:tc>
          <w:tcPr>
            <w:tcW w:w="1368" w:type="dxa"/>
            <w:vMerge/>
          </w:tcPr>
          <w:p w14:paraId="3515E8B7" w14:textId="77777777" w:rsidR="004F1ED5" w:rsidRDefault="004F1ED5" w:rsidP="00870580">
            <w:pPr>
              <w:rPr>
                <w:rFonts w:ascii="Times New Roman" w:hAnsi="Times New Roman" w:cs="Times New Roman"/>
                <w:b/>
                <w:sz w:val="24"/>
                <w:szCs w:val="24"/>
              </w:rPr>
            </w:pPr>
          </w:p>
        </w:tc>
        <w:tc>
          <w:tcPr>
            <w:tcW w:w="1368" w:type="dxa"/>
          </w:tcPr>
          <w:p w14:paraId="248D716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351.90</w:t>
            </w:r>
          </w:p>
        </w:tc>
        <w:tc>
          <w:tcPr>
            <w:tcW w:w="1368" w:type="dxa"/>
          </w:tcPr>
          <w:p w14:paraId="6144236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0.157</w:t>
            </w:r>
          </w:p>
        </w:tc>
        <w:tc>
          <w:tcPr>
            <w:tcW w:w="1368" w:type="dxa"/>
          </w:tcPr>
          <w:p w14:paraId="0E0E2B7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55.25</w:t>
            </w:r>
          </w:p>
        </w:tc>
      </w:tr>
      <w:tr w:rsidR="004F1ED5" w14:paraId="209C31E0" w14:textId="77777777" w:rsidTr="00870580">
        <w:tc>
          <w:tcPr>
            <w:tcW w:w="1368" w:type="dxa"/>
          </w:tcPr>
          <w:p w14:paraId="10E3C13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15.0</w:t>
            </w:r>
          </w:p>
        </w:tc>
        <w:tc>
          <w:tcPr>
            <w:tcW w:w="1368" w:type="dxa"/>
          </w:tcPr>
          <w:p w14:paraId="0C780D0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30.0</w:t>
            </w:r>
          </w:p>
        </w:tc>
        <w:tc>
          <w:tcPr>
            <w:tcW w:w="1368" w:type="dxa"/>
            <w:vMerge w:val="restart"/>
          </w:tcPr>
          <w:p w14:paraId="7498D2A1" w14:textId="77777777" w:rsidR="004F1ED5" w:rsidRDefault="004F1ED5" w:rsidP="00870580">
            <w:pPr>
              <w:rPr>
                <w:rFonts w:ascii="Times New Roman" w:hAnsi="Times New Roman" w:cs="Times New Roman"/>
                <w:b/>
                <w:sz w:val="24"/>
                <w:szCs w:val="24"/>
              </w:rPr>
            </w:pPr>
          </w:p>
          <w:p w14:paraId="25D56BD1" w14:textId="77777777" w:rsidR="004F1ED5" w:rsidRDefault="004F1ED5" w:rsidP="00870580">
            <w:pPr>
              <w:rPr>
                <w:rFonts w:ascii="Times New Roman" w:hAnsi="Times New Roman" w:cs="Times New Roman"/>
                <w:b/>
                <w:sz w:val="24"/>
                <w:szCs w:val="24"/>
              </w:rPr>
            </w:pPr>
          </w:p>
          <w:p w14:paraId="0795F830" w14:textId="77777777" w:rsidR="004F1ED5" w:rsidRDefault="004F1ED5" w:rsidP="00870580">
            <w:pPr>
              <w:rPr>
                <w:rFonts w:ascii="Times New Roman" w:hAnsi="Times New Roman" w:cs="Times New Roman"/>
                <w:b/>
                <w:sz w:val="24"/>
                <w:szCs w:val="24"/>
              </w:rPr>
            </w:pPr>
          </w:p>
          <w:p w14:paraId="1F5EF2F3" w14:textId="77777777" w:rsidR="004F1ED5" w:rsidRDefault="004F1ED5" w:rsidP="00870580">
            <w:pPr>
              <w:rPr>
                <w:rFonts w:ascii="Times New Roman" w:hAnsi="Times New Roman" w:cs="Times New Roman"/>
                <w:b/>
                <w:sz w:val="24"/>
                <w:szCs w:val="24"/>
              </w:rPr>
            </w:pPr>
          </w:p>
          <w:p w14:paraId="189B1FE2" w14:textId="77777777" w:rsidR="004F1ED5" w:rsidRDefault="004F1ED5" w:rsidP="00870580">
            <w:pPr>
              <w:rPr>
                <w:rFonts w:ascii="Times New Roman" w:hAnsi="Times New Roman" w:cs="Times New Roman"/>
                <w:b/>
                <w:sz w:val="24"/>
                <w:szCs w:val="24"/>
              </w:rPr>
            </w:pPr>
          </w:p>
          <w:p w14:paraId="1222DF25" w14:textId="77777777" w:rsidR="004F1ED5" w:rsidRDefault="004F1ED5" w:rsidP="00870580">
            <w:pPr>
              <w:rPr>
                <w:rFonts w:ascii="Times New Roman" w:hAnsi="Times New Roman" w:cs="Times New Roman"/>
                <w:b/>
                <w:sz w:val="24"/>
                <w:szCs w:val="24"/>
              </w:rPr>
            </w:pPr>
          </w:p>
          <w:p w14:paraId="5ED7513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      3.0</w:t>
            </w:r>
          </w:p>
        </w:tc>
        <w:tc>
          <w:tcPr>
            <w:tcW w:w="1368" w:type="dxa"/>
            <w:vMerge w:val="restart"/>
          </w:tcPr>
          <w:p w14:paraId="05530BAA" w14:textId="77777777" w:rsidR="004F1ED5" w:rsidRDefault="004F1ED5" w:rsidP="00870580">
            <w:pPr>
              <w:rPr>
                <w:rFonts w:ascii="Times New Roman" w:hAnsi="Times New Roman" w:cs="Times New Roman"/>
                <w:b/>
                <w:sz w:val="24"/>
                <w:szCs w:val="24"/>
              </w:rPr>
            </w:pPr>
          </w:p>
          <w:p w14:paraId="5DF32F14" w14:textId="77777777" w:rsidR="004F1ED5" w:rsidRDefault="004F1ED5" w:rsidP="00870580">
            <w:pPr>
              <w:rPr>
                <w:rFonts w:ascii="Times New Roman" w:hAnsi="Times New Roman" w:cs="Times New Roman"/>
                <w:b/>
                <w:sz w:val="24"/>
                <w:szCs w:val="24"/>
              </w:rPr>
            </w:pPr>
          </w:p>
          <w:p w14:paraId="5562068E" w14:textId="77777777" w:rsidR="004F1ED5" w:rsidRDefault="004F1ED5" w:rsidP="00870580">
            <w:pPr>
              <w:rPr>
                <w:rFonts w:ascii="Times New Roman" w:hAnsi="Times New Roman" w:cs="Times New Roman"/>
                <w:b/>
                <w:sz w:val="24"/>
                <w:szCs w:val="24"/>
              </w:rPr>
            </w:pPr>
          </w:p>
          <w:p w14:paraId="2CA24BD4" w14:textId="77777777" w:rsidR="004F1ED5" w:rsidRDefault="004F1ED5" w:rsidP="00870580">
            <w:pPr>
              <w:rPr>
                <w:rFonts w:ascii="Times New Roman" w:hAnsi="Times New Roman" w:cs="Times New Roman"/>
                <w:b/>
                <w:sz w:val="24"/>
                <w:szCs w:val="24"/>
              </w:rPr>
            </w:pPr>
          </w:p>
          <w:p w14:paraId="6943E07A" w14:textId="77777777" w:rsidR="004F1ED5" w:rsidRDefault="004F1ED5" w:rsidP="00870580">
            <w:pPr>
              <w:rPr>
                <w:rFonts w:ascii="Times New Roman" w:hAnsi="Times New Roman" w:cs="Times New Roman"/>
                <w:b/>
                <w:sz w:val="24"/>
                <w:szCs w:val="24"/>
              </w:rPr>
            </w:pPr>
          </w:p>
          <w:p w14:paraId="6C0787B4" w14:textId="77777777" w:rsidR="004F1ED5" w:rsidRDefault="004F1ED5" w:rsidP="00870580">
            <w:pPr>
              <w:rPr>
                <w:rFonts w:ascii="Times New Roman" w:hAnsi="Times New Roman" w:cs="Times New Roman"/>
                <w:b/>
                <w:sz w:val="24"/>
                <w:szCs w:val="24"/>
              </w:rPr>
            </w:pPr>
          </w:p>
          <w:p w14:paraId="77EDE6F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     6.0</w:t>
            </w:r>
          </w:p>
        </w:tc>
        <w:tc>
          <w:tcPr>
            <w:tcW w:w="1368" w:type="dxa"/>
          </w:tcPr>
          <w:p w14:paraId="7CC39FF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113.11</w:t>
            </w:r>
          </w:p>
        </w:tc>
        <w:tc>
          <w:tcPr>
            <w:tcW w:w="1368" w:type="dxa"/>
          </w:tcPr>
          <w:p w14:paraId="77DCFD7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0.16 </w:t>
            </w:r>
          </w:p>
        </w:tc>
        <w:tc>
          <w:tcPr>
            <w:tcW w:w="1368" w:type="dxa"/>
          </w:tcPr>
          <w:p w14:paraId="73F5326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18.09</w:t>
            </w:r>
          </w:p>
        </w:tc>
      </w:tr>
      <w:tr w:rsidR="004F1ED5" w14:paraId="0F3B3B89" w14:textId="77777777" w:rsidTr="00870580">
        <w:tc>
          <w:tcPr>
            <w:tcW w:w="1368" w:type="dxa"/>
          </w:tcPr>
          <w:p w14:paraId="233233B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20.0</w:t>
            </w:r>
          </w:p>
        </w:tc>
        <w:tc>
          <w:tcPr>
            <w:tcW w:w="1368" w:type="dxa"/>
          </w:tcPr>
          <w:p w14:paraId="57F6EF6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40.0</w:t>
            </w:r>
          </w:p>
        </w:tc>
        <w:tc>
          <w:tcPr>
            <w:tcW w:w="1368" w:type="dxa"/>
            <w:vMerge/>
          </w:tcPr>
          <w:p w14:paraId="374B799E" w14:textId="77777777" w:rsidR="004F1ED5" w:rsidRDefault="004F1ED5" w:rsidP="00870580">
            <w:pPr>
              <w:rPr>
                <w:rFonts w:ascii="Times New Roman" w:hAnsi="Times New Roman" w:cs="Times New Roman"/>
                <w:b/>
                <w:sz w:val="24"/>
                <w:szCs w:val="24"/>
              </w:rPr>
            </w:pPr>
          </w:p>
        </w:tc>
        <w:tc>
          <w:tcPr>
            <w:tcW w:w="1368" w:type="dxa"/>
            <w:vMerge/>
          </w:tcPr>
          <w:p w14:paraId="65858082" w14:textId="77777777" w:rsidR="004F1ED5" w:rsidRDefault="004F1ED5" w:rsidP="00870580">
            <w:pPr>
              <w:rPr>
                <w:rFonts w:ascii="Times New Roman" w:hAnsi="Times New Roman" w:cs="Times New Roman"/>
                <w:b/>
                <w:sz w:val="24"/>
                <w:szCs w:val="24"/>
              </w:rPr>
            </w:pPr>
          </w:p>
        </w:tc>
        <w:tc>
          <w:tcPr>
            <w:tcW w:w="1368" w:type="dxa"/>
          </w:tcPr>
          <w:p w14:paraId="4D9FDA7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204.75</w:t>
            </w:r>
          </w:p>
        </w:tc>
        <w:tc>
          <w:tcPr>
            <w:tcW w:w="1368" w:type="dxa"/>
          </w:tcPr>
          <w:p w14:paraId="088CB58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0.14 </w:t>
            </w:r>
          </w:p>
        </w:tc>
        <w:tc>
          <w:tcPr>
            <w:tcW w:w="1368" w:type="dxa"/>
          </w:tcPr>
          <w:p w14:paraId="191D2C5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28.67</w:t>
            </w:r>
          </w:p>
        </w:tc>
      </w:tr>
      <w:tr w:rsidR="004F1ED5" w14:paraId="38A1969D" w14:textId="77777777" w:rsidTr="00870580">
        <w:tc>
          <w:tcPr>
            <w:tcW w:w="1368" w:type="dxa"/>
          </w:tcPr>
          <w:p w14:paraId="6E67AB2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25.0</w:t>
            </w:r>
          </w:p>
        </w:tc>
        <w:tc>
          <w:tcPr>
            <w:tcW w:w="1368" w:type="dxa"/>
          </w:tcPr>
          <w:p w14:paraId="1A1D830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50.0</w:t>
            </w:r>
          </w:p>
        </w:tc>
        <w:tc>
          <w:tcPr>
            <w:tcW w:w="1368" w:type="dxa"/>
            <w:vMerge/>
          </w:tcPr>
          <w:p w14:paraId="7937B22C" w14:textId="77777777" w:rsidR="004F1ED5" w:rsidRDefault="004F1ED5" w:rsidP="00870580">
            <w:pPr>
              <w:rPr>
                <w:rFonts w:ascii="Times New Roman" w:hAnsi="Times New Roman" w:cs="Times New Roman"/>
                <w:b/>
                <w:sz w:val="24"/>
                <w:szCs w:val="24"/>
              </w:rPr>
            </w:pPr>
          </w:p>
        </w:tc>
        <w:tc>
          <w:tcPr>
            <w:tcW w:w="1368" w:type="dxa"/>
            <w:vMerge/>
          </w:tcPr>
          <w:p w14:paraId="68BB4901" w14:textId="77777777" w:rsidR="004F1ED5" w:rsidRDefault="004F1ED5" w:rsidP="00870580">
            <w:pPr>
              <w:rPr>
                <w:rFonts w:ascii="Times New Roman" w:hAnsi="Times New Roman" w:cs="Times New Roman"/>
                <w:b/>
                <w:sz w:val="24"/>
                <w:szCs w:val="24"/>
              </w:rPr>
            </w:pPr>
          </w:p>
        </w:tc>
        <w:tc>
          <w:tcPr>
            <w:tcW w:w="1368" w:type="dxa"/>
          </w:tcPr>
          <w:p w14:paraId="73EC917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322.58</w:t>
            </w:r>
          </w:p>
        </w:tc>
        <w:tc>
          <w:tcPr>
            <w:tcW w:w="1368" w:type="dxa"/>
          </w:tcPr>
          <w:p w14:paraId="5596585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0.09 </w:t>
            </w:r>
          </w:p>
        </w:tc>
        <w:tc>
          <w:tcPr>
            <w:tcW w:w="1368" w:type="dxa"/>
          </w:tcPr>
          <w:p w14:paraId="03C85CE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29.03</w:t>
            </w:r>
          </w:p>
        </w:tc>
      </w:tr>
      <w:tr w:rsidR="004F1ED5" w14:paraId="1050CABE" w14:textId="77777777" w:rsidTr="00870580">
        <w:tc>
          <w:tcPr>
            <w:tcW w:w="1368" w:type="dxa"/>
          </w:tcPr>
          <w:p w14:paraId="2A1BC67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30.0</w:t>
            </w:r>
          </w:p>
        </w:tc>
        <w:tc>
          <w:tcPr>
            <w:tcW w:w="1368" w:type="dxa"/>
          </w:tcPr>
          <w:p w14:paraId="0698F33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60.0</w:t>
            </w:r>
          </w:p>
        </w:tc>
        <w:tc>
          <w:tcPr>
            <w:tcW w:w="1368" w:type="dxa"/>
            <w:vMerge/>
          </w:tcPr>
          <w:p w14:paraId="34B71265" w14:textId="77777777" w:rsidR="004F1ED5" w:rsidRDefault="004F1ED5" w:rsidP="00870580">
            <w:pPr>
              <w:rPr>
                <w:rFonts w:ascii="Times New Roman" w:hAnsi="Times New Roman" w:cs="Times New Roman"/>
                <w:b/>
                <w:sz w:val="24"/>
                <w:szCs w:val="24"/>
              </w:rPr>
            </w:pPr>
          </w:p>
        </w:tc>
        <w:tc>
          <w:tcPr>
            <w:tcW w:w="1368" w:type="dxa"/>
            <w:vMerge/>
          </w:tcPr>
          <w:p w14:paraId="6E4973DF" w14:textId="77777777" w:rsidR="004F1ED5" w:rsidRDefault="004F1ED5" w:rsidP="00870580">
            <w:pPr>
              <w:rPr>
                <w:rFonts w:ascii="Times New Roman" w:hAnsi="Times New Roman" w:cs="Times New Roman"/>
                <w:b/>
                <w:sz w:val="24"/>
                <w:szCs w:val="24"/>
              </w:rPr>
            </w:pPr>
          </w:p>
        </w:tc>
        <w:tc>
          <w:tcPr>
            <w:tcW w:w="1368" w:type="dxa"/>
          </w:tcPr>
          <w:p w14:paraId="12EF214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466.59</w:t>
            </w:r>
          </w:p>
        </w:tc>
        <w:tc>
          <w:tcPr>
            <w:tcW w:w="1368" w:type="dxa"/>
          </w:tcPr>
          <w:p w14:paraId="7ADC96F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0.08 </w:t>
            </w:r>
          </w:p>
        </w:tc>
        <w:tc>
          <w:tcPr>
            <w:tcW w:w="1368" w:type="dxa"/>
          </w:tcPr>
          <w:p w14:paraId="7B97F9A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37.33</w:t>
            </w:r>
          </w:p>
        </w:tc>
      </w:tr>
      <w:tr w:rsidR="004F1ED5" w14:paraId="548A7687" w14:textId="77777777" w:rsidTr="00870580">
        <w:tc>
          <w:tcPr>
            <w:tcW w:w="1368" w:type="dxa"/>
          </w:tcPr>
          <w:p w14:paraId="067E9D7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40.0</w:t>
            </w:r>
          </w:p>
        </w:tc>
        <w:tc>
          <w:tcPr>
            <w:tcW w:w="1368" w:type="dxa"/>
          </w:tcPr>
          <w:p w14:paraId="426C7C4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80.0</w:t>
            </w:r>
          </w:p>
        </w:tc>
        <w:tc>
          <w:tcPr>
            <w:tcW w:w="1368" w:type="dxa"/>
            <w:vMerge/>
          </w:tcPr>
          <w:p w14:paraId="56E9A981" w14:textId="77777777" w:rsidR="004F1ED5" w:rsidRDefault="004F1ED5" w:rsidP="00870580">
            <w:pPr>
              <w:rPr>
                <w:rFonts w:ascii="Times New Roman" w:hAnsi="Times New Roman" w:cs="Times New Roman"/>
                <w:b/>
                <w:sz w:val="24"/>
                <w:szCs w:val="24"/>
              </w:rPr>
            </w:pPr>
          </w:p>
        </w:tc>
        <w:tc>
          <w:tcPr>
            <w:tcW w:w="1368" w:type="dxa"/>
            <w:vMerge/>
          </w:tcPr>
          <w:p w14:paraId="5D18ACA7" w14:textId="77777777" w:rsidR="004F1ED5" w:rsidRDefault="004F1ED5" w:rsidP="00870580">
            <w:pPr>
              <w:rPr>
                <w:rFonts w:ascii="Times New Roman" w:hAnsi="Times New Roman" w:cs="Times New Roman"/>
                <w:b/>
                <w:sz w:val="24"/>
                <w:szCs w:val="24"/>
              </w:rPr>
            </w:pPr>
          </w:p>
        </w:tc>
        <w:tc>
          <w:tcPr>
            <w:tcW w:w="1368" w:type="dxa"/>
          </w:tcPr>
          <w:p w14:paraId="16A4670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833.15</w:t>
            </w:r>
          </w:p>
        </w:tc>
        <w:tc>
          <w:tcPr>
            <w:tcW w:w="1368" w:type="dxa"/>
          </w:tcPr>
          <w:p w14:paraId="3C1026C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0.05 </w:t>
            </w:r>
          </w:p>
        </w:tc>
        <w:tc>
          <w:tcPr>
            <w:tcW w:w="1368" w:type="dxa"/>
          </w:tcPr>
          <w:p w14:paraId="52AD11A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41.66</w:t>
            </w:r>
          </w:p>
        </w:tc>
      </w:tr>
      <w:tr w:rsidR="004F1ED5" w14:paraId="0E655ECF" w14:textId="77777777" w:rsidTr="00870580">
        <w:tc>
          <w:tcPr>
            <w:tcW w:w="1368" w:type="dxa"/>
          </w:tcPr>
          <w:p w14:paraId="5EF1EA7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45.0</w:t>
            </w:r>
          </w:p>
        </w:tc>
        <w:tc>
          <w:tcPr>
            <w:tcW w:w="1368" w:type="dxa"/>
          </w:tcPr>
          <w:p w14:paraId="01BDA84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90.0</w:t>
            </w:r>
          </w:p>
        </w:tc>
        <w:tc>
          <w:tcPr>
            <w:tcW w:w="1368" w:type="dxa"/>
            <w:vMerge/>
          </w:tcPr>
          <w:p w14:paraId="63ECC690" w14:textId="77777777" w:rsidR="004F1ED5" w:rsidRDefault="004F1ED5" w:rsidP="00870580">
            <w:pPr>
              <w:rPr>
                <w:rFonts w:ascii="Times New Roman" w:hAnsi="Times New Roman" w:cs="Times New Roman"/>
                <w:b/>
                <w:sz w:val="24"/>
                <w:szCs w:val="24"/>
              </w:rPr>
            </w:pPr>
          </w:p>
        </w:tc>
        <w:tc>
          <w:tcPr>
            <w:tcW w:w="1368" w:type="dxa"/>
            <w:vMerge/>
          </w:tcPr>
          <w:p w14:paraId="0D8A734F" w14:textId="77777777" w:rsidR="004F1ED5" w:rsidRDefault="004F1ED5" w:rsidP="00870580">
            <w:pPr>
              <w:rPr>
                <w:rFonts w:ascii="Times New Roman" w:hAnsi="Times New Roman" w:cs="Times New Roman"/>
                <w:b/>
                <w:sz w:val="24"/>
                <w:szCs w:val="24"/>
              </w:rPr>
            </w:pPr>
          </w:p>
        </w:tc>
        <w:tc>
          <w:tcPr>
            <w:tcW w:w="1368" w:type="dxa"/>
          </w:tcPr>
          <w:p w14:paraId="137664E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1055.71</w:t>
            </w:r>
          </w:p>
        </w:tc>
        <w:tc>
          <w:tcPr>
            <w:tcW w:w="1368" w:type="dxa"/>
          </w:tcPr>
          <w:p w14:paraId="4008FB0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0.03</w:t>
            </w:r>
          </w:p>
        </w:tc>
        <w:tc>
          <w:tcPr>
            <w:tcW w:w="1368" w:type="dxa"/>
          </w:tcPr>
          <w:p w14:paraId="33924B7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31.67</w:t>
            </w:r>
          </w:p>
        </w:tc>
      </w:tr>
      <w:tr w:rsidR="004F1ED5" w14:paraId="7972604B" w14:textId="77777777" w:rsidTr="00870580">
        <w:tc>
          <w:tcPr>
            <w:tcW w:w="1368" w:type="dxa"/>
          </w:tcPr>
          <w:p w14:paraId="61F2F17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50.0</w:t>
            </w:r>
          </w:p>
        </w:tc>
        <w:tc>
          <w:tcPr>
            <w:tcW w:w="1368" w:type="dxa"/>
          </w:tcPr>
          <w:p w14:paraId="4026E40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100.0</w:t>
            </w:r>
          </w:p>
        </w:tc>
        <w:tc>
          <w:tcPr>
            <w:tcW w:w="1368" w:type="dxa"/>
            <w:vMerge/>
          </w:tcPr>
          <w:p w14:paraId="2F07EE43" w14:textId="77777777" w:rsidR="004F1ED5" w:rsidRDefault="004F1ED5" w:rsidP="00870580">
            <w:pPr>
              <w:rPr>
                <w:rFonts w:ascii="Times New Roman" w:hAnsi="Times New Roman" w:cs="Times New Roman"/>
                <w:b/>
                <w:sz w:val="24"/>
                <w:szCs w:val="24"/>
              </w:rPr>
            </w:pPr>
          </w:p>
        </w:tc>
        <w:tc>
          <w:tcPr>
            <w:tcW w:w="1368" w:type="dxa"/>
            <w:vMerge/>
          </w:tcPr>
          <w:p w14:paraId="5E4C5FDF" w14:textId="77777777" w:rsidR="004F1ED5" w:rsidRDefault="004F1ED5" w:rsidP="00870580">
            <w:pPr>
              <w:rPr>
                <w:rFonts w:ascii="Times New Roman" w:hAnsi="Times New Roman" w:cs="Times New Roman"/>
                <w:b/>
                <w:sz w:val="24"/>
                <w:szCs w:val="24"/>
              </w:rPr>
            </w:pPr>
          </w:p>
        </w:tc>
        <w:tc>
          <w:tcPr>
            <w:tcW w:w="1368" w:type="dxa"/>
          </w:tcPr>
          <w:p w14:paraId="3306DE8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1304.45</w:t>
            </w:r>
          </w:p>
        </w:tc>
        <w:tc>
          <w:tcPr>
            <w:tcW w:w="1368" w:type="dxa"/>
          </w:tcPr>
          <w:p w14:paraId="2994C0A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0.04</w:t>
            </w:r>
          </w:p>
        </w:tc>
        <w:tc>
          <w:tcPr>
            <w:tcW w:w="1368" w:type="dxa"/>
          </w:tcPr>
          <w:p w14:paraId="4AB0BDE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52.18</w:t>
            </w:r>
          </w:p>
        </w:tc>
      </w:tr>
      <w:tr w:rsidR="004F1ED5" w14:paraId="330E51FC" w14:textId="77777777" w:rsidTr="00870580">
        <w:tc>
          <w:tcPr>
            <w:tcW w:w="1368" w:type="dxa"/>
          </w:tcPr>
          <w:p w14:paraId="33E5167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55.0</w:t>
            </w:r>
          </w:p>
        </w:tc>
        <w:tc>
          <w:tcPr>
            <w:tcW w:w="1368" w:type="dxa"/>
          </w:tcPr>
          <w:p w14:paraId="769C42A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110.0</w:t>
            </w:r>
          </w:p>
        </w:tc>
        <w:tc>
          <w:tcPr>
            <w:tcW w:w="1368" w:type="dxa"/>
            <w:vMerge/>
          </w:tcPr>
          <w:p w14:paraId="63B4DB13" w14:textId="77777777" w:rsidR="004F1ED5" w:rsidRDefault="004F1ED5" w:rsidP="00870580">
            <w:pPr>
              <w:rPr>
                <w:rFonts w:ascii="Times New Roman" w:hAnsi="Times New Roman" w:cs="Times New Roman"/>
                <w:b/>
                <w:sz w:val="24"/>
                <w:szCs w:val="24"/>
              </w:rPr>
            </w:pPr>
          </w:p>
        </w:tc>
        <w:tc>
          <w:tcPr>
            <w:tcW w:w="1368" w:type="dxa"/>
            <w:vMerge/>
          </w:tcPr>
          <w:p w14:paraId="2C4557EC" w14:textId="77777777" w:rsidR="004F1ED5" w:rsidRDefault="004F1ED5" w:rsidP="00870580">
            <w:pPr>
              <w:rPr>
                <w:rFonts w:ascii="Times New Roman" w:hAnsi="Times New Roman" w:cs="Times New Roman"/>
                <w:b/>
                <w:sz w:val="24"/>
                <w:szCs w:val="24"/>
              </w:rPr>
            </w:pPr>
          </w:p>
        </w:tc>
        <w:tc>
          <w:tcPr>
            <w:tcW w:w="1368" w:type="dxa"/>
          </w:tcPr>
          <w:p w14:paraId="7B4AC16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1579.38</w:t>
            </w:r>
          </w:p>
        </w:tc>
        <w:tc>
          <w:tcPr>
            <w:tcW w:w="1368" w:type="dxa"/>
          </w:tcPr>
          <w:p w14:paraId="7DEAE0B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0.05</w:t>
            </w:r>
          </w:p>
        </w:tc>
        <w:tc>
          <w:tcPr>
            <w:tcW w:w="1368" w:type="dxa"/>
          </w:tcPr>
          <w:p w14:paraId="36BAB06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78.97</w:t>
            </w:r>
          </w:p>
        </w:tc>
      </w:tr>
      <w:tr w:rsidR="004F1ED5" w14:paraId="5B4B006B" w14:textId="77777777" w:rsidTr="00870580">
        <w:tc>
          <w:tcPr>
            <w:tcW w:w="1368" w:type="dxa"/>
          </w:tcPr>
          <w:p w14:paraId="476BFFF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60.0</w:t>
            </w:r>
          </w:p>
        </w:tc>
        <w:tc>
          <w:tcPr>
            <w:tcW w:w="1368" w:type="dxa"/>
          </w:tcPr>
          <w:p w14:paraId="1547BB9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120.0</w:t>
            </w:r>
          </w:p>
        </w:tc>
        <w:tc>
          <w:tcPr>
            <w:tcW w:w="1368" w:type="dxa"/>
            <w:vMerge/>
          </w:tcPr>
          <w:p w14:paraId="7BF54CCC" w14:textId="77777777" w:rsidR="004F1ED5" w:rsidRDefault="004F1ED5" w:rsidP="00870580">
            <w:pPr>
              <w:rPr>
                <w:rFonts w:ascii="Times New Roman" w:hAnsi="Times New Roman" w:cs="Times New Roman"/>
                <w:b/>
                <w:sz w:val="24"/>
                <w:szCs w:val="24"/>
              </w:rPr>
            </w:pPr>
          </w:p>
        </w:tc>
        <w:tc>
          <w:tcPr>
            <w:tcW w:w="1368" w:type="dxa"/>
            <w:vMerge/>
          </w:tcPr>
          <w:p w14:paraId="0C903B5A" w14:textId="77777777" w:rsidR="004F1ED5" w:rsidRDefault="004F1ED5" w:rsidP="00870580">
            <w:pPr>
              <w:rPr>
                <w:rFonts w:ascii="Times New Roman" w:hAnsi="Times New Roman" w:cs="Times New Roman"/>
                <w:b/>
                <w:sz w:val="24"/>
                <w:szCs w:val="24"/>
              </w:rPr>
            </w:pPr>
          </w:p>
        </w:tc>
        <w:tc>
          <w:tcPr>
            <w:tcW w:w="1368" w:type="dxa"/>
          </w:tcPr>
          <w:p w14:paraId="1441AE4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1880.49</w:t>
            </w:r>
          </w:p>
        </w:tc>
        <w:tc>
          <w:tcPr>
            <w:tcW w:w="1368" w:type="dxa"/>
          </w:tcPr>
          <w:p w14:paraId="36C8D28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0.31</w:t>
            </w:r>
          </w:p>
        </w:tc>
        <w:tc>
          <w:tcPr>
            <w:tcW w:w="1368" w:type="dxa"/>
          </w:tcPr>
          <w:p w14:paraId="5141905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582.95</w:t>
            </w:r>
          </w:p>
        </w:tc>
      </w:tr>
      <w:tr w:rsidR="004F1ED5" w14:paraId="2D4102CD" w14:textId="77777777" w:rsidTr="00870580">
        <w:tc>
          <w:tcPr>
            <w:tcW w:w="1368" w:type="dxa"/>
          </w:tcPr>
          <w:p w14:paraId="675BE62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70.0</w:t>
            </w:r>
          </w:p>
        </w:tc>
        <w:tc>
          <w:tcPr>
            <w:tcW w:w="1368" w:type="dxa"/>
          </w:tcPr>
          <w:p w14:paraId="4B996BD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140.0</w:t>
            </w:r>
          </w:p>
        </w:tc>
        <w:tc>
          <w:tcPr>
            <w:tcW w:w="1368" w:type="dxa"/>
            <w:vMerge/>
          </w:tcPr>
          <w:p w14:paraId="57CAF2BE" w14:textId="77777777" w:rsidR="004F1ED5" w:rsidRDefault="004F1ED5" w:rsidP="00870580">
            <w:pPr>
              <w:rPr>
                <w:rFonts w:ascii="Times New Roman" w:hAnsi="Times New Roman" w:cs="Times New Roman"/>
                <w:b/>
                <w:sz w:val="24"/>
                <w:szCs w:val="24"/>
              </w:rPr>
            </w:pPr>
          </w:p>
        </w:tc>
        <w:tc>
          <w:tcPr>
            <w:tcW w:w="1368" w:type="dxa"/>
            <w:vMerge/>
          </w:tcPr>
          <w:p w14:paraId="1FCF427C" w14:textId="77777777" w:rsidR="004F1ED5" w:rsidRDefault="004F1ED5" w:rsidP="00870580">
            <w:pPr>
              <w:rPr>
                <w:rFonts w:ascii="Times New Roman" w:hAnsi="Times New Roman" w:cs="Times New Roman"/>
                <w:b/>
                <w:sz w:val="24"/>
                <w:szCs w:val="24"/>
              </w:rPr>
            </w:pPr>
          </w:p>
        </w:tc>
        <w:tc>
          <w:tcPr>
            <w:tcW w:w="1368" w:type="dxa"/>
          </w:tcPr>
          <w:p w14:paraId="6D36524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2561.25</w:t>
            </w:r>
          </w:p>
        </w:tc>
        <w:tc>
          <w:tcPr>
            <w:tcW w:w="1368" w:type="dxa"/>
          </w:tcPr>
          <w:p w14:paraId="57FE853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0.35</w:t>
            </w:r>
          </w:p>
        </w:tc>
        <w:tc>
          <w:tcPr>
            <w:tcW w:w="1368" w:type="dxa"/>
          </w:tcPr>
          <w:p w14:paraId="5A48931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896.43</w:t>
            </w:r>
          </w:p>
        </w:tc>
      </w:tr>
      <w:tr w:rsidR="004F1ED5" w14:paraId="44A80EB7" w14:textId="77777777" w:rsidTr="00870580">
        <w:tc>
          <w:tcPr>
            <w:tcW w:w="1368" w:type="dxa"/>
          </w:tcPr>
          <w:p w14:paraId="3215339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80.0</w:t>
            </w:r>
          </w:p>
        </w:tc>
        <w:tc>
          <w:tcPr>
            <w:tcW w:w="1368" w:type="dxa"/>
          </w:tcPr>
          <w:p w14:paraId="7268D56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160.0</w:t>
            </w:r>
          </w:p>
        </w:tc>
        <w:tc>
          <w:tcPr>
            <w:tcW w:w="1368" w:type="dxa"/>
            <w:vMerge/>
          </w:tcPr>
          <w:p w14:paraId="3AD007C5" w14:textId="77777777" w:rsidR="004F1ED5" w:rsidRDefault="004F1ED5" w:rsidP="00870580">
            <w:pPr>
              <w:rPr>
                <w:rFonts w:ascii="Times New Roman" w:hAnsi="Times New Roman" w:cs="Times New Roman"/>
                <w:b/>
                <w:sz w:val="24"/>
                <w:szCs w:val="24"/>
              </w:rPr>
            </w:pPr>
          </w:p>
        </w:tc>
        <w:tc>
          <w:tcPr>
            <w:tcW w:w="1368" w:type="dxa"/>
            <w:vMerge/>
          </w:tcPr>
          <w:p w14:paraId="59C6D653" w14:textId="77777777" w:rsidR="004F1ED5" w:rsidRDefault="004F1ED5" w:rsidP="00870580">
            <w:pPr>
              <w:rPr>
                <w:rFonts w:ascii="Times New Roman" w:hAnsi="Times New Roman" w:cs="Times New Roman"/>
                <w:b/>
                <w:sz w:val="24"/>
                <w:szCs w:val="24"/>
              </w:rPr>
            </w:pPr>
          </w:p>
        </w:tc>
        <w:tc>
          <w:tcPr>
            <w:tcW w:w="1368" w:type="dxa"/>
          </w:tcPr>
          <w:p w14:paraId="3C190C1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3346.75</w:t>
            </w:r>
          </w:p>
        </w:tc>
        <w:tc>
          <w:tcPr>
            <w:tcW w:w="1368" w:type="dxa"/>
          </w:tcPr>
          <w:p w14:paraId="27F285D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0.32</w:t>
            </w:r>
          </w:p>
        </w:tc>
        <w:tc>
          <w:tcPr>
            <w:tcW w:w="1368" w:type="dxa"/>
          </w:tcPr>
          <w:p w14:paraId="1E05194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1070.96</w:t>
            </w:r>
          </w:p>
        </w:tc>
      </w:tr>
      <w:tr w:rsidR="004F1ED5" w14:paraId="78CD707D" w14:textId="77777777" w:rsidTr="00870580">
        <w:tc>
          <w:tcPr>
            <w:tcW w:w="1368" w:type="dxa"/>
          </w:tcPr>
          <w:p w14:paraId="7E494C5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90.0</w:t>
            </w:r>
          </w:p>
        </w:tc>
        <w:tc>
          <w:tcPr>
            <w:tcW w:w="1368" w:type="dxa"/>
          </w:tcPr>
          <w:p w14:paraId="5D03430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180.0</w:t>
            </w:r>
          </w:p>
        </w:tc>
        <w:tc>
          <w:tcPr>
            <w:tcW w:w="1368" w:type="dxa"/>
            <w:vMerge/>
          </w:tcPr>
          <w:p w14:paraId="612E789E" w14:textId="77777777" w:rsidR="004F1ED5" w:rsidRDefault="004F1ED5" w:rsidP="00870580">
            <w:pPr>
              <w:rPr>
                <w:rFonts w:ascii="Times New Roman" w:hAnsi="Times New Roman" w:cs="Times New Roman"/>
                <w:b/>
                <w:sz w:val="24"/>
                <w:szCs w:val="24"/>
              </w:rPr>
            </w:pPr>
          </w:p>
        </w:tc>
        <w:tc>
          <w:tcPr>
            <w:tcW w:w="1368" w:type="dxa"/>
            <w:vMerge/>
          </w:tcPr>
          <w:p w14:paraId="4ED63DE2" w14:textId="77777777" w:rsidR="004F1ED5" w:rsidRDefault="004F1ED5" w:rsidP="00870580">
            <w:pPr>
              <w:rPr>
                <w:rFonts w:ascii="Times New Roman" w:hAnsi="Times New Roman" w:cs="Times New Roman"/>
                <w:b/>
                <w:sz w:val="24"/>
                <w:szCs w:val="24"/>
              </w:rPr>
            </w:pPr>
          </w:p>
        </w:tc>
        <w:tc>
          <w:tcPr>
            <w:tcW w:w="1368" w:type="dxa"/>
          </w:tcPr>
          <w:p w14:paraId="0C10E3F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4236.99</w:t>
            </w:r>
          </w:p>
        </w:tc>
        <w:tc>
          <w:tcPr>
            <w:tcW w:w="1368" w:type="dxa"/>
          </w:tcPr>
          <w:p w14:paraId="7F054A0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0.14</w:t>
            </w:r>
          </w:p>
        </w:tc>
        <w:tc>
          <w:tcPr>
            <w:tcW w:w="1368" w:type="dxa"/>
          </w:tcPr>
          <w:p w14:paraId="08F6A2B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593.18</w:t>
            </w:r>
          </w:p>
        </w:tc>
      </w:tr>
      <w:tr w:rsidR="004F1ED5" w14:paraId="41820694" w14:textId="77777777" w:rsidTr="00870580">
        <w:tc>
          <w:tcPr>
            <w:tcW w:w="1368" w:type="dxa"/>
          </w:tcPr>
          <w:p w14:paraId="7C61711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90.0</w:t>
            </w:r>
          </w:p>
        </w:tc>
        <w:tc>
          <w:tcPr>
            <w:tcW w:w="1368" w:type="dxa"/>
          </w:tcPr>
          <w:p w14:paraId="413C0E4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180.0</w:t>
            </w:r>
          </w:p>
        </w:tc>
        <w:tc>
          <w:tcPr>
            <w:tcW w:w="1368" w:type="dxa"/>
            <w:vMerge w:val="restart"/>
          </w:tcPr>
          <w:p w14:paraId="37FC263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      5.0</w:t>
            </w:r>
          </w:p>
        </w:tc>
        <w:tc>
          <w:tcPr>
            <w:tcW w:w="1368" w:type="dxa"/>
            <w:vMerge w:val="restart"/>
          </w:tcPr>
          <w:p w14:paraId="5F53BC5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     10.0</w:t>
            </w:r>
          </w:p>
        </w:tc>
        <w:tc>
          <w:tcPr>
            <w:tcW w:w="1368" w:type="dxa"/>
          </w:tcPr>
          <w:p w14:paraId="2A6D28B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2537.17</w:t>
            </w:r>
          </w:p>
        </w:tc>
        <w:tc>
          <w:tcPr>
            <w:tcW w:w="1368" w:type="dxa"/>
          </w:tcPr>
          <w:p w14:paraId="38BF45B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0.271</w:t>
            </w:r>
          </w:p>
        </w:tc>
        <w:tc>
          <w:tcPr>
            <w:tcW w:w="1368" w:type="dxa"/>
          </w:tcPr>
          <w:p w14:paraId="1CE2BD3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687.57</w:t>
            </w:r>
          </w:p>
        </w:tc>
      </w:tr>
      <w:tr w:rsidR="004F1ED5" w14:paraId="2C2FEE46" w14:textId="77777777" w:rsidTr="00870580">
        <w:tc>
          <w:tcPr>
            <w:tcW w:w="1368" w:type="dxa"/>
          </w:tcPr>
          <w:p w14:paraId="3443318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100.0</w:t>
            </w:r>
          </w:p>
        </w:tc>
        <w:tc>
          <w:tcPr>
            <w:tcW w:w="1368" w:type="dxa"/>
          </w:tcPr>
          <w:p w14:paraId="10D113F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200.0</w:t>
            </w:r>
          </w:p>
        </w:tc>
        <w:tc>
          <w:tcPr>
            <w:tcW w:w="1368" w:type="dxa"/>
            <w:vMerge/>
          </w:tcPr>
          <w:p w14:paraId="3FF7BC7A" w14:textId="77777777" w:rsidR="004F1ED5" w:rsidRDefault="004F1ED5" w:rsidP="00870580">
            <w:pPr>
              <w:rPr>
                <w:rFonts w:ascii="Times New Roman" w:hAnsi="Times New Roman" w:cs="Times New Roman"/>
                <w:b/>
                <w:sz w:val="24"/>
                <w:szCs w:val="24"/>
              </w:rPr>
            </w:pPr>
          </w:p>
        </w:tc>
        <w:tc>
          <w:tcPr>
            <w:tcW w:w="1368" w:type="dxa"/>
            <w:vMerge/>
          </w:tcPr>
          <w:p w14:paraId="1E0674AE" w14:textId="77777777" w:rsidR="004F1ED5" w:rsidRDefault="004F1ED5" w:rsidP="00870580">
            <w:pPr>
              <w:rPr>
                <w:rFonts w:ascii="Times New Roman" w:hAnsi="Times New Roman" w:cs="Times New Roman"/>
                <w:b/>
                <w:sz w:val="24"/>
                <w:szCs w:val="24"/>
              </w:rPr>
            </w:pPr>
          </w:p>
        </w:tc>
        <w:tc>
          <w:tcPr>
            <w:tcW w:w="1368" w:type="dxa"/>
          </w:tcPr>
          <w:p w14:paraId="78B7015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3134.15</w:t>
            </w:r>
          </w:p>
        </w:tc>
        <w:tc>
          <w:tcPr>
            <w:tcW w:w="1368" w:type="dxa"/>
          </w:tcPr>
          <w:p w14:paraId="1FBA4C8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0.032</w:t>
            </w:r>
          </w:p>
        </w:tc>
        <w:tc>
          <w:tcPr>
            <w:tcW w:w="1368" w:type="dxa"/>
          </w:tcPr>
          <w:p w14:paraId="4917AC0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100.29</w:t>
            </w:r>
          </w:p>
        </w:tc>
      </w:tr>
    </w:tbl>
    <w:p w14:paraId="02738DC7" w14:textId="77777777" w:rsidR="000A6BD6" w:rsidRDefault="000A6BD6" w:rsidP="004F1ED5">
      <w:pPr>
        <w:rPr>
          <w:rFonts w:ascii="Times New Roman" w:hAnsi="Times New Roman" w:cs="Times New Roman"/>
          <w:b/>
          <w:sz w:val="24"/>
          <w:szCs w:val="24"/>
        </w:rPr>
      </w:pPr>
    </w:p>
    <w:p w14:paraId="78C34323" w14:textId="77777777" w:rsidR="003E6AAF" w:rsidRDefault="003E6AAF" w:rsidP="004F1ED5">
      <w:pPr>
        <w:rPr>
          <w:rFonts w:ascii="Times New Roman" w:hAnsi="Times New Roman" w:cs="Times New Roman"/>
          <w:b/>
          <w:sz w:val="24"/>
          <w:szCs w:val="24"/>
        </w:rPr>
      </w:pPr>
    </w:p>
    <w:p w14:paraId="1E82F642" w14:textId="77777777" w:rsidR="003E6AAF" w:rsidRDefault="003E6AAF" w:rsidP="004F1ED5">
      <w:pPr>
        <w:rPr>
          <w:rFonts w:ascii="Times New Roman" w:hAnsi="Times New Roman" w:cs="Times New Roman"/>
          <w:b/>
          <w:sz w:val="24"/>
          <w:szCs w:val="24"/>
        </w:rPr>
      </w:pPr>
    </w:p>
    <w:p w14:paraId="7E5E9015" w14:textId="77777777" w:rsidR="003E6AAF" w:rsidRDefault="003E6AAF" w:rsidP="004F1ED5">
      <w:pPr>
        <w:rPr>
          <w:rFonts w:ascii="Times New Roman" w:hAnsi="Times New Roman" w:cs="Times New Roman"/>
          <w:b/>
          <w:sz w:val="24"/>
          <w:szCs w:val="24"/>
        </w:rPr>
      </w:pPr>
    </w:p>
    <w:p w14:paraId="4B1AA087" w14:textId="77777777" w:rsidR="003E6AAF" w:rsidRDefault="003E6AAF" w:rsidP="004F1ED5">
      <w:pPr>
        <w:rPr>
          <w:rFonts w:ascii="Times New Roman" w:hAnsi="Times New Roman" w:cs="Times New Roman"/>
          <w:b/>
          <w:sz w:val="24"/>
          <w:szCs w:val="24"/>
        </w:rPr>
      </w:pPr>
    </w:p>
    <w:p w14:paraId="5DBA04B7" w14:textId="77777777" w:rsidR="003E6AAF" w:rsidRDefault="003E6AAF" w:rsidP="004F1ED5">
      <w:pPr>
        <w:rPr>
          <w:rFonts w:ascii="Times New Roman" w:hAnsi="Times New Roman" w:cs="Times New Roman"/>
          <w:b/>
          <w:sz w:val="24"/>
          <w:szCs w:val="24"/>
        </w:rPr>
      </w:pPr>
    </w:p>
    <w:p w14:paraId="5B78C973" w14:textId="77777777" w:rsidR="003E6AAF" w:rsidRDefault="003E6AAF" w:rsidP="004F1ED5">
      <w:pPr>
        <w:rPr>
          <w:rFonts w:ascii="Times New Roman" w:hAnsi="Times New Roman" w:cs="Times New Roman"/>
          <w:b/>
          <w:sz w:val="24"/>
          <w:szCs w:val="24"/>
        </w:rPr>
      </w:pPr>
    </w:p>
    <w:p w14:paraId="6533A57C" w14:textId="77777777" w:rsidR="003E6AAF" w:rsidRDefault="003E6AAF" w:rsidP="004F1ED5">
      <w:pPr>
        <w:rPr>
          <w:rFonts w:ascii="Times New Roman" w:hAnsi="Times New Roman" w:cs="Times New Roman"/>
          <w:b/>
          <w:sz w:val="24"/>
          <w:szCs w:val="24"/>
        </w:rPr>
      </w:pPr>
    </w:p>
    <w:p w14:paraId="5ED5AACC" w14:textId="77777777" w:rsidR="003E6AAF" w:rsidRDefault="003E6AAF" w:rsidP="004F1ED5">
      <w:pPr>
        <w:rPr>
          <w:rFonts w:ascii="Times New Roman" w:hAnsi="Times New Roman" w:cs="Times New Roman"/>
          <w:b/>
          <w:sz w:val="24"/>
          <w:szCs w:val="24"/>
        </w:rPr>
      </w:pPr>
    </w:p>
    <w:p w14:paraId="0F4F67B1" w14:textId="69768301" w:rsidR="004F1ED5" w:rsidRDefault="000021D0" w:rsidP="004F1ED5">
      <w:pPr>
        <w:rPr>
          <w:rFonts w:ascii="Times New Roman" w:hAnsi="Times New Roman" w:cs="Times New Roman"/>
          <w:b/>
          <w:sz w:val="24"/>
          <w:szCs w:val="24"/>
        </w:rPr>
      </w:pPr>
      <w:r>
        <w:rPr>
          <w:rFonts w:ascii="Times New Roman" w:hAnsi="Times New Roman" w:cs="Times New Roman"/>
          <w:b/>
          <w:sz w:val="24"/>
          <w:szCs w:val="24"/>
        </w:rPr>
        <w:lastRenderedPageBreak/>
        <w:t xml:space="preserve">Table 2: </w:t>
      </w:r>
      <w:r w:rsidR="004F1ED5">
        <w:rPr>
          <w:rFonts w:ascii="Times New Roman" w:hAnsi="Times New Roman" w:cs="Times New Roman"/>
          <w:b/>
          <w:sz w:val="24"/>
          <w:szCs w:val="24"/>
        </w:rPr>
        <w:t>FIELD DATA SHEET FOR SCHLUMBERGER FIELD CONFIGURATION</w:t>
      </w:r>
    </w:p>
    <w:p w14:paraId="53DFF434" w14:textId="66026D52" w:rsidR="004F1ED5" w:rsidRDefault="004F1ED5" w:rsidP="004F1ED5">
      <w:pPr>
        <w:rPr>
          <w:rFonts w:ascii="Times New Roman" w:hAnsi="Times New Roman" w:cs="Times New Roman"/>
          <w:b/>
          <w:sz w:val="24"/>
          <w:szCs w:val="24"/>
        </w:rPr>
      </w:pPr>
      <w:r>
        <w:rPr>
          <w:rFonts w:ascii="Times New Roman" w:hAnsi="Times New Roman" w:cs="Times New Roman"/>
          <w:b/>
          <w:sz w:val="24"/>
          <w:szCs w:val="24"/>
        </w:rPr>
        <w:t xml:space="preserve">LOCATION 2: AGBURA PIPELINE         </w:t>
      </w:r>
    </w:p>
    <w:p w14:paraId="51A863EE" w14:textId="77777777" w:rsidR="004F1ED5" w:rsidRDefault="004F1ED5" w:rsidP="004F1ED5">
      <w:pPr>
        <w:rPr>
          <w:rFonts w:ascii="Times New Roman" w:hAnsi="Times New Roman" w:cs="Times New Roman"/>
          <w:b/>
          <w:sz w:val="24"/>
          <w:szCs w:val="24"/>
        </w:rPr>
      </w:pPr>
      <w:r>
        <w:rPr>
          <w:rFonts w:ascii="Times New Roman" w:hAnsi="Times New Roman" w:cs="Times New Roman"/>
          <w:b/>
          <w:sz w:val="24"/>
          <w:szCs w:val="24"/>
        </w:rPr>
        <w:t>VES 2</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43"/>
        <w:gridCol w:w="1326"/>
        <w:gridCol w:w="1349"/>
        <w:gridCol w:w="1319"/>
        <w:gridCol w:w="1343"/>
        <w:gridCol w:w="1327"/>
        <w:gridCol w:w="1343"/>
      </w:tblGrid>
      <w:tr w:rsidR="004F1ED5" w14:paraId="469BFA03" w14:textId="77777777" w:rsidTr="00870580">
        <w:tc>
          <w:tcPr>
            <w:tcW w:w="1368" w:type="dxa"/>
          </w:tcPr>
          <w:p w14:paraId="440E70A9" w14:textId="77777777" w:rsidR="004F1ED5" w:rsidRDefault="00870580" w:rsidP="00870580">
            <w:pPr>
              <w:rPr>
                <w:rFonts w:ascii="Times New Roman" w:hAnsi="Times New Roman" w:cs="Times New Roman"/>
                <w:b/>
                <w:sz w:val="24"/>
                <w:szCs w:val="24"/>
              </w:rPr>
            </w:pPr>
            <m:oMathPara>
              <m:oMath>
                <m:f>
                  <m:fPr>
                    <m:ctrlPr>
                      <w:rPr>
                        <w:rFonts w:ascii="Cambria Math" w:hAnsi="Cambria Math" w:cs="Times New Roman" w:hint="eastAsia"/>
                        <w:b/>
                        <w:i/>
                        <w:sz w:val="24"/>
                        <w:szCs w:val="24"/>
                      </w:rPr>
                    </m:ctrlPr>
                  </m:fPr>
                  <m:num>
                    <m:r>
                      <m:rPr>
                        <m:sty m:val="bi"/>
                      </m:rPr>
                      <w:rPr>
                        <w:rFonts w:ascii="Cambria Math" w:hAnsi="Cambria Math" w:cs="Times New Roman" w:hint="eastAsia"/>
                        <w:sz w:val="24"/>
                        <w:szCs w:val="24"/>
                      </w:rPr>
                      <m:t>AB</m:t>
                    </m:r>
                  </m:num>
                  <m:den>
                    <m:r>
                      <m:rPr>
                        <m:sty m:val="bi"/>
                      </m:rPr>
                      <w:rPr>
                        <w:rFonts w:ascii="Cambria Math" w:hAnsi="Cambria Math" w:cs="Times New Roman" w:hint="eastAsia"/>
                        <w:sz w:val="24"/>
                        <w:szCs w:val="24"/>
                      </w:rPr>
                      <m:t>2</m:t>
                    </m:r>
                  </m:den>
                </m:f>
                <m:r>
                  <m:rPr>
                    <m:sty m:val="bi"/>
                  </m:rPr>
                  <w:rPr>
                    <w:rFonts w:ascii="Cambria Math" w:hAnsi="Cambria Math" w:cs="Times New Roman" w:hint="eastAsia"/>
                    <w:sz w:val="24"/>
                    <w:szCs w:val="24"/>
                  </w:rPr>
                  <m:t>(m)</m:t>
                </m:r>
              </m:oMath>
            </m:oMathPara>
          </w:p>
        </w:tc>
        <w:tc>
          <w:tcPr>
            <w:tcW w:w="1368" w:type="dxa"/>
          </w:tcPr>
          <w:p w14:paraId="7904DD0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AB (m)</w:t>
            </w:r>
          </w:p>
        </w:tc>
        <w:tc>
          <w:tcPr>
            <w:tcW w:w="1368" w:type="dxa"/>
          </w:tcPr>
          <w:p w14:paraId="4A9F78DB" w14:textId="77777777" w:rsidR="004F1ED5" w:rsidRDefault="00870580" w:rsidP="00870580">
            <w:pPr>
              <w:rPr>
                <w:rFonts w:ascii="Times New Roman" w:hAnsi="Times New Roman" w:cs="Times New Roman"/>
                <w:b/>
                <w:sz w:val="24"/>
                <w:szCs w:val="24"/>
              </w:rPr>
            </w:pPr>
            <m:oMathPara>
              <m:oMath>
                <m:f>
                  <m:fPr>
                    <m:ctrlPr>
                      <w:rPr>
                        <w:rFonts w:ascii="Cambria Math" w:hAnsi="Cambria Math" w:cs="Times New Roman" w:hint="eastAsia"/>
                        <w:b/>
                        <w:i/>
                        <w:sz w:val="24"/>
                        <w:szCs w:val="24"/>
                      </w:rPr>
                    </m:ctrlPr>
                  </m:fPr>
                  <m:num>
                    <m:r>
                      <m:rPr>
                        <m:sty m:val="bi"/>
                      </m:rPr>
                      <w:rPr>
                        <w:rFonts w:ascii="Cambria Math" w:hAnsi="Cambria Math" w:cs="Times New Roman" w:hint="eastAsia"/>
                        <w:sz w:val="24"/>
                        <w:szCs w:val="24"/>
                      </w:rPr>
                      <m:t>MN</m:t>
                    </m:r>
                  </m:num>
                  <m:den>
                    <m:r>
                      <m:rPr>
                        <m:sty m:val="bi"/>
                      </m:rPr>
                      <w:rPr>
                        <w:rFonts w:ascii="Cambria Math" w:hAnsi="Cambria Math" w:cs="Times New Roman" w:hint="eastAsia"/>
                        <w:sz w:val="24"/>
                        <w:szCs w:val="24"/>
                      </w:rPr>
                      <m:t>2</m:t>
                    </m:r>
                  </m:den>
                </m:f>
                <m:r>
                  <m:rPr>
                    <m:sty m:val="bi"/>
                  </m:rPr>
                  <w:rPr>
                    <w:rFonts w:ascii="Cambria Math" w:hAnsi="Cambria Math" w:cs="Times New Roman" w:hint="eastAsia"/>
                    <w:sz w:val="24"/>
                    <w:szCs w:val="24"/>
                  </w:rPr>
                  <m:t>(m)</m:t>
                </m:r>
              </m:oMath>
            </m:oMathPara>
          </w:p>
        </w:tc>
        <w:tc>
          <w:tcPr>
            <w:tcW w:w="1368" w:type="dxa"/>
          </w:tcPr>
          <w:p w14:paraId="62EC4F6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MN (m)</w:t>
            </w:r>
          </w:p>
        </w:tc>
        <w:tc>
          <w:tcPr>
            <w:tcW w:w="1368" w:type="dxa"/>
          </w:tcPr>
          <w:p w14:paraId="1EAE5D0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K</w:t>
            </w:r>
          </w:p>
        </w:tc>
        <w:tc>
          <w:tcPr>
            <w:tcW w:w="1368" w:type="dxa"/>
          </w:tcPr>
          <w:p w14:paraId="2233F478" w14:textId="77777777" w:rsidR="004F1ED5" w:rsidRDefault="004F1ED5" w:rsidP="00870580">
            <w:pPr>
              <w:rPr>
                <w:rFonts w:ascii="Times New Roman" w:hAnsi="Times New Roman" w:cs="Times New Roman"/>
                <w:b/>
                <w:sz w:val="24"/>
                <w:szCs w:val="24"/>
              </w:rPr>
            </w:pPr>
            <w:proofErr w:type="gramStart"/>
            <w:r>
              <w:rPr>
                <w:rFonts w:ascii="Times New Roman" w:hAnsi="Times New Roman" w:cs="Times New Roman" w:hint="eastAsia"/>
                <w:b/>
                <w:sz w:val="24"/>
                <w:szCs w:val="24"/>
              </w:rPr>
              <w:t>R(</w:t>
            </w:r>
            <w:proofErr w:type="gramEnd"/>
            <m:oMath>
              <m:r>
                <m:rPr>
                  <m:sty m:val="bi"/>
                </m:rPr>
                <w:rPr>
                  <w:rFonts w:ascii="Cambria Math" w:hAnsi="Cambria Math" w:cs="Times New Roman" w:hint="eastAsia"/>
                  <w:sz w:val="24"/>
                  <w:szCs w:val="24"/>
                </w:rPr>
                <m:t>Ω</m:t>
              </m:r>
              <m:r>
                <m:rPr>
                  <m:sty m:val="bi"/>
                </m:rPr>
                <w:rPr>
                  <w:rFonts w:ascii="Cambria Math" w:hAnsi="Cambria Math" w:cs="Times New Roman" w:hint="eastAsia"/>
                  <w:sz w:val="24"/>
                  <w:szCs w:val="24"/>
                </w:rPr>
                <m:t>)</m:t>
              </m:r>
            </m:oMath>
          </w:p>
        </w:tc>
        <w:tc>
          <w:tcPr>
            <w:tcW w:w="1368" w:type="dxa"/>
          </w:tcPr>
          <w:p w14:paraId="3E365D0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ρ</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Ω</w:t>
            </w:r>
            <w:r>
              <w:rPr>
                <w:rFonts w:ascii="Times New Roman" w:hAnsi="Times New Roman" w:cs="Times New Roman" w:hint="eastAsia"/>
                <w:b/>
                <w:sz w:val="24"/>
                <w:szCs w:val="24"/>
              </w:rPr>
              <w:t>m)</w:t>
            </w:r>
          </w:p>
        </w:tc>
      </w:tr>
      <w:tr w:rsidR="004F1ED5" w14:paraId="548297C5" w14:textId="77777777" w:rsidTr="00870580">
        <w:tc>
          <w:tcPr>
            <w:tcW w:w="1368" w:type="dxa"/>
          </w:tcPr>
          <w:p w14:paraId="68D3137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w:t>
            </w:r>
          </w:p>
        </w:tc>
        <w:tc>
          <w:tcPr>
            <w:tcW w:w="1368" w:type="dxa"/>
          </w:tcPr>
          <w:p w14:paraId="049E95E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w:t>
            </w:r>
          </w:p>
        </w:tc>
        <w:tc>
          <w:tcPr>
            <w:tcW w:w="1368" w:type="dxa"/>
            <w:vMerge w:val="restart"/>
          </w:tcPr>
          <w:p w14:paraId="52EA427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0.3</w:t>
            </w:r>
          </w:p>
        </w:tc>
        <w:tc>
          <w:tcPr>
            <w:tcW w:w="1368" w:type="dxa"/>
            <w:vMerge w:val="restart"/>
          </w:tcPr>
          <w:p w14:paraId="0004D73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0.6</w:t>
            </w:r>
          </w:p>
        </w:tc>
        <w:tc>
          <w:tcPr>
            <w:tcW w:w="1368" w:type="dxa"/>
          </w:tcPr>
          <w:p w14:paraId="54C1998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4.77</w:t>
            </w:r>
          </w:p>
        </w:tc>
        <w:tc>
          <w:tcPr>
            <w:tcW w:w="1368" w:type="dxa"/>
          </w:tcPr>
          <w:p w14:paraId="222C62A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0.259</w:t>
            </w:r>
          </w:p>
        </w:tc>
        <w:tc>
          <w:tcPr>
            <w:tcW w:w="1368" w:type="dxa"/>
          </w:tcPr>
          <w:p w14:paraId="1BD1A3B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1.235</w:t>
            </w:r>
          </w:p>
        </w:tc>
      </w:tr>
      <w:tr w:rsidR="004F1ED5" w14:paraId="4573A3A1" w14:textId="77777777" w:rsidTr="00870580">
        <w:tc>
          <w:tcPr>
            <w:tcW w:w="1368" w:type="dxa"/>
          </w:tcPr>
          <w:p w14:paraId="310536C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w:t>
            </w:r>
          </w:p>
        </w:tc>
        <w:tc>
          <w:tcPr>
            <w:tcW w:w="1368" w:type="dxa"/>
          </w:tcPr>
          <w:p w14:paraId="30147FA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w:t>
            </w:r>
          </w:p>
        </w:tc>
        <w:tc>
          <w:tcPr>
            <w:tcW w:w="1368" w:type="dxa"/>
            <w:vMerge/>
          </w:tcPr>
          <w:p w14:paraId="1D7255C8" w14:textId="77777777" w:rsidR="004F1ED5" w:rsidRDefault="004F1ED5" w:rsidP="00870580">
            <w:pPr>
              <w:rPr>
                <w:rFonts w:ascii="Times New Roman" w:hAnsi="Times New Roman" w:cs="Times New Roman"/>
                <w:b/>
                <w:sz w:val="24"/>
                <w:szCs w:val="24"/>
              </w:rPr>
            </w:pPr>
          </w:p>
        </w:tc>
        <w:tc>
          <w:tcPr>
            <w:tcW w:w="1368" w:type="dxa"/>
            <w:vMerge/>
          </w:tcPr>
          <w:p w14:paraId="465195E6" w14:textId="77777777" w:rsidR="004F1ED5" w:rsidRDefault="004F1ED5" w:rsidP="00870580">
            <w:pPr>
              <w:rPr>
                <w:rFonts w:ascii="Times New Roman" w:hAnsi="Times New Roman" w:cs="Times New Roman"/>
                <w:b/>
                <w:sz w:val="24"/>
                <w:szCs w:val="24"/>
              </w:rPr>
            </w:pPr>
          </w:p>
        </w:tc>
        <w:tc>
          <w:tcPr>
            <w:tcW w:w="1368" w:type="dxa"/>
          </w:tcPr>
          <w:p w14:paraId="42F073E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11.31</w:t>
            </w:r>
          </w:p>
        </w:tc>
        <w:tc>
          <w:tcPr>
            <w:tcW w:w="1368" w:type="dxa"/>
          </w:tcPr>
          <w:p w14:paraId="1D9ADBC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0.256</w:t>
            </w:r>
          </w:p>
        </w:tc>
        <w:tc>
          <w:tcPr>
            <w:tcW w:w="1368" w:type="dxa"/>
          </w:tcPr>
          <w:p w14:paraId="58EE34F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2.895</w:t>
            </w:r>
          </w:p>
        </w:tc>
      </w:tr>
      <w:tr w:rsidR="004F1ED5" w14:paraId="065E4384" w14:textId="77777777" w:rsidTr="00870580">
        <w:tc>
          <w:tcPr>
            <w:tcW w:w="1368" w:type="dxa"/>
          </w:tcPr>
          <w:p w14:paraId="0059298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w:t>
            </w:r>
          </w:p>
        </w:tc>
        <w:tc>
          <w:tcPr>
            <w:tcW w:w="1368" w:type="dxa"/>
          </w:tcPr>
          <w:p w14:paraId="779B42A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4.0</w:t>
            </w:r>
          </w:p>
        </w:tc>
        <w:tc>
          <w:tcPr>
            <w:tcW w:w="1368" w:type="dxa"/>
            <w:vMerge/>
          </w:tcPr>
          <w:p w14:paraId="1A584734" w14:textId="77777777" w:rsidR="004F1ED5" w:rsidRDefault="004F1ED5" w:rsidP="00870580">
            <w:pPr>
              <w:rPr>
                <w:rFonts w:ascii="Times New Roman" w:hAnsi="Times New Roman" w:cs="Times New Roman"/>
                <w:b/>
                <w:sz w:val="24"/>
                <w:szCs w:val="24"/>
              </w:rPr>
            </w:pPr>
          </w:p>
        </w:tc>
        <w:tc>
          <w:tcPr>
            <w:tcW w:w="1368" w:type="dxa"/>
            <w:vMerge/>
          </w:tcPr>
          <w:p w14:paraId="47B04B9D" w14:textId="77777777" w:rsidR="004F1ED5" w:rsidRDefault="004F1ED5" w:rsidP="00870580">
            <w:pPr>
              <w:rPr>
                <w:rFonts w:ascii="Times New Roman" w:hAnsi="Times New Roman" w:cs="Times New Roman"/>
                <w:b/>
                <w:sz w:val="24"/>
                <w:szCs w:val="24"/>
              </w:rPr>
            </w:pPr>
          </w:p>
        </w:tc>
        <w:tc>
          <w:tcPr>
            <w:tcW w:w="1368" w:type="dxa"/>
          </w:tcPr>
          <w:p w14:paraId="5151A8F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20.48</w:t>
            </w:r>
          </w:p>
        </w:tc>
        <w:tc>
          <w:tcPr>
            <w:tcW w:w="1368" w:type="dxa"/>
          </w:tcPr>
          <w:p w14:paraId="44CAF66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0.501</w:t>
            </w:r>
          </w:p>
        </w:tc>
        <w:tc>
          <w:tcPr>
            <w:tcW w:w="1368" w:type="dxa"/>
          </w:tcPr>
          <w:p w14:paraId="395B808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10.260</w:t>
            </w:r>
          </w:p>
        </w:tc>
      </w:tr>
      <w:tr w:rsidR="004F1ED5" w14:paraId="05C82570" w14:textId="77777777" w:rsidTr="00870580">
        <w:tc>
          <w:tcPr>
            <w:tcW w:w="1368" w:type="dxa"/>
          </w:tcPr>
          <w:p w14:paraId="6950C03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w:t>
            </w:r>
          </w:p>
        </w:tc>
        <w:tc>
          <w:tcPr>
            <w:tcW w:w="1368" w:type="dxa"/>
          </w:tcPr>
          <w:p w14:paraId="59EB170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6.0</w:t>
            </w:r>
          </w:p>
        </w:tc>
        <w:tc>
          <w:tcPr>
            <w:tcW w:w="1368" w:type="dxa"/>
            <w:vMerge/>
          </w:tcPr>
          <w:p w14:paraId="2AE077D0" w14:textId="77777777" w:rsidR="004F1ED5" w:rsidRDefault="004F1ED5" w:rsidP="00870580">
            <w:pPr>
              <w:rPr>
                <w:rFonts w:ascii="Times New Roman" w:hAnsi="Times New Roman" w:cs="Times New Roman"/>
                <w:b/>
                <w:sz w:val="24"/>
                <w:szCs w:val="24"/>
              </w:rPr>
            </w:pPr>
          </w:p>
        </w:tc>
        <w:tc>
          <w:tcPr>
            <w:tcW w:w="1368" w:type="dxa"/>
            <w:vMerge/>
          </w:tcPr>
          <w:p w14:paraId="0061267B" w14:textId="77777777" w:rsidR="004F1ED5" w:rsidRDefault="004F1ED5" w:rsidP="00870580">
            <w:pPr>
              <w:rPr>
                <w:rFonts w:ascii="Times New Roman" w:hAnsi="Times New Roman" w:cs="Times New Roman"/>
                <w:b/>
                <w:sz w:val="24"/>
                <w:szCs w:val="24"/>
              </w:rPr>
            </w:pPr>
          </w:p>
        </w:tc>
        <w:tc>
          <w:tcPr>
            <w:tcW w:w="1368" w:type="dxa"/>
          </w:tcPr>
          <w:p w14:paraId="2A0DEDD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46.66</w:t>
            </w:r>
          </w:p>
        </w:tc>
        <w:tc>
          <w:tcPr>
            <w:tcW w:w="1368" w:type="dxa"/>
          </w:tcPr>
          <w:p w14:paraId="736A0A9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0.207</w:t>
            </w:r>
          </w:p>
        </w:tc>
        <w:tc>
          <w:tcPr>
            <w:tcW w:w="1368" w:type="dxa"/>
          </w:tcPr>
          <w:p w14:paraId="46249DD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9.659</w:t>
            </w:r>
          </w:p>
        </w:tc>
      </w:tr>
      <w:tr w:rsidR="004F1ED5" w14:paraId="6A01AEAC" w14:textId="77777777" w:rsidTr="00870580">
        <w:tc>
          <w:tcPr>
            <w:tcW w:w="1368" w:type="dxa"/>
          </w:tcPr>
          <w:p w14:paraId="6A50F57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5.0</w:t>
            </w:r>
          </w:p>
        </w:tc>
        <w:tc>
          <w:tcPr>
            <w:tcW w:w="1368" w:type="dxa"/>
          </w:tcPr>
          <w:p w14:paraId="3EE6479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w:t>
            </w:r>
          </w:p>
        </w:tc>
        <w:tc>
          <w:tcPr>
            <w:tcW w:w="1368" w:type="dxa"/>
            <w:vMerge/>
          </w:tcPr>
          <w:p w14:paraId="2354AEB7" w14:textId="77777777" w:rsidR="004F1ED5" w:rsidRDefault="004F1ED5" w:rsidP="00870580">
            <w:pPr>
              <w:rPr>
                <w:rFonts w:ascii="Times New Roman" w:hAnsi="Times New Roman" w:cs="Times New Roman"/>
                <w:b/>
                <w:sz w:val="24"/>
                <w:szCs w:val="24"/>
              </w:rPr>
            </w:pPr>
          </w:p>
        </w:tc>
        <w:tc>
          <w:tcPr>
            <w:tcW w:w="1368" w:type="dxa"/>
            <w:vMerge/>
          </w:tcPr>
          <w:p w14:paraId="02BF73EE" w14:textId="77777777" w:rsidR="004F1ED5" w:rsidRDefault="004F1ED5" w:rsidP="00870580">
            <w:pPr>
              <w:rPr>
                <w:rFonts w:ascii="Times New Roman" w:hAnsi="Times New Roman" w:cs="Times New Roman"/>
                <w:b/>
                <w:sz w:val="24"/>
                <w:szCs w:val="24"/>
              </w:rPr>
            </w:pPr>
          </w:p>
        </w:tc>
        <w:tc>
          <w:tcPr>
            <w:tcW w:w="1368" w:type="dxa"/>
          </w:tcPr>
          <w:p w14:paraId="05CF35F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130.45</w:t>
            </w:r>
          </w:p>
        </w:tc>
        <w:tc>
          <w:tcPr>
            <w:tcW w:w="1368" w:type="dxa"/>
          </w:tcPr>
          <w:p w14:paraId="79555F8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0.211</w:t>
            </w:r>
          </w:p>
        </w:tc>
        <w:tc>
          <w:tcPr>
            <w:tcW w:w="1368" w:type="dxa"/>
          </w:tcPr>
          <w:p w14:paraId="5B3DB97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27.525</w:t>
            </w:r>
          </w:p>
        </w:tc>
      </w:tr>
      <w:tr w:rsidR="004F1ED5" w14:paraId="268980F2" w14:textId="77777777" w:rsidTr="00870580">
        <w:tc>
          <w:tcPr>
            <w:tcW w:w="1368" w:type="dxa"/>
          </w:tcPr>
          <w:p w14:paraId="5D96FA8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7.0</w:t>
            </w:r>
          </w:p>
        </w:tc>
        <w:tc>
          <w:tcPr>
            <w:tcW w:w="1368" w:type="dxa"/>
          </w:tcPr>
          <w:p w14:paraId="0415615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14.0</w:t>
            </w:r>
          </w:p>
        </w:tc>
        <w:tc>
          <w:tcPr>
            <w:tcW w:w="1368" w:type="dxa"/>
            <w:vMerge/>
          </w:tcPr>
          <w:p w14:paraId="4344E43B" w14:textId="77777777" w:rsidR="004F1ED5" w:rsidRDefault="004F1ED5" w:rsidP="00870580">
            <w:pPr>
              <w:rPr>
                <w:rFonts w:ascii="Times New Roman" w:hAnsi="Times New Roman" w:cs="Times New Roman"/>
                <w:b/>
                <w:sz w:val="24"/>
                <w:szCs w:val="24"/>
              </w:rPr>
            </w:pPr>
          </w:p>
        </w:tc>
        <w:tc>
          <w:tcPr>
            <w:tcW w:w="1368" w:type="dxa"/>
            <w:vMerge/>
          </w:tcPr>
          <w:p w14:paraId="44F49528" w14:textId="77777777" w:rsidR="004F1ED5" w:rsidRDefault="004F1ED5" w:rsidP="00870580">
            <w:pPr>
              <w:rPr>
                <w:rFonts w:ascii="Times New Roman" w:hAnsi="Times New Roman" w:cs="Times New Roman"/>
                <w:b/>
                <w:sz w:val="24"/>
                <w:szCs w:val="24"/>
              </w:rPr>
            </w:pPr>
          </w:p>
        </w:tc>
        <w:tc>
          <w:tcPr>
            <w:tcW w:w="1368" w:type="dxa"/>
          </w:tcPr>
          <w:p w14:paraId="760B04A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256.13</w:t>
            </w:r>
          </w:p>
        </w:tc>
        <w:tc>
          <w:tcPr>
            <w:tcW w:w="1368" w:type="dxa"/>
          </w:tcPr>
          <w:p w14:paraId="1FBF8FA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0.234</w:t>
            </w:r>
          </w:p>
        </w:tc>
        <w:tc>
          <w:tcPr>
            <w:tcW w:w="1368" w:type="dxa"/>
          </w:tcPr>
          <w:p w14:paraId="12F6F10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59.934</w:t>
            </w:r>
          </w:p>
        </w:tc>
      </w:tr>
      <w:tr w:rsidR="004F1ED5" w14:paraId="589D3E34" w14:textId="77777777" w:rsidTr="00870580">
        <w:tc>
          <w:tcPr>
            <w:tcW w:w="1368" w:type="dxa"/>
          </w:tcPr>
          <w:p w14:paraId="042490D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7.0</w:t>
            </w:r>
          </w:p>
        </w:tc>
        <w:tc>
          <w:tcPr>
            <w:tcW w:w="1368" w:type="dxa"/>
          </w:tcPr>
          <w:p w14:paraId="09D65D0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14.0</w:t>
            </w:r>
          </w:p>
        </w:tc>
        <w:tc>
          <w:tcPr>
            <w:tcW w:w="1368" w:type="dxa"/>
            <w:vMerge w:val="restart"/>
          </w:tcPr>
          <w:p w14:paraId="7FBBC13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w:t>
            </w:r>
          </w:p>
        </w:tc>
        <w:tc>
          <w:tcPr>
            <w:tcW w:w="1368" w:type="dxa"/>
            <w:vMerge w:val="restart"/>
          </w:tcPr>
          <w:p w14:paraId="60F0357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w:t>
            </w:r>
          </w:p>
        </w:tc>
        <w:tc>
          <w:tcPr>
            <w:tcW w:w="1368" w:type="dxa"/>
          </w:tcPr>
          <w:p w14:paraId="7A410CC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75.41</w:t>
            </w:r>
          </w:p>
        </w:tc>
        <w:tc>
          <w:tcPr>
            <w:tcW w:w="1368" w:type="dxa"/>
          </w:tcPr>
          <w:p w14:paraId="2C94C8C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0.214</w:t>
            </w:r>
          </w:p>
        </w:tc>
        <w:tc>
          <w:tcPr>
            <w:tcW w:w="1368" w:type="dxa"/>
          </w:tcPr>
          <w:p w14:paraId="62E725A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16.138</w:t>
            </w:r>
          </w:p>
        </w:tc>
      </w:tr>
      <w:tr w:rsidR="004F1ED5" w14:paraId="4A4A4844" w14:textId="77777777" w:rsidTr="00870580">
        <w:tc>
          <w:tcPr>
            <w:tcW w:w="1368" w:type="dxa"/>
          </w:tcPr>
          <w:p w14:paraId="2368415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w:t>
            </w:r>
          </w:p>
        </w:tc>
        <w:tc>
          <w:tcPr>
            <w:tcW w:w="1368" w:type="dxa"/>
          </w:tcPr>
          <w:p w14:paraId="71A0328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20.0</w:t>
            </w:r>
          </w:p>
        </w:tc>
        <w:tc>
          <w:tcPr>
            <w:tcW w:w="1368" w:type="dxa"/>
            <w:vMerge/>
          </w:tcPr>
          <w:p w14:paraId="29C013AE" w14:textId="77777777" w:rsidR="004F1ED5" w:rsidRDefault="004F1ED5" w:rsidP="00870580">
            <w:pPr>
              <w:rPr>
                <w:rFonts w:ascii="Times New Roman" w:hAnsi="Times New Roman" w:cs="Times New Roman"/>
                <w:b/>
                <w:sz w:val="24"/>
                <w:szCs w:val="24"/>
              </w:rPr>
            </w:pPr>
          </w:p>
        </w:tc>
        <w:tc>
          <w:tcPr>
            <w:tcW w:w="1368" w:type="dxa"/>
            <w:vMerge/>
          </w:tcPr>
          <w:p w14:paraId="48BFC690" w14:textId="77777777" w:rsidR="004F1ED5" w:rsidRDefault="004F1ED5" w:rsidP="00870580">
            <w:pPr>
              <w:rPr>
                <w:rFonts w:ascii="Times New Roman" w:hAnsi="Times New Roman" w:cs="Times New Roman"/>
                <w:b/>
                <w:sz w:val="24"/>
                <w:szCs w:val="24"/>
              </w:rPr>
            </w:pPr>
          </w:p>
        </w:tc>
        <w:tc>
          <w:tcPr>
            <w:tcW w:w="1368" w:type="dxa"/>
          </w:tcPr>
          <w:p w14:paraId="00315FA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155.53</w:t>
            </w:r>
          </w:p>
        </w:tc>
        <w:tc>
          <w:tcPr>
            <w:tcW w:w="1368" w:type="dxa"/>
          </w:tcPr>
          <w:p w14:paraId="01302FC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0.214</w:t>
            </w:r>
          </w:p>
        </w:tc>
        <w:tc>
          <w:tcPr>
            <w:tcW w:w="1368" w:type="dxa"/>
          </w:tcPr>
          <w:p w14:paraId="30A5235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33.283</w:t>
            </w:r>
          </w:p>
        </w:tc>
      </w:tr>
      <w:tr w:rsidR="004F1ED5" w14:paraId="775A3EA9" w14:textId="77777777" w:rsidTr="00870580">
        <w:tc>
          <w:tcPr>
            <w:tcW w:w="1368" w:type="dxa"/>
          </w:tcPr>
          <w:p w14:paraId="1EC32E9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15.0</w:t>
            </w:r>
          </w:p>
        </w:tc>
        <w:tc>
          <w:tcPr>
            <w:tcW w:w="1368" w:type="dxa"/>
          </w:tcPr>
          <w:p w14:paraId="40DE770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30.0</w:t>
            </w:r>
          </w:p>
        </w:tc>
        <w:tc>
          <w:tcPr>
            <w:tcW w:w="1368" w:type="dxa"/>
            <w:vMerge/>
          </w:tcPr>
          <w:p w14:paraId="3188EECE" w14:textId="77777777" w:rsidR="004F1ED5" w:rsidRDefault="004F1ED5" w:rsidP="00870580">
            <w:pPr>
              <w:rPr>
                <w:rFonts w:ascii="Times New Roman" w:hAnsi="Times New Roman" w:cs="Times New Roman"/>
                <w:b/>
                <w:sz w:val="24"/>
                <w:szCs w:val="24"/>
              </w:rPr>
            </w:pPr>
          </w:p>
        </w:tc>
        <w:tc>
          <w:tcPr>
            <w:tcW w:w="1368" w:type="dxa"/>
            <w:vMerge/>
          </w:tcPr>
          <w:p w14:paraId="6D3E3591" w14:textId="77777777" w:rsidR="004F1ED5" w:rsidRDefault="004F1ED5" w:rsidP="00870580">
            <w:pPr>
              <w:rPr>
                <w:rFonts w:ascii="Times New Roman" w:hAnsi="Times New Roman" w:cs="Times New Roman"/>
                <w:b/>
                <w:sz w:val="24"/>
                <w:szCs w:val="24"/>
              </w:rPr>
            </w:pPr>
          </w:p>
        </w:tc>
        <w:tc>
          <w:tcPr>
            <w:tcW w:w="1368" w:type="dxa"/>
          </w:tcPr>
          <w:p w14:paraId="0699E8A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351.90</w:t>
            </w:r>
          </w:p>
        </w:tc>
        <w:tc>
          <w:tcPr>
            <w:tcW w:w="1368" w:type="dxa"/>
          </w:tcPr>
          <w:p w14:paraId="597DF9C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0.189</w:t>
            </w:r>
          </w:p>
        </w:tc>
        <w:tc>
          <w:tcPr>
            <w:tcW w:w="1368" w:type="dxa"/>
          </w:tcPr>
          <w:p w14:paraId="50E4DF6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66.509</w:t>
            </w:r>
          </w:p>
        </w:tc>
      </w:tr>
      <w:tr w:rsidR="004F1ED5" w14:paraId="1E1C8D38" w14:textId="77777777" w:rsidTr="00870580">
        <w:tc>
          <w:tcPr>
            <w:tcW w:w="1368" w:type="dxa"/>
          </w:tcPr>
          <w:p w14:paraId="5C22E2F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15.0</w:t>
            </w:r>
          </w:p>
        </w:tc>
        <w:tc>
          <w:tcPr>
            <w:tcW w:w="1368" w:type="dxa"/>
          </w:tcPr>
          <w:p w14:paraId="4169E41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30.0</w:t>
            </w:r>
          </w:p>
        </w:tc>
        <w:tc>
          <w:tcPr>
            <w:tcW w:w="1368" w:type="dxa"/>
            <w:vMerge w:val="restart"/>
          </w:tcPr>
          <w:p w14:paraId="16600F5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w:t>
            </w:r>
          </w:p>
        </w:tc>
        <w:tc>
          <w:tcPr>
            <w:tcW w:w="1368" w:type="dxa"/>
            <w:vMerge w:val="restart"/>
          </w:tcPr>
          <w:p w14:paraId="7E392CE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6.0</w:t>
            </w:r>
          </w:p>
        </w:tc>
        <w:tc>
          <w:tcPr>
            <w:tcW w:w="1368" w:type="dxa"/>
          </w:tcPr>
          <w:p w14:paraId="727DACB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113.11</w:t>
            </w:r>
          </w:p>
        </w:tc>
        <w:tc>
          <w:tcPr>
            <w:tcW w:w="1368" w:type="dxa"/>
          </w:tcPr>
          <w:p w14:paraId="5A586EF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0.185</w:t>
            </w:r>
          </w:p>
        </w:tc>
        <w:tc>
          <w:tcPr>
            <w:tcW w:w="1368" w:type="dxa"/>
          </w:tcPr>
          <w:p w14:paraId="0DA56B9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20.925</w:t>
            </w:r>
          </w:p>
        </w:tc>
      </w:tr>
      <w:tr w:rsidR="004F1ED5" w14:paraId="32AFD6AB" w14:textId="77777777" w:rsidTr="00870580">
        <w:tc>
          <w:tcPr>
            <w:tcW w:w="1368" w:type="dxa"/>
          </w:tcPr>
          <w:p w14:paraId="4862544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20.0</w:t>
            </w:r>
          </w:p>
        </w:tc>
        <w:tc>
          <w:tcPr>
            <w:tcW w:w="1368" w:type="dxa"/>
          </w:tcPr>
          <w:p w14:paraId="7F47940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40.0</w:t>
            </w:r>
          </w:p>
        </w:tc>
        <w:tc>
          <w:tcPr>
            <w:tcW w:w="1368" w:type="dxa"/>
            <w:vMerge/>
          </w:tcPr>
          <w:p w14:paraId="780612B9" w14:textId="77777777" w:rsidR="004F1ED5" w:rsidRDefault="004F1ED5" w:rsidP="00870580">
            <w:pPr>
              <w:rPr>
                <w:rFonts w:ascii="Times New Roman" w:hAnsi="Times New Roman" w:cs="Times New Roman"/>
                <w:b/>
                <w:sz w:val="24"/>
                <w:szCs w:val="24"/>
              </w:rPr>
            </w:pPr>
          </w:p>
        </w:tc>
        <w:tc>
          <w:tcPr>
            <w:tcW w:w="1368" w:type="dxa"/>
            <w:vMerge/>
          </w:tcPr>
          <w:p w14:paraId="1C09491B" w14:textId="77777777" w:rsidR="004F1ED5" w:rsidRDefault="004F1ED5" w:rsidP="00870580">
            <w:pPr>
              <w:rPr>
                <w:rFonts w:ascii="Times New Roman" w:hAnsi="Times New Roman" w:cs="Times New Roman"/>
                <w:b/>
                <w:sz w:val="24"/>
                <w:szCs w:val="24"/>
              </w:rPr>
            </w:pPr>
          </w:p>
        </w:tc>
        <w:tc>
          <w:tcPr>
            <w:tcW w:w="1368" w:type="dxa"/>
          </w:tcPr>
          <w:p w14:paraId="2B465B1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204.75</w:t>
            </w:r>
          </w:p>
        </w:tc>
        <w:tc>
          <w:tcPr>
            <w:tcW w:w="1368" w:type="dxa"/>
          </w:tcPr>
          <w:p w14:paraId="45204EE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0.183</w:t>
            </w:r>
          </w:p>
        </w:tc>
        <w:tc>
          <w:tcPr>
            <w:tcW w:w="1368" w:type="dxa"/>
          </w:tcPr>
          <w:p w14:paraId="037ECDF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37.469</w:t>
            </w:r>
          </w:p>
        </w:tc>
      </w:tr>
      <w:tr w:rsidR="004F1ED5" w14:paraId="71F1D4AA" w14:textId="77777777" w:rsidTr="00870580">
        <w:tc>
          <w:tcPr>
            <w:tcW w:w="1368" w:type="dxa"/>
          </w:tcPr>
          <w:p w14:paraId="1ECB2D7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25.0</w:t>
            </w:r>
          </w:p>
        </w:tc>
        <w:tc>
          <w:tcPr>
            <w:tcW w:w="1368" w:type="dxa"/>
          </w:tcPr>
          <w:p w14:paraId="739C3C2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50.0</w:t>
            </w:r>
          </w:p>
        </w:tc>
        <w:tc>
          <w:tcPr>
            <w:tcW w:w="1368" w:type="dxa"/>
            <w:vMerge/>
          </w:tcPr>
          <w:p w14:paraId="4BBC3254" w14:textId="77777777" w:rsidR="004F1ED5" w:rsidRDefault="004F1ED5" w:rsidP="00870580">
            <w:pPr>
              <w:rPr>
                <w:rFonts w:ascii="Times New Roman" w:hAnsi="Times New Roman" w:cs="Times New Roman"/>
                <w:b/>
                <w:sz w:val="24"/>
                <w:szCs w:val="24"/>
              </w:rPr>
            </w:pPr>
          </w:p>
        </w:tc>
        <w:tc>
          <w:tcPr>
            <w:tcW w:w="1368" w:type="dxa"/>
            <w:vMerge/>
          </w:tcPr>
          <w:p w14:paraId="0DE3A719" w14:textId="77777777" w:rsidR="004F1ED5" w:rsidRDefault="004F1ED5" w:rsidP="00870580">
            <w:pPr>
              <w:rPr>
                <w:rFonts w:ascii="Times New Roman" w:hAnsi="Times New Roman" w:cs="Times New Roman"/>
                <w:b/>
                <w:sz w:val="24"/>
                <w:szCs w:val="24"/>
              </w:rPr>
            </w:pPr>
          </w:p>
        </w:tc>
        <w:tc>
          <w:tcPr>
            <w:tcW w:w="1368" w:type="dxa"/>
          </w:tcPr>
          <w:p w14:paraId="718E10B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322.58</w:t>
            </w:r>
          </w:p>
        </w:tc>
        <w:tc>
          <w:tcPr>
            <w:tcW w:w="1368" w:type="dxa"/>
          </w:tcPr>
          <w:p w14:paraId="72253EB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0.181</w:t>
            </w:r>
          </w:p>
        </w:tc>
        <w:tc>
          <w:tcPr>
            <w:tcW w:w="1368" w:type="dxa"/>
          </w:tcPr>
          <w:p w14:paraId="19E499E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58.387</w:t>
            </w:r>
          </w:p>
        </w:tc>
      </w:tr>
      <w:tr w:rsidR="004F1ED5" w14:paraId="452DE759" w14:textId="77777777" w:rsidTr="00870580">
        <w:tc>
          <w:tcPr>
            <w:tcW w:w="1368" w:type="dxa"/>
          </w:tcPr>
          <w:p w14:paraId="6578671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30.0</w:t>
            </w:r>
          </w:p>
        </w:tc>
        <w:tc>
          <w:tcPr>
            <w:tcW w:w="1368" w:type="dxa"/>
          </w:tcPr>
          <w:p w14:paraId="57185FA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60.0</w:t>
            </w:r>
          </w:p>
        </w:tc>
        <w:tc>
          <w:tcPr>
            <w:tcW w:w="1368" w:type="dxa"/>
            <w:vMerge/>
          </w:tcPr>
          <w:p w14:paraId="5D19A81C" w14:textId="77777777" w:rsidR="004F1ED5" w:rsidRDefault="004F1ED5" w:rsidP="00870580">
            <w:pPr>
              <w:rPr>
                <w:rFonts w:ascii="Times New Roman" w:hAnsi="Times New Roman" w:cs="Times New Roman"/>
                <w:b/>
                <w:sz w:val="24"/>
                <w:szCs w:val="24"/>
              </w:rPr>
            </w:pPr>
          </w:p>
        </w:tc>
        <w:tc>
          <w:tcPr>
            <w:tcW w:w="1368" w:type="dxa"/>
            <w:vMerge/>
          </w:tcPr>
          <w:p w14:paraId="3C532758" w14:textId="77777777" w:rsidR="004F1ED5" w:rsidRDefault="004F1ED5" w:rsidP="00870580">
            <w:pPr>
              <w:rPr>
                <w:rFonts w:ascii="Times New Roman" w:hAnsi="Times New Roman" w:cs="Times New Roman"/>
                <w:b/>
                <w:sz w:val="24"/>
                <w:szCs w:val="24"/>
              </w:rPr>
            </w:pPr>
          </w:p>
        </w:tc>
        <w:tc>
          <w:tcPr>
            <w:tcW w:w="1368" w:type="dxa"/>
          </w:tcPr>
          <w:p w14:paraId="5D19276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466.59</w:t>
            </w:r>
          </w:p>
        </w:tc>
        <w:tc>
          <w:tcPr>
            <w:tcW w:w="1368" w:type="dxa"/>
          </w:tcPr>
          <w:p w14:paraId="2909320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0.185</w:t>
            </w:r>
          </w:p>
        </w:tc>
        <w:tc>
          <w:tcPr>
            <w:tcW w:w="1368" w:type="dxa"/>
          </w:tcPr>
          <w:p w14:paraId="60D0CBF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86.319</w:t>
            </w:r>
          </w:p>
        </w:tc>
      </w:tr>
      <w:tr w:rsidR="004F1ED5" w14:paraId="02BF46A2" w14:textId="77777777" w:rsidTr="00870580">
        <w:tc>
          <w:tcPr>
            <w:tcW w:w="1368" w:type="dxa"/>
          </w:tcPr>
          <w:p w14:paraId="0D111DA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40.0</w:t>
            </w:r>
          </w:p>
        </w:tc>
        <w:tc>
          <w:tcPr>
            <w:tcW w:w="1368" w:type="dxa"/>
          </w:tcPr>
          <w:p w14:paraId="64AB146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80.0</w:t>
            </w:r>
          </w:p>
        </w:tc>
        <w:tc>
          <w:tcPr>
            <w:tcW w:w="1368" w:type="dxa"/>
            <w:vMerge/>
          </w:tcPr>
          <w:p w14:paraId="123A04D1" w14:textId="77777777" w:rsidR="004F1ED5" w:rsidRDefault="004F1ED5" w:rsidP="00870580">
            <w:pPr>
              <w:rPr>
                <w:rFonts w:ascii="Times New Roman" w:hAnsi="Times New Roman" w:cs="Times New Roman"/>
                <w:b/>
                <w:sz w:val="24"/>
                <w:szCs w:val="24"/>
              </w:rPr>
            </w:pPr>
          </w:p>
        </w:tc>
        <w:tc>
          <w:tcPr>
            <w:tcW w:w="1368" w:type="dxa"/>
            <w:vMerge/>
          </w:tcPr>
          <w:p w14:paraId="56D77A26" w14:textId="77777777" w:rsidR="004F1ED5" w:rsidRDefault="004F1ED5" w:rsidP="00870580">
            <w:pPr>
              <w:rPr>
                <w:rFonts w:ascii="Times New Roman" w:hAnsi="Times New Roman" w:cs="Times New Roman"/>
                <w:b/>
                <w:sz w:val="24"/>
                <w:szCs w:val="24"/>
              </w:rPr>
            </w:pPr>
          </w:p>
        </w:tc>
        <w:tc>
          <w:tcPr>
            <w:tcW w:w="1368" w:type="dxa"/>
          </w:tcPr>
          <w:p w14:paraId="2375F4C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833.15</w:t>
            </w:r>
          </w:p>
        </w:tc>
        <w:tc>
          <w:tcPr>
            <w:tcW w:w="1368" w:type="dxa"/>
          </w:tcPr>
          <w:p w14:paraId="7F3D0CA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0.196</w:t>
            </w:r>
          </w:p>
        </w:tc>
        <w:tc>
          <w:tcPr>
            <w:tcW w:w="1368" w:type="dxa"/>
          </w:tcPr>
          <w:p w14:paraId="641B34A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163.297</w:t>
            </w:r>
          </w:p>
        </w:tc>
      </w:tr>
      <w:tr w:rsidR="004F1ED5" w14:paraId="76A33A1B" w14:textId="77777777" w:rsidTr="00870580">
        <w:tc>
          <w:tcPr>
            <w:tcW w:w="1368" w:type="dxa"/>
          </w:tcPr>
          <w:p w14:paraId="7F055A2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45.0</w:t>
            </w:r>
          </w:p>
        </w:tc>
        <w:tc>
          <w:tcPr>
            <w:tcW w:w="1368" w:type="dxa"/>
          </w:tcPr>
          <w:p w14:paraId="0B60E8A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90.0</w:t>
            </w:r>
          </w:p>
        </w:tc>
        <w:tc>
          <w:tcPr>
            <w:tcW w:w="1368" w:type="dxa"/>
            <w:vMerge/>
          </w:tcPr>
          <w:p w14:paraId="1FC9647F" w14:textId="77777777" w:rsidR="004F1ED5" w:rsidRDefault="004F1ED5" w:rsidP="00870580">
            <w:pPr>
              <w:rPr>
                <w:rFonts w:ascii="Times New Roman" w:hAnsi="Times New Roman" w:cs="Times New Roman"/>
                <w:b/>
                <w:sz w:val="24"/>
                <w:szCs w:val="24"/>
              </w:rPr>
            </w:pPr>
          </w:p>
        </w:tc>
        <w:tc>
          <w:tcPr>
            <w:tcW w:w="1368" w:type="dxa"/>
            <w:vMerge/>
          </w:tcPr>
          <w:p w14:paraId="0C212738" w14:textId="77777777" w:rsidR="004F1ED5" w:rsidRDefault="004F1ED5" w:rsidP="00870580">
            <w:pPr>
              <w:rPr>
                <w:rFonts w:ascii="Times New Roman" w:hAnsi="Times New Roman" w:cs="Times New Roman"/>
                <w:b/>
                <w:sz w:val="24"/>
                <w:szCs w:val="24"/>
              </w:rPr>
            </w:pPr>
          </w:p>
        </w:tc>
        <w:tc>
          <w:tcPr>
            <w:tcW w:w="1368" w:type="dxa"/>
          </w:tcPr>
          <w:p w14:paraId="6EEA42F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1055.71</w:t>
            </w:r>
          </w:p>
        </w:tc>
        <w:tc>
          <w:tcPr>
            <w:tcW w:w="1368" w:type="dxa"/>
          </w:tcPr>
          <w:p w14:paraId="2C1803B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0.168</w:t>
            </w:r>
          </w:p>
        </w:tc>
        <w:tc>
          <w:tcPr>
            <w:tcW w:w="1368" w:type="dxa"/>
          </w:tcPr>
          <w:p w14:paraId="3052E18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177.359</w:t>
            </w:r>
          </w:p>
        </w:tc>
      </w:tr>
      <w:tr w:rsidR="004F1ED5" w14:paraId="65591778" w14:textId="77777777" w:rsidTr="00870580">
        <w:tc>
          <w:tcPr>
            <w:tcW w:w="1368" w:type="dxa"/>
          </w:tcPr>
          <w:p w14:paraId="6EF908E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50.0</w:t>
            </w:r>
          </w:p>
        </w:tc>
        <w:tc>
          <w:tcPr>
            <w:tcW w:w="1368" w:type="dxa"/>
          </w:tcPr>
          <w:p w14:paraId="62D68F4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100.0</w:t>
            </w:r>
          </w:p>
        </w:tc>
        <w:tc>
          <w:tcPr>
            <w:tcW w:w="1368" w:type="dxa"/>
            <w:vMerge/>
          </w:tcPr>
          <w:p w14:paraId="5C448F02" w14:textId="77777777" w:rsidR="004F1ED5" w:rsidRDefault="004F1ED5" w:rsidP="00870580">
            <w:pPr>
              <w:rPr>
                <w:rFonts w:ascii="Times New Roman" w:hAnsi="Times New Roman" w:cs="Times New Roman"/>
                <w:b/>
                <w:sz w:val="24"/>
                <w:szCs w:val="24"/>
              </w:rPr>
            </w:pPr>
          </w:p>
        </w:tc>
        <w:tc>
          <w:tcPr>
            <w:tcW w:w="1368" w:type="dxa"/>
            <w:vMerge/>
          </w:tcPr>
          <w:p w14:paraId="4D2F1A3D" w14:textId="77777777" w:rsidR="004F1ED5" w:rsidRDefault="004F1ED5" w:rsidP="00870580">
            <w:pPr>
              <w:rPr>
                <w:rFonts w:ascii="Times New Roman" w:hAnsi="Times New Roman" w:cs="Times New Roman"/>
                <w:b/>
                <w:sz w:val="24"/>
                <w:szCs w:val="24"/>
              </w:rPr>
            </w:pPr>
          </w:p>
        </w:tc>
        <w:tc>
          <w:tcPr>
            <w:tcW w:w="1368" w:type="dxa"/>
          </w:tcPr>
          <w:p w14:paraId="230E803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1304.45</w:t>
            </w:r>
          </w:p>
        </w:tc>
        <w:tc>
          <w:tcPr>
            <w:tcW w:w="1368" w:type="dxa"/>
          </w:tcPr>
          <w:p w14:paraId="7E5865B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0.205</w:t>
            </w:r>
          </w:p>
        </w:tc>
        <w:tc>
          <w:tcPr>
            <w:tcW w:w="1368" w:type="dxa"/>
          </w:tcPr>
          <w:p w14:paraId="2043D54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267.412</w:t>
            </w:r>
          </w:p>
        </w:tc>
      </w:tr>
      <w:tr w:rsidR="004F1ED5" w14:paraId="0F3365A1" w14:textId="77777777" w:rsidTr="00870580">
        <w:tc>
          <w:tcPr>
            <w:tcW w:w="1368" w:type="dxa"/>
          </w:tcPr>
          <w:p w14:paraId="25E6564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55.0</w:t>
            </w:r>
          </w:p>
        </w:tc>
        <w:tc>
          <w:tcPr>
            <w:tcW w:w="1368" w:type="dxa"/>
          </w:tcPr>
          <w:p w14:paraId="108882B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110.0</w:t>
            </w:r>
          </w:p>
        </w:tc>
        <w:tc>
          <w:tcPr>
            <w:tcW w:w="1368" w:type="dxa"/>
            <w:vMerge/>
          </w:tcPr>
          <w:p w14:paraId="600A69CF" w14:textId="77777777" w:rsidR="004F1ED5" w:rsidRDefault="004F1ED5" w:rsidP="00870580">
            <w:pPr>
              <w:rPr>
                <w:rFonts w:ascii="Times New Roman" w:hAnsi="Times New Roman" w:cs="Times New Roman"/>
                <w:b/>
                <w:sz w:val="24"/>
                <w:szCs w:val="24"/>
              </w:rPr>
            </w:pPr>
          </w:p>
        </w:tc>
        <w:tc>
          <w:tcPr>
            <w:tcW w:w="1368" w:type="dxa"/>
            <w:vMerge/>
          </w:tcPr>
          <w:p w14:paraId="0A8A1C2B" w14:textId="77777777" w:rsidR="004F1ED5" w:rsidRDefault="004F1ED5" w:rsidP="00870580">
            <w:pPr>
              <w:rPr>
                <w:rFonts w:ascii="Times New Roman" w:hAnsi="Times New Roman" w:cs="Times New Roman"/>
                <w:b/>
                <w:sz w:val="24"/>
                <w:szCs w:val="24"/>
              </w:rPr>
            </w:pPr>
          </w:p>
        </w:tc>
        <w:tc>
          <w:tcPr>
            <w:tcW w:w="1368" w:type="dxa"/>
          </w:tcPr>
          <w:p w14:paraId="6F675BA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1579.38</w:t>
            </w:r>
          </w:p>
        </w:tc>
        <w:tc>
          <w:tcPr>
            <w:tcW w:w="1368" w:type="dxa"/>
          </w:tcPr>
          <w:p w14:paraId="6B344B8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0.227</w:t>
            </w:r>
          </w:p>
        </w:tc>
        <w:tc>
          <w:tcPr>
            <w:tcW w:w="1368" w:type="dxa"/>
          </w:tcPr>
          <w:p w14:paraId="5042012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358.519</w:t>
            </w:r>
          </w:p>
        </w:tc>
      </w:tr>
      <w:tr w:rsidR="004F1ED5" w14:paraId="0B0092FA" w14:textId="77777777" w:rsidTr="00870580">
        <w:tc>
          <w:tcPr>
            <w:tcW w:w="1368" w:type="dxa"/>
          </w:tcPr>
          <w:p w14:paraId="41CE7BE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60.0</w:t>
            </w:r>
          </w:p>
        </w:tc>
        <w:tc>
          <w:tcPr>
            <w:tcW w:w="1368" w:type="dxa"/>
          </w:tcPr>
          <w:p w14:paraId="2973F90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120.0</w:t>
            </w:r>
          </w:p>
        </w:tc>
        <w:tc>
          <w:tcPr>
            <w:tcW w:w="1368" w:type="dxa"/>
            <w:vMerge/>
          </w:tcPr>
          <w:p w14:paraId="61264109" w14:textId="77777777" w:rsidR="004F1ED5" w:rsidRDefault="004F1ED5" w:rsidP="00870580">
            <w:pPr>
              <w:rPr>
                <w:rFonts w:ascii="Times New Roman" w:hAnsi="Times New Roman" w:cs="Times New Roman"/>
                <w:b/>
                <w:sz w:val="24"/>
                <w:szCs w:val="24"/>
              </w:rPr>
            </w:pPr>
          </w:p>
        </w:tc>
        <w:tc>
          <w:tcPr>
            <w:tcW w:w="1368" w:type="dxa"/>
            <w:vMerge/>
          </w:tcPr>
          <w:p w14:paraId="1399E3E5" w14:textId="77777777" w:rsidR="004F1ED5" w:rsidRDefault="004F1ED5" w:rsidP="00870580">
            <w:pPr>
              <w:rPr>
                <w:rFonts w:ascii="Times New Roman" w:hAnsi="Times New Roman" w:cs="Times New Roman"/>
                <w:b/>
                <w:sz w:val="24"/>
                <w:szCs w:val="24"/>
              </w:rPr>
            </w:pPr>
          </w:p>
        </w:tc>
        <w:tc>
          <w:tcPr>
            <w:tcW w:w="1368" w:type="dxa"/>
          </w:tcPr>
          <w:p w14:paraId="11C871B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1880.49</w:t>
            </w:r>
          </w:p>
        </w:tc>
        <w:tc>
          <w:tcPr>
            <w:tcW w:w="1368" w:type="dxa"/>
          </w:tcPr>
          <w:p w14:paraId="51BED1F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0.165</w:t>
            </w:r>
          </w:p>
        </w:tc>
        <w:tc>
          <w:tcPr>
            <w:tcW w:w="1368" w:type="dxa"/>
          </w:tcPr>
          <w:p w14:paraId="208AE1A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310.280</w:t>
            </w:r>
          </w:p>
        </w:tc>
      </w:tr>
      <w:tr w:rsidR="004F1ED5" w14:paraId="4AB134DE" w14:textId="77777777" w:rsidTr="00870580">
        <w:tc>
          <w:tcPr>
            <w:tcW w:w="1368" w:type="dxa"/>
          </w:tcPr>
          <w:p w14:paraId="30132E3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70.0</w:t>
            </w:r>
          </w:p>
        </w:tc>
        <w:tc>
          <w:tcPr>
            <w:tcW w:w="1368" w:type="dxa"/>
          </w:tcPr>
          <w:p w14:paraId="6AE143C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140.0</w:t>
            </w:r>
          </w:p>
        </w:tc>
        <w:tc>
          <w:tcPr>
            <w:tcW w:w="1368" w:type="dxa"/>
            <w:vMerge/>
          </w:tcPr>
          <w:p w14:paraId="5EF13767" w14:textId="77777777" w:rsidR="004F1ED5" w:rsidRDefault="004F1ED5" w:rsidP="00870580">
            <w:pPr>
              <w:rPr>
                <w:rFonts w:ascii="Times New Roman" w:hAnsi="Times New Roman" w:cs="Times New Roman"/>
                <w:b/>
                <w:sz w:val="24"/>
                <w:szCs w:val="24"/>
              </w:rPr>
            </w:pPr>
          </w:p>
        </w:tc>
        <w:tc>
          <w:tcPr>
            <w:tcW w:w="1368" w:type="dxa"/>
            <w:vMerge/>
          </w:tcPr>
          <w:p w14:paraId="66E740A9" w14:textId="77777777" w:rsidR="004F1ED5" w:rsidRDefault="004F1ED5" w:rsidP="00870580">
            <w:pPr>
              <w:rPr>
                <w:rFonts w:ascii="Times New Roman" w:hAnsi="Times New Roman" w:cs="Times New Roman"/>
                <w:b/>
                <w:sz w:val="24"/>
                <w:szCs w:val="24"/>
              </w:rPr>
            </w:pPr>
          </w:p>
        </w:tc>
        <w:tc>
          <w:tcPr>
            <w:tcW w:w="1368" w:type="dxa"/>
          </w:tcPr>
          <w:p w14:paraId="50A86FD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2561.25</w:t>
            </w:r>
          </w:p>
        </w:tc>
        <w:tc>
          <w:tcPr>
            <w:tcW w:w="1368" w:type="dxa"/>
          </w:tcPr>
          <w:p w14:paraId="68D803F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0.175</w:t>
            </w:r>
          </w:p>
        </w:tc>
        <w:tc>
          <w:tcPr>
            <w:tcW w:w="1368" w:type="dxa"/>
          </w:tcPr>
          <w:p w14:paraId="421C172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448.219</w:t>
            </w:r>
          </w:p>
        </w:tc>
      </w:tr>
      <w:tr w:rsidR="004F1ED5" w14:paraId="0BAA0310" w14:textId="77777777" w:rsidTr="00870580">
        <w:tc>
          <w:tcPr>
            <w:tcW w:w="1368" w:type="dxa"/>
          </w:tcPr>
          <w:p w14:paraId="0B46129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80.0</w:t>
            </w:r>
          </w:p>
        </w:tc>
        <w:tc>
          <w:tcPr>
            <w:tcW w:w="1368" w:type="dxa"/>
          </w:tcPr>
          <w:p w14:paraId="1A444B4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160.0</w:t>
            </w:r>
          </w:p>
        </w:tc>
        <w:tc>
          <w:tcPr>
            <w:tcW w:w="1368" w:type="dxa"/>
            <w:vMerge/>
          </w:tcPr>
          <w:p w14:paraId="4908B883" w14:textId="77777777" w:rsidR="004F1ED5" w:rsidRDefault="004F1ED5" w:rsidP="00870580">
            <w:pPr>
              <w:rPr>
                <w:rFonts w:ascii="Times New Roman" w:hAnsi="Times New Roman" w:cs="Times New Roman"/>
                <w:b/>
                <w:sz w:val="24"/>
                <w:szCs w:val="24"/>
              </w:rPr>
            </w:pPr>
          </w:p>
        </w:tc>
        <w:tc>
          <w:tcPr>
            <w:tcW w:w="1368" w:type="dxa"/>
            <w:vMerge/>
          </w:tcPr>
          <w:p w14:paraId="6E9B4BA2" w14:textId="77777777" w:rsidR="004F1ED5" w:rsidRDefault="004F1ED5" w:rsidP="00870580">
            <w:pPr>
              <w:rPr>
                <w:rFonts w:ascii="Times New Roman" w:hAnsi="Times New Roman" w:cs="Times New Roman"/>
                <w:b/>
                <w:sz w:val="24"/>
                <w:szCs w:val="24"/>
              </w:rPr>
            </w:pPr>
          </w:p>
        </w:tc>
        <w:tc>
          <w:tcPr>
            <w:tcW w:w="1368" w:type="dxa"/>
          </w:tcPr>
          <w:p w14:paraId="56B1821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3346.75</w:t>
            </w:r>
          </w:p>
        </w:tc>
        <w:tc>
          <w:tcPr>
            <w:tcW w:w="1368" w:type="dxa"/>
          </w:tcPr>
          <w:p w14:paraId="72D83FC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0.119</w:t>
            </w:r>
          </w:p>
        </w:tc>
        <w:tc>
          <w:tcPr>
            <w:tcW w:w="1368" w:type="dxa"/>
          </w:tcPr>
          <w:p w14:paraId="6D12F76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398.263</w:t>
            </w:r>
          </w:p>
        </w:tc>
      </w:tr>
      <w:tr w:rsidR="004F1ED5" w14:paraId="77EA5942" w14:textId="77777777" w:rsidTr="00870580">
        <w:tc>
          <w:tcPr>
            <w:tcW w:w="1368" w:type="dxa"/>
          </w:tcPr>
          <w:p w14:paraId="14442BC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90.0</w:t>
            </w:r>
          </w:p>
        </w:tc>
        <w:tc>
          <w:tcPr>
            <w:tcW w:w="1368" w:type="dxa"/>
          </w:tcPr>
          <w:p w14:paraId="1650E05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180.0</w:t>
            </w:r>
          </w:p>
        </w:tc>
        <w:tc>
          <w:tcPr>
            <w:tcW w:w="1368" w:type="dxa"/>
            <w:vMerge/>
          </w:tcPr>
          <w:p w14:paraId="37BA4789" w14:textId="77777777" w:rsidR="004F1ED5" w:rsidRDefault="004F1ED5" w:rsidP="00870580">
            <w:pPr>
              <w:rPr>
                <w:rFonts w:ascii="Times New Roman" w:hAnsi="Times New Roman" w:cs="Times New Roman"/>
                <w:b/>
                <w:sz w:val="24"/>
                <w:szCs w:val="24"/>
              </w:rPr>
            </w:pPr>
          </w:p>
        </w:tc>
        <w:tc>
          <w:tcPr>
            <w:tcW w:w="1368" w:type="dxa"/>
            <w:vMerge/>
          </w:tcPr>
          <w:p w14:paraId="005730E2" w14:textId="77777777" w:rsidR="004F1ED5" w:rsidRDefault="004F1ED5" w:rsidP="00870580">
            <w:pPr>
              <w:rPr>
                <w:rFonts w:ascii="Times New Roman" w:hAnsi="Times New Roman" w:cs="Times New Roman"/>
                <w:b/>
                <w:sz w:val="24"/>
                <w:szCs w:val="24"/>
              </w:rPr>
            </w:pPr>
          </w:p>
        </w:tc>
        <w:tc>
          <w:tcPr>
            <w:tcW w:w="1368" w:type="dxa"/>
          </w:tcPr>
          <w:p w14:paraId="2BFB06F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4236.99</w:t>
            </w:r>
          </w:p>
        </w:tc>
        <w:tc>
          <w:tcPr>
            <w:tcW w:w="1368" w:type="dxa"/>
          </w:tcPr>
          <w:p w14:paraId="5847532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0.193</w:t>
            </w:r>
          </w:p>
        </w:tc>
        <w:tc>
          <w:tcPr>
            <w:tcW w:w="1368" w:type="dxa"/>
          </w:tcPr>
          <w:p w14:paraId="434CE49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817.739</w:t>
            </w:r>
          </w:p>
        </w:tc>
      </w:tr>
      <w:tr w:rsidR="004F1ED5" w14:paraId="235406ED" w14:textId="77777777" w:rsidTr="00870580">
        <w:tc>
          <w:tcPr>
            <w:tcW w:w="1368" w:type="dxa"/>
          </w:tcPr>
          <w:p w14:paraId="746F221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90.0</w:t>
            </w:r>
          </w:p>
        </w:tc>
        <w:tc>
          <w:tcPr>
            <w:tcW w:w="1368" w:type="dxa"/>
          </w:tcPr>
          <w:p w14:paraId="667C134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180.0</w:t>
            </w:r>
          </w:p>
        </w:tc>
        <w:tc>
          <w:tcPr>
            <w:tcW w:w="1368" w:type="dxa"/>
            <w:vMerge w:val="restart"/>
          </w:tcPr>
          <w:p w14:paraId="40FCE19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5.0</w:t>
            </w:r>
          </w:p>
        </w:tc>
        <w:tc>
          <w:tcPr>
            <w:tcW w:w="1368" w:type="dxa"/>
            <w:vMerge w:val="restart"/>
          </w:tcPr>
          <w:p w14:paraId="406814C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w:t>
            </w:r>
          </w:p>
        </w:tc>
        <w:tc>
          <w:tcPr>
            <w:tcW w:w="1368" w:type="dxa"/>
          </w:tcPr>
          <w:p w14:paraId="73F31BB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2537.17</w:t>
            </w:r>
          </w:p>
        </w:tc>
        <w:tc>
          <w:tcPr>
            <w:tcW w:w="1368" w:type="dxa"/>
          </w:tcPr>
          <w:p w14:paraId="507A54F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0.219</w:t>
            </w:r>
          </w:p>
        </w:tc>
        <w:tc>
          <w:tcPr>
            <w:tcW w:w="1368" w:type="dxa"/>
          </w:tcPr>
          <w:p w14:paraId="001AE87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555.640</w:t>
            </w:r>
          </w:p>
        </w:tc>
      </w:tr>
      <w:tr w:rsidR="004F1ED5" w14:paraId="2500E841" w14:textId="77777777" w:rsidTr="00870580">
        <w:tc>
          <w:tcPr>
            <w:tcW w:w="1368" w:type="dxa"/>
          </w:tcPr>
          <w:p w14:paraId="699A7DB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100.0</w:t>
            </w:r>
          </w:p>
        </w:tc>
        <w:tc>
          <w:tcPr>
            <w:tcW w:w="1368" w:type="dxa"/>
          </w:tcPr>
          <w:p w14:paraId="66D52ED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200.0</w:t>
            </w:r>
          </w:p>
        </w:tc>
        <w:tc>
          <w:tcPr>
            <w:tcW w:w="1368" w:type="dxa"/>
            <w:vMerge/>
          </w:tcPr>
          <w:p w14:paraId="1B71EC42" w14:textId="77777777" w:rsidR="004F1ED5" w:rsidRDefault="004F1ED5" w:rsidP="00870580">
            <w:pPr>
              <w:rPr>
                <w:rFonts w:ascii="Times New Roman" w:hAnsi="Times New Roman" w:cs="Times New Roman"/>
                <w:b/>
                <w:sz w:val="24"/>
                <w:szCs w:val="24"/>
              </w:rPr>
            </w:pPr>
          </w:p>
        </w:tc>
        <w:tc>
          <w:tcPr>
            <w:tcW w:w="1368" w:type="dxa"/>
            <w:vMerge/>
          </w:tcPr>
          <w:p w14:paraId="7C815BC4" w14:textId="77777777" w:rsidR="004F1ED5" w:rsidRDefault="004F1ED5" w:rsidP="00870580">
            <w:pPr>
              <w:rPr>
                <w:rFonts w:ascii="Times New Roman" w:hAnsi="Times New Roman" w:cs="Times New Roman"/>
                <w:b/>
                <w:sz w:val="24"/>
                <w:szCs w:val="24"/>
              </w:rPr>
            </w:pPr>
          </w:p>
        </w:tc>
        <w:tc>
          <w:tcPr>
            <w:tcW w:w="1368" w:type="dxa"/>
          </w:tcPr>
          <w:p w14:paraId="09AA6C7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3134.15</w:t>
            </w:r>
          </w:p>
        </w:tc>
        <w:tc>
          <w:tcPr>
            <w:tcW w:w="1368" w:type="dxa"/>
          </w:tcPr>
          <w:p w14:paraId="6A0FA0E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0.172</w:t>
            </w:r>
          </w:p>
        </w:tc>
        <w:tc>
          <w:tcPr>
            <w:tcW w:w="1368" w:type="dxa"/>
          </w:tcPr>
          <w:p w14:paraId="749C233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539.074</w:t>
            </w:r>
          </w:p>
        </w:tc>
      </w:tr>
    </w:tbl>
    <w:p w14:paraId="2EDABA4A" w14:textId="77777777" w:rsidR="004F1ED5" w:rsidRDefault="004F1ED5" w:rsidP="004F1ED5">
      <w:pPr>
        <w:rPr>
          <w:rFonts w:ascii="Times New Roman" w:hAnsi="Times New Roman" w:cs="Times New Roman"/>
          <w:b/>
          <w:sz w:val="24"/>
          <w:szCs w:val="24"/>
        </w:rPr>
      </w:pPr>
    </w:p>
    <w:p w14:paraId="182976F6" w14:textId="77777777" w:rsidR="004F1ED5" w:rsidRDefault="004F1ED5" w:rsidP="004F1ED5">
      <w:pPr>
        <w:rPr>
          <w:rFonts w:ascii="Times New Roman" w:hAnsi="Times New Roman" w:cs="Times New Roman"/>
          <w:b/>
          <w:sz w:val="24"/>
          <w:szCs w:val="24"/>
        </w:rPr>
      </w:pPr>
    </w:p>
    <w:p w14:paraId="09C57930" w14:textId="77777777" w:rsidR="004F1ED5" w:rsidRDefault="004F1ED5" w:rsidP="004F1ED5">
      <w:pPr>
        <w:rPr>
          <w:rFonts w:ascii="Times New Roman" w:hAnsi="Times New Roman" w:cs="Times New Roman"/>
          <w:b/>
          <w:sz w:val="24"/>
          <w:szCs w:val="24"/>
        </w:rPr>
      </w:pPr>
    </w:p>
    <w:p w14:paraId="77C6D44A" w14:textId="77777777" w:rsidR="004F1ED5" w:rsidRDefault="004F1ED5" w:rsidP="004F1ED5">
      <w:pPr>
        <w:rPr>
          <w:rFonts w:ascii="Times New Roman" w:hAnsi="Times New Roman" w:cs="Times New Roman"/>
          <w:b/>
          <w:sz w:val="24"/>
          <w:szCs w:val="24"/>
        </w:rPr>
      </w:pPr>
    </w:p>
    <w:p w14:paraId="21CB2162" w14:textId="77777777" w:rsidR="004F1ED5" w:rsidRDefault="004F1ED5" w:rsidP="004F1ED5">
      <w:pPr>
        <w:rPr>
          <w:rFonts w:ascii="Times New Roman" w:hAnsi="Times New Roman" w:cs="Times New Roman"/>
          <w:b/>
          <w:sz w:val="24"/>
          <w:szCs w:val="24"/>
        </w:rPr>
      </w:pPr>
    </w:p>
    <w:p w14:paraId="08CC61E1" w14:textId="77777777" w:rsidR="004F1ED5" w:rsidRDefault="004F1ED5" w:rsidP="004F1ED5">
      <w:pPr>
        <w:rPr>
          <w:rFonts w:ascii="Times New Roman" w:hAnsi="Times New Roman" w:cs="Times New Roman"/>
          <w:b/>
          <w:sz w:val="24"/>
          <w:szCs w:val="24"/>
        </w:rPr>
      </w:pPr>
    </w:p>
    <w:p w14:paraId="4A06F694" w14:textId="77777777" w:rsidR="004F1ED5" w:rsidRDefault="004F1ED5" w:rsidP="004F1ED5">
      <w:pPr>
        <w:rPr>
          <w:rFonts w:ascii="Times New Roman" w:hAnsi="Times New Roman" w:cs="Times New Roman"/>
          <w:b/>
          <w:sz w:val="24"/>
          <w:szCs w:val="24"/>
        </w:rPr>
      </w:pPr>
    </w:p>
    <w:p w14:paraId="57B342FA" w14:textId="77777777" w:rsidR="004F1ED5" w:rsidRDefault="004F1ED5" w:rsidP="004F1ED5">
      <w:pPr>
        <w:rPr>
          <w:rFonts w:ascii="Times New Roman" w:hAnsi="Times New Roman" w:cs="Times New Roman"/>
          <w:b/>
          <w:sz w:val="24"/>
          <w:szCs w:val="24"/>
        </w:rPr>
      </w:pPr>
    </w:p>
    <w:p w14:paraId="26E6112B" w14:textId="77777777" w:rsidR="003E6AAF" w:rsidRDefault="003E6AAF" w:rsidP="004F1ED5">
      <w:pPr>
        <w:rPr>
          <w:rFonts w:ascii="Times New Roman" w:hAnsi="Times New Roman" w:cs="Times New Roman"/>
          <w:b/>
          <w:sz w:val="24"/>
          <w:szCs w:val="24"/>
        </w:rPr>
      </w:pPr>
    </w:p>
    <w:p w14:paraId="60B2ACB6" w14:textId="77777777" w:rsidR="003E6AAF" w:rsidRDefault="003E6AAF" w:rsidP="004F1ED5">
      <w:pPr>
        <w:rPr>
          <w:rFonts w:ascii="Times New Roman" w:hAnsi="Times New Roman" w:cs="Times New Roman"/>
          <w:b/>
          <w:sz w:val="24"/>
          <w:szCs w:val="24"/>
        </w:rPr>
      </w:pPr>
    </w:p>
    <w:p w14:paraId="49890865" w14:textId="77777777" w:rsidR="003E6AAF" w:rsidRDefault="003E6AAF" w:rsidP="004F1ED5">
      <w:pPr>
        <w:rPr>
          <w:rFonts w:ascii="Times New Roman" w:hAnsi="Times New Roman" w:cs="Times New Roman"/>
          <w:b/>
          <w:sz w:val="24"/>
          <w:szCs w:val="24"/>
        </w:rPr>
      </w:pPr>
    </w:p>
    <w:p w14:paraId="7E920189" w14:textId="77777777" w:rsidR="003E6AAF" w:rsidRDefault="003E6AAF" w:rsidP="004F1ED5">
      <w:pPr>
        <w:rPr>
          <w:rFonts w:ascii="Times New Roman" w:hAnsi="Times New Roman" w:cs="Times New Roman"/>
          <w:b/>
          <w:sz w:val="24"/>
          <w:szCs w:val="24"/>
        </w:rPr>
      </w:pPr>
    </w:p>
    <w:p w14:paraId="23D3ADD6" w14:textId="0C8D3783" w:rsidR="004F1ED5" w:rsidRDefault="000021D0" w:rsidP="004F1ED5">
      <w:pPr>
        <w:rPr>
          <w:rFonts w:ascii="Times New Roman" w:hAnsi="Times New Roman" w:cs="Times New Roman"/>
          <w:b/>
          <w:sz w:val="24"/>
          <w:szCs w:val="24"/>
        </w:rPr>
      </w:pPr>
      <w:r>
        <w:rPr>
          <w:rFonts w:ascii="Times New Roman" w:hAnsi="Times New Roman" w:cs="Times New Roman"/>
          <w:b/>
          <w:sz w:val="24"/>
          <w:szCs w:val="24"/>
        </w:rPr>
        <w:lastRenderedPageBreak/>
        <w:t xml:space="preserve">Table 3: </w:t>
      </w:r>
      <w:r w:rsidR="004F1ED5">
        <w:rPr>
          <w:rFonts w:ascii="Times New Roman" w:hAnsi="Times New Roman" w:cs="Times New Roman"/>
          <w:b/>
          <w:sz w:val="24"/>
          <w:szCs w:val="24"/>
        </w:rPr>
        <w:t>FIELD DATA SHEET FOR SCHLUMBERGER FIELD CONFIGURATION</w:t>
      </w:r>
    </w:p>
    <w:p w14:paraId="156AFBE2" w14:textId="302A96A6" w:rsidR="004F1ED5" w:rsidRDefault="004F1ED5" w:rsidP="004F1ED5">
      <w:pPr>
        <w:rPr>
          <w:rFonts w:ascii="Times New Roman" w:hAnsi="Times New Roman" w:cs="Times New Roman"/>
          <w:b/>
          <w:sz w:val="24"/>
          <w:szCs w:val="24"/>
        </w:rPr>
      </w:pPr>
      <w:r>
        <w:rPr>
          <w:rFonts w:ascii="Times New Roman" w:hAnsi="Times New Roman" w:cs="Times New Roman"/>
          <w:b/>
          <w:sz w:val="24"/>
          <w:szCs w:val="24"/>
        </w:rPr>
        <w:t xml:space="preserve">LOCATION 3: AGBURA PIPELINE      </w:t>
      </w:r>
    </w:p>
    <w:p w14:paraId="444DDD46" w14:textId="77777777" w:rsidR="004F1ED5" w:rsidRDefault="004F1ED5" w:rsidP="004F1ED5">
      <w:pPr>
        <w:rPr>
          <w:rFonts w:ascii="Times New Roman" w:hAnsi="Times New Roman" w:cs="Times New Roman"/>
          <w:b/>
          <w:sz w:val="24"/>
          <w:szCs w:val="24"/>
        </w:rPr>
      </w:pPr>
      <w:r>
        <w:rPr>
          <w:rFonts w:ascii="Times New Roman" w:hAnsi="Times New Roman" w:cs="Times New Roman"/>
          <w:b/>
          <w:sz w:val="24"/>
          <w:szCs w:val="24"/>
        </w:rPr>
        <w:t>VES 3</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43"/>
        <w:gridCol w:w="1326"/>
        <w:gridCol w:w="1349"/>
        <w:gridCol w:w="1319"/>
        <w:gridCol w:w="1343"/>
        <w:gridCol w:w="1327"/>
        <w:gridCol w:w="1343"/>
      </w:tblGrid>
      <w:tr w:rsidR="004F1ED5" w14:paraId="14EF61E0" w14:textId="77777777" w:rsidTr="00870580">
        <w:tc>
          <w:tcPr>
            <w:tcW w:w="1368" w:type="dxa"/>
          </w:tcPr>
          <w:p w14:paraId="7A2EADE7" w14:textId="77777777" w:rsidR="004F1ED5" w:rsidRDefault="00870580" w:rsidP="00870580">
            <w:pPr>
              <w:rPr>
                <w:rFonts w:ascii="Times New Roman" w:hAnsi="Times New Roman" w:cs="Times New Roman"/>
                <w:b/>
                <w:sz w:val="24"/>
                <w:szCs w:val="24"/>
              </w:rPr>
            </w:pPr>
            <m:oMathPara>
              <m:oMath>
                <m:f>
                  <m:fPr>
                    <m:ctrlPr>
                      <w:rPr>
                        <w:rFonts w:ascii="Cambria Math" w:hAnsi="Cambria Math" w:cs="Times New Roman" w:hint="eastAsia"/>
                        <w:b/>
                        <w:i/>
                        <w:sz w:val="24"/>
                        <w:szCs w:val="24"/>
                      </w:rPr>
                    </m:ctrlPr>
                  </m:fPr>
                  <m:num>
                    <m:r>
                      <m:rPr>
                        <m:sty m:val="bi"/>
                      </m:rPr>
                      <w:rPr>
                        <w:rFonts w:ascii="Cambria Math" w:hAnsi="Cambria Math" w:cs="Times New Roman" w:hint="eastAsia"/>
                        <w:sz w:val="24"/>
                        <w:szCs w:val="24"/>
                      </w:rPr>
                      <m:t>AB</m:t>
                    </m:r>
                  </m:num>
                  <m:den>
                    <m:r>
                      <m:rPr>
                        <m:sty m:val="bi"/>
                      </m:rPr>
                      <w:rPr>
                        <w:rFonts w:ascii="Cambria Math" w:hAnsi="Cambria Math" w:cs="Times New Roman" w:hint="eastAsia"/>
                        <w:sz w:val="24"/>
                        <w:szCs w:val="24"/>
                      </w:rPr>
                      <m:t>2</m:t>
                    </m:r>
                  </m:den>
                </m:f>
                <m:r>
                  <m:rPr>
                    <m:sty m:val="bi"/>
                  </m:rPr>
                  <w:rPr>
                    <w:rFonts w:ascii="Cambria Math" w:hAnsi="Cambria Math" w:cs="Times New Roman" w:hint="eastAsia"/>
                    <w:sz w:val="24"/>
                    <w:szCs w:val="24"/>
                  </w:rPr>
                  <m:t>(m)</m:t>
                </m:r>
              </m:oMath>
            </m:oMathPara>
          </w:p>
        </w:tc>
        <w:tc>
          <w:tcPr>
            <w:tcW w:w="1368" w:type="dxa"/>
          </w:tcPr>
          <w:p w14:paraId="6BD2713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AB (m)</w:t>
            </w:r>
          </w:p>
        </w:tc>
        <w:tc>
          <w:tcPr>
            <w:tcW w:w="1368" w:type="dxa"/>
          </w:tcPr>
          <w:p w14:paraId="034D9C28" w14:textId="77777777" w:rsidR="004F1ED5" w:rsidRDefault="00870580" w:rsidP="00870580">
            <w:pPr>
              <w:rPr>
                <w:rFonts w:ascii="Times New Roman" w:hAnsi="Times New Roman" w:cs="Times New Roman"/>
                <w:b/>
                <w:sz w:val="24"/>
                <w:szCs w:val="24"/>
              </w:rPr>
            </w:pPr>
            <m:oMathPara>
              <m:oMath>
                <m:f>
                  <m:fPr>
                    <m:ctrlPr>
                      <w:rPr>
                        <w:rFonts w:ascii="Cambria Math" w:hAnsi="Cambria Math" w:cs="Times New Roman" w:hint="eastAsia"/>
                        <w:b/>
                        <w:i/>
                        <w:sz w:val="24"/>
                        <w:szCs w:val="24"/>
                      </w:rPr>
                    </m:ctrlPr>
                  </m:fPr>
                  <m:num>
                    <m:r>
                      <m:rPr>
                        <m:sty m:val="bi"/>
                      </m:rPr>
                      <w:rPr>
                        <w:rFonts w:ascii="Cambria Math" w:hAnsi="Cambria Math" w:cs="Times New Roman" w:hint="eastAsia"/>
                        <w:sz w:val="24"/>
                        <w:szCs w:val="24"/>
                      </w:rPr>
                      <m:t>MN</m:t>
                    </m:r>
                  </m:num>
                  <m:den>
                    <m:r>
                      <m:rPr>
                        <m:sty m:val="bi"/>
                      </m:rPr>
                      <w:rPr>
                        <w:rFonts w:ascii="Cambria Math" w:hAnsi="Cambria Math" w:cs="Times New Roman" w:hint="eastAsia"/>
                        <w:sz w:val="24"/>
                        <w:szCs w:val="24"/>
                      </w:rPr>
                      <m:t>2</m:t>
                    </m:r>
                  </m:den>
                </m:f>
                <m:r>
                  <m:rPr>
                    <m:sty m:val="bi"/>
                  </m:rPr>
                  <w:rPr>
                    <w:rFonts w:ascii="Cambria Math" w:hAnsi="Cambria Math" w:cs="Times New Roman" w:hint="eastAsia"/>
                    <w:sz w:val="24"/>
                    <w:szCs w:val="24"/>
                  </w:rPr>
                  <m:t>(m)</m:t>
                </m:r>
              </m:oMath>
            </m:oMathPara>
          </w:p>
        </w:tc>
        <w:tc>
          <w:tcPr>
            <w:tcW w:w="1368" w:type="dxa"/>
          </w:tcPr>
          <w:p w14:paraId="536C49E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MN (m)</w:t>
            </w:r>
          </w:p>
        </w:tc>
        <w:tc>
          <w:tcPr>
            <w:tcW w:w="1368" w:type="dxa"/>
          </w:tcPr>
          <w:p w14:paraId="7C5CE70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K</w:t>
            </w:r>
          </w:p>
        </w:tc>
        <w:tc>
          <w:tcPr>
            <w:tcW w:w="1368" w:type="dxa"/>
          </w:tcPr>
          <w:p w14:paraId="131912C1" w14:textId="77777777" w:rsidR="004F1ED5" w:rsidRDefault="004F1ED5" w:rsidP="00870580">
            <w:pPr>
              <w:rPr>
                <w:rFonts w:ascii="Times New Roman" w:hAnsi="Times New Roman" w:cs="Times New Roman"/>
                <w:b/>
                <w:sz w:val="24"/>
                <w:szCs w:val="24"/>
              </w:rPr>
            </w:pPr>
            <w:proofErr w:type="gramStart"/>
            <w:r>
              <w:rPr>
                <w:rFonts w:ascii="Times New Roman" w:hAnsi="Times New Roman" w:cs="Times New Roman" w:hint="eastAsia"/>
                <w:b/>
                <w:sz w:val="24"/>
                <w:szCs w:val="24"/>
              </w:rPr>
              <w:t>R(</w:t>
            </w:r>
            <w:proofErr w:type="gramEnd"/>
            <m:oMath>
              <m:r>
                <m:rPr>
                  <m:sty m:val="bi"/>
                </m:rPr>
                <w:rPr>
                  <w:rFonts w:ascii="Cambria Math" w:hAnsi="Cambria Math" w:cs="Times New Roman" w:hint="eastAsia"/>
                  <w:sz w:val="24"/>
                  <w:szCs w:val="24"/>
                </w:rPr>
                <m:t>Ω</m:t>
              </m:r>
              <m:r>
                <m:rPr>
                  <m:sty m:val="bi"/>
                </m:rPr>
                <w:rPr>
                  <w:rFonts w:ascii="Cambria Math" w:hAnsi="Cambria Math" w:cs="Times New Roman" w:hint="eastAsia"/>
                  <w:sz w:val="24"/>
                  <w:szCs w:val="24"/>
                </w:rPr>
                <m:t>)</m:t>
              </m:r>
            </m:oMath>
          </w:p>
        </w:tc>
        <w:tc>
          <w:tcPr>
            <w:tcW w:w="1368" w:type="dxa"/>
          </w:tcPr>
          <w:p w14:paraId="43F1239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ρ</w:t>
            </w:r>
            <w:r>
              <w:rPr>
                <w:rFonts w:ascii="Times New Roman" w:hAnsi="Times New Roman" w:cs="Times New Roman" w:hint="eastAsia"/>
                <w:b/>
                <w:sz w:val="24"/>
                <w:szCs w:val="24"/>
              </w:rPr>
              <w:t xml:space="preserve"> (</w:t>
            </w:r>
            <w:r>
              <w:rPr>
                <w:rFonts w:ascii="Times New Roman" w:hAnsi="Times New Roman" w:cs="Times New Roman" w:hint="eastAsia"/>
                <w:b/>
                <w:sz w:val="24"/>
                <w:szCs w:val="24"/>
              </w:rPr>
              <w:t>Ω</w:t>
            </w:r>
            <w:r>
              <w:rPr>
                <w:rFonts w:ascii="Times New Roman" w:hAnsi="Times New Roman" w:cs="Times New Roman" w:hint="eastAsia"/>
                <w:b/>
                <w:sz w:val="24"/>
                <w:szCs w:val="24"/>
              </w:rPr>
              <w:t>m)</w:t>
            </w:r>
          </w:p>
        </w:tc>
      </w:tr>
      <w:tr w:rsidR="004F1ED5" w14:paraId="709E655F" w14:textId="77777777" w:rsidTr="00870580">
        <w:tc>
          <w:tcPr>
            <w:tcW w:w="1368" w:type="dxa"/>
          </w:tcPr>
          <w:p w14:paraId="3E8A982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w:t>
            </w:r>
          </w:p>
        </w:tc>
        <w:tc>
          <w:tcPr>
            <w:tcW w:w="1368" w:type="dxa"/>
          </w:tcPr>
          <w:p w14:paraId="65FCF35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w:t>
            </w:r>
          </w:p>
        </w:tc>
        <w:tc>
          <w:tcPr>
            <w:tcW w:w="1368" w:type="dxa"/>
            <w:vMerge w:val="restart"/>
          </w:tcPr>
          <w:p w14:paraId="340FB67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 xml:space="preserve">      0.3</w:t>
            </w:r>
          </w:p>
        </w:tc>
        <w:tc>
          <w:tcPr>
            <w:tcW w:w="1368" w:type="dxa"/>
            <w:vMerge w:val="restart"/>
          </w:tcPr>
          <w:p w14:paraId="59D7714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0.6</w:t>
            </w:r>
          </w:p>
        </w:tc>
        <w:tc>
          <w:tcPr>
            <w:tcW w:w="1368" w:type="dxa"/>
          </w:tcPr>
          <w:p w14:paraId="3921BBA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4.77</w:t>
            </w:r>
          </w:p>
        </w:tc>
        <w:tc>
          <w:tcPr>
            <w:tcW w:w="1368" w:type="dxa"/>
          </w:tcPr>
          <w:p w14:paraId="5E2825F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10.85</w:t>
            </w:r>
          </w:p>
        </w:tc>
        <w:tc>
          <w:tcPr>
            <w:tcW w:w="1368" w:type="dxa"/>
          </w:tcPr>
          <w:p w14:paraId="4544849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51.755</w:t>
            </w:r>
          </w:p>
        </w:tc>
      </w:tr>
      <w:tr w:rsidR="004F1ED5" w14:paraId="4FB5C069" w14:textId="77777777" w:rsidTr="00870580">
        <w:tc>
          <w:tcPr>
            <w:tcW w:w="1368" w:type="dxa"/>
          </w:tcPr>
          <w:p w14:paraId="07A3DE4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w:t>
            </w:r>
          </w:p>
        </w:tc>
        <w:tc>
          <w:tcPr>
            <w:tcW w:w="1368" w:type="dxa"/>
          </w:tcPr>
          <w:p w14:paraId="349331D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w:t>
            </w:r>
          </w:p>
        </w:tc>
        <w:tc>
          <w:tcPr>
            <w:tcW w:w="1368" w:type="dxa"/>
            <w:vMerge/>
          </w:tcPr>
          <w:p w14:paraId="0DECF6F4" w14:textId="77777777" w:rsidR="004F1ED5" w:rsidRDefault="004F1ED5" w:rsidP="00870580">
            <w:pPr>
              <w:rPr>
                <w:rFonts w:ascii="Times New Roman" w:hAnsi="Times New Roman" w:cs="Times New Roman"/>
                <w:b/>
                <w:sz w:val="24"/>
                <w:szCs w:val="24"/>
              </w:rPr>
            </w:pPr>
          </w:p>
        </w:tc>
        <w:tc>
          <w:tcPr>
            <w:tcW w:w="1368" w:type="dxa"/>
            <w:vMerge/>
          </w:tcPr>
          <w:p w14:paraId="56CAB84B" w14:textId="77777777" w:rsidR="004F1ED5" w:rsidRDefault="004F1ED5" w:rsidP="00870580">
            <w:pPr>
              <w:rPr>
                <w:rFonts w:ascii="Times New Roman" w:hAnsi="Times New Roman" w:cs="Times New Roman"/>
                <w:b/>
                <w:sz w:val="24"/>
                <w:szCs w:val="24"/>
              </w:rPr>
            </w:pPr>
          </w:p>
        </w:tc>
        <w:tc>
          <w:tcPr>
            <w:tcW w:w="1368" w:type="dxa"/>
          </w:tcPr>
          <w:p w14:paraId="3A0D044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11.31</w:t>
            </w:r>
          </w:p>
        </w:tc>
        <w:tc>
          <w:tcPr>
            <w:tcW w:w="1368" w:type="dxa"/>
          </w:tcPr>
          <w:p w14:paraId="206A6C1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2.570</w:t>
            </w:r>
          </w:p>
        </w:tc>
        <w:tc>
          <w:tcPr>
            <w:tcW w:w="1368" w:type="dxa"/>
          </w:tcPr>
          <w:p w14:paraId="2DC0923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29.067</w:t>
            </w:r>
          </w:p>
        </w:tc>
      </w:tr>
      <w:tr w:rsidR="004F1ED5" w14:paraId="34624852" w14:textId="77777777" w:rsidTr="00870580">
        <w:tc>
          <w:tcPr>
            <w:tcW w:w="1368" w:type="dxa"/>
          </w:tcPr>
          <w:p w14:paraId="0AA36F1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w:t>
            </w:r>
          </w:p>
        </w:tc>
        <w:tc>
          <w:tcPr>
            <w:tcW w:w="1368" w:type="dxa"/>
          </w:tcPr>
          <w:p w14:paraId="3AE96AE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4.0</w:t>
            </w:r>
          </w:p>
        </w:tc>
        <w:tc>
          <w:tcPr>
            <w:tcW w:w="1368" w:type="dxa"/>
            <w:vMerge/>
          </w:tcPr>
          <w:p w14:paraId="27B6AD1B" w14:textId="77777777" w:rsidR="004F1ED5" w:rsidRDefault="004F1ED5" w:rsidP="00870580">
            <w:pPr>
              <w:rPr>
                <w:rFonts w:ascii="Times New Roman" w:hAnsi="Times New Roman" w:cs="Times New Roman"/>
                <w:b/>
                <w:sz w:val="24"/>
                <w:szCs w:val="24"/>
              </w:rPr>
            </w:pPr>
          </w:p>
        </w:tc>
        <w:tc>
          <w:tcPr>
            <w:tcW w:w="1368" w:type="dxa"/>
            <w:vMerge/>
          </w:tcPr>
          <w:p w14:paraId="261BBD73" w14:textId="77777777" w:rsidR="004F1ED5" w:rsidRDefault="004F1ED5" w:rsidP="00870580">
            <w:pPr>
              <w:rPr>
                <w:rFonts w:ascii="Times New Roman" w:hAnsi="Times New Roman" w:cs="Times New Roman"/>
                <w:b/>
                <w:sz w:val="24"/>
                <w:szCs w:val="24"/>
              </w:rPr>
            </w:pPr>
          </w:p>
        </w:tc>
        <w:tc>
          <w:tcPr>
            <w:tcW w:w="1368" w:type="dxa"/>
          </w:tcPr>
          <w:p w14:paraId="113FBA0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20.48</w:t>
            </w:r>
          </w:p>
        </w:tc>
        <w:tc>
          <w:tcPr>
            <w:tcW w:w="1368" w:type="dxa"/>
          </w:tcPr>
          <w:p w14:paraId="54D12CF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1.059</w:t>
            </w:r>
          </w:p>
        </w:tc>
        <w:tc>
          <w:tcPr>
            <w:tcW w:w="1368" w:type="dxa"/>
          </w:tcPr>
          <w:p w14:paraId="77B6A19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21.688</w:t>
            </w:r>
          </w:p>
        </w:tc>
      </w:tr>
      <w:tr w:rsidR="004F1ED5" w14:paraId="650D46C1" w14:textId="77777777" w:rsidTr="00870580">
        <w:tc>
          <w:tcPr>
            <w:tcW w:w="1368" w:type="dxa"/>
          </w:tcPr>
          <w:p w14:paraId="397D2E4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w:t>
            </w:r>
          </w:p>
        </w:tc>
        <w:tc>
          <w:tcPr>
            <w:tcW w:w="1368" w:type="dxa"/>
          </w:tcPr>
          <w:p w14:paraId="126463D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6.0</w:t>
            </w:r>
          </w:p>
        </w:tc>
        <w:tc>
          <w:tcPr>
            <w:tcW w:w="1368" w:type="dxa"/>
            <w:vMerge/>
          </w:tcPr>
          <w:p w14:paraId="3057A625" w14:textId="77777777" w:rsidR="004F1ED5" w:rsidRDefault="004F1ED5" w:rsidP="00870580">
            <w:pPr>
              <w:rPr>
                <w:rFonts w:ascii="Times New Roman" w:hAnsi="Times New Roman" w:cs="Times New Roman"/>
                <w:b/>
                <w:sz w:val="24"/>
                <w:szCs w:val="24"/>
              </w:rPr>
            </w:pPr>
          </w:p>
        </w:tc>
        <w:tc>
          <w:tcPr>
            <w:tcW w:w="1368" w:type="dxa"/>
            <w:vMerge/>
          </w:tcPr>
          <w:p w14:paraId="2D8DAE43" w14:textId="77777777" w:rsidR="004F1ED5" w:rsidRDefault="004F1ED5" w:rsidP="00870580">
            <w:pPr>
              <w:rPr>
                <w:rFonts w:ascii="Times New Roman" w:hAnsi="Times New Roman" w:cs="Times New Roman"/>
                <w:b/>
                <w:sz w:val="24"/>
                <w:szCs w:val="24"/>
              </w:rPr>
            </w:pPr>
          </w:p>
        </w:tc>
        <w:tc>
          <w:tcPr>
            <w:tcW w:w="1368" w:type="dxa"/>
          </w:tcPr>
          <w:p w14:paraId="2F630B7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46.66</w:t>
            </w:r>
          </w:p>
        </w:tc>
        <w:tc>
          <w:tcPr>
            <w:tcW w:w="1368" w:type="dxa"/>
          </w:tcPr>
          <w:p w14:paraId="05BCC1B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0.337</w:t>
            </w:r>
          </w:p>
        </w:tc>
        <w:tc>
          <w:tcPr>
            <w:tcW w:w="1368" w:type="dxa"/>
          </w:tcPr>
          <w:p w14:paraId="3560FE6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15.724</w:t>
            </w:r>
          </w:p>
        </w:tc>
      </w:tr>
      <w:tr w:rsidR="004F1ED5" w14:paraId="7074E3D0" w14:textId="77777777" w:rsidTr="00870580">
        <w:tc>
          <w:tcPr>
            <w:tcW w:w="1368" w:type="dxa"/>
          </w:tcPr>
          <w:p w14:paraId="49604BE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5.0</w:t>
            </w:r>
          </w:p>
        </w:tc>
        <w:tc>
          <w:tcPr>
            <w:tcW w:w="1368" w:type="dxa"/>
          </w:tcPr>
          <w:p w14:paraId="0E4DBFE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w:t>
            </w:r>
          </w:p>
        </w:tc>
        <w:tc>
          <w:tcPr>
            <w:tcW w:w="1368" w:type="dxa"/>
            <w:vMerge/>
          </w:tcPr>
          <w:p w14:paraId="57C8D877" w14:textId="77777777" w:rsidR="004F1ED5" w:rsidRDefault="004F1ED5" w:rsidP="00870580">
            <w:pPr>
              <w:rPr>
                <w:rFonts w:ascii="Times New Roman" w:hAnsi="Times New Roman" w:cs="Times New Roman"/>
                <w:b/>
                <w:sz w:val="24"/>
                <w:szCs w:val="24"/>
              </w:rPr>
            </w:pPr>
          </w:p>
        </w:tc>
        <w:tc>
          <w:tcPr>
            <w:tcW w:w="1368" w:type="dxa"/>
            <w:vMerge/>
          </w:tcPr>
          <w:p w14:paraId="4F252040" w14:textId="77777777" w:rsidR="004F1ED5" w:rsidRDefault="004F1ED5" w:rsidP="00870580">
            <w:pPr>
              <w:rPr>
                <w:rFonts w:ascii="Times New Roman" w:hAnsi="Times New Roman" w:cs="Times New Roman"/>
                <w:b/>
                <w:sz w:val="24"/>
                <w:szCs w:val="24"/>
              </w:rPr>
            </w:pPr>
          </w:p>
        </w:tc>
        <w:tc>
          <w:tcPr>
            <w:tcW w:w="1368" w:type="dxa"/>
          </w:tcPr>
          <w:p w14:paraId="5E531AF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130.45</w:t>
            </w:r>
          </w:p>
        </w:tc>
        <w:tc>
          <w:tcPr>
            <w:tcW w:w="1368" w:type="dxa"/>
          </w:tcPr>
          <w:p w14:paraId="353EDFF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0.124</w:t>
            </w:r>
          </w:p>
        </w:tc>
        <w:tc>
          <w:tcPr>
            <w:tcW w:w="1368" w:type="dxa"/>
          </w:tcPr>
          <w:p w14:paraId="48228C8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16.176</w:t>
            </w:r>
          </w:p>
        </w:tc>
      </w:tr>
      <w:tr w:rsidR="004F1ED5" w14:paraId="1142ED73" w14:textId="77777777" w:rsidTr="00870580">
        <w:tc>
          <w:tcPr>
            <w:tcW w:w="1368" w:type="dxa"/>
          </w:tcPr>
          <w:p w14:paraId="4F54902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7.0</w:t>
            </w:r>
          </w:p>
        </w:tc>
        <w:tc>
          <w:tcPr>
            <w:tcW w:w="1368" w:type="dxa"/>
          </w:tcPr>
          <w:p w14:paraId="7A2C2B0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14.0</w:t>
            </w:r>
          </w:p>
        </w:tc>
        <w:tc>
          <w:tcPr>
            <w:tcW w:w="1368" w:type="dxa"/>
            <w:vMerge/>
          </w:tcPr>
          <w:p w14:paraId="0B7B57C1" w14:textId="77777777" w:rsidR="004F1ED5" w:rsidRDefault="004F1ED5" w:rsidP="00870580">
            <w:pPr>
              <w:rPr>
                <w:rFonts w:ascii="Times New Roman" w:hAnsi="Times New Roman" w:cs="Times New Roman"/>
                <w:b/>
                <w:sz w:val="24"/>
                <w:szCs w:val="24"/>
              </w:rPr>
            </w:pPr>
          </w:p>
        </w:tc>
        <w:tc>
          <w:tcPr>
            <w:tcW w:w="1368" w:type="dxa"/>
            <w:vMerge/>
          </w:tcPr>
          <w:p w14:paraId="15E24130" w14:textId="77777777" w:rsidR="004F1ED5" w:rsidRDefault="004F1ED5" w:rsidP="00870580">
            <w:pPr>
              <w:rPr>
                <w:rFonts w:ascii="Times New Roman" w:hAnsi="Times New Roman" w:cs="Times New Roman"/>
                <w:b/>
                <w:sz w:val="24"/>
                <w:szCs w:val="24"/>
              </w:rPr>
            </w:pPr>
          </w:p>
        </w:tc>
        <w:tc>
          <w:tcPr>
            <w:tcW w:w="1368" w:type="dxa"/>
          </w:tcPr>
          <w:p w14:paraId="23EB792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256.13</w:t>
            </w:r>
          </w:p>
        </w:tc>
        <w:tc>
          <w:tcPr>
            <w:tcW w:w="1368" w:type="dxa"/>
          </w:tcPr>
          <w:p w14:paraId="1B936ED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0.059</w:t>
            </w:r>
          </w:p>
        </w:tc>
        <w:tc>
          <w:tcPr>
            <w:tcW w:w="1368" w:type="dxa"/>
          </w:tcPr>
          <w:p w14:paraId="020EEA6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15.111</w:t>
            </w:r>
          </w:p>
        </w:tc>
      </w:tr>
      <w:tr w:rsidR="004F1ED5" w14:paraId="2C5D5D78" w14:textId="77777777" w:rsidTr="00870580">
        <w:tc>
          <w:tcPr>
            <w:tcW w:w="1368" w:type="dxa"/>
          </w:tcPr>
          <w:p w14:paraId="4F9C169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7.0</w:t>
            </w:r>
          </w:p>
        </w:tc>
        <w:tc>
          <w:tcPr>
            <w:tcW w:w="1368" w:type="dxa"/>
          </w:tcPr>
          <w:p w14:paraId="321A959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14.0</w:t>
            </w:r>
          </w:p>
        </w:tc>
        <w:tc>
          <w:tcPr>
            <w:tcW w:w="1368" w:type="dxa"/>
            <w:vMerge w:val="restart"/>
          </w:tcPr>
          <w:p w14:paraId="40E97E5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w:t>
            </w:r>
          </w:p>
        </w:tc>
        <w:tc>
          <w:tcPr>
            <w:tcW w:w="1368" w:type="dxa"/>
            <w:vMerge w:val="restart"/>
          </w:tcPr>
          <w:p w14:paraId="58A0000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w:t>
            </w:r>
          </w:p>
        </w:tc>
        <w:tc>
          <w:tcPr>
            <w:tcW w:w="1368" w:type="dxa"/>
          </w:tcPr>
          <w:p w14:paraId="0D2E107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75.41</w:t>
            </w:r>
          </w:p>
        </w:tc>
        <w:tc>
          <w:tcPr>
            <w:tcW w:w="1368" w:type="dxa"/>
          </w:tcPr>
          <w:p w14:paraId="3B3B869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0.268</w:t>
            </w:r>
          </w:p>
        </w:tc>
        <w:tc>
          <w:tcPr>
            <w:tcW w:w="1368" w:type="dxa"/>
          </w:tcPr>
          <w:p w14:paraId="75A7405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20.209</w:t>
            </w:r>
          </w:p>
        </w:tc>
      </w:tr>
      <w:tr w:rsidR="004F1ED5" w14:paraId="21826369" w14:textId="77777777" w:rsidTr="00870580">
        <w:tc>
          <w:tcPr>
            <w:tcW w:w="1368" w:type="dxa"/>
          </w:tcPr>
          <w:p w14:paraId="14D7A03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w:t>
            </w:r>
          </w:p>
        </w:tc>
        <w:tc>
          <w:tcPr>
            <w:tcW w:w="1368" w:type="dxa"/>
          </w:tcPr>
          <w:p w14:paraId="2F2AD6E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20.0</w:t>
            </w:r>
          </w:p>
        </w:tc>
        <w:tc>
          <w:tcPr>
            <w:tcW w:w="1368" w:type="dxa"/>
            <w:vMerge/>
          </w:tcPr>
          <w:p w14:paraId="1982D268" w14:textId="77777777" w:rsidR="004F1ED5" w:rsidRDefault="004F1ED5" w:rsidP="00870580">
            <w:pPr>
              <w:rPr>
                <w:rFonts w:ascii="Times New Roman" w:hAnsi="Times New Roman" w:cs="Times New Roman"/>
                <w:b/>
                <w:sz w:val="24"/>
                <w:szCs w:val="24"/>
              </w:rPr>
            </w:pPr>
          </w:p>
        </w:tc>
        <w:tc>
          <w:tcPr>
            <w:tcW w:w="1368" w:type="dxa"/>
            <w:vMerge/>
          </w:tcPr>
          <w:p w14:paraId="4ACE90A2" w14:textId="77777777" w:rsidR="004F1ED5" w:rsidRDefault="004F1ED5" w:rsidP="00870580">
            <w:pPr>
              <w:rPr>
                <w:rFonts w:ascii="Times New Roman" w:hAnsi="Times New Roman" w:cs="Times New Roman"/>
                <w:b/>
                <w:sz w:val="24"/>
                <w:szCs w:val="24"/>
              </w:rPr>
            </w:pPr>
          </w:p>
        </w:tc>
        <w:tc>
          <w:tcPr>
            <w:tcW w:w="1368" w:type="dxa"/>
          </w:tcPr>
          <w:p w14:paraId="718F812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155.53</w:t>
            </w:r>
          </w:p>
        </w:tc>
        <w:tc>
          <w:tcPr>
            <w:tcW w:w="1368" w:type="dxa"/>
          </w:tcPr>
          <w:p w14:paraId="295B6B8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0.122</w:t>
            </w:r>
          </w:p>
        </w:tc>
        <w:tc>
          <w:tcPr>
            <w:tcW w:w="1368" w:type="dxa"/>
          </w:tcPr>
          <w:p w14:paraId="3338B4F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18.975</w:t>
            </w:r>
          </w:p>
        </w:tc>
      </w:tr>
      <w:tr w:rsidR="004F1ED5" w14:paraId="0EBAAAC3" w14:textId="77777777" w:rsidTr="00870580">
        <w:tc>
          <w:tcPr>
            <w:tcW w:w="1368" w:type="dxa"/>
          </w:tcPr>
          <w:p w14:paraId="222C6F2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15.0</w:t>
            </w:r>
          </w:p>
        </w:tc>
        <w:tc>
          <w:tcPr>
            <w:tcW w:w="1368" w:type="dxa"/>
          </w:tcPr>
          <w:p w14:paraId="1DB164B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30.0</w:t>
            </w:r>
          </w:p>
        </w:tc>
        <w:tc>
          <w:tcPr>
            <w:tcW w:w="1368" w:type="dxa"/>
            <w:vMerge/>
          </w:tcPr>
          <w:p w14:paraId="3970AA40" w14:textId="77777777" w:rsidR="004F1ED5" w:rsidRDefault="004F1ED5" w:rsidP="00870580">
            <w:pPr>
              <w:rPr>
                <w:rFonts w:ascii="Times New Roman" w:hAnsi="Times New Roman" w:cs="Times New Roman"/>
                <w:b/>
                <w:sz w:val="24"/>
                <w:szCs w:val="24"/>
              </w:rPr>
            </w:pPr>
          </w:p>
        </w:tc>
        <w:tc>
          <w:tcPr>
            <w:tcW w:w="1368" w:type="dxa"/>
            <w:vMerge/>
          </w:tcPr>
          <w:p w14:paraId="32402BD2" w14:textId="77777777" w:rsidR="004F1ED5" w:rsidRDefault="004F1ED5" w:rsidP="00870580">
            <w:pPr>
              <w:rPr>
                <w:rFonts w:ascii="Times New Roman" w:hAnsi="Times New Roman" w:cs="Times New Roman"/>
                <w:b/>
                <w:sz w:val="24"/>
                <w:szCs w:val="24"/>
              </w:rPr>
            </w:pPr>
          </w:p>
        </w:tc>
        <w:tc>
          <w:tcPr>
            <w:tcW w:w="1368" w:type="dxa"/>
          </w:tcPr>
          <w:p w14:paraId="62DDF79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351.90</w:t>
            </w:r>
          </w:p>
        </w:tc>
        <w:tc>
          <w:tcPr>
            <w:tcW w:w="1368" w:type="dxa"/>
          </w:tcPr>
          <w:p w14:paraId="786F858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0.043</w:t>
            </w:r>
          </w:p>
        </w:tc>
        <w:tc>
          <w:tcPr>
            <w:tcW w:w="1368" w:type="dxa"/>
          </w:tcPr>
          <w:p w14:paraId="6962CF6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15.132</w:t>
            </w:r>
          </w:p>
        </w:tc>
      </w:tr>
      <w:tr w:rsidR="004F1ED5" w14:paraId="7D1FC733" w14:textId="77777777" w:rsidTr="00870580">
        <w:tc>
          <w:tcPr>
            <w:tcW w:w="1368" w:type="dxa"/>
          </w:tcPr>
          <w:p w14:paraId="2A35AB3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15.0</w:t>
            </w:r>
          </w:p>
        </w:tc>
        <w:tc>
          <w:tcPr>
            <w:tcW w:w="1368" w:type="dxa"/>
          </w:tcPr>
          <w:p w14:paraId="67F7506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30.0</w:t>
            </w:r>
          </w:p>
        </w:tc>
        <w:tc>
          <w:tcPr>
            <w:tcW w:w="1368" w:type="dxa"/>
            <w:vMerge w:val="restart"/>
          </w:tcPr>
          <w:p w14:paraId="15D441F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w:t>
            </w:r>
          </w:p>
        </w:tc>
        <w:tc>
          <w:tcPr>
            <w:tcW w:w="1368" w:type="dxa"/>
            <w:vMerge w:val="restart"/>
          </w:tcPr>
          <w:p w14:paraId="0AF312D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6.0</w:t>
            </w:r>
          </w:p>
        </w:tc>
        <w:tc>
          <w:tcPr>
            <w:tcW w:w="1368" w:type="dxa"/>
          </w:tcPr>
          <w:p w14:paraId="2A27B7B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113.11</w:t>
            </w:r>
          </w:p>
        </w:tc>
        <w:tc>
          <w:tcPr>
            <w:tcW w:w="1368" w:type="dxa"/>
          </w:tcPr>
          <w:p w14:paraId="50BF1AD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0.202</w:t>
            </w:r>
          </w:p>
        </w:tc>
        <w:tc>
          <w:tcPr>
            <w:tcW w:w="1368" w:type="dxa"/>
          </w:tcPr>
          <w:p w14:paraId="4E7517D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22.848</w:t>
            </w:r>
          </w:p>
        </w:tc>
      </w:tr>
      <w:tr w:rsidR="004F1ED5" w14:paraId="1CF84001" w14:textId="77777777" w:rsidTr="00870580">
        <w:tc>
          <w:tcPr>
            <w:tcW w:w="1368" w:type="dxa"/>
          </w:tcPr>
          <w:p w14:paraId="4729EFA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20.0</w:t>
            </w:r>
          </w:p>
        </w:tc>
        <w:tc>
          <w:tcPr>
            <w:tcW w:w="1368" w:type="dxa"/>
          </w:tcPr>
          <w:p w14:paraId="2EDBCAE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40.0</w:t>
            </w:r>
          </w:p>
        </w:tc>
        <w:tc>
          <w:tcPr>
            <w:tcW w:w="1368" w:type="dxa"/>
            <w:vMerge/>
          </w:tcPr>
          <w:p w14:paraId="41032B8D" w14:textId="77777777" w:rsidR="004F1ED5" w:rsidRDefault="004F1ED5" w:rsidP="00870580">
            <w:pPr>
              <w:rPr>
                <w:rFonts w:ascii="Times New Roman" w:hAnsi="Times New Roman" w:cs="Times New Roman"/>
                <w:b/>
                <w:sz w:val="24"/>
                <w:szCs w:val="24"/>
              </w:rPr>
            </w:pPr>
          </w:p>
        </w:tc>
        <w:tc>
          <w:tcPr>
            <w:tcW w:w="1368" w:type="dxa"/>
            <w:vMerge/>
          </w:tcPr>
          <w:p w14:paraId="31AA85D5" w14:textId="77777777" w:rsidR="004F1ED5" w:rsidRDefault="004F1ED5" w:rsidP="00870580">
            <w:pPr>
              <w:rPr>
                <w:rFonts w:ascii="Times New Roman" w:hAnsi="Times New Roman" w:cs="Times New Roman"/>
                <w:b/>
                <w:sz w:val="24"/>
                <w:szCs w:val="24"/>
              </w:rPr>
            </w:pPr>
          </w:p>
        </w:tc>
        <w:tc>
          <w:tcPr>
            <w:tcW w:w="1368" w:type="dxa"/>
          </w:tcPr>
          <w:p w14:paraId="75DD0C6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204.75</w:t>
            </w:r>
          </w:p>
        </w:tc>
        <w:tc>
          <w:tcPr>
            <w:tcW w:w="1368" w:type="dxa"/>
          </w:tcPr>
          <w:p w14:paraId="3C31A4F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0.124</w:t>
            </w:r>
          </w:p>
        </w:tc>
        <w:tc>
          <w:tcPr>
            <w:tcW w:w="1368" w:type="dxa"/>
          </w:tcPr>
          <w:p w14:paraId="5792273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25.389</w:t>
            </w:r>
          </w:p>
        </w:tc>
      </w:tr>
      <w:tr w:rsidR="004F1ED5" w14:paraId="011C215D" w14:textId="77777777" w:rsidTr="00870580">
        <w:tc>
          <w:tcPr>
            <w:tcW w:w="1368" w:type="dxa"/>
          </w:tcPr>
          <w:p w14:paraId="7ABC2EF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25.0</w:t>
            </w:r>
          </w:p>
        </w:tc>
        <w:tc>
          <w:tcPr>
            <w:tcW w:w="1368" w:type="dxa"/>
          </w:tcPr>
          <w:p w14:paraId="2062BA4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50.0</w:t>
            </w:r>
          </w:p>
        </w:tc>
        <w:tc>
          <w:tcPr>
            <w:tcW w:w="1368" w:type="dxa"/>
            <w:vMerge/>
          </w:tcPr>
          <w:p w14:paraId="069236DA" w14:textId="77777777" w:rsidR="004F1ED5" w:rsidRDefault="004F1ED5" w:rsidP="00870580">
            <w:pPr>
              <w:rPr>
                <w:rFonts w:ascii="Times New Roman" w:hAnsi="Times New Roman" w:cs="Times New Roman"/>
                <w:b/>
                <w:sz w:val="24"/>
                <w:szCs w:val="24"/>
              </w:rPr>
            </w:pPr>
          </w:p>
        </w:tc>
        <w:tc>
          <w:tcPr>
            <w:tcW w:w="1368" w:type="dxa"/>
            <w:vMerge/>
          </w:tcPr>
          <w:p w14:paraId="324F0DFB" w14:textId="77777777" w:rsidR="004F1ED5" w:rsidRDefault="004F1ED5" w:rsidP="00870580">
            <w:pPr>
              <w:rPr>
                <w:rFonts w:ascii="Times New Roman" w:hAnsi="Times New Roman" w:cs="Times New Roman"/>
                <w:b/>
                <w:sz w:val="24"/>
                <w:szCs w:val="24"/>
              </w:rPr>
            </w:pPr>
          </w:p>
        </w:tc>
        <w:tc>
          <w:tcPr>
            <w:tcW w:w="1368" w:type="dxa"/>
          </w:tcPr>
          <w:p w14:paraId="1DD8264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322.58</w:t>
            </w:r>
          </w:p>
        </w:tc>
        <w:tc>
          <w:tcPr>
            <w:tcW w:w="1368" w:type="dxa"/>
          </w:tcPr>
          <w:p w14:paraId="084178A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0.072</w:t>
            </w:r>
          </w:p>
        </w:tc>
        <w:tc>
          <w:tcPr>
            <w:tcW w:w="1368" w:type="dxa"/>
          </w:tcPr>
          <w:p w14:paraId="52BEE9C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23.226</w:t>
            </w:r>
          </w:p>
        </w:tc>
      </w:tr>
      <w:tr w:rsidR="004F1ED5" w14:paraId="22E95137" w14:textId="77777777" w:rsidTr="00870580">
        <w:tc>
          <w:tcPr>
            <w:tcW w:w="1368" w:type="dxa"/>
          </w:tcPr>
          <w:p w14:paraId="2F388FA1"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30.0</w:t>
            </w:r>
          </w:p>
        </w:tc>
        <w:tc>
          <w:tcPr>
            <w:tcW w:w="1368" w:type="dxa"/>
          </w:tcPr>
          <w:p w14:paraId="27EAD8B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60.0</w:t>
            </w:r>
          </w:p>
        </w:tc>
        <w:tc>
          <w:tcPr>
            <w:tcW w:w="1368" w:type="dxa"/>
            <w:vMerge/>
          </w:tcPr>
          <w:p w14:paraId="77891040" w14:textId="77777777" w:rsidR="004F1ED5" w:rsidRDefault="004F1ED5" w:rsidP="00870580">
            <w:pPr>
              <w:rPr>
                <w:rFonts w:ascii="Times New Roman" w:hAnsi="Times New Roman" w:cs="Times New Roman"/>
                <w:b/>
                <w:sz w:val="24"/>
                <w:szCs w:val="24"/>
              </w:rPr>
            </w:pPr>
          </w:p>
        </w:tc>
        <w:tc>
          <w:tcPr>
            <w:tcW w:w="1368" w:type="dxa"/>
            <w:vMerge/>
          </w:tcPr>
          <w:p w14:paraId="6041640B" w14:textId="77777777" w:rsidR="004F1ED5" w:rsidRDefault="004F1ED5" w:rsidP="00870580">
            <w:pPr>
              <w:rPr>
                <w:rFonts w:ascii="Times New Roman" w:hAnsi="Times New Roman" w:cs="Times New Roman"/>
                <w:b/>
                <w:sz w:val="24"/>
                <w:szCs w:val="24"/>
              </w:rPr>
            </w:pPr>
          </w:p>
        </w:tc>
        <w:tc>
          <w:tcPr>
            <w:tcW w:w="1368" w:type="dxa"/>
          </w:tcPr>
          <w:p w14:paraId="47A7D4B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466.59</w:t>
            </w:r>
          </w:p>
        </w:tc>
        <w:tc>
          <w:tcPr>
            <w:tcW w:w="1368" w:type="dxa"/>
          </w:tcPr>
          <w:p w14:paraId="0C9908D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0.083</w:t>
            </w:r>
          </w:p>
        </w:tc>
        <w:tc>
          <w:tcPr>
            <w:tcW w:w="1368" w:type="dxa"/>
          </w:tcPr>
          <w:p w14:paraId="65F5D49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38.727</w:t>
            </w:r>
          </w:p>
        </w:tc>
      </w:tr>
      <w:tr w:rsidR="004F1ED5" w14:paraId="4C3348E6" w14:textId="77777777" w:rsidTr="00870580">
        <w:tc>
          <w:tcPr>
            <w:tcW w:w="1368" w:type="dxa"/>
          </w:tcPr>
          <w:p w14:paraId="6BDD72D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40.0</w:t>
            </w:r>
          </w:p>
        </w:tc>
        <w:tc>
          <w:tcPr>
            <w:tcW w:w="1368" w:type="dxa"/>
          </w:tcPr>
          <w:p w14:paraId="298B5D0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80.0</w:t>
            </w:r>
          </w:p>
        </w:tc>
        <w:tc>
          <w:tcPr>
            <w:tcW w:w="1368" w:type="dxa"/>
            <w:vMerge/>
          </w:tcPr>
          <w:p w14:paraId="627B9A25" w14:textId="77777777" w:rsidR="004F1ED5" w:rsidRDefault="004F1ED5" w:rsidP="00870580">
            <w:pPr>
              <w:rPr>
                <w:rFonts w:ascii="Times New Roman" w:hAnsi="Times New Roman" w:cs="Times New Roman"/>
                <w:b/>
                <w:sz w:val="24"/>
                <w:szCs w:val="24"/>
              </w:rPr>
            </w:pPr>
          </w:p>
        </w:tc>
        <w:tc>
          <w:tcPr>
            <w:tcW w:w="1368" w:type="dxa"/>
            <w:vMerge/>
          </w:tcPr>
          <w:p w14:paraId="3AD572C8" w14:textId="77777777" w:rsidR="004F1ED5" w:rsidRDefault="004F1ED5" w:rsidP="00870580">
            <w:pPr>
              <w:rPr>
                <w:rFonts w:ascii="Times New Roman" w:hAnsi="Times New Roman" w:cs="Times New Roman"/>
                <w:b/>
                <w:sz w:val="24"/>
                <w:szCs w:val="24"/>
              </w:rPr>
            </w:pPr>
          </w:p>
        </w:tc>
        <w:tc>
          <w:tcPr>
            <w:tcW w:w="1368" w:type="dxa"/>
          </w:tcPr>
          <w:p w14:paraId="29A1275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833.15</w:t>
            </w:r>
          </w:p>
        </w:tc>
        <w:tc>
          <w:tcPr>
            <w:tcW w:w="1368" w:type="dxa"/>
          </w:tcPr>
          <w:p w14:paraId="26700A4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0.049</w:t>
            </w:r>
          </w:p>
        </w:tc>
        <w:tc>
          <w:tcPr>
            <w:tcW w:w="1368" w:type="dxa"/>
          </w:tcPr>
          <w:p w14:paraId="33472A6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40.824</w:t>
            </w:r>
          </w:p>
        </w:tc>
      </w:tr>
      <w:tr w:rsidR="004F1ED5" w14:paraId="28E7A68A" w14:textId="77777777" w:rsidTr="00870580">
        <w:tc>
          <w:tcPr>
            <w:tcW w:w="1368" w:type="dxa"/>
          </w:tcPr>
          <w:p w14:paraId="66808D5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45.0</w:t>
            </w:r>
          </w:p>
        </w:tc>
        <w:tc>
          <w:tcPr>
            <w:tcW w:w="1368" w:type="dxa"/>
          </w:tcPr>
          <w:p w14:paraId="6CBA86F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90.0</w:t>
            </w:r>
          </w:p>
        </w:tc>
        <w:tc>
          <w:tcPr>
            <w:tcW w:w="1368" w:type="dxa"/>
            <w:vMerge/>
          </w:tcPr>
          <w:p w14:paraId="4AD87517" w14:textId="77777777" w:rsidR="004F1ED5" w:rsidRDefault="004F1ED5" w:rsidP="00870580">
            <w:pPr>
              <w:rPr>
                <w:rFonts w:ascii="Times New Roman" w:hAnsi="Times New Roman" w:cs="Times New Roman"/>
                <w:b/>
                <w:sz w:val="24"/>
                <w:szCs w:val="24"/>
              </w:rPr>
            </w:pPr>
          </w:p>
        </w:tc>
        <w:tc>
          <w:tcPr>
            <w:tcW w:w="1368" w:type="dxa"/>
            <w:vMerge/>
          </w:tcPr>
          <w:p w14:paraId="6D10D895" w14:textId="77777777" w:rsidR="004F1ED5" w:rsidRDefault="004F1ED5" w:rsidP="00870580">
            <w:pPr>
              <w:rPr>
                <w:rFonts w:ascii="Times New Roman" w:hAnsi="Times New Roman" w:cs="Times New Roman"/>
                <w:b/>
                <w:sz w:val="24"/>
                <w:szCs w:val="24"/>
              </w:rPr>
            </w:pPr>
          </w:p>
        </w:tc>
        <w:tc>
          <w:tcPr>
            <w:tcW w:w="1368" w:type="dxa"/>
          </w:tcPr>
          <w:p w14:paraId="3A51B52E"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1055.71</w:t>
            </w:r>
          </w:p>
        </w:tc>
        <w:tc>
          <w:tcPr>
            <w:tcW w:w="1368" w:type="dxa"/>
          </w:tcPr>
          <w:p w14:paraId="6BA072A9"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0.045</w:t>
            </w:r>
          </w:p>
        </w:tc>
        <w:tc>
          <w:tcPr>
            <w:tcW w:w="1368" w:type="dxa"/>
          </w:tcPr>
          <w:p w14:paraId="055BAC2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47.507</w:t>
            </w:r>
          </w:p>
        </w:tc>
      </w:tr>
      <w:tr w:rsidR="004F1ED5" w14:paraId="3B7C7135" w14:textId="77777777" w:rsidTr="00870580">
        <w:tc>
          <w:tcPr>
            <w:tcW w:w="1368" w:type="dxa"/>
          </w:tcPr>
          <w:p w14:paraId="59ECBE3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50.0</w:t>
            </w:r>
          </w:p>
        </w:tc>
        <w:tc>
          <w:tcPr>
            <w:tcW w:w="1368" w:type="dxa"/>
          </w:tcPr>
          <w:p w14:paraId="6A4A4C1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100.0</w:t>
            </w:r>
          </w:p>
        </w:tc>
        <w:tc>
          <w:tcPr>
            <w:tcW w:w="1368" w:type="dxa"/>
            <w:vMerge/>
          </w:tcPr>
          <w:p w14:paraId="3F57430A" w14:textId="77777777" w:rsidR="004F1ED5" w:rsidRDefault="004F1ED5" w:rsidP="00870580">
            <w:pPr>
              <w:rPr>
                <w:rFonts w:ascii="Times New Roman" w:hAnsi="Times New Roman" w:cs="Times New Roman"/>
                <w:b/>
                <w:sz w:val="24"/>
                <w:szCs w:val="24"/>
              </w:rPr>
            </w:pPr>
          </w:p>
        </w:tc>
        <w:tc>
          <w:tcPr>
            <w:tcW w:w="1368" w:type="dxa"/>
            <w:vMerge/>
          </w:tcPr>
          <w:p w14:paraId="11B3A131" w14:textId="77777777" w:rsidR="004F1ED5" w:rsidRDefault="004F1ED5" w:rsidP="00870580">
            <w:pPr>
              <w:rPr>
                <w:rFonts w:ascii="Times New Roman" w:hAnsi="Times New Roman" w:cs="Times New Roman"/>
                <w:b/>
                <w:sz w:val="24"/>
                <w:szCs w:val="24"/>
              </w:rPr>
            </w:pPr>
          </w:p>
        </w:tc>
        <w:tc>
          <w:tcPr>
            <w:tcW w:w="1368" w:type="dxa"/>
          </w:tcPr>
          <w:p w14:paraId="333B7E0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1304.45</w:t>
            </w:r>
          </w:p>
        </w:tc>
        <w:tc>
          <w:tcPr>
            <w:tcW w:w="1368" w:type="dxa"/>
          </w:tcPr>
          <w:p w14:paraId="0C5E0F3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0.364</w:t>
            </w:r>
          </w:p>
        </w:tc>
        <w:tc>
          <w:tcPr>
            <w:tcW w:w="1368" w:type="dxa"/>
          </w:tcPr>
          <w:p w14:paraId="0F794C9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474.819</w:t>
            </w:r>
          </w:p>
        </w:tc>
      </w:tr>
      <w:tr w:rsidR="004F1ED5" w14:paraId="72799625" w14:textId="77777777" w:rsidTr="00870580">
        <w:tc>
          <w:tcPr>
            <w:tcW w:w="1368" w:type="dxa"/>
          </w:tcPr>
          <w:p w14:paraId="300FE01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55.0</w:t>
            </w:r>
          </w:p>
        </w:tc>
        <w:tc>
          <w:tcPr>
            <w:tcW w:w="1368" w:type="dxa"/>
          </w:tcPr>
          <w:p w14:paraId="6C15748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110.0</w:t>
            </w:r>
          </w:p>
        </w:tc>
        <w:tc>
          <w:tcPr>
            <w:tcW w:w="1368" w:type="dxa"/>
            <w:vMerge/>
          </w:tcPr>
          <w:p w14:paraId="0E253206" w14:textId="77777777" w:rsidR="004F1ED5" w:rsidRDefault="004F1ED5" w:rsidP="00870580">
            <w:pPr>
              <w:rPr>
                <w:rFonts w:ascii="Times New Roman" w:hAnsi="Times New Roman" w:cs="Times New Roman"/>
                <w:b/>
                <w:sz w:val="24"/>
                <w:szCs w:val="24"/>
              </w:rPr>
            </w:pPr>
          </w:p>
        </w:tc>
        <w:tc>
          <w:tcPr>
            <w:tcW w:w="1368" w:type="dxa"/>
            <w:vMerge/>
          </w:tcPr>
          <w:p w14:paraId="43FCB9C4" w14:textId="77777777" w:rsidR="004F1ED5" w:rsidRDefault="004F1ED5" w:rsidP="00870580">
            <w:pPr>
              <w:rPr>
                <w:rFonts w:ascii="Times New Roman" w:hAnsi="Times New Roman" w:cs="Times New Roman"/>
                <w:b/>
                <w:sz w:val="24"/>
                <w:szCs w:val="24"/>
              </w:rPr>
            </w:pPr>
          </w:p>
        </w:tc>
        <w:tc>
          <w:tcPr>
            <w:tcW w:w="1368" w:type="dxa"/>
          </w:tcPr>
          <w:p w14:paraId="516F66C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1579.38</w:t>
            </w:r>
          </w:p>
        </w:tc>
        <w:tc>
          <w:tcPr>
            <w:tcW w:w="1368" w:type="dxa"/>
          </w:tcPr>
          <w:p w14:paraId="39C69A3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0.022</w:t>
            </w:r>
          </w:p>
        </w:tc>
        <w:tc>
          <w:tcPr>
            <w:tcW w:w="1368" w:type="dxa"/>
          </w:tcPr>
          <w:p w14:paraId="1316F31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34.746</w:t>
            </w:r>
          </w:p>
        </w:tc>
      </w:tr>
      <w:tr w:rsidR="004F1ED5" w14:paraId="42079CAD" w14:textId="77777777" w:rsidTr="00870580">
        <w:tc>
          <w:tcPr>
            <w:tcW w:w="1368" w:type="dxa"/>
          </w:tcPr>
          <w:p w14:paraId="3D81F7E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60.0</w:t>
            </w:r>
          </w:p>
        </w:tc>
        <w:tc>
          <w:tcPr>
            <w:tcW w:w="1368" w:type="dxa"/>
          </w:tcPr>
          <w:p w14:paraId="3E0F8F6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1200</w:t>
            </w:r>
          </w:p>
        </w:tc>
        <w:tc>
          <w:tcPr>
            <w:tcW w:w="1368" w:type="dxa"/>
            <w:vMerge/>
          </w:tcPr>
          <w:p w14:paraId="75FDA813" w14:textId="77777777" w:rsidR="004F1ED5" w:rsidRDefault="004F1ED5" w:rsidP="00870580">
            <w:pPr>
              <w:rPr>
                <w:rFonts w:ascii="Times New Roman" w:hAnsi="Times New Roman" w:cs="Times New Roman"/>
                <w:b/>
                <w:sz w:val="24"/>
                <w:szCs w:val="24"/>
              </w:rPr>
            </w:pPr>
          </w:p>
        </w:tc>
        <w:tc>
          <w:tcPr>
            <w:tcW w:w="1368" w:type="dxa"/>
            <w:vMerge/>
          </w:tcPr>
          <w:p w14:paraId="1F25E78D" w14:textId="77777777" w:rsidR="004F1ED5" w:rsidRDefault="004F1ED5" w:rsidP="00870580">
            <w:pPr>
              <w:rPr>
                <w:rFonts w:ascii="Times New Roman" w:hAnsi="Times New Roman" w:cs="Times New Roman"/>
                <w:b/>
                <w:sz w:val="24"/>
                <w:szCs w:val="24"/>
              </w:rPr>
            </w:pPr>
          </w:p>
        </w:tc>
        <w:tc>
          <w:tcPr>
            <w:tcW w:w="1368" w:type="dxa"/>
          </w:tcPr>
          <w:p w14:paraId="0C30CF7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1880.49</w:t>
            </w:r>
          </w:p>
        </w:tc>
        <w:tc>
          <w:tcPr>
            <w:tcW w:w="1368" w:type="dxa"/>
          </w:tcPr>
          <w:p w14:paraId="4792AC8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0.091</w:t>
            </w:r>
          </w:p>
        </w:tc>
        <w:tc>
          <w:tcPr>
            <w:tcW w:w="1368" w:type="dxa"/>
          </w:tcPr>
          <w:p w14:paraId="60F2147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171.125</w:t>
            </w:r>
          </w:p>
        </w:tc>
      </w:tr>
      <w:tr w:rsidR="004F1ED5" w14:paraId="0D433FBE" w14:textId="77777777" w:rsidTr="00870580">
        <w:tc>
          <w:tcPr>
            <w:tcW w:w="1368" w:type="dxa"/>
          </w:tcPr>
          <w:p w14:paraId="3912805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70.0</w:t>
            </w:r>
          </w:p>
        </w:tc>
        <w:tc>
          <w:tcPr>
            <w:tcW w:w="1368" w:type="dxa"/>
          </w:tcPr>
          <w:p w14:paraId="15D1C41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140.0</w:t>
            </w:r>
          </w:p>
        </w:tc>
        <w:tc>
          <w:tcPr>
            <w:tcW w:w="1368" w:type="dxa"/>
            <w:vMerge/>
          </w:tcPr>
          <w:p w14:paraId="2B5BD12A" w14:textId="77777777" w:rsidR="004F1ED5" w:rsidRDefault="004F1ED5" w:rsidP="00870580">
            <w:pPr>
              <w:rPr>
                <w:rFonts w:ascii="Times New Roman" w:hAnsi="Times New Roman" w:cs="Times New Roman"/>
                <w:b/>
                <w:sz w:val="24"/>
                <w:szCs w:val="24"/>
              </w:rPr>
            </w:pPr>
          </w:p>
        </w:tc>
        <w:tc>
          <w:tcPr>
            <w:tcW w:w="1368" w:type="dxa"/>
            <w:vMerge/>
          </w:tcPr>
          <w:p w14:paraId="7C73FDF0" w14:textId="77777777" w:rsidR="004F1ED5" w:rsidRDefault="004F1ED5" w:rsidP="00870580">
            <w:pPr>
              <w:rPr>
                <w:rFonts w:ascii="Times New Roman" w:hAnsi="Times New Roman" w:cs="Times New Roman"/>
                <w:b/>
                <w:sz w:val="24"/>
                <w:szCs w:val="24"/>
              </w:rPr>
            </w:pPr>
          </w:p>
        </w:tc>
        <w:tc>
          <w:tcPr>
            <w:tcW w:w="1368" w:type="dxa"/>
          </w:tcPr>
          <w:p w14:paraId="08E1DD8C"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2561.25</w:t>
            </w:r>
          </w:p>
        </w:tc>
        <w:tc>
          <w:tcPr>
            <w:tcW w:w="1368" w:type="dxa"/>
          </w:tcPr>
          <w:p w14:paraId="5BFCF2F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0.027</w:t>
            </w:r>
          </w:p>
        </w:tc>
        <w:tc>
          <w:tcPr>
            <w:tcW w:w="1368" w:type="dxa"/>
          </w:tcPr>
          <w:p w14:paraId="1202B76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69.154</w:t>
            </w:r>
          </w:p>
        </w:tc>
      </w:tr>
      <w:tr w:rsidR="004F1ED5" w14:paraId="299934C1" w14:textId="77777777" w:rsidTr="00870580">
        <w:tc>
          <w:tcPr>
            <w:tcW w:w="1368" w:type="dxa"/>
          </w:tcPr>
          <w:p w14:paraId="67F11484"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80.0</w:t>
            </w:r>
          </w:p>
        </w:tc>
        <w:tc>
          <w:tcPr>
            <w:tcW w:w="1368" w:type="dxa"/>
          </w:tcPr>
          <w:p w14:paraId="26AD0A82"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160.0</w:t>
            </w:r>
          </w:p>
        </w:tc>
        <w:tc>
          <w:tcPr>
            <w:tcW w:w="1368" w:type="dxa"/>
            <w:vMerge/>
          </w:tcPr>
          <w:p w14:paraId="5778EF0C" w14:textId="77777777" w:rsidR="004F1ED5" w:rsidRDefault="004F1ED5" w:rsidP="00870580">
            <w:pPr>
              <w:rPr>
                <w:rFonts w:ascii="Times New Roman" w:hAnsi="Times New Roman" w:cs="Times New Roman"/>
                <w:b/>
                <w:sz w:val="24"/>
                <w:szCs w:val="24"/>
              </w:rPr>
            </w:pPr>
          </w:p>
        </w:tc>
        <w:tc>
          <w:tcPr>
            <w:tcW w:w="1368" w:type="dxa"/>
            <w:vMerge/>
          </w:tcPr>
          <w:p w14:paraId="557786AF" w14:textId="77777777" w:rsidR="004F1ED5" w:rsidRDefault="004F1ED5" w:rsidP="00870580">
            <w:pPr>
              <w:rPr>
                <w:rFonts w:ascii="Times New Roman" w:hAnsi="Times New Roman" w:cs="Times New Roman"/>
                <w:b/>
                <w:sz w:val="24"/>
                <w:szCs w:val="24"/>
              </w:rPr>
            </w:pPr>
          </w:p>
        </w:tc>
        <w:tc>
          <w:tcPr>
            <w:tcW w:w="1368" w:type="dxa"/>
          </w:tcPr>
          <w:p w14:paraId="6576D3E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3346.75</w:t>
            </w:r>
          </w:p>
        </w:tc>
        <w:tc>
          <w:tcPr>
            <w:tcW w:w="1368" w:type="dxa"/>
          </w:tcPr>
          <w:p w14:paraId="1AACD13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0.036</w:t>
            </w:r>
          </w:p>
        </w:tc>
        <w:tc>
          <w:tcPr>
            <w:tcW w:w="1368" w:type="dxa"/>
          </w:tcPr>
          <w:p w14:paraId="72E3D617"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120.483</w:t>
            </w:r>
          </w:p>
        </w:tc>
      </w:tr>
      <w:tr w:rsidR="004F1ED5" w14:paraId="2986D7AA" w14:textId="77777777" w:rsidTr="00870580">
        <w:tc>
          <w:tcPr>
            <w:tcW w:w="1368" w:type="dxa"/>
          </w:tcPr>
          <w:p w14:paraId="7589A873"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90.0</w:t>
            </w:r>
          </w:p>
        </w:tc>
        <w:tc>
          <w:tcPr>
            <w:tcW w:w="1368" w:type="dxa"/>
          </w:tcPr>
          <w:p w14:paraId="3D1049E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180.0</w:t>
            </w:r>
          </w:p>
        </w:tc>
        <w:tc>
          <w:tcPr>
            <w:tcW w:w="1368" w:type="dxa"/>
            <w:vMerge/>
          </w:tcPr>
          <w:p w14:paraId="34EFDBCA" w14:textId="77777777" w:rsidR="004F1ED5" w:rsidRDefault="004F1ED5" w:rsidP="00870580">
            <w:pPr>
              <w:rPr>
                <w:rFonts w:ascii="Times New Roman" w:hAnsi="Times New Roman" w:cs="Times New Roman"/>
                <w:b/>
                <w:sz w:val="24"/>
                <w:szCs w:val="24"/>
              </w:rPr>
            </w:pPr>
          </w:p>
        </w:tc>
        <w:tc>
          <w:tcPr>
            <w:tcW w:w="1368" w:type="dxa"/>
            <w:vMerge/>
          </w:tcPr>
          <w:p w14:paraId="70CFA90D" w14:textId="77777777" w:rsidR="004F1ED5" w:rsidRDefault="004F1ED5" w:rsidP="00870580">
            <w:pPr>
              <w:rPr>
                <w:rFonts w:ascii="Times New Roman" w:hAnsi="Times New Roman" w:cs="Times New Roman"/>
                <w:b/>
                <w:sz w:val="24"/>
                <w:szCs w:val="24"/>
              </w:rPr>
            </w:pPr>
          </w:p>
        </w:tc>
        <w:tc>
          <w:tcPr>
            <w:tcW w:w="1368" w:type="dxa"/>
          </w:tcPr>
          <w:p w14:paraId="69953B4D"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4236.99</w:t>
            </w:r>
          </w:p>
        </w:tc>
        <w:tc>
          <w:tcPr>
            <w:tcW w:w="1368" w:type="dxa"/>
          </w:tcPr>
          <w:p w14:paraId="1D10E24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0.018</w:t>
            </w:r>
          </w:p>
        </w:tc>
        <w:tc>
          <w:tcPr>
            <w:tcW w:w="1368" w:type="dxa"/>
          </w:tcPr>
          <w:p w14:paraId="2BC46C9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76.266</w:t>
            </w:r>
          </w:p>
        </w:tc>
      </w:tr>
      <w:tr w:rsidR="004F1ED5" w14:paraId="19098BA9" w14:textId="77777777" w:rsidTr="00870580">
        <w:tc>
          <w:tcPr>
            <w:tcW w:w="1368" w:type="dxa"/>
          </w:tcPr>
          <w:p w14:paraId="350C636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90.0</w:t>
            </w:r>
          </w:p>
        </w:tc>
        <w:tc>
          <w:tcPr>
            <w:tcW w:w="1368" w:type="dxa"/>
          </w:tcPr>
          <w:p w14:paraId="374F688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180.0</w:t>
            </w:r>
          </w:p>
        </w:tc>
        <w:tc>
          <w:tcPr>
            <w:tcW w:w="1368" w:type="dxa"/>
            <w:vMerge w:val="restart"/>
          </w:tcPr>
          <w:p w14:paraId="7C69B64A"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5.0</w:t>
            </w:r>
          </w:p>
        </w:tc>
        <w:tc>
          <w:tcPr>
            <w:tcW w:w="1368" w:type="dxa"/>
            <w:vMerge w:val="restart"/>
          </w:tcPr>
          <w:p w14:paraId="7E833E5F"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w:t>
            </w:r>
          </w:p>
        </w:tc>
        <w:tc>
          <w:tcPr>
            <w:tcW w:w="1368" w:type="dxa"/>
          </w:tcPr>
          <w:p w14:paraId="0BFCCEB5"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2537.17</w:t>
            </w:r>
          </w:p>
        </w:tc>
        <w:tc>
          <w:tcPr>
            <w:tcW w:w="1368" w:type="dxa"/>
          </w:tcPr>
          <w:p w14:paraId="7C92A388"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0.078</w:t>
            </w:r>
          </w:p>
        </w:tc>
        <w:tc>
          <w:tcPr>
            <w:tcW w:w="1368" w:type="dxa"/>
          </w:tcPr>
          <w:p w14:paraId="209897F0"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197.899</w:t>
            </w:r>
          </w:p>
        </w:tc>
      </w:tr>
      <w:tr w:rsidR="004F1ED5" w14:paraId="5283CE42" w14:textId="77777777" w:rsidTr="00870580">
        <w:tc>
          <w:tcPr>
            <w:tcW w:w="1368" w:type="dxa"/>
          </w:tcPr>
          <w:p w14:paraId="1E3F921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100.0</w:t>
            </w:r>
          </w:p>
        </w:tc>
        <w:tc>
          <w:tcPr>
            <w:tcW w:w="1368" w:type="dxa"/>
          </w:tcPr>
          <w:p w14:paraId="07D4189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200.0</w:t>
            </w:r>
          </w:p>
        </w:tc>
        <w:tc>
          <w:tcPr>
            <w:tcW w:w="1368" w:type="dxa"/>
            <w:vMerge/>
          </w:tcPr>
          <w:p w14:paraId="6EC0B824" w14:textId="77777777" w:rsidR="004F1ED5" w:rsidRDefault="004F1ED5" w:rsidP="00870580">
            <w:pPr>
              <w:rPr>
                <w:rFonts w:ascii="Times New Roman" w:hAnsi="Times New Roman" w:cs="Times New Roman"/>
                <w:b/>
                <w:sz w:val="24"/>
                <w:szCs w:val="24"/>
              </w:rPr>
            </w:pPr>
          </w:p>
        </w:tc>
        <w:tc>
          <w:tcPr>
            <w:tcW w:w="1368" w:type="dxa"/>
            <w:vMerge/>
          </w:tcPr>
          <w:p w14:paraId="72652201" w14:textId="77777777" w:rsidR="004F1ED5" w:rsidRDefault="004F1ED5" w:rsidP="00870580">
            <w:pPr>
              <w:rPr>
                <w:rFonts w:ascii="Times New Roman" w:hAnsi="Times New Roman" w:cs="Times New Roman"/>
                <w:b/>
                <w:sz w:val="24"/>
                <w:szCs w:val="24"/>
              </w:rPr>
            </w:pPr>
          </w:p>
        </w:tc>
        <w:tc>
          <w:tcPr>
            <w:tcW w:w="1368" w:type="dxa"/>
          </w:tcPr>
          <w:p w14:paraId="2CD673FB"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3134.15</w:t>
            </w:r>
          </w:p>
        </w:tc>
        <w:tc>
          <w:tcPr>
            <w:tcW w:w="1368" w:type="dxa"/>
          </w:tcPr>
          <w:p w14:paraId="3A2C222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0.036</w:t>
            </w:r>
          </w:p>
        </w:tc>
        <w:tc>
          <w:tcPr>
            <w:tcW w:w="1368" w:type="dxa"/>
          </w:tcPr>
          <w:p w14:paraId="4A26EDF6" w14:textId="77777777" w:rsidR="004F1ED5" w:rsidRDefault="004F1ED5" w:rsidP="00870580">
            <w:pPr>
              <w:rPr>
                <w:rFonts w:ascii="Times New Roman" w:hAnsi="Times New Roman" w:cs="Times New Roman"/>
                <w:b/>
                <w:sz w:val="24"/>
                <w:szCs w:val="24"/>
              </w:rPr>
            </w:pPr>
            <w:r>
              <w:rPr>
                <w:rFonts w:ascii="Times New Roman" w:hAnsi="Times New Roman" w:cs="Times New Roman" w:hint="eastAsia"/>
                <w:b/>
                <w:sz w:val="24"/>
                <w:szCs w:val="24"/>
              </w:rPr>
              <w:t>112.829</w:t>
            </w:r>
          </w:p>
        </w:tc>
      </w:tr>
      <w:bookmarkEnd w:id="2"/>
    </w:tbl>
    <w:p w14:paraId="3E7D2337" w14:textId="77777777" w:rsidR="003E6AAF" w:rsidRDefault="003E6AAF" w:rsidP="00FE302D">
      <w:pPr>
        <w:spacing w:after="0" w:line="240" w:lineRule="auto"/>
        <w:rPr>
          <w:rFonts w:ascii="Times New Roman" w:eastAsia="Times New Roman" w:hAnsi="Times New Roman" w:cs="Times New Roman"/>
          <w:b/>
          <w:bCs/>
          <w:sz w:val="28"/>
          <w:szCs w:val="28"/>
        </w:rPr>
      </w:pPr>
    </w:p>
    <w:p w14:paraId="28339D27" w14:textId="77777777" w:rsidR="004960E1" w:rsidRDefault="004960E1" w:rsidP="00FE302D">
      <w:pPr>
        <w:spacing w:after="0" w:line="240" w:lineRule="auto"/>
        <w:rPr>
          <w:rFonts w:ascii="Times New Roman" w:eastAsia="Times New Roman" w:hAnsi="Times New Roman" w:cs="Times New Roman"/>
          <w:b/>
          <w:bCs/>
          <w:sz w:val="28"/>
          <w:szCs w:val="28"/>
        </w:rPr>
      </w:pPr>
    </w:p>
    <w:p w14:paraId="271CE38E" w14:textId="77777777" w:rsidR="004960E1" w:rsidRDefault="004960E1" w:rsidP="00FE302D">
      <w:pPr>
        <w:spacing w:after="0" w:line="240" w:lineRule="auto"/>
        <w:rPr>
          <w:rFonts w:ascii="Times New Roman" w:eastAsia="Times New Roman" w:hAnsi="Times New Roman" w:cs="Times New Roman"/>
          <w:b/>
          <w:bCs/>
          <w:sz w:val="28"/>
          <w:szCs w:val="28"/>
        </w:rPr>
      </w:pPr>
    </w:p>
    <w:p w14:paraId="6A33475C" w14:textId="77777777" w:rsidR="004960E1" w:rsidRDefault="004960E1" w:rsidP="00FE302D">
      <w:pPr>
        <w:spacing w:after="0" w:line="240" w:lineRule="auto"/>
        <w:rPr>
          <w:rFonts w:ascii="Times New Roman" w:eastAsia="Times New Roman" w:hAnsi="Times New Roman" w:cs="Times New Roman"/>
          <w:b/>
          <w:bCs/>
          <w:sz w:val="28"/>
          <w:szCs w:val="28"/>
        </w:rPr>
      </w:pPr>
    </w:p>
    <w:p w14:paraId="204D3EE0" w14:textId="77777777" w:rsidR="004960E1" w:rsidRDefault="004960E1" w:rsidP="00FE302D">
      <w:pPr>
        <w:spacing w:after="0" w:line="240" w:lineRule="auto"/>
        <w:rPr>
          <w:rFonts w:ascii="Times New Roman" w:eastAsia="Times New Roman" w:hAnsi="Times New Roman" w:cs="Times New Roman"/>
          <w:b/>
          <w:bCs/>
          <w:sz w:val="28"/>
          <w:szCs w:val="28"/>
        </w:rPr>
      </w:pPr>
    </w:p>
    <w:p w14:paraId="7F0418EA" w14:textId="77777777" w:rsidR="004960E1" w:rsidRDefault="004960E1" w:rsidP="00FE302D">
      <w:pPr>
        <w:spacing w:after="0" w:line="240" w:lineRule="auto"/>
        <w:rPr>
          <w:rFonts w:ascii="Times New Roman" w:eastAsia="Times New Roman" w:hAnsi="Times New Roman" w:cs="Times New Roman"/>
          <w:b/>
          <w:bCs/>
          <w:sz w:val="28"/>
          <w:szCs w:val="28"/>
        </w:rPr>
      </w:pPr>
    </w:p>
    <w:p w14:paraId="4644EB43" w14:textId="77777777" w:rsidR="004960E1" w:rsidRDefault="004960E1" w:rsidP="00FE302D">
      <w:pPr>
        <w:spacing w:after="0" w:line="240" w:lineRule="auto"/>
        <w:rPr>
          <w:rFonts w:ascii="Times New Roman" w:eastAsia="Times New Roman" w:hAnsi="Times New Roman" w:cs="Times New Roman"/>
          <w:b/>
          <w:bCs/>
          <w:sz w:val="28"/>
          <w:szCs w:val="28"/>
        </w:rPr>
      </w:pPr>
    </w:p>
    <w:p w14:paraId="387F486A" w14:textId="77777777" w:rsidR="004960E1" w:rsidRDefault="004960E1" w:rsidP="00FE302D">
      <w:pPr>
        <w:spacing w:after="0" w:line="240" w:lineRule="auto"/>
        <w:rPr>
          <w:rFonts w:ascii="Times New Roman" w:eastAsia="Times New Roman" w:hAnsi="Times New Roman" w:cs="Times New Roman"/>
          <w:b/>
          <w:bCs/>
          <w:sz w:val="28"/>
          <w:szCs w:val="28"/>
        </w:rPr>
      </w:pPr>
    </w:p>
    <w:p w14:paraId="4151011F" w14:textId="77777777" w:rsidR="004960E1" w:rsidRDefault="004960E1" w:rsidP="00FE302D">
      <w:pPr>
        <w:spacing w:after="0" w:line="240" w:lineRule="auto"/>
        <w:rPr>
          <w:rFonts w:ascii="Times New Roman" w:eastAsia="Times New Roman" w:hAnsi="Times New Roman" w:cs="Times New Roman"/>
          <w:b/>
          <w:bCs/>
          <w:sz w:val="28"/>
          <w:szCs w:val="28"/>
        </w:rPr>
      </w:pPr>
    </w:p>
    <w:p w14:paraId="5D914F25" w14:textId="77777777" w:rsidR="004960E1" w:rsidRDefault="004960E1" w:rsidP="00FE302D">
      <w:pPr>
        <w:spacing w:after="0" w:line="240" w:lineRule="auto"/>
        <w:rPr>
          <w:rFonts w:ascii="Times New Roman" w:eastAsia="Times New Roman" w:hAnsi="Times New Roman" w:cs="Times New Roman"/>
          <w:b/>
          <w:bCs/>
          <w:sz w:val="28"/>
          <w:szCs w:val="28"/>
        </w:rPr>
      </w:pPr>
    </w:p>
    <w:p w14:paraId="5B0EB540" w14:textId="77777777" w:rsidR="004960E1" w:rsidRDefault="004960E1" w:rsidP="00FE302D">
      <w:pPr>
        <w:spacing w:after="0" w:line="240" w:lineRule="auto"/>
        <w:rPr>
          <w:rFonts w:ascii="Times New Roman" w:eastAsia="Times New Roman" w:hAnsi="Times New Roman" w:cs="Times New Roman"/>
          <w:b/>
          <w:bCs/>
          <w:sz w:val="28"/>
          <w:szCs w:val="28"/>
        </w:rPr>
      </w:pPr>
    </w:p>
    <w:p w14:paraId="2D2482C7" w14:textId="77777777" w:rsidR="004960E1" w:rsidRDefault="004960E1" w:rsidP="00FE302D">
      <w:pPr>
        <w:spacing w:after="0" w:line="240" w:lineRule="auto"/>
        <w:rPr>
          <w:rFonts w:ascii="Times New Roman" w:eastAsia="Times New Roman" w:hAnsi="Times New Roman" w:cs="Times New Roman"/>
          <w:b/>
          <w:bCs/>
          <w:sz w:val="28"/>
          <w:szCs w:val="28"/>
        </w:rPr>
      </w:pPr>
    </w:p>
    <w:p w14:paraId="30B06FB1" w14:textId="77777777" w:rsidR="004960E1" w:rsidRDefault="004960E1" w:rsidP="00FE302D">
      <w:pPr>
        <w:spacing w:after="0" w:line="240" w:lineRule="auto"/>
        <w:rPr>
          <w:rFonts w:ascii="Times New Roman" w:eastAsia="Times New Roman" w:hAnsi="Times New Roman" w:cs="Times New Roman"/>
          <w:b/>
          <w:bCs/>
          <w:sz w:val="28"/>
          <w:szCs w:val="28"/>
        </w:rPr>
      </w:pPr>
    </w:p>
    <w:p w14:paraId="1C14D508" w14:textId="77777777" w:rsidR="004960E1" w:rsidRDefault="004960E1" w:rsidP="00FE302D">
      <w:pPr>
        <w:spacing w:after="0" w:line="240" w:lineRule="auto"/>
        <w:rPr>
          <w:rFonts w:ascii="Times New Roman" w:eastAsia="Times New Roman" w:hAnsi="Times New Roman" w:cs="Times New Roman"/>
          <w:b/>
          <w:bCs/>
          <w:sz w:val="28"/>
          <w:szCs w:val="28"/>
        </w:rPr>
      </w:pPr>
    </w:p>
    <w:p w14:paraId="5D78ED7A" w14:textId="6DB45F7D" w:rsidR="004960E1" w:rsidRDefault="004960E1" w:rsidP="004960E1">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5BB3A169" w14:textId="77777777" w:rsidR="004960E1" w:rsidRDefault="004960E1" w:rsidP="004960E1">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GEOLOGICAL DISCUSSION</w:t>
      </w:r>
    </w:p>
    <w:p w14:paraId="6CFCBF0B" w14:textId="3CE942C7" w:rsidR="004960E1" w:rsidRPr="004960E1" w:rsidRDefault="004960E1" w:rsidP="004960E1">
      <w:pPr>
        <w:spacing w:before="100" w:beforeAutospacing="1" w:after="100" w:afterAutospacing="1" w:line="480" w:lineRule="auto"/>
        <w:jc w:val="both"/>
        <w:rPr>
          <w:rFonts w:ascii="Times New Roman" w:eastAsia="Times New Roman" w:hAnsi="Times New Roman" w:cs="Times New Roman"/>
          <w:b/>
          <w:bCs/>
          <w:sz w:val="24"/>
          <w:szCs w:val="24"/>
        </w:rPr>
      </w:pPr>
      <w:r w:rsidRPr="004960E1">
        <w:rPr>
          <w:rFonts w:ascii="Times New Roman" w:eastAsia="Times New Roman" w:hAnsi="Times New Roman" w:cs="Times New Roman"/>
          <w:b/>
          <w:bCs/>
          <w:sz w:val="24"/>
          <w:szCs w:val="24"/>
        </w:rPr>
        <w:t>VES 1 (H-Curve)</w:t>
      </w:r>
    </w:p>
    <w:p w14:paraId="5605AE8C" w14:textId="151E5719" w:rsidR="004960E1" w:rsidRPr="004960E1" w:rsidRDefault="004960E1" w:rsidP="004960E1">
      <w:pPr>
        <w:spacing w:before="100" w:beforeAutospacing="1" w:after="100" w:afterAutospacing="1" w:line="480" w:lineRule="auto"/>
        <w:jc w:val="both"/>
        <w:rPr>
          <w:rFonts w:ascii="Times New Roman" w:eastAsia="Times New Roman" w:hAnsi="Times New Roman" w:cs="Times New Roman"/>
          <w:sz w:val="24"/>
          <w:szCs w:val="24"/>
        </w:rPr>
      </w:pPr>
      <w:r w:rsidRPr="004960E1">
        <w:rPr>
          <w:rFonts w:ascii="Times New Roman" w:eastAsia="Times New Roman" w:hAnsi="Times New Roman" w:cs="Times New Roman"/>
          <w:sz w:val="24"/>
          <w:szCs w:val="24"/>
        </w:rPr>
        <w:t>The H-type curve is characterized by a decrease in resistivity followed by a significant increase (</w:t>
      </w:r>
      <w:r w:rsidRPr="004960E1">
        <w:rPr>
          <w:rFonts w:ascii="Times New Roman" w:eastAsia="Times New Roman" w:hAnsi="Times New Roman" w:cs="Times New Roman"/>
          <w:b/>
          <w:bCs/>
          <w:sz w:val="24"/>
          <w:szCs w:val="24"/>
        </w:rPr>
        <w:t>ρ₁ &gt; ρ₂ &lt; ρ₃</w:t>
      </w:r>
      <w:r w:rsidRPr="004960E1">
        <w:rPr>
          <w:rFonts w:ascii="Times New Roman" w:eastAsia="Times New Roman" w:hAnsi="Times New Roman" w:cs="Times New Roman"/>
          <w:sz w:val="24"/>
          <w:szCs w:val="24"/>
        </w:rPr>
        <w:t xml:space="preserve">). This suggests a conductive weathered or clay-rich intermediate layer overlying a highly resistive basement. The low resistivity second layer (13.3 </w:t>
      </w:r>
      <w:proofErr w:type="spellStart"/>
      <w:r w:rsidRPr="004960E1">
        <w:rPr>
          <w:rFonts w:ascii="Times New Roman" w:eastAsia="Times New Roman" w:hAnsi="Times New Roman" w:cs="Times New Roman"/>
          <w:sz w:val="24"/>
          <w:szCs w:val="24"/>
        </w:rPr>
        <w:t>Ωm</w:t>
      </w:r>
      <w:proofErr w:type="spellEnd"/>
      <w:r w:rsidRPr="004960E1">
        <w:rPr>
          <w:rFonts w:ascii="Times New Roman" w:eastAsia="Times New Roman" w:hAnsi="Times New Roman" w:cs="Times New Roman"/>
          <w:sz w:val="24"/>
          <w:szCs w:val="24"/>
        </w:rPr>
        <w:t xml:space="preserve">) is indicative of clay or water-saturated weathered material, while the high resistivity third layer (22,430 </w:t>
      </w:r>
      <w:proofErr w:type="spellStart"/>
      <w:r w:rsidRPr="004960E1">
        <w:rPr>
          <w:rFonts w:ascii="Times New Roman" w:eastAsia="Times New Roman" w:hAnsi="Times New Roman" w:cs="Times New Roman"/>
          <w:sz w:val="24"/>
          <w:szCs w:val="24"/>
        </w:rPr>
        <w:t>Ωm</w:t>
      </w:r>
      <w:proofErr w:type="spellEnd"/>
      <w:r w:rsidRPr="004960E1">
        <w:rPr>
          <w:rFonts w:ascii="Times New Roman" w:eastAsia="Times New Roman" w:hAnsi="Times New Roman" w:cs="Times New Roman"/>
          <w:sz w:val="24"/>
          <w:szCs w:val="24"/>
        </w:rPr>
        <w:t>) represents fresh crystalline basement. The weathered layer may possess groundwater potential if sufficiently thick.</w:t>
      </w:r>
    </w:p>
    <w:p w14:paraId="4541EB1A" w14:textId="77777777" w:rsidR="004960E1" w:rsidRPr="004960E1" w:rsidRDefault="004960E1" w:rsidP="004960E1">
      <w:pPr>
        <w:spacing w:before="100" w:beforeAutospacing="1" w:after="100" w:afterAutospacing="1" w:line="480" w:lineRule="auto"/>
        <w:jc w:val="both"/>
        <w:rPr>
          <w:rFonts w:ascii="Times New Roman" w:eastAsia="Times New Roman" w:hAnsi="Times New Roman" w:cs="Times New Roman"/>
          <w:b/>
          <w:bCs/>
          <w:sz w:val="24"/>
          <w:szCs w:val="24"/>
        </w:rPr>
      </w:pPr>
      <w:r w:rsidRPr="004960E1">
        <w:rPr>
          <w:rFonts w:ascii="Times New Roman" w:eastAsia="Times New Roman" w:hAnsi="Times New Roman" w:cs="Times New Roman"/>
          <w:b/>
          <w:bCs/>
          <w:sz w:val="24"/>
          <w:szCs w:val="24"/>
        </w:rPr>
        <w:t xml:space="preserve">VES 2 (A-Curve) </w:t>
      </w:r>
    </w:p>
    <w:p w14:paraId="0E085656" w14:textId="612AE28B" w:rsidR="004960E1" w:rsidRPr="004960E1" w:rsidRDefault="004960E1" w:rsidP="004960E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960E1">
        <w:rPr>
          <w:rFonts w:ascii="Times New Roman" w:eastAsia="Times New Roman" w:hAnsi="Times New Roman" w:cs="Times New Roman"/>
          <w:sz w:val="24"/>
          <w:szCs w:val="24"/>
        </w:rPr>
        <w:t>The A-type curve shows resistivity increasing with depth (</w:t>
      </w:r>
      <w:r w:rsidRPr="004960E1">
        <w:rPr>
          <w:rFonts w:ascii="Times New Roman" w:eastAsia="Times New Roman" w:hAnsi="Times New Roman" w:cs="Times New Roman"/>
          <w:b/>
          <w:bCs/>
          <w:sz w:val="24"/>
          <w:szCs w:val="24"/>
        </w:rPr>
        <w:t>ρ₁ &lt; ρ₂ &lt; ρ₃</w:t>
      </w:r>
      <w:r w:rsidRPr="004960E1">
        <w:rPr>
          <w:rFonts w:ascii="Times New Roman" w:eastAsia="Times New Roman" w:hAnsi="Times New Roman" w:cs="Times New Roman"/>
          <w:sz w:val="24"/>
          <w:szCs w:val="24"/>
        </w:rPr>
        <w:t xml:space="preserve">). The surface layer (1.61 </w:t>
      </w:r>
      <w:proofErr w:type="spellStart"/>
      <w:r w:rsidRPr="004960E1">
        <w:rPr>
          <w:rFonts w:ascii="Times New Roman" w:eastAsia="Times New Roman" w:hAnsi="Times New Roman" w:cs="Times New Roman"/>
          <w:sz w:val="24"/>
          <w:szCs w:val="24"/>
        </w:rPr>
        <w:t>Ωm</w:t>
      </w:r>
      <w:proofErr w:type="spellEnd"/>
      <w:r w:rsidRPr="004960E1">
        <w:rPr>
          <w:rFonts w:ascii="Times New Roman" w:eastAsia="Times New Roman" w:hAnsi="Times New Roman" w:cs="Times New Roman"/>
          <w:sz w:val="24"/>
          <w:szCs w:val="24"/>
        </w:rPr>
        <w:t xml:space="preserve">) is highly conductive, indicating clay or waterlogged material. Resistivity increases to 575 </w:t>
      </w:r>
      <w:proofErr w:type="spellStart"/>
      <w:r w:rsidRPr="004960E1">
        <w:rPr>
          <w:rFonts w:ascii="Times New Roman" w:eastAsia="Times New Roman" w:hAnsi="Times New Roman" w:cs="Times New Roman"/>
          <w:sz w:val="24"/>
          <w:szCs w:val="24"/>
        </w:rPr>
        <w:t>Ωm</w:t>
      </w:r>
      <w:proofErr w:type="spellEnd"/>
      <w:r w:rsidRPr="004960E1">
        <w:rPr>
          <w:rFonts w:ascii="Times New Roman" w:eastAsia="Times New Roman" w:hAnsi="Times New Roman" w:cs="Times New Roman"/>
          <w:sz w:val="24"/>
          <w:szCs w:val="24"/>
        </w:rPr>
        <w:t xml:space="preserve"> in the second layer, suggesting weathered basement or coarse-grained sand, before reaching 6,133 </w:t>
      </w:r>
      <w:proofErr w:type="spellStart"/>
      <w:r w:rsidRPr="004960E1">
        <w:rPr>
          <w:rFonts w:ascii="Times New Roman" w:eastAsia="Times New Roman" w:hAnsi="Times New Roman" w:cs="Times New Roman"/>
          <w:sz w:val="24"/>
          <w:szCs w:val="24"/>
        </w:rPr>
        <w:t>Ωm</w:t>
      </w:r>
      <w:proofErr w:type="spellEnd"/>
      <w:r w:rsidRPr="004960E1">
        <w:rPr>
          <w:rFonts w:ascii="Times New Roman" w:eastAsia="Times New Roman" w:hAnsi="Times New Roman" w:cs="Times New Roman"/>
          <w:sz w:val="24"/>
          <w:szCs w:val="24"/>
        </w:rPr>
        <w:t xml:space="preserve"> in the basement, which is interpreted as competent fresh rock. This succession indicates increasing consolidation with depth.</w:t>
      </w:r>
    </w:p>
    <w:p w14:paraId="0EAA9E02" w14:textId="0CE520E9" w:rsidR="004960E1" w:rsidRPr="004960E1" w:rsidRDefault="004960E1" w:rsidP="004960E1">
      <w:pPr>
        <w:spacing w:before="100" w:beforeAutospacing="1" w:after="100" w:afterAutospacing="1" w:line="480" w:lineRule="auto"/>
        <w:jc w:val="both"/>
        <w:rPr>
          <w:rFonts w:ascii="Times New Roman" w:eastAsia="Times New Roman" w:hAnsi="Times New Roman" w:cs="Times New Roman"/>
          <w:b/>
          <w:bCs/>
          <w:sz w:val="24"/>
          <w:szCs w:val="24"/>
        </w:rPr>
      </w:pPr>
      <w:r w:rsidRPr="004960E1">
        <w:rPr>
          <w:rFonts w:ascii="Times New Roman" w:eastAsia="Times New Roman" w:hAnsi="Times New Roman" w:cs="Times New Roman"/>
          <w:b/>
          <w:bCs/>
          <w:sz w:val="24"/>
          <w:szCs w:val="24"/>
        </w:rPr>
        <w:t>VES 3 (H-Curve)</w:t>
      </w:r>
    </w:p>
    <w:p w14:paraId="70E4CD86" w14:textId="2B7DA834" w:rsidR="004960E1" w:rsidRPr="004960E1" w:rsidRDefault="004960E1" w:rsidP="004960E1">
      <w:pPr>
        <w:spacing w:before="100" w:beforeAutospacing="1" w:after="100" w:afterAutospacing="1" w:line="480" w:lineRule="auto"/>
        <w:jc w:val="both"/>
        <w:rPr>
          <w:rFonts w:ascii="Times New Roman" w:eastAsia="Times New Roman" w:hAnsi="Times New Roman" w:cs="Times New Roman"/>
          <w:sz w:val="24"/>
          <w:szCs w:val="24"/>
        </w:rPr>
      </w:pPr>
      <w:r w:rsidRPr="004960E1">
        <w:rPr>
          <w:rFonts w:ascii="Times New Roman" w:eastAsia="Times New Roman" w:hAnsi="Times New Roman" w:cs="Times New Roman"/>
          <w:sz w:val="24"/>
          <w:szCs w:val="24"/>
        </w:rPr>
        <w:t xml:space="preserve">The H-type response at VES 3 also indicates a conductive intermediate layer between two more resistive layers. The first layer (99.4 </w:t>
      </w:r>
      <w:proofErr w:type="spellStart"/>
      <w:r w:rsidRPr="004960E1">
        <w:rPr>
          <w:rFonts w:ascii="Times New Roman" w:eastAsia="Times New Roman" w:hAnsi="Times New Roman" w:cs="Times New Roman"/>
          <w:sz w:val="24"/>
          <w:szCs w:val="24"/>
        </w:rPr>
        <w:t>Ωm</w:t>
      </w:r>
      <w:proofErr w:type="spellEnd"/>
      <w:r w:rsidRPr="004960E1">
        <w:rPr>
          <w:rFonts w:ascii="Times New Roman" w:eastAsia="Times New Roman" w:hAnsi="Times New Roman" w:cs="Times New Roman"/>
          <w:sz w:val="24"/>
          <w:szCs w:val="24"/>
        </w:rPr>
        <w:t xml:space="preserve">) likely represents sandy or lateritic topsoil, while the second layer (15.3 </w:t>
      </w:r>
      <w:proofErr w:type="spellStart"/>
      <w:r w:rsidRPr="004960E1">
        <w:rPr>
          <w:rFonts w:ascii="Times New Roman" w:eastAsia="Times New Roman" w:hAnsi="Times New Roman" w:cs="Times New Roman"/>
          <w:sz w:val="24"/>
          <w:szCs w:val="24"/>
        </w:rPr>
        <w:t>Ωm</w:t>
      </w:r>
      <w:proofErr w:type="spellEnd"/>
      <w:r w:rsidRPr="004960E1">
        <w:rPr>
          <w:rFonts w:ascii="Times New Roman" w:eastAsia="Times New Roman" w:hAnsi="Times New Roman" w:cs="Times New Roman"/>
          <w:sz w:val="24"/>
          <w:szCs w:val="24"/>
        </w:rPr>
        <w:t xml:space="preserve">) corresponds to clayey weathered material. The basement resistivity (17,837 </w:t>
      </w:r>
      <w:proofErr w:type="spellStart"/>
      <w:r w:rsidRPr="004960E1">
        <w:rPr>
          <w:rFonts w:ascii="Times New Roman" w:eastAsia="Times New Roman" w:hAnsi="Times New Roman" w:cs="Times New Roman"/>
          <w:sz w:val="24"/>
          <w:szCs w:val="24"/>
        </w:rPr>
        <w:t>Ωm</w:t>
      </w:r>
      <w:proofErr w:type="spellEnd"/>
      <w:r w:rsidRPr="004960E1">
        <w:rPr>
          <w:rFonts w:ascii="Times New Roman" w:eastAsia="Times New Roman" w:hAnsi="Times New Roman" w:cs="Times New Roman"/>
          <w:sz w:val="24"/>
          <w:szCs w:val="24"/>
        </w:rPr>
        <w:t>) indicates fresh crystalline rock. As with VES 1, groundwater occurrence is most likely within the weathered layer if it has adequate thickness.</w:t>
      </w:r>
    </w:p>
    <w:p w14:paraId="63DD5F5A" w14:textId="77777777" w:rsidR="00DA1D63" w:rsidRDefault="00DA1D63" w:rsidP="002C43CA">
      <w:pPr>
        <w:spacing w:before="100" w:beforeAutospacing="1" w:after="0" w:line="480" w:lineRule="auto"/>
        <w:jc w:val="both"/>
        <w:rPr>
          <w:rFonts w:ascii="Times New Roman" w:hAnsi="Times New Roman" w:cs="Times New Roman"/>
          <w:b/>
          <w:bCs/>
          <w:sz w:val="24"/>
          <w:szCs w:val="24"/>
        </w:rPr>
      </w:pPr>
    </w:p>
    <w:p w14:paraId="15C52A4E" w14:textId="77777777" w:rsidR="00DA1D63" w:rsidRDefault="00DA1D63" w:rsidP="002C43CA">
      <w:pPr>
        <w:spacing w:before="100" w:beforeAutospacing="1" w:after="0" w:line="480" w:lineRule="auto"/>
        <w:jc w:val="both"/>
        <w:rPr>
          <w:rFonts w:ascii="Times New Roman" w:hAnsi="Times New Roman" w:cs="Times New Roman"/>
          <w:b/>
          <w:bCs/>
          <w:sz w:val="24"/>
          <w:szCs w:val="24"/>
        </w:rPr>
      </w:pPr>
    </w:p>
    <w:p w14:paraId="27FE1FE7" w14:textId="3E9FDBEF" w:rsidR="002C43CA" w:rsidRPr="002C43CA" w:rsidRDefault="002C43CA" w:rsidP="00DA1D63">
      <w:pPr>
        <w:spacing w:before="100" w:beforeAutospacing="1" w:after="0" w:line="480" w:lineRule="auto"/>
        <w:jc w:val="both"/>
        <w:rPr>
          <w:rFonts w:ascii="Times New Roman" w:eastAsia="Times New Roman" w:hAnsi="Times New Roman" w:cs="Times New Roman"/>
          <w:sz w:val="24"/>
          <w:szCs w:val="24"/>
        </w:rPr>
      </w:pPr>
      <w:r w:rsidRPr="002C43CA">
        <w:rPr>
          <w:rFonts w:ascii="Times New Roman" w:hAnsi="Times New Roman" w:cs="Times New Roman"/>
          <w:b/>
          <w:bCs/>
          <w:sz w:val="24"/>
          <w:szCs w:val="24"/>
        </w:rPr>
        <w:lastRenderedPageBreak/>
        <w:t xml:space="preserve">Interpretation </w:t>
      </w:r>
    </w:p>
    <w:p w14:paraId="4B504908" w14:textId="77777777" w:rsidR="00DA1D63" w:rsidRDefault="004960E1" w:rsidP="00DA1D63">
      <w:pPr>
        <w:pStyle w:val="NormalWeb"/>
        <w:spacing w:before="120" w:beforeAutospacing="0" w:after="40" w:afterAutospacing="0" w:line="480" w:lineRule="auto"/>
        <w:jc w:val="both"/>
      </w:pPr>
      <w:r>
        <w:t>This is a typical geoelectric succession for basement complex terrains. The H-type soundings (VES 1 and VES 3) suggest favorable weathered zones that may serve as aquifers where the weathered layer is sufficiently thick. The A-type sounding (VES 2) indicates a gradual increase in competence with depth and comparatively lower groundwater potential.</w:t>
      </w:r>
    </w:p>
    <w:p w14:paraId="30C43E9B" w14:textId="1DCFE350" w:rsidR="003E6AAF" w:rsidRPr="006F3830" w:rsidRDefault="003E6AAF" w:rsidP="003E6AAF">
      <w:pPr>
        <w:pStyle w:val="NormalWeb"/>
        <w:spacing w:before="120" w:beforeAutospacing="0" w:after="40" w:afterAutospacing="0" w:line="259" w:lineRule="auto"/>
        <w:rPr>
          <w:b/>
          <w:bCs/>
        </w:rPr>
      </w:pPr>
      <w:r w:rsidRPr="006F3830">
        <w:rPr>
          <w:rFonts w:eastAsiaTheme="minorEastAsia"/>
          <w:b/>
          <w:bCs/>
          <w:color w:val="000000" w:themeColor="text1"/>
          <w:kern w:val="24"/>
          <w:sz w:val="32"/>
          <w:szCs w:val="32"/>
        </w:rPr>
        <w:t>Location 1: VES 1</w:t>
      </w:r>
    </w:p>
    <w:p w14:paraId="55CBCE26" w14:textId="207A0541" w:rsidR="003E6AAF" w:rsidRPr="006F3830" w:rsidRDefault="003E6AAF" w:rsidP="003E6AAF">
      <w:pPr>
        <w:pStyle w:val="NormalWeb"/>
        <w:spacing w:before="0" w:beforeAutospacing="0" w:after="160" w:afterAutospacing="0" w:line="256" w:lineRule="auto"/>
        <w:rPr>
          <w:b/>
          <w:bCs/>
        </w:rPr>
      </w:pPr>
      <w:r w:rsidRPr="006F3830">
        <w:rPr>
          <w:rFonts w:eastAsiaTheme="minorEastAsia"/>
          <w:b/>
          <w:bCs/>
          <w:color w:val="000000" w:themeColor="text1"/>
          <w:kern w:val="24"/>
          <w:sz w:val="32"/>
          <w:szCs w:val="32"/>
        </w:rPr>
        <w:t xml:space="preserve">This is the H curve type which indicates </w:t>
      </w:r>
      <m:oMath>
        <m:sSub>
          <m:sSubPr>
            <m:ctrlPr>
              <w:rPr>
                <w:rFonts w:ascii="Cambria Math" w:eastAsiaTheme="minorEastAsia" w:hAnsi="Cambria Math"/>
                <w:b/>
                <w:bCs/>
                <w:i/>
                <w:iCs/>
                <w:color w:val="000000" w:themeColor="text1"/>
                <w:kern w:val="24"/>
                <w:sz w:val="32"/>
                <w:szCs w:val="32"/>
              </w:rPr>
            </m:ctrlPr>
          </m:sSubPr>
          <m:e>
            <m:r>
              <m:rPr>
                <m:sty m:val="bi"/>
              </m:rPr>
              <w:rPr>
                <w:rFonts w:ascii="Cambria Math" w:eastAsiaTheme="minorEastAsia" w:hAnsi="Cambria Math"/>
                <w:color w:val="000000" w:themeColor="text1"/>
                <w:kern w:val="24"/>
                <w:sz w:val="32"/>
                <w:szCs w:val="32"/>
              </w:rPr>
              <m:t>ρ</m:t>
            </m:r>
          </m:e>
          <m:sub>
            <m:r>
              <m:rPr>
                <m:sty m:val="bi"/>
              </m:rPr>
              <w:rPr>
                <w:rFonts w:ascii="Cambria Math" w:eastAsiaTheme="minorEastAsia" w:hAnsi="Cambria Math"/>
                <w:color w:val="000000" w:themeColor="text1"/>
                <w:kern w:val="24"/>
                <w:sz w:val="32"/>
                <w:szCs w:val="32"/>
              </w:rPr>
              <m:t>1 </m:t>
            </m:r>
          </m:sub>
        </m:sSub>
        <m:r>
          <m:rPr>
            <m:sty m:val="bi"/>
          </m:rPr>
          <w:rPr>
            <w:rFonts w:ascii="Cambria Math" w:eastAsiaTheme="minorEastAsia" w:hAnsi="Cambria Math"/>
            <w:color w:val="000000" w:themeColor="text1"/>
            <w:kern w:val="24"/>
            <w:sz w:val="32"/>
            <w:szCs w:val="32"/>
          </w:rPr>
          <m:t>&gt;</m:t>
        </m:r>
        <m:sSub>
          <m:sSubPr>
            <m:ctrlPr>
              <w:rPr>
                <w:rFonts w:ascii="Cambria Math" w:eastAsiaTheme="minorEastAsia" w:hAnsi="Cambria Math"/>
                <w:b/>
                <w:bCs/>
                <w:i/>
                <w:iCs/>
                <w:color w:val="000000" w:themeColor="text1"/>
                <w:kern w:val="24"/>
                <w:sz w:val="32"/>
                <w:szCs w:val="32"/>
              </w:rPr>
            </m:ctrlPr>
          </m:sSubPr>
          <m:e>
            <m:r>
              <m:rPr>
                <m:sty m:val="bi"/>
              </m:rPr>
              <w:rPr>
                <w:rFonts w:ascii="Cambria Math" w:eastAsiaTheme="minorEastAsia" w:hAnsi="Cambria Math"/>
                <w:color w:val="000000" w:themeColor="text1"/>
                <w:kern w:val="24"/>
                <w:sz w:val="32"/>
                <w:szCs w:val="32"/>
              </w:rPr>
              <m:t>ρ</m:t>
            </m:r>
          </m:e>
          <m:sub>
            <m:r>
              <m:rPr>
                <m:sty m:val="bi"/>
              </m:rPr>
              <w:rPr>
                <w:rFonts w:ascii="Cambria Math" w:eastAsiaTheme="minorEastAsia" w:hAnsi="Cambria Math"/>
                <w:color w:val="000000" w:themeColor="text1"/>
                <w:kern w:val="24"/>
                <w:sz w:val="32"/>
                <w:szCs w:val="32"/>
              </w:rPr>
              <m:t>2</m:t>
            </m:r>
          </m:sub>
        </m:sSub>
        <m:r>
          <m:rPr>
            <m:sty m:val="bi"/>
          </m:rPr>
          <w:rPr>
            <w:rFonts w:ascii="Cambria Math" w:eastAsiaTheme="minorEastAsia" w:hAnsi="Cambria Math"/>
            <w:color w:val="000000" w:themeColor="text1"/>
            <w:kern w:val="24"/>
            <w:sz w:val="32"/>
            <w:szCs w:val="32"/>
          </w:rPr>
          <m:t>&lt;</m:t>
        </m:r>
        <m:sSub>
          <m:sSubPr>
            <m:ctrlPr>
              <w:rPr>
                <w:rFonts w:ascii="Cambria Math" w:eastAsiaTheme="minorEastAsia" w:hAnsi="Cambria Math"/>
                <w:b/>
                <w:bCs/>
                <w:i/>
                <w:iCs/>
                <w:color w:val="000000" w:themeColor="text1"/>
                <w:kern w:val="24"/>
                <w:sz w:val="32"/>
                <w:szCs w:val="32"/>
              </w:rPr>
            </m:ctrlPr>
          </m:sSubPr>
          <m:e>
            <m:r>
              <m:rPr>
                <m:sty m:val="bi"/>
              </m:rPr>
              <w:rPr>
                <w:rFonts w:ascii="Cambria Math" w:eastAsiaTheme="minorEastAsia" w:hAnsi="Cambria Math"/>
                <w:color w:val="000000" w:themeColor="text1"/>
                <w:kern w:val="24"/>
                <w:sz w:val="32"/>
                <w:szCs w:val="32"/>
              </w:rPr>
              <m:t>ρ</m:t>
            </m:r>
          </m:e>
          <m:sub>
            <m:r>
              <m:rPr>
                <m:sty m:val="bi"/>
              </m:rPr>
              <w:rPr>
                <w:rFonts w:ascii="Cambria Math" w:eastAsiaTheme="minorEastAsia" w:hAnsi="Cambria Math"/>
                <w:color w:val="000000" w:themeColor="text1"/>
                <w:kern w:val="24"/>
                <w:sz w:val="32"/>
                <w:szCs w:val="32"/>
              </w:rPr>
              <m:t>3</m:t>
            </m:r>
          </m:sub>
        </m:sSub>
      </m:oMath>
    </w:p>
    <w:p w14:paraId="20851E05" w14:textId="77777777" w:rsidR="003E6AAF" w:rsidRDefault="003E6AAF" w:rsidP="002B7B37">
      <w:pPr>
        <w:spacing w:before="100" w:beforeAutospacing="1" w:after="100" w:afterAutospacing="1" w:line="480" w:lineRule="auto"/>
        <w:jc w:val="both"/>
        <w:rPr>
          <w:noProof/>
        </w:rPr>
      </w:pPr>
      <w:r>
        <w:rPr>
          <w:noProof/>
        </w:rPr>
        <w:drawing>
          <wp:inline distT="0" distB="0" distL="0" distR="0" wp14:anchorId="266D7C1D" wp14:editId="67264E0E">
            <wp:extent cx="5943600" cy="5546725"/>
            <wp:effectExtent l="0" t="0" r="0" b="0"/>
            <wp:docPr id="6" name="Content Placeholder 5">
              <a:extLst xmlns:a="http://schemas.openxmlformats.org/drawingml/2006/main">
                <a:ext uri="{FF2B5EF4-FFF2-40B4-BE49-F238E27FC236}">
                  <a16:creationId xmlns:a16="http://schemas.microsoft.com/office/drawing/2014/main" id="{7EE81C60-5503-7A6A-AA49-B6986471A7C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7EE81C60-5503-7A6A-AA49-B6986471A7C1}"/>
                        </a:ext>
                      </a:extLst>
                    </pic:cNvPr>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5546725"/>
                    </a:xfrm>
                    <a:prstGeom prst="rect">
                      <a:avLst/>
                    </a:prstGeom>
                  </pic:spPr>
                </pic:pic>
              </a:graphicData>
            </a:graphic>
          </wp:inline>
        </w:drawing>
      </w:r>
    </w:p>
    <w:p w14:paraId="457E5396" w14:textId="77777777" w:rsidR="004960E1" w:rsidRDefault="004960E1" w:rsidP="002B7B37">
      <w:pPr>
        <w:spacing w:before="100" w:beforeAutospacing="1" w:after="100" w:afterAutospacing="1" w:line="480" w:lineRule="auto"/>
        <w:jc w:val="both"/>
        <w:rPr>
          <w:rFonts w:ascii="Times New Roman" w:hAnsi="Times New Roman" w:cs="Times New Roman"/>
          <w:b/>
          <w:bCs/>
          <w:noProof/>
          <w:sz w:val="24"/>
          <w:szCs w:val="24"/>
        </w:rPr>
      </w:pPr>
    </w:p>
    <w:p w14:paraId="4530F01F" w14:textId="55A56772" w:rsidR="003E6AAF" w:rsidRPr="003E6AAF" w:rsidRDefault="003E6AAF" w:rsidP="002B7B37">
      <w:pPr>
        <w:spacing w:before="100" w:beforeAutospacing="1" w:after="100" w:afterAutospacing="1" w:line="480" w:lineRule="auto"/>
        <w:jc w:val="both"/>
        <w:rPr>
          <w:rFonts w:ascii="Times New Roman" w:hAnsi="Times New Roman" w:cs="Times New Roman"/>
          <w:b/>
          <w:bCs/>
          <w:noProof/>
          <w:sz w:val="24"/>
          <w:szCs w:val="24"/>
        </w:rPr>
      </w:pPr>
      <w:r w:rsidRPr="003E6AAF">
        <w:rPr>
          <w:rFonts w:ascii="Times New Roman" w:hAnsi="Times New Roman" w:cs="Times New Roman"/>
          <w:b/>
          <w:bCs/>
          <w:noProof/>
          <w:sz w:val="24"/>
          <w:szCs w:val="24"/>
        </w:rPr>
        <w:lastRenderedPageBreak/>
        <w:t xml:space="preserve">VES 1 </w:t>
      </w:r>
      <w:r w:rsidR="006F3830">
        <w:rPr>
          <w:rFonts w:ascii="Times New Roman" w:hAnsi="Times New Roman" w:cs="Times New Roman"/>
          <w:b/>
          <w:bCs/>
          <w:noProof/>
          <w:sz w:val="24"/>
          <w:szCs w:val="24"/>
        </w:rPr>
        <w:t>DISCUSSION</w:t>
      </w:r>
      <w:r w:rsidRPr="003E6AAF">
        <w:rPr>
          <w:rFonts w:ascii="Times New Roman" w:hAnsi="Times New Roman" w:cs="Times New Roman"/>
          <w:b/>
          <w:bCs/>
          <w:noProof/>
          <w:sz w:val="24"/>
          <w:szCs w:val="24"/>
        </w:rPr>
        <w:t xml:space="preserve"> TABLE</w:t>
      </w:r>
    </w:p>
    <w:tbl>
      <w:tblPr>
        <w:tblStyle w:val="TableGrid"/>
        <w:tblW w:w="9265" w:type="dxa"/>
        <w:tblInd w:w="85" w:type="dxa"/>
        <w:tblLook w:val="04A0" w:firstRow="1" w:lastRow="0" w:firstColumn="1" w:lastColumn="0" w:noHBand="0" w:noVBand="1"/>
      </w:tblPr>
      <w:tblGrid>
        <w:gridCol w:w="2146"/>
        <w:gridCol w:w="2444"/>
        <w:gridCol w:w="2294"/>
        <w:gridCol w:w="2381"/>
      </w:tblGrid>
      <w:tr w:rsidR="002509EA" w:rsidRPr="003E6AAF" w14:paraId="5C636E57" w14:textId="05368B4F" w:rsidTr="002509EA">
        <w:trPr>
          <w:trHeight w:val="618"/>
        </w:trPr>
        <w:tc>
          <w:tcPr>
            <w:tcW w:w="2146" w:type="dxa"/>
          </w:tcPr>
          <w:p w14:paraId="49681BE7" w14:textId="4B19A646" w:rsidR="002509EA" w:rsidRPr="002509EA" w:rsidRDefault="002509EA" w:rsidP="003E6AAF">
            <w:pPr>
              <w:spacing w:before="100" w:beforeAutospacing="1" w:after="100" w:afterAutospacing="1" w:line="480" w:lineRule="auto"/>
              <w:jc w:val="both"/>
              <w:rPr>
                <w:rFonts w:ascii="Times New Roman" w:hAnsi="Times New Roman" w:cs="Times New Roman"/>
                <w:b/>
                <w:bCs/>
                <w:noProof/>
              </w:rPr>
            </w:pPr>
            <w:r w:rsidRPr="002509EA">
              <w:rPr>
                <w:rFonts w:ascii="Times New Roman" w:hAnsi="Times New Roman" w:cs="Times New Roman"/>
                <w:b/>
                <w:bCs/>
                <w:noProof/>
              </w:rPr>
              <w:t xml:space="preserve">Layers </w:t>
            </w:r>
          </w:p>
        </w:tc>
        <w:tc>
          <w:tcPr>
            <w:tcW w:w="2444" w:type="dxa"/>
            <w:hideMark/>
          </w:tcPr>
          <w:p w14:paraId="6DBEF15C" w14:textId="383AF8D0" w:rsidR="002509EA" w:rsidRPr="003E6AAF" w:rsidRDefault="002509EA" w:rsidP="003E6AAF">
            <w:pPr>
              <w:spacing w:before="100" w:beforeAutospacing="1" w:after="100" w:afterAutospacing="1" w:line="480" w:lineRule="auto"/>
              <w:jc w:val="both"/>
              <w:rPr>
                <w:rFonts w:ascii="Times New Roman" w:hAnsi="Times New Roman" w:cs="Times New Roman"/>
                <w:noProof/>
              </w:rPr>
            </w:pPr>
            <w:r w:rsidRPr="003E6AAF">
              <w:rPr>
                <w:rFonts w:ascii="Times New Roman" w:hAnsi="Times New Roman" w:cs="Times New Roman"/>
                <w:b/>
                <w:bCs/>
                <w:noProof/>
              </w:rPr>
              <w:t xml:space="preserve">Resistivity </w:t>
            </w:r>
            <m:oMath>
              <m:r>
                <m:rPr>
                  <m:sty m:val="bi"/>
                </m:rPr>
                <w:rPr>
                  <w:rFonts w:ascii="Cambria Math" w:hAnsi="Cambria Math" w:cs="Times New Roman"/>
                  <w:noProof/>
                </w:rPr>
                <m:t>ρ</m:t>
              </m:r>
              <m:r>
                <m:rPr>
                  <m:sty m:val="b"/>
                </m:rPr>
                <w:rPr>
                  <w:rFonts w:ascii="Cambria Math" w:hAnsi="Cambria Math" w:cs="Times New Roman"/>
                  <w:noProof/>
                </w:rPr>
                <m:t>(Ωm)</m:t>
              </m:r>
            </m:oMath>
          </w:p>
        </w:tc>
        <w:tc>
          <w:tcPr>
            <w:tcW w:w="2294" w:type="dxa"/>
            <w:hideMark/>
          </w:tcPr>
          <w:p w14:paraId="513E417E" w14:textId="77777777" w:rsidR="002509EA" w:rsidRPr="003E6AAF" w:rsidRDefault="002509EA" w:rsidP="003E6AAF">
            <w:pPr>
              <w:spacing w:before="100" w:beforeAutospacing="1" w:after="100" w:afterAutospacing="1" w:line="480" w:lineRule="auto"/>
              <w:jc w:val="both"/>
              <w:rPr>
                <w:rFonts w:ascii="Times New Roman" w:hAnsi="Times New Roman" w:cs="Times New Roman"/>
                <w:noProof/>
              </w:rPr>
            </w:pPr>
            <w:r w:rsidRPr="003E6AAF">
              <w:rPr>
                <w:rFonts w:ascii="Times New Roman" w:hAnsi="Times New Roman" w:cs="Times New Roman"/>
                <w:b/>
                <w:bCs/>
                <w:noProof/>
              </w:rPr>
              <w:t>Height H(m)</w:t>
            </w:r>
          </w:p>
        </w:tc>
        <w:tc>
          <w:tcPr>
            <w:tcW w:w="2381" w:type="dxa"/>
          </w:tcPr>
          <w:p w14:paraId="188B0A14" w14:textId="307D7E53" w:rsidR="002509EA" w:rsidRPr="002509EA" w:rsidRDefault="002509EA" w:rsidP="003E6AAF">
            <w:pPr>
              <w:spacing w:before="100" w:beforeAutospacing="1" w:after="100" w:afterAutospacing="1" w:line="480" w:lineRule="auto"/>
              <w:jc w:val="both"/>
              <w:rPr>
                <w:rFonts w:ascii="Times New Roman" w:hAnsi="Times New Roman" w:cs="Times New Roman"/>
                <w:b/>
                <w:bCs/>
                <w:noProof/>
              </w:rPr>
            </w:pPr>
            <w:r w:rsidRPr="002509EA">
              <w:rPr>
                <w:rFonts w:ascii="Times New Roman" w:hAnsi="Times New Roman" w:cs="Times New Roman"/>
                <w:b/>
                <w:bCs/>
                <w:noProof/>
              </w:rPr>
              <w:t>Lithology interpretation</w:t>
            </w:r>
          </w:p>
        </w:tc>
      </w:tr>
      <w:tr w:rsidR="002509EA" w:rsidRPr="003E6AAF" w14:paraId="6332798B" w14:textId="290E5378" w:rsidTr="002509EA">
        <w:trPr>
          <w:trHeight w:val="618"/>
        </w:trPr>
        <w:tc>
          <w:tcPr>
            <w:tcW w:w="2146" w:type="dxa"/>
          </w:tcPr>
          <w:p w14:paraId="2BA167EF" w14:textId="4657AED7" w:rsidR="002509EA" w:rsidRPr="002509EA" w:rsidRDefault="002509EA" w:rsidP="003E6AAF">
            <w:pPr>
              <w:spacing w:before="100" w:beforeAutospacing="1" w:after="100" w:afterAutospacing="1" w:line="480" w:lineRule="auto"/>
              <w:jc w:val="both"/>
              <w:rPr>
                <w:rFonts w:ascii="Times New Roman" w:hAnsi="Times New Roman" w:cs="Times New Roman"/>
                <w:b/>
                <w:bCs/>
                <w:noProof/>
              </w:rPr>
            </w:pPr>
            <w:r>
              <w:rPr>
                <w:rFonts w:ascii="Times New Roman" w:hAnsi="Times New Roman" w:cs="Times New Roman"/>
                <w:b/>
                <w:bCs/>
                <w:noProof/>
              </w:rPr>
              <w:t>1</w:t>
            </w:r>
          </w:p>
        </w:tc>
        <w:tc>
          <w:tcPr>
            <w:tcW w:w="2444" w:type="dxa"/>
            <w:hideMark/>
          </w:tcPr>
          <w:p w14:paraId="6D8CEB33" w14:textId="3A034CAD" w:rsidR="002509EA" w:rsidRPr="003E6AAF" w:rsidRDefault="002509EA" w:rsidP="003E6AAF">
            <w:pPr>
              <w:spacing w:before="100" w:beforeAutospacing="1" w:after="100" w:afterAutospacing="1" w:line="480" w:lineRule="auto"/>
              <w:jc w:val="both"/>
              <w:rPr>
                <w:rFonts w:ascii="Times New Roman" w:hAnsi="Times New Roman" w:cs="Times New Roman"/>
                <w:noProof/>
              </w:rPr>
            </w:pPr>
            <w:r w:rsidRPr="003E6AAF">
              <w:rPr>
                <w:rFonts w:ascii="Times New Roman" w:hAnsi="Times New Roman" w:cs="Times New Roman"/>
                <w:b/>
                <w:bCs/>
                <w:noProof/>
              </w:rPr>
              <w:t xml:space="preserve">32.8 </w:t>
            </w:r>
          </w:p>
        </w:tc>
        <w:tc>
          <w:tcPr>
            <w:tcW w:w="2294" w:type="dxa"/>
            <w:hideMark/>
          </w:tcPr>
          <w:p w14:paraId="5227FD6F" w14:textId="77777777" w:rsidR="002509EA" w:rsidRPr="003E6AAF" w:rsidRDefault="002509EA" w:rsidP="003E6AAF">
            <w:pPr>
              <w:spacing w:before="100" w:beforeAutospacing="1" w:after="100" w:afterAutospacing="1" w:line="480" w:lineRule="auto"/>
              <w:jc w:val="both"/>
              <w:rPr>
                <w:rFonts w:ascii="Times New Roman" w:hAnsi="Times New Roman" w:cs="Times New Roman"/>
                <w:noProof/>
              </w:rPr>
            </w:pPr>
            <w:r w:rsidRPr="003E6AAF">
              <w:rPr>
                <w:rFonts w:ascii="Times New Roman" w:hAnsi="Times New Roman" w:cs="Times New Roman"/>
                <w:noProof/>
              </w:rPr>
              <w:t>0.935</w:t>
            </w:r>
          </w:p>
        </w:tc>
        <w:tc>
          <w:tcPr>
            <w:tcW w:w="2381" w:type="dxa"/>
          </w:tcPr>
          <w:p w14:paraId="25A4F0E5" w14:textId="44052BDC" w:rsidR="002509EA" w:rsidRPr="002509EA" w:rsidRDefault="002509EA" w:rsidP="002509EA">
            <w:pPr>
              <w:spacing w:before="100" w:beforeAutospacing="1" w:after="100" w:afterAutospacing="1"/>
              <w:jc w:val="both"/>
              <w:rPr>
                <w:rFonts w:ascii="Times New Roman" w:hAnsi="Times New Roman" w:cs="Times New Roman"/>
                <w:noProof/>
              </w:rPr>
            </w:pPr>
            <w:r w:rsidRPr="002509EA">
              <w:rPr>
                <w:rFonts w:ascii="Times New Roman" w:hAnsi="Times New Roman" w:cs="Times New Roman"/>
              </w:rPr>
              <w:t>Topsoil (sandy clay/clayey sand)</w:t>
            </w:r>
          </w:p>
        </w:tc>
      </w:tr>
      <w:tr w:rsidR="002509EA" w:rsidRPr="003E6AAF" w14:paraId="7FE53C92" w14:textId="43BA53EA" w:rsidTr="002509EA">
        <w:trPr>
          <w:trHeight w:val="618"/>
        </w:trPr>
        <w:tc>
          <w:tcPr>
            <w:tcW w:w="2146" w:type="dxa"/>
          </w:tcPr>
          <w:p w14:paraId="75F7ED68" w14:textId="2CDB42EE" w:rsidR="002509EA" w:rsidRPr="002509EA" w:rsidRDefault="002509EA" w:rsidP="003E6AAF">
            <w:pPr>
              <w:spacing w:before="100" w:beforeAutospacing="1" w:after="100" w:afterAutospacing="1" w:line="480" w:lineRule="auto"/>
              <w:jc w:val="both"/>
              <w:rPr>
                <w:rFonts w:ascii="Times New Roman" w:hAnsi="Times New Roman" w:cs="Times New Roman"/>
                <w:b/>
                <w:bCs/>
                <w:noProof/>
              </w:rPr>
            </w:pPr>
            <w:r>
              <w:rPr>
                <w:rFonts w:ascii="Times New Roman" w:hAnsi="Times New Roman" w:cs="Times New Roman"/>
                <w:b/>
                <w:bCs/>
                <w:noProof/>
              </w:rPr>
              <w:t>2</w:t>
            </w:r>
          </w:p>
        </w:tc>
        <w:tc>
          <w:tcPr>
            <w:tcW w:w="2444" w:type="dxa"/>
            <w:hideMark/>
          </w:tcPr>
          <w:p w14:paraId="226DAAC1" w14:textId="6A1D028E" w:rsidR="002509EA" w:rsidRPr="003E6AAF" w:rsidRDefault="002509EA" w:rsidP="003E6AAF">
            <w:pPr>
              <w:spacing w:before="100" w:beforeAutospacing="1" w:after="100" w:afterAutospacing="1" w:line="480" w:lineRule="auto"/>
              <w:jc w:val="both"/>
              <w:rPr>
                <w:rFonts w:ascii="Times New Roman" w:hAnsi="Times New Roman" w:cs="Times New Roman"/>
                <w:noProof/>
              </w:rPr>
            </w:pPr>
            <w:r w:rsidRPr="003E6AAF">
              <w:rPr>
                <w:rFonts w:ascii="Times New Roman" w:hAnsi="Times New Roman" w:cs="Times New Roman"/>
                <w:b/>
                <w:bCs/>
                <w:noProof/>
              </w:rPr>
              <w:t>13.3</w:t>
            </w:r>
          </w:p>
        </w:tc>
        <w:tc>
          <w:tcPr>
            <w:tcW w:w="2294" w:type="dxa"/>
            <w:hideMark/>
          </w:tcPr>
          <w:p w14:paraId="643C7F1C" w14:textId="77777777" w:rsidR="002509EA" w:rsidRPr="003E6AAF" w:rsidRDefault="002509EA" w:rsidP="003E6AAF">
            <w:pPr>
              <w:spacing w:before="100" w:beforeAutospacing="1" w:after="100" w:afterAutospacing="1" w:line="480" w:lineRule="auto"/>
              <w:jc w:val="both"/>
              <w:rPr>
                <w:rFonts w:ascii="Times New Roman" w:hAnsi="Times New Roman" w:cs="Times New Roman"/>
                <w:noProof/>
              </w:rPr>
            </w:pPr>
            <w:r w:rsidRPr="003E6AAF">
              <w:rPr>
                <w:rFonts w:ascii="Times New Roman" w:hAnsi="Times New Roman" w:cs="Times New Roman"/>
                <w:noProof/>
              </w:rPr>
              <w:t>7.17</w:t>
            </w:r>
          </w:p>
        </w:tc>
        <w:tc>
          <w:tcPr>
            <w:tcW w:w="2381" w:type="dxa"/>
          </w:tcPr>
          <w:p w14:paraId="5E31FFDD" w14:textId="267BD93C" w:rsidR="002509EA" w:rsidRPr="002509EA" w:rsidRDefault="002509EA" w:rsidP="002509EA">
            <w:pPr>
              <w:spacing w:before="100" w:beforeAutospacing="1" w:after="100" w:afterAutospacing="1"/>
              <w:jc w:val="both"/>
              <w:rPr>
                <w:rFonts w:ascii="Times New Roman" w:hAnsi="Times New Roman" w:cs="Times New Roman"/>
                <w:noProof/>
              </w:rPr>
            </w:pPr>
            <w:r w:rsidRPr="002509EA">
              <w:rPr>
                <w:rFonts w:ascii="Times New Roman" w:hAnsi="Times New Roman" w:cs="Times New Roman"/>
              </w:rPr>
              <w:t>Clay or saturated clayey material (conductive layer)</w:t>
            </w:r>
          </w:p>
        </w:tc>
      </w:tr>
      <w:tr w:rsidR="002509EA" w:rsidRPr="003E6AAF" w14:paraId="1AD2133C" w14:textId="3F31A28B" w:rsidTr="002509EA">
        <w:trPr>
          <w:trHeight w:val="618"/>
        </w:trPr>
        <w:tc>
          <w:tcPr>
            <w:tcW w:w="2146" w:type="dxa"/>
          </w:tcPr>
          <w:p w14:paraId="2BC5945E" w14:textId="72A36040" w:rsidR="002509EA" w:rsidRPr="002509EA" w:rsidRDefault="002509EA" w:rsidP="003E6AAF">
            <w:pPr>
              <w:spacing w:before="100" w:beforeAutospacing="1" w:after="100" w:afterAutospacing="1" w:line="480" w:lineRule="auto"/>
              <w:jc w:val="both"/>
              <w:rPr>
                <w:rFonts w:ascii="Times New Roman" w:hAnsi="Times New Roman" w:cs="Times New Roman"/>
                <w:b/>
                <w:bCs/>
                <w:noProof/>
              </w:rPr>
            </w:pPr>
            <w:r>
              <w:rPr>
                <w:rFonts w:ascii="Times New Roman" w:hAnsi="Times New Roman" w:cs="Times New Roman"/>
                <w:b/>
                <w:bCs/>
                <w:noProof/>
              </w:rPr>
              <w:t>3</w:t>
            </w:r>
          </w:p>
        </w:tc>
        <w:tc>
          <w:tcPr>
            <w:tcW w:w="2444" w:type="dxa"/>
            <w:hideMark/>
          </w:tcPr>
          <w:p w14:paraId="1851A05B" w14:textId="435B973B" w:rsidR="002509EA" w:rsidRPr="003E6AAF" w:rsidRDefault="002509EA" w:rsidP="003E6AAF">
            <w:pPr>
              <w:spacing w:before="100" w:beforeAutospacing="1" w:after="100" w:afterAutospacing="1" w:line="480" w:lineRule="auto"/>
              <w:jc w:val="both"/>
              <w:rPr>
                <w:rFonts w:ascii="Times New Roman" w:hAnsi="Times New Roman" w:cs="Times New Roman"/>
                <w:noProof/>
              </w:rPr>
            </w:pPr>
            <w:r w:rsidRPr="003E6AAF">
              <w:rPr>
                <w:rFonts w:ascii="Times New Roman" w:hAnsi="Times New Roman" w:cs="Times New Roman"/>
                <w:b/>
                <w:bCs/>
                <w:noProof/>
              </w:rPr>
              <w:t>22430</w:t>
            </w:r>
          </w:p>
        </w:tc>
        <w:tc>
          <w:tcPr>
            <w:tcW w:w="2294" w:type="dxa"/>
            <w:hideMark/>
          </w:tcPr>
          <w:p w14:paraId="0E818B85" w14:textId="77777777" w:rsidR="002509EA" w:rsidRPr="003E6AAF" w:rsidRDefault="002509EA" w:rsidP="003E6AAF">
            <w:pPr>
              <w:spacing w:before="100" w:beforeAutospacing="1" w:after="100" w:afterAutospacing="1" w:line="480" w:lineRule="auto"/>
              <w:jc w:val="both"/>
              <w:rPr>
                <w:rFonts w:ascii="Times New Roman" w:hAnsi="Times New Roman" w:cs="Times New Roman"/>
                <w:noProof/>
              </w:rPr>
            </w:pPr>
            <w:r w:rsidRPr="003E6AAF">
              <w:rPr>
                <w:rFonts w:ascii="Times New Roman" w:hAnsi="Times New Roman" w:cs="Times New Roman"/>
                <w:noProof/>
              </w:rPr>
              <w:t>7.137</w:t>
            </w:r>
          </w:p>
        </w:tc>
        <w:tc>
          <w:tcPr>
            <w:tcW w:w="2381" w:type="dxa"/>
          </w:tcPr>
          <w:p w14:paraId="6E357F7E" w14:textId="484E5974" w:rsidR="002509EA" w:rsidRPr="002509EA" w:rsidRDefault="002509EA" w:rsidP="002509EA">
            <w:pPr>
              <w:spacing w:before="100" w:beforeAutospacing="1" w:after="100" w:afterAutospacing="1"/>
              <w:jc w:val="both"/>
              <w:rPr>
                <w:rFonts w:ascii="Times New Roman" w:hAnsi="Times New Roman" w:cs="Times New Roman"/>
                <w:noProof/>
              </w:rPr>
            </w:pPr>
            <w:r w:rsidRPr="002509EA">
              <w:rPr>
                <w:rFonts w:ascii="Times New Roman" w:hAnsi="Times New Roman" w:cs="Times New Roman"/>
              </w:rPr>
              <w:t>Fresh basement or very competent consolidated rock</w:t>
            </w:r>
          </w:p>
        </w:tc>
      </w:tr>
    </w:tbl>
    <w:p w14:paraId="19FAB649" w14:textId="77777777" w:rsidR="006F3830" w:rsidRPr="006F3830" w:rsidRDefault="006F3830" w:rsidP="006F3830">
      <w:pPr>
        <w:pStyle w:val="NormalWeb"/>
        <w:spacing w:before="120" w:beforeAutospacing="0" w:after="40" w:afterAutospacing="0" w:line="259" w:lineRule="auto"/>
        <w:rPr>
          <w:b/>
          <w:bCs/>
          <w:sz w:val="32"/>
          <w:szCs w:val="32"/>
        </w:rPr>
      </w:pPr>
      <w:r w:rsidRPr="006F3830">
        <w:rPr>
          <w:rFonts w:eastAsiaTheme="minorEastAsia"/>
          <w:b/>
          <w:bCs/>
          <w:color w:val="000000" w:themeColor="text1"/>
          <w:kern w:val="24"/>
          <w:sz w:val="32"/>
          <w:szCs w:val="32"/>
        </w:rPr>
        <w:t>Location 2: VES 2</w:t>
      </w:r>
    </w:p>
    <w:p w14:paraId="1823370E" w14:textId="699C745C" w:rsidR="003E6AAF" w:rsidRPr="006F3830" w:rsidRDefault="006F3830" w:rsidP="006F3830">
      <w:pPr>
        <w:pStyle w:val="NormalWeb"/>
        <w:spacing w:before="120" w:beforeAutospacing="0" w:after="40" w:afterAutospacing="0" w:line="259" w:lineRule="auto"/>
        <w:rPr>
          <w:b/>
          <w:bCs/>
          <w:sz w:val="32"/>
          <w:szCs w:val="32"/>
        </w:rPr>
      </w:pPr>
      <w:r w:rsidRPr="006F3830">
        <w:rPr>
          <w:rFonts w:eastAsiaTheme="minorEastAsia"/>
          <w:b/>
          <w:bCs/>
          <w:color w:val="000000" w:themeColor="text1"/>
          <w:kern w:val="24"/>
          <w:sz w:val="32"/>
          <w:szCs w:val="32"/>
        </w:rPr>
        <w:t>This</w:t>
      </w:r>
      <w:r w:rsidRPr="006F3830">
        <w:rPr>
          <w:rFonts w:eastAsiaTheme="minorEastAsia"/>
          <w:b/>
          <w:bCs/>
          <w:color w:val="000000" w:themeColor="text1"/>
          <w:kern w:val="24"/>
          <w:sz w:val="32"/>
          <w:szCs w:val="32"/>
        </w:rPr>
        <w:t xml:space="preserve"> is the A curve type which</w:t>
      </w:r>
      <w:r w:rsidRPr="006F3830">
        <w:rPr>
          <w:rFonts w:eastAsiaTheme="minorEastAsia"/>
          <w:b/>
          <w:bCs/>
          <w:color w:val="000000" w:themeColor="text1"/>
          <w:kern w:val="24"/>
          <w:sz w:val="32"/>
          <w:szCs w:val="32"/>
        </w:rPr>
        <w:t xml:space="preserve"> indicate</w:t>
      </w:r>
      <w:r w:rsidRPr="006F3830">
        <w:rPr>
          <w:rFonts w:eastAsiaTheme="minorEastAsia"/>
          <w:b/>
          <w:bCs/>
          <w:color w:val="000000" w:themeColor="text1"/>
          <w:kern w:val="24"/>
          <w:sz w:val="32"/>
          <w:szCs w:val="32"/>
        </w:rPr>
        <w:t>s</w:t>
      </w:r>
      <w:r w:rsidRPr="006F3830">
        <w:rPr>
          <w:rFonts w:eastAsiaTheme="minorEastAsia"/>
          <w:b/>
          <w:bCs/>
          <w:color w:val="000000" w:themeColor="text1"/>
          <w:kern w:val="24"/>
          <w:sz w:val="32"/>
          <w:szCs w:val="32"/>
        </w:rPr>
        <w:t xml:space="preserve"> th</w:t>
      </w:r>
      <w:r w:rsidRPr="006F3830">
        <w:rPr>
          <w:rFonts w:eastAsiaTheme="minorEastAsia"/>
          <w:b/>
          <w:bCs/>
          <w:color w:val="000000" w:themeColor="text1"/>
          <w:kern w:val="24"/>
          <w:sz w:val="32"/>
          <w:szCs w:val="32"/>
        </w:rPr>
        <w:t>at</w:t>
      </w:r>
      <w:r w:rsidRPr="006F3830">
        <w:rPr>
          <w:rFonts w:eastAsiaTheme="minorEastAsia"/>
          <w:b/>
          <w:bCs/>
          <w:color w:val="000000" w:themeColor="text1"/>
          <w:kern w:val="24"/>
          <w:sz w:val="32"/>
          <w:szCs w:val="32"/>
        </w:rPr>
        <w:t xml:space="preserve"> </w:t>
      </w:r>
      <m:oMath>
        <m:sSub>
          <m:sSubPr>
            <m:ctrlPr>
              <w:rPr>
                <w:rFonts w:ascii="Cambria Math" w:eastAsiaTheme="minorEastAsia" w:hAnsi="Cambria Math"/>
                <w:b/>
                <w:bCs/>
                <w:i/>
                <w:iCs/>
                <w:color w:val="000000" w:themeColor="text1"/>
                <w:kern w:val="24"/>
                <w:sz w:val="32"/>
                <w:szCs w:val="32"/>
              </w:rPr>
            </m:ctrlPr>
          </m:sSubPr>
          <m:e>
            <m:r>
              <m:rPr>
                <m:sty m:val="bi"/>
              </m:rPr>
              <w:rPr>
                <w:rFonts w:ascii="Cambria Math" w:eastAsiaTheme="minorEastAsia" w:hAnsi="Cambria Math"/>
                <w:color w:val="000000" w:themeColor="text1"/>
                <w:kern w:val="24"/>
                <w:sz w:val="32"/>
                <w:szCs w:val="32"/>
              </w:rPr>
              <m:t>ρ</m:t>
            </m:r>
          </m:e>
          <m:sub>
            <m:r>
              <m:rPr>
                <m:sty m:val="bi"/>
              </m:rPr>
              <w:rPr>
                <w:rFonts w:ascii="Cambria Math" w:eastAsiaTheme="minorEastAsia" w:hAnsi="Cambria Math"/>
                <w:color w:val="000000" w:themeColor="text1"/>
                <w:kern w:val="24"/>
                <w:sz w:val="32"/>
                <w:szCs w:val="32"/>
              </w:rPr>
              <m:t>1 </m:t>
            </m:r>
          </m:sub>
        </m:sSub>
        <m:r>
          <m:rPr>
            <m:sty m:val="bi"/>
          </m:rPr>
          <w:rPr>
            <w:rFonts w:ascii="Cambria Math" w:eastAsiaTheme="minorEastAsia" w:hAnsi="Cambria Math"/>
            <w:color w:val="000000" w:themeColor="text1"/>
            <w:kern w:val="24"/>
            <w:sz w:val="32"/>
            <w:szCs w:val="32"/>
          </w:rPr>
          <m:t>&lt;</m:t>
        </m:r>
        <m:sSub>
          <m:sSubPr>
            <m:ctrlPr>
              <w:rPr>
                <w:rFonts w:ascii="Cambria Math" w:eastAsiaTheme="minorEastAsia" w:hAnsi="Cambria Math"/>
                <w:b/>
                <w:bCs/>
                <w:i/>
                <w:iCs/>
                <w:color w:val="000000" w:themeColor="text1"/>
                <w:kern w:val="24"/>
                <w:sz w:val="32"/>
                <w:szCs w:val="32"/>
              </w:rPr>
            </m:ctrlPr>
          </m:sSubPr>
          <m:e>
            <m:r>
              <m:rPr>
                <m:sty m:val="bi"/>
              </m:rPr>
              <w:rPr>
                <w:rFonts w:ascii="Cambria Math" w:eastAsiaTheme="minorEastAsia" w:hAnsi="Cambria Math"/>
                <w:color w:val="000000" w:themeColor="text1"/>
                <w:kern w:val="24"/>
                <w:sz w:val="32"/>
                <w:szCs w:val="32"/>
              </w:rPr>
              <m:t>ρ</m:t>
            </m:r>
          </m:e>
          <m:sub>
            <m:r>
              <m:rPr>
                <m:sty m:val="bi"/>
              </m:rPr>
              <w:rPr>
                <w:rFonts w:ascii="Cambria Math" w:eastAsiaTheme="minorEastAsia" w:hAnsi="Cambria Math"/>
                <w:color w:val="000000" w:themeColor="text1"/>
                <w:kern w:val="24"/>
                <w:sz w:val="32"/>
                <w:szCs w:val="32"/>
              </w:rPr>
              <m:t>2</m:t>
            </m:r>
          </m:sub>
        </m:sSub>
        <m:r>
          <m:rPr>
            <m:sty m:val="bi"/>
          </m:rPr>
          <w:rPr>
            <w:rFonts w:ascii="Cambria Math" w:eastAsiaTheme="minorEastAsia" w:hAnsi="Cambria Math"/>
            <w:color w:val="000000" w:themeColor="text1"/>
            <w:kern w:val="24"/>
            <w:sz w:val="32"/>
            <w:szCs w:val="32"/>
          </w:rPr>
          <m:t>&lt;</m:t>
        </m:r>
        <m:sSub>
          <m:sSubPr>
            <m:ctrlPr>
              <w:rPr>
                <w:rFonts w:ascii="Cambria Math" w:eastAsiaTheme="minorEastAsia" w:hAnsi="Cambria Math"/>
                <w:b/>
                <w:bCs/>
                <w:i/>
                <w:iCs/>
                <w:color w:val="000000" w:themeColor="text1"/>
                <w:kern w:val="24"/>
                <w:sz w:val="32"/>
                <w:szCs w:val="32"/>
              </w:rPr>
            </m:ctrlPr>
          </m:sSubPr>
          <m:e>
            <m:r>
              <m:rPr>
                <m:sty m:val="bi"/>
              </m:rPr>
              <w:rPr>
                <w:rFonts w:ascii="Cambria Math" w:eastAsiaTheme="minorEastAsia" w:hAnsi="Cambria Math"/>
                <w:color w:val="000000" w:themeColor="text1"/>
                <w:kern w:val="24"/>
                <w:sz w:val="32"/>
                <w:szCs w:val="32"/>
              </w:rPr>
              <m:t>ρ</m:t>
            </m:r>
          </m:e>
          <m:sub>
            <m:r>
              <m:rPr>
                <m:sty m:val="bi"/>
              </m:rPr>
              <w:rPr>
                <w:rFonts w:ascii="Cambria Math" w:eastAsiaTheme="minorEastAsia" w:hAnsi="Cambria Math"/>
                <w:color w:val="000000" w:themeColor="text1"/>
                <w:kern w:val="24"/>
                <w:sz w:val="32"/>
                <w:szCs w:val="32"/>
              </w:rPr>
              <m:t>3</m:t>
            </m:r>
          </m:sub>
        </m:sSub>
      </m:oMath>
    </w:p>
    <w:p w14:paraId="39E95060" w14:textId="4D7C4AF3" w:rsidR="003E6AAF" w:rsidRDefault="006F3830" w:rsidP="002B7B37">
      <w:pPr>
        <w:spacing w:before="100" w:beforeAutospacing="1" w:after="100" w:afterAutospacing="1" w:line="480" w:lineRule="auto"/>
        <w:jc w:val="both"/>
        <w:rPr>
          <w:noProof/>
        </w:rPr>
      </w:pPr>
      <w:r>
        <w:rPr>
          <w:noProof/>
        </w:rPr>
        <w:drawing>
          <wp:inline distT="0" distB="0" distL="0" distR="0" wp14:anchorId="34542C09" wp14:editId="33822BAB">
            <wp:extent cx="5943600" cy="5505450"/>
            <wp:effectExtent l="0" t="0" r="0" b="0"/>
            <wp:docPr id="467811673" name="Content Placeholder 5">
              <a:extLst xmlns:a="http://schemas.openxmlformats.org/drawingml/2006/main">
                <a:ext uri="{FF2B5EF4-FFF2-40B4-BE49-F238E27FC236}">
                  <a16:creationId xmlns:a16="http://schemas.microsoft.com/office/drawing/2014/main" id="{BCF05F7F-7D90-8210-A51E-7C4479660E2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BCF05F7F-7D90-8210-A51E-7C4479660E2F}"/>
                        </a:ext>
                      </a:extLst>
                    </pic:cNvPr>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3600" cy="5505450"/>
                    </a:xfrm>
                    <a:prstGeom prst="rect">
                      <a:avLst/>
                    </a:prstGeom>
                  </pic:spPr>
                </pic:pic>
              </a:graphicData>
            </a:graphic>
          </wp:inline>
        </w:drawing>
      </w:r>
    </w:p>
    <w:p w14:paraId="240ABDA7" w14:textId="43379842" w:rsidR="003E6AAF" w:rsidRDefault="006F3830" w:rsidP="002B7B37">
      <w:pPr>
        <w:spacing w:before="100" w:beforeAutospacing="1" w:after="100" w:afterAutospacing="1" w:line="480" w:lineRule="auto"/>
        <w:jc w:val="both"/>
        <w:rPr>
          <w:rFonts w:ascii="Times New Roman" w:hAnsi="Times New Roman" w:cs="Times New Roman"/>
          <w:b/>
          <w:bCs/>
          <w:noProof/>
          <w:sz w:val="24"/>
          <w:szCs w:val="24"/>
        </w:rPr>
      </w:pPr>
      <w:r w:rsidRPr="006F3830">
        <w:rPr>
          <w:rFonts w:ascii="Times New Roman" w:hAnsi="Times New Roman" w:cs="Times New Roman"/>
          <w:b/>
          <w:bCs/>
          <w:noProof/>
          <w:sz w:val="24"/>
          <w:szCs w:val="24"/>
        </w:rPr>
        <w:lastRenderedPageBreak/>
        <w:t>VES 2 DISCUSSION TABLE</w:t>
      </w:r>
    </w:p>
    <w:tbl>
      <w:tblPr>
        <w:tblStyle w:val="TableGrid"/>
        <w:tblW w:w="0" w:type="auto"/>
        <w:tblInd w:w="-5" w:type="dxa"/>
        <w:tblLook w:val="04A0" w:firstRow="1" w:lastRow="0" w:firstColumn="1" w:lastColumn="0" w:noHBand="0" w:noVBand="1"/>
      </w:tblPr>
      <w:tblGrid>
        <w:gridCol w:w="2076"/>
        <w:gridCol w:w="2501"/>
        <w:gridCol w:w="2260"/>
        <w:gridCol w:w="2518"/>
      </w:tblGrid>
      <w:tr w:rsidR="002509EA" w:rsidRPr="006F3830" w14:paraId="1FB84465" w14:textId="12E33C63" w:rsidTr="002509EA">
        <w:trPr>
          <w:trHeight w:val="440"/>
        </w:trPr>
        <w:tc>
          <w:tcPr>
            <w:tcW w:w="2076" w:type="dxa"/>
          </w:tcPr>
          <w:p w14:paraId="74B98423" w14:textId="21D04539" w:rsidR="002509EA" w:rsidRPr="002509EA" w:rsidRDefault="002509EA" w:rsidP="006F3830">
            <w:pPr>
              <w:spacing w:before="100" w:beforeAutospacing="1" w:after="100" w:afterAutospacing="1" w:line="480" w:lineRule="auto"/>
              <w:jc w:val="both"/>
              <w:rPr>
                <w:rFonts w:ascii="Times New Roman" w:hAnsi="Times New Roman" w:cs="Times New Roman"/>
                <w:b/>
                <w:bCs/>
                <w:noProof/>
              </w:rPr>
            </w:pPr>
            <w:r w:rsidRPr="002509EA">
              <w:rPr>
                <w:rFonts w:ascii="Times New Roman" w:hAnsi="Times New Roman" w:cs="Times New Roman"/>
                <w:b/>
                <w:bCs/>
                <w:noProof/>
              </w:rPr>
              <w:t xml:space="preserve">Layers </w:t>
            </w:r>
          </w:p>
        </w:tc>
        <w:tc>
          <w:tcPr>
            <w:tcW w:w="2501" w:type="dxa"/>
            <w:hideMark/>
          </w:tcPr>
          <w:p w14:paraId="7636D6D6" w14:textId="159448CC" w:rsidR="002509EA" w:rsidRPr="006F3830" w:rsidRDefault="002509EA" w:rsidP="006F3830">
            <w:pPr>
              <w:spacing w:before="100" w:beforeAutospacing="1" w:after="100" w:afterAutospacing="1" w:line="480" w:lineRule="auto"/>
              <w:jc w:val="both"/>
              <w:rPr>
                <w:rFonts w:ascii="Times New Roman" w:hAnsi="Times New Roman" w:cs="Times New Roman"/>
                <w:b/>
                <w:bCs/>
                <w:noProof/>
              </w:rPr>
            </w:pPr>
            <w:r w:rsidRPr="006F3830">
              <w:rPr>
                <w:rFonts w:ascii="Times New Roman" w:hAnsi="Times New Roman" w:cs="Times New Roman"/>
                <w:b/>
                <w:bCs/>
                <w:noProof/>
              </w:rPr>
              <w:t xml:space="preserve">Resistivity </w:t>
            </w:r>
            <m:oMath>
              <m:r>
                <m:rPr>
                  <m:sty m:val="bi"/>
                </m:rPr>
                <w:rPr>
                  <w:rFonts w:ascii="Cambria Math" w:hAnsi="Cambria Math" w:cs="Times New Roman"/>
                  <w:noProof/>
                </w:rPr>
                <m:t>ρ</m:t>
              </m:r>
              <m:r>
                <m:rPr>
                  <m:sty m:val="b"/>
                </m:rPr>
                <w:rPr>
                  <w:rFonts w:ascii="Cambria Math" w:hAnsi="Cambria Math" w:cs="Times New Roman"/>
                  <w:noProof/>
                </w:rPr>
                <m:t>(Ωm)</m:t>
              </m:r>
            </m:oMath>
          </w:p>
        </w:tc>
        <w:tc>
          <w:tcPr>
            <w:tcW w:w="2260" w:type="dxa"/>
            <w:hideMark/>
          </w:tcPr>
          <w:p w14:paraId="30DCBFD6" w14:textId="77777777" w:rsidR="002509EA" w:rsidRPr="006F3830" w:rsidRDefault="002509EA" w:rsidP="006F3830">
            <w:pPr>
              <w:spacing w:before="100" w:beforeAutospacing="1" w:after="100" w:afterAutospacing="1" w:line="480" w:lineRule="auto"/>
              <w:jc w:val="both"/>
              <w:rPr>
                <w:rFonts w:ascii="Times New Roman" w:hAnsi="Times New Roman" w:cs="Times New Roman"/>
                <w:b/>
                <w:bCs/>
                <w:noProof/>
              </w:rPr>
            </w:pPr>
            <w:r w:rsidRPr="006F3830">
              <w:rPr>
                <w:rFonts w:ascii="Times New Roman" w:hAnsi="Times New Roman" w:cs="Times New Roman"/>
                <w:b/>
                <w:bCs/>
                <w:noProof/>
              </w:rPr>
              <w:t>Height H(m)</w:t>
            </w:r>
          </w:p>
        </w:tc>
        <w:tc>
          <w:tcPr>
            <w:tcW w:w="2518" w:type="dxa"/>
          </w:tcPr>
          <w:p w14:paraId="329051B2" w14:textId="219CFAE4" w:rsidR="002509EA" w:rsidRPr="002509EA" w:rsidRDefault="002509EA" w:rsidP="002509EA">
            <w:pPr>
              <w:spacing w:before="100" w:beforeAutospacing="1" w:after="100" w:afterAutospacing="1"/>
              <w:jc w:val="both"/>
              <w:rPr>
                <w:rFonts w:ascii="Times New Roman" w:hAnsi="Times New Roman" w:cs="Times New Roman"/>
                <w:b/>
                <w:bCs/>
                <w:noProof/>
              </w:rPr>
            </w:pPr>
            <w:r w:rsidRPr="002509EA">
              <w:rPr>
                <w:rFonts w:ascii="Times New Roman" w:hAnsi="Times New Roman" w:cs="Times New Roman"/>
                <w:b/>
                <w:bCs/>
                <w:noProof/>
              </w:rPr>
              <w:t>Lithology interpretation</w:t>
            </w:r>
          </w:p>
        </w:tc>
      </w:tr>
      <w:tr w:rsidR="002509EA" w:rsidRPr="006F3830" w14:paraId="726F9102" w14:textId="659AE830" w:rsidTr="002509EA">
        <w:trPr>
          <w:trHeight w:val="606"/>
        </w:trPr>
        <w:tc>
          <w:tcPr>
            <w:tcW w:w="2076" w:type="dxa"/>
          </w:tcPr>
          <w:p w14:paraId="3B07D6D0" w14:textId="06D442DF" w:rsidR="002509EA" w:rsidRPr="002509EA" w:rsidRDefault="002509EA" w:rsidP="006F3830">
            <w:pPr>
              <w:spacing w:before="100" w:beforeAutospacing="1" w:after="100" w:afterAutospacing="1" w:line="480" w:lineRule="auto"/>
              <w:jc w:val="both"/>
              <w:rPr>
                <w:rFonts w:ascii="Times New Roman" w:hAnsi="Times New Roman" w:cs="Times New Roman"/>
                <w:b/>
                <w:bCs/>
                <w:noProof/>
              </w:rPr>
            </w:pPr>
            <w:r w:rsidRPr="002509EA">
              <w:rPr>
                <w:rFonts w:ascii="Times New Roman" w:hAnsi="Times New Roman" w:cs="Times New Roman"/>
                <w:b/>
                <w:bCs/>
                <w:noProof/>
              </w:rPr>
              <w:t>1</w:t>
            </w:r>
          </w:p>
        </w:tc>
        <w:tc>
          <w:tcPr>
            <w:tcW w:w="2501" w:type="dxa"/>
            <w:hideMark/>
          </w:tcPr>
          <w:p w14:paraId="7B248D63" w14:textId="0C0F1E3E" w:rsidR="002509EA" w:rsidRPr="006F3830" w:rsidRDefault="002509EA" w:rsidP="006F3830">
            <w:pPr>
              <w:spacing w:before="100" w:beforeAutospacing="1" w:after="100" w:afterAutospacing="1" w:line="480" w:lineRule="auto"/>
              <w:jc w:val="both"/>
              <w:rPr>
                <w:rFonts w:ascii="Times New Roman" w:hAnsi="Times New Roman" w:cs="Times New Roman"/>
                <w:b/>
                <w:bCs/>
                <w:noProof/>
              </w:rPr>
            </w:pPr>
            <w:r w:rsidRPr="006F3830">
              <w:rPr>
                <w:rFonts w:ascii="Times New Roman" w:hAnsi="Times New Roman" w:cs="Times New Roman"/>
                <w:b/>
                <w:bCs/>
                <w:noProof/>
              </w:rPr>
              <w:t>1.61</w:t>
            </w:r>
          </w:p>
        </w:tc>
        <w:tc>
          <w:tcPr>
            <w:tcW w:w="2260" w:type="dxa"/>
            <w:hideMark/>
          </w:tcPr>
          <w:p w14:paraId="4450FFBB" w14:textId="77777777" w:rsidR="002509EA" w:rsidRPr="006F3830" w:rsidRDefault="002509EA" w:rsidP="006F3830">
            <w:pPr>
              <w:spacing w:before="100" w:beforeAutospacing="1" w:after="100" w:afterAutospacing="1" w:line="480" w:lineRule="auto"/>
              <w:jc w:val="both"/>
              <w:rPr>
                <w:rFonts w:ascii="Times New Roman" w:hAnsi="Times New Roman" w:cs="Times New Roman"/>
                <w:b/>
                <w:bCs/>
                <w:noProof/>
              </w:rPr>
            </w:pPr>
            <w:r w:rsidRPr="006F3830">
              <w:rPr>
                <w:rFonts w:ascii="Times New Roman" w:hAnsi="Times New Roman" w:cs="Times New Roman"/>
                <w:b/>
                <w:bCs/>
                <w:noProof/>
              </w:rPr>
              <w:t>0.5</w:t>
            </w:r>
          </w:p>
        </w:tc>
        <w:tc>
          <w:tcPr>
            <w:tcW w:w="2518" w:type="dxa"/>
          </w:tcPr>
          <w:p w14:paraId="02CA6111" w14:textId="0FECB45E" w:rsidR="002509EA" w:rsidRPr="002509EA" w:rsidRDefault="002509EA" w:rsidP="002509EA">
            <w:pPr>
              <w:spacing w:before="100" w:beforeAutospacing="1" w:after="100" w:afterAutospacing="1"/>
              <w:jc w:val="both"/>
              <w:rPr>
                <w:rFonts w:ascii="Times New Roman" w:hAnsi="Times New Roman" w:cs="Times New Roman"/>
                <w:b/>
                <w:bCs/>
                <w:noProof/>
              </w:rPr>
            </w:pPr>
            <w:r w:rsidRPr="002509EA">
              <w:rPr>
                <w:rFonts w:ascii="Times New Roman" w:hAnsi="Times New Roman" w:cs="Times New Roman"/>
              </w:rPr>
              <w:t>Very conductive clay/topsoil</w:t>
            </w:r>
          </w:p>
        </w:tc>
      </w:tr>
      <w:tr w:rsidR="002509EA" w:rsidRPr="006F3830" w14:paraId="345AFFFE" w14:textId="28FA84AC" w:rsidTr="002509EA">
        <w:trPr>
          <w:trHeight w:val="606"/>
        </w:trPr>
        <w:tc>
          <w:tcPr>
            <w:tcW w:w="2076" w:type="dxa"/>
          </w:tcPr>
          <w:p w14:paraId="4DF1C41E" w14:textId="1816211B" w:rsidR="002509EA" w:rsidRPr="002509EA" w:rsidRDefault="002509EA" w:rsidP="006F3830">
            <w:pPr>
              <w:spacing w:before="100" w:beforeAutospacing="1" w:after="100" w:afterAutospacing="1" w:line="480" w:lineRule="auto"/>
              <w:jc w:val="both"/>
              <w:rPr>
                <w:rFonts w:ascii="Times New Roman" w:hAnsi="Times New Roman" w:cs="Times New Roman"/>
                <w:b/>
                <w:bCs/>
                <w:noProof/>
              </w:rPr>
            </w:pPr>
            <w:r w:rsidRPr="002509EA">
              <w:rPr>
                <w:rFonts w:ascii="Times New Roman" w:hAnsi="Times New Roman" w:cs="Times New Roman"/>
                <w:b/>
                <w:bCs/>
                <w:noProof/>
              </w:rPr>
              <w:t>2</w:t>
            </w:r>
          </w:p>
        </w:tc>
        <w:tc>
          <w:tcPr>
            <w:tcW w:w="2501" w:type="dxa"/>
            <w:hideMark/>
          </w:tcPr>
          <w:p w14:paraId="3D1ADF08" w14:textId="36C8BC6F" w:rsidR="002509EA" w:rsidRPr="006F3830" w:rsidRDefault="002509EA" w:rsidP="006F3830">
            <w:pPr>
              <w:spacing w:before="100" w:beforeAutospacing="1" w:after="100" w:afterAutospacing="1" w:line="480" w:lineRule="auto"/>
              <w:jc w:val="both"/>
              <w:rPr>
                <w:rFonts w:ascii="Times New Roman" w:hAnsi="Times New Roman" w:cs="Times New Roman"/>
                <w:b/>
                <w:bCs/>
                <w:noProof/>
              </w:rPr>
            </w:pPr>
            <w:r w:rsidRPr="006F3830">
              <w:rPr>
                <w:rFonts w:ascii="Times New Roman" w:hAnsi="Times New Roman" w:cs="Times New Roman"/>
                <w:b/>
                <w:bCs/>
                <w:noProof/>
              </w:rPr>
              <w:t>575</w:t>
            </w:r>
          </w:p>
        </w:tc>
        <w:tc>
          <w:tcPr>
            <w:tcW w:w="2260" w:type="dxa"/>
            <w:hideMark/>
          </w:tcPr>
          <w:p w14:paraId="4AEAFF8F" w14:textId="77777777" w:rsidR="002509EA" w:rsidRPr="006F3830" w:rsidRDefault="002509EA" w:rsidP="006F3830">
            <w:pPr>
              <w:spacing w:before="100" w:beforeAutospacing="1" w:after="100" w:afterAutospacing="1" w:line="480" w:lineRule="auto"/>
              <w:jc w:val="both"/>
              <w:rPr>
                <w:rFonts w:ascii="Times New Roman" w:hAnsi="Times New Roman" w:cs="Times New Roman"/>
                <w:b/>
                <w:bCs/>
                <w:noProof/>
              </w:rPr>
            </w:pPr>
            <w:r w:rsidRPr="006F3830">
              <w:rPr>
                <w:rFonts w:ascii="Times New Roman" w:hAnsi="Times New Roman" w:cs="Times New Roman"/>
                <w:b/>
                <w:bCs/>
                <w:noProof/>
              </w:rPr>
              <w:t>3.15</w:t>
            </w:r>
          </w:p>
        </w:tc>
        <w:tc>
          <w:tcPr>
            <w:tcW w:w="2518" w:type="dxa"/>
          </w:tcPr>
          <w:p w14:paraId="2DC07681" w14:textId="1762DA85" w:rsidR="002509EA" w:rsidRPr="002509EA" w:rsidRDefault="002509EA" w:rsidP="002509EA">
            <w:pPr>
              <w:spacing w:before="100" w:beforeAutospacing="1" w:after="100" w:afterAutospacing="1"/>
              <w:jc w:val="both"/>
              <w:rPr>
                <w:rFonts w:ascii="Times New Roman" w:hAnsi="Times New Roman" w:cs="Times New Roman"/>
                <w:b/>
                <w:bCs/>
                <w:noProof/>
              </w:rPr>
            </w:pPr>
            <w:r w:rsidRPr="002509EA">
              <w:rPr>
                <w:rFonts w:ascii="Times New Roman" w:hAnsi="Times New Roman" w:cs="Times New Roman"/>
              </w:rPr>
              <w:t>Weathered/fractured basement or coarse sand</w:t>
            </w:r>
          </w:p>
        </w:tc>
      </w:tr>
      <w:tr w:rsidR="002509EA" w:rsidRPr="006F3830" w14:paraId="053C4AEF" w14:textId="4B8F104C" w:rsidTr="002509EA">
        <w:trPr>
          <w:trHeight w:val="606"/>
        </w:trPr>
        <w:tc>
          <w:tcPr>
            <w:tcW w:w="2076" w:type="dxa"/>
          </w:tcPr>
          <w:p w14:paraId="6FED61C1" w14:textId="2400D636" w:rsidR="002509EA" w:rsidRPr="002509EA" w:rsidRDefault="002509EA" w:rsidP="006F3830">
            <w:pPr>
              <w:spacing w:before="100" w:beforeAutospacing="1" w:after="100" w:afterAutospacing="1" w:line="480" w:lineRule="auto"/>
              <w:jc w:val="both"/>
              <w:rPr>
                <w:rFonts w:ascii="Times New Roman" w:hAnsi="Times New Roman" w:cs="Times New Roman"/>
                <w:b/>
                <w:bCs/>
                <w:noProof/>
              </w:rPr>
            </w:pPr>
            <w:r w:rsidRPr="002509EA">
              <w:rPr>
                <w:rFonts w:ascii="Times New Roman" w:hAnsi="Times New Roman" w:cs="Times New Roman"/>
                <w:b/>
                <w:bCs/>
                <w:noProof/>
              </w:rPr>
              <w:t>3</w:t>
            </w:r>
          </w:p>
        </w:tc>
        <w:tc>
          <w:tcPr>
            <w:tcW w:w="2501" w:type="dxa"/>
            <w:hideMark/>
          </w:tcPr>
          <w:p w14:paraId="221B9475" w14:textId="4EFD8BEA" w:rsidR="002509EA" w:rsidRPr="006F3830" w:rsidRDefault="002509EA" w:rsidP="006F3830">
            <w:pPr>
              <w:spacing w:before="100" w:beforeAutospacing="1" w:after="100" w:afterAutospacing="1" w:line="480" w:lineRule="auto"/>
              <w:jc w:val="both"/>
              <w:rPr>
                <w:rFonts w:ascii="Times New Roman" w:hAnsi="Times New Roman" w:cs="Times New Roman"/>
                <w:b/>
                <w:bCs/>
                <w:noProof/>
              </w:rPr>
            </w:pPr>
            <w:r w:rsidRPr="006F3830">
              <w:rPr>
                <w:rFonts w:ascii="Times New Roman" w:hAnsi="Times New Roman" w:cs="Times New Roman"/>
                <w:b/>
                <w:bCs/>
                <w:noProof/>
              </w:rPr>
              <w:t>6133</w:t>
            </w:r>
          </w:p>
        </w:tc>
        <w:tc>
          <w:tcPr>
            <w:tcW w:w="2260" w:type="dxa"/>
            <w:hideMark/>
          </w:tcPr>
          <w:p w14:paraId="171B1689" w14:textId="77777777" w:rsidR="002509EA" w:rsidRPr="006F3830" w:rsidRDefault="002509EA" w:rsidP="006F3830">
            <w:pPr>
              <w:spacing w:before="100" w:beforeAutospacing="1" w:after="100" w:afterAutospacing="1" w:line="480" w:lineRule="auto"/>
              <w:jc w:val="both"/>
              <w:rPr>
                <w:rFonts w:ascii="Times New Roman" w:hAnsi="Times New Roman" w:cs="Times New Roman"/>
                <w:b/>
                <w:bCs/>
                <w:noProof/>
              </w:rPr>
            </w:pPr>
            <w:r w:rsidRPr="006F3830">
              <w:rPr>
                <w:rFonts w:ascii="Times New Roman" w:hAnsi="Times New Roman" w:cs="Times New Roman"/>
                <w:b/>
                <w:bCs/>
                <w:noProof/>
              </w:rPr>
              <w:t>3.15</w:t>
            </w:r>
          </w:p>
        </w:tc>
        <w:tc>
          <w:tcPr>
            <w:tcW w:w="2518" w:type="dxa"/>
          </w:tcPr>
          <w:p w14:paraId="4A7120DB" w14:textId="0084A6D7" w:rsidR="002509EA" w:rsidRPr="002509EA" w:rsidRDefault="002509EA" w:rsidP="002509EA">
            <w:pPr>
              <w:spacing w:before="100" w:beforeAutospacing="1" w:after="100" w:afterAutospacing="1"/>
              <w:jc w:val="both"/>
              <w:rPr>
                <w:rFonts w:ascii="Times New Roman" w:hAnsi="Times New Roman" w:cs="Times New Roman"/>
                <w:b/>
                <w:bCs/>
                <w:noProof/>
              </w:rPr>
            </w:pPr>
            <w:r w:rsidRPr="002509EA">
              <w:rPr>
                <w:rFonts w:ascii="Times New Roman" w:hAnsi="Times New Roman" w:cs="Times New Roman"/>
              </w:rPr>
              <w:t>Fresh basement rock</w:t>
            </w:r>
          </w:p>
        </w:tc>
      </w:tr>
    </w:tbl>
    <w:p w14:paraId="70BF541B" w14:textId="77777777" w:rsidR="0037321D" w:rsidRPr="0037321D" w:rsidRDefault="0037321D" w:rsidP="0037321D">
      <w:pPr>
        <w:pStyle w:val="NormalWeb"/>
        <w:spacing w:before="120" w:beforeAutospacing="0" w:after="40" w:afterAutospacing="0" w:line="259" w:lineRule="auto"/>
        <w:rPr>
          <w:b/>
          <w:bCs/>
          <w:sz w:val="32"/>
          <w:szCs w:val="32"/>
        </w:rPr>
      </w:pPr>
      <w:r w:rsidRPr="0037321D">
        <w:rPr>
          <w:rFonts w:eastAsiaTheme="minorEastAsia"/>
          <w:b/>
          <w:bCs/>
          <w:color w:val="000000" w:themeColor="text1"/>
          <w:kern w:val="24"/>
          <w:sz w:val="32"/>
          <w:szCs w:val="32"/>
        </w:rPr>
        <w:t>Location 3: VES 3</w:t>
      </w:r>
    </w:p>
    <w:p w14:paraId="512EB386" w14:textId="09CF3384" w:rsidR="003E6AAF" w:rsidRPr="0037321D" w:rsidRDefault="0037321D" w:rsidP="0037321D">
      <w:pPr>
        <w:pStyle w:val="NormalWeb"/>
        <w:spacing w:before="120" w:beforeAutospacing="0" w:after="40" w:afterAutospacing="0" w:line="259" w:lineRule="auto"/>
        <w:rPr>
          <w:b/>
          <w:bCs/>
          <w:sz w:val="32"/>
          <w:szCs w:val="32"/>
        </w:rPr>
      </w:pPr>
      <w:r w:rsidRPr="0037321D">
        <w:rPr>
          <w:rFonts w:eastAsiaTheme="minorEastAsia"/>
          <w:b/>
          <w:bCs/>
          <w:color w:val="000000" w:themeColor="text1"/>
          <w:kern w:val="24"/>
          <w:sz w:val="32"/>
          <w:szCs w:val="32"/>
        </w:rPr>
        <w:t>Th</w:t>
      </w:r>
      <w:r>
        <w:rPr>
          <w:rFonts w:eastAsiaTheme="minorEastAsia"/>
          <w:b/>
          <w:bCs/>
          <w:color w:val="000000" w:themeColor="text1"/>
          <w:kern w:val="24"/>
          <w:sz w:val="32"/>
          <w:szCs w:val="32"/>
        </w:rPr>
        <w:t>is is the</w:t>
      </w:r>
      <w:r w:rsidRPr="0037321D">
        <w:rPr>
          <w:rFonts w:eastAsiaTheme="minorEastAsia"/>
          <w:b/>
          <w:bCs/>
          <w:color w:val="000000" w:themeColor="text1"/>
          <w:kern w:val="24"/>
          <w:sz w:val="32"/>
          <w:szCs w:val="32"/>
        </w:rPr>
        <w:t xml:space="preserve"> H curve type which indicate</w:t>
      </w:r>
      <w:r>
        <w:rPr>
          <w:rFonts w:eastAsiaTheme="minorEastAsia"/>
          <w:b/>
          <w:bCs/>
          <w:color w:val="000000" w:themeColor="text1"/>
          <w:kern w:val="24"/>
          <w:sz w:val="32"/>
          <w:szCs w:val="32"/>
        </w:rPr>
        <w:t xml:space="preserve"> that</w:t>
      </w:r>
      <w:r w:rsidRPr="0037321D">
        <w:rPr>
          <w:rFonts w:eastAsiaTheme="minorEastAsia"/>
          <w:b/>
          <w:bCs/>
          <w:color w:val="000000" w:themeColor="text1"/>
          <w:kern w:val="24"/>
          <w:sz w:val="32"/>
          <w:szCs w:val="32"/>
        </w:rPr>
        <w:t xml:space="preserve"> </w:t>
      </w:r>
      <m:oMath>
        <m:sSub>
          <m:sSubPr>
            <m:ctrlPr>
              <w:rPr>
                <w:rFonts w:ascii="Cambria Math" w:eastAsiaTheme="minorEastAsia" w:hAnsi="Cambria Math"/>
                <w:b/>
                <w:bCs/>
                <w:i/>
                <w:iCs/>
                <w:color w:val="000000" w:themeColor="text1"/>
                <w:kern w:val="24"/>
                <w:sz w:val="32"/>
                <w:szCs w:val="32"/>
              </w:rPr>
            </m:ctrlPr>
          </m:sSubPr>
          <m:e>
            <m:r>
              <m:rPr>
                <m:sty m:val="bi"/>
              </m:rPr>
              <w:rPr>
                <w:rFonts w:ascii="Cambria Math" w:eastAsiaTheme="minorEastAsia" w:hAnsi="Cambria Math"/>
                <w:color w:val="000000" w:themeColor="text1"/>
                <w:kern w:val="24"/>
                <w:sz w:val="32"/>
                <w:szCs w:val="32"/>
              </w:rPr>
              <m:t>ρ</m:t>
            </m:r>
          </m:e>
          <m:sub>
            <m:r>
              <m:rPr>
                <m:sty m:val="bi"/>
              </m:rPr>
              <w:rPr>
                <w:rFonts w:ascii="Cambria Math" w:eastAsiaTheme="minorEastAsia" w:hAnsi="Cambria Math"/>
                <w:color w:val="000000" w:themeColor="text1"/>
                <w:kern w:val="24"/>
                <w:sz w:val="32"/>
                <w:szCs w:val="32"/>
              </w:rPr>
              <m:t>1 </m:t>
            </m:r>
          </m:sub>
        </m:sSub>
        <m:r>
          <m:rPr>
            <m:sty m:val="bi"/>
          </m:rPr>
          <w:rPr>
            <w:rFonts w:ascii="Cambria Math" w:eastAsiaTheme="minorEastAsia" w:hAnsi="Cambria Math"/>
            <w:color w:val="000000" w:themeColor="text1"/>
            <w:kern w:val="24"/>
            <w:sz w:val="32"/>
            <w:szCs w:val="32"/>
          </w:rPr>
          <m:t>&gt;</m:t>
        </m:r>
        <m:sSub>
          <m:sSubPr>
            <m:ctrlPr>
              <w:rPr>
                <w:rFonts w:ascii="Cambria Math" w:eastAsiaTheme="minorEastAsia" w:hAnsi="Cambria Math"/>
                <w:b/>
                <w:bCs/>
                <w:i/>
                <w:iCs/>
                <w:color w:val="000000" w:themeColor="text1"/>
                <w:kern w:val="24"/>
                <w:sz w:val="32"/>
                <w:szCs w:val="32"/>
              </w:rPr>
            </m:ctrlPr>
          </m:sSubPr>
          <m:e>
            <m:r>
              <m:rPr>
                <m:sty m:val="bi"/>
              </m:rPr>
              <w:rPr>
                <w:rFonts w:ascii="Cambria Math" w:eastAsiaTheme="minorEastAsia" w:hAnsi="Cambria Math"/>
                <w:color w:val="000000" w:themeColor="text1"/>
                <w:kern w:val="24"/>
                <w:sz w:val="32"/>
                <w:szCs w:val="32"/>
              </w:rPr>
              <m:t>ρ</m:t>
            </m:r>
          </m:e>
          <m:sub>
            <m:r>
              <m:rPr>
                <m:sty m:val="bi"/>
              </m:rPr>
              <w:rPr>
                <w:rFonts w:ascii="Cambria Math" w:eastAsiaTheme="minorEastAsia" w:hAnsi="Cambria Math"/>
                <w:color w:val="000000" w:themeColor="text1"/>
                <w:kern w:val="24"/>
                <w:sz w:val="32"/>
                <w:szCs w:val="32"/>
              </w:rPr>
              <m:t>2</m:t>
            </m:r>
          </m:sub>
        </m:sSub>
        <m:r>
          <m:rPr>
            <m:sty m:val="bi"/>
          </m:rPr>
          <w:rPr>
            <w:rFonts w:ascii="Cambria Math" w:eastAsiaTheme="minorEastAsia" w:hAnsi="Cambria Math"/>
            <w:color w:val="000000" w:themeColor="text1"/>
            <w:kern w:val="24"/>
            <w:sz w:val="32"/>
            <w:szCs w:val="32"/>
          </w:rPr>
          <m:t>&lt;</m:t>
        </m:r>
        <m:sSub>
          <m:sSubPr>
            <m:ctrlPr>
              <w:rPr>
                <w:rFonts w:ascii="Cambria Math" w:eastAsiaTheme="minorEastAsia" w:hAnsi="Cambria Math"/>
                <w:b/>
                <w:bCs/>
                <w:i/>
                <w:iCs/>
                <w:color w:val="000000" w:themeColor="text1"/>
                <w:kern w:val="24"/>
                <w:sz w:val="32"/>
                <w:szCs w:val="32"/>
              </w:rPr>
            </m:ctrlPr>
          </m:sSubPr>
          <m:e>
            <m:r>
              <m:rPr>
                <m:sty m:val="bi"/>
              </m:rPr>
              <w:rPr>
                <w:rFonts w:ascii="Cambria Math" w:eastAsiaTheme="minorEastAsia" w:hAnsi="Cambria Math"/>
                <w:color w:val="000000" w:themeColor="text1"/>
                <w:kern w:val="24"/>
                <w:sz w:val="32"/>
                <w:szCs w:val="32"/>
              </w:rPr>
              <m:t>ρ</m:t>
            </m:r>
          </m:e>
          <m:sub>
            <m:r>
              <m:rPr>
                <m:sty m:val="bi"/>
              </m:rPr>
              <w:rPr>
                <w:rFonts w:ascii="Cambria Math" w:eastAsiaTheme="minorEastAsia" w:hAnsi="Cambria Math"/>
                <w:color w:val="000000" w:themeColor="text1"/>
                <w:kern w:val="24"/>
                <w:sz w:val="32"/>
                <w:szCs w:val="32"/>
              </w:rPr>
              <m:t>3</m:t>
            </m:r>
          </m:sub>
        </m:sSub>
      </m:oMath>
    </w:p>
    <w:p w14:paraId="1DC4066C" w14:textId="58B207EF" w:rsidR="003E6AAF" w:rsidRDefault="0037321D" w:rsidP="002B7B37">
      <w:pPr>
        <w:spacing w:before="100" w:beforeAutospacing="1" w:after="100" w:afterAutospacing="1" w:line="480" w:lineRule="auto"/>
        <w:jc w:val="both"/>
        <w:rPr>
          <w:noProof/>
        </w:rPr>
      </w:pPr>
      <w:r>
        <w:rPr>
          <w:noProof/>
        </w:rPr>
        <w:drawing>
          <wp:inline distT="0" distB="0" distL="0" distR="0" wp14:anchorId="40E741CD" wp14:editId="2C9C4041">
            <wp:extent cx="5943600" cy="4958715"/>
            <wp:effectExtent l="0" t="0" r="0" b="0"/>
            <wp:docPr id="1614457538" name="Content Placeholder 5">
              <a:extLst xmlns:a="http://schemas.openxmlformats.org/drawingml/2006/main">
                <a:ext uri="{FF2B5EF4-FFF2-40B4-BE49-F238E27FC236}">
                  <a16:creationId xmlns:a16="http://schemas.microsoft.com/office/drawing/2014/main" id="{1A3900A8-6411-BDD2-43A3-488C52797BF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1A3900A8-6411-BDD2-43A3-488C52797BFF}"/>
                        </a:ext>
                      </a:extLst>
                    </pic:cNvPr>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43600" cy="4958715"/>
                    </a:xfrm>
                    <a:prstGeom prst="rect">
                      <a:avLst/>
                    </a:prstGeom>
                  </pic:spPr>
                </pic:pic>
              </a:graphicData>
            </a:graphic>
          </wp:inline>
        </w:drawing>
      </w:r>
    </w:p>
    <w:p w14:paraId="3F4CDBD7" w14:textId="77777777" w:rsidR="00DA1D63" w:rsidRDefault="00DA1D63" w:rsidP="002B7B37">
      <w:pPr>
        <w:spacing w:before="100" w:beforeAutospacing="1" w:after="100" w:afterAutospacing="1" w:line="480" w:lineRule="auto"/>
        <w:jc w:val="both"/>
        <w:rPr>
          <w:rFonts w:ascii="Times New Roman" w:hAnsi="Times New Roman" w:cs="Times New Roman"/>
          <w:b/>
          <w:bCs/>
          <w:noProof/>
          <w:sz w:val="24"/>
          <w:szCs w:val="24"/>
        </w:rPr>
      </w:pPr>
    </w:p>
    <w:p w14:paraId="5268C6AE" w14:textId="7F7825BE" w:rsidR="003E6AAF" w:rsidRDefault="0037321D" w:rsidP="002B7B37">
      <w:pPr>
        <w:spacing w:before="100" w:beforeAutospacing="1" w:after="100" w:afterAutospacing="1" w:line="480" w:lineRule="auto"/>
        <w:jc w:val="both"/>
        <w:rPr>
          <w:rFonts w:ascii="Times New Roman" w:hAnsi="Times New Roman" w:cs="Times New Roman"/>
          <w:b/>
          <w:bCs/>
          <w:noProof/>
          <w:sz w:val="24"/>
          <w:szCs w:val="24"/>
        </w:rPr>
      </w:pPr>
      <w:r w:rsidRPr="0037321D">
        <w:rPr>
          <w:rFonts w:ascii="Times New Roman" w:hAnsi="Times New Roman" w:cs="Times New Roman"/>
          <w:b/>
          <w:bCs/>
          <w:noProof/>
          <w:sz w:val="24"/>
          <w:szCs w:val="24"/>
        </w:rPr>
        <w:lastRenderedPageBreak/>
        <w:t>VES 3 DISCUSSION TABLE</w:t>
      </w:r>
    </w:p>
    <w:tbl>
      <w:tblPr>
        <w:tblStyle w:val="TableGrid"/>
        <w:tblW w:w="9350" w:type="dxa"/>
        <w:tblLook w:val="04A0" w:firstRow="1" w:lastRow="0" w:firstColumn="1" w:lastColumn="0" w:noHBand="0" w:noVBand="1"/>
      </w:tblPr>
      <w:tblGrid>
        <w:gridCol w:w="2120"/>
        <w:gridCol w:w="2528"/>
        <w:gridCol w:w="2292"/>
        <w:gridCol w:w="2410"/>
      </w:tblGrid>
      <w:tr w:rsidR="002509EA" w:rsidRPr="0037321D" w14:paraId="1D214604" w14:textId="41239B92" w:rsidTr="002509EA">
        <w:trPr>
          <w:trHeight w:val="679"/>
        </w:trPr>
        <w:tc>
          <w:tcPr>
            <w:tcW w:w="2120" w:type="dxa"/>
          </w:tcPr>
          <w:p w14:paraId="48C4B7D1" w14:textId="7D31EDAE" w:rsidR="002509EA" w:rsidRPr="002509EA" w:rsidRDefault="00DA1D63" w:rsidP="0037321D">
            <w:pPr>
              <w:spacing w:before="100" w:beforeAutospacing="1" w:after="100" w:afterAutospacing="1" w:line="480" w:lineRule="auto"/>
              <w:jc w:val="both"/>
              <w:rPr>
                <w:rFonts w:ascii="Times New Roman" w:hAnsi="Times New Roman" w:cs="Times New Roman"/>
                <w:b/>
                <w:bCs/>
                <w:noProof/>
              </w:rPr>
            </w:pPr>
            <w:r w:rsidRPr="002509EA">
              <w:rPr>
                <w:rFonts w:ascii="Times New Roman" w:hAnsi="Times New Roman" w:cs="Times New Roman"/>
                <w:b/>
                <w:bCs/>
                <w:noProof/>
              </w:rPr>
              <w:t>L</w:t>
            </w:r>
            <w:r w:rsidR="002509EA" w:rsidRPr="002509EA">
              <w:rPr>
                <w:rFonts w:ascii="Times New Roman" w:hAnsi="Times New Roman" w:cs="Times New Roman"/>
                <w:b/>
                <w:bCs/>
                <w:noProof/>
              </w:rPr>
              <w:t>ayers</w:t>
            </w:r>
          </w:p>
        </w:tc>
        <w:tc>
          <w:tcPr>
            <w:tcW w:w="2528" w:type="dxa"/>
            <w:hideMark/>
          </w:tcPr>
          <w:p w14:paraId="53E0A114" w14:textId="7BFD8ADA" w:rsidR="002509EA" w:rsidRPr="0037321D" w:rsidRDefault="002509EA" w:rsidP="0037321D">
            <w:pPr>
              <w:spacing w:before="100" w:beforeAutospacing="1" w:after="100" w:afterAutospacing="1" w:line="480" w:lineRule="auto"/>
              <w:jc w:val="both"/>
              <w:rPr>
                <w:rFonts w:ascii="Times New Roman" w:hAnsi="Times New Roman" w:cs="Times New Roman"/>
                <w:b/>
                <w:bCs/>
                <w:noProof/>
              </w:rPr>
            </w:pPr>
            <w:r w:rsidRPr="0037321D">
              <w:rPr>
                <w:rFonts w:ascii="Times New Roman" w:hAnsi="Times New Roman" w:cs="Times New Roman"/>
                <w:b/>
                <w:bCs/>
                <w:noProof/>
              </w:rPr>
              <w:t xml:space="preserve">Resistivity </w:t>
            </w:r>
            <m:oMath>
              <m:r>
                <m:rPr>
                  <m:sty m:val="bi"/>
                </m:rPr>
                <w:rPr>
                  <w:rFonts w:ascii="Cambria Math" w:hAnsi="Cambria Math" w:cs="Times New Roman"/>
                  <w:noProof/>
                </w:rPr>
                <m:t>ρ</m:t>
              </m:r>
              <m:r>
                <m:rPr>
                  <m:sty m:val="b"/>
                </m:rPr>
                <w:rPr>
                  <w:rFonts w:ascii="Cambria Math" w:hAnsi="Cambria Math" w:cs="Times New Roman"/>
                  <w:noProof/>
                </w:rPr>
                <m:t>(Ωm)</m:t>
              </m:r>
            </m:oMath>
          </w:p>
        </w:tc>
        <w:tc>
          <w:tcPr>
            <w:tcW w:w="2292" w:type="dxa"/>
            <w:hideMark/>
          </w:tcPr>
          <w:p w14:paraId="6B90628A" w14:textId="77777777" w:rsidR="002509EA" w:rsidRPr="0037321D" w:rsidRDefault="002509EA" w:rsidP="0037321D">
            <w:pPr>
              <w:spacing w:before="100" w:beforeAutospacing="1" w:after="100" w:afterAutospacing="1" w:line="480" w:lineRule="auto"/>
              <w:jc w:val="both"/>
              <w:rPr>
                <w:rFonts w:ascii="Times New Roman" w:hAnsi="Times New Roman" w:cs="Times New Roman"/>
                <w:b/>
                <w:bCs/>
                <w:noProof/>
              </w:rPr>
            </w:pPr>
            <w:r w:rsidRPr="0037321D">
              <w:rPr>
                <w:rFonts w:ascii="Times New Roman" w:hAnsi="Times New Roman" w:cs="Times New Roman"/>
                <w:b/>
                <w:bCs/>
                <w:noProof/>
              </w:rPr>
              <w:t>Height H(m)</w:t>
            </w:r>
          </w:p>
        </w:tc>
        <w:tc>
          <w:tcPr>
            <w:tcW w:w="2410" w:type="dxa"/>
          </w:tcPr>
          <w:p w14:paraId="0E13F44D" w14:textId="304C0D46" w:rsidR="002509EA" w:rsidRPr="002509EA" w:rsidRDefault="002509EA" w:rsidP="002509EA">
            <w:pPr>
              <w:spacing w:before="100" w:beforeAutospacing="1" w:after="100" w:afterAutospacing="1"/>
              <w:jc w:val="both"/>
              <w:rPr>
                <w:rFonts w:ascii="Times New Roman" w:hAnsi="Times New Roman" w:cs="Times New Roman"/>
                <w:b/>
                <w:bCs/>
                <w:noProof/>
              </w:rPr>
            </w:pPr>
            <w:r w:rsidRPr="002509EA">
              <w:rPr>
                <w:rFonts w:ascii="Times New Roman" w:hAnsi="Times New Roman" w:cs="Times New Roman"/>
                <w:b/>
                <w:bCs/>
                <w:noProof/>
              </w:rPr>
              <w:t>Lithology interpretation</w:t>
            </w:r>
          </w:p>
        </w:tc>
      </w:tr>
      <w:tr w:rsidR="002509EA" w:rsidRPr="0037321D" w14:paraId="28FB1EFF" w14:textId="2E8FF3A8" w:rsidTr="002509EA">
        <w:trPr>
          <w:trHeight w:val="679"/>
        </w:trPr>
        <w:tc>
          <w:tcPr>
            <w:tcW w:w="2120" w:type="dxa"/>
          </w:tcPr>
          <w:p w14:paraId="71E3DF51" w14:textId="04B3A577" w:rsidR="002509EA" w:rsidRPr="002509EA" w:rsidRDefault="002509EA" w:rsidP="0037321D">
            <w:pPr>
              <w:spacing w:before="100" w:beforeAutospacing="1" w:after="100" w:afterAutospacing="1" w:line="480" w:lineRule="auto"/>
              <w:jc w:val="both"/>
              <w:rPr>
                <w:rFonts w:ascii="Times New Roman" w:hAnsi="Times New Roman" w:cs="Times New Roman"/>
                <w:b/>
                <w:bCs/>
                <w:noProof/>
              </w:rPr>
            </w:pPr>
            <w:r w:rsidRPr="002509EA">
              <w:rPr>
                <w:rFonts w:ascii="Times New Roman" w:hAnsi="Times New Roman" w:cs="Times New Roman"/>
                <w:b/>
                <w:bCs/>
                <w:noProof/>
              </w:rPr>
              <w:t>1</w:t>
            </w:r>
          </w:p>
        </w:tc>
        <w:tc>
          <w:tcPr>
            <w:tcW w:w="2528" w:type="dxa"/>
            <w:hideMark/>
          </w:tcPr>
          <w:p w14:paraId="2087C0ED" w14:textId="3DCCB90C" w:rsidR="002509EA" w:rsidRPr="0037321D" w:rsidRDefault="002509EA" w:rsidP="0037321D">
            <w:pPr>
              <w:spacing w:before="100" w:beforeAutospacing="1" w:after="100" w:afterAutospacing="1" w:line="480" w:lineRule="auto"/>
              <w:jc w:val="both"/>
              <w:rPr>
                <w:rFonts w:ascii="Times New Roman" w:hAnsi="Times New Roman" w:cs="Times New Roman"/>
                <w:b/>
                <w:bCs/>
                <w:noProof/>
              </w:rPr>
            </w:pPr>
            <w:r w:rsidRPr="0037321D">
              <w:rPr>
                <w:rFonts w:ascii="Times New Roman" w:hAnsi="Times New Roman" w:cs="Times New Roman"/>
                <w:b/>
                <w:bCs/>
                <w:noProof/>
              </w:rPr>
              <w:t>99.4</w:t>
            </w:r>
          </w:p>
        </w:tc>
        <w:tc>
          <w:tcPr>
            <w:tcW w:w="2292" w:type="dxa"/>
            <w:hideMark/>
          </w:tcPr>
          <w:p w14:paraId="130103CA" w14:textId="77777777" w:rsidR="002509EA" w:rsidRPr="0037321D" w:rsidRDefault="002509EA" w:rsidP="0037321D">
            <w:pPr>
              <w:spacing w:before="100" w:beforeAutospacing="1" w:after="100" w:afterAutospacing="1" w:line="480" w:lineRule="auto"/>
              <w:jc w:val="both"/>
              <w:rPr>
                <w:rFonts w:ascii="Times New Roman" w:hAnsi="Times New Roman" w:cs="Times New Roman"/>
                <w:b/>
                <w:bCs/>
                <w:noProof/>
              </w:rPr>
            </w:pPr>
            <w:r w:rsidRPr="0037321D">
              <w:rPr>
                <w:rFonts w:ascii="Times New Roman" w:hAnsi="Times New Roman" w:cs="Times New Roman"/>
                <w:b/>
                <w:bCs/>
                <w:noProof/>
              </w:rPr>
              <w:t>0.525</w:t>
            </w:r>
          </w:p>
        </w:tc>
        <w:tc>
          <w:tcPr>
            <w:tcW w:w="2410" w:type="dxa"/>
          </w:tcPr>
          <w:p w14:paraId="63834B05" w14:textId="4FF99223" w:rsidR="002509EA" w:rsidRPr="002509EA" w:rsidRDefault="002509EA" w:rsidP="002509EA">
            <w:pPr>
              <w:spacing w:before="100" w:beforeAutospacing="1" w:after="100" w:afterAutospacing="1"/>
              <w:jc w:val="both"/>
              <w:rPr>
                <w:rFonts w:ascii="Times New Roman" w:hAnsi="Times New Roman" w:cs="Times New Roman"/>
                <w:b/>
                <w:bCs/>
                <w:noProof/>
              </w:rPr>
            </w:pPr>
            <w:r w:rsidRPr="002509EA">
              <w:rPr>
                <w:rFonts w:ascii="Times New Roman" w:hAnsi="Times New Roman" w:cs="Times New Roman"/>
              </w:rPr>
              <w:t>Sandy topsoil or lateritic soil</w:t>
            </w:r>
          </w:p>
        </w:tc>
      </w:tr>
      <w:tr w:rsidR="002509EA" w:rsidRPr="0037321D" w14:paraId="4403B3DB" w14:textId="3EE1FA99" w:rsidTr="002509EA">
        <w:trPr>
          <w:trHeight w:val="679"/>
        </w:trPr>
        <w:tc>
          <w:tcPr>
            <w:tcW w:w="2120" w:type="dxa"/>
          </w:tcPr>
          <w:p w14:paraId="35BE0EFB" w14:textId="7ADF6EC3" w:rsidR="002509EA" w:rsidRPr="002509EA" w:rsidRDefault="002509EA" w:rsidP="0037321D">
            <w:pPr>
              <w:spacing w:before="100" w:beforeAutospacing="1" w:after="100" w:afterAutospacing="1" w:line="480" w:lineRule="auto"/>
              <w:jc w:val="both"/>
              <w:rPr>
                <w:rFonts w:ascii="Times New Roman" w:hAnsi="Times New Roman" w:cs="Times New Roman"/>
                <w:b/>
                <w:bCs/>
                <w:noProof/>
              </w:rPr>
            </w:pPr>
            <w:r w:rsidRPr="002509EA">
              <w:rPr>
                <w:rFonts w:ascii="Times New Roman" w:hAnsi="Times New Roman" w:cs="Times New Roman"/>
                <w:b/>
                <w:bCs/>
                <w:noProof/>
              </w:rPr>
              <w:t>2</w:t>
            </w:r>
          </w:p>
        </w:tc>
        <w:tc>
          <w:tcPr>
            <w:tcW w:w="2528" w:type="dxa"/>
            <w:hideMark/>
          </w:tcPr>
          <w:p w14:paraId="44E0E278" w14:textId="4DFB1E16" w:rsidR="002509EA" w:rsidRPr="0037321D" w:rsidRDefault="002509EA" w:rsidP="0037321D">
            <w:pPr>
              <w:spacing w:before="100" w:beforeAutospacing="1" w:after="100" w:afterAutospacing="1" w:line="480" w:lineRule="auto"/>
              <w:jc w:val="both"/>
              <w:rPr>
                <w:rFonts w:ascii="Times New Roman" w:hAnsi="Times New Roman" w:cs="Times New Roman"/>
                <w:b/>
                <w:bCs/>
                <w:noProof/>
              </w:rPr>
            </w:pPr>
            <w:r w:rsidRPr="0037321D">
              <w:rPr>
                <w:rFonts w:ascii="Times New Roman" w:hAnsi="Times New Roman" w:cs="Times New Roman"/>
                <w:b/>
                <w:bCs/>
                <w:noProof/>
              </w:rPr>
              <w:t>15.3</w:t>
            </w:r>
          </w:p>
        </w:tc>
        <w:tc>
          <w:tcPr>
            <w:tcW w:w="2292" w:type="dxa"/>
            <w:hideMark/>
          </w:tcPr>
          <w:p w14:paraId="025CFA87" w14:textId="77777777" w:rsidR="002509EA" w:rsidRPr="0037321D" w:rsidRDefault="002509EA" w:rsidP="0037321D">
            <w:pPr>
              <w:spacing w:before="100" w:beforeAutospacing="1" w:after="100" w:afterAutospacing="1" w:line="480" w:lineRule="auto"/>
              <w:jc w:val="both"/>
              <w:rPr>
                <w:rFonts w:ascii="Times New Roman" w:hAnsi="Times New Roman" w:cs="Times New Roman"/>
                <w:b/>
                <w:bCs/>
                <w:noProof/>
              </w:rPr>
            </w:pPr>
            <w:r w:rsidRPr="0037321D">
              <w:rPr>
                <w:rFonts w:ascii="Times New Roman" w:hAnsi="Times New Roman" w:cs="Times New Roman"/>
                <w:b/>
                <w:bCs/>
                <w:noProof/>
              </w:rPr>
              <w:t>11.2</w:t>
            </w:r>
          </w:p>
        </w:tc>
        <w:tc>
          <w:tcPr>
            <w:tcW w:w="2410" w:type="dxa"/>
          </w:tcPr>
          <w:p w14:paraId="7E579C1D" w14:textId="51416D29" w:rsidR="002509EA" w:rsidRPr="002509EA" w:rsidRDefault="002509EA" w:rsidP="002509EA">
            <w:pPr>
              <w:spacing w:before="100" w:beforeAutospacing="1" w:after="100" w:afterAutospacing="1"/>
              <w:jc w:val="both"/>
              <w:rPr>
                <w:rFonts w:ascii="Times New Roman" w:hAnsi="Times New Roman" w:cs="Times New Roman"/>
                <w:b/>
                <w:bCs/>
                <w:noProof/>
              </w:rPr>
            </w:pPr>
            <w:r w:rsidRPr="002509EA">
              <w:rPr>
                <w:rFonts w:ascii="Times New Roman" w:hAnsi="Times New Roman" w:cs="Times New Roman"/>
              </w:rPr>
              <w:t>Clay/weathered layer</w:t>
            </w:r>
          </w:p>
        </w:tc>
      </w:tr>
      <w:tr w:rsidR="002509EA" w:rsidRPr="0037321D" w14:paraId="58586C3A" w14:textId="020D1141" w:rsidTr="002509EA">
        <w:trPr>
          <w:trHeight w:val="679"/>
        </w:trPr>
        <w:tc>
          <w:tcPr>
            <w:tcW w:w="2120" w:type="dxa"/>
          </w:tcPr>
          <w:p w14:paraId="6B407785" w14:textId="68A9394E" w:rsidR="002509EA" w:rsidRPr="002509EA" w:rsidRDefault="002509EA" w:rsidP="0037321D">
            <w:pPr>
              <w:spacing w:before="100" w:beforeAutospacing="1" w:after="100" w:afterAutospacing="1" w:line="480" w:lineRule="auto"/>
              <w:jc w:val="both"/>
              <w:rPr>
                <w:rFonts w:ascii="Times New Roman" w:hAnsi="Times New Roman" w:cs="Times New Roman"/>
                <w:b/>
                <w:bCs/>
                <w:noProof/>
              </w:rPr>
            </w:pPr>
            <w:r w:rsidRPr="002509EA">
              <w:rPr>
                <w:rFonts w:ascii="Times New Roman" w:hAnsi="Times New Roman" w:cs="Times New Roman"/>
                <w:b/>
                <w:bCs/>
                <w:noProof/>
              </w:rPr>
              <w:t>3</w:t>
            </w:r>
          </w:p>
        </w:tc>
        <w:tc>
          <w:tcPr>
            <w:tcW w:w="2528" w:type="dxa"/>
            <w:hideMark/>
          </w:tcPr>
          <w:p w14:paraId="5D17B5D8" w14:textId="5751769E" w:rsidR="002509EA" w:rsidRPr="0037321D" w:rsidRDefault="002509EA" w:rsidP="0037321D">
            <w:pPr>
              <w:spacing w:before="100" w:beforeAutospacing="1" w:after="100" w:afterAutospacing="1" w:line="480" w:lineRule="auto"/>
              <w:jc w:val="both"/>
              <w:rPr>
                <w:rFonts w:ascii="Times New Roman" w:hAnsi="Times New Roman" w:cs="Times New Roman"/>
                <w:b/>
                <w:bCs/>
                <w:noProof/>
              </w:rPr>
            </w:pPr>
            <w:r w:rsidRPr="0037321D">
              <w:rPr>
                <w:rFonts w:ascii="Times New Roman" w:hAnsi="Times New Roman" w:cs="Times New Roman"/>
                <w:b/>
                <w:bCs/>
                <w:noProof/>
              </w:rPr>
              <w:t>17837</w:t>
            </w:r>
          </w:p>
        </w:tc>
        <w:tc>
          <w:tcPr>
            <w:tcW w:w="2292" w:type="dxa"/>
            <w:hideMark/>
          </w:tcPr>
          <w:p w14:paraId="71A815C7" w14:textId="77777777" w:rsidR="002509EA" w:rsidRPr="0037321D" w:rsidRDefault="002509EA" w:rsidP="0037321D">
            <w:pPr>
              <w:spacing w:before="100" w:beforeAutospacing="1" w:after="100" w:afterAutospacing="1" w:line="480" w:lineRule="auto"/>
              <w:jc w:val="both"/>
              <w:rPr>
                <w:rFonts w:ascii="Times New Roman" w:hAnsi="Times New Roman" w:cs="Times New Roman"/>
                <w:b/>
                <w:bCs/>
                <w:noProof/>
              </w:rPr>
            </w:pPr>
            <w:r w:rsidRPr="0037321D">
              <w:rPr>
                <w:rFonts w:ascii="Times New Roman" w:hAnsi="Times New Roman" w:cs="Times New Roman"/>
                <w:b/>
                <w:bCs/>
                <w:noProof/>
              </w:rPr>
              <w:t>11.2</w:t>
            </w:r>
          </w:p>
        </w:tc>
        <w:tc>
          <w:tcPr>
            <w:tcW w:w="2410" w:type="dxa"/>
          </w:tcPr>
          <w:p w14:paraId="4A5BA2E2" w14:textId="716FB6BB" w:rsidR="002509EA" w:rsidRPr="002509EA" w:rsidRDefault="002509EA" w:rsidP="002509EA">
            <w:pPr>
              <w:spacing w:before="100" w:beforeAutospacing="1" w:after="100" w:afterAutospacing="1"/>
              <w:jc w:val="both"/>
              <w:rPr>
                <w:rFonts w:ascii="Times New Roman" w:hAnsi="Times New Roman" w:cs="Times New Roman"/>
                <w:b/>
                <w:bCs/>
                <w:noProof/>
              </w:rPr>
            </w:pPr>
            <w:r w:rsidRPr="002509EA">
              <w:rPr>
                <w:rFonts w:ascii="Times New Roman" w:hAnsi="Times New Roman" w:cs="Times New Roman"/>
              </w:rPr>
              <w:t>Fresh basement rock</w:t>
            </w:r>
          </w:p>
        </w:tc>
      </w:tr>
    </w:tbl>
    <w:p w14:paraId="4FFD56E9" w14:textId="77777777" w:rsidR="00F110B5" w:rsidRPr="00F110B5" w:rsidRDefault="00F110B5" w:rsidP="00F110B5">
      <w:pPr>
        <w:rPr>
          <w:rFonts w:ascii="Times New Roman" w:hAnsi="Times New Roman" w:cs="Times New Roman"/>
          <w:b/>
          <w:bCs/>
          <w:sz w:val="24"/>
          <w:szCs w:val="24"/>
        </w:rPr>
      </w:pPr>
    </w:p>
    <w:p w14:paraId="26394CAC" w14:textId="77777777" w:rsidR="002509EA" w:rsidRDefault="002509EA" w:rsidP="00FE302D">
      <w:pPr>
        <w:spacing w:after="0" w:line="240" w:lineRule="auto"/>
        <w:rPr>
          <w:rFonts w:ascii="Times New Roman" w:eastAsia="Times New Roman" w:hAnsi="Times New Roman" w:cs="Times New Roman"/>
          <w:b/>
          <w:bCs/>
          <w:sz w:val="28"/>
          <w:szCs w:val="28"/>
        </w:rPr>
      </w:pPr>
    </w:p>
    <w:p w14:paraId="56BBD55A" w14:textId="3FC5E6F0" w:rsidR="00FE302D" w:rsidRPr="00FE302D" w:rsidRDefault="00FE302D" w:rsidP="00FE302D">
      <w:pPr>
        <w:spacing w:after="0" w:line="240" w:lineRule="auto"/>
        <w:rPr>
          <w:rFonts w:ascii="Times New Roman" w:eastAsia="Times New Roman" w:hAnsi="Times New Roman" w:cs="Times New Roman"/>
          <w:sz w:val="28"/>
          <w:szCs w:val="28"/>
        </w:rPr>
      </w:pPr>
      <w:r w:rsidRPr="00FE302D">
        <w:rPr>
          <w:rFonts w:ascii="Times New Roman" w:eastAsia="Times New Roman" w:hAnsi="Times New Roman" w:cs="Times New Roman"/>
          <w:b/>
          <w:bCs/>
          <w:sz w:val="28"/>
          <w:szCs w:val="28"/>
        </w:rPr>
        <w:t>Conclusion</w:t>
      </w:r>
    </w:p>
    <w:p w14:paraId="19B454E8" w14:textId="6AB731F7" w:rsidR="00FE302D" w:rsidRPr="00FE302D" w:rsidRDefault="00FE302D" w:rsidP="00FE302D">
      <w:pPr>
        <w:spacing w:before="100" w:beforeAutospacing="1" w:after="100" w:afterAutospacing="1" w:line="480" w:lineRule="auto"/>
        <w:jc w:val="both"/>
        <w:rPr>
          <w:rFonts w:ascii="Times New Roman" w:eastAsia="Times New Roman" w:hAnsi="Times New Roman" w:cs="Times New Roman"/>
          <w:sz w:val="24"/>
          <w:szCs w:val="24"/>
        </w:rPr>
      </w:pPr>
      <w:r w:rsidRPr="00FE302D">
        <w:rPr>
          <w:rFonts w:ascii="Times New Roman" w:eastAsia="Times New Roman" w:hAnsi="Times New Roman" w:cs="Times New Roman"/>
          <w:sz w:val="24"/>
          <w:szCs w:val="24"/>
        </w:rPr>
        <w:t xml:space="preserve">This study has demonstrated the effectiveness of the electrical resistivity method in evaluating subsurface conditions for foundation design in </w:t>
      </w:r>
      <w:proofErr w:type="spellStart"/>
      <w:r w:rsidRPr="00FE302D">
        <w:rPr>
          <w:rFonts w:ascii="Times New Roman" w:eastAsia="Times New Roman" w:hAnsi="Times New Roman" w:cs="Times New Roman"/>
          <w:sz w:val="24"/>
          <w:szCs w:val="24"/>
        </w:rPr>
        <w:t>Agbura</w:t>
      </w:r>
      <w:proofErr w:type="spellEnd"/>
      <w:r w:rsidRPr="00FE302D">
        <w:rPr>
          <w:rFonts w:ascii="Times New Roman" w:eastAsia="Times New Roman" w:hAnsi="Times New Roman" w:cs="Times New Roman"/>
          <w:sz w:val="24"/>
          <w:szCs w:val="24"/>
        </w:rPr>
        <w:t xml:space="preserve"> Town. The results indicate that the near-surface soils are weak and unsuitable for supporting heavy structures, while deeper sandy layers provide more competent foundation materials.</w:t>
      </w:r>
      <w:r>
        <w:rPr>
          <w:rFonts w:ascii="Times New Roman" w:eastAsia="Times New Roman" w:hAnsi="Times New Roman" w:cs="Times New Roman"/>
          <w:sz w:val="24"/>
          <w:szCs w:val="24"/>
        </w:rPr>
        <w:t xml:space="preserve"> In conclusion, </w:t>
      </w:r>
      <w:r w:rsidRPr="00FE302D">
        <w:rPr>
          <w:rFonts w:ascii="Times New Roman" w:eastAsia="Times New Roman" w:hAnsi="Times New Roman" w:cs="Times New Roman"/>
          <w:sz w:val="24"/>
          <w:szCs w:val="24"/>
        </w:rPr>
        <w:t>Electrical resistivity methods are reliable for site characterization</w:t>
      </w:r>
      <w:r>
        <w:rPr>
          <w:rFonts w:ascii="Times New Roman" w:eastAsia="Times New Roman" w:hAnsi="Times New Roman" w:cs="Times New Roman"/>
          <w:sz w:val="24"/>
          <w:szCs w:val="24"/>
        </w:rPr>
        <w:t xml:space="preserve">. </w:t>
      </w:r>
      <w:r w:rsidRPr="00FE302D">
        <w:rPr>
          <w:rFonts w:ascii="Times New Roman" w:eastAsia="Times New Roman" w:hAnsi="Times New Roman" w:cs="Times New Roman"/>
          <w:sz w:val="24"/>
          <w:szCs w:val="24"/>
        </w:rPr>
        <w:t>Weak clayey layers dominate the shallow subsurface in the study area.</w:t>
      </w:r>
      <w:r>
        <w:rPr>
          <w:rFonts w:ascii="Times New Roman" w:eastAsia="Times New Roman" w:hAnsi="Times New Roman" w:cs="Times New Roman"/>
          <w:sz w:val="24"/>
          <w:szCs w:val="24"/>
        </w:rPr>
        <w:t xml:space="preserve"> </w:t>
      </w:r>
      <w:r w:rsidRPr="00FE302D">
        <w:rPr>
          <w:rFonts w:ascii="Times New Roman" w:eastAsia="Times New Roman" w:hAnsi="Times New Roman" w:cs="Times New Roman"/>
          <w:sz w:val="24"/>
          <w:szCs w:val="24"/>
        </w:rPr>
        <w:t>Foundations should be designed to extend to deeper competent layers.</w:t>
      </w:r>
      <w:r>
        <w:rPr>
          <w:rFonts w:ascii="Times New Roman" w:eastAsia="Times New Roman" w:hAnsi="Times New Roman" w:cs="Times New Roman"/>
          <w:sz w:val="24"/>
          <w:szCs w:val="24"/>
        </w:rPr>
        <w:t xml:space="preserve"> </w:t>
      </w:r>
      <w:r w:rsidRPr="00FE302D">
        <w:rPr>
          <w:rFonts w:ascii="Times New Roman" w:eastAsia="Times New Roman" w:hAnsi="Times New Roman" w:cs="Times New Roman"/>
          <w:sz w:val="24"/>
          <w:szCs w:val="24"/>
        </w:rPr>
        <w:t>The study strongly recommends the incorporation of geophysical investigations in all construction projects to mitigate risks of structural failure.</w:t>
      </w:r>
    </w:p>
    <w:p w14:paraId="559B8DD4" w14:textId="01DA0931" w:rsidR="00FE302D" w:rsidRPr="00FE302D" w:rsidRDefault="00FE302D" w:rsidP="002B571C">
      <w:pPr>
        <w:spacing w:before="100" w:beforeAutospacing="1" w:after="100" w:afterAutospacing="1" w:line="480" w:lineRule="auto"/>
        <w:jc w:val="both"/>
        <w:rPr>
          <w:rFonts w:ascii="Times New Roman" w:eastAsia="Times New Roman" w:hAnsi="Times New Roman" w:cs="Times New Roman"/>
          <w:sz w:val="24"/>
          <w:szCs w:val="24"/>
        </w:rPr>
      </w:pPr>
      <w:r w:rsidRPr="00FE302D">
        <w:rPr>
          <w:rFonts w:ascii="Times New Roman" w:eastAsia="Times New Roman" w:hAnsi="Times New Roman" w:cs="Times New Roman"/>
          <w:b/>
          <w:bCs/>
          <w:sz w:val="28"/>
          <w:szCs w:val="28"/>
        </w:rPr>
        <w:t>References</w:t>
      </w:r>
    </w:p>
    <w:p w14:paraId="4B9CD049" w14:textId="77777777" w:rsidR="00FE302D" w:rsidRPr="00FE302D" w:rsidRDefault="00FE302D" w:rsidP="00FE302D">
      <w:pPr>
        <w:spacing w:before="100" w:beforeAutospacing="1" w:after="100" w:afterAutospacing="1" w:line="240" w:lineRule="auto"/>
        <w:rPr>
          <w:rFonts w:ascii="Times New Roman" w:eastAsia="Times New Roman" w:hAnsi="Times New Roman" w:cs="Times New Roman"/>
          <w:sz w:val="24"/>
          <w:szCs w:val="24"/>
        </w:rPr>
      </w:pPr>
      <w:r w:rsidRPr="00FE302D">
        <w:rPr>
          <w:rFonts w:ascii="Times New Roman" w:eastAsia="Times New Roman" w:hAnsi="Times New Roman" w:cs="Times New Roman"/>
          <w:sz w:val="24"/>
          <w:szCs w:val="24"/>
        </w:rPr>
        <w:t xml:space="preserve">Abam, T. K. S. (2015). </w:t>
      </w:r>
      <w:r w:rsidRPr="00FE302D">
        <w:rPr>
          <w:rFonts w:ascii="Times New Roman" w:eastAsia="Times New Roman" w:hAnsi="Times New Roman" w:cs="Times New Roman"/>
          <w:i/>
          <w:iCs/>
          <w:sz w:val="24"/>
          <w:szCs w:val="24"/>
        </w:rPr>
        <w:t>Geotechnical aspects of foundation engineering in Nigeria</w:t>
      </w:r>
      <w:r w:rsidRPr="00FE302D">
        <w:rPr>
          <w:rFonts w:ascii="Times New Roman" w:eastAsia="Times New Roman" w:hAnsi="Times New Roman" w:cs="Times New Roman"/>
          <w:sz w:val="24"/>
          <w:szCs w:val="24"/>
        </w:rPr>
        <w:t>. Journal of Earth Sciences, 10(2), 45–60.</w:t>
      </w:r>
    </w:p>
    <w:p w14:paraId="59EF6B4B" w14:textId="77777777" w:rsidR="00FE302D" w:rsidRPr="00FE302D" w:rsidRDefault="00FE302D" w:rsidP="00FE302D">
      <w:pPr>
        <w:spacing w:before="100" w:beforeAutospacing="1" w:after="100" w:afterAutospacing="1" w:line="240" w:lineRule="auto"/>
        <w:rPr>
          <w:rFonts w:ascii="Times New Roman" w:eastAsia="Times New Roman" w:hAnsi="Times New Roman" w:cs="Times New Roman"/>
          <w:sz w:val="24"/>
          <w:szCs w:val="24"/>
        </w:rPr>
      </w:pPr>
      <w:r w:rsidRPr="00FE302D">
        <w:rPr>
          <w:rFonts w:ascii="Times New Roman" w:eastAsia="Times New Roman" w:hAnsi="Times New Roman" w:cs="Times New Roman"/>
          <w:sz w:val="24"/>
          <w:szCs w:val="24"/>
        </w:rPr>
        <w:t xml:space="preserve">Adeyemo, I. A. (2004). Application of dipole-dipole array in road failure investigation. </w:t>
      </w:r>
      <w:r w:rsidRPr="00FE302D">
        <w:rPr>
          <w:rFonts w:ascii="Times New Roman" w:eastAsia="Times New Roman" w:hAnsi="Times New Roman" w:cs="Times New Roman"/>
          <w:i/>
          <w:iCs/>
          <w:sz w:val="24"/>
          <w:szCs w:val="24"/>
        </w:rPr>
        <w:t>Nigerian Journal of Geophysics</w:t>
      </w:r>
      <w:r w:rsidRPr="00FE302D">
        <w:rPr>
          <w:rFonts w:ascii="Times New Roman" w:eastAsia="Times New Roman" w:hAnsi="Times New Roman" w:cs="Times New Roman"/>
          <w:sz w:val="24"/>
          <w:szCs w:val="24"/>
        </w:rPr>
        <w:t>, 18(1), 23–30.</w:t>
      </w:r>
    </w:p>
    <w:p w14:paraId="50F3EFDE" w14:textId="77777777" w:rsidR="00FE302D" w:rsidRPr="00FE302D" w:rsidRDefault="00FE302D" w:rsidP="00FE302D">
      <w:pPr>
        <w:spacing w:before="100" w:beforeAutospacing="1" w:after="100" w:afterAutospacing="1" w:line="240" w:lineRule="auto"/>
        <w:rPr>
          <w:rFonts w:ascii="Times New Roman" w:eastAsia="Times New Roman" w:hAnsi="Times New Roman" w:cs="Times New Roman"/>
          <w:sz w:val="24"/>
          <w:szCs w:val="24"/>
        </w:rPr>
      </w:pPr>
      <w:proofErr w:type="spellStart"/>
      <w:r w:rsidRPr="00FE302D">
        <w:rPr>
          <w:rFonts w:ascii="Times New Roman" w:eastAsia="Times New Roman" w:hAnsi="Times New Roman" w:cs="Times New Roman"/>
          <w:sz w:val="24"/>
          <w:szCs w:val="24"/>
        </w:rPr>
        <w:t>Akintorinwa</w:t>
      </w:r>
      <w:proofErr w:type="spellEnd"/>
      <w:r w:rsidRPr="00FE302D">
        <w:rPr>
          <w:rFonts w:ascii="Times New Roman" w:eastAsia="Times New Roman" w:hAnsi="Times New Roman" w:cs="Times New Roman"/>
          <w:sz w:val="24"/>
          <w:szCs w:val="24"/>
        </w:rPr>
        <w:t xml:space="preserve">, O. J., &amp; Adesoji, J. I. (2009). Integrated geophysical and geotechnical investigation for engineering site characterization. </w:t>
      </w:r>
      <w:r w:rsidRPr="00FE302D">
        <w:rPr>
          <w:rFonts w:ascii="Times New Roman" w:eastAsia="Times New Roman" w:hAnsi="Times New Roman" w:cs="Times New Roman"/>
          <w:i/>
          <w:iCs/>
          <w:sz w:val="24"/>
          <w:szCs w:val="24"/>
        </w:rPr>
        <w:t>Journal of Applied Sciences</w:t>
      </w:r>
      <w:r w:rsidRPr="00FE302D">
        <w:rPr>
          <w:rFonts w:ascii="Times New Roman" w:eastAsia="Times New Roman" w:hAnsi="Times New Roman" w:cs="Times New Roman"/>
          <w:sz w:val="24"/>
          <w:szCs w:val="24"/>
        </w:rPr>
        <w:t>, 9(4), 561–567.</w:t>
      </w:r>
    </w:p>
    <w:p w14:paraId="3945E666" w14:textId="77777777" w:rsidR="00FE302D" w:rsidRPr="00FE302D" w:rsidRDefault="00FE302D" w:rsidP="00FE302D">
      <w:pPr>
        <w:spacing w:before="100" w:beforeAutospacing="1" w:after="100" w:afterAutospacing="1" w:line="240" w:lineRule="auto"/>
        <w:rPr>
          <w:rFonts w:ascii="Times New Roman" w:eastAsia="Times New Roman" w:hAnsi="Times New Roman" w:cs="Times New Roman"/>
          <w:sz w:val="24"/>
          <w:szCs w:val="24"/>
        </w:rPr>
      </w:pPr>
      <w:r w:rsidRPr="00FE302D">
        <w:rPr>
          <w:rFonts w:ascii="Times New Roman" w:eastAsia="Times New Roman" w:hAnsi="Times New Roman" w:cs="Times New Roman"/>
          <w:sz w:val="24"/>
          <w:szCs w:val="24"/>
        </w:rPr>
        <w:t xml:space="preserve">Ede, A. N., et al. (2025). Electrical resistivity studies of oil-impacted soils in Bayelsa State. </w:t>
      </w:r>
      <w:r w:rsidRPr="00FE302D">
        <w:rPr>
          <w:rFonts w:ascii="Times New Roman" w:eastAsia="Times New Roman" w:hAnsi="Times New Roman" w:cs="Times New Roman"/>
          <w:i/>
          <w:iCs/>
          <w:sz w:val="24"/>
          <w:szCs w:val="24"/>
        </w:rPr>
        <w:t>Environmental Geophysics Journal</w:t>
      </w:r>
      <w:r w:rsidRPr="00FE302D">
        <w:rPr>
          <w:rFonts w:ascii="Times New Roman" w:eastAsia="Times New Roman" w:hAnsi="Times New Roman" w:cs="Times New Roman"/>
          <w:sz w:val="24"/>
          <w:szCs w:val="24"/>
        </w:rPr>
        <w:t>, 12(1), 88–102.</w:t>
      </w:r>
    </w:p>
    <w:p w14:paraId="49A4AD39" w14:textId="77777777" w:rsidR="00FE302D" w:rsidRPr="00FE302D" w:rsidRDefault="00FE302D" w:rsidP="00FE302D">
      <w:pPr>
        <w:spacing w:before="100" w:beforeAutospacing="1" w:after="100" w:afterAutospacing="1" w:line="240" w:lineRule="auto"/>
        <w:rPr>
          <w:rFonts w:ascii="Times New Roman" w:eastAsia="Times New Roman" w:hAnsi="Times New Roman" w:cs="Times New Roman"/>
          <w:sz w:val="24"/>
          <w:szCs w:val="24"/>
        </w:rPr>
      </w:pPr>
      <w:r w:rsidRPr="00FE302D">
        <w:rPr>
          <w:rFonts w:ascii="Times New Roman" w:eastAsia="Times New Roman" w:hAnsi="Times New Roman" w:cs="Times New Roman"/>
          <w:sz w:val="24"/>
          <w:szCs w:val="24"/>
        </w:rPr>
        <w:lastRenderedPageBreak/>
        <w:t xml:space="preserve">Ibrahim, M., &amp; Olatunji, S. (2021). Application of resistivity methods in engineering site investigations in southern Nigeria. </w:t>
      </w:r>
      <w:r w:rsidRPr="00FE302D">
        <w:rPr>
          <w:rFonts w:ascii="Times New Roman" w:eastAsia="Times New Roman" w:hAnsi="Times New Roman" w:cs="Times New Roman"/>
          <w:i/>
          <w:iCs/>
          <w:sz w:val="24"/>
          <w:szCs w:val="24"/>
        </w:rPr>
        <w:t>African Journal of Earth Sciences</w:t>
      </w:r>
      <w:r w:rsidRPr="00FE302D">
        <w:rPr>
          <w:rFonts w:ascii="Times New Roman" w:eastAsia="Times New Roman" w:hAnsi="Times New Roman" w:cs="Times New Roman"/>
          <w:sz w:val="24"/>
          <w:szCs w:val="24"/>
        </w:rPr>
        <w:t>, 45(3), 112–125.</w:t>
      </w:r>
    </w:p>
    <w:p w14:paraId="4D963933" w14:textId="77777777" w:rsidR="00FE302D" w:rsidRPr="00FE302D" w:rsidRDefault="00FE302D" w:rsidP="00FE302D">
      <w:pPr>
        <w:spacing w:before="100" w:beforeAutospacing="1" w:after="100" w:afterAutospacing="1" w:line="240" w:lineRule="auto"/>
        <w:rPr>
          <w:rFonts w:ascii="Times New Roman" w:eastAsia="Times New Roman" w:hAnsi="Times New Roman" w:cs="Times New Roman"/>
          <w:sz w:val="24"/>
          <w:szCs w:val="24"/>
        </w:rPr>
      </w:pPr>
      <w:r w:rsidRPr="00FE302D">
        <w:rPr>
          <w:rFonts w:ascii="Times New Roman" w:eastAsia="Times New Roman" w:hAnsi="Times New Roman" w:cs="Times New Roman"/>
          <w:sz w:val="24"/>
          <w:szCs w:val="24"/>
        </w:rPr>
        <w:t xml:space="preserve">Kehinde, O. O., et al. (2021). Causes of building collapse in Nigeria: A geotechnical perspective. </w:t>
      </w:r>
      <w:r w:rsidRPr="00FE302D">
        <w:rPr>
          <w:rFonts w:ascii="Times New Roman" w:eastAsia="Times New Roman" w:hAnsi="Times New Roman" w:cs="Times New Roman"/>
          <w:i/>
          <w:iCs/>
          <w:sz w:val="24"/>
          <w:szCs w:val="24"/>
        </w:rPr>
        <w:t>Nigerian Journal of Engineering</w:t>
      </w:r>
      <w:r w:rsidRPr="00FE302D">
        <w:rPr>
          <w:rFonts w:ascii="Times New Roman" w:eastAsia="Times New Roman" w:hAnsi="Times New Roman" w:cs="Times New Roman"/>
          <w:sz w:val="24"/>
          <w:szCs w:val="24"/>
        </w:rPr>
        <w:t>, 28(2), 67–75.</w:t>
      </w:r>
    </w:p>
    <w:p w14:paraId="171D3D09" w14:textId="77777777" w:rsidR="00FE302D" w:rsidRPr="00FE302D" w:rsidRDefault="00FE302D" w:rsidP="00FE302D">
      <w:pPr>
        <w:spacing w:before="100" w:beforeAutospacing="1" w:after="100" w:afterAutospacing="1" w:line="240" w:lineRule="auto"/>
        <w:rPr>
          <w:rFonts w:ascii="Times New Roman" w:eastAsia="Times New Roman" w:hAnsi="Times New Roman" w:cs="Times New Roman"/>
          <w:sz w:val="24"/>
          <w:szCs w:val="24"/>
        </w:rPr>
      </w:pPr>
      <w:proofErr w:type="spellStart"/>
      <w:r w:rsidRPr="00FE302D">
        <w:rPr>
          <w:rFonts w:ascii="Times New Roman" w:eastAsia="Times New Roman" w:hAnsi="Times New Roman" w:cs="Times New Roman"/>
          <w:sz w:val="24"/>
          <w:szCs w:val="24"/>
        </w:rPr>
        <w:t>Mesida</w:t>
      </w:r>
      <w:proofErr w:type="spellEnd"/>
      <w:r w:rsidRPr="00FE302D">
        <w:rPr>
          <w:rFonts w:ascii="Times New Roman" w:eastAsia="Times New Roman" w:hAnsi="Times New Roman" w:cs="Times New Roman"/>
          <w:sz w:val="24"/>
          <w:szCs w:val="24"/>
        </w:rPr>
        <w:t xml:space="preserve">, E. A. (1987). Geotechnical properties of residual soils in southwestern Nigeria. </w:t>
      </w:r>
      <w:r w:rsidRPr="00FE302D">
        <w:rPr>
          <w:rFonts w:ascii="Times New Roman" w:eastAsia="Times New Roman" w:hAnsi="Times New Roman" w:cs="Times New Roman"/>
          <w:i/>
          <w:iCs/>
          <w:sz w:val="24"/>
          <w:szCs w:val="24"/>
        </w:rPr>
        <w:t>Engineering Geology Journal</w:t>
      </w:r>
      <w:r w:rsidRPr="00FE302D">
        <w:rPr>
          <w:rFonts w:ascii="Times New Roman" w:eastAsia="Times New Roman" w:hAnsi="Times New Roman" w:cs="Times New Roman"/>
          <w:sz w:val="24"/>
          <w:szCs w:val="24"/>
        </w:rPr>
        <w:t>, 25(3), 215–225.</w:t>
      </w:r>
    </w:p>
    <w:p w14:paraId="57BB3E23" w14:textId="77777777" w:rsidR="00FE302D" w:rsidRPr="00FE302D" w:rsidRDefault="00FE302D" w:rsidP="00FE302D">
      <w:pPr>
        <w:spacing w:before="100" w:beforeAutospacing="1" w:after="100" w:afterAutospacing="1" w:line="240" w:lineRule="auto"/>
        <w:rPr>
          <w:rFonts w:ascii="Times New Roman" w:eastAsia="Times New Roman" w:hAnsi="Times New Roman" w:cs="Times New Roman"/>
          <w:sz w:val="24"/>
          <w:szCs w:val="24"/>
        </w:rPr>
      </w:pPr>
      <w:proofErr w:type="spellStart"/>
      <w:r w:rsidRPr="00FE302D">
        <w:rPr>
          <w:rFonts w:ascii="Times New Roman" w:eastAsia="Times New Roman" w:hAnsi="Times New Roman" w:cs="Times New Roman"/>
          <w:sz w:val="24"/>
          <w:szCs w:val="24"/>
        </w:rPr>
        <w:t>Nwankwoala</w:t>
      </w:r>
      <w:proofErr w:type="spellEnd"/>
      <w:r w:rsidRPr="00FE302D">
        <w:rPr>
          <w:rFonts w:ascii="Times New Roman" w:eastAsia="Times New Roman" w:hAnsi="Times New Roman" w:cs="Times New Roman"/>
          <w:sz w:val="24"/>
          <w:szCs w:val="24"/>
        </w:rPr>
        <w:t xml:space="preserve">, H. O., &amp; Walter, R. (2020). Subsurface characterization of Niger Delta soils. </w:t>
      </w:r>
      <w:r w:rsidRPr="00FE302D">
        <w:rPr>
          <w:rFonts w:ascii="Times New Roman" w:eastAsia="Times New Roman" w:hAnsi="Times New Roman" w:cs="Times New Roman"/>
          <w:i/>
          <w:iCs/>
          <w:sz w:val="24"/>
          <w:szCs w:val="24"/>
        </w:rPr>
        <w:t>International Journal of Geosciences</w:t>
      </w:r>
      <w:r w:rsidRPr="00FE302D">
        <w:rPr>
          <w:rFonts w:ascii="Times New Roman" w:eastAsia="Times New Roman" w:hAnsi="Times New Roman" w:cs="Times New Roman"/>
          <w:sz w:val="24"/>
          <w:szCs w:val="24"/>
        </w:rPr>
        <w:t>, 11(5), 301–315.</w:t>
      </w:r>
    </w:p>
    <w:p w14:paraId="454BA393" w14:textId="77777777" w:rsidR="00FE302D" w:rsidRPr="00FE302D" w:rsidRDefault="00FE302D" w:rsidP="00FE302D">
      <w:pPr>
        <w:spacing w:before="100" w:beforeAutospacing="1" w:after="100" w:afterAutospacing="1" w:line="240" w:lineRule="auto"/>
        <w:rPr>
          <w:rFonts w:ascii="Times New Roman" w:eastAsia="Times New Roman" w:hAnsi="Times New Roman" w:cs="Times New Roman"/>
          <w:sz w:val="24"/>
          <w:szCs w:val="24"/>
        </w:rPr>
      </w:pPr>
      <w:r w:rsidRPr="00FE302D">
        <w:rPr>
          <w:rFonts w:ascii="Times New Roman" w:eastAsia="Times New Roman" w:hAnsi="Times New Roman" w:cs="Times New Roman"/>
          <w:sz w:val="24"/>
          <w:szCs w:val="24"/>
        </w:rPr>
        <w:t xml:space="preserve">Oghenero, A. E., &amp; </w:t>
      </w:r>
      <w:proofErr w:type="spellStart"/>
      <w:r w:rsidRPr="00FE302D">
        <w:rPr>
          <w:rFonts w:ascii="Times New Roman" w:eastAsia="Times New Roman" w:hAnsi="Times New Roman" w:cs="Times New Roman"/>
          <w:sz w:val="24"/>
          <w:szCs w:val="24"/>
        </w:rPr>
        <w:t>Akankpo</w:t>
      </w:r>
      <w:proofErr w:type="spellEnd"/>
      <w:r w:rsidRPr="00FE302D">
        <w:rPr>
          <w:rFonts w:ascii="Times New Roman" w:eastAsia="Times New Roman" w:hAnsi="Times New Roman" w:cs="Times New Roman"/>
          <w:sz w:val="24"/>
          <w:szCs w:val="24"/>
        </w:rPr>
        <w:t xml:space="preserve">, A. O. (2019). Foundation challenges in the Niger Delta region. </w:t>
      </w:r>
      <w:r w:rsidRPr="00FE302D">
        <w:rPr>
          <w:rFonts w:ascii="Times New Roman" w:eastAsia="Times New Roman" w:hAnsi="Times New Roman" w:cs="Times New Roman"/>
          <w:i/>
          <w:iCs/>
          <w:sz w:val="24"/>
          <w:szCs w:val="24"/>
        </w:rPr>
        <w:t>Journal of Environmental Geology</w:t>
      </w:r>
      <w:r w:rsidRPr="00FE302D">
        <w:rPr>
          <w:rFonts w:ascii="Times New Roman" w:eastAsia="Times New Roman" w:hAnsi="Times New Roman" w:cs="Times New Roman"/>
          <w:sz w:val="24"/>
          <w:szCs w:val="24"/>
        </w:rPr>
        <w:t>, 7(2), 55–63.</w:t>
      </w:r>
    </w:p>
    <w:p w14:paraId="18B92F04" w14:textId="323D6DB1" w:rsidR="00FE302D" w:rsidRPr="00FE302D" w:rsidRDefault="00FE302D" w:rsidP="00FE302D">
      <w:pPr>
        <w:spacing w:before="100" w:beforeAutospacing="1" w:after="100" w:afterAutospacing="1" w:line="240" w:lineRule="auto"/>
        <w:rPr>
          <w:rFonts w:ascii="Times New Roman" w:eastAsia="Times New Roman" w:hAnsi="Times New Roman" w:cs="Times New Roman"/>
          <w:sz w:val="24"/>
          <w:szCs w:val="24"/>
        </w:rPr>
      </w:pPr>
      <w:r w:rsidRPr="00FE302D">
        <w:rPr>
          <w:rFonts w:ascii="Times New Roman" w:eastAsia="Times New Roman" w:hAnsi="Times New Roman" w:cs="Times New Roman"/>
          <w:sz w:val="24"/>
          <w:szCs w:val="24"/>
        </w:rPr>
        <w:t xml:space="preserve">Oyedele, A. A., et al. (2015). Electrical resistivity imaging for foundation studies. </w:t>
      </w:r>
      <w:r w:rsidRPr="00FE302D">
        <w:rPr>
          <w:rFonts w:ascii="Times New Roman" w:eastAsia="Times New Roman" w:hAnsi="Times New Roman" w:cs="Times New Roman"/>
          <w:i/>
          <w:iCs/>
          <w:sz w:val="24"/>
          <w:szCs w:val="24"/>
        </w:rPr>
        <w:t>Geophysical Research Letters</w:t>
      </w:r>
      <w:r w:rsidRPr="00FE302D">
        <w:rPr>
          <w:rFonts w:ascii="Times New Roman" w:eastAsia="Times New Roman" w:hAnsi="Times New Roman" w:cs="Times New Roman"/>
          <w:sz w:val="24"/>
          <w:szCs w:val="24"/>
        </w:rPr>
        <w:t>, 42(6), 210–218.</w:t>
      </w:r>
    </w:p>
    <w:p w14:paraId="55158B27" w14:textId="77777777" w:rsidR="007D5CC8" w:rsidRDefault="007D5CC8"/>
    <w:p w14:paraId="6843CD6A" w14:textId="77777777" w:rsidR="00BB1A91" w:rsidRDefault="00BB1A91"/>
    <w:p w14:paraId="574EA9A5" w14:textId="77777777" w:rsidR="005D0858" w:rsidRDefault="005D0858"/>
    <w:sectPr w:rsidR="005D0858" w:rsidSect="00C37C74">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960F0"/>
    <w:multiLevelType w:val="multilevel"/>
    <w:tmpl w:val="36BA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F272C"/>
    <w:multiLevelType w:val="multilevel"/>
    <w:tmpl w:val="E70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945505"/>
    <w:multiLevelType w:val="multilevel"/>
    <w:tmpl w:val="ACEE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332B3A"/>
    <w:multiLevelType w:val="multilevel"/>
    <w:tmpl w:val="031E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23C5A"/>
    <w:multiLevelType w:val="multilevel"/>
    <w:tmpl w:val="F008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636798">
    <w:abstractNumId w:val="0"/>
  </w:num>
  <w:num w:numId="2" w16cid:durableId="2072267725">
    <w:abstractNumId w:val="2"/>
  </w:num>
  <w:num w:numId="3" w16cid:durableId="62795570">
    <w:abstractNumId w:val="1"/>
  </w:num>
  <w:num w:numId="4" w16cid:durableId="2039889005">
    <w:abstractNumId w:val="4"/>
  </w:num>
  <w:num w:numId="5" w16cid:durableId="1865055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2D"/>
    <w:rsid w:val="000021D0"/>
    <w:rsid w:val="00030F8A"/>
    <w:rsid w:val="000A6BD6"/>
    <w:rsid w:val="000B1759"/>
    <w:rsid w:val="000F083D"/>
    <w:rsid w:val="00235127"/>
    <w:rsid w:val="002509EA"/>
    <w:rsid w:val="002B571C"/>
    <w:rsid w:val="002B7B37"/>
    <w:rsid w:val="002C43CA"/>
    <w:rsid w:val="002F380B"/>
    <w:rsid w:val="00307328"/>
    <w:rsid w:val="00371C7D"/>
    <w:rsid w:val="0037321D"/>
    <w:rsid w:val="003E6AAF"/>
    <w:rsid w:val="004960E1"/>
    <w:rsid w:val="004F1ED5"/>
    <w:rsid w:val="00595EE4"/>
    <w:rsid w:val="005D0858"/>
    <w:rsid w:val="005D21C3"/>
    <w:rsid w:val="006C0A47"/>
    <w:rsid w:val="006F3830"/>
    <w:rsid w:val="006F6595"/>
    <w:rsid w:val="007D5CC8"/>
    <w:rsid w:val="00870580"/>
    <w:rsid w:val="0087591C"/>
    <w:rsid w:val="00897F45"/>
    <w:rsid w:val="008A167F"/>
    <w:rsid w:val="008B45A9"/>
    <w:rsid w:val="008C1A46"/>
    <w:rsid w:val="00A162E0"/>
    <w:rsid w:val="00B1492B"/>
    <w:rsid w:val="00B64D64"/>
    <w:rsid w:val="00BB0240"/>
    <w:rsid w:val="00BB1A91"/>
    <w:rsid w:val="00C106ED"/>
    <w:rsid w:val="00C37C74"/>
    <w:rsid w:val="00C500B4"/>
    <w:rsid w:val="00CB6A4A"/>
    <w:rsid w:val="00D701D6"/>
    <w:rsid w:val="00D86DAA"/>
    <w:rsid w:val="00DA1D63"/>
    <w:rsid w:val="00E57549"/>
    <w:rsid w:val="00EC75E7"/>
    <w:rsid w:val="00F110B5"/>
    <w:rsid w:val="00F15AFB"/>
    <w:rsid w:val="00FE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6931"/>
  <w15:chartTrackingRefBased/>
  <w15:docId w15:val="{5A5060C6-2433-4639-ADF8-1992A89D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0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0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0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0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0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0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0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0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0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0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02D"/>
    <w:rPr>
      <w:rFonts w:eastAsiaTheme="majorEastAsia" w:cstheme="majorBidi"/>
      <w:color w:val="272727" w:themeColor="text1" w:themeTint="D8"/>
    </w:rPr>
  </w:style>
  <w:style w:type="paragraph" w:styleId="Title">
    <w:name w:val="Title"/>
    <w:basedOn w:val="Normal"/>
    <w:next w:val="Normal"/>
    <w:link w:val="TitleChar"/>
    <w:uiPriority w:val="10"/>
    <w:qFormat/>
    <w:rsid w:val="00FE3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02D"/>
    <w:pPr>
      <w:spacing w:before="160"/>
      <w:jc w:val="center"/>
    </w:pPr>
    <w:rPr>
      <w:i/>
      <w:iCs/>
      <w:color w:val="404040" w:themeColor="text1" w:themeTint="BF"/>
    </w:rPr>
  </w:style>
  <w:style w:type="character" w:customStyle="1" w:styleId="QuoteChar">
    <w:name w:val="Quote Char"/>
    <w:basedOn w:val="DefaultParagraphFont"/>
    <w:link w:val="Quote"/>
    <w:uiPriority w:val="29"/>
    <w:rsid w:val="00FE302D"/>
    <w:rPr>
      <w:i/>
      <w:iCs/>
      <w:color w:val="404040" w:themeColor="text1" w:themeTint="BF"/>
    </w:rPr>
  </w:style>
  <w:style w:type="paragraph" w:styleId="ListParagraph">
    <w:name w:val="List Paragraph"/>
    <w:basedOn w:val="Normal"/>
    <w:uiPriority w:val="34"/>
    <w:qFormat/>
    <w:rsid w:val="00FE302D"/>
    <w:pPr>
      <w:ind w:left="720"/>
      <w:contextualSpacing/>
    </w:pPr>
  </w:style>
  <w:style w:type="character" w:styleId="IntenseEmphasis">
    <w:name w:val="Intense Emphasis"/>
    <w:basedOn w:val="DefaultParagraphFont"/>
    <w:uiPriority w:val="21"/>
    <w:qFormat/>
    <w:rsid w:val="00FE302D"/>
    <w:rPr>
      <w:i/>
      <w:iCs/>
      <w:color w:val="2F5496" w:themeColor="accent1" w:themeShade="BF"/>
    </w:rPr>
  </w:style>
  <w:style w:type="paragraph" w:styleId="IntenseQuote">
    <w:name w:val="Intense Quote"/>
    <w:basedOn w:val="Normal"/>
    <w:next w:val="Normal"/>
    <w:link w:val="IntenseQuoteChar"/>
    <w:uiPriority w:val="30"/>
    <w:qFormat/>
    <w:rsid w:val="00FE3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02D"/>
    <w:rPr>
      <w:i/>
      <w:iCs/>
      <w:color w:val="2F5496" w:themeColor="accent1" w:themeShade="BF"/>
    </w:rPr>
  </w:style>
  <w:style w:type="character" w:styleId="IntenseReference">
    <w:name w:val="Intense Reference"/>
    <w:basedOn w:val="DefaultParagraphFont"/>
    <w:uiPriority w:val="32"/>
    <w:qFormat/>
    <w:rsid w:val="00FE302D"/>
    <w:rPr>
      <w:b/>
      <w:bCs/>
      <w:smallCaps/>
      <w:color w:val="2F5496" w:themeColor="accent1" w:themeShade="BF"/>
      <w:spacing w:val="5"/>
    </w:rPr>
  </w:style>
  <w:style w:type="table" w:styleId="TableGrid">
    <w:name w:val="Table Grid"/>
    <w:basedOn w:val="TableNormal"/>
    <w:uiPriority w:val="59"/>
    <w:qFormat/>
    <w:rsid w:val="004F1ED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16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1A91"/>
    <w:rPr>
      <w:i/>
      <w:iCs/>
    </w:rPr>
  </w:style>
  <w:style w:type="character" w:styleId="Strong">
    <w:name w:val="Strong"/>
    <w:basedOn w:val="DefaultParagraphFont"/>
    <w:uiPriority w:val="22"/>
    <w:qFormat/>
    <w:rsid w:val="006F6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5331</TotalTime>
  <Pages>17</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 AMNESTY</dc:creator>
  <cp:keywords/>
  <dc:description/>
  <cp:lastModifiedBy>PAP AMNESTY</cp:lastModifiedBy>
  <cp:revision>6</cp:revision>
  <dcterms:created xsi:type="dcterms:W3CDTF">2026-04-05T13:43:00Z</dcterms:created>
  <dcterms:modified xsi:type="dcterms:W3CDTF">2026-07-01T08:08:00Z</dcterms:modified>
</cp:coreProperties>
</file>