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857A" w14:textId="5C8745FC" w:rsidR="00A66006" w:rsidRDefault="00180B81" w:rsidP="0008283A">
      <w:pPr>
        <w:spacing w:after="0" w:line="276" w:lineRule="auto"/>
        <w:jc w:val="center"/>
        <w:rPr>
          <w:rFonts w:ascii="Times New Roman" w:hAnsi="Times New Roman" w:cs="Times New Roman"/>
          <w:b/>
          <w:bCs/>
        </w:rPr>
      </w:pPr>
      <w:r>
        <w:rPr>
          <w:rFonts w:ascii="Times New Roman" w:hAnsi="Times New Roman" w:cs="Times New Roman"/>
          <w:b/>
          <w:bCs/>
        </w:rPr>
        <w:t xml:space="preserve">VARIATION OF ULTRASONC AND </w:t>
      </w:r>
      <w:r w:rsidR="00825E4C">
        <w:rPr>
          <w:rFonts w:ascii="Times New Roman" w:hAnsi="Times New Roman" w:cs="Times New Roman"/>
          <w:b/>
          <w:bCs/>
        </w:rPr>
        <w:t xml:space="preserve">THERMO ACOUSTIC </w:t>
      </w:r>
      <w:r>
        <w:rPr>
          <w:rFonts w:ascii="Times New Roman" w:hAnsi="Times New Roman" w:cs="Times New Roman"/>
          <w:b/>
          <w:bCs/>
        </w:rPr>
        <w:t xml:space="preserve">PARAMETERS OF </w:t>
      </w:r>
      <w:r w:rsidR="00825E4C">
        <w:rPr>
          <w:rFonts w:ascii="Times New Roman" w:hAnsi="Times New Roman" w:cs="Times New Roman"/>
          <w:b/>
          <w:bCs/>
        </w:rPr>
        <w:t>CYNO BYPHENYL LIQUID CRYSTAL(8OCB)</w:t>
      </w:r>
      <w:r>
        <w:rPr>
          <w:rFonts w:ascii="Times New Roman" w:hAnsi="Times New Roman" w:cs="Times New Roman"/>
          <w:b/>
          <w:bCs/>
        </w:rPr>
        <w:t xml:space="preserve"> WITH TEMPERATURE</w:t>
      </w:r>
    </w:p>
    <w:p w14:paraId="70FA595F" w14:textId="77777777" w:rsidR="0015043C" w:rsidRDefault="0015043C" w:rsidP="00C11FCF">
      <w:pPr>
        <w:spacing w:after="0" w:line="276" w:lineRule="auto"/>
        <w:jc w:val="both"/>
        <w:rPr>
          <w:rFonts w:ascii="Times New Roman" w:hAnsi="Times New Roman" w:cs="Times New Roman"/>
          <w:b/>
          <w:bCs/>
        </w:rPr>
      </w:pPr>
    </w:p>
    <w:p w14:paraId="103458FD" w14:textId="47877EDC" w:rsidR="00A66006" w:rsidRDefault="0015043C" w:rsidP="00825E4C">
      <w:pPr>
        <w:spacing w:after="0" w:line="276" w:lineRule="auto"/>
        <w:jc w:val="both"/>
        <w:rPr>
          <w:rFonts w:ascii="Times New Roman" w:hAnsi="Times New Roman" w:cs="Times New Roman"/>
          <w:b/>
          <w:bCs/>
        </w:rPr>
      </w:pPr>
      <w:r w:rsidRPr="0015043C">
        <w:drawing>
          <wp:inline distT="0" distB="0" distL="0" distR="0" wp14:anchorId="14694EDF" wp14:editId="30C6AD19">
            <wp:extent cx="5731510" cy="495300"/>
            <wp:effectExtent l="0" t="0" r="0" b="0"/>
            <wp:docPr id="1947795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95300"/>
                    </a:xfrm>
                    <a:prstGeom prst="rect">
                      <a:avLst/>
                    </a:prstGeom>
                    <a:noFill/>
                    <a:ln>
                      <a:noFill/>
                    </a:ln>
                  </pic:spPr>
                </pic:pic>
              </a:graphicData>
            </a:graphic>
          </wp:inline>
        </w:drawing>
      </w:r>
    </w:p>
    <w:p w14:paraId="62BDC5F8" w14:textId="7FDC3EA2" w:rsidR="00825E4C" w:rsidRDefault="00825E4C" w:rsidP="00825E4C">
      <w:pPr>
        <w:spacing w:after="0" w:line="276" w:lineRule="auto"/>
        <w:jc w:val="both"/>
        <w:rPr>
          <w:rFonts w:ascii="Times New Roman" w:hAnsi="Times New Roman" w:cs="Times New Roman"/>
          <w:b/>
          <w:bCs/>
        </w:rPr>
      </w:pPr>
    </w:p>
    <w:p w14:paraId="1B2F7079" w14:textId="2CF36347" w:rsidR="00C11FCF" w:rsidRDefault="00C11FCF" w:rsidP="00C11FCF">
      <w:pPr>
        <w:spacing w:after="0" w:line="276" w:lineRule="auto"/>
        <w:jc w:val="both"/>
        <w:rPr>
          <w:rFonts w:ascii="Times New Roman" w:hAnsi="Times New Roman" w:cs="Times New Roman"/>
          <w:b/>
          <w:bCs/>
        </w:rPr>
      </w:pPr>
      <w:r w:rsidRPr="00C11FCF">
        <w:rPr>
          <w:rFonts w:ascii="Times New Roman" w:hAnsi="Times New Roman" w:cs="Times New Roman"/>
          <w:b/>
          <w:bCs/>
        </w:rPr>
        <w:t>ABSTRACT</w:t>
      </w:r>
    </w:p>
    <w:p w14:paraId="05FA84C3" w14:textId="43FFA13F" w:rsidR="00C11FCF" w:rsidRDefault="00825E4C" w:rsidP="00C11FCF">
      <w:pPr>
        <w:spacing w:after="0" w:line="276" w:lineRule="auto"/>
        <w:jc w:val="both"/>
        <w:rPr>
          <w:rFonts w:ascii="Times New Roman" w:hAnsi="Times New Roman" w:cs="Times New Roman"/>
        </w:rPr>
      </w:pPr>
      <w:r>
        <w:rPr>
          <w:rFonts w:ascii="Times New Roman" w:hAnsi="Times New Roman" w:cs="Times New Roman"/>
        </w:rPr>
        <w:t xml:space="preserve">This research paper communicates the </w:t>
      </w:r>
      <w:r w:rsidR="00E0101F">
        <w:rPr>
          <w:rFonts w:ascii="Times New Roman" w:hAnsi="Times New Roman" w:cs="Times New Roman"/>
        </w:rPr>
        <w:t xml:space="preserve">investigations </w:t>
      </w:r>
      <w:proofErr w:type="gramStart"/>
      <w:r w:rsidR="00E0101F">
        <w:rPr>
          <w:rFonts w:ascii="Times New Roman" w:hAnsi="Times New Roman" w:cs="Times New Roman"/>
        </w:rPr>
        <w:t xml:space="preserve">of </w:t>
      </w:r>
      <w:r>
        <w:rPr>
          <w:rFonts w:ascii="Times New Roman" w:hAnsi="Times New Roman" w:cs="Times New Roman"/>
        </w:rPr>
        <w:t xml:space="preserve"> </w:t>
      </w:r>
      <w:r w:rsidR="00180B81">
        <w:rPr>
          <w:rFonts w:ascii="Times New Roman" w:hAnsi="Times New Roman" w:cs="Times New Roman"/>
        </w:rPr>
        <w:t>variation</w:t>
      </w:r>
      <w:proofErr w:type="gramEnd"/>
      <w:r w:rsidR="00180B81">
        <w:rPr>
          <w:rFonts w:ascii="Times New Roman" w:hAnsi="Times New Roman" w:cs="Times New Roman"/>
        </w:rPr>
        <w:t xml:space="preserve"> of </w:t>
      </w:r>
      <w:r>
        <w:rPr>
          <w:rFonts w:ascii="Times New Roman" w:hAnsi="Times New Roman" w:cs="Times New Roman"/>
        </w:rPr>
        <w:t xml:space="preserve">Ultrasonic and thermoacoustic parameters </w:t>
      </w:r>
      <w:r w:rsidR="00180B81">
        <w:rPr>
          <w:rFonts w:ascii="Times New Roman" w:hAnsi="Times New Roman" w:cs="Times New Roman"/>
        </w:rPr>
        <w:t xml:space="preserve">with temperature of </w:t>
      </w:r>
      <w:r w:rsidR="00E0101F">
        <w:rPr>
          <w:rFonts w:ascii="Times New Roman" w:hAnsi="Times New Roman" w:cs="Times New Roman"/>
        </w:rPr>
        <w:t xml:space="preserve"> </w:t>
      </w:r>
      <w:r w:rsidR="00C11FCF" w:rsidRPr="00C11FCF">
        <w:rPr>
          <w:rFonts w:ascii="Times New Roman" w:hAnsi="Times New Roman" w:cs="Times New Roman"/>
        </w:rPr>
        <w:t xml:space="preserve"> </w:t>
      </w:r>
      <w:r w:rsidR="00180B81">
        <w:rPr>
          <w:rFonts w:ascii="Times New Roman" w:hAnsi="Times New Roman" w:cs="Times New Roman"/>
        </w:rPr>
        <w:t xml:space="preserve">a </w:t>
      </w:r>
      <w:r>
        <w:rPr>
          <w:rFonts w:ascii="Times New Roman" w:hAnsi="Times New Roman" w:cs="Times New Roman"/>
        </w:rPr>
        <w:t xml:space="preserve">technically important Liquid crystal </w:t>
      </w:r>
      <w:r w:rsidRPr="00825E4C">
        <w:rPr>
          <w:rFonts w:ascii="Times New Roman" w:hAnsi="Times New Roman" w:cs="Times New Roman"/>
        </w:rPr>
        <w:t>8OCB (4′-octyloxy-4-cyanobiphenyl)</w:t>
      </w:r>
      <w:r>
        <w:rPr>
          <w:rFonts w:ascii="Times New Roman" w:hAnsi="Times New Roman" w:cs="Times New Roman"/>
        </w:rPr>
        <w:t>. P</w:t>
      </w:r>
      <w:r w:rsidR="00C11FCF" w:rsidRPr="00C11FCF">
        <w:rPr>
          <w:rFonts w:ascii="Times New Roman" w:hAnsi="Times New Roman" w:cs="Times New Roman"/>
        </w:rPr>
        <w:t>arameters like adiabatic compressibility, Molar sound velocity, Molar compressibility and intermolecular free length</w:t>
      </w:r>
      <w:r>
        <w:rPr>
          <w:rFonts w:ascii="Times New Roman" w:hAnsi="Times New Roman" w:cs="Times New Roman"/>
        </w:rPr>
        <w:t xml:space="preserve"> and also</w:t>
      </w:r>
      <w:r w:rsidR="00C11FCF" w:rsidRPr="00C11FCF">
        <w:rPr>
          <w:rFonts w:ascii="Times New Roman" w:hAnsi="Times New Roman" w:cs="Times New Roman"/>
        </w:rPr>
        <w:t xml:space="preserve"> </w:t>
      </w:r>
      <w:r>
        <w:rPr>
          <w:rFonts w:ascii="Times New Roman" w:hAnsi="Times New Roman" w:cs="Times New Roman"/>
        </w:rPr>
        <w:t xml:space="preserve">certain </w:t>
      </w:r>
      <w:r w:rsidR="00C11FCF" w:rsidRPr="00C11FCF">
        <w:rPr>
          <w:rFonts w:ascii="Times New Roman" w:hAnsi="Times New Roman" w:cs="Times New Roman"/>
        </w:rPr>
        <w:t xml:space="preserve">thermoacoustic parameters </w:t>
      </w:r>
      <w:r>
        <w:rPr>
          <w:rFonts w:ascii="Times New Roman" w:hAnsi="Times New Roman" w:cs="Times New Roman"/>
        </w:rPr>
        <w:t>like</w:t>
      </w:r>
      <w:r w:rsidR="005F3D00">
        <w:rPr>
          <w:rFonts w:ascii="Times New Roman" w:hAnsi="Times New Roman" w:cs="Times New Roman"/>
        </w:rPr>
        <w:t>.</w:t>
      </w:r>
      <w:r>
        <w:rPr>
          <w:rFonts w:ascii="Times New Roman" w:hAnsi="Times New Roman" w:cs="Times New Roman"/>
        </w:rPr>
        <w:t>,</w:t>
      </w:r>
      <w:r w:rsidR="00C11FCF" w:rsidRPr="00C11FCF">
        <w:rPr>
          <w:rFonts w:ascii="Times New Roman" w:hAnsi="Times New Roman" w:cs="Times New Roman"/>
        </w:rPr>
        <w:t xml:space="preserve"> isochoric temperature coefficient of internal pressure (χ), isochoric temperature coefficient of volume expansivity (χ′), pressure co-efficient of bulk modulus (c₁), reduced compressibility (β̄), reduced volume (v̄) and Sharma constant (S₀) are also </w:t>
      </w:r>
      <w:r w:rsidR="005F3D00">
        <w:rPr>
          <w:rFonts w:ascii="Times New Roman" w:hAnsi="Times New Roman" w:cs="Times New Roman"/>
        </w:rPr>
        <w:t>evaluated.</w:t>
      </w:r>
      <w:r w:rsidR="00C11FCF" w:rsidRPr="00C11FCF">
        <w:rPr>
          <w:rFonts w:ascii="Times New Roman" w:hAnsi="Times New Roman" w:cs="Times New Roman"/>
        </w:rPr>
        <w:t xml:space="preserve"> The anomalous behaviour observed in ultrasonic and thermoacoustic parameters provide </w:t>
      </w:r>
      <w:r w:rsidR="005F3D00" w:rsidRPr="00C11FCF">
        <w:rPr>
          <w:rFonts w:ascii="Times New Roman" w:hAnsi="Times New Roman" w:cs="Times New Roman"/>
        </w:rPr>
        <w:t>supporting evidence</w:t>
      </w:r>
      <w:r w:rsidR="00C11FCF" w:rsidRPr="00C11FCF">
        <w:rPr>
          <w:rFonts w:ascii="Times New Roman" w:hAnsi="Times New Roman" w:cs="Times New Roman"/>
        </w:rPr>
        <w:t xml:space="preserve"> to the smectic A</w:t>
      </w:r>
      <w:r w:rsidR="005F3D00">
        <w:rPr>
          <w:rFonts w:ascii="Times New Roman" w:hAnsi="Times New Roman" w:cs="Times New Roman"/>
        </w:rPr>
        <w:t>-</w:t>
      </w:r>
      <w:r w:rsidR="00C11FCF" w:rsidRPr="00C11FCF">
        <w:rPr>
          <w:rFonts w:ascii="Times New Roman" w:hAnsi="Times New Roman" w:cs="Times New Roman"/>
        </w:rPr>
        <w:t xml:space="preserve"> nematic transitions at 66°C and nematic</w:t>
      </w:r>
      <w:r w:rsidR="005F3D00">
        <w:rPr>
          <w:rFonts w:ascii="Times New Roman" w:hAnsi="Times New Roman" w:cs="Times New Roman"/>
        </w:rPr>
        <w:t>-</w:t>
      </w:r>
      <w:r w:rsidR="00C11FCF" w:rsidRPr="00C11FCF">
        <w:rPr>
          <w:rFonts w:ascii="Times New Roman" w:hAnsi="Times New Roman" w:cs="Times New Roman"/>
        </w:rPr>
        <w:t xml:space="preserve"> isotropic transition at 78°C of the liquid crystal </w:t>
      </w:r>
      <w:r w:rsidR="005F3D00">
        <w:rPr>
          <w:rFonts w:ascii="Times New Roman" w:hAnsi="Times New Roman" w:cs="Times New Roman"/>
        </w:rPr>
        <w:t>under study.</w:t>
      </w:r>
    </w:p>
    <w:p w14:paraId="32B231BB" w14:textId="77777777" w:rsidR="005F3D00" w:rsidRDefault="005F3D00" w:rsidP="00C11FCF">
      <w:pPr>
        <w:spacing w:after="0" w:line="276" w:lineRule="auto"/>
        <w:jc w:val="both"/>
        <w:rPr>
          <w:rFonts w:ascii="Times New Roman" w:hAnsi="Times New Roman" w:cs="Times New Roman"/>
        </w:rPr>
      </w:pPr>
    </w:p>
    <w:p w14:paraId="7568234C" w14:textId="77777777" w:rsidR="00C11FCF" w:rsidRDefault="00C11FCF" w:rsidP="00C11FCF">
      <w:pPr>
        <w:spacing w:after="0" w:line="276" w:lineRule="auto"/>
        <w:jc w:val="both"/>
        <w:rPr>
          <w:rFonts w:ascii="Times New Roman" w:hAnsi="Times New Roman" w:cs="Times New Roman"/>
          <w:b/>
          <w:bCs/>
        </w:rPr>
      </w:pPr>
      <w:r w:rsidRPr="00C11FCF">
        <w:rPr>
          <w:rFonts w:ascii="Times New Roman" w:hAnsi="Times New Roman" w:cs="Times New Roman"/>
          <w:b/>
          <w:bCs/>
        </w:rPr>
        <w:t>INTRODUCTION</w:t>
      </w:r>
    </w:p>
    <w:p w14:paraId="358C9CC4" w14:textId="77777777" w:rsidR="00E0101F" w:rsidRDefault="00E0101F" w:rsidP="00C11FCF">
      <w:pPr>
        <w:spacing w:after="0" w:line="276" w:lineRule="auto"/>
        <w:jc w:val="both"/>
        <w:rPr>
          <w:rFonts w:ascii="Times New Roman" w:hAnsi="Times New Roman" w:cs="Times New Roman"/>
          <w:b/>
          <w:bCs/>
        </w:rPr>
      </w:pPr>
    </w:p>
    <w:p w14:paraId="76526CAA" w14:textId="67BFFDEF" w:rsidR="005F3D00" w:rsidRDefault="00E0101F" w:rsidP="00C11FCF">
      <w:pPr>
        <w:spacing w:after="0" w:line="276" w:lineRule="auto"/>
        <w:jc w:val="both"/>
        <w:rPr>
          <w:rFonts w:ascii="Times New Roman" w:hAnsi="Times New Roman" w:cs="Times New Roman"/>
        </w:rPr>
      </w:pPr>
      <w:r w:rsidRPr="00E0101F">
        <w:rPr>
          <w:rFonts w:ascii="Times New Roman" w:hAnsi="Times New Roman" w:cs="Times New Roman"/>
        </w:rPr>
        <w:t>8OCB is a thermotropic liquid crystal compound consisting of highly polar rod like molecules.</w:t>
      </w:r>
    </w:p>
    <w:p w14:paraId="28BF92A3" w14:textId="055CBE9F" w:rsidR="00E0101F" w:rsidRPr="00E0101F" w:rsidRDefault="00E0101F" w:rsidP="00C11FCF">
      <w:pPr>
        <w:spacing w:after="0" w:line="276" w:lineRule="auto"/>
        <w:jc w:val="both"/>
        <w:rPr>
          <w:rFonts w:ascii="Times New Roman" w:hAnsi="Times New Roman" w:cs="Times New Roman"/>
        </w:rPr>
      </w:pPr>
      <w:r>
        <w:rPr>
          <w:rFonts w:ascii="Times New Roman" w:hAnsi="Times New Roman" w:cs="Times New Roman"/>
        </w:rPr>
        <w:t xml:space="preserve">It is </w:t>
      </w:r>
      <w:proofErr w:type="gramStart"/>
      <w:r>
        <w:rPr>
          <w:rFonts w:ascii="Times New Roman" w:hAnsi="Times New Roman" w:cs="Times New Roman"/>
        </w:rPr>
        <w:t xml:space="preserve">a </w:t>
      </w:r>
      <w:r w:rsidRPr="00E0101F">
        <w:rPr>
          <w:rFonts w:ascii="Times New Roman" w:hAnsi="Times New Roman" w:cs="Times New Roman"/>
        </w:rPr>
        <w:t xml:space="preserve"> low</w:t>
      </w:r>
      <w:proofErr w:type="gramEnd"/>
      <w:r w:rsidRPr="00E0101F">
        <w:rPr>
          <w:rFonts w:ascii="Times New Roman" w:hAnsi="Times New Roman" w:cs="Times New Roman"/>
        </w:rPr>
        <w:t xml:space="preserve"> molar mass liquid crystal (LC), which shows different liquid crystalline phases depending on temperature conditions. Under normal temperature conditions 8CB exists only as a bulk smectic-A </w:t>
      </w:r>
      <w:proofErr w:type="gramStart"/>
      <w:r w:rsidR="00337659" w:rsidRPr="00E0101F">
        <w:rPr>
          <w:rFonts w:ascii="Times New Roman" w:hAnsi="Times New Roman" w:cs="Times New Roman"/>
        </w:rPr>
        <w:t>phase</w:t>
      </w:r>
      <w:r w:rsidR="00337659">
        <w:rPr>
          <w:rFonts w:ascii="Times New Roman" w:hAnsi="Times New Roman" w:cs="Times New Roman"/>
        </w:rPr>
        <w:t>.(</w:t>
      </w:r>
      <w:proofErr w:type="gramEnd"/>
      <w:r w:rsidR="00337659">
        <w:rPr>
          <w:rFonts w:ascii="Times New Roman" w:hAnsi="Times New Roman" w:cs="Times New Roman"/>
        </w:rPr>
        <w:t>1)</w:t>
      </w:r>
    </w:p>
    <w:p w14:paraId="371F2275" w14:textId="7CDF58F8"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Temperature variation of Ultrasonic velocity was first used to examine phase transition by Gabrielli and Verdini (</w:t>
      </w:r>
      <w:r w:rsidR="00337659">
        <w:rPr>
          <w:rFonts w:ascii="Times New Roman" w:hAnsi="Times New Roman" w:cs="Times New Roman"/>
        </w:rPr>
        <w:t>2</w:t>
      </w:r>
      <w:r w:rsidRPr="00C11FCF">
        <w:rPr>
          <w:rFonts w:ascii="Times New Roman" w:hAnsi="Times New Roman" w:cs="Times New Roman"/>
        </w:rPr>
        <w:t>) which was confirmed by other workers (</w:t>
      </w:r>
      <w:r w:rsidR="00337659">
        <w:rPr>
          <w:rFonts w:ascii="Times New Roman" w:hAnsi="Times New Roman" w:cs="Times New Roman"/>
        </w:rPr>
        <w:t>3,4)</w:t>
      </w:r>
      <w:r w:rsidRPr="00C11FCF">
        <w:rPr>
          <w:rFonts w:ascii="Times New Roman" w:hAnsi="Times New Roman" w:cs="Times New Roman"/>
        </w:rPr>
        <w:t xml:space="preserve">. The ultrasonic parameters viz velocity, adiabatic compressibility, Molar sound velocity, intermolecular free length etc., show anomalous </w:t>
      </w:r>
      <w:r w:rsidR="00E0101F" w:rsidRPr="00C11FCF">
        <w:rPr>
          <w:rFonts w:ascii="Times New Roman" w:hAnsi="Times New Roman" w:cs="Times New Roman"/>
        </w:rPr>
        <w:t>behaviour</w:t>
      </w:r>
      <w:r w:rsidRPr="00C11FCF">
        <w:rPr>
          <w:rFonts w:ascii="Times New Roman" w:hAnsi="Times New Roman" w:cs="Times New Roman"/>
        </w:rPr>
        <w:t xml:space="preserve"> at the phase transition temperature. In addition to this, thermal microscopy (</w:t>
      </w:r>
      <w:r w:rsidR="003E6D80">
        <w:rPr>
          <w:rFonts w:ascii="Times New Roman" w:hAnsi="Times New Roman" w:cs="Times New Roman"/>
        </w:rPr>
        <w:t>5,6</w:t>
      </w:r>
      <w:r w:rsidRPr="00C11FCF">
        <w:rPr>
          <w:rFonts w:ascii="Times New Roman" w:hAnsi="Times New Roman" w:cs="Times New Roman"/>
        </w:rPr>
        <w:t xml:space="preserve">) studies also used to study the phase transition of liquid crystals. But no attempt is made to use the thermoacoustic parameters to confirm the phase transition of the liquid crystals except the few studied by </w:t>
      </w:r>
      <w:proofErr w:type="spellStart"/>
      <w:r w:rsidR="003E6D80">
        <w:rPr>
          <w:rFonts w:ascii="Times New Roman" w:hAnsi="Times New Roman" w:cs="Times New Roman"/>
        </w:rPr>
        <w:t>D.</w:t>
      </w:r>
      <w:proofErr w:type="gramStart"/>
      <w:r w:rsidR="003E6D80">
        <w:rPr>
          <w:rFonts w:ascii="Times New Roman" w:hAnsi="Times New Roman" w:cs="Times New Roman"/>
        </w:rPr>
        <w:t>P.Singh</w:t>
      </w:r>
      <w:proofErr w:type="spellEnd"/>
      <w:proofErr w:type="gramEnd"/>
      <w:r w:rsidRPr="00C11FCF">
        <w:rPr>
          <w:rFonts w:ascii="Times New Roman" w:hAnsi="Times New Roman" w:cs="Times New Roman"/>
        </w:rPr>
        <w:t xml:space="preserve"> </w:t>
      </w:r>
      <w:r w:rsidRPr="00C11FCF">
        <w:rPr>
          <w:rFonts w:ascii="Times New Roman" w:hAnsi="Times New Roman" w:cs="Times New Roman"/>
          <w:i/>
          <w:iCs/>
        </w:rPr>
        <w:t>et al</w:t>
      </w:r>
      <w:r w:rsidRPr="00C11FCF">
        <w:rPr>
          <w:rFonts w:ascii="Times New Roman" w:hAnsi="Times New Roman" w:cs="Times New Roman"/>
        </w:rPr>
        <w:t xml:space="preserve"> (</w:t>
      </w:r>
      <w:r w:rsidR="003E6D80">
        <w:rPr>
          <w:rFonts w:ascii="Times New Roman" w:hAnsi="Times New Roman" w:cs="Times New Roman"/>
        </w:rPr>
        <w:t>7</w:t>
      </w:r>
      <w:r w:rsidRPr="00C11FCF">
        <w:rPr>
          <w:rFonts w:ascii="Times New Roman" w:hAnsi="Times New Roman" w:cs="Times New Roman"/>
        </w:rPr>
        <w:t xml:space="preserve">). </w:t>
      </w:r>
      <w:proofErr w:type="gramStart"/>
      <w:r w:rsidRPr="00C11FCF">
        <w:rPr>
          <w:rFonts w:ascii="Times New Roman" w:hAnsi="Times New Roman" w:cs="Times New Roman"/>
        </w:rPr>
        <w:t>So</w:t>
      </w:r>
      <w:proofErr w:type="gramEnd"/>
      <w:r w:rsidRPr="00C11FCF">
        <w:rPr>
          <w:rFonts w:ascii="Times New Roman" w:hAnsi="Times New Roman" w:cs="Times New Roman"/>
        </w:rPr>
        <w:t xml:space="preserve"> in the present study an attempt is made to estimate various thermoacoustic parameters including Sharma constant in the liquid crystal 8 OCB using only one parameter namely the co-efficient of volume expansion (α).</w:t>
      </w:r>
    </w:p>
    <w:p w14:paraId="086FF1A2" w14:textId="77777777" w:rsidR="00C11FCF" w:rsidRPr="00C11FCF" w:rsidRDefault="00C11FCF" w:rsidP="00C11FCF">
      <w:pPr>
        <w:spacing w:after="0" w:line="276" w:lineRule="auto"/>
        <w:jc w:val="both"/>
        <w:rPr>
          <w:rFonts w:ascii="Times New Roman" w:hAnsi="Times New Roman" w:cs="Times New Roman"/>
          <w:b/>
          <w:bCs/>
        </w:rPr>
      </w:pPr>
      <w:r w:rsidRPr="00C11FCF">
        <w:rPr>
          <w:rFonts w:ascii="Times New Roman" w:hAnsi="Times New Roman" w:cs="Times New Roman"/>
          <w:b/>
          <w:bCs/>
        </w:rPr>
        <w:t>THEORY</w:t>
      </w:r>
    </w:p>
    <w:p w14:paraId="0244B256" w14:textId="7FC6A4C5" w:rsidR="00C11FCF" w:rsidRPr="00C11FCF" w:rsidRDefault="00C11FCF" w:rsidP="00C11FCF">
      <w:pPr>
        <w:spacing w:after="0" w:line="276" w:lineRule="auto"/>
        <w:jc w:val="both"/>
      </w:pPr>
      <w:r w:rsidRPr="00C11FCF">
        <w:rPr>
          <w:rFonts w:ascii="Times New Roman" w:hAnsi="Times New Roman" w:cs="Times New Roman"/>
        </w:rPr>
        <w:t>The relations used to estimate the ultrasonic parameters like adiabatic compressibility (β_ad), molar sound velocity (Rm), molar compressibility (B) and intermolecular free length (</w:t>
      </w:r>
      <w:proofErr w:type="spellStart"/>
      <w:r w:rsidRPr="00C11FCF">
        <w:rPr>
          <w:rFonts w:ascii="Times New Roman" w:hAnsi="Times New Roman" w:cs="Times New Roman"/>
        </w:rPr>
        <w:t>L</w:t>
      </w:r>
      <w:r w:rsidRPr="00F417A5">
        <w:rPr>
          <w:rFonts w:ascii="Times New Roman" w:hAnsi="Times New Roman" w:cs="Times New Roman"/>
          <w:vertAlign w:val="subscript"/>
        </w:rPr>
        <w:t>f</w:t>
      </w:r>
      <w:proofErr w:type="spellEnd"/>
      <w:r w:rsidRPr="00C11FCF">
        <w:rPr>
          <w:rFonts w:ascii="Times New Roman" w:hAnsi="Times New Roman" w:cs="Times New Roman"/>
        </w:rPr>
        <w:t>) are given in our</w:t>
      </w:r>
      <w:r w:rsidR="00F417A5">
        <w:rPr>
          <w:rFonts w:ascii="Times New Roman" w:hAnsi="Times New Roman" w:cs="Times New Roman"/>
        </w:rPr>
        <w:t xml:space="preserve"> </w:t>
      </w:r>
      <w:proofErr w:type="gramStart"/>
      <w:r w:rsidR="00F417A5">
        <w:rPr>
          <w:rFonts w:ascii="Times New Roman" w:hAnsi="Times New Roman" w:cs="Times New Roman"/>
        </w:rPr>
        <w:t xml:space="preserve">earlier </w:t>
      </w:r>
      <w:r w:rsidRPr="00C11FCF">
        <w:rPr>
          <w:rFonts w:ascii="Times New Roman" w:hAnsi="Times New Roman" w:cs="Times New Roman"/>
        </w:rPr>
        <w:t xml:space="preserve"> communications</w:t>
      </w:r>
      <w:proofErr w:type="gramEnd"/>
      <w:r w:rsidRPr="00C11FCF">
        <w:rPr>
          <w:rFonts w:ascii="Times New Roman" w:hAnsi="Times New Roman" w:cs="Times New Roman"/>
        </w:rPr>
        <w:t xml:space="preserve"> (</w:t>
      </w:r>
      <w:r w:rsidR="003E6D80">
        <w:rPr>
          <w:rFonts w:ascii="Times New Roman" w:hAnsi="Times New Roman" w:cs="Times New Roman"/>
        </w:rPr>
        <w:t>8,9</w:t>
      </w:r>
      <w:r w:rsidRPr="00C11FCF">
        <w:rPr>
          <w:rFonts w:ascii="Times New Roman" w:hAnsi="Times New Roman" w:cs="Times New Roman"/>
        </w:rPr>
        <w:t>). The theoretical procedure for the estimation of various</w:t>
      </w:r>
      <w:r>
        <w:rPr>
          <w:rFonts w:ascii="Times New Roman" w:hAnsi="Times New Roman" w:cs="Times New Roman"/>
        </w:rPr>
        <w:t xml:space="preserve"> </w:t>
      </w:r>
      <w:r w:rsidRPr="00C11FCF">
        <w:t>thermo-acoustic parameters employing only the co-efficient of volume expansion (α) is essentially the same as that was given by Sharma and Reddy (</w:t>
      </w:r>
      <w:r w:rsidR="003E6D80">
        <w:t>10,11</w:t>
      </w:r>
      <w:r w:rsidRPr="00C11FCF">
        <w:t>) and is followed without any modification only the relations are given below.</w:t>
      </w:r>
    </w:p>
    <w:p w14:paraId="207A509B" w14:textId="3947AC16"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Harward and Parker (1</w:t>
      </w:r>
      <w:r w:rsidR="003E6D80">
        <w:rPr>
          <w:rFonts w:ascii="Times New Roman" w:hAnsi="Times New Roman" w:cs="Times New Roman"/>
        </w:rPr>
        <w:t>2</w:t>
      </w:r>
      <w:r w:rsidRPr="00C11FCF">
        <w:rPr>
          <w:rFonts w:ascii="Times New Roman" w:hAnsi="Times New Roman" w:cs="Times New Roman"/>
        </w:rPr>
        <w:t>) obtained an expression for the isochoric temperature coefficient of internal pressure (χ) as</w:t>
      </w:r>
    </w:p>
    <w:p w14:paraId="4B30FD2A" w14:textId="5AE3A3EE"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r>
          <w:rPr>
            <w:rFonts w:ascii="Cambria Math" w:hAnsi="Cambria Math" w:cs="Times New Roman"/>
          </w:rPr>
          <m:t>χ=</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d</m:t>
                </m:r>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num>
              <m:den>
                <m:r>
                  <w:rPr>
                    <w:rFonts w:ascii="Cambria Math" w:hAnsi="Cambria Math" w:cs="Times New Roman"/>
                  </w:rPr>
                  <m:t>d</m:t>
                </m:r>
                <m:r>
                  <m:rPr>
                    <m:sty m:val="p"/>
                  </m:rPr>
                  <w:rPr>
                    <w:rFonts w:ascii="Cambria Math" w:hAnsi="Cambria Math" w:cs="Times New Roman"/>
                  </w:rPr>
                  <m:t>ln</m:t>
                </m:r>
                <m:r>
                  <w:rPr>
                    <w:rFonts w:ascii="Cambria Math" w:hAnsi="Cambria Math" w:cs="Times New Roman"/>
                  </w:rPr>
                  <m:t>⁡T</m:t>
                </m:r>
              </m:den>
            </m:f>
          </m:e>
        </m:d>
        <m:r>
          <w:rPr>
            <w:rFonts w:ascii="Cambria Math" w:hAnsi="Cambria Math" w:cs="Times New Roman"/>
          </w:rPr>
          <m:t>=</m:t>
        </m:r>
        <m:f>
          <m:fPr>
            <m:ctrlPr>
              <w:rPr>
                <w:rFonts w:ascii="Cambria Math" w:hAnsi="Cambria Math" w:cs="Times New Roman"/>
              </w:rPr>
            </m:ctrlPr>
          </m:fPr>
          <m:num>
            <m:r>
              <w:rPr>
                <w:rFonts w:ascii="Cambria Math" w:hAnsi="Cambria Math" w:cs="Times New Roman"/>
              </w:rPr>
              <m:t>2</m:t>
            </m:r>
          </m:num>
          <m:den>
            <m:r>
              <w:rPr>
                <w:rFonts w:ascii="Cambria Math" w:hAnsi="Cambria Math" w:cs="Times New Roman"/>
              </w:rPr>
              <m:t>β</m:t>
            </m:r>
          </m:den>
        </m:f>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d</m:t>
                </m:r>
                <m:r>
                  <m:rPr>
                    <m:sty m:val="p"/>
                  </m:rPr>
                  <w:rPr>
                    <w:rFonts w:ascii="Cambria Math" w:hAnsi="Cambria Math" w:cs="Times New Roman"/>
                  </w:rPr>
                  <m:t>ln</m:t>
                </m:r>
                <m:r>
                  <w:rPr>
                    <w:rFonts w:ascii="Cambria Math" w:hAnsi="Cambria Math" w:cs="Times New Roman"/>
                  </w:rPr>
                  <m:t>⁡α</m:t>
                </m:r>
              </m:num>
              <m:den>
                <m:r>
                  <w:rPr>
                    <w:rFonts w:ascii="Cambria Math" w:hAnsi="Cambria Math" w:cs="Times New Roman"/>
                  </w:rPr>
                  <m:t>d</m:t>
                </m:r>
                <m:r>
                  <m:rPr>
                    <m:sty m:val="p"/>
                  </m:rPr>
                  <w:rPr>
                    <w:rFonts w:ascii="Cambria Math" w:hAnsi="Cambria Math" w:cs="Times New Roman"/>
                  </w:rPr>
                  <m:t>ln</m:t>
                </m:r>
                <m:r>
                  <w:rPr>
                    <w:rFonts w:ascii="Cambria Math" w:hAnsi="Cambria Math" w:cs="Times New Roman"/>
                  </w:rPr>
                  <m:t>⁡T</m:t>
                </m:r>
              </m:den>
            </m:f>
          </m:e>
        </m:d>
        <m:r>
          <w:rPr>
            <w:rFonts w:ascii="Cambria Math" w:hAnsi="Cambria Math" w:cs="Times New Roman"/>
          </w:rPr>
          <m:t>=</m:t>
        </m:r>
        <m:f>
          <m:fPr>
            <m:ctrlPr>
              <w:rPr>
                <w:rFonts w:ascii="Cambria Math" w:hAnsi="Cambria Math" w:cs="Times New Roman"/>
              </w:rPr>
            </m:ctrlPr>
          </m:fPr>
          <m:num>
            <m:r>
              <w:rPr>
                <w:rFonts w:ascii="Cambria Math" w:hAnsi="Cambria Math" w:cs="Times New Roman"/>
              </w:rPr>
              <m:t>-2(1+2αT)</m:t>
            </m:r>
          </m:num>
          <m:den>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V</m:t>
                    </m:r>
                  </m:e>
                </m:acc>
              </m:e>
              <m:sup>
                <m:r>
                  <w:rPr>
                    <w:rFonts w:ascii="Cambria Math" w:hAnsi="Cambria Math" w:cs="Times New Roman"/>
                  </w:rPr>
                  <m:t>c1</m:t>
                </m:r>
              </m:sup>
            </m:sSup>
          </m:den>
        </m:f>
      </m:oMath>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(1)</w:t>
      </w:r>
    </w:p>
    <w:p w14:paraId="316D227B" w14:textId="0283ACFD"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The reduced volume (</w:t>
      </w:r>
      <m:oMath>
        <m:acc>
          <m:accPr>
            <m:chr m:val="̃"/>
            <m:ctrlPr>
              <w:rPr>
                <w:rFonts w:ascii="Cambria Math" w:hAnsi="Cambria Math" w:cs="Times New Roman"/>
              </w:rPr>
            </m:ctrlPr>
          </m:accPr>
          <m:e>
            <m:r>
              <w:rPr>
                <w:rFonts w:ascii="Cambria Math" w:hAnsi="Cambria Math" w:cs="Times New Roman"/>
              </w:rPr>
              <m:t>V</m:t>
            </m:r>
          </m:e>
        </m:acc>
      </m:oMath>
      <w:r w:rsidRPr="00C11FCF">
        <w:rPr>
          <w:rFonts w:ascii="Times New Roman" w:hAnsi="Times New Roman" w:cs="Times New Roman"/>
        </w:rPr>
        <w:t>) and reduced compressibility (</w:t>
      </w:r>
      <m:oMath>
        <m:acc>
          <m:accPr>
            <m:chr m:val="̃"/>
            <m:ctrlPr>
              <w:rPr>
                <w:rFonts w:ascii="Cambria Math" w:hAnsi="Cambria Math" w:cs="Times New Roman"/>
              </w:rPr>
            </m:ctrlPr>
          </m:accPr>
          <m:e>
            <m:r>
              <w:rPr>
                <w:rFonts w:ascii="Cambria Math" w:hAnsi="Cambria Math" w:cs="Times New Roman"/>
              </w:rPr>
              <m:t>B</m:t>
            </m:r>
          </m:e>
        </m:acc>
      </m:oMath>
      <w:r w:rsidRPr="00C11FCF">
        <w:rPr>
          <w:rFonts w:ascii="Times New Roman" w:hAnsi="Times New Roman" w:cs="Times New Roman"/>
        </w:rPr>
        <w:t>) is obtained from α as</w:t>
      </w:r>
    </w:p>
    <w:p w14:paraId="545495C3" w14:textId="7715AFA4"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=(V</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V</m:t>
            </m: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rPr>
            </m:ctrlPr>
          </m:sSupPr>
          <m:e>
            <m:d>
              <m:dPr>
                <m:begChr m:val="["/>
                <m:sepChr m:val="+"/>
                <m:endChr m:val="]"/>
                <m:ctrlPr>
                  <w:rPr>
                    <w:rFonts w:ascii="Cambria Math" w:hAnsi="Cambria Math" w:cs="Times New Roman"/>
                  </w:rPr>
                </m:ctrlPr>
              </m:dPr>
              <m:e>
                <m:r>
                  <w:rPr>
                    <w:rFonts w:ascii="Cambria Math" w:hAnsi="Cambria Math" w:cs="Times New Roman"/>
                  </w:rPr>
                  <m:t>1</m:t>
                </m:r>
              </m:e>
              <m:e>
                <m:f>
                  <m:fPr>
                    <m:ctrlPr>
                      <w:rPr>
                        <w:rFonts w:ascii="Cambria Math" w:hAnsi="Cambria Math" w:cs="Times New Roman"/>
                      </w:rPr>
                    </m:ctrlPr>
                  </m:fPr>
                  <m:num>
                    <m:r>
                      <w:rPr>
                        <w:rFonts w:ascii="Cambria Math" w:hAnsi="Cambria Math" w:cs="Times New Roman"/>
                      </w:rPr>
                      <m:t>αT</m:t>
                    </m:r>
                  </m:num>
                  <m:den>
                    <m:r>
                      <w:rPr>
                        <w:rFonts w:ascii="Cambria Math" w:hAnsi="Cambria Math" w:cs="Times New Roman"/>
                      </w:rPr>
                      <m:t>3(1+αT)</m:t>
                    </m:r>
                  </m:den>
                </m:f>
              </m:e>
            </m:d>
          </m:e>
          <m:sup>
            <m:r>
              <w:rPr>
                <w:rFonts w:ascii="Cambria Math" w:hAnsi="Cambria Math" w:cs="Times New Roman"/>
              </w:rPr>
              <m:t>3</m:t>
            </m:r>
          </m:sup>
        </m:sSup>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(2)</w:t>
      </w:r>
    </w:p>
    <w:p w14:paraId="105174B4" w14:textId="3981E32C" w:rsidR="00C11FCF" w:rsidRP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and</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m:oMath>
        <m:acc>
          <m:accPr>
            <m:chr m:val="̃"/>
            <m:ctrlPr>
              <w:rPr>
                <w:rFonts w:ascii="Cambria Math" w:hAnsi="Cambria Math" w:cs="Times New Roman"/>
              </w:rPr>
            </m:ctrlPr>
          </m:accPr>
          <m:e>
            <m:r>
              <w:rPr>
                <w:rFonts w:ascii="Cambria Math" w:hAnsi="Cambria Math" w:cs="Times New Roman"/>
              </w:rPr>
              <m:t>B</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V</m:t>
            </m:r>
          </m:e>
        </m:acc>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c1</m:t>
            </m:r>
          </m:sup>
        </m:sSup>
      </m:oMath>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(3)</w:t>
      </w:r>
    </w:p>
    <w:p w14:paraId="1FF6E2B4" w14:textId="77777777"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The isochoric temperature co-efficient of volume expansivity (χ′) can be written as</w:t>
      </w:r>
    </w:p>
    <w:p w14:paraId="57EAE328" w14:textId="7F444E1F"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m:t>
            </m:r>
          </m:sup>
        </m:sSup>
        <m:r>
          <w:rPr>
            <w:rFonts w:ascii="Cambria Math" w:hAnsi="Cambria Math" w:cs="Times New Roman"/>
          </w:rPr>
          <m:t>=</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d</m:t>
                </m:r>
                <m:r>
                  <m:rPr>
                    <m:sty m:val="p"/>
                  </m:rPr>
                  <w:rPr>
                    <w:rFonts w:ascii="Cambria Math" w:hAnsi="Cambria Math" w:cs="Times New Roman"/>
                  </w:rPr>
                  <m:t>ln</m:t>
                </m:r>
                <m:r>
                  <w:rPr>
                    <w:rFonts w:ascii="Cambria Math" w:hAnsi="Cambria Math" w:cs="Times New Roman"/>
                  </w:rPr>
                  <m:t>⁡α</m:t>
                </m:r>
              </m:num>
              <m:den>
                <m:r>
                  <w:rPr>
                    <w:rFonts w:ascii="Cambria Math" w:hAnsi="Cambria Math" w:cs="Times New Roman"/>
                  </w:rPr>
                  <m:t>d</m:t>
                </m:r>
                <m:r>
                  <m:rPr>
                    <m:sty m:val="p"/>
                  </m:rPr>
                  <w:rPr>
                    <w:rFonts w:ascii="Cambria Math" w:hAnsi="Cambria Math" w:cs="Times New Roman"/>
                  </w:rPr>
                  <m:t>ln</m:t>
                </m:r>
                <m:r>
                  <w:rPr>
                    <w:rFonts w:ascii="Cambria Math" w:hAnsi="Cambria Math" w:cs="Times New Roman"/>
                  </w:rPr>
                  <m:t>⁡T</m:t>
                </m:r>
              </m:den>
            </m:f>
          </m:e>
        </m:d>
        <m:r>
          <w:rPr>
            <w:rFonts w:ascii="Cambria Math" w:hAnsi="Cambria Math" w:cs="Times New Roman"/>
          </w:rPr>
          <m:t>=(1+2αT)</m:t>
        </m:r>
      </m:oMath>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(4)</w:t>
      </w:r>
    </w:p>
    <w:p w14:paraId="69195031" w14:textId="192FBE1E" w:rsidR="00C11FCF" w:rsidRDefault="00C11FCF" w:rsidP="00C11FCF">
      <w:pPr>
        <w:spacing w:after="0" w:line="276" w:lineRule="auto"/>
        <w:jc w:val="both"/>
        <w:rPr>
          <w:rFonts w:ascii="Times New Roman" w:hAnsi="Times New Roman" w:cs="Times New Roman"/>
        </w:rPr>
      </w:pPr>
      <w:proofErr w:type="spellStart"/>
      <w:r w:rsidRPr="00C11FCF">
        <w:rPr>
          <w:rFonts w:ascii="Times New Roman" w:hAnsi="Times New Roman" w:cs="Times New Roman"/>
        </w:rPr>
        <w:t>Molewyn</w:t>
      </w:r>
      <w:proofErr w:type="spellEnd"/>
      <w:r w:rsidRPr="00C11FCF">
        <w:rPr>
          <w:rFonts w:ascii="Times New Roman" w:hAnsi="Times New Roman" w:cs="Times New Roman"/>
        </w:rPr>
        <w:t xml:space="preserve"> - Hughes (</w:t>
      </w:r>
      <w:r w:rsidR="003E6D80">
        <w:rPr>
          <w:rFonts w:ascii="Times New Roman" w:hAnsi="Times New Roman" w:cs="Times New Roman"/>
        </w:rPr>
        <w:t>13,14</w:t>
      </w:r>
      <w:r w:rsidRPr="00C11FCF">
        <w:rPr>
          <w:rFonts w:ascii="Times New Roman" w:hAnsi="Times New Roman" w:cs="Times New Roman"/>
        </w:rPr>
        <w:t>), parameter (c1) is given as</w:t>
      </w:r>
    </w:p>
    <w:p w14:paraId="5A348E42" w14:textId="6D98C2D8"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=(13</m:t>
        </m:r>
        <m:r>
          <m:rPr>
            <m:sty m:val="p"/>
          </m:rPr>
          <w:rPr>
            <w:rFonts w:ascii="Cambria Math" w:hAnsi="Cambria Math" w:cs="Times New Roman"/>
          </w:rPr>
          <m:t>/</m:t>
        </m:r>
        <m:r>
          <w:rPr>
            <w:rFonts w:ascii="Cambria Math" w:hAnsi="Cambria Math" w:cs="Times New Roman"/>
          </w:rPr>
          <m:t>3)+(1</m:t>
        </m:r>
        <m:r>
          <m:rPr>
            <m:sty m:val="p"/>
          </m:rPr>
          <w:rPr>
            <w:rFonts w:ascii="Cambria Math" w:hAnsi="Cambria Math" w:cs="Times New Roman"/>
          </w:rPr>
          <m:t>/</m:t>
        </m:r>
        <m:r>
          <w:rPr>
            <w:rFonts w:ascii="Cambria Math" w:hAnsi="Cambria Math" w:cs="Times New Roman"/>
          </w:rPr>
          <m:t>αT)+(4αT</m:t>
        </m:r>
        <m:r>
          <m:rPr>
            <m:sty m:val="p"/>
          </m:rPr>
          <w:rPr>
            <w:rFonts w:ascii="Cambria Math" w:hAnsi="Cambria Math" w:cs="Times New Roman"/>
          </w:rPr>
          <m:t>/</m:t>
        </m:r>
        <m:r>
          <w:rPr>
            <w:rFonts w:ascii="Cambria Math" w:hAnsi="Cambria Math" w:cs="Times New Roman"/>
          </w:rPr>
          <m:t>3)</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(5)</w:t>
      </w:r>
    </w:p>
    <w:p w14:paraId="2D4272B0" w14:textId="77777777"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The Sharma constant is given by</w:t>
      </w:r>
    </w:p>
    <w:p w14:paraId="6E0B13EC" w14:textId="0E799C2B"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0</m:t>
            </m:r>
          </m:sub>
        </m:sSub>
        <m:r>
          <w:rPr>
            <w:rFonts w:ascii="Cambria Math" w:hAnsi="Cambria Math" w:cs="Times New Roman"/>
          </w:rPr>
          <m:t>=(-χ</m:t>
        </m:r>
        <m:r>
          <m:rPr>
            <m:sty m:val="p"/>
          </m:rPr>
          <w:rPr>
            <w:rFonts w:ascii="Cambria Math" w:hAnsi="Cambria Math" w:cs="Times New Roman"/>
          </w:rPr>
          <m:t>/</m:t>
        </m:r>
        <m:r>
          <w:rPr>
            <w:rFonts w:ascii="Cambria Math" w:hAnsi="Cambria Math" w:cs="Times New Roman"/>
          </w:rPr>
          <m:t>2)</m:t>
        </m:r>
        <m:r>
          <m:rPr>
            <m:nor/>
          </m:rPr>
          <w:rPr>
            <w:rFonts w:ascii="Times New Roman" w:hAnsi="Times New Roman" w:cs="Times New Roman"/>
          </w:rPr>
          <m:t> </m:t>
        </m:r>
        <m:r>
          <w:rPr>
            <w:rFonts w:ascii="Cambria Math" w:hAnsi="Cambria Math" w:cs="Times New Roman"/>
          </w:rPr>
          <m:t>(3+4αT)</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(6)</w:t>
      </w:r>
    </w:p>
    <w:p w14:paraId="3A083A39" w14:textId="48544C58"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and Huggins (1</w:t>
      </w:r>
      <w:r w:rsidR="003E6D80">
        <w:rPr>
          <w:rFonts w:ascii="Times New Roman" w:hAnsi="Times New Roman" w:cs="Times New Roman"/>
        </w:rPr>
        <w:t>4</w:t>
      </w:r>
      <w:r w:rsidRPr="00C11FCF">
        <w:rPr>
          <w:rFonts w:ascii="Times New Roman" w:hAnsi="Times New Roman" w:cs="Times New Roman"/>
        </w:rPr>
        <w:t xml:space="preserve">) parameter (F) is related to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0</m:t>
            </m:r>
          </m:sub>
        </m:sSub>
      </m:oMath>
      <w:r w:rsidRPr="00C11FCF">
        <w:rPr>
          <w:rFonts w:ascii="Times New Roman" w:hAnsi="Times New Roman" w:cs="Times New Roman"/>
        </w:rPr>
        <w:t>as</w:t>
      </w:r>
    </w:p>
    <w:p w14:paraId="06F2B6F3" w14:textId="25CE1F8C" w:rsidR="00C11FCF" w:rsidRDefault="00645941" w:rsidP="00C11FCF">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r>
          <w:rPr>
            <w:rFonts w:ascii="Cambria Math" w:hAnsi="Cambria Math" w:cs="Times New Roman"/>
          </w:rPr>
          <m:t>F=1+(2αT</m:t>
        </m:r>
        <m:r>
          <m:rPr>
            <m:sty m:val="p"/>
          </m:rPr>
          <w:rPr>
            <w:rFonts w:ascii="Cambria Math" w:hAnsi="Cambria Math" w:cs="Times New Roman"/>
          </w:rPr>
          <m:t>/</m:t>
        </m:r>
        <m:r>
          <w:rPr>
            <w:rFonts w:ascii="Cambria Math" w:hAnsi="Cambria Math" w:cs="Times New Roman"/>
          </w:rPr>
          <m:t>3)+</m:t>
        </m:r>
        <m:sSub>
          <m:sSubPr>
            <m:ctrlPr>
              <w:rPr>
                <w:rFonts w:ascii="Cambria Math" w:hAnsi="Cambria Math" w:cs="Times New Roman"/>
              </w:rPr>
            </m:ctrlPr>
          </m:sSub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d</m:t>
                    </m:r>
                    <m:r>
                      <m:rPr>
                        <m:sty m:val="p"/>
                      </m:rPr>
                      <w:rPr>
                        <w:rFonts w:ascii="Cambria Math" w:hAnsi="Cambria Math" w:cs="Times New Roman"/>
                      </w:rPr>
                      <m:t>ln</m:t>
                    </m:r>
                    <m:r>
                      <w:rPr>
                        <w:rFonts w:ascii="Cambria Math" w:hAnsi="Cambria Math" w:cs="Times New Roman"/>
                      </w:rPr>
                      <m:t>⁡β</m:t>
                    </m:r>
                  </m:num>
                  <m:den>
                    <m:r>
                      <w:rPr>
                        <w:rFonts w:ascii="Cambria Math" w:hAnsi="Cambria Math" w:cs="Times New Roman"/>
                      </w:rPr>
                      <m:t>d</m:t>
                    </m:r>
                    <m:r>
                      <m:rPr>
                        <m:sty m:val="p"/>
                      </m:rPr>
                      <w:rPr>
                        <w:rFonts w:ascii="Cambria Math" w:hAnsi="Cambria Math" w:cs="Times New Roman"/>
                      </w:rPr>
                      <m:t>ln</m:t>
                    </m:r>
                    <m:r>
                      <w:rPr>
                        <w:rFonts w:ascii="Cambria Math" w:hAnsi="Cambria Math" w:cs="Times New Roman"/>
                      </w:rPr>
                      <m:t>⁡T</m:t>
                    </m:r>
                  </m:den>
                </m:f>
              </m:e>
            </m:d>
          </m:e>
          <m:sub>
            <m:r>
              <w:rPr>
                <w:rFonts w:ascii="Cambria Math" w:hAnsi="Cambria Math" w:cs="Times New Roman"/>
              </w:rPr>
              <m:t>V</m:t>
            </m:r>
          </m:sub>
        </m:sSub>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11FCF" w:rsidRPr="00C11FCF">
        <w:rPr>
          <w:rFonts w:ascii="Times New Roman" w:hAnsi="Times New Roman" w:cs="Times New Roman"/>
        </w:rPr>
        <w:t>(7)</w:t>
      </w:r>
    </w:p>
    <w:p w14:paraId="41F4ADE9" w14:textId="77777777" w:rsidR="003E6D80" w:rsidRPr="00C11FCF" w:rsidRDefault="003E6D80" w:rsidP="00C11FCF">
      <w:pPr>
        <w:spacing w:after="0" w:line="276" w:lineRule="auto"/>
        <w:jc w:val="both"/>
        <w:rPr>
          <w:rFonts w:ascii="Times New Roman" w:hAnsi="Times New Roman" w:cs="Times New Roman"/>
        </w:rPr>
      </w:pPr>
    </w:p>
    <w:p w14:paraId="36F8D8DF" w14:textId="77777777" w:rsidR="00C11FCF" w:rsidRDefault="00C11FCF" w:rsidP="00C11FCF">
      <w:pPr>
        <w:spacing w:after="0" w:line="276" w:lineRule="auto"/>
        <w:jc w:val="both"/>
        <w:rPr>
          <w:rFonts w:ascii="Times New Roman" w:hAnsi="Times New Roman" w:cs="Times New Roman"/>
          <w:b/>
          <w:bCs/>
        </w:rPr>
      </w:pPr>
      <w:r w:rsidRPr="00C11FCF">
        <w:rPr>
          <w:rFonts w:ascii="Times New Roman" w:hAnsi="Times New Roman" w:cs="Times New Roman"/>
          <w:b/>
          <w:bCs/>
        </w:rPr>
        <w:t>RESULTS AND DISCUSSION</w:t>
      </w:r>
    </w:p>
    <w:p w14:paraId="10CE4216" w14:textId="77777777" w:rsidR="003E6D80" w:rsidRPr="00C11FCF" w:rsidRDefault="003E6D80" w:rsidP="00C11FCF">
      <w:pPr>
        <w:spacing w:after="0" w:line="276" w:lineRule="auto"/>
        <w:jc w:val="both"/>
        <w:rPr>
          <w:rFonts w:ascii="Times New Roman" w:hAnsi="Times New Roman" w:cs="Times New Roman"/>
          <w:b/>
          <w:bCs/>
        </w:rPr>
      </w:pPr>
    </w:p>
    <w:p w14:paraId="03A4A793" w14:textId="188D1067"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 xml:space="preserve">The </w:t>
      </w:r>
      <w:r w:rsidR="00E84871">
        <w:rPr>
          <w:rFonts w:ascii="Times New Roman" w:hAnsi="Times New Roman" w:cs="Times New Roman"/>
        </w:rPr>
        <w:t>Ultrasonic, density data required in this investigation are taken from</w:t>
      </w:r>
      <w:r w:rsidRPr="00C11FCF">
        <w:rPr>
          <w:rFonts w:ascii="Times New Roman" w:hAnsi="Times New Roman" w:cs="Times New Roman"/>
        </w:rPr>
        <w:t xml:space="preserve"> (</w:t>
      </w:r>
      <w:r w:rsidR="003E6D80">
        <w:rPr>
          <w:rFonts w:ascii="Times New Roman" w:hAnsi="Times New Roman" w:cs="Times New Roman"/>
        </w:rPr>
        <w:t>1</w:t>
      </w:r>
      <w:r w:rsidR="00E84871">
        <w:rPr>
          <w:rFonts w:ascii="Times New Roman" w:hAnsi="Times New Roman" w:cs="Times New Roman"/>
        </w:rPr>
        <w:t>5</w:t>
      </w:r>
      <w:r w:rsidR="003E6D80">
        <w:rPr>
          <w:rFonts w:ascii="Times New Roman" w:hAnsi="Times New Roman" w:cs="Times New Roman"/>
        </w:rPr>
        <w:t>,16</w:t>
      </w:r>
      <w:r w:rsidRPr="00C11FCF">
        <w:rPr>
          <w:rFonts w:ascii="Times New Roman" w:hAnsi="Times New Roman" w:cs="Times New Roman"/>
        </w:rPr>
        <w:t>).</w:t>
      </w:r>
      <w:r w:rsidR="00645941">
        <w:rPr>
          <w:rFonts w:ascii="Times New Roman" w:hAnsi="Times New Roman" w:cs="Times New Roman"/>
        </w:rPr>
        <w:t xml:space="preserve"> </w:t>
      </w:r>
    </w:p>
    <w:p w14:paraId="0B167F89" w14:textId="0E3C676A" w:rsidR="00645941" w:rsidRPr="00645941" w:rsidRDefault="00645941" w:rsidP="00645941">
      <w:pPr>
        <w:spacing w:after="0" w:line="276" w:lineRule="auto"/>
        <w:jc w:val="both"/>
        <w:rPr>
          <w:rFonts w:ascii="Times New Roman" w:hAnsi="Times New Roman" w:cs="Times New Roman"/>
        </w:rPr>
      </w:pPr>
      <w:r w:rsidRPr="00645941">
        <w:rPr>
          <w:rFonts w:ascii="Times New Roman" w:hAnsi="Times New Roman" w:cs="Times New Roman"/>
        </w:rPr>
        <w:t xml:space="preserve">The ultrasonic parameters are presented in Table - 1, and the various thermoacoustic parameters of the liquid crystal 8 OCB estimated </w:t>
      </w:r>
      <w:r w:rsidR="00E84871">
        <w:rPr>
          <w:rFonts w:ascii="Times New Roman" w:hAnsi="Times New Roman" w:cs="Times New Roman"/>
        </w:rPr>
        <w:t xml:space="preserve">in the entire temperature </w:t>
      </w:r>
      <w:proofErr w:type="gramStart"/>
      <w:r w:rsidR="00E84871">
        <w:rPr>
          <w:rFonts w:ascii="Times New Roman" w:hAnsi="Times New Roman" w:cs="Times New Roman"/>
        </w:rPr>
        <w:t xml:space="preserve">region  </w:t>
      </w:r>
      <w:r w:rsidRPr="00645941">
        <w:rPr>
          <w:rFonts w:ascii="Times New Roman" w:hAnsi="Times New Roman" w:cs="Times New Roman"/>
        </w:rPr>
        <w:t>by</w:t>
      </w:r>
      <w:proofErr w:type="gramEnd"/>
      <w:r w:rsidRPr="00645941">
        <w:rPr>
          <w:rFonts w:ascii="Times New Roman" w:hAnsi="Times New Roman" w:cs="Times New Roman"/>
        </w:rPr>
        <w:t xml:space="preserve"> the authors are presented in Table 2.The thermal microscopy studies (4) revealed that the liquid crystal 8 OCB has a smectic A - nematic transitions at a temperature of 66°C and a nematic - isotropic transition at 78°C. From the Table -1, it can be observed that at the temperature 339°K adiabatic compressibility has a low value and Molar sound velocity, Molar compressibility has a maximum value. A similar behaviour is also observed at the temperature 351°K. This confirms the smectic A - nematic transition at 339°K and nematic - isotropic transition at 351°</w:t>
      </w:r>
      <w:proofErr w:type="gramStart"/>
      <w:r w:rsidRPr="00645941">
        <w:rPr>
          <w:rFonts w:ascii="Times New Roman" w:hAnsi="Times New Roman" w:cs="Times New Roman"/>
        </w:rPr>
        <w:t>K.</w:t>
      </w:r>
      <w:r w:rsidR="003E6D80">
        <w:rPr>
          <w:rFonts w:ascii="Times New Roman" w:hAnsi="Times New Roman" w:cs="Times New Roman"/>
        </w:rPr>
        <w:t>(</w:t>
      </w:r>
      <w:proofErr w:type="gramEnd"/>
      <w:r w:rsidR="003E6D80">
        <w:rPr>
          <w:rFonts w:ascii="Times New Roman" w:hAnsi="Times New Roman" w:cs="Times New Roman"/>
        </w:rPr>
        <w:t>16)</w:t>
      </w:r>
    </w:p>
    <w:p w14:paraId="79275181" w14:textId="77777777" w:rsidR="00645941" w:rsidRPr="00645941" w:rsidRDefault="00645941" w:rsidP="00645941">
      <w:pPr>
        <w:spacing w:after="0" w:line="276" w:lineRule="auto"/>
        <w:jc w:val="both"/>
        <w:rPr>
          <w:rFonts w:ascii="Times New Roman" w:hAnsi="Times New Roman" w:cs="Times New Roman"/>
        </w:rPr>
      </w:pPr>
      <w:r w:rsidRPr="00645941">
        <w:rPr>
          <w:rFonts w:ascii="Times New Roman" w:hAnsi="Times New Roman" w:cs="Times New Roman"/>
        </w:rPr>
        <w:t xml:space="preserve">From the observation of the Table - 2 it can be noticed that all the </w:t>
      </w:r>
      <w:proofErr w:type="spellStart"/>
      <w:r w:rsidRPr="00645941">
        <w:rPr>
          <w:rFonts w:ascii="Times New Roman" w:hAnsi="Times New Roman" w:cs="Times New Roman"/>
        </w:rPr>
        <w:t>thermo</w:t>
      </w:r>
      <w:proofErr w:type="spellEnd"/>
      <w:r w:rsidRPr="00645941">
        <w:rPr>
          <w:rFonts w:ascii="Times New Roman" w:hAnsi="Times New Roman" w:cs="Times New Roman"/>
        </w:rPr>
        <w:t xml:space="preserve"> acoustic parameters show pre transitional effect at and in the immediate vicinity of transition temperature. The Sharma constant S₀ which is a very important parameter throw some light in understanding the molecular order and inter molecular interactions in the condensed phase. It can be seen that even in the liquid crystalline, where the </w:t>
      </w:r>
      <w:proofErr w:type="spellStart"/>
      <w:r w:rsidRPr="00645941">
        <w:rPr>
          <w:rFonts w:ascii="Times New Roman" w:hAnsi="Times New Roman" w:cs="Times New Roman"/>
        </w:rPr>
        <w:t>mesogen</w:t>
      </w:r>
      <w:proofErr w:type="spellEnd"/>
      <w:r w:rsidRPr="00645941">
        <w:rPr>
          <w:rFonts w:ascii="Times New Roman" w:hAnsi="Times New Roman" w:cs="Times New Roman"/>
        </w:rPr>
        <w:t xml:space="preserve"> simultaneously exhibits anisotropic properties of crystal as well as the rheological properties of liquids, the value of Sharma constant is also constant with the same characteristic constant value of 1.11 ± 0.01 as was reported by Sharma and Sharma and Reddy, in certain non-mesomorphic systems. Only at and in the immediate vicinity of isotropic - nematic transition and smectic A - nematic transitions the value S₀ changes to a lower value which is less than the characteristic value. Exactly at the transition temperature it exhibits lower values which can be used to detect the exact transition.</w:t>
      </w:r>
    </w:p>
    <w:p w14:paraId="746EBE8B" w14:textId="38388ACC" w:rsidR="00645941" w:rsidRDefault="00645941" w:rsidP="00645941">
      <w:pPr>
        <w:spacing w:after="0" w:line="276" w:lineRule="auto"/>
        <w:jc w:val="both"/>
        <w:rPr>
          <w:rFonts w:ascii="Times New Roman" w:hAnsi="Times New Roman" w:cs="Times New Roman"/>
        </w:rPr>
      </w:pPr>
      <w:r w:rsidRPr="00645941">
        <w:rPr>
          <w:rFonts w:ascii="Times New Roman" w:hAnsi="Times New Roman" w:cs="Times New Roman"/>
        </w:rPr>
        <w:t xml:space="preserve">In a similar way the other </w:t>
      </w:r>
      <w:proofErr w:type="spellStart"/>
      <w:r w:rsidRPr="00645941">
        <w:rPr>
          <w:rFonts w:ascii="Times New Roman" w:hAnsi="Times New Roman" w:cs="Times New Roman"/>
        </w:rPr>
        <w:t>thermo</w:t>
      </w:r>
      <w:proofErr w:type="spellEnd"/>
      <w:r w:rsidRPr="00645941">
        <w:rPr>
          <w:rFonts w:ascii="Times New Roman" w:hAnsi="Times New Roman" w:cs="Times New Roman"/>
        </w:rPr>
        <w:t xml:space="preserve"> acoustic parameters Isochoric temperature co-efficient of volume expansivity (χ′), the isochoric temperature coefficient of internal pressure (χ), reduced compressibility (β̄), the reduced volume (V̄), the Huggins parameter (F), the parameters S* and S₀* also show anomalous behaviour and pre</w:t>
      </w:r>
      <w:r w:rsidR="003E6D80">
        <w:rPr>
          <w:rFonts w:ascii="Times New Roman" w:hAnsi="Times New Roman" w:cs="Times New Roman"/>
        </w:rPr>
        <w:t>-</w:t>
      </w:r>
      <w:r w:rsidRPr="00645941">
        <w:rPr>
          <w:rFonts w:ascii="Times New Roman" w:hAnsi="Times New Roman" w:cs="Times New Roman"/>
        </w:rPr>
        <w:t>transitional effects.</w:t>
      </w:r>
    </w:p>
    <w:p w14:paraId="6364CD38" w14:textId="77777777" w:rsidR="003E6D80" w:rsidRDefault="003E6D80" w:rsidP="00645941">
      <w:pPr>
        <w:spacing w:after="0" w:line="276" w:lineRule="auto"/>
        <w:jc w:val="both"/>
        <w:rPr>
          <w:rFonts w:ascii="Times New Roman" w:hAnsi="Times New Roman" w:cs="Times New Roman"/>
        </w:rPr>
      </w:pPr>
    </w:p>
    <w:p w14:paraId="0434F874" w14:textId="77777777" w:rsidR="003E6D80" w:rsidRDefault="003E6D80" w:rsidP="00645941">
      <w:pPr>
        <w:spacing w:after="0" w:line="276" w:lineRule="auto"/>
        <w:jc w:val="both"/>
        <w:rPr>
          <w:rFonts w:ascii="Times New Roman" w:hAnsi="Times New Roman" w:cs="Times New Roman"/>
        </w:rPr>
      </w:pPr>
    </w:p>
    <w:p w14:paraId="0E5078C7" w14:textId="066D5D4C" w:rsidR="00645941" w:rsidRPr="00E84871" w:rsidRDefault="00645941" w:rsidP="00C11FCF">
      <w:pPr>
        <w:spacing w:after="0" w:line="276" w:lineRule="auto"/>
        <w:jc w:val="both"/>
        <w:rPr>
          <w:rFonts w:ascii="Times New Roman" w:hAnsi="Times New Roman" w:cs="Times New Roman"/>
          <w:b/>
          <w:bCs/>
        </w:rPr>
      </w:pPr>
      <w:r w:rsidRPr="00E84871">
        <w:rPr>
          <w:rFonts w:ascii="Times New Roman" w:hAnsi="Times New Roman" w:cs="Times New Roman"/>
          <w:b/>
          <w:bCs/>
        </w:rPr>
        <w:lastRenderedPageBreak/>
        <w:t xml:space="preserve">Table 1: </w:t>
      </w:r>
      <w:r w:rsidR="00E84871">
        <w:rPr>
          <w:rFonts w:ascii="Times New Roman" w:hAnsi="Times New Roman" w:cs="Times New Roman"/>
          <w:b/>
          <w:bCs/>
        </w:rPr>
        <w:t xml:space="preserve">Variation of Ultrasonic Parameters with </w:t>
      </w:r>
      <w:r w:rsidR="00940172">
        <w:rPr>
          <w:rFonts w:ascii="Times New Roman" w:hAnsi="Times New Roman" w:cs="Times New Roman"/>
          <w:b/>
          <w:bCs/>
        </w:rPr>
        <w:t>Temperature</w:t>
      </w:r>
      <w:r w:rsidR="00E84871">
        <w:rPr>
          <w:rFonts w:ascii="Times New Roman" w:hAnsi="Times New Roman" w:cs="Times New Roman"/>
          <w:b/>
          <w:bCs/>
        </w:rPr>
        <w:t xml:space="preserve"> of Liquid Cr</w:t>
      </w:r>
      <w:r w:rsidRPr="00E84871">
        <w:rPr>
          <w:rFonts w:ascii="Times New Roman" w:hAnsi="Times New Roman" w:cs="Times New Roman"/>
          <w:b/>
          <w:bCs/>
        </w:rPr>
        <w:t>ystal 8 OCB</w:t>
      </w:r>
    </w:p>
    <w:p w14:paraId="342FD5D4" w14:textId="77777777" w:rsidR="00645941" w:rsidRPr="00645941" w:rsidRDefault="00645941" w:rsidP="00C11FCF">
      <w:pPr>
        <w:spacing w:after="0" w:line="276" w:lineRule="auto"/>
        <w:jc w:val="both"/>
        <w:rPr>
          <w:rFonts w:ascii="Times New Roman" w:hAnsi="Times New Roman" w:cs="Times New Roma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44"/>
        <w:gridCol w:w="1134"/>
        <w:gridCol w:w="1559"/>
        <w:gridCol w:w="1134"/>
        <w:gridCol w:w="1418"/>
        <w:gridCol w:w="1701"/>
      </w:tblGrid>
      <w:tr w:rsidR="00645941" w:rsidRPr="0015043C" w14:paraId="4EC586DD" w14:textId="77777777" w:rsidTr="0015043C">
        <w:trPr>
          <w:jc w:val="center"/>
        </w:trPr>
        <w:tc>
          <w:tcPr>
            <w:tcW w:w="1308" w:type="dxa"/>
          </w:tcPr>
          <w:p w14:paraId="7963789E" w14:textId="31ECC73C"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t>Temperature</w:t>
            </w:r>
            <w:r w:rsidRPr="0015043C">
              <w:rPr>
                <w:rFonts w:ascii="Times New Roman" w:hAnsi="Times New Roman" w:cs="Times New Roman"/>
                <w:sz w:val="18"/>
                <w:szCs w:val="18"/>
              </w:rPr>
              <w:br/>
              <w:t>T</w:t>
            </w:r>
            <w:r w:rsidR="00940172" w:rsidRPr="0015043C">
              <w:rPr>
                <w:rFonts w:ascii="Times New Roman" w:hAnsi="Times New Roman" w:cs="Times New Roman"/>
                <w:sz w:val="18"/>
                <w:szCs w:val="18"/>
              </w:rPr>
              <w:t xml:space="preserve"> K</w:t>
            </w:r>
          </w:p>
        </w:tc>
        <w:tc>
          <w:tcPr>
            <w:tcW w:w="1244" w:type="dxa"/>
          </w:tcPr>
          <w:p w14:paraId="78174346" w14:textId="2814483A"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t>Ultrasonic Velocity</w:t>
            </w:r>
            <w:r w:rsidR="00940172" w:rsidRPr="0015043C">
              <w:rPr>
                <w:rFonts w:ascii="Times New Roman" w:hAnsi="Times New Roman" w:cs="Times New Roman"/>
                <w:sz w:val="18"/>
                <w:szCs w:val="18"/>
              </w:rPr>
              <w:t xml:space="preserve"> U</w:t>
            </w:r>
            <w:r w:rsidRPr="0015043C">
              <w:rPr>
                <w:rFonts w:ascii="Times New Roman" w:hAnsi="Times New Roman" w:cs="Times New Roman"/>
                <w:sz w:val="18"/>
                <w:szCs w:val="18"/>
              </w:rPr>
              <w:br/>
              <w:t>m/s</w:t>
            </w:r>
          </w:p>
        </w:tc>
        <w:tc>
          <w:tcPr>
            <w:tcW w:w="1134" w:type="dxa"/>
          </w:tcPr>
          <w:p w14:paraId="2F7CDAA1" w14:textId="77777777"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t>Specific Volume</w:t>
            </w:r>
            <w:r w:rsidRPr="0015043C">
              <w:rPr>
                <w:rFonts w:ascii="Times New Roman" w:hAnsi="Times New Roman" w:cs="Times New Roman"/>
                <w:sz w:val="18"/>
                <w:szCs w:val="18"/>
              </w:rPr>
              <w:br/>
              <w:t>V cm</w:t>
            </w:r>
            <w:r w:rsidRPr="0015043C">
              <w:rPr>
                <w:rFonts w:ascii="Times New Roman" w:hAnsi="Times New Roman" w:cs="Times New Roman"/>
                <w:sz w:val="18"/>
                <w:szCs w:val="18"/>
                <w:vertAlign w:val="superscript"/>
              </w:rPr>
              <w:t>3</w:t>
            </w:r>
            <w:r w:rsidRPr="0015043C">
              <w:rPr>
                <w:rFonts w:ascii="Times New Roman" w:hAnsi="Times New Roman" w:cs="Times New Roman"/>
                <w:sz w:val="18"/>
                <w:szCs w:val="18"/>
              </w:rPr>
              <w:t>/g</w:t>
            </w:r>
          </w:p>
        </w:tc>
        <w:tc>
          <w:tcPr>
            <w:tcW w:w="1559" w:type="dxa"/>
          </w:tcPr>
          <w:p w14:paraId="63DC1240" w14:textId="5E596D73"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t>Adiabatic Compressibility</w:t>
            </w:r>
            <w:r w:rsidRPr="0015043C">
              <w:rPr>
                <w:rFonts w:ascii="Times New Roman" w:hAnsi="Times New Roman" w:cs="Times New Roman"/>
                <w:sz w:val="18"/>
                <w:szCs w:val="18"/>
              </w:rPr>
              <w:br/>
              <w:t>B</w:t>
            </w:r>
            <w:r w:rsidRPr="0015043C">
              <w:rPr>
                <w:rFonts w:ascii="Times New Roman" w:hAnsi="Times New Roman" w:cs="Times New Roman"/>
                <w:sz w:val="18"/>
                <w:szCs w:val="18"/>
                <w:vertAlign w:val="subscript"/>
              </w:rPr>
              <w:t>ad</w:t>
            </w:r>
            <w:r w:rsidRPr="0015043C">
              <w:rPr>
                <w:rFonts w:ascii="Times New Roman" w:hAnsi="Times New Roman" w:cs="Times New Roman"/>
                <w:sz w:val="18"/>
                <w:szCs w:val="18"/>
              </w:rPr>
              <w:t xml:space="preserve"> ×10</w:t>
            </w:r>
            <w:r w:rsidRPr="0015043C">
              <w:rPr>
                <w:rFonts w:ascii="Times New Roman" w:hAnsi="Times New Roman" w:cs="Times New Roman"/>
                <w:sz w:val="18"/>
                <w:szCs w:val="18"/>
                <w:vertAlign w:val="superscript"/>
              </w:rPr>
              <w:t>12</w:t>
            </w:r>
          </w:p>
        </w:tc>
        <w:tc>
          <w:tcPr>
            <w:tcW w:w="1134" w:type="dxa"/>
          </w:tcPr>
          <w:p w14:paraId="0CB51132" w14:textId="0F4EC62D" w:rsidR="00940172"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Molar sound Velocity</w:t>
            </w:r>
          </w:p>
        </w:tc>
        <w:tc>
          <w:tcPr>
            <w:tcW w:w="1418" w:type="dxa"/>
          </w:tcPr>
          <w:p w14:paraId="19616CE1" w14:textId="77777777"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t>Molar Compressibility</w:t>
            </w:r>
            <w:r w:rsidRPr="0015043C">
              <w:rPr>
                <w:rFonts w:ascii="Times New Roman" w:hAnsi="Times New Roman" w:cs="Times New Roman"/>
                <w:sz w:val="18"/>
                <w:szCs w:val="18"/>
              </w:rPr>
              <w:br/>
              <w:t>B</w:t>
            </w:r>
          </w:p>
        </w:tc>
        <w:tc>
          <w:tcPr>
            <w:tcW w:w="1701" w:type="dxa"/>
          </w:tcPr>
          <w:p w14:paraId="499AB2AE" w14:textId="7A04E7E2" w:rsidR="00645941" w:rsidRPr="0015043C" w:rsidRDefault="00645941" w:rsidP="00645941">
            <w:pPr>
              <w:jc w:val="center"/>
              <w:rPr>
                <w:rFonts w:ascii="Times New Roman" w:hAnsi="Times New Roman" w:cs="Times New Roman"/>
                <w:sz w:val="18"/>
                <w:szCs w:val="18"/>
                <w:vertAlign w:val="superscript"/>
              </w:rPr>
            </w:pPr>
            <w:r w:rsidRPr="0015043C">
              <w:rPr>
                <w:rFonts w:ascii="Times New Roman" w:hAnsi="Times New Roman" w:cs="Times New Roman"/>
                <w:sz w:val="18"/>
                <w:szCs w:val="18"/>
              </w:rPr>
              <w:t>Intermolecular free length</w:t>
            </w:r>
            <w:r w:rsidRPr="0015043C">
              <w:rPr>
                <w:rFonts w:ascii="Times New Roman" w:hAnsi="Times New Roman" w:cs="Times New Roman"/>
                <w:sz w:val="18"/>
                <w:szCs w:val="18"/>
              </w:rPr>
              <w:br/>
            </w:r>
            <w:proofErr w:type="spellStart"/>
            <w:proofErr w:type="gramStart"/>
            <w:r w:rsidRPr="0015043C">
              <w:rPr>
                <w:rFonts w:ascii="Times New Roman" w:hAnsi="Times New Roman" w:cs="Times New Roman"/>
                <w:sz w:val="18"/>
                <w:szCs w:val="18"/>
              </w:rPr>
              <w:t>L</w:t>
            </w:r>
            <w:r w:rsidRPr="0015043C">
              <w:rPr>
                <w:rFonts w:ascii="Times New Roman" w:hAnsi="Times New Roman" w:cs="Times New Roman"/>
                <w:sz w:val="18"/>
                <w:szCs w:val="18"/>
                <w:vertAlign w:val="subscript"/>
              </w:rPr>
              <w:t>f</w:t>
            </w:r>
            <w:proofErr w:type="spellEnd"/>
            <w:r w:rsidRPr="0015043C">
              <w:rPr>
                <w:rFonts w:ascii="Times New Roman" w:hAnsi="Times New Roman" w:cs="Times New Roman"/>
                <w:sz w:val="18"/>
                <w:szCs w:val="18"/>
              </w:rPr>
              <w:t xml:space="preserve">  A</w:t>
            </w:r>
            <w:r w:rsidRPr="0015043C">
              <w:rPr>
                <w:rFonts w:ascii="Times New Roman" w:hAnsi="Times New Roman" w:cs="Times New Roman"/>
                <w:sz w:val="18"/>
                <w:szCs w:val="18"/>
                <w:vertAlign w:val="superscript"/>
              </w:rPr>
              <w:t>O</w:t>
            </w:r>
            <w:proofErr w:type="gramEnd"/>
          </w:p>
        </w:tc>
      </w:tr>
      <w:tr w:rsidR="00645941" w:rsidRPr="0015043C" w14:paraId="1471AB0E" w14:textId="77777777" w:rsidTr="0015043C">
        <w:trPr>
          <w:jc w:val="center"/>
        </w:trPr>
        <w:tc>
          <w:tcPr>
            <w:tcW w:w="1308" w:type="dxa"/>
          </w:tcPr>
          <w:p w14:paraId="0AD3BB5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331</w:t>
            </w:r>
          </w:p>
        </w:tc>
        <w:tc>
          <w:tcPr>
            <w:tcW w:w="1244" w:type="dxa"/>
          </w:tcPr>
          <w:p w14:paraId="77C666B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1600</w:t>
            </w:r>
          </w:p>
        </w:tc>
        <w:tc>
          <w:tcPr>
            <w:tcW w:w="1134" w:type="dxa"/>
          </w:tcPr>
          <w:p w14:paraId="115EAB0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0.9862</w:t>
            </w:r>
          </w:p>
        </w:tc>
        <w:tc>
          <w:tcPr>
            <w:tcW w:w="1559" w:type="dxa"/>
          </w:tcPr>
          <w:p w14:paraId="77D5239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38.52</w:t>
            </w:r>
          </w:p>
        </w:tc>
        <w:tc>
          <w:tcPr>
            <w:tcW w:w="1134" w:type="dxa"/>
          </w:tcPr>
          <w:p w14:paraId="46C3E44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3546</w:t>
            </w:r>
          </w:p>
        </w:tc>
        <w:tc>
          <w:tcPr>
            <w:tcW w:w="1418" w:type="dxa"/>
          </w:tcPr>
          <w:p w14:paraId="6418374D"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9321</w:t>
            </w:r>
          </w:p>
        </w:tc>
        <w:tc>
          <w:tcPr>
            <w:tcW w:w="1701" w:type="dxa"/>
          </w:tcPr>
          <w:p w14:paraId="100E6CD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0.3916</w:t>
            </w:r>
          </w:p>
        </w:tc>
      </w:tr>
      <w:tr w:rsidR="00645941" w:rsidRPr="0015043C" w14:paraId="3DEC7D24" w14:textId="77777777" w:rsidTr="0015043C">
        <w:trPr>
          <w:jc w:val="center"/>
        </w:trPr>
        <w:tc>
          <w:tcPr>
            <w:tcW w:w="1308" w:type="dxa"/>
          </w:tcPr>
          <w:p w14:paraId="67BBE7BD"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333</w:t>
            </w:r>
          </w:p>
        </w:tc>
        <w:tc>
          <w:tcPr>
            <w:tcW w:w="1244" w:type="dxa"/>
          </w:tcPr>
          <w:p w14:paraId="2EB62B9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1605</w:t>
            </w:r>
          </w:p>
        </w:tc>
        <w:tc>
          <w:tcPr>
            <w:tcW w:w="1134" w:type="dxa"/>
          </w:tcPr>
          <w:p w14:paraId="1DB2B88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0.9871</w:t>
            </w:r>
          </w:p>
        </w:tc>
        <w:tc>
          <w:tcPr>
            <w:tcW w:w="1559" w:type="dxa"/>
          </w:tcPr>
          <w:p w14:paraId="6C5D5B1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38.31</w:t>
            </w:r>
          </w:p>
        </w:tc>
        <w:tc>
          <w:tcPr>
            <w:tcW w:w="1134" w:type="dxa"/>
          </w:tcPr>
          <w:p w14:paraId="547BA771"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3553</w:t>
            </w:r>
          </w:p>
        </w:tc>
        <w:tc>
          <w:tcPr>
            <w:tcW w:w="1418" w:type="dxa"/>
          </w:tcPr>
          <w:p w14:paraId="26D37517"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9337</w:t>
            </w:r>
          </w:p>
        </w:tc>
        <w:tc>
          <w:tcPr>
            <w:tcW w:w="1701" w:type="dxa"/>
          </w:tcPr>
          <w:p w14:paraId="193FC16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0.3906</w:t>
            </w:r>
          </w:p>
        </w:tc>
      </w:tr>
      <w:tr w:rsidR="00645941" w:rsidRPr="0015043C" w14:paraId="3EF7AF52" w14:textId="77777777" w:rsidTr="0015043C">
        <w:trPr>
          <w:jc w:val="center"/>
        </w:trPr>
        <w:tc>
          <w:tcPr>
            <w:tcW w:w="1308" w:type="dxa"/>
          </w:tcPr>
          <w:p w14:paraId="3489A24C"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335</w:t>
            </w:r>
          </w:p>
        </w:tc>
        <w:tc>
          <w:tcPr>
            <w:tcW w:w="1244" w:type="dxa"/>
          </w:tcPr>
          <w:p w14:paraId="1F241DB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1585</w:t>
            </w:r>
          </w:p>
        </w:tc>
        <w:tc>
          <w:tcPr>
            <w:tcW w:w="1134" w:type="dxa"/>
          </w:tcPr>
          <w:p w14:paraId="4795DD9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0.9855</w:t>
            </w:r>
          </w:p>
        </w:tc>
        <w:tc>
          <w:tcPr>
            <w:tcW w:w="1559" w:type="dxa"/>
          </w:tcPr>
          <w:p w14:paraId="5B629BF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39.35</w:t>
            </w:r>
          </w:p>
        </w:tc>
        <w:tc>
          <w:tcPr>
            <w:tcW w:w="1134" w:type="dxa"/>
          </w:tcPr>
          <w:p w14:paraId="7106D9E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3543</w:t>
            </w:r>
          </w:p>
        </w:tc>
        <w:tc>
          <w:tcPr>
            <w:tcW w:w="1418" w:type="dxa"/>
          </w:tcPr>
          <w:p w14:paraId="2EE1639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9314</w:t>
            </w:r>
          </w:p>
        </w:tc>
        <w:tc>
          <w:tcPr>
            <w:tcW w:w="1701" w:type="dxa"/>
          </w:tcPr>
          <w:p w14:paraId="17B612B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0.3935</w:t>
            </w:r>
          </w:p>
        </w:tc>
      </w:tr>
      <w:tr w:rsidR="00645941" w:rsidRPr="0015043C" w14:paraId="432ABDC5" w14:textId="77777777" w:rsidTr="0015043C">
        <w:trPr>
          <w:jc w:val="center"/>
        </w:trPr>
        <w:tc>
          <w:tcPr>
            <w:tcW w:w="1308" w:type="dxa"/>
          </w:tcPr>
          <w:p w14:paraId="3F0DBE4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337</w:t>
            </w:r>
          </w:p>
        </w:tc>
        <w:tc>
          <w:tcPr>
            <w:tcW w:w="1244" w:type="dxa"/>
          </w:tcPr>
          <w:p w14:paraId="0D4942F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1575</w:t>
            </w:r>
          </w:p>
        </w:tc>
        <w:tc>
          <w:tcPr>
            <w:tcW w:w="1134" w:type="dxa"/>
          </w:tcPr>
          <w:p w14:paraId="4E9AFF2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0.9905</w:t>
            </w:r>
          </w:p>
        </w:tc>
        <w:tc>
          <w:tcPr>
            <w:tcW w:w="1559" w:type="dxa"/>
          </w:tcPr>
          <w:p w14:paraId="2B3A896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39.29</w:t>
            </w:r>
          </w:p>
        </w:tc>
        <w:tc>
          <w:tcPr>
            <w:tcW w:w="1134" w:type="dxa"/>
          </w:tcPr>
          <w:p w14:paraId="7FB6FEC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3542</w:t>
            </w:r>
          </w:p>
        </w:tc>
        <w:tc>
          <w:tcPr>
            <w:tcW w:w="1418" w:type="dxa"/>
          </w:tcPr>
          <w:p w14:paraId="2A58EC8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9335</w:t>
            </w:r>
          </w:p>
        </w:tc>
        <w:tc>
          <w:tcPr>
            <w:tcW w:w="1701" w:type="dxa"/>
          </w:tcPr>
          <w:p w14:paraId="30763DB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0.3955</w:t>
            </w:r>
          </w:p>
        </w:tc>
      </w:tr>
      <w:tr w:rsidR="00645941" w:rsidRPr="0015043C" w14:paraId="3F19CD52" w14:textId="77777777" w:rsidTr="0015043C">
        <w:trPr>
          <w:jc w:val="center"/>
        </w:trPr>
        <w:tc>
          <w:tcPr>
            <w:tcW w:w="1308" w:type="dxa"/>
          </w:tcPr>
          <w:p w14:paraId="59BF070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339</w:t>
            </w:r>
          </w:p>
        </w:tc>
        <w:tc>
          <w:tcPr>
            <w:tcW w:w="1244" w:type="dxa"/>
          </w:tcPr>
          <w:p w14:paraId="107E91C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1695</w:t>
            </w:r>
          </w:p>
        </w:tc>
        <w:tc>
          <w:tcPr>
            <w:tcW w:w="1134" w:type="dxa"/>
          </w:tcPr>
          <w:p w14:paraId="62AB7C7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0.9921</w:t>
            </w:r>
          </w:p>
        </w:tc>
        <w:tc>
          <w:tcPr>
            <w:tcW w:w="1559" w:type="dxa"/>
          </w:tcPr>
          <w:p w14:paraId="67D401F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34.53</w:t>
            </w:r>
          </w:p>
        </w:tc>
        <w:tc>
          <w:tcPr>
            <w:tcW w:w="1134" w:type="dxa"/>
          </w:tcPr>
          <w:p w14:paraId="4B5CDEF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3636</w:t>
            </w:r>
          </w:p>
        </w:tc>
        <w:tc>
          <w:tcPr>
            <w:tcW w:w="1418" w:type="dxa"/>
          </w:tcPr>
          <w:p w14:paraId="44E268F8"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9524</w:t>
            </w:r>
          </w:p>
        </w:tc>
        <w:tc>
          <w:tcPr>
            <w:tcW w:w="1701" w:type="dxa"/>
          </w:tcPr>
          <w:p w14:paraId="3CE1D79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0.3708</w:t>
            </w:r>
          </w:p>
        </w:tc>
      </w:tr>
      <w:tr w:rsidR="00645941" w:rsidRPr="0015043C" w14:paraId="2F33B44E" w14:textId="77777777" w:rsidTr="0015043C">
        <w:trPr>
          <w:jc w:val="center"/>
        </w:trPr>
        <w:tc>
          <w:tcPr>
            <w:tcW w:w="1308" w:type="dxa"/>
          </w:tcPr>
          <w:p w14:paraId="5BE6A578"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341</w:t>
            </w:r>
          </w:p>
        </w:tc>
        <w:tc>
          <w:tcPr>
            <w:tcW w:w="1244" w:type="dxa"/>
          </w:tcPr>
          <w:p w14:paraId="3A66CEE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1623</w:t>
            </w:r>
          </w:p>
        </w:tc>
        <w:tc>
          <w:tcPr>
            <w:tcW w:w="1134" w:type="dxa"/>
          </w:tcPr>
          <w:p w14:paraId="151C3363"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0.9934</w:t>
            </w:r>
          </w:p>
        </w:tc>
        <w:tc>
          <w:tcPr>
            <w:tcW w:w="1559" w:type="dxa"/>
          </w:tcPr>
          <w:p w14:paraId="75EC0AA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37.72</w:t>
            </w:r>
          </w:p>
        </w:tc>
        <w:tc>
          <w:tcPr>
            <w:tcW w:w="1134" w:type="dxa"/>
          </w:tcPr>
          <w:p w14:paraId="7B623AAD"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3589</w:t>
            </w:r>
          </w:p>
        </w:tc>
        <w:tc>
          <w:tcPr>
            <w:tcW w:w="1418" w:type="dxa"/>
          </w:tcPr>
          <w:p w14:paraId="02720918"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9417</w:t>
            </w:r>
          </w:p>
        </w:tc>
        <w:tc>
          <w:tcPr>
            <w:tcW w:w="1701" w:type="dxa"/>
          </w:tcPr>
          <w:p w14:paraId="6BD39623"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0.3875</w:t>
            </w:r>
          </w:p>
        </w:tc>
      </w:tr>
      <w:tr w:rsidR="00645941" w:rsidRPr="0015043C" w14:paraId="559B3398" w14:textId="77777777" w:rsidTr="0015043C">
        <w:trPr>
          <w:jc w:val="center"/>
        </w:trPr>
        <w:tc>
          <w:tcPr>
            <w:tcW w:w="1308" w:type="dxa"/>
          </w:tcPr>
          <w:p w14:paraId="6D98DAF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343</w:t>
            </w:r>
          </w:p>
        </w:tc>
        <w:tc>
          <w:tcPr>
            <w:tcW w:w="1244" w:type="dxa"/>
          </w:tcPr>
          <w:p w14:paraId="1C162721"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1595</w:t>
            </w:r>
          </w:p>
        </w:tc>
        <w:tc>
          <w:tcPr>
            <w:tcW w:w="1134" w:type="dxa"/>
          </w:tcPr>
          <w:p w14:paraId="18E7E35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0.995</w:t>
            </w:r>
          </w:p>
        </w:tc>
        <w:tc>
          <w:tcPr>
            <w:tcW w:w="1559" w:type="dxa"/>
          </w:tcPr>
          <w:p w14:paraId="13099651"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39.11</w:t>
            </w:r>
          </w:p>
        </w:tc>
        <w:tc>
          <w:tcPr>
            <w:tcW w:w="1134" w:type="dxa"/>
          </w:tcPr>
          <w:p w14:paraId="71D851C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3574</w:t>
            </w:r>
          </w:p>
        </w:tc>
        <w:tc>
          <w:tcPr>
            <w:tcW w:w="1418" w:type="dxa"/>
          </w:tcPr>
          <w:p w14:paraId="12C5390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9384</w:t>
            </w:r>
          </w:p>
        </w:tc>
        <w:tc>
          <w:tcPr>
            <w:tcW w:w="1701" w:type="dxa"/>
          </w:tcPr>
          <w:p w14:paraId="332961D7"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0.3946</w:t>
            </w:r>
          </w:p>
        </w:tc>
      </w:tr>
      <w:tr w:rsidR="00645941" w:rsidRPr="0015043C" w14:paraId="5301F669" w14:textId="77777777" w:rsidTr="0015043C">
        <w:trPr>
          <w:jc w:val="center"/>
        </w:trPr>
        <w:tc>
          <w:tcPr>
            <w:tcW w:w="1308" w:type="dxa"/>
          </w:tcPr>
          <w:p w14:paraId="3E173ACA"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345</w:t>
            </w:r>
          </w:p>
        </w:tc>
        <w:tc>
          <w:tcPr>
            <w:tcW w:w="1244" w:type="dxa"/>
          </w:tcPr>
          <w:p w14:paraId="1C3738C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1590</w:t>
            </w:r>
          </w:p>
        </w:tc>
        <w:tc>
          <w:tcPr>
            <w:tcW w:w="1134" w:type="dxa"/>
          </w:tcPr>
          <w:p w14:paraId="0D8A7C5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0.9975</w:t>
            </w:r>
          </w:p>
        </w:tc>
        <w:tc>
          <w:tcPr>
            <w:tcW w:w="1559" w:type="dxa"/>
          </w:tcPr>
          <w:p w14:paraId="14D00E9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39.46</w:t>
            </w:r>
          </w:p>
        </w:tc>
        <w:tc>
          <w:tcPr>
            <w:tcW w:w="1134" w:type="dxa"/>
          </w:tcPr>
          <w:p w14:paraId="0CCC5E3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3577</w:t>
            </w:r>
          </w:p>
        </w:tc>
        <w:tc>
          <w:tcPr>
            <w:tcW w:w="1418" w:type="dxa"/>
          </w:tcPr>
          <w:p w14:paraId="17466581"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9395</w:t>
            </w:r>
          </w:p>
        </w:tc>
        <w:tc>
          <w:tcPr>
            <w:tcW w:w="1701" w:type="dxa"/>
          </w:tcPr>
          <w:p w14:paraId="02B0C85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0.3963</w:t>
            </w:r>
          </w:p>
        </w:tc>
      </w:tr>
      <w:tr w:rsidR="00645941" w:rsidRPr="0015043C" w14:paraId="62C376DE" w14:textId="77777777" w:rsidTr="0015043C">
        <w:trPr>
          <w:jc w:val="center"/>
        </w:trPr>
        <w:tc>
          <w:tcPr>
            <w:tcW w:w="1308" w:type="dxa"/>
          </w:tcPr>
          <w:p w14:paraId="0D57075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347</w:t>
            </w:r>
          </w:p>
        </w:tc>
        <w:tc>
          <w:tcPr>
            <w:tcW w:w="1244" w:type="dxa"/>
          </w:tcPr>
          <w:p w14:paraId="5EC091D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1588</w:t>
            </w:r>
          </w:p>
        </w:tc>
        <w:tc>
          <w:tcPr>
            <w:tcW w:w="1134" w:type="dxa"/>
          </w:tcPr>
          <w:p w14:paraId="1CA859D3"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0.998</w:t>
            </w:r>
          </w:p>
        </w:tc>
        <w:tc>
          <w:tcPr>
            <w:tcW w:w="1559" w:type="dxa"/>
          </w:tcPr>
          <w:p w14:paraId="018AB04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39.56</w:t>
            </w:r>
          </w:p>
        </w:tc>
        <w:tc>
          <w:tcPr>
            <w:tcW w:w="1134" w:type="dxa"/>
          </w:tcPr>
          <w:p w14:paraId="40991EE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3579</w:t>
            </w:r>
          </w:p>
        </w:tc>
        <w:tc>
          <w:tcPr>
            <w:tcW w:w="1418" w:type="dxa"/>
          </w:tcPr>
          <w:p w14:paraId="4D42997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9396</w:t>
            </w:r>
          </w:p>
        </w:tc>
        <w:tc>
          <w:tcPr>
            <w:tcW w:w="1701" w:type="dxa"/>
          </w:tcPr>
          <w:p w14:paraId="0F058B73"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0.3968</w:t>
            </w:r>
          </w:p>
        </w:tc>
      </w:tr>
      <w:tr w:rsidR="00645941" w:rsidRPr="0015043C" w14:paraId="154E2E22" w14:textId="77777777" w:rsidTr="0015043C">
        <w:trPr>
          <w:jc w:val="center"/>
        </w:trPr>
        <w:tc>
          <w:tcPr>
            <w:tcW w:w="1308" w:type="dxa"/>
          </w:tcPr>
          <w:p w14:paraId="7FB4166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349</w:t>
            </w:r>
          </w:p>
        </w:tc>
        <w:tc>
          <w:tcPr>
            <w:tcW w:w="1244" w:type="dxa"/>
          </w:tcPr>
          <w:p w14:paraId="3ACCAC5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1586</w:t>
            </w:r>
          </w:p>
        </w:tc>
        <w:tc>
          <w:tcPr>
            <w:tcW w:w="1134" w:type="dxa"/>
          </w:tcPr>
          <w:p w14:paraId="58FC323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1.0014</w:t>
            </w:r>
          </w:p>
        </w:tc>
        <w:tc>
          <w:tcPr>
            <w:tcW w:w="1559" w:type="dxa"/>
          </w:tcPr>
          <w:p w14:paraId="5E1E383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39.81</w:t>
            </w:r>
          </w:p>
        </w:tc>
        <w:tc>
          <w:tcPr>
            <w:tcW w:w="1134" w:type="dxa"/>
          </w:tcPr>
          <w:p w14:paraId="485ED16C"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3590</w:t>
            </w:r>
          </w:p>
        </w:tc>
        <w:tc>
          <w:tcPr>
            <w:tcW w:w="1418" w:type="dxa"/>
          </w:tcPr>
          <w:p w14:paraId="7894EE5A"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9420</w:t>
            </w:r>
          </w:p>
        </w:tc>
        <w:tc>
          <w:tcPr>
            <w:tcW w:w="1701" w:type="dxa"/>
          </w:tcPr>
          <w:p w14:paraId="0488F5E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0.3981</w:t>
            </w:r>
          </w:p>
        </w:tc>
      </w:tr>
      <w:tr w:rsidR="00645941" w:rsidRPr="0015043C" w14:paraId="70F904BD" w14:textId="77777777" w:rsidTr="0015043C">
        <w:trPr>
          <w:jc w:val="center"/>
        </w:trPr>
        <w:tc>
          <w:tcPr>
            <w:tcW w:w="1308" w:type="dxa"/>
          </w:tcPr>
          <w:p w14:paraId="734C7CF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351</w:t>
            </w:r>
          </w:p>
        </w:tc>
        <w:tc>
          <w:tcPr>
            <w:tcW w:w="1244" w:type="dxa"/>
          </w:tcPr>
          <w:p w14:paraId="58629C18"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1610</w:t>
            </w:r>
          </w:p>
        </w:tc>
        <w:tc>
          <w:tcPr>
            <w:tcW w:w="1134" w:type="dxa"/>
          </w:tcPr>
          <w:p w14:paraId="5A0B1D8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1.004</w:t>
            </w:r>
          </w:p>
        </w:tc>
        <w:tc>
          <w:tcPr>
            <w:tcW w:w="1559" w:type="dxa"/>
          </w:tcPr>
          <w:p w14:paraId="7777E76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38.73</w:t>
            </w:r>
          </w:p>
        </w:tc>
        <w:tc>
          <w:tcPr>
            <w:tcW w:w="1134" w:type="dxa"/>
          </w:tcPr>
          <w:p w14:paraId="4DF653A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3617</w:t>
            </w:r>
          </w:p>
        </w:tc>
        <w:tc>
          <w:tcPr>
            <w:tcW w:w="1418" w:type="dxa"/>
          </w:tcPr>
          <w:p w14:paraId="7DF529A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9482</w:t>
            </w:r>
          </w:p>
        </w:tc>
        <w:tc>
          <w:tcPr>
            <w:tcW w:w="1701" w:type="dxa"/>
          </w:tcPr>
          <w:p w14:paraId="414AE32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0.3926</w:t>
            </w:r>
          </w:p>
        </w:tc>
      </w:tr>
      <w:tr w:rsidR="00645941" w:rsidRPr="0015043C" w14:paraId="1B9328B7" w14:textId="77777777" w:rsidTr="0015043C">
        <w:trPr>
          <w:jc w:val="center"/>
        </w:trPr>
        <w:tc>
          <w:tcPr>
            <w:tcW w:w="1308" w:type="dxa"/>
          </w:tcPr>
          <w:p w14:paraId="1C37C1F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353</w:t>
            </w:r>
          </w:p>
        </w:tc>
        <w:tc>
          <w:tcPr>
            <w:tcW w:w="1244" w:type="dxa"/>
          </w:tcPr>
          <w:p w14:paraId="221A068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1570</w:t>
            </w:r>
          </w:p>
        </w:tc>
        <w:tc>
          <w:tcPr>
            <w:tcW w:w="1134" w:type="dxa"/>
          </w:tcPr>
          <w:p w14:paraId="5B78B63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1.0066</w:t>
            </w:r>
          </w:p>
        </w:tc>
        <w:tc>
          <w:tcPr>
            <w:tcW w:w="1559" w:type="dxa"/>
          </w:tcPr>
          <w:p w14:paraId="40F43C8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40.96</w:t>
            </w:r>
          </w:p>
        </w:tc>
        <w:tc>
          <w:tcPr>
            <w:tcW w:w="1134" w:type="dxa"/>
          </w:tcPr>
          <w:p w14:paraId="74C2858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3596</w:t>
            </w:r>
          </w:p>
        </w:tc>
        <w:tc>
          <w:tcPr>
            <w:tcW w:w="1418" w:type="dxa"/>
          </w:tcPr>
          <w:p w14:paraId="658A0D6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9435</w:t>
            </w:r>
          </w:p>
        </w:tc>
        <w:tc>
          <w:tcPr>
            <w:tcW w:w="1701" w:type="dxa"/>
          </w:tcPr>
          <w:p w14:paraId="7C31BFAC"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0.4032</w:t>
            </w:r>
          </w:p>
        </w:tc>
      </w:tr>
      <w:tr w:rsidR="00645941" w:rsidRPr="0015043C" w14:paraId="2928B067" w14:textId="77777777" w:rsidTr="0015043C">
        <w:trPr>
          <w:jc w:val="center"/>
        </w:trPr>
        <w:tc>
          <w:tcPr>
            <w:tcW w:w="1308" w:type="dxa"/>
          </w:tcPr>
          <w:p w14:paraId="778DB87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355</w:t>
            </w:r>
          </w:p>
        </w:tc>
        <w:tc>
          <w:tcPr>
            <w:tcW w:w="1244" w:type="dxa"/>
          </w:tcPr>
          <w:p w14:paraId="12E9973A"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1550</w:t>
            </w:r>
          </w:p>
        </w:tc>
        <w:tc>
          <w:tcPr>
            <w:tcW w:w="1134" w:type="dxa"/>
          </w:tcPr>
          <w:p w14:paraId="265B4D5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1.0081</w:t>
            </w:r>
          </w:p>
        </w:tc>
        <w:tc>
          <w:tcPr>
            <w:tcW w:w="1559" w:type="dxa"/>
          </w:tcPr>
          <w:p w14:paraId="17B297BD"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41.96</w:t>
            </w:r>
          </w:p>
        </w:tc>
        <w:tc>
          <w:tcPr>
            <w:tcW w:w="1134" w:type="dxa"/>
          </w:tcPr>
          <w:p w14:paraId="3973E9A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3986</w:t>
            </w:r>
          </w:p>
        </w:tc>
        <w:tc>
          <w:tcPr>
            <w:tcW w:w="1418" w:type="dxa"/>
          </w:tcPr>
          <w:p w14:paraId="2ED87EA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9412</w:t>
            </w:r>
          </w:p>
        </w:tc>
        <w:tc>
          <w:tcPr>
            <w:tcW w:w="1701" w:type="dxa"/>
          </w:tcPr>
          <w:p w14:paraId="427F4FE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0.4087</w:t>
            </w:r>
          </w:p>
        </w:tc>
      </w:tr>
    </w:tbl>
    <w:p w14:paraId="0402625B" w14:textId="77777777" w:rsidR="00645941" w:rsidRPr="0015043C" w:rsidRDefault="00645941" w:rsidP="00C11FCF">
      <w:pPr>
        <w:spacing w:after="0" w:line="276" w:lineRule="auto"/>
        <w:jc w:val="both"/>
        <w:rPr>
          <w:rFonts w:ascii="Times New Roman" w:hAnsi="Times New Roman" w:cs="Times New Roman"/>
          <w:sz w:val="18"/>
          <w:szCs w:val="18"/>
        </w:rPr>
      </w:pPr>
    </w:p>
    <w:p w14:paraId="499597F6" w14:textId="5EBD6D98" w:rsidR="00C11FCF" w:rsidRPr="00645941" w:rsidRDefault="00C11FCF" w:rsidP="00C11FCF">
      <w:pPr>
        <w:spacing w:after="0" w:line="276" w:lineRule="auto"/>
        <w:jc w:val="both"/>
        <w:rPr>
          <w:rFonts w:ascii="Times New Roman" w:hAnsi="Times New Roman" w:cs="Times New Roman"/>
        </w:rPr>
      </w:pPr>
    </w:p>
    <w:p w14:paraId="7EEA1706" w14:textId="5B719363" w:rsidR="00645941" w:rsidRPr="00645941" w:rsidRDefault="00645941" w:rsidP="00C11FCF">
      <w:pPr>
        <w:spacing w:after="0" w:line="276" w:lineRule="auto"/>
        <w:jc w:val="both"/>
        <w:rPr>
          <w:rFonts w:ascii="Times New Roman" w:hAnsi="Times New Roman" w:cs="Times New Roman"/>
        </w:rPr>
      </w:pPr>
      <w:r w:rsidRPr="00645941">
        <w:rPr>
          <w:rFonts w:ascii="Times New Roman" w:hAnsi="Times New Roman" w:cs="Times New Roman"/>
        </w:rPr>
        <w:t xml:space="preserve">Table </w:t>
      </w:r>
      <w:proofErr w:type="gramStart"/>
      <w:r w:rsidRPr="00645941">
        <w:rPr>
          <w:rFonts w:ascii="Times New Roman" w:hAnsi="Times New Roman" w:cs="Times New Roman"/>
        </w:rPr>
        <w:t>2 :</w:t>
      </w:r>
      <w:proofErr w:type="gramEnd"/>
      <w:r w:rsidRPr="00645941">
        <w:rPr>
          <w:rFonts w:ascii="Times New Roman" w:hAnsi="Times New Roman" w:cs="Times New Roman"/>
        </w:rPr>
        <w:t xml:space="preserve"> </w:t>
      </w:r>
      <w:r w:rsidR="005C7322">
        <w:rPr>
          <w:rFonts w:ascii="Times New Roman" w:hAnsi="Times New Roman" w:cs="Times New Roman"/>
        </w:rPr>
        <w:t xml:space="preserve">Variation of </w:t>
      </w:r>
      <w:r w:rsidRPr="00645941">
        <w:rPr>
          <w:rFonts w:ascii="Times New Roman" w:hAnsi="Times New Roman" w:cs="Times New Roman"/>
        </w:rPr>
        <w:t>Thermo</w:t>
      </w:r>
      <w:r w:rsidR="005C7322">
        <w:rPr>
          <w:rFonts w:ascii="Times New Roman" w:hAnsi="Times New Roman" w:cs="Times New Roman"/>
        </w:rPr>
        <w:t>-</w:t>
      </w:r>
      <w:r w:rsidRPr="00645941">
        <w:rPr>
          <w:rFonts w:ascii="Times New Roman" w:hAnsi="Times New Roman" w:cs="Times New Roman"/>
        </w:rPr>
        <w:t>Acoustic Parameters of Liquid Crystal 8 OCB</w:t>
      </w:r>
    </w:p>
    <w:p w14:paraId="02838D26" w14:textId="77777777" w:rsidR="00645941" w:rsidRDefault="00645941" w:rsidP="00C11FCF">
      <w:pPr>
        <w:spacing w:after="0" w:line="276" w:lineRule="auto"/>
        <w:jc w:val="both"/>
        <w:rPr>
          <w:rFonts w:ascii="Times New Roman" w:hAnsi="Times New Roman" w:cs="Times New Roman"/>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950"/>
        <w:gridCol w:w="876"/>
        <w:gridCol w:w="756"/>
        <w:gridCol w:w="876"/>
        <w:gridCol w:w="876"/>
        <w:gridCol w:w="756"/>
        <w:gridCol w:w="636"/>
        <w:gridCol w:w="756"/>
        <w:gridCol w:w="756"/>
        <w:gridCol w:w="756"/>
      </w:tblGrid>
      <w:tr w:rsidR="00645941" w:rsidRPr="00645941" w14:paraId="08412DCA" w14:textId="77777777" w:rsidTr="0015043C">
        <w:trPr>
          <w:jc w:val="center"/>
        </w:trPr>
        <w:tc>
          <w:tcPr>
            <w:tcW w:w="1426" w:type="dxa"/>
          </w:tcPr>
          <w:p w14:paraId="518C6B2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Temperature</w:t>
            </w:r>
          </w:p>
        </w:tc>
        <w:tc>
          <w:tcPr>
            <w:tcW w:w="950" w:type="dxa"/>
          </w:tcPr>
          <w:p w14:paraId="12F84B2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χ ×10⁴</w:t>
            </w:r>
          </w:p>
        </w:tc>
        <w:tc>
          <w:tcPr>
            <w:tcW w:w="876" w:type="dxa"/>
          </w:tcPr>
          <w:p w14:paraId="5A670A2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c₁</w:t>
            </w:r>
          </w:p>
        </w:tc>
        <w:tc>
          <w:tcPr>
            <w:tcW w:w="756" w:type="dxa"/>
          </w:tcPr>
          <w:p w14:paraId="3DFD59D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V</w:t>
            </w:r>
          </w:p>
        </w:tc>
        <w:tc>
          <w:tcPr>
            <w:tcW w:w="876" w:type="dxa"/>
          </w:tcPr>
          <w:p w14:paraId="3B6CD85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B</w:t>
            </w:r>
          </w:p>
        </w:tc>
        <w:tc>
          <w:tcPr>
            <w:tcW w:w="876" w:type="dxa"/>
          </w:tcPr>
          <w:p w14:paraId="59B33FE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χ</w:t>
            </w:r>
          </w:p>
        </w:tc>
        <w:tc>
          <w:tcPr>
            <w:tcW w:w="756" w:type="dxa"/>
          </w:tcPr>
          <w:p w14:paraId="4CA7DF7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χ′</w:t>
            </w:r>
          </w:p>
        </w:tc>
        <w:tc>
          <w:tcPr>
            <w:tcW w:w="636" w:type="dxa"/>
          </w:tcPr>
          <w:p w14:paraId="5F34511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S₀</w:t>
            </w:r>
          </w:p>
        </w:tc>
        <w:tc>
          <w:tcPr>
            <w:tcW w:w="756" w:type="dxa"/>
          </w:tcPr>
          <w:p w14:paraId="7518958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V̄</w:t>
            </w:r>
          </w:p>
        </w:tc>
        <w:tc>
          <w:tcPr>
            <w:tcW w:w="756" w:type="dxa"/>
          </w:tcPr>
          <w:p w14:paraId="4B2E687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S₀*</w:t>
            </w:r>
          </w:p>
        </w:tc>
        <w:tc>
          <w:tcPr>
            <w:tcW w:w="756" w:type="dxa"/>
          </w:tcPr>
          <w:p w14:paraId="4E6B5FA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S*</w:t>
            </w:r>
          </w:p>
        </w:tc>
      </w:tr>
      <w:tr w:rsidR="00645941" w:rsidRPr="00645941" w14:paraId="1DF5C72E" w14:textId="77777777" w:rsidTr="0015043C">
        <w:trPr>
          <w:jc w:val="center"/>
        </w:trPr>
        <w:tc>
          <w:tcPr>
            <w:tcW w:w="1426" w:type="dxa"/>
          </w:tcPr>
          <w:p w14:paraId="478640A0"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331</w:t>
            </w:r>
          </w:p>
        </w:tc>
        <w:tc>
          <w:tcPr>
            <w:tcW w:w="950" w:type="dxa"/>
          </w:tcPr>
          <w:p w14:paraId="046A145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8.04</w:t>
            </w:r>
          </w:p>
        </w:tc>
        <w:tc>
          <w:tcPr>
            <w:tcW w:w="876" w:type="dxa"/>
          </w:tcPr>
          <w:p w14:paraId="749B1BC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8.3634</w:t>
            </w:r>
          </w:p>
        </w:tc>
        <w:tc>
          <w:tcPr>
            <w:tcW w:w="756" w:type="dxa"/>
          </w:tcPr>
          <w:p w14:paraId="7D84A64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1.229</w:t>
            </w:r>
          </w:p>
        </w:tc>
        <w:tc>
          <w:tcPr>
            <w:tcW w:w="876" w:type="dxa"/>
          </w:tcPr>
          <w:p w14:paraId="64EB289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5.610</w:t>
            </w:r>
          </w:p>
        </w:tc>
        <w:tc>
          <w:tcPr>
            <w:tcW w:w="876" w:type="dxa"/>
          </w:tcPr>
          <w:p w14:paraId="2C80F10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0.5509</w:t>
            </w:r>
          </w:p>
        </w:tc>
        <w:tc>
          <w:tcPr>
            <w:tcW w:w="756" w:type="dxa"/>
          </w:tcPr>
          <w:p w14:paraId="69AAD6D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1.545</w:t>
            </w:r>
          </w:p>
        </w:tc>
        <w:tc>
          <w:tcPr>
            <w:tcW w:w="636" w:type="dxa"/>
          </w:tcPr>
          <w:p w14:paraId="5A01766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0529693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1.184</w:t>
            </w:r>
          </w:p>
        </w:tc>
        <w:tc>
          <w:tcPr>
            <w:tcW w:w="756" w:type="dxa"/>
          </w:tcPr>
          <w:p w14:paraId="20B694F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1.133</w:t>
            </w:r>
          </w:p>
        </w:tc>
        <w:tc>
          <w:tcPr>
            <w:tcW w:w="756" w:type="dxa"/>
          </w:tcPr>
          <w:p w14:paraId="177C7DE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1.364</w:t>
            </w:r>
          </w:p>
        </w:tc>
      </w:tr>
      <w:tr w:rsidR="00645941" w:rsidRPr="00645941" w14:paraId="253CD059" w14:textId="77777777" w:rsidTr="0015043C">
        <w:trPr>
          <w:jc w:val="center"/>
        </w:trPr>
        <w:tc>
          <w:tcPr>
            <w:tcW w:w="1426" w:type="dxa"/>
          </w:tcPr>
          <w:p w14:paraId="78E6EA27"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333</w:t>
            </w:r>
          </w:p>
        </w:tc>
        <w:tc>
          <w:tcPr>
            <w:tcW w:w="950" w:type="dxa"/>
          </w:tcPr>
          <w:p w14:paraId="4DB1CE1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8.10</w:t>
            </w:r>
          </w:p>
        </w:tc>
        <w:tc>
          <w:tcPr>
            <w:tcW w:w="876" w:type="dxa"/>
          </w:tcPr>
          <w:p w14:paraId="393BD57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8.4004</w:t>
            </w:r>
          </w:p>
        </w:tc>
        <w:tc>
          <w:tcPr>
            <w:tcW w:w="756" w:type="dxa"/>
          </w:tcPr>
          <w:p w14:paraId="47792E4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1.228</w:t>
            </w:r>
          </w:p>
        </w:tc>
        <w:tc>
          <w:tcPr>
            <w:tcW w:w="876" w:type="dxa"/>
          </w:tcPr>
          <w:p w14:paraId="0EF0C01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5.614</w:t>
            </w:r>
          </w:p>
        </w:tc>
        <w:tc>
          <w:tcPr>
            <w:tcW w:w="876" w:type="dxa"/>
          </w:tcPr>
          <w:p w14:paraId="450626F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0.5484</w:t>
            </w:r>
          </w:p>
        </w:tc>
        <w:tc>
          <w:tcPr>
            <w:tcW w:w="756" w:type="dxa"/>
          </w:tcPr>
          <w:p w14:paraId="1810DDA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1.539</w:t>
            </w:r>
          </w:p>
        </w:tc>
        <w:tc>
          <w:tcPr>
            <w:tcW w:w="636" w:type="dxa"/>
          </w:tcPr>
          <w:p w14:paraId="5A14B51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677460F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1.189</w:t>
            </w:r>
          </w:p>
        </w:tc>
        <w:tc>
          <w:tcPr>
            <w:tcW w:w="756" w:type="dxa"/>
          </w:tcPr>
          <w:p w14:paraId="76B8B83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1.132</w:t>
            </w:r>
          </w:p>
        </w:tc>
        <w:tc>
          <w:tcPr>
            <w:tcW w:w="756" w:type="dxa"/>
          </w:tcPr>
          <w:p w14:paraId="278144E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1.359</w:t>
            </w:r>
          </w:p>
        </w:tc>
      </w:tr>
      <w:tr w:rsidR="00645941" w:rsidRPr="00645941" w14:paraId="05FA686A" w14:textId="77777777" w:rsidTr="0015043C">
        <w:trPr>
          <w:jc w:val="center"/>
        </w:trPr>
        <w:tc>
          <w:tcPr>
            <w:tcW w:w="1426" w:type="dxa"/>
          </w:tcPr>
          <w:p w14:paraId="2911A0ED"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335</w:t>
            </w:r>
          </w:p>
        </w:tc>
        <w:tc>
          <w:tcPr>
            <w:tcW w:w="950" w:type="dxa"/>
          </w:tcPr>
          <w:p w14:paraId="24577F9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8.15</w:t>
            </w:r>
          </w:p>
        </w:tc>
        <w:tc>
          <w:tcPr>
            <w:tcW w:w="876" w:type="dxa"/>
          </w:tcPr>
          <w:p w14:paraId="4BC66F0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8.3600</w:t>
            </w:r>
          </w:p>
        </w:tc>
        <w:tc>
          <w:tcPr>
            <w:tcW w:w="756" w:type="dxa"/>
          </w:tcPr>
          <w:p w14:paraId="169DB7E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1.230</w:t>
            </w:r>
          </w:p>
        </w:tc>
        <w:tc>
          <w:tcPr>
            <w:tcW w:w="876" w:type="dxa"/>
          </w:tcPr>
          <w:p w14:paraId="3BA515C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5.644</w:t>
            </w:r>
          </w:p>
        </w:tc>
        <w:tc>
          <w:tcPr>
            <w:tcW w:w="876" w:type="dxa"/>
          </w:tcPr>
          <w:p w14:paraId="474031C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0.5478</w:t>
            </w:r>
          </w:p>
        </w:tc>
        <w:tc>
          <w:tcPr>
            <w:tcW w:w="756" w:type="dxa"/>
          </w:tcPr>
          <w:p w14:paraId="04C18C2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1.546</w:t>
            </w:r>
          </w:p>
        </w:tc>
        <w:tc>
          <w:tcPr>
            <w:tcW w:w="636" w:type="dxa"/>
          </w:tcPr>
          <w:p w14:paraId="1029D81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30536E6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1.183</w:t>
            </w:r>
          </w:p>
        </w:tc>
        <w:tc>
          <w:tcPr>
            <w:tcW w:w="756" w:type="dxa"/>
          </w:tcPr>
          <w:p w14:paraId="0BBF37E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1.133</w:t>
            </w:r>
          </w:p>
        </w:tc>
        <w:tc>
          <w:tcPr>
            <w:tcW w:w="756" w:type="dxa"/>
          </w:tcPr>
          <w:p w14:paraId="41D0E55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1.364</w:t>
            </w:r>
          </w:p>
        </w:tc>
      </w:tr>
      <w:tr w:rsidR="00645941" w:rsidRPr="00645941" w14:paraId="3FADAA20" w14:textId="77777777" w:rsidTr="0015043C">
        <w:trPr>
          <w:jc w:val="center"/>
        </w:trPr>
        <w:tc>
          <w:tcPr>
            <w:tcW w:w="1426" w:type="dxa"/>
          </w:tcPr>
          <w:p w14:paraId="72845404"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337</w:t>
            </w:r>
          </w:p>
        </w:tc>
        <w:tc>
          <w:tcPr>
            <w:tcW w:w="950" w:type="dxa"/>
          </w:tcPr>
          <w:p w14:paraId="59980F6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10.75</w:t>
            </w:r>
          </w:p>
        </w:tc>
        <w:tc>
          <w:tcPr>
            <w:tcW w:w="876" w:type="dxa"/>
          </w:tcPr>
          <w:p w14:paraId="3994605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7.5767</w:t>
            </w:r>
          </w:p>
        </w:tc>
        <w:tc>
          <w:tcPr>
            <w:tcW w:w="756" w:type="dxa"/>
          </w:tcPr>
          <w:p w14:paraId="0C41266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1.290</w:t>
            </w:r>
          </w:p>
        </w:tc>
        <w:tc>
          <w:tcPr>
            <w:tcW w:w="876" w:type="dxa"/>
          </w:tcPr>
          <w:p w14:paraId="3A6BF33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6.885</w:t>
            </w:r>
          </w:p>
        </w:tc>
        <w:tc>
          <w:tcPr>
            <w:tcW w:w="876" w:type="dxa"/>
          </w:tcPr>
          <w:p w14:paraId="5A5F94F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0.5009</w:t>
            </w:r>
          </w:p>
        </w:tc>
        <w:tc>
          <w:tcPr>
            <w:tcW w:w="756" w:type="dxa"/>
          </w:tcPr>
          <w:p w14:paraId="1FE1F8A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1.725</w:t>
            </w:r>
          </w:p>
        </w:tc>
        <w:tc>
          <w:tcPr>
            <w:tcW w:w="636" w:type="dxa"/>
          </w:tcPr>
          <w:p w14:paraId="3B0E133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1.11</w:t>
            </w:r>
          </w:p>
        </w:tc>
        <w:tc>
          <w:tcPr>
            <w:tcW w:w="756" w:type="dxa"/>
          </w:tcPr>
          <w:p w14:paraId="2603DCF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1.016</w:t>
            </w:r>
          </w:p>
        </w:tc>
        <w:tc>
          <w:tcPr>
            <w:tcW w:w="756" w:type="dxa"/>
          </w:tcPr>
          <w:p w14:paraId="7D404A6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1.163</w:t>
            </w:r>
          </w:p>
        </w:tc>
        <w:tc>
          <w:tcPr>
            <w:tcW w:w="756" w:type="dxa"/>
          </w:tcPr>
          <w:p w14:paraId="2673B32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1.483</w:t>
            </w:r>
          </w:p>
        </w:tc>
      </w:tr>
      <w:tr w:rsidR="00645941" w:rsidRPr="00645941" w14:paraId="663A8E57" w14:textId="77777777" w:rsidTr="0015043C">
        <w:trPr>
          <w:jc w:val="center"/>
        </w:trPr>
        <w:tc>
          <w:tcPr>
            <w:tcW w:w="1426" w:type="dxa"/>
          </w:tcPr>
          <w:p w14:paraId="0464733B"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339</w:t>
            </w:r>
          </w:p>
        </w:tc>
        <w:tc>
          <w:tcPr>
            <w:tcW w:w="950" w:type="dxa"/>
          </w:tcPr>
          <w:p w14:paraId="1CA55D9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15.21</w:t>
            </w:r>
          </w:p>
        </w:tc>
        <w:tc>
          <w:tcPr>
            <w:tcW w:w="876" w:type="dxa"/>
          </w:tcPr>
          <w:p w14:paraId="0F04952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6.9602</w:t>
            </w:r>
          </w:p>
        </w:tc>
        <w:tc>
          <w:tcPr>
            <w:tcW w:w="756" w:type="dxa"/>
          </w:tcPr>
          <w:p w14:paraId="3DDA68C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1.380</w:t>
            </w:r>
          </w:p>
        </w:tc>
        <w:tc>
          <w:tcPr>
            <w:tcW w:w="876" w:type="dxa"/>
          </w:tcPr>
          <w:p w14:paraId="7EF1BCC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9.410</w:t>
            </w:r>
          </w:p>
        </w:tc>
        <w:tc>
          <w:tcPr>
            <w:tcW w:w="876" w:type="dxa"/>
          </w:tcPr>
          <w:p w14:paraId="1AE42A7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0.4317</w:t>
            </w:r>
          </w:p>
        </w:tc>
        <w:tc>
          <w:tcPr>
            <w:tcW w:w="756" w:type="dxa"/>
          </w:tcPr>
          <w:p w14:paraId="3E3EAB3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2.031</w:t>
            </w:r>
          </w:p>
        </w:tc>
        <w:tc>
          <w:tcPr>
            <w:tcW w:w="636" w:type="dxa"/>
          </w:tcPr>
          <w:p w14:paraId="053A4FF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1.09</w:t>
            </w:r>
          </w:p>
        </w:tc>
        <w:tc>
          <w:tcPr>
            <w:tcW w:w="756" w:type="dxa"/>
          </w:tcPr>
          <w:p w14:paraId="291A966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0.743</w:t>
            </w:r>
          </w:p>
        </w:tc>
        <w:tc>
          <w:tcPr>
            <w:tcW w:w="756" w:type="dxa"/>
          </w:tcPr>
          <w:p w14:paraId="7C09389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1.204</w:t>
            </w:r>
          </w:p>
        </w:tc>
        <w:tc>
          <w:tcPr>
            <w:tcW w:w="756" w:type="dxa"/>
          </w:tcPr>
          <w:p w14:paraId="08CE1CF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1.688</w:t>
            </w:r>
          </w:p>
        </w:tc>
      </w:tr>
      <w:tr w:rsidR="00645941" w:rsidRPr="00645941" w14:paraId="77BD6CBD" w14:textId="77777777" w:rsidTr="0015043C">
        <w:trPr>
          <w:jc w:val="center"/>
        </w:trPr>
        <w:tc>
          <w:tcPr>
            <w:tcW w:w="1426" w:type="dxa"/>
          </w:tcPr>
          <w:p w14:paraId="6F73928B"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341</w:t>
            </w:r>
          </w:p>
        </w:tc>
        <w:tc>
          <w:tcPr>
            <w:tcW w:w="950" w:type="dxa"/>
          </w:tcPr>
          <w:p w14:paraId="3FC9D0C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10.60</w:t>
            </w:r>
          </w:p>
        </w:tc>
        <w:tc>
          <w:tcPr>
            <w:tcW w:w="876" w:type="dxa"/>
          </w:tcPr>
          <w:p w14:paraId="3C5AA2D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7.5818</w:t>
            </w:r>
          </w:p>
        </w:tc>
        <w:tc>
          <w:tcPr>
            <w:tcW w:w="756" w:type="dxa"/>
          </w:tcPr>
          <w:p w14:paraId="7C257E9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1.289</w:t>
            </w:r>
          </w:p>
        </w:tc>
        <w:tc>
          <w:tcPr>
            <w:tcW w:w="876" w:type="dxa"/>
          </w:tcPr>
          <w:p w14:paraId="4577914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6.854</w:t>
            </w:r>
          </w:p>
        </w:tc>
        <w:tc>
          <w:tcPr>
            <w:tcW w:w="876" w:type="dxa"/>
          </w:tcPr>
          <w:p w14:paraId="170CF97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0.5027</w:t>
            </w:r>
          </w:p>
        </w:tc>
        <w:tc>
          <w:tcPr>
            <w:tcW w:w="756" w:type="dxa"/>
          </w:tcPr>
          <w:p w14:paraId="67CBAF5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1.723</w:t>
            </w:r>
          </w:p>
        </w:tc>
        <w:tc>
          <w:tcPr>
            <w:tcW w:w="636" w:type="dxa"/>
          </w:tcPr>
          <w:p w14:paraId="0C1347C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1.11</w:t>
            </w:r>
          </w:p>
        </w:tc>
        <w:tc>
          <w:tcPr>
            <w:tcW w:w="756" w:type="dxa"/>
          </w:tcPr>
          <w:p w14:paraId="5AB61BC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1.022</w:t>
            </w:r>
          </w:p>
        </w:tc>
        <w:tc>
          <w:tcPr>
            <w:tcW w:w="756" w:type="dxa"/>
          </w:tcPr>
          <w:p w14:paraId="175368E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1.163</w:t>
            </w:r>
          </w:p>
        </w:tc>
        <w:tc>
          <w:tcPr>
            <w:tcW w:w="756" w:type="dxa"/>
          </w:tcPr>
          <w:p w14:paraId="75EBF25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1.482</w:t>
            </w:r>
          </w:p>
        </w:tc>
      </w:tr>
      <w:tr w:rsidR="00645941" w:rsidRPr="00645941" w14:paraId="475D6CC7" w14:textId="77777777" w:rsidTr="0015043C">
        <w:trPr>
          <w:jc w:val="center"/>
        </w:trPr>
        <w:tc>
          <w:tcPr>
            <w:tcW w:w="1426" w:type="dxa"/>
          </w:tcPr>
          <w:p w14:paraId="39018D37"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343</w:t>
            </w:r>
          </w:p>
        </w:tc>
        <w:tc>
          <w:tcPr>
            <w:tcW w:w="950" w:type="dxa"/>
          </w:tcPr>
          <w:p w14:paraId="0B9348E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9.82</w:t>
            </w:r>
          </w:p>
        </w:tc>
        <w:tc>
          <w:tcPr>
            <w:tcW w:w="876" w:type="dxa"/>
          </w:tcPr>
          <w:p w14:paraId="2C5FA7A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7.7513</w:t>
            </w:r>
          </w:p>
        </w:tc>
        <w:tc>
          <w:tcPr>
            <w:tcW w:w="756" w:type="dxa"/>
          </w:tcPr>
          <w:p w14:paraId="6CB0335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1.274</w:t>
            </w:r>
          </w:p>
        </w:tc>
        <w:tc>
          <w:tcPr>
            <w:tcW w:w="876" w:type="dxa"/>
          </w:tcPr>
          <w:p w14:paraId="3EAEAA3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6.534</w:t>
            </w:r>
          </w:p>
        </w:tc>
        <w:tc>
          <w:tcPr>
            <w:tcW w:w="876" w:type="dxa"/>
          </w:tcPr>
          <w:p w14:paraId="4DC49B2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0.5123</w:t>
            </w:r>
          </w:p>
        </w:tc>
        <w:tc>
          <w:tcPr>
            <w:tcW w:w="756" w:type="dxa"/>
          </w:tcPr>
          <w:p w14:paraId="0A820B1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1.674</w:t>
            </w:r>
          </w:p>
        </w:tc>
        <w:tc>
          <w:tcPr>
            <w:tcW w:w="636" w:type="dxa"/>
          </w:tcPr>
          <w:p w14:paraId="39EFD02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1.11</w:t>
            </w:r>
          </w:p>
        </w:tc>
        <w:tc>
          <w:tcPr>
            <w:tcW w:w="756" w:type="dxa"/>
          </w:tcPr>
          <w:p w14:paraId="4011A33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1.062</w:t>
            </w:r>
          </w:p>
        </w:tc>
        <w:tc>
          <w:tcPr>
            <w:tcW w:w="756" w:type="dxa"/>
          </w:tcPr>
          <w:p w14:paraId="7FAE50A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1.155</w:t>
            </w:r>
          </w:p>
        </w:tc>
        <w:tc>
          <w:tcPr>
            <w:tcW w:w="756" w:type="dxa"/>
          </w:tcPr>
          <w:p w14:paraId="5D5956A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1.499</w:t>
            </w:r>
          </w:p>
        </w:tc>
      </w:tr>
      <w:tr w:rsidR="00645941" w:rsidRPr="00645941" w14:paraId="022F3D89" w14:textId="77777777" w:rsidTr="0015043C">
        <w:trPr>
          <w:jc w:val="center"/>
        </w:trPr>
        <w:tc>
          <w:tcPr>
            <w:tcW w:w="1426" w:type="dxa"/>
          </w:tcPr>
          <w:p w14:paraId="6622E5A8"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345</w:t>
            </w:r>
          </w:p>
        </w:tc>
        <w:tc>
          <w:tcPr>
            <w:tcW w:w="950" w:type="dxa"/>
          </w:tcPr>
          <w:p w14:paraId="63D1564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9.80</w:t>
            </w:r>
          </w:p>
        </w:tc>
        <w:tc>
          <w:tcPr>
            <w:tcW w:w="876" w:type="dxa"/>
          </w:tcPr>
          <w:p w14:paraId="70E8432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7.7418</w:t>
            </w:r>
          </w:p>
        </w:tc>
        <w:tc>
          <w:tcPr>
            <w:tcW w:w="756" w:type="dxa"/>
          </w:tcPr>
          <w:p w14:paraId="1965FD9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1.275</w:t>
            </w:r>
          </w:p>
        </w:tc>
        <w:tc>
          <w:tcPr>
            <w:tcW w:w="876" w:type="dxa"/>
          </w:tcPr>
          <w:p w14:paraId="78BDBD5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6.559</w:t>
            </w:r>
          </w:p>
        </w:tc>
        <w:tc>
          <w:tcPr>
            <w:tcW w:w="876" w:type="dxa"/>
          </w:tcPr>
          <w:p w14:paraId="2216147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0.5111</w:t>
            </w:r>
          </w:p>
        </w:tc>
        <w:tc>
          <w:tcPr>
            <w:tcW w:w="756" w:type="dxa"/>
          </w:tcPr>
          <w:p w14:paraId="441AF88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1.672</w:t>
            </w:r>
          </w:p>
        </w:tc>
        <w:tc>
          <w:tcPr>
            <w:tcW w:w="636" w:type="dxa"/>
          </w:tcPr>
          <w:p w14:paraId="59BC7BA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2EE17DA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1.064</w:t>
            </w:r>
          </w:p>
        </w:tc>
        <w:tc>
          <w:tcPr>
            <w:tcW w:w="756" w:type="dxa"/>
          </w:tcPr>
          <w:p w14:paraId="1B9D64E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1.155</w:t>
            </w:r>
          </w:p>
        </w:tc>
        <w:tc>
          <w:tcPr>
            <w:tcW w:w="756" w:type="dxa"/>
          </w:tcPr>
          <w:p w14:paraId="0034BC7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1.451</w:t>
            </w:r>
          </w:p>
        </w:tc>
      </w:tr>
      <w:tr w:rsidR="00645941" w:rsidRPr="00645941" w14:paraId="50895F04" w14:textId="77777777" w:rsidTr="0015043C">
        <w:trPr>
          <w:jc w:val="center"/>
        </w:trPr>
        <w:tc>
          <w:tcPr>
            <w:tcW w:w="1426" w:type="dxa"/>
          </w:tcPr>
          <w:p w14:paraId="69586080"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347</w:t>
            </w:r>
          </w:p>
        </w:tc>
        <w:tc>
          <w:tcPr>
            <w:tcW w:w="950" w:type="dxa"/>
          </w:tcPr>
          <w:p w14:paraId="7E7AEB6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9.91</w:t>
            </w:r>
          </w:p>
        </w:tc>
        <w:tc>
          <w:tcPr>
            <w:tcW w:w="876" w:type="dxa"/>
          </w:tcPr>
          <w:p w14:paraId="4CA58AF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7.6998</w:t>
            </w:r>
          </w:p>
        </w:tc>
        <w:tc>
          <w:tcPr>
            <w:tcW w:w="756" w:type="dxa"/>
          </w:tcPr>
          <w:p w14:paraId="05D0D03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1.278</w:t>
            </w:r>
          </w:p>
        </w:tc>
        <w:tc>
          <w:tcPr>
            <w:tcW w:w="876" w:type="dxa"/>
          </w:tcPr>
          <w:p w14:paraId="36D0A77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6.611</w:t>
            </w:r>
          </w:p>
        </w:tc>
        <w:tc>
          <w:tcPr>
            <w:tcW w:w="876" w:type="dxa"/>
          </w:tcPr>
          <w:p w14:paraId="7DB4959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0.5105</w:t>
            </w:r>
          </w:p>
        </w:tc>
        <w:tc>
          <w:tcPr>
            <w:tcW w:w="756" w:type="dxa"/>
          </w:tcPr>
          <w:p w14:paraId="13DC494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1.688</w:t>
            </w:r>
          </w:p>
        </w:tc>
        <w:tc>
          <w:tcPr>
            <w:tcW w:w="636" w:type="dxa"/>
          </w:tcPr>
          <w:p w14:paraId="04F501B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464E9A4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1.053</w:t>
            </w:r>
          </w:p>
        </w:tc>
        <w:tc>
          <w:tcPr>
            <w:tcW w:w="756" w:type="dxa"/>
          </w:tcPr>
          <w:p w14:paraId="50823BE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1.157</w:t>
            </w:r>
          </w:p>
        </w:tc>
        <w:tc>
          <w:tcPr>
            <w:tcW w:w="756" w:type="dxa"/>
          </w:tcPr>
          <w:p w14:paraId="2F404AF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1.459</w:t>
            </w:r>
          </w:p>
        </w:tc>
      </w:tr>
      <w:tr w:rsidR="00645941" w:rsidRPr="00645941" w14:paraId="1F2716D0" w14:textId="77777777" w:rsidTr="0015043C">
        <w:trPr>
          <w:jc w:val="center"/>
        </w:trPr>
        <w:tc>
          <w:tcPr>
            <w:tcW w:w="1426" w:type="dxa"/>
          </w:tcPr>
          <w:p w14:paraId="410F0281"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349</w:t>
            </w:r>
          </w:p>
        </w:tc>
        <w:tc>
          <w:tcPr>
            <w:tcW w:w="950" w:type="dxa"/>
          </w:tcPr>
          <w:p w14:paraId="77DFF7D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16.25</w:t>
            </w:r>
          </w:p>
        </w:tc>
        <w:tc>
          <w:tcPr>
            <w:tcW w:w="876" w:type="dxa"/>
          </w:tcPr>
          <w:p w14:paraId="6633B8F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6.8528</w:t>
            </w:r>
          </w:p>
        </w:tc>
        <w:tc>
          <w:tcPr>
            <w:tcW w:w="756" w:type="dxa"/>
          </w:tcPr>
          <w:p w14:paraId="694AB41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1.407</w:t>
            </w:r>
          </w:p>
        </w:tc>
        <w:tc>
          <w:tcPr>
            <w:tcW w:w="876" w:type="dxa"/>
          </w:tcPr>
          <w:p w14:paraId="71ECB01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10.381</w:t>
            </w:r>
          </w:p>
        </w:tc>
        <w:tc>
          <w:tcPr>
            <w:tcW w:w="876" w:type="dxa"/>
          </w:tcPr>
          <w:p w14:paraId="202BA63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0.4112</w:t>
            </w:r>
          </w:p>
        </w:tc>
        <w:tc>
          <w:tcPr>
            <w:tcW w:w="756" w:type="dxa"/>
          </w:tcPr>
          <w:p w14:paraId="45935ED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2.214</w:t>
            </w:r>
          </w:p>
        </w:tc>
        <w:tc>
          <w:tcPr>
            <w:tcW w:w="636" w:type="dxa"/>
          </w:tcPr>
          <w:p w14:paraId="41A980E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1.08</w:t>
            </w:r>
          </w:p>
        </w:tc>
        <w:tc>
          <w:tcPr>
            <w:tcW w:w="756" w:type="dxa"/>
          </w:tcPr>
          <w:p w14:paraId="1EC2AC8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0.653</w:t>
            </w:r>
          </w:p>
        </w:tc>
        <w:tc>
          <w:tcPr>
            <w:tcW w:w="756" w:type="dxa"/>
          </w:tcPr>
          <w:p w14:paraId="2D61A0F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1.215</w:t>
            </w:r>
          </w:p>
        </w:tc>
        <w:tc>
          <w:tcPr>
            <w:tcW w:w="756" w:type="dxa"/>
          </w:tcPr>
          <w:p w14:paraId="156A03F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1.756</w:t>
            </w:r>
          </w:p>
        </w:tc>
      </w:tr>
      <w:tr w:rsidR="00645941" w:rsidRPr="00645941" w14:paraId="7153347A" w14:textId="77777777" w:rsidTr="0015043C">
        <w:trPr>
          <w:jc w:val="center"/>
        </w:trPr>
        <w:tc>
          <w:tcPr>
            <w:tcW w:w="1426" w:type="dxa"/>
          </w:tcPr>
          <w:p w14:paraId="39A2FB9C"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351</w:t>
            </w:r>
          </w:p>
        </w:tc>
        <w:tc>
          <w:tcPr>
            <w:tcW w:w="950" w:type="dxa"/>
          </w:tcPr>
          <w:p w14:paraId="3C9B658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29.56</w:t>
            </w:r>
          </w:p>
        </w:tc>
        <w:tc>
          <w:tcPr>
            <w:tcW w:w="876" w:type="dxa"/>
          </w:tcPr>
          <w:p w14:paraId="30933F1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6.6805</w:t>
            </w:r>
          </w:p>
        </w:tc>
        <w:tc>
          <w:tcPr>
            <w:tcW w:w="756" w:type="dxa"/>
          </w:tcPr>
          <w:p w14:paraId="1BE92F8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1.601</w:t>
            </w:r>
          </w:p>
        </w:tc>
        <w:tc>
          <w:tcPr>
            <w:tcW w:w="876" w:type="dxa"/>
          </w:tcPr>
          <w:p w14:paraId="5BD1086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23.197</w:t>
            </w:r>
          </w:p>
        </w:tc>
        <w:tc>
          <w:tcPr>
            <w:tcW w:w="876" w:type="dxa"/>
          </w:tcPr>
          <w:p w14:paraId="7D3C911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0.2651</w:t>
            </w:r>
          </w:p>
        </w:tc>
        <w:tc>
          <w:tcPr>
            <w:tcW w:w="756" w:type="dxa"/>
          </w:tcPr>
          <w:p w14:paraId="1796FD3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3.075</w:t>
            </w:r>
          </w:p>
        </w:tc>
        <w:tc>
          <w:tcPr>
            <w:tcW w:w="636" w:type="dxa"/>
          </w:tcPr>
          <w:p w14:paraId="167DFDE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0.94</w:t>
            </w:r>
          </w:p>
        </w:tc>
        <w:tc>
          <w:tcPr>
            <w:tcW w:w="756" w:type="dxa"/>
          </w:tcPr>
          <w:p w14:paraId="7A83551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0.118</w:t>
            </w:r>
          </w:p>
        </w:tc>
        <w:tc>
          <w:tcPr>
            <w:tcW w:w="756" w:type="dxa"/>
          </w:tcPr>
          <w:p w14:paraId="1B647E6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1.290</w:t>
            </w:r>
          </w:p>
        </w:tc>
        <w:tc>
          <w:tcPr>
            <w:tcW w:w="756" w:type="dxa"/>
          </w:tcPr>
          <w:p w14:paraId="79529CB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2.383</w:t>
            </w:r>
          </w:p>
        </w:tc>
      </w:tr>
      <w:tr w:rsidR="00645941" w:rsidRPr="00645941" w14:paraId="2E1CEDC3" w14:textId="77777777" w:rsidTr="0015043C">
        <w:trPr>
          <w:jc w:val="center"/>
        </w:trPr>
        <w:tc>
          <w:tcPr>
            <w:tcW w:w="1426" w:type="dxa"/>
          </w:tcPr>
          <w:p w14:paraId="2011336B"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353</w:t>
            </w:r>
          </w:p>
        </w:tc>
        <w:tc>
          <w:tcPr>
            <w:tcW w:w="950" w:type="dxa"/>
          </w:tcPr>
          <w:p w14:paraId="4EEE568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18.35</w:t>
            </w:r>
          </w:p>
        </w:tc>
        <w:tc>
          <w:tcPr>
            <w:tcW w:w="876" w:type="dxa"/>
          </w:tcPr>
          <w:p w14:paraId="287A5DE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6.7408</w:t>
            </w:r>
          </w:p>
        </w:tc>
        <w:tc>
          <w:tcPr>
            <w:tcW w:w="756" w:type="dxa"/>
          </w:tcPr>
          <w:p w14:paraId="797106C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1.447</w:t>
            </w:r>
          </w:p>
        </w:tc>
        <w:tc>
          <w:tcPr>
            <w:tcW w:w="876" w:type="dxa"/>
          </w:tcPr>
          <w:p w14:paraId="001D484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12.069</w:t>
            </w:r>
          </w:p>
        </w:tc>
        <w:tc>
          <w:tcPr>
            <w:tcW w:w="876" w:type="dxa"/>
          </w:tcPr>
          <w:p w14:paraId="7E6977D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0.3804</w:t>
            </w:r>
          </w:p>
        </w:tc>
        <w:tc>
          <w:tcPr>
            <w:tcW w:w="756" w:type="dxa"/>
          </w:tcPr>
          <w:p w14:paraId="2F26927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2.296</w:t>
            </w:r>
          </w:p>
        </w:tc>
        <w:tc>
          <w:tcPr>
            <w:tcW w:w="636" w:type="dxa"/>
          </w:tcPr>
          <w:p w14:paraId="75CD21D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1.06</w:t>
            </w:r>
          </w:p>
        </w:tc>
        <w:tc>
          <w:tcPr>
            <w:tcW w:w="756" w:type="dxa"/>
          </w:tcPr>
          <w:p w14:paraId="5998FE3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0.515</w:t>
            </w:r>
          </w:p>
        </w:tc>
        <w:tc>
          <w:tcPr>
            <w:tcW w:w="756" w:type="dxa"/>
          </w:tcPr>
          <w:p w14:paraId="5D5C6EA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1.232</w:t>
            </w:r>
          </w:p>
        </w:tc>
        <w:tc>
          <w:tcPr>
            <w:tcW w:w="756" w:type="dxa"/>
          </w:tcPr>
          <w:p w14:paraId="3E0DAFC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1.864</w:t>
            </w:r>
          </w:p>
        </w:tc>
      </w:tr>
      <w:tr w:rsidR="00645941" w:rsidRPr="00645941" w14:paraId="0097974F" w14:textId="77777777" w:rsidTr="0015043C">
        <w:trPr>
          <w:jc w:val="center"/>
        </w:trPr>
        <w:tc>
          <w:tcPr>
            <w:tcW w:w="1426" w:type="dxa"/>
          </w:tcPr>
          <w:p w14:paraId="26DA1979"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355</w:t>
            </w:r>
          </w:p>
        </w:tc>
        <w:tc>
          <w:tcPr>
            <w:tcW w:w="950" w:type="dxa"/>
          </w:tcPr>
          <w:p w14:paraId="1810035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9.84</w:t>
            </w:r>
          </w:p>
        </w:tc>
        <w:tc>
          <w:tcPr>
            <w:tcW w:w="876" w:type="dxa"/>
          </w:tcPr>
          <w:p w14:paraId="395BCB1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7.6618</w:t>
            </w:r>
          </w:p>
        </w:tc>
        <w:tc>
          <w:tcPr>
            <w:tcW w:w="756" w:type="dxa"/>
          </w:tcPr>
          <w:p w14:paraId="1189E4B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1.281</w:t>
            </w:r>
          </w:p>
        </w:tc>
        <w:tc>
          <w:tcPr>
            <w:tcW w:w="876" w:type="dxa"/>
          </w:tcPr>
          <w:p w14:paraId="72188B1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6.668</w:t>
            </w:r>
          </w:p>
        </w:tc>
        <w:tc>
          <w:tcPr>
            <w:tcW w:w="876" w:type="dxa"/>
          </w:tcPr>
          <w:p w14:paraId="329CAAD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0.5095</w:t>
            </w:r>
          </w:p>
        </w:tc>
        <w:tc>
          <w:tcPr>
            <w:tcW w:w="756" w:type="dxa"/>
          </w:tcPr>
          <w:p w14:paraId="3F5246C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1.699</w:t>
            </w:r>
          </w:p>
        </w:tc>
        <w:tc>
          <w:tcPr>
            <w:tcW w:w="636" w:type="dxa"/>
          </w:tcPr>
          <w:p w14:paraId="5272303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01B155E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1.044</w:t>
            </w:r>
          </w:p>
        </w:tc>
        <w:tc>
          <w:tcPr>
            <w:tcW w:w="756" w:type="dxa"/>
          </w:tcPr>
          <w:p w14:paraId="0B38315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1.159</w:t>
            </w:r>
          </w:p>
        </w:tc>
        <w:tc>
          <w:tcPr>
            <w:tcW w:w="756" w:type="dxa"/>
          </w:tcPr>
          <w:p w14:paraId="05C8BA1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1.466</w:t>
            </w:r>
          </w:p>
        </w:tc>
      </w:tr>
    </w:tbl>
    <w:p w14:paraId="47F42454" w14:textId="77777777" w:rsidR="0015043C" w:rsidRPr="00645941" w:rsidRDefault="0015043C" w:rsidP="0015043C">
      <w:pPr>
        <w:spacing w:after="0" w:line="276" w:lineRule="auto"/>
        <w:jc w:val="both"/>
        <w:rPr>
          <w:rFonts w:ascii="Times New Roman" w:hAnsi="Times New Roman" w:cs="Times New Roman"/>
          <w:b/>
          <w:bCs/>
        </w:rPr>
      </w:pPr>
      <w:r w:rsidRPr="00645941">
        <w:rPr>
          <w:rFonts w:ascii="Times New Roman" w:hAnsi="Times New Roman" w:cs="Times New Roman"/>
          <w:b/>
          <w:bCs/>
        </w:rPr>
        <w:lastRenderedPageBreak/>
        <w:t>CONCLUSION</w:t>
      </w:r>
    </w:p>
    <w:p w14:paraId="7C228D92" w14:textId="77777777" w:rsidR="0015043C" w:rsidRDefault="0015043C" w:rsidP="0015043C">
      <w:pPr>
        <w:spacing w:after="0" w:line="276" w:lineRule="auto"/>
        <w:jc w:val="both"/>
        <w:rPr>
          <w:rFonts w:ascii="Times New Roman" w:hAnsi="Times New Roman" w:cs="Times New Roman"/>
        </w:rPr>
      </w:pPr>
      <w:r w:rsidRPr="00645941">
        <w:rPr>
          <w:rFonts w:ascii="Times New Roman" w:hAnsi="Times New Roman" w:cs="Times New Roman"/>
        </w:rPr>
        <w:t xml:space="preserve">From the results, obtained in the present investigation we can conclude that, the </w:t>
      </w:r>
      <w:proofErr w:type="spellStart"/>
      <w:r w:rsidRPr="00645941">
        <w:rPr>
          <w:rFonts w:ascii="Times New Roman" w:hAnsi="Times New Roman" w:cs="Times New Roman"/>
        </w:rPr>
        <w:t>thermo</w:t>
      </w:r>
      <w:proofErr w:type="spellEnd"/>
      <w:r w:rsidRPr="00645941">
        <w:rPr>
          <w:rFonts w:ascii="Times New Roman" w:hAnsi="Times New Roman" w:cs="Times New Roman"/>
        </w:rPr>
        <w:t xml:space="preserve"> acoustic parameters can also be used to study the phase transition in addition to the Ultrasonic parameters. The sharp change in these values can be used to detect the exact phase transition temperature.</w:t>
      </w:r>
    </w:p>
    <w:p w14:paraId="549E0449" w14:textId="77777777" w:rsidR="0015043C" w:rsidRDefault="0015043C" w:rsidP="0015043C">
      <w:pPr>
        <w:spacing w:after="0" w:line="276" w:lineRule="auto"/>
        <w:jc w:val="both"/>
        <w:rPr>
          <w:rFonts w:ascii="Times New Roman" w:hAnsi="Times New Roman" w:cs="Times New Roman"/>
          <w:b/>
          <w:bCs/>
        </w:rPr>
      </w:pPr>
      <w:r w:rsidRPr="00E84871">
        <w:rPr>
          <w:rFonts w:ascii="Times New Roman" w:hAnsi="Times New Roman" w:cs="Times New Roman"/>
          <w:b/>
          <w:bCs/>
        </w:rPr>
        <w:t>ACNOWLEDGEMENTS</w:t>
      </w:r>
    </w:p>
    <w:p w14:paraId="4D17543D" w14:textId="77777777" w:rsidR="0015043C" w:rsidRDefault="0015043C" w:rsidP="0015043C">
      <w:pPr>
        <w:spacing w:after="0" w:line="276" w:lineRule="auto"/>
        <w:jc w:val="both"/>
        <w:rPr>
          <w:rFonts w:ascii="Times New Roman" w:hAnsi="Times New Roman" w:cs="Times New Roman"/>
          <w:b/>
          <w:bCs/>
        </w:rPr>
      </w:pPr>
    </w:p>
    <w:p w14:paraId="13077B55" w14:textId="77777777" w:rsidR="0015043C" w:rsidRPr="00E84871" w:rsidRDefault="0015043C" w:rsidP="0015043C">
      <w:pPr>
        <w:spacing w:after="0" w:line="276" w:lineRule="auto"/>
        <w:jc w:val="both"/>
        <w:rPr>
          <w:rFonts w:ascii="Times New Roman" w:hAnsi="Times New Roman" w:cs="Times New Roman"/>
        </w:rPr>
      </w:pPr>
      <w:r w:rsidRPr="00E84871">
        <w:rPr>
          <w:rFonts w:ascii="Times New Roman" w:hAnsi="Times New Roman" w:cs="Times New Roman"/>
        </w:rPr>
        <w:t>The authors gratefully acknowledge the support and</w:t>
      </w:r>
      <w:r>
        <w:rPr>
          <w:rFonts w:ascii="Times New Roman" w:hAnsi="Times New Roman" w:cs="Times New Roman"/>
        </w:rPr>
        <w:t xml:space="preserve"> </w:t>
      </w:r>
      <w:r w:rsidRPr="00E84871">
        <w:rPr>
          <w:rFonts w:ascii="Times New Roman" w:hAnsi="Times New Roman" w:cs="Times New Roman"/>
        </w:rPr>
        <w:t xml:space="preserve">encouragement given by </w:t>
      </w:r>
      <w:proofErr w:type="spellStart"/>
      <w:r w:rsidRPr="00E84871">
        <w:rPr>
          <w:rFonts w:ascii="Times New Roman" w:hAnsi="Times New Roman" w:cs="Times New Roman"/>
        </w:rPr>
        <w:t>Sri</w:t>
      </w:r>
      <w:r>
        <w:rPr>
          <w:rFonts w:ascii="Times New Roman" w:hAnsi="Times New Roman" w:cs="Times New Roman"/>
        </w:rPr>
        <w:t>.</w:t>
      </w:r>
      <w:r w:rsidRPr="00E84871">
        <w:rPr>
          <w:rFonts w:ascii="Times New Roman" w:hAnsi="Times New Roman" w:cs="Times New Roman"/>
        </w:rPr>
        <w:t>P.</w:t>
      </w:r>
      <w:proofErr w:type="gramStart"/>
      <w:r w:rsidRPr="00E84871">
        <w:rPr>
          <w:rFonts w:ascii="Times New Roman" w:hAnsi="Times New Roman" w:cs="Times New Roman"/>
        </w:rPr>
        <w:t>L</w:t>
      </w:r>
      <w:r>
        <w:rPr>
          <w:rFonts w:ascii="Times New Roman" w:hAnsi="Times New Roman" w:cs="Times New Roman"/>
        </w:rPr>
        <w:t>N.</w:t>
      </w:r>
      <w:r w:rsidRPr="00E84871">
        <w:rPr>
          <w:rFonts w:ascii="Times New Roman" w:hAnsi="Times New Roman" w:cs="Times New Roman"/>
        </w:rPr>
        <w:t>Reddy</w:t>
      </w:r>
      <w:proofErr w:type="spellEnd"/>
      <w:proofErr w:type="gramEnd"/>
      <w:r w:rsidRPr="00E84871">
        <w:rPr>
          <w:rFonts w:ascii="Times New Roman" w:hAnsi="Times New Roman" w:cs="Times New Roman"/>
        </w:rPr>
        <w:t>,</w:t>
      </w:r>
      <w:r>
        <w:rPr>
          <w:rFonts w:ascii="Times New Roman" w:hAnsi="Times New Roman" w:cs="Times New Roman"/>
        </w:rPr>
        <w:t xml:space="preserve"> t</w:t>
      </w:r>
      <w:r w:rsidRPr="00E84871">
        <w:rPr>
          <w:rFonts w:ascii="Times New Roman" w:hAnsi="Times New Roman" w:cs="Times New Roman"/>
        </w:rPr>
        <w:t xml:space="preserve">he </w:t>
      </w:r>
      <w:r>
        <w:rPr>
          <w:rFonts w:ascii="Times New Roman" w:hAnsi="Times New Roman" w:cs="Times New Roman"/>
        </w:rPr>
        <w:t>C</w:t>
      </w:r>
      <w:r w:rsidRPr="00E84871">
        <w:rPr>
          <w:rFonts w:ascii="Times New Roman" w:hAnsi="Times New Roman" w:cs="Times New Roman"/>
        </w:rPr>
        <w:t>orrespon</w:t>
      </w:r>
      <w:r>
        <w:rPr>
          <w:rFonts w:ascii="Times New Roman" w:hAnsi="Times New Roman" w:cs="Times New Roman"/>
        </w:rPr>
        <w:t>d</w:t>
      </w:r>
      <w:r w:rsidRPr="00E84871">
        <w:rPr>
          <w:rFonts w:ascii="Times New Roman" w:hAnsi="Times New Roman" w:cs="Times New Roman"/>
        </w:rPr>
        <w:t>ent,</w:t>
      </w:r>
      <w:r>
        <w:rPr>
          <w:rFonts w:ascii="Times New Roman" w:hAnsi="Times New Roman" w:cs="Times New Roman"/>
        </w:rPr>
        <w:t xml:space="preserve"> </w:t>
      </w:r>
      <w:r w:rsidRPr="00E84871">
        <w:rPr>
          <w:rFonts w:ascii="Times New Roman" w:hAnsi="Times New Roman" w:cs="Times New Roman"/>
        </w:rPr>
        <w:t>SSBN College,</w:t>
      </w:r>
      <w:r>
        <w:rPr>
          <w:rFonts w:ascii="Times New Roman" w:hAnsi="Times New Roman" w:cs="Times New Roman"/>
        </w:rPr>
        <w:t xml:space="preserve">  </w:t>
      </w:r>
      <w:r w:rsidRPr="00E84871">
        <w:rPr>
          <w:rFonts w:ascii="Times New Roman" w:hAnsi="Times New Roman" w:cs="Times New Roman"/>
        </w:rPr>
        <w:t>ANANA</w:t>
      </w:r>
      <w:r>
        <w:rPr>
          <w:rFonts w:ascii="Times New Roman" w:hAnsi="Times New Roman" w:cs="Times New Roman"/>
        </w:rPr>
        <w:t>TA</w:t>
      </w:r>
      <w:r w:rsidRPr="00E84871">
        <w:rPr>
          <w:rFonts w:ascii="Times New Roman" w:hAnsi="Times New Roman" w:cs="Times New Roman"/>
        </w:rPr>
        <w:t>PUR,</w:t>
      </w:r>
      <w:r>
        <w:rPr>
          <w:rFonts w:ascii="Times New Roman" w:hAnsi="Times New Roman" w:cs="Times New Roman"/>
        </w:rPr>
        <w:t xml:space="preserve"> </w:t>
      </w:r>
      <w:r w:rsidRPr="00E84871">
        <w:rPr>
          <w:rFonts w:ascii="Times New Roman" w:hAnsi="Times New Roman" w:cs="Times New Roman"/>
        </w:rPr>
        <w:t>A</w:t>
      </w:r>
      <w:r>
        <w:rPr>
          <w:rFonts w:ascii="Times New Roman" w:hAnsi="Times New Roman" w:cs="Times New Roman"/>
        </w:rPr>
        <w:t>.</w:t>
      </w:r>
      <w:r w:rsidRPr="00E84871">
        <w:rPr>
          <w:rFonts w:ascii="Times New Roman" w:hAnsi="Times New Roman" w:cs="Times New Roman"/>
        </w:rPr>
        <w:t>P</w:t>
      </w:r>
      <w:r>
        <w:rPr>
          <w:rFonts w:ascii="Times New Roman" w:hAnsi="Times New Roman" w:cs="Times New Roman"/>
        </w:rPr>
        <w:t xml:space="preserve">, </w:t>
      </w:r>
      <w:r w:rsidRPr="00E84871">
        <w:rPr>
          <w:rFonts w:ascii="Times New Roman" w:hAnsi="Times New Roman" w:cs="Times New Roman"/>
        </w:rPr>
        <w:t>India.</w:t>
      </w:r>
    </w:p>
    <w:p w14:paraId="2113372F" w14:textId="77777777" w:rsidR="0015043C" w:rsidRPr="00E84871" w:rsidRDefault="0015043C" w:rsidP="0015043C">
      <w:pPr>
        <w:spacing w:after="0" w:line="276" w:lineRule="auto"/>
        <w:jc w:val="both"/>
        <w:rPr>
          <w:rFonts w:ascii="Times New Roman" w:hAnsi="Times New Roman" w:cs="Times New Roman"/>
        </w:rPr>
      </w:pPr>
    </w:p>
    <w:p w14:paraId="7938CE9A" w14:textId="77777777" w:rsidR="0015043C" w:rsidRDefault="0015043C" w:rsidP="0015043C">
      <w:pPr>
        <w:spacing w:after="0" w:line="276" w:lineRule="auto"/>
        <w:jc w:val="both"/>
        <w:rPr>
          <w:rFonts w:ascii="Times New Roman" w:hAnsi="Times New Roman" w:cs="Times New Roman"/>
          <w:b/>
          <w:bCs/>
        </w:rPr>
      </w:pPr>
      <w:r w:rsidRPr="00645941">
        <w:rPr>
          <w:rFonts w:ascii="Times New Roman" w:hAnsi="Times New Roman" w:cs="Times New Roman"/>
          <w:b/>
          <w:bCs/>
        </w:rPr>
        <w:t>REFERENCES</w:t>
      </w:r>
    </w:p>
    <w:p w14:paraId="135AE38F" w14:textId="77777777" w:rsidR="0015043C" w:rsidRDefault="0015043C" w:rsidP="0015043C">
      <w:pPr>
        <w:spacing w:after="0" w:line="276" w:lineRule="auto"/>
        <w:jc w:val="both"/>
        <w:rPr>
          <w:rFonts w:ascii="Times New Roman" w:hAnsi="Times New Roman" w:cs="Times New Roman"/>
          <w:b/>
          <w:bCs/>
        </w:rPr>
      </w:pPr>
    </w:p>
    <w:p w14:paraId="20D890EF" w14:textId="77777777" w:rsidR="0015043C" w:rsidRPr="006B5828" w:rsidRDefault="0015043C" w:rsidP="0015043C">
      <w:pPr>
        <w:spacing w:after="0" w:line="360" w:lineRule="auto"/>
        <w:rPr>
          <w:rFonts w:ascii="Times New Roman" w:hAnsi="Times New Roman" w:cs="Times New Roman"/>
        </w:rPr>
      </w:pPr>
      <w:r>
        <w:rPr>
          <w:rFonts w:ascii="Times New Roman" w:hAnsi="Times New Roman" w:cs="Times New Roman"/>
        </w:rPr>
        <w:t>1.</w:t>
      </w:r>
      <w:r w:rsidRPr="006B5828">
        <w:rPr>
          <w:rFonts w:ascii="Times New Roman" w:hAnsi="Times New Roman" w:cs="Times New Roman"/>
        </w:rPr>
        <w:t xml:space="preserve">R. </w:t>
      </w:r>
      <w:proofErr w:type="gramStart"/>
      <w:r w:rsidRPr="006B5828">
        <w:rPr>
          <w:rFonts w:ascii="Times New Roman" w:hAnsi="Times New Roman" w:cs="Times New Roman"/>
        </w:rPr>
        <w:t>Mishra ,</w:t>
      </w:r>
      <w:proofErr w:type="gramEnd"/>
      <w:r w:rsidRPr="006B5828">
        <w:rPr>
          <w:rFonts w:ascii="Times New Roman" w:hAnsi="Times New Roman" w:cs="Times New Roman"/>
        </w:rPr>
        <w:t xml:space="preserve"> A. Bhattacharjee , D. Bhattacharjee , K. N. Singh , B. Gogoi and P. R. </w:t>
      </w:r>
    </w:p>
    <w:p w14:paraId="2F3CEC34" w14:textId="77777777" w:rsidR="0015043C" w:rsidRPr="006B5828"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proofErr w:type="gramStart"/>
      <w:r w:rsidRPr="006B5828">
        <w:rPr>
          <w:rFonts w:ascii="Times New Roman" w:hAnsi="Times New Roman" w:cs="Times New Roman"/>
        </w:rPr>
        <w:t>Alapati ,</w:t>
      </w:r>
      <w:proofErr w:type="gramEnd"/>
      <w:r w:rsidRPr="006B5828">
        <w:rPr>
          <w:rFonts w:ascii="Times New Roman" w:hAnsi="Times New Roman" w:cs="Times New Roman"/>
        </w:rPr>
        <w:t> </w:t>
      </w:r>
      <w:r w:rsidRPr="006B5828">
        <w:rPr>
          <w:rFonts w:ascii="Times New Roman" w:hAnsi="Times New Roman" w:cs="Times New Roman"/>
          <w:i/>
          <w:iCs/>
        </w:rPr>
        <w:t xml:space="preserve">Liq. </w:t>
      </w:r>
      <w:proofErr w:type="spellStart"/>
      <w:r w:rsidRPr="006B5828">
        <w:rPr>
          <w:rFonts w:ascii="Times New Roman" w:hAnsi="Times New Roman" w:cs="Times New Roman"/>
          <w:i/>
          <w:iCs/>
        </w:rPr>
        <w:t>Cryst</w:t>
      </w:r>
      <w:proofErr w:type="spellEnd"/>
      <w:r w:rsidRPr="006B5828">
        <w:rPr>
          <w:rFonts w:ascii="Times New Roman" w:hAnsi="Times New Roman" w:cs="Times New Roman"/>
          <w:i/>
          <w:iCs/>
        </w:rPr>
        <w:t>.</w:t>
      </w:r>
      <w:r w:rsidRPr="006B5828">
        <w:rPr>
          <w:rFonts w:ascii="Times New Roman" w:hAnsi="Times New Roman" w:cs="Times New Roman"/>
        </w:rPr>
        <w:t>, 2018, 45 , 1333 —1341</w:t>
      </w:r>
    </w:p>
    <w:p w14:paraId="4F3E5664"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 xml:space="preserve"> 2.</w:t>
      </w:r>
      <w:r w:rsidRPr="00645941">
        <w:rPr>
          <w:rFonts w:ascii="Times New Roman" w:hAnsi="Times New Roman" w:cs="Times New Roman"/>
        </w:rPr>
        <w:t xml:space="preserve">Gabrielli, and L. Verdini, </w:t>
      </w:r>
      <w:proofErr w:type="spellStart"/>
      <w:r w:rsidRPr="00645941">
        <w:rPr>
          <w:rFonts w:ascii="Times New Roman" w:hAnsi="Times New Roman" w:cs="Times New Roman"/>
        </w:rPr>
        <w:t>Nuvo</w:t>
      </w:r>
      <w:proofErr w:type="spellEnd"/>
      <w:r w:rsidRPr="00645941">
        <w:rPr>
          <w:rFonts w:ascii="Times New Roman" w:hAnsi="Times New Roman" w:cs="Times New Roman"/>
        </w:rPr>
        <w:t xml:space="preserve"> </w:t>
      </w:r>
      <w:proofErr w:type="spellStart"/>
      <w:r w:rsidRPr="00645941">
        <w:rPr>
          <w:rFonts w:ascii="Times New Roman" w:hAnsi="Times New Roman" w:cs="Times New Roman"/>
        </w:rPr>
        <w:t>cimento</w:t>
      </w:r>
      <w:proofErr w:type="spellEnd"/>
      <w:r w:rsidRPr="00645941">
        <w:rPr>
          <w:rFonts w:ascii="Times New Roman" w:hAnsi="Times New Roman" w:cs="Times New Roman"/>
        </w:rPr>
        <w:t xml:space="preserve"> 2(1955), 426.</w:t>
      </w:r>
      <w:r>
        <w:rPr>
          <w:rFonts w:ascii="Times New Roman" w:hAnsi="Times New Roman" w:cs="Times New Roman"/>
        </w:rPr>
        <w:t xml:space="preserve">    </w:t>
      </w:r>
    </w:p>
    <w:p w14:paraId="25850974" w14:textId="77777777" w:rsidR="0015043C" w:rsidRDefault="0015043C" w:rsidP="0015043C">
      <w:pPr>
        <w:pStyle w:val="Heading1"/>
        <w:shd w:val="clear" w:color="auto" w:fill="FFFFFF"/>
        <w:spacing w:before="0" w:after="0" w:line="360" w:lineRule="auto"/>
        <w:rPr>
          <w:rStyle w:val="titleheading"/>
          <w:rFonts w:ascii="Times New Roman" w:hAnsi="Times New Roman" w:cs="Times New Roman"/>
          <w:spacing w:val="-7"/>
          <w:sz w:val="24"/>
          <w:szCs w:val="24"/>
        </w:rPr>
      </w:pPr>
      <w:r>
        <w:rPr>
          <w:rStyle w:val="titleheading"/>
          <w:rFonts w:ascii="Times New Roman" w:hAnsi="Times New Roman" w:cs="Times New Roman"/>
          <w:spacing w:val="-7"/>
          <w:sz w:val="24"/>
          <w:szCs w:val="24"/>
        </w:rPr>
        <w:t xml:space="preserve"> 3.</w:t>
      </w:r>
      <w:r w:rsidRPr="005F3D00">
        <w:rPr>
          <w:rFonts w:ascii="Source Sans Pro" w:eastAsiaTheme="minorEastAsia" w:hAnsi="Source Sans Pro" w:cstheme="minorBidi"/>
          <w:b/>
          <w:bCs/>
          <w:color w:val="auto"/>
          <w:sz w:val="24"/>
          <w:szCs w:val="24"/>
          <w:shd w:val="clear" w:color="auto" w:fill="FFFFFF"/>
        </w:rPr>
        <w:t xml:space="preserve"> </w:t>
      </w:r>
      <w:r w:rsidRPr="005F3D00">
        <w:rPr>
          <w:rFonts w:ascii="Times New Roman" w:hAnsi="Times New Roman" w:cs="Times New Roman"/>
          <w:spacing w:val="-7"/>
          <w:sz w:val="24"/>
          <w:szCs w:val="24"/>
        </w:rPr>
        <w:t xml:space="preserve">Subhadip Ghosh and Arun </w:t>
      </w:r>
      <w:proofErr w:type="spellStart"/>
      <w:proofErr w:type="gramStart"/>
      <w:r w:rsidRPr="005F3D00">
        <w:rPr>
          <w:rFonts w:ascii="Times New Roman" w:hAnsi="Times New Roman" w:cs="Times New Roman"/>
          <w:spacing w:val="-7"/>
          <w:sz w:val="24"/>
          <w:szCs w:val="24"/>
        </w:rPr>
        <w:t>Roy</w:t>
      </w:r>
      <w:r>
        <w:rPr>
          <w:rFonts w:ascii="Times New Roman" w:hAnsi="Times New Roman" w:cs="Times New Roman"/>
          <w:b/>
          <w:bCs/>
          <w:spacing w:val="-7"/>
          <w:sz w:val="24"/>
          <w:szCs w:val="24"/>
        </w:rPr>
        <w:t>,</w:t>
      </w:r>
      <w:r w:rsidRPr="005F3D00">
        <w:rPr>
          <w:rStyle w:val="titleheading"/>
          <w:rFonts w:ascii="Times New Roman" w:hAnsi="Times New Roman" w:cs="Times New Roman"/>
          <w:spacing w:val="-7"/>
          <w:sz w:val="24"/>
          <w:szCs w:val="24"/>
        </w:rPr>
        <w:t>Crystal</w:t>
      </w:r>
      <w:proofErr w:type="spellEnd"/>
      <w:proofErr w:type="gramEnd"/>
      <w:r w:rsidRPr="005F3D00">
        <w:rPr>
          <w:rStyle w:val="titleheading"/>
          <w:rFonts w:ascii="Times New Roman" w:hAnsi="Times New Roman" w:cs="Times New Roman"/>
          <w:spacing w:val="-7"/>
          <w:sz w:val="24"/>
          <w:szCs w:val="24"/>
        </w:rPr>
        <w:t xml:space="preserve"> polymorphism of 8OCB liquid crystal consisting of </w:t>
      </w:r>
      <w:r>
        <w:rPr>
          <w:rStyle w:val="titleheading"/>
          <w:rFonts w:ascii="Times New Roman" w:hAnsi="Times New Roman" w:cs="Times New Roman"/>
          <w:spacing w:val="-7"/>
          <w:sz w:val="24"/>
          <w:szCs w:val="24"/>
        </w:rPr>
        <w:t xml:space="preserve">     </w:t>
      </w:r>
    </w:p>
    <w:p w14:paraId="7BC879C9" w14:textId="77777777" w:rsidR="0015043C" w:rsidRPr="005F3D00" w:rsidRDefault="0015043C" w:rsidP="0015043C">
      <w:pPr>
        <w:pStyle w:val="Heading1"/>
        <w:shd w:val="clear" w:color="auto" w:fill="FFFFFF"/>
        <w:spacing w:before="0" w:after="0" w:line="360" w:lineRule="auto"/>
        <w:rPr>
          <w:rFonts w:ascii="Times New Roman" w:hAnsi="Times New Roman" w:cs="Times New Roman"/>
          <w:spacing w:val="-7"/>
          <w:sz w:val="24"/>
          <w:szCs w:val="24"/>
        </w:rPr>
      </w:pPr>
      <w:r>
        <w:rPr>
          <w:rStyle w:val="titleheading"/>
          <w:rFonts w:ascii="Times New Roman" w:hAnsi="Times New Roman" w:cs="Times New Roman"/>
          <w:spacing w:val="-7"/>
          <w:sz w:val="24"/>
          <w:szCs w:val="24"/>
        </w:rPr>
        <w:t xml:space="preserve">     </w:t>
      </w:r>
      <w:r w:rsidRPr="005F3D00">
        <w:rPr>
          <w:rStyle w:val="titleheading"/>
          <w:rFonts w:ascii="Times New Roman" w:hAnsi="Times New Roman" w:cs="Times New Roman"/>
          <w:spacing w:val="-7"/>
          <w:sz w:val="24"/>
          <w:szCs w:val="24"/>
        </w:rPr>
        <w:t>strongly polar rod-like molecules</w:t>
      </w:r>
    </w:p>
    <w:p w14:paraId="54F4FB45"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 xml:space="preserve"> 4.</w:t>
      </w:r>
      <w:r w:rsidRPr="00645941">
        <w:rPr>
          <w:rFonts w:ascii="Times New Roman" w:hAnsi="Times New Roman" w:cs="Times New Roman"/>
        </w:rPr>
        <w:t>S.N. Prasad, and S. Venugopalan, Proc. of International symposium (1979).</w:t>
      </w:r>
    </w:p>
    <w:p w14:paraId="55586B98"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 xml:space="preserve"> 5.</w:t>
      </w:r>
      <w:r w:rsidRPr="00645941">
        <w:rPr>
          <w:rFonts w:ascii="Times New Roman" w:hAnsi="Times New Roman" w:cs="Times New Roman"/>
        </w:rPr>
        <w:t xml:space="preserve">C. Sivaram, J.V. Rao, P. </w:t>
      </w:r>
      <w:proofErr w:type="spellStart"/>
      <w:r w:rsidRPr="00645941">
        <w:rPr>
          <w:rFonts w:ascii="Times New Roman" w:hAnsi="Times New Roman" w:cs="Times New Roman"/>
        </w:rPr>
        <w:t>Venkatacharyulu</w:t>
      </w:r>
      <w:proofErr w:type="spellEnd"/>
      <w:r w:rsidRPr="00645941">
        <w:rPr>
          <w:rFonts w:ascii="Times New Roman" w:hAnsi="Times New Roman" w:cs="Times New Roman"/>
        </w:rPr>
        <w:t xml:space="preserve">, </w:t>
      </w:r>
      <w:proofErr w:type="spellStart"/>
      <w:r w:rsidRPr="00645941">
        <w:rPr>
          <w:rFonts w:ascii="Times New Roman" w:hAnsi="Times New Roman" w:cs="Times New Roman"/>
        </w:rPr>
        <w:t>Cryst</w:t>
      </w:r>
      <w:proofErr w:type="spellEnd"/>
      <w:r w:rsidRPr="00645941">
        <w:rPr>
          <w:rFonts w:ascii="Times New Roman" w:hAnsi="Times New Roman" w:cs="Times New Roman"/>
        </w:rPr>
        <w:t>. Res. Technol. 25(1990) 939.</w:t>
      </w:r>
    </w:p>
    <w:p w14:paraId="3C2484C7"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 xml:space="preserve"> 6.</w:t>
      </w:r>
      <w:r w:rsidRPr="00645941">
        <w:rPr>
          <w:rFonts w:ascii="Times New Roman" w:hAnsi="Times New Roman" w:cs="Times New Roman"/>
        </w:rPr>
        <w:t xml:space="preserve">V.R. Murthy, K.V. Sivakumar, R.N.V. Ranga Reddy and Y. Narasimha Murthy, </w:t>
      </w:r>
      <w:proofErr w:type="spellStart"/>
      <w:r w:rsidRPr="00645941">
        <w:rPr>
          <w:rFonts w:ascii="Times New Roman" w:hAnsi="Times New Roman" w:cs="Times New Roman"/>
        </w:rPr>
        <w:t>Cryst</w:t>
      </w:r>
      <w:proofErr w:type="spellEnd"/>
      <w:r w:rsidRPr="00645941">
        <w:rPr>
          <w:rFonts w:ascii="Times New Roman" w:hAnsi="Times New Roman" w:cs="Times New Roman"/>
        </w:rPr>
        <w:t xml:space="preserve">. </w:t>
      </w:r>
      <w:r>
        <w:rPr>
          <w:rFonts w:ascii="Times New Roman" w:hAnsi="Times New Roman" w:cs="Times New Roman"/>
        </w:rPr>
        <w:t xml:space="preserve">  </w:t>
      </w:r>
    </w:p>
    <w:p w14:paraId="6006A8F9"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proofErr w:type="spellStart"/>
      <w:r w:rsidRPr="00645941">
        <w:rPr>
          <w:rFonts w:ascii="Times New Roman" w:hAnsi="Times New Roman" w:cs="Times New Roman"/>
        </w:rPr>
        <w:t>Res.Technol</w:t>
      </w:r>
      <w:proofErr w:type="spellEnd"/>
      <w:r w:rsidRPr="00645941">
        <w:rPr>
          <w:rFonts w:ascii="Times New Roman" w:hAnsi="Times New Roman" w:cs="Times New Roman"/>
        </w:rPr>
        <w:t>., 24(1993) 723.</w:t>
      </w:r>
    </w:p>
    <w:p w14:paraId="7A8D3AC2" w14:textId="77777777" w:rsidR="0015043C" w:rsidRPr="006B5828" w:rsidRDefault="0015043C" w:rsidP="0015043C">
      <w:pPr>
        <w:spacing w:after="0" w:line="360" w:lineRule="auto"/>
        <w:rPr>
          <w:rFonts w:ascii="Times New Roman" w:hAnsi="Times New Roman" w:cs="Times New Roman"/>
        </w:rPr>
      </w:pPr>
      <w:r>
        <w:rPr>
          <w:rFonts w:ascii="Times New Roman" w:hAnsi="Times New Roman" w:cs="Times New Roman"/>
        </w:rPr>
        <w:t>7.</w:t>
      </w:r>
      <w:r w:rsidRPr="006B5828">
        <w:rPr>
          <w:rFonts w:ascii="Times New Roman" w:hAnsi="Times New Roman" w:cs="Times New Roman"/>
        </w:rPr>
        <w:t xml:space="preserve">D.P. Singh and Arun </w:t>
      </w:r>
      <w:proofErr w:type="spellStart"/>
      <w:r w:rsidRPr="006B5828">
        <w:rPr>
          <w:rFonts w:ascii="Times New Roman" w:hAnsi="Times New Roman" w:cs="Times New Roman"/>
        </w:rPr>
        <w:t>Upmanyu</w:t>
      </w:r>
      <w:proofErr w:type="spellEnd"/>
      <w:r w:rsidRPr="006B5828">
        <w:rPr>
          <w:rFonts w:ascii="Times New Roman" w:hAnsi="Times New Roman" w:cs="Times New Roman"/>
        </w:rPr>
        <w:t>,</w:t>
      </w:r>
      <w:r w:rsidRPr="006B5828">
        <w:t xml:space="preserve"> </w:t>
      </w:r>
      <w:r w:rsidRPr="006B5828">
        <w:rPr>
          <w:rFonts w:ascii="Times New Roman" w:hAnsi="Times New Roman" w:cs="Times New Roman"/>
        </w:rPr>
        <w:t>International Journal of Pure and Applied Physics,</w:t>
      </w:r>
      <w:r w:rsidRPr="006B5828">
        <w:t xml:space="preserve"> </w:t>
      </w:r>
      <w:r w:rsidRPr="006B5828">
        <w:rPr>
          <w:rFonts w:ascii="Times New Roman" w:hAnsi="Times New Roman" w:cs="Times New Roman"/>
        </w:rPr>
        <w:t xml:space="preserve">6    </w:t>
      </w:r>
    </w:p>
    <w:p w14:paraId="171430AC"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r w:rsidRPr="006B5828">
        <w:rPr>
          <w:rFonts w:ascii="Times New Roman" w:hAnsi="Times New Roman" w:cs="Times New Roman"/>
        </w:rPr>
        <w:t>Volume 5, Number 3 (2009), pp. 203–213</w:t>
      </w:r>
      <w:r>
        <w:rPr>
          <w:rFonts w:ascii="Times New Roman" w:hAnsi="Times New Roman" w:cs="Times New Roman"/>
        </w:rPr>
        <w:t>.</w:t>
      </w:r>
    </w:p>
    <w:p w14:paraId="7C9BE443"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8.</w:t>
      </w:r>
      <w:r w:rsidRPr="006B5828">
        <w:rPr>
          <w:rFonts w:ascii="Times New Roman" w:hAnsi="Times New Roman" w:cs="Times New Roman"/>
        </w:rPr>
        <w:t xml:space="preserve">Narasmhamurthy, Y., Ranga Reddy, R.N.V. and Murthy, V. R., J. Pure Appl. </w:t>
      </w:r>
      <w:proofErr w:type="spellStart"/>
      <w:r w:rsidRPr="006B5828">
        <w:rPr>
          <w:rFonts w:ascii="Times New Roman" w:hAnsi="Times New Roman" w:cs="Times New Roman"/>
        </w:rPr>
        <w:t>Ultrason</w:t>
      </w:r>
      <w:proofErr w:type="spellEnd"/>
      <w:r w:rsidRPr="006B5828">
        <w:rPr>
          <w:rFonts w:ascii="Times New Roman" w:hAnsi="Times New Roman" w:cs="Times New Roman"/>
        </w:rPr>
        <w:t xml:space="preserve">. </w:t>
      </w:r>
      <w:r>
        <w:rPr>
          <w:rFonts w:ascii="Times New Roman" w:hAnsi="Times New Roman" w:cs="Times New Roman"/>
        </w:rPr>
        <w:t xml:space="preserve">  </w:t>
      </w:r>
    </w:p>
    <w:p w14:paraId="0390DDDF" w14:textId="77777777" w:rsidR="0015043C" w:rsidRPr="006B5828"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r w:rsidRPr="006B5828">
        <w:rPr>
          <w:rFonts w:ascii="Times New Roman" w:hAnsi="Times New Roman" w:cs="Times New Roman"/>
        </w:rPr>
        <w:t>23(2001)</w:t>
      </w:r>
      <w:r>
        <w:rPr>
          <w:rFonts w:ascii="Times New Roman" w:hAnsi="Times New Roman" w:cs="Times New Roman"/>
        </w:rPr>
        <w:t>.</w:t>
      </w:r>
      <w:r w:rsidRPr="006B5828">
        <w:rPr>
          <w:rFonts w:ascii="Times New Roman" w:hAnsi="Times New Roman" w:cs="Times New Roman"/>
        </w:rPr>
        <w:t xml:space="preserve">6-9  </w:t>
      </w:r>
    </w:p>
    <w:p w14:paraId="679C6D7B"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9.</w:t>
      </w:r>
      <w:r w:rsidRPr="00645941">
        <w:rPr>
          <w:rFonts w:ascii="Times New Roman" w:hAnsi="Times New Roman" w:cs="Times New Roman"/>
        </w:rPr>
        <w:t>Y. Narasimha Murthy, V.R. Murthy, K.V. Sivakumar and R.N.V. Ranga Reddy, J. Pure &amp; Applied ultrasonics. 2(1996) 18.</w:t>
      </w:r>
    </w:p>
    <w:p w14:paraId="7720EDBC"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10.</w:t>
      </w:r>
      <w:r w:rsidRPr="00645941">
        <w:rPr>
          <w:rFonts w:ascii="Times New Roman" w:hAnsi="Times New Roman" w:cs="Times New Roman"/>
        </w:rPr>
        <w:t>B.K. Sharma, Ind. J. Pure &amp; Appl. Phys., 15(1977) 633.</w:t>
      </w:r>
    </w:p>
    <w:p w14:paraId="454D2E45"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11.B</w:t>
      </w:r>
      <w:r w:rsidRPr="00645941">
        <w:rPr>
          <w:rFonts w:ascii="Times New Roman" w:hAnsi="Times New Roman" w:cs="Times New Roman"/>
        </w:rPr>
        <w:t>.K. Sharma, and R.R. Reddy, Pramana, 28(1987) 195.</w:t>
      </w:r>
    </w:p>
    <w:p w14:paraId="3CF4F957"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12.</w:t>
      </w:r>
      <w:r w:rsidRPr="00645941">
        <w:rPr>
          <w:rFonts w:ascii="Times New Roman" w:hAnsi="Times New Roman" w:cs="Times New Roman"/>
        </w:rPr>
        <w:t xml:space="preserve">R.N. Harward, B.M. Parker, </w:t>
      </w:r>
      <w:proofErr w:type="spellStart"/>
      <w:proofErr w:type="gramStart"/>
      <w:r w:rsidRPr="00645941">
        <w:rPr>
          <w:rFonts w:ascii="Times New Roman" w:hAnsi="Times New Roman" w:cs="Times New Roman"/>
        </w:rPr>
        <w:t>J.Phys.Chem</w:t>
      </w:r>
      <w:proofErr w:type="spellEnd"/>
      <w:proofErr w:type="gramEnd"/>
      <w:r w:rsidRPr="00645941">
        <w:rPr>
          <w:rFonts w:ascii="Times New Roman" w:hAnsi="Times New Roman" w:cs="Times New Roman"/>
        </w:rPr>
        <w:t>, 72(1968) 1842.</w:t>
      </w:r>
    </w:p>
    <w:p w14:paraId="1D0E4424"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13.</w:t>
      </w:r>
      <w:r w:rsidRPr="00645941">
        <w:rPr>
          <w:rFonts w:ascii="Times New Roman" w:hAnsi="Times New Roman" w:cs="Times New Roman"/>
        </w:rPr>
        <w:t xml:space="preserve">E.A. </w:t>
      </w:r>
      <w:proofErr w:type="spellStart"/>
      <w:r w:rsidRPr="00645941">
        <w:rPr>
          <w:rFonts w:ascii="Times New Roman" w:hAnsi="Times New Roman" w:cs="Times New Roman"/>
        </w:rPr>
        <w:t>Moelwyn</w:t>
      </w:r>
      <w:proofErr w:type="spellEnd"/>
      <w:r w:rsidRPr="00645941">
        <w:rPr>
          <w:rFonts w:ascii="Times New Roman" w:hAnsi="Times New Roman" w:cs="Times New Roman"/>
        </w:rPr>
        <w:t xml:space="preserve"> - Hughes, </w:t>
      </w:r>
      <w:proofErr w:type="spellStart"/>
      <w:proofErr w:type="gramStart"/>
      <w:r w:rsidRPr="00645941">
        <w:rPr>
          <w:rFonts w:ascii="Times New Roman" w:hAnsi="Times New Roman" w:cs="Times New Roman"/>
        </w:rPr>
        <w:t>J.Phys.Chem</w:t>
      </w:r>
      <w:proofErr w:type="spellEnd"/>
      <w:proofErr w:type="gramEnd"/>
      <w:r w:rsidRPr="00645941">
        <w:rPr>
          <w:rFonts w:ascii="Times New Roman" w:hAnsi="Times New Roman" w:cs="Times New Roman"/>
        </w:rPr>
        <w:t>, 55(1951) 1246.</w:t>
      </w:r>
    </w:p>
    <w:p w14:paraId="4758E222"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14.</w:t>
      </w:r>
      <w:r w:rsidRPr="00645941">
        <w:rPr>
          <w:rFonts w:ascii="Times New Roman" w:hAnsi="Times New Roman" w:cs="Times New Roman"/>
        </w:rPr>
        <w:t xml:space="preserve">M.L. Huggins, </w:t>
      </w:r>
      <w:proofErr w:type="spellStart"/>
      <w:proofErr w:type="gramStart"/>
      <w:r w:rsidRPr="00645941">
        <w:rPr>
          <w:rFonts w:ascii="Times New Roman" w:hAnsi="Times New Roman" w:cs="Times New Roman"/>
        </w:rPr>
        <w:t>J.Phys.Chem</w:t>
      </w:r>
      <w:proofErr w:type="spellEnd"/>
      <w:proofErr w:type="gramEnd"/>
      <w:r w:rsidRPr="00645941">
        <w:rPr>
          <w:rFonts w:ascii="Times New Roman" w:hAnsi="Times New Roman" w:cs="Times New Roman"/>
        </w:rPr>
        <w:t>, 12(1947) 212.</w:t>
      </w:r>
    </w:p>
    <w:p w14:paraId="37E81003"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15.</w:t>
      </w:r>
      <w:r w:rsidRPr="00645941">
        <w:rPr>
          <w:rFonts w:ascii="Times New Roman" w:hAnsi="Times New Roman" w:cs="Times New Roman"/>
        </w:rPr>
        <w:t>K. Srinivas Manja and A. Srinivas Rao, Acustica. 66(1988) 229.</w:t>
      </w:r>
    </w:p>
    <w:p w14:paraId="5CBB1EE0"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16.</w:t>
      </w:r>
      <w:r w:rsidRPr="00645941">
        <w:rPr>
          <w:rFonts w:ascii="Times New Roman" w:hAnsi="Times New Roman" w:cs="Times New Roman"/>
        </w:rPr>
        <w:t xml:space="preserve">P. </w:t>
      </w:r>
      <w:proofErr w:type="spellStart"/>
      <w:r w:rsidRPr="00645941">
        <w:rPr>
          <w:rFonts w:ascii="Times New Roman" w:hAnsi="Times New Roman" w:cs="Times New Roman"/>
        </w:rPr>
        <w:t>Venkatacharyulu</w:t>
      </w:r>
      <w:proofErr w:type="spellEnd"/>
      <w:r w:rsidRPr="00645941">
        <w:rPr>
          <w:rFonts w:ascii="Times New Roman" w:hAnsi="Times New Roman" w:cs="Times New Roman"/>
        </w:rPr>
        <w:t xml:space="preserve">, A.V.N. Gupta, J.V. Rao, K.S.R. Prasad and N.V.L.N. Prasad, </w:t>
      </w:r>
      <w:proofErr w:type="spellStart"/>
      <w:r w:rsidRPr="00645941">
        <w:rPr>
          <w:rFonts w:ascii="Times New Roman" w:hAnsi="Times New Roman" w:cs="Times New Roman"/>
        </w:rPr>
        <w:t>Cryst</w:t>
      </w:r>
      <w:proofErr w:type="spellEnd"/>
      <w:r w:rsidRPr="00645941">
        <w:rPr>
          <w:rFonts w:ascii="Times New Roman" w:hAnsi="Times New Roman" w:cs="Times New Roman"/>
        </w:rPr>
        <w:t xml:space="preserve">. </w:t>
      </w:r>
      <w:r>
        <w:rPr>
          <w:rFonts w:ascii="Times New Roman" w:hAnsi="Times New Roman" w:cs="Times New Roman"/>
        </w:rPr>
        <w:t xml:space="preserve"> </w:t>
      </w:r>
    </w:p>
    <w:p w14:paraId="01878B35" w14:textId="07CECD1A"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r w:rsidRPr="00645941">
        <w:rPr>
          <w:rFonts w:ascii="Times New Roman" w:hAnsi="Times New Roman" w:cs="Times New Roman"/>
        </w:rPr>
        <w:t>Res. Technol. 24(1989) 835.</w:t>
      </w:r>
    </w:p>
    <w:sectPr w:rsidR="0015043C" w:rsidRPr="00645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4490"/>
    <w:multiLevelType w:val="hybridMultilevel"/>
    <w:tmpl w:val="94609D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8038C4"/>
    <w:multiLevelType w:val="multilevel"/>
    <w:tmpl w:val="E70C3FEE"/>
    <w:lvl w:ilvl="0">
      <w:start w:val="1"/>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num w:numId="1" w16cid:durableId="2014064522">
    <w:abstractNumId w:val="1"/>
  </w:num>
  <w:num w:numId="2" w16cid:durableId="127579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59"/>
    <w:rsid w:val="0008283A"/>
    <w:rsid w:val="00123166"/>
    <w:rsid w:val="0015043C"/>
    <w:rsid w:val="00180B81"/>
    <w:rsid w:val="002172A3"/>
    <w:rsid w:val="00337659"/>
    <w:rsid w:val="00346A35"/>
    <w:rsid w:val="003E6D80"/>
    <w:rsid w:val="005C7322"/>
    <w:rsid w:val="005F3D00"/>
    <w:rsid w:val="00645941"/>
    <w:rsid w:val="006B5828"/>
    <w:rsid w:val="00825E4C"/>
    <w:rsid w:val="00940172"/>
    <w:rsid w:val="00955D09"/>
    <w:rsid w:val="00A66006"/>
    <w:rsid w:val="00A95058"/>
    <w:rsid w:val="00B92159"/>
    <w:rsid w:val="00C11FCF"/>
    <w:rsid w:val="00E0101F"/>
    <w:rsid w:val="00E84871"/>
    <w:rsid w:val="00F417A5"/>
    <w:rsid w:val="00F75336"/>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0BBB"/>
  <w15:chartTrackingRefBased/>
  <w15:docId w15:val="{942DEF23-8139-4A7F-84D7-CDC2A6D7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ja-JP"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159"/>
    <w:rPr>
      <w:rFonts w:eastAsiaTheme="majorEastAsia" w:cstheme="majorBidi"/>
      <w:color w:val="272727" w:themeColor="text1" w:themeTint="D8"/>
    </w:rPr>
  </w:style>
  <w:style w:type="paragraph" w:styleId="Title">
    <w:name w:val="Title"/>
    <w:basedOn w:val="Normal"/>
    <w:next w:val="Normal"/>
    <w:link w:val="TitleChar"/>
    <w:uiPriority w:val="10"/>
    <w:qFormat/>
    <w:rsid w:val="00B92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159"/>
    <w:pPr>
      <w:spacing w:before="160"/>
      <w:jc w:val="center"/>
    </w:pPr>
    <w:rPr>
      <w:i/>
      <w:iCs/>
      <w:color w:val="404040" w:themeColor="text1" w:themeTint="BF"/>
    </w:rPr>
  </w:style>
  <w:style w:type="character" w:customStyle="1" w:styleId="QuoteChar">
    <w:name w:val="Quote Char"/>
    <w:basedOn w:val="DefaultParagraphFont"/>
    <w:link w:val="Quote"/>
    <w:uiPriority w:val="29"/>
    <w:rsid w:val="00B92159"/>
    <w:rPr>
      <w:i/>
      <w:iCs/>
      <w:color w:val="404040" w:themeColor="text1" w:themeTint="BF"/>
    </w:rPr>
  </w:style>
  <w:style w:type="paragraph" w:styleId="ListParagraph">
    <w:name w:val="List Paragraph"/>
    <w:basedOn w:val="Normal"/>
    <w:uiPriority w:val="34"/>
    <w:qFormat/>
    <w:rsid w:val="00B92159"/>
    <w:pPr>
      <w:ind w:left="720"/>
      <w:contextualSpacing/>
    </w:pPr>
  </w:style>
  <w:style w:type="character" w:styleId="IntenseEmphasis">
    <w:name w:val="Intense Emphasis"/>
    <w:basedOn w:val="DefaultParagraphFont"/>
    <w:uiPriority w:val="21"/>
    <w:qFormat/>
    <w:rsid w:val="00B92159"/>
    <w:rPr>
      <w:i/>
      <w:iCs/>
      <w:color w:val="0F4761" w:themeColor="accent1" w:themeShade="BF"/>
    </w:rPr>
  </w:style>
  <w:style w:type="paragraph" w:styleId="IntenseQuote">
    <w:name w:val="Intense Quote"/>
    <w:basedOn w:val="Normal"/>
    <w:next w:val="Normal"/>
    <w:link w:val="IntenseQuoteChar"/>
    <w:uiPriority w:val="30"/>
    <w:qFormat/>
    <w:rsid w:val="00B92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159"/>
    <w:rPr>
      <w:i/>
      <w:iCs/>
      <w:color w:val="0F4761" w:themeColor="accent1" w:themeShade="BF"/>
    </w:rPr>
  </w:style>
  <w:style w:type="character" w:styleId="IntenseReference">
    <w:name w:val="Intense Reference"/>
    <w:basedOn w:val="DefaultParagraphFont"/>
    <w:uiPriority w:val="32"/>
    <w:qFormat/>
    <w:rsid w:val="00B92159"/>
    <w:rPr>
      <w:b/>
      <w:bCs/>
      <w:smallCaps/>
      <w:color w:val="0F4761" w:themeColor="accent1" w:themeShade="BF"/>
      <w:spacing w:val="5"/>
    </w:rPr>
  </w:style>
  <w:style w:type="paragraph" w:styleId="NormalWeb">
    <w:name w:val="Normal (Web)"/>
    <w:basedOn w:val="Normal"/>
    <w:uiPriority w:val="99"/>
    <w:semiHidden/>
    <w:unhideWhenUsed/>
    <w:rsid w:val="00C11FCF"/>
    <w:rPr>
      <w:rFonts w:ascii="Times New Roman" w:hAnsi="Times New Roman" w:cs="Times New Roman"/>
    </w:rPr>
  </w:style>
  <w:style w:type="character" w:customStyle="1" w:styleId="titleheading">
    <w:name w:val="title_heading"/>
    <w:basedOn w:val="DefaultParagraphFont"/>
    <w:rsid w:val="005F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DELL</cp:lastModifiedBy>
  <cp:revision>15</cp:revision>
  <dcterms:created xsi:type="dcterms:W3CDTF">2026-01-24T04:24:00Z</dcterms:created>
  <dcterms:modified xsi:type="dcterms:W3CDTF">2026-04-14T13:40:00Z</dcterms:modified>
</cp:coreProperties>
</file>