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4BD" w:rsidRPr="004C1EFA" w:rsidRDefault="00063AB4" w:rsidP="004C1EFA">
      <w:pPr>
        <w:spacing w:after="240" w:line="240" w:lineRule="auto"/>
        <w:ind w:firstLine="0"/>
        <w:jc w:val="center"/>
        <w:rPr>
          <w:rFonts w:cs="Times New Roman"/>
          <w:b/>
          <w:bCs/>
          <w:sz w:val="36"/>
          <w:szCs w:val="36"/>
        </w:rPr>
      </w:pPr>
      <w:bookmarkStart w:id="0" w:name="OLE_LINK39"/>
      <w:r w:rsidRPr="004C1EFA">
        <w:rPr>
          <w:rFonts w:cs="Times New Roman"/>
          <w:b/>
          <w:bCs/>
          <w:sz w:val="36"/>
          <w:szCs w:val="36"/>
        </w:rPr>
        <w:t xml:space="preserve">Exploring Fetal Condition: A Comparative Study of Buddhist </w:t>
      </w:r>
      <w:r w:rsidR="0075191B" w:rsidRPr="004C1EFA">
        <w:rPr>
          <w:rFonts w:cs="Times New Roman"/>
          <w:b/>
          <w:bCs/>
          <w:sz w:val="36"/>
          <w:szCs w:val="36"/>
        </w:rPr>
        <w:t>Perspective</w:t>
      </w:r>
      <w:r w:rsidRPr="004C1EFA">
        <w:rPr>
          <w:rFonts w:cs="Times New Roman"/>
          <w:b/>
          <w:bCs/>
          <w:sz w:val="36"/>
          <w:szCs w:val="36"/>
        </w:rPr>
        <w:t xml:space="preserve"> and </w:t>
      </w:r>
      <w:r w:rsidR="00727F25" w:rsidRPr="004C1EFA">
        <w:rPr>
          <w:rFonts w:cs="Times New Roman"/>
          <w:b/>
          <w:bCs/>
          <w:sz w:val="36"/>
          <w:szCs w:val="36"/>
        </w:rPr>
        <w:t xml:space="preserve">Modern </w:t>
      </w:r>
      <w:r w:rsidRPr="004C1EFA">
        <w:rPr>
          <w:rFonts w:cs="Times New Roman"/>
          <w:b/>
          <w:bCs/>
          <w:sz w:val="36"/>
          <w:szCs w:val="36"/>
        </w:rPr>
        <w:t>Medical Science View</w:t>
      </w:r>
    </w:p>
    <w:p w:rsidR="00206B1C" w:rsidRPr="004C1EFA" w:rsidRDefault="00206B1C" w:rsidP="004C1EFA">
      <w:pPr>
        <w:pStyle w:val="NormalWeb"/>
        <w:spacing w:before="0" w:beforeAutospacing="0" w:after="240" w:afterAutospacing="0"/>
        <w:jc w:val="center"/>
        <w:rPr>
          <w:b/>
          <w:bCs/>
        </w:rPr>
      </w:pPr>
      <w:bookmarkStart w:id="1" w:name="OLE_LINK40"/>
      <w:bookmarkEnd w:id="0"/>
      <w:r w:rsidRPr="004C1EFA">
        <w:rPr>
          <w:b/>
          <w:bCs/>
        </w:rPr>
        <w:t>Dr. Arnandar</w:t>
      </w:r>
    </w:p>
    <w:bookmarkEnd w:id="1"/>
    <w:p w:rsidR="00B25806" w:rsidRPr="004C1EFA" w:rsidRDefault="00206B1C" w:rsidP="004C1EFA">
      <w:pPr>
        <w:pStyle w:val="NormalWeb"/>
        <w:spacing w:before="0" w:beforeAutospacing="0" w:after="240" w:afterAutospacing="0"/>
        <w:jc w:val="center"/>
        <w:rPr>
          <w:b/>
          <w:bCs/>
        </w:rPr>
      </w:pPr>
      <w:r w:rsidRPr="004C1EFA">
        <w:rPr>
          <w:b/>
          <w:bCs/>
        </w:rPr>
        <w:t>Gautam Buddha University</w:t>
      </w:r>
      <w:r w:rsidR="004C1EFA">
        <w:rPr>
          <w:b/>
          <w:bCs/>
        </w:rPr>
        <w:t xml:space="preserve"> </w:t>
      </w:r>
      <w:r w:rsidR="00B25806" w:rsidRPr="004C1EFA">
        <w:rPr>
          <w:b/>
          <w:bCs/>
        </w:rPr>
        <w:t>G</w:t>
      </w:r>
      <w:r w:rsidR="00E74F4C" w:rsidRPr="004C1EFA">
        <w:rPr>
          <w:b/>
          <w:bCs/>
        </w:rPr>
        <w:t>.</w:t>
      </w:r>
      <w:r w:rsidR="00B25806" w:rsidRPr="004C1EFA">
        <w:rPr>
          <w:b/>
          <w:bCs/>
        </w:rPr>
        <w:t xml:space="preserve"> Noida, U</w:t>
      </w:r>
      <w:r w:rsidR="00E74F4C" w:rsidRPr="004C1EFA">
        <w:rPr>
          <w:b/>
          <w:bCs/>
        </w:rPr>
        <w:t>P</w:t>
      </w:r>
      <w:r w:rsidR="0087519F" w:rsidRPr="004C1EFA">
        <w:rPr>
          <w:b/>
          <w:bCs/>
        </w:rPr>
        <w:t>, India</w:t>
      </w:r>
    </w:p>
    <w:p w:rsidR="00E12CCC" w:rsidRPr="00614D02" w:rsidRDefault="00E12CCC" w:rsidP="00E12CCC">
      <w:pPr>
        <w:spacing w:before="240" w:after="240"/>
        <w:ind w:left="2"/>
        <w:jc w:val="center"/>
        <w:rPr>
          <w:rFonts w:cs="Times New Roman"/>
          <w:b/>
          <w:spacing w:val="-2"/>
          <w:szCs w:val="24"/>
        </w:rPr>
      </w:pPr>
      <w:bookmarkStart w:id="2" w:name="_Hlk214944244"/>
      <w:r w:rsidRPr="00614D02">
        <w:rPr>
          <w:rFonts w:cs="Times New Roman"/>
          <w:b/>
          <w:bCs/>
          <w:szCs w:val="24"/>
          <w:lang w:val="en-GB"/>
        </w:rPr>
        <w:t xml:space="preserve">DOI: </w:t>
      </w:r>
      <w:hyperlink r:id="rId7" w:history="1">
        <w:r>
          <w:rPr>
            <w:rStyle w:val="Hyperlink"/>
            <w:rFonts w:cs="Times New Roman"/>
            <w:b/>
            <w:bCs/>
            <w:szCs w:val="24"/>
          </w:rPr>
          <w:t>https://doi.org/10.51584/IJRIAS.2025.101100052</w:t>
        </w:r>
      </w:hyperlink>
    </w:p>
    <w:p w:rsidR="00E12CCC" w:rsidRDefault="00E12CCC" w:rsidP="00E12CCC">
      <w:pPr>
        <w:pStyle w:val="BodyText"/>
        <w:spacing w:before="24"/>
        <w:jc w:val="center"/>
        <w:rPr>
          <w:b/>
          <w:bCs/>
          <w:lang w:val="tr-TR"/>
        </w:rPr>
      </w:pPr>
      <w:bookmarkStart w:id="3" w:name="_Hlk198419690"/>
      <w:r w:rsidRPr="00AC1A1D">
        <w:rPr>
          <w:b/>
          <w:bCs/>
          <w:lang w:val="tr-TR"/>
        </w:rPr>
        <w:t xml:space="preserve">Received: </w:t>
      </w:r>
      <w:r>
        <w:rPr>
          <w:b/>
          <w:bCs/>
          <w:lang w:val="tr-TR"/>
        </w:rPr>
        <w:t>25</w:t>
      </w:r>
      <w:r w:rsidRPr="00AC1A1D">
        <w:rPr>
          <w:b/>
          <w:bCs/>
          <w:lang w:val="tr-TR"/>
        </w:rPr>
        <w:t xml:space="preserve"> November 2025; Accepted: </w:t>
      </w:r>
      <w:r>
        <w:rPr>
          <w:b/>
          <w:bCs/>
          <w:lang w:val="tr-TR"/>
        </w:rPr>
        <w:t>02</w:t>
      </w:r>
      <w:r w:rsidRPr="00AC1A1D">
        <w:rPr>
          <w:b/>
          <w:bCs/>
          <w:lang w:val="tr-TR"/>
        </w:rPr>
        <w:t xml:space="preserve"> December 2025; Published: </w:t>
      </w:r>
      <w:r>
        <w:rPr>
          <w:b/>
          <w:bCs/>
          <w:lang w:val="tr-TR"/>
        </w:rPr>
        <w:t>11</w:t>
      </w:r>
      <w:r w:rsidRPr="00AC1A1D">
        <w:rPr>
          <w:b/>
          <w:bCs/>
          <w:lang w:val="tr-TR"/>
        </w:rPr>
        <w:t xml:space="preserve"> December 2025</w:t>
      </w:r>
      <w:bookmarkEnd w:id="3"/>
    </w:p>
    <w:p w:rsidR="00E12CCC" w:rsidRPr="00E12CCC" w:rsidRDefault="00E12CCC" w:rsidP="00E12CCC">
      <w:pPr>
        <w:pStyle w:val="BodyText"/>
        <w:spacing w:before="24"/>
        <w:jc w:val="center"/>
        <w:rPr>
          <w:b/>
          <w:bCs/>
          <w:lang w:val="tr-TR"/>
        </w:rPr>
      </w:pPr>
    </w:p>
    <w:p w:rsidR="00206B1C" w:rsidRPr="004C1EFA" w:rsidRDefault="004C1EFA" w:rsidP="004C1EFA">
      <w:pPr>
        <w:spacing w:after="240" w:line="240" w:lineRule="auto"/>
        <w:ind w:firstLine="0"/>
        <w:rPr>
          <w:rFonts w:cs="Times New Roman"/>
          <w:b/>
          <w:bCs/>
          <w:sz w:val="28"/>
          <w:szCs w:val="28"/>
        </w:rPr>
      </w:pPr>
      <w:r w:rsidRPr="004C1EFA">
        <w:rPr>
          <w:rFonts w:cs="Times New Roman"/>
          <w:b/>
          <w:bCs/>
          <w:sz w:val="28"/>
          <w:szCs w:val="28"/>
        </w:rPr>
        <w:t>ABSTRACT</w:t>
      </w:r>
    </w:p>
    <w:p w:rsidR="0075191B" w:rsidRPr="004C1EFA" w:rsidRDefault="001A0EC5" w:rsidP="004C1EFA">
      <w:pPr>
        <w:spacing w:after="240" w:line="240" w:lineRule="auto"/>
        <w:ind w:firstLine="0"/>
        <w:rPr>
          <w:rFonts w:cs="Times New Roman"/>
          <w:szCs w:val="24"/>
        </w:rPr>
      </w:pPr>
      <w:r w:rsidRPr="004C1EFA">
        <w:rPr>
          <w:rFonts w:cs="Times New Roman"/>
          <w:szCs w:val="24"/>
        </w:rPr>
        <w:t xml:space="preserve">Nowadays, </w:t>
      </w:r>
      <w:r w:rsidR="00B47179" w:rsidRPr="004C1EFA">
        <w:rPr>
          <w:rFonts w:cs="Times New Roman"/>
          <w:szCs w:val="24"/>
        </w:rPr>
        <w:t xml:space="preserve">Happy Birthday is widely celebrated around the world. </w:t>
      </w:r>
      <w:r w:rsidR="00BC5916" w:rsidRPr="004C1EFA">
        <w:rPr>
          <w:rFonts w:cs="Times New Roman"/>
          <w:szCs w:val="24"/>
        </w:rPr>
        <w:t xml:space="preserve">Actually, according to the Buddhist teaching, </w:t>
      </w:r>
      <w:r w:rsidR="00C732B6" w:rsidRPr="004C1EFA">
        <w:rPr>
          <w:rFonts w:cs="Times New Roman"/>
          <w:szCs w:val="24"/>
        </w:rPr>
        <w:t xml:space="preserve">in the Visuddhimagga, </w:t>
      </w:r>
      <w:r w:rsidR="00BC5916" w:rsidRPr="004C1EFA">
        <w:rPr>
          <w:rFonts w:cs="Times New Roman"/>
          <w:szCs w:val="24"/>
        </w:rPr>
        <w:t>the Buddha said, “</w:t>
      </w:r>
      <w:r w:rsidR="00BC5916" w:rsidRPr="004C1EFA">
        <w:rPr>
          <w:rFonts w:cs="Times New Roman"/>
          <w:i/>
          <w:iCs/>
          <w:szCs w:val="24"/>
        </w:rPr>
        <w:t>Jātipi Dukkha</w:t>
      </w:r>
      <w:r w:rsidR="00BC5916" w:rsidRPr="004C1EFA">
        <w:rPr>
          <w:rFonts w:cs="Times New Roman"/>
          <w:szCs w:val="24"/>
        </w:rPr>
        <w:t xml:space="preserve">.” </w:t>
      </w:r>
      <w:r w:rsidR="00C732B6" w:rsidRPr="004C1EFA">
        <w:rPr>
          <w:rFonts w:cs="Times New Roman"/>
          <w:szCs w:val="24"/>
        </w:rPr>
        <w:t>Birth is suffering.</w:t>
      </w:r>
      <w:r w:rsidR="00E5585D" w:rsidRPr="004C1EFA">
        <w:rPr>
          <w:rFonts w:cs="Times New Roman"/>
          <w:szCs w:val="24"/>
        </w:rPr>
        <w:t xml:space="preserve"> </w:t>
      </w:r>
      <w:r w:rsidR="00595DB5" w:rsidRPr="004C1EFA">
        <w:rPr>
          <w:rFonts w:cs="Times New Roman"/>
          <w:szCs w:val="24"/>
        </w:rPr>
        <w:t>In this paper, the author would like to explore the fetus's condition and how it suffers from both perspectives:</w:t>
      </w:r>
      <w:r w:rsidR="003571B7" w:rsidRPr="004C1EFA">
        <w:rPr>
          <w:rFonts w:cs="Times New Roman"/>
          <w:szCs w:val="24"/>
        </w:rPr>
        <w:t xml:space="preserve"> Buddhist doctrine and modern medical science.</w:t>
      </w:r>
      <w:r w:rsidR="00595DB5" w:rsidRPr="004C1EFA">
        <w:rPr>
          <w:rFonts w:cs="Times New Roman"/>
          <w:szCs w:val="24"/>
        </w:rPr>
        <w:t xml:space="preserve"> Furthermore, the Dhammapada verses will be </w:t>
      </w:r>
      <w:r w:rsidR="004466F5" w:rsidRPr="004C1EFA">
        <w:rPr>
          <w:rFonts w:cs="Times New Roman"/>
          <w:szCs w:val="24"/>
        </w:rPr>
        <w:t xml:space="preserve">widely </w:t>
      </w:r>
      <w:r w:rsidR="009604EC" w:rsidRPr="004C1EFA">
        <w:rPr>
          <w:rFonts w:cs="Times New Roman"/>
          <w:szCs w:val="24"/>
        </w:rPr>
        <w:t>illustrated to aid</w:t>
      </w:r>
      <w:r w:rsidR="004466F5" w:rsidRPr="004C1EFA">
        <w:rPr>
          <w:rFonts w:cs="Times New Roman"/>
          <w:szCs w:val="24"/>
        </w:rPr>
        <w:t xml:space="preserve"> a clearer understanding </w:t>
      </w:r>
      <w:r w:rsidR="009604EC" w:rsidRPr="004C1EFA">
        <w:rPr>
          <w:rFonts w:cs="Times New Roman"/>
          <w:szCs w:val="24"/>
        </w:rPr>
        <w:t xml:space="preserve">of the nature of the </w:t>
      </w:r>
      <w:r w:rsidR="009604EC" w:rsidRPr="004C1EFA">
        <w:rPr>
          <w:rFonts w:cs="Times New Roman"/>
          <w:bCs/>
          <w:szCs w:val="24"/>
        </w:rPr>
        <w:t>Embryo in the mother’s womb</w:t>
      </w:r>
      <w:r w:rsidR="00672057" w:rsidRPr="004C1EFA">
        <w:rPr>
          <w:rFonts w:cs="Times New Roman"/>
          <w:bCs/>
          <w:szCs w:val="24"/>
        </w:rPr>
        <w:t>, and modern medical science will highlight the fetus's suffering while in the mother's womb and as it passes</w:t>
      </w:r>
      <w:r w:rsidR="00672057" w:rsidRPr="004C1EFA">
        <w:rPr>
          <w:rFonts w:cs="Times New Roman"/>
          <w:szCs w:val="24"/>
        </w:rPr>
        <w:t xml:space="preserve"> through the mother’s birth canal.</w:t>
      </w:r>
    </w:p>
    <w:p w:rsidR="00AE3B09" w:rsidRPr="004C1EFA" w:rsidRDefault="00781190" w:rsidP="004C1EFA">
      <w:pPr>
        <w:spacing w:after="240" w:line="240" w:lineRule="auto"/>
        <w:ind w:firstLine="0"/>
        <w:rPr>
          <w:rFonts w:cs="Times New Roman"/>
          <w:szCs w:val="24"/>
        </w:rPr>
      </w:pPr>
      <w:r w:rsidRPr="004C1EFA">
        <w:rPr>
          <w:rFonts w:cs="Times New Roman"/>
          <w:szCs w:val="24"/>
        </w:rPr>
        <w:t>The aim of this investigation was to investigate and compare the Buddhist knowledge of fetal development including fetal placement inside mother’s body since</w:t>
      </w:r>
      <w:r w:rsidRPr="004C1EFA">
        <w:rPr>
          <w:rFonts w:cs="Times New Roman"/>
          <w:szCs w:val="24"/>
        </w:rPr>
        <w:t> </w:t>
      </w:r>
      <w:r w:rsidRPr="004C1EFA">
        <w:rPr>
          <w:rFonts w:cs="Times New Roman"/>
          <w:szCs w:val="24"/>
        </w:rPr>
        <w:t>Buddhism was originate concepts with the modern medical scientific explanation. This comparison aimed to identify similarities, or differences of great significance, between the anatomical and positional observations and developmental</w:t>
      </w:r>
      <w:r w:rsidRPr="004C1EFA">
        <w:rPr>
          <w:rFonts w:cs="Times New Roman"/>
          <w:szCs w:val="24"/>
        </w:rPr>
        <w:t> </w:t>
      </w:r>
      <w:r w:rsidRPr="004C1EFA">
        <w:rPr>
          <w:rFonts w:cs="Times New Roman"/>
          <w:szCs w:val="24"/>
        </w:rPr>
        <w:t xml:space="preserve">events that were described in materials from Buddhist sources and those from modern biomedicine. </w:t>
      </w:r>
    </w:p>
    <w:p w:rsidR="001756B7" w:rsidRPr="004C1EFA" w:rsidRDefault="00781190" w:rsidP="004C1EFA">
      <w:pPr>
        <w:spacing w:after="240" w:line="240" w:lineRule="auto"/>
        <w:ind w:firstLine="0"/>
        <w:rPr>
          <w:rFonts w:cs="Times New Roman"/>
          <w:b/>
          <w:bCs/>
          <w:szCs w:val="24"/>
          <w:lang w:bidi="my-MM"/>
        </w:rPr>
      </w:pPr>
      <w:r w:rsidRPr="004C1EFA">
        <w:rPr>
          <w:rFonts w:cs="Times New Roman"/>
          <w:szCs w:val="24"/>
        </w:rPr>
        <w:t>This study used a comparative</w:t>
      </w:r>
      <w:r w:rsidRPr="004C1EFA">
        <w:rPr>
          <w:rFonts w:cs="Times New Roman"/>
          <w:szCs w:val="24"/>
        </w:rPr>
        <w:t> </w:t>
      </w:r>
      <w:r w:rsidRPr="004C1EFA">
        <w:rPr>
          <w:rFonts w:cs="Times New Roman"/>
          <w:szCs w:val="24"/>
        </w:rPr>
        <w:t>method of analysis. The author also studied the Buddhists’ own literal sources on fetal development, mainly from canonical</w:t>
      </w:r>
      <w:r w:rsidRPr="004C1EFA">
        <w:rPr>
          <w:rFonts w:cs="Times New Roman"/>
          <w:szCs w:val="24"/>
        </w:rPr>
        <w:t> </w:t>
      </w:r>
      <w:r w:rsidRPr="004C1EFA">
        <w:rPr>
          <w:rFonts w:cs="Times New Roman"/>
          <w:szCs w:val="24"/>
        </w:rPr>
        <w:t>and commentary literature. Anatomical and obstetric descriptions from contemporary medical school textbooks and clinical literature were compared</w:t>
      </w:r>
      <w:r w:rsidRPr="004C1EFA">
        <w:rPr>
          <w:rFonts w:cs="Times New Roman"/>
          <w:szCs w:val="24"/>
        </w:rPr>
        <w:t> </w:t>
      </w:r>
      <w:r w:rsidRPr="004C1EFA">
        <w:rPr>
          <w:rFonts w:cs="Times New Roman"/>
          <w:szCs w:val="24"/>
        </w:rPr>
        <w:t xml:space="preserve">with the skull. </w:t>
      </w:r>
    </w:p>
    <w:p w:rsidR="001756B7" w:rsidRPr="004C1EFA" w:rsidRDefault="001756B7" w:rsidP="004C1EFA">
      <w:pPr>
        <w:spacing w:after="240" w:line="240" w:lineRule="auto"/>
        <w:ind w:firstLine="0"/>
        <w:rPr>
          <w:rFonts w:cs="Times New Roman"/>
          <w:szCs w:val="24"/>
        </w:rPr>
      </w:pPr>
      <w:r w:rsidRPr="004C1EFA">
        <w:rPr>
          <w:rFonts w:cs="Times New Roman"/>
          <w:szCs w:val="24"/>
        </w:rPr>
        <w:t>The comparison indicated that the descriptions of fetal presentation and spatial relations in</w:t>
      </w:r>
      <w:r w:rsidRPr="004C1EFA">
        <w:rPr>
          <w:rFonts w:cs="Times New Roman"/>
          <w:szCs w:val="24"/>
        </w:rPr>
        <w:t> </w:t>
      </w:r>
      <w:r w:rsidRPr="004C1EFA">
        <w:rPr>
          <w:rFonts w:cs="Times New Roman"/>
          <w:szCs w:val="24"/>
        </w:rPr>
        <w:t>utero are largely compatible between Buddhist literature and medical science. Both models depict the fetus as being located directly posterior</w:t>
      </w:r>
      <w:r w:rsidRPr="004C1EFA">
        <w:rPr>
          <w:rFonts w:cs="Times New Roman"/>
          <w:szCs w:val="24"/>
        </w:rPr>
        <w:t> </w:t>
      </w:r>
      <w:r w:rsidRPr="004C1EFA">
        <w:rPr>
          <w:rFonts w:cs="Times New Roman"/>
          <w:szCs w:val="24"/>
        </w:rPr>
        <w:t>to the abdominal wall on a line between the mother's vertebral column and held in flexion during most of its time within the uterus. They also see the prevalence of (cephalic) head</w:t>
      </w:r>
      <w:r w:rsidRPr="004C1EFA">
        <w:rPr>
          <w:rFonts w:cs="Times New Roman"/>
          <w:szCs w:val="24"/>
        </w:rPr>
        <w:t> </w:t>
      </w:r>
      <w:r w:rsidRPr="004C1EFA">
        <w:rPr>
          <w:rFonts w:cs="Times New Roman"/>
          <w:szCs w:val="24"/>
        </w:rPr>
        <w:t>down position at birth as normal, though they acknowledge variations, in particular breech.</w:t>
      </w:r>
    </w:p>
    <w:p w:rsidR="00AC2795" w:rsidRPr="004C1EFA" w:rsidRDefault="00AC219A" w:rsidP="004C1EFA">
      <w:pPr>
        <w:spacing w:after="240" w:line="240" w:lineRule="auto"/>
        <w:ind w:firstLine="0"/>
        <w:rPr>
          <w:rFonts w:cs="Times New Roman"/>
          <w:b/>
          <w:szCs w:val="24"/>
        </w:rPr>
      </w:pPr>
      <w:r w:rsidRPr="004C1EFA">
        <w:rPr>
          <w:rFonts w:cs="Times New Roman"/>
          <w:b/>
          <w:bCs/>
          <w:szCs w:val="24"/>
        </w:rPr>
        <w:t>Keywords</w:t>
      </w:r>
      <w:r w:rsidRPr="004C1EFA">
        <w:rPr>
          <w:rFonts w:cs="Times New Roman"/>
          <w:szCs w:val="24"/>
        </w:rPr>
        <w:t>:</w:t>
      </w:r>
      <w:r w:rsidRPr="004C1EFA">
        <w:rPr>
          <w:rFonts w:cs="Times New Roman"/>
          <w:szCs w:val="24"/>
        </w:rPr>
        <w:tab/>
      </w:r>
      <w:bookmarkStart w:id="4" w:name="OLE_LINK41"/>
      <w:r w:rsidRPr="004C1EFA">
        <w:rPr>
          <w:rFonts w:cs="Times New Roman"/>
          <w:szCs w:val="24"/>
        </w:rPr>
        <w:t xml:space="preserve">Buddhist Perspective, Medical Science View, </w:t>
      </w:r>
      <w:r w:rsidRPr="004C1EFA">
        <w:rPr>
          <w:rFonts w:cs="Times New Roman"/>
          <w:bCs/>
          <w:szCs w:val="24"/>
        </w:rPr>
        <w:t xml:space="preserve">Embryo, mother's womb, </w:t>
      </w:r>
      <w:r w:rsidRPr="004C1EFA">
        <w:rPr>
          <w:rFonts w:cs="Times New Roman"/>
          <w:szCs w:val="24"/>
        </w:rPr>
        <w:t>pregnant, parents, biological process</w:t>
      </w:r>
      <w:bookmarkEnd w:id="2"/>
    </w:p>
    <w:bookmarkEnd w:id="4"/>
    <w:p w:rsidR="00B25806" w:rsidRPr="004C1EFA" w:rsidRDefault="004C1EFA" w:rsidP="004C1EFA">
      <w:pPr>
        <w:spacing w:after="240" w:line="240" w:lineRule="auto"/>
        <w:ind w:firstLine="0"/>
        <w:rPr>
          <w:rFonts w:cs="Times New Roman"/>
          <w:b/>
          <w:sz w:val="28"/>
          <w:szCs w:val="28"/>
        </w:rPr>
      </w:pPr>
      <w:r w:rsidRPr="004C1EFA">
        <w:rPr>
          <w:rFonts w:cs="Times New Roman"/>
          <w:b/>
          <w:sz w:val="28"/>
          <w:szCs w:val="28"/>
        </w:rPr>
        <w:t>INTRODUCTION</w:t>
      </w:r>
    </w:p>
    <w:p w:rsidR="004575A9" w:rsidRDefault="004575A9" w:rsidP="004C1EFA">
      <w:pPr>
        <w:spacing w:after="240" w:line="240" w:lineRule="auto"/>
        <w:ind w:firstLine="0"/>
        <w:rPr>
          <w:rFonts w:cs="Times New Roman"/>
          <w:szCs w:val="24"/>
        </w:rPr>
      </w:pPr>
      <w:r w:rsidRPr="004C1EFA">
        <w:rPr>
          <w:rFonts w:cs="Times New Roman"/>
          <w:szCs w:val="24"/>
        </w:rPr>
        <w:t>In the human experience, we tend</w:t>
      </w:r>
      <w:r w:rsidRPr="004C1EFA">
        <w:rPr>
          <w:rFonts w:cs="Times New Roman"/>
          <w:szCs w:val="24"/>
        </w:rPr>
        <w:t> </w:t>
      </w:r>
      <w:r w:rsidRPr="004C1EFA">
        <w:rPr>
          <w:rFonts w:cs="Times New Roman"/>
          <w:szCs w:val="24"/>
        </w:rPr>
        <w:t>to associate pregnancy and child birth as a blessing – prosperity, abundance and happiness. In the concept</w:t>
      </w:r>
      <w:r w:rsidRPr="004C1EFA">
        <w:rPr>
          <w:rFonts w:cs="Times New Roman"/>
          <w:szCs w:val="24"/>
        </w:rPr>
        <w:t> </w:t>
      </w:r>
      <w:r w:rsidRPr="004C1EFA">
        <w:rPr>
          <w:rFonts w:cs="Times New Roman"/>
          <w:szCs w:val="24"/>
        </w:rPr>
        <w:t>of Buddhist Philosophy, this is perceived much differently. Buddhism aims for the final release from the cycle of rebirth—</w:t>
      </w:r>
      <w:proofErr w:type="spellStart"/>
      <w:r w:rsidRPr="004C1EFA">
        <w:rPr>
          <w:rFonts w:cs="Times New Roman"/>
          <w:szCs w:val="24"/>
        </w:rPr>
        <w:t>saṁsāra</w:t>
      </w:r>
      <w:proofErr w:type="spellEnd"/>
      <w:r w:rsidRPr="004C1EFA">
        <w:rPr>
          <w:rFonts w:cs="Times New Roman"/>
          <w:szCs w:val="24"/>
        </w:rPr>
        <w:t>—and so views its continuation</w:t>
      </w:r>
      <w:r w:rsidRPr="004C1EFA">
        <w:rPr>
          <w:rFonts w:cs="Times New Roman"/>
          <w:szCs w:val="24"/>
        </w:rPr>
        <w:t> </w:t>
      </w:r>
      <w:r w:rsidRPr="004C1EFA">
        <w:rPr>
          <w:rFonts w:cs="Times New Roman"/>
          <w:szCs w:val="24"/>
        </w:rPr>
        <w:t>as detrimental rather than a blessing. Even in the</w:t>
      </w:r>
      <w:r w:rsidRPr="004C1EFA">
        <w:rPr>
          <w:rFonts w:cs="Times New Roman"/>
          <w:szCs w:val="24"/>
        </w:rPr>
        <w:t> </w:t>
      </w:r>
      <w:r w:rsidRPr="004C1EFA">
        <w:rPr>
          <w:rFonts w:cs="Times New Roman"/>
          <w:szCs w:val="24"/>
        </w:rPr>
        <w:t>life of Prince Siddhattha his views were ingrained. Contrary to the common reaction of rejoicing at the news of his son’s birth, he said: “bondage has been born,” implying that</w:t>
      </w:r>
      <w:r w:rsidRPr="004C1EFA">
        <w:rPr>
          <w:rFonts w:cs="Times New Roman"/>
          <w:szCs w:val="24"/>
        </w:rPr>
        <w:t> </w:t>
      </w:r>
      <w:r w:rsidRPr="004C1EFA">
        <w:rPr>
          <w:rFonts w:cs="Times New Roman"/>
          <w:szCs w:val="24"/>
        </w:rPr>
        <w:t>relationships bring in emotional strings attached making renouncement difficult. From the experience of parental attachment as well as from the existential condition of the baby, being born again is seen to be a continued</w:t>
      </w:r>
      <w:r w:rsidRPr="004C1EFA">
        <w:rPr>
          <w:rFonts w:cs="Times New Roman"/>
          <w:szCs w:val="24"/>
        </w:rPr>
        <w:t> </w:t>
      </w:r>
      <w:r w:rsidRPr="004C1EFA">
        <w:rPr>
          <w:rFonts w:cs="Times New Roman"/>
          <w:szCs w:val="24"/>
        </w:rPr>
        <w:t>birth and not a happy one. In view of the fact that Buddhism rejects any action which leads to another saṁsāric life, it does not</w:t>
      </w:r>
      <w:r w:rsidRPr="004C1EFA">
        <w:rPr>
          <w:rFonts w:cs="Times New Roman"/>
          <w:szCs w:val="24"/>
        </w:rPr>
        <w:t> </w:t>
      </w:r>
      <w:r w:rsidRPr="004C1EFA">
        <w:rPr>
          <w:rFonts w:cs="Times New Roman"/>
          <w:szCs w:val="24"/>
        </w:rPr>
        <w:t>glorify any biological process that activates the cycle of birth, aging and so on. Such is the passion from which the Buddha says he was freed upon his awakening</w:t>
      </w:r>
      <w:proofErr w:type="gramStart"/>
      <w:r w:rsidRPr="004C1EFA">
        <w:rPr>
          <w:rFonts w:cs="Times New Roman"/>
          <w:szCs w:val="24"/>
        </w:rPr>
        <w:t>,</w:t>
      </w:r>
      <w:proofErr w:type="gramEnd"/>
      <w:r w:rsidRPr="004C1EFA">
        <w:rPr>
          <w:rFonts w:cs="Times New Roman"/>
          <w:szCs w:val="24"/>
        </w:rPr>
        <w:t> </w:t>
      </w:r>
      <w:r w:rsidRPr="004C1EFA">
        <w:rPr>
          <w:rFonts w:cs="Times New Roman"/>
          <w:szCs w:val="24"/>
        </w:rPr>
        <w:t>when, as he says “no more will my life be born again”.</w:t>
      </w:r>
    </w:p>
    <w:p w:rsidR="00E12CCC" w:rsidRPr="004C1EFA" w:rsidRDefault="00E12CCC" w:rsidP="004C1EFA">
      <w:pPr>
        <w:spacing w:after="240" w:line="240" w:lineRule="auto"/>
        <w:ind w:firstLine="0"/>
        <w:rPr>
          <w:rFonts w:cs="Times New Roman"/>
          <w:szCs w:val="24"/>
          <w:lang w:bidi="my-MM"/>
        </w:rPr>
      </w:pPr>
      <w:r w:rsidRPr="004C1EFA">
        <w:rPr>
          <w:rFonts w:cs="Times New Roman"/>
          <w:szCs w:val="24"/>
        </w:rPr>
        <w:t>From the viewpoint of contemporary medical science, pregnancy</w:t>
      </w:r>
      <w:r w:rsidRPr="004C1EFA">
        <w:rPr>
          <w:rFonts w:cs="Times New Roman"/>
          <w:szCs w:val="24"/>
        </w:rPr>
        <w:t> </w:t>
      </w:r>
      <w:r w:rsidRPr="004C1EFA">
        <w:rPr>
          <w:rFonts w:cs="Times New Roman"/>
          <w:szCs w:val="24"/>
        </w:rPr>
        <w:t>is considered as a continuum physiological</w:t>
      </w:r>
    </w:p>
    <w:p w:rsidR="00487962" w:rsidRPr="004C1EFA" w:rsidRDefault="00487962" w:rsidP="004C1EFA">
      <w:pPr>
        <w:spacing w:after="240" w:line="240" w:lineRule="auto"/>
        <w:ind w:firstLine="0"/>
        <w:rPr>
          <w:rFonts w:cs="Times New Roman"/>
          <w:szCs w:val="24"/>
        </w:rPr>
      </w:pPr>
      <w:proofErr w:type="gramStart"/>
      <w:r w:rsidRPr="004C1EFA">
        <w:rPr>
          <w:rFonts w:cs="Times New Roman"/>
          <w:szCs w:val="24"/>
        </w:rPr>
        <w:lastRenderedPageBreak/>
        <w:t>phenomenon</w:t>
      </w:r>
      <w:proofErr w:type="gramEnd"/>
      <w:r w:rsidRPr="004C1EFA">
        <w:rPr>
          <w:rFonts w:cs="Times New Roman"/>
          <w:szCs w:val="24"/>
        </w:rPr>
        <w:t xml:space="preserve"> where uterus undergo remarkable structural and functional modifications in order to accommodate developing fetus. As a reproductive organ, the non-pregnant uterus remains a small pelvis-bound structure, resembling an inverted pear with thick muscular walls, about 7.5 cm in length and weighting some 30-40 g; however,</w:t>
      </w:r>
      <w:r w:rsidRPr="004C1EFA">
        <w:rPr>
          <w:rFonts w:cs="Times New Roman"/>
          <w:szCs w:val="24"/>
        </w:rPr>
        <w:t> </w:t>
      </w:r>
      <w:r w:rsidRPr="004C1EFA">
        <w:rPr>
          <w:rFonts w:cs="Times New Roman"/>
          <w:szCs w:val="24"/>
        </w:rPr>
        <w:t>once conception is established its metamorphosis commences and slowly progresses without attracting attention until one fine morning the first no-mistake-of-it symptom: absence of menstruation. As</w:t>
      </w:r>
      <w:r w:rsidRPr="004C1EFA">
        <w:rPr>
          <w:rFonts w:cs="Times New Roman"/>
          <w:szCs w:val="24"/>
        </w:rPr>
        <w:t> </w:t>
      </w:r>
      <w:r w:rsidRPr="004C1EFA">
        <w:rPr>
          <w:rFonts w:cs="Times New Roman"/>
          <w:szCs w:val="24"/>
        </w:rPr>
        <w:t>pregnancy advances, the growing uterus also increases in weight and size, extending out of the pelvic cavity and into the abdomen. By 7 weeks it</w:t>
      </w:r>
      <w:r w:rsidRPr="004C1EFA">
        <w:rPr>
          <w:rFonts w:cs="Times New Roman"/>
          <w:szCs w:val="24"/>
        </w:rPr>
        <w:t> </w:t>
      </w:r>
      <w:r w:rsidRPr="004C1EFA">
        <w:rPr>
          <w:rFonts w:cs="Times New Roman"/>
          <w:szCs w:val="24"/>
        </w:rPr>
        <w:t xml:space="preserve">is the size of a chicken’s egg, by 10 weeks </w:t>
      </w:r>
      <w:proofErr w:type="gramStart"/>
      <w:r w:rsidRPr="004C1EFA">
        <w:rPr>
          <w:rFonts w:cs="Times New Roman"/>
          <w:szCs w:val="24"/>
        </w:rPr>
        <w:t>an</w:t>
      </w:r>
      <w:proofErr w:type="gramEnd"/>
      <w:r w:rsidRPr="004C1EFA">
        <w:rPr>
          <w:rFonts w:cs="Times New Roman"/>
          <w:szCs w:val="24"/>
        </w:rPr>
        <w:t xml:space="preserve"> orange and by 12 week has grown to a grapefruit– palpable abdominally. But the fundal height increases over pregnancy, to become approximately at the umbilicus by 22 weeks and just below the xiphoid process</w:t>
      </w:r>
      <w:r w:rsidRPr="004C1EFA">
        <w:rPr>
          <w:rFonts w:cs="Times New Roman"/>
          <w:szCs w:val="24"/>
        </w:rPr>
        <w:t> </w:t>
      </w:r>
      <w:r w:rsidRPr="004C1EFA">
        <w:rPr>
          <w:rFonts w:cs="Times New Roman"/>
          <w:szCs w:val="24"/>
        </w:rPr>
        <w:t>at about 38 weeks. As the uterus grows, other organs of the abdomen are pushed away from it and by full term the</w:t>
      </w:r>
      <w:r w:rsidRPr="004C1EFA">
        <w:rPr>
          <w:rFonts w:cs="Times New Roman"/>
          <w:szCs w:val="24"/>
        </w:rPr>
        <w:t> </w:t>
      </w:r>
      <w:r w:rsidRPr="004C1EFA">
        <w:rPr>
          <w:rFonts w:cs="Times New Roman"/>
          <w:szCs w:val="24"/>
        </w:rPr>
        <w:t>fetus is parallel and anterior to the maternal vertebral column being run-of-the-mill when positioned with longitudinal cephalic presentation. While durations of pregnancy can differ, forty weeks is often used as a reference period</w:t>
      </w:r>
      <w:r w:rsidRPr="004C1EFA">
        <w:rPr>
          <w:rFonts w:cs="Times New Roman"/>
          <w:szCs w:val="24"/>
        </w:rPr>
        <w:t> </w:t>
      </w:r>
      <w:r w:rsidRPr="004C1EFA">
        <w:rPr>
          <w:rFonts w:cs="Times New Roman"/>
          <w:szCs w:val="24"/>
        </w:rPr>
        <w:t>due to the large variability and gender differentiation found in mid-length pregnancies (37 to 42 weeks) according to WHO normal terms.</w:t>
      </w:r>
    </w:p>
    <w:p w:rsidR="002F4C51" w:rsidRPr="004C1EFA" w:rsidRDefault="002F4C51" w:rsidP="004C1EFA">
      <w:pPr>
        <w:pStyle w:val="NormalWeb"/>
        <w:spacing w:before="0" w:beforeAutospacing="0" w:after="240" w:afterAutospacing="0"/>
        <w:jc w:val="both"/>
        <w:rPr>
          <w:b/>
          <w:bCs/>
        </w:rPr>
      </w:pPr>
      <w:r w:rsidRPr="004C1EFA">
        <w:rPr>
          <w:b/>
          <w:bCs/>
        </w:rPr>
        <w:t xml:space="preserve">The State of the Embryo </w:t>
      </w:r>
      <w:r w:rsidR="00AC2795" w:rsidRPr="004C1EFA">
        <w:rPr>
          <w:b/>
          <w:bCs/>
        </w:rPr>
        <w:t>in Its</w:t>
      </w:r>
      <w:r w:rsidR="00F46D0E" w:rsidRPr="004C1EFA">
        <w:rPr>
          <w:b/>
          <w:bCs/>
        </w:rPr>
        <w:t xml:space="preserve"> Place</w:t>
      </w:r>
      <w:r w:rsidRPr="004C1EFA">
        <w:rPr>
          <w:b/>
          <w:bCs/>
        </w:rPr>
        <w:t xml:space="preserve"> with Reference to Buddhism</w:t>
      </w:r>
    </w:p>
    <w:p w:rsidR="002936DD" w:rsidRPr="004C1EFA" w:rsidRDefault="002F4C51" w:rsidP="004C1EFA">
      <w:pPr>
        <w:spacing w:after="240" w:line="240" w:lineRule="auto"/>
        <w:ind w:firstLine="0"/>
        <w:rPr>
          <w:rFonts w:cs="Times New Roman"/>
          <w:szCs w:val="24"/>
        </w:rPr>
      </w:pPr>
      <w:r w:rsidRPr="004C1EFA">
        <w:rPr>
          <w:rFonts w:cs="Times New Roman"/>
          <w:szCs w:val="24"/>
        </w:rPr>
        <w:t>Whereas</w:t>
      </w:r>
      <w:r w:rsidRPr="004C1EFA">
        <w:rPr>
          <w:rFonts w:cs="Times New Roman"/>
          <w:szCs w:val="24"/>
        </w:rPr>
        <w:t> </w:t>
      </w:r>
      <w:r w:rsidRPr="004C1EFA">
        <w:rPr>
          <w:rFonts w:cs="Times New Roman"/>
          <w:szCs w:val="24"/>
        </w:rPr>
        <w:t>it for commoners is viewed as ovulation and delivery or child/children birth ceremony being one of the auspiciousness, it appears inversely in Buddhism due to its ultimate objective being liberation (from re-birth).</w:t>
      </w:r>
      <w:r w:rsidR="00EB3A9B" w:rsidRPr="004C1EFA">
        <w:rPr>
          <w:rStyle w:val="FootnoteReference"/>
          <w:rFonts w:cs="Times New Roman"/>
          <w:szCs w:val="24"/>
        </w:rPr>
        <w:footnoteReference w:id="1"/>
      </w:r>
      <w:r w:rsidRPr="004C1EFA">
        <w:rPr>
          <w:rFonts w:cs="Times New Roman"/>
          <w:szCs w:val="24"/>
        </w:rPr>
        <w:t xml:space="preserve"> This view is reflected in the biography of the prince</w:t>
      </w:r>
      <w:r w:rsidRPr="004C1EFA">
        <w:rPr>
          <w:rFonts w:cs="Times New Roman"/>
          <w:szCs w:val="24"/>
        </w:rPr>
        <w:t> </w:t>
      </w:r>
      <w:r w:rsidRPr="004C1EFA">
        <w:rPr>
          <w:rFonts w:cs="Times New Roman"/>
          <w:szCs w:val="24"/>
        </w:rPr>
        <w:t>Siddhattha. When told that a son was born to him his</w:t>
      </w:r>
      <w:r w:rsidRPr="004C1EFA">
        <w:rPr>
          <w:rFonts w:cs="Times New Roman"/>
          <w:szCs w:val="24"/>
        </w:rPr>
        <w:t> </w:t>
      </w:r>
      <w:r w:rsidRPr="004C1EFA">
        <w:rPr>
          <w:rFonts w:cs="Times New Roman"/>
          <w:szCs w:val="24"/>
        </w:rPr>
        <w:t>feeling was not like others and he said as follows: “bondage is born to me.” For it would be harder for him to leave the world, on account of children being in a</w:t>
      </w:r>
      <w:r w:rsidRPr="004C1EFA">
        <w:rPr>
          <w:rFonts w:cs="Times New Roman"/>
          <w:szCs w:val="24"/>
        </w:rPr>
        <w:t> </w:t>
      </w:r>
      <w:r w:rsidRPr="004C1EFA">
        <w:rPr>
          <w:rFonts w:cs="Times New Roman"/>
          <w:szCs w:val="24"/>
        </w:rPr>
        <w:t>natural way a strong bond upon parents.</w:t>
      </w:r>
      <w:r w:rsidRPr="004C1EFA">
        <w:rPr>
          <w:rStyle w:val="FootnoteReference"/>
          <w:rFonts w:cs="Times New Roman"/>
          <w:szCs w:val="24"/>
        </w:rPr>
        <w:footnoteReference w:id="2"/>
      </w:r>
      <w:r w:rsidRPr="004C1EFA">
        <w:rPr>
          <w:rFonts w:cs="Times New Roman"/>
          <w:szCs w:val="24"/>
        </w:rPr>
        <w:t xml:space="preserve"> </w:t>
      </w:r>
      <w:r w:rsidR="00666653" w:rsidRPr="004C1EFA">
        <w:rPr>
          <w:rFonts w:cs="Times New Roman"/>
          <w:szCs w:val="24"/>
        </w:rPr>
        <w:t>Here-in is the</w:t>
      </w:r>
      <w:r w:rsidR="00666653" w:rsidRPr="004C1EFA">
        <w:rPr>
          <w:rFonts w:cs="Times New Roman"/>
          <w:szCs w:val="24"/>
        </w:rPr>
        <w:t> </w:t>
      </w:r>
      <w:r w:rsidR="00666653" w:rsidRPr="004C1EFA">
        <w:rPr>
          <w:rFonts w:cs="Times New Roman"/>
          <w:szCs w:val="24"/>
        </w:rPr>
        <w:t xml:space="preserve">one related to parental side for having child, and to be emancipated from this </w:t>
      </w:r>
      <w:proofErr w:type="spellStart"/>
      <w:r w:rsidR="00666653" w:rsidRPr="004C1EFA">
        <w:rPr>
          <w:rFonts w:cs="Times New Roman"/>
          <w:szCs w:val="24"/>
        </w:rPr>
        <w:t>samsāra</w:t>
      </w:r>
      <w:proofErr w:type="spellEnd"/>
      <w:r w:rsidR="00666653" w:rsidRPr="004C1EFA">
        <w:rPr>
          <w:rFonts w:cs="Times New Roman"/>
          <w:szCs w:val="24"/>
        </w:rPr>
        <w:t xml:space="preserve"> it is one of the hurdles. It is considered from the opposite side also that to be born again and again is nothing but suffering according to the view of Buddhism also, because even for Buddhism it is impossible to bless any action concerning a biological process by which saṁsāric</w:t>
      </w:r>
      <w:r w:rsidR="00666653" w:rsidRPr="004C1EFA">
        <w:rPr>
          <w:rFonts w:cs="Times New Roman"/>
          <w:szCs w:val="24"/>
        </w:rPr>
        <w:t> </w:t>
      </w:r>
      <w:r w:rsidR="00666653" w:rsidRPr="004C1EFA">
        <w:rPr>
          <w:rFonts w:cs="Times New Roman"/>
          <w:szCs w:val="24"/>
        </w:rPr>
        <w:t>existence will occur repeating its life-cycle of birth, decay, and death; since Buddhism as a kind of asceticism ought necessarily be opposed to it.</w:t>
      </w:r>
      <w:r w:rsidR="00666653" w:rsidRPr="004C1EFA">
        <w:rPr>
          <w:rStyle w:val="FootnoteReference"/>
          <w:rFonts w:cs="Times New Roman"/>
          <w:szCs w:val="24"/>
        </w:rPr>
        <w:footnoteReference w:id="3"/>
      </w:r>
      <w:r w:rsidR="002936DD" w:rsidRPr="004C1EFA">
        <w:rPr>
          <w:rFonts w:cs="Times New Roman"/>
          <w:szCs w:val="24"/>
        </w:rPr>
        <w:t xml:space="preserve"> It can also be understood by reading the verses which were uttered by the Buddha. Immediately after His enlightenment the Buddha uttered the words expressing that for him there will be no more rebirths for Him. This utterance was recorded in the </w:t>
      </w:r>
      <w:r w:rsidR="002936DD" w:rsidRPr="004C1EFA">
        <w:rPr>
          <w:rFonts w:cs="Times New Roman"/>
          <w:i/>
          <w:szCs w:val="24"/>
        </w:rPr>
        <w:t>Dhammapada</w:t>
      </w:r>
      <w:r w:rsidR="002936DD" w:rsidRPr="004C1EFA">
        <w:rPr>
          <w:rFonts w:cs="Times New Roman"/>
          <w:szCs w:val="24"/>
        </w:rPr>
        <w:t>,</w:t>
      </w:r>
    </w:p>
    <w:p w:rsidR="002936DD" w:rsidRPr="004C1EFA" w:rsidRDefault="002936DD" w:rsidP="004C1EFA">
      <w:pPr>
        <w:spacing w:after="240" w:line="240" w:lineRule="auto"/>
        <w:ind w:firstLine="0"/>
        <w:rPr>
          <w:rFonts w:cs="Times New Roman"/>
          <w:i/>
          <w:szCs w:val="24"/>
        </w:rPr>
      </w:pPr>
      <w:r w:rsidRPr="004C1EFA">
        <w:rPr>
          <w:rFonts w:cs="Times New Roman"/>
          <w:i/>
          <w:szCs w:val="24"/>
        </w:rPr>
        <w:t>“</w:t>
      </w:r>
      <w:proofErr w:type="spellStart"/>
      <w:r w:rsidRPr="004C1EFA">
        <w:rPr>
          <w:rFonts w:cs="Times New Roman"/>
          <w:i/>
          <w:szCs w:val="24"/>
        </w:rPr>
        <w:t>Anekajāti</w:t>
      </w:r>
      <w:proofErr w:type="spellEnd"/>
      <w:r w:rsidRPr="004C1EFA">
        <w:rPr>
          <w:rFonts w:cs="Times New Roman"/>
          <w:i/>
          <w:szCs w:val="24"/>
        </w:rPr>
        <w:t xml:space="preserve"> </w:t>
      </w:r>
      <w:proofErr w:type="spellStart"/>
      <w:r w:rsidRPr="004C1EFA">
        <w:rPr>
          <w:rFonts w:cs="Times New Roman"/>
          <w:i/>
          <w:szCs w:val="24"/>
        </w:rPr>
        <w:t>samsāraṁ</w:t>
      </w:r>
      <w:proofErr w:type="spellEnd"/>
      <w:r w:rsidRPr="004C1EFA">
        <w:rPr>
          <w:rFonts w:cs="Times New Roman"/>
          <w:i/>
          <w:szCs w:val="24"/>
        </w:rPr>
        <w:t xml:space="preserve"> </w:t>
      </w:r>
      <w:proofErr w:type="spellStart"/>
      <w:r w:rsidRPr="004C1EFA">
        <w:rPr>
          <w:rFonts w:cs="Times New Roman"/>
          <w:i/>
          <w:szCs w:val="24"/>
        </w:rPr>
        <w:t>sandhāvissaṁ</w:t>
      </w:r>
      <w:proofErr w:type="spellEnd"/>
      <w:r w:rsidRPr="004C1EFA">
        <w:rPr>
          <w:rFonts w:cs="Times New Roman"/>
          <w:i/>
          <w:szCs w:val="24"/>
        </w:rPr>
        <w:t xml:space="preserve"> </w:t>
      </w:r>
      <w:proofErr w:type="spellStart"/>
      <w:r w:rsidRPr="004C1EFA">
        <w:rPr>
          <w:rFonts w:cs="Times New Roman"/>
          <w:i/>
          <w:szCs w:val="24"/>
        </w:rPr>
        <w:t>anibbisaṁ</w:t>
      </w:r>
      <w:proofErr w:type="spellEnd"/>
    </w:p>
    <w:p w:rsidR="002936DD" w:rsidRPr="004C1EFA" w:rsidRDefault="002936DD" w:rsidP="004C1EFA">
      <w:pPr>
        <w:spacing w:after="240" w:line="240" w:lineRule="auto"/>
        <w:ind w:firstLine="0"/>
        <w:rPr>
          <w:rFonts w:cs="Times New Roman"/>
          <w:i/>
          <w:szCs w:val="24"/>
        </w:rPr>
      </w:pPr>
      <w:r w:rsidRPr="004C1EFA">
        <w:rPr>
          <w:rFonts w:cs="Times New Roman"/>
          <w:i/>
          <w:szCs w:val="24"/>
        </w:rPr>
        <w:t xml:space="preserve"> </w:t>
      </w:r>
      <w:proofErr w:type="spellStart"/>
      <w:r w:rsidRPr="004C1EFA">
        <w:rPr>
          <w:rFonts w:cs="Times New Roman"/>
          <w:i/>
          <w:szCs w:val="24"/>
        </w:rPr>
        <w:t>gahakāraṁ</w:t>
      </w:r>
      <w:proofErr w:type="spellEnd"/>
      <w:r w:rsidRPr="004C1EFA">
        <w:rPr>
          <w:rFonts w:cs="Times New Roman"/>
          <w:i/>
          <w:szCs w:val="24"/>
        </w:rPr>
        <w:t xml:space="preserve"> </w:t>
      </w:r>
      <w:proofErr w:type="spellStart"/>
      <w:r w:rsidRPr="004C1EFA">
        <w:rPr>
          <w:rFonts w:cs="Times New Roman"/>
          <w:i/>
          <w:szCs w:val="24"/>
        </w:rPr>
        <w:t>gavesanto</w:t>
      </w:r>
      <w:proofErr w:type="spellEnd"/>
      <w:r w:rsidRPr="004C1EFA">
        <w:rPr>
          <w:rFonts w:cs="Times New Roman"/>
          <w:i/>
          <w:szCs w:val="24"/>
        </w:rPr>
        <w:t xml:space="preserve"> </w:t>
      </w:r>
      <w:proofErr w:type="spellStart"/>
      <w:r w:rsidRPr="004C1EFA">
        <w:rPr>
          <w:rFonts w:cs="Times New Roman"/>
          <w:i/>
          <w:szCs w:val="24"/>
        </w:rPr>
        <w:t>dukkhā</w:t>
      </w:r>
      <w:proofErr w:type="spellEnd"/>
      <w:r w:rsidRPr="004C1EFA">
        <w:rPr>
          <w:rFonts w:cs="Times New Roman"/>
          <w:i/>
          <w:szCs w:val="24"/>
        </w:rPr>
        <w:t xml:space="preserve"> </w:t>
      </w:r>
      <w:proofErr w:type="spellStart"/>
      <w:r w:rsidRPr="004C1EFA">
        <w:rPr>
          <w:rFonts w:cs="Times New Roman"/>
          <w:i/>
          <w:szCs w:val="24"/>
        </w:rPr>
        <w:t>jāti</w:t>
      </w:r>
      <w:proofErr w:type="spellEnd"/>
      <w:r w:rsidRPr="004C1EFA">
        <w:rPr>
          <w:rFonts w:cs="Times New Roman"/>
          <w:i/>
          <w:szCs w:val="24"/>
        </w:rPr>
        <w:t xml:space="preserve"> </w:t>
      </w:r>
      <w:proofErr w:type="spellStart"/>
      <w:r w:rsidRPr="004C1EFA">
        <w:rPr>
          <w:rFonts w:cs="Times New Roman"/>
          <w:i/>
          <w:szCs w:val="24"/>
        </w:rPr>
        <w:t>punappunaṁ</w:t>
      </w:r>
      <w:proofErr w:type="spellEnd"/>
    </w:p>
    <w:p w:rsidR="002936DD" w:rsidRPr="004C1EFA" w:rsidRDefault="002936DD" w:rsidP="004C1EFA">
      <w:pPr>
        <w:spacing w:after="240" w:line="240" w:lineRule="auto"/>
        <w:ind w:firstLine="0"/>
        <w:rPr>
          <w:rFonts w:cs="Times New Roman"/>
          <w:i/>
          <w:szCs w:val="24"/>
        </w:rPr>
      </w:pPr>
      <w:proofErr w:type="spellStart"/>
      <w:r w:rsidRPr="004C1EFA">
        <w:rPr>
          <w:rFonts w:cs="Times New Roman"/>
          <w:i/>
          <w:szCs w:val="24"/>
        </w:rPr>
        <w:t>Gahkārak</w:t>
      </w:r>
      <w:proofErr w:type="spellEnd"/>
      <w:r w:rsidRPr="004C1EFA">
        <w:rPr>
          <w:rFonts w:cs="Times New Roman"/>
          <w:i/>
          <w:szCs w:val="24"/>
        </w:rPr>
        <w:t xml:space="preserve"> </w:t>
      </w:r>
      <w:proofErr w:type="spellStart"/>
      <w:r w:rsidRPr="004C1EFA">
        <w:rPr>
          <w:rFonts w:cs="Times New Roman"/>
          <w:i/>
          <w:szCs w:val="24"/>
        </w:rPr>
        <w:t>diṭṭhosi</w:t>
      </w:r>
      <w:proofErr w:type="spellEnd"/>
      <w:r w:rsidRPr="004C1EFA">
        <w:rPr>
          <w:rFonts w:cs="Times New Roman"/>
          <w:i/>
          <w:szCs w:val="24"/>
        </w:rPr>
        <w:t xml:space="preserve"> </w:t>
      </w:r>
      <w:proofErr w:type="spellStart"/>
      <w:r w:rsidRPr="004C1EFA">
        <w:rPr>
          <w:rFonts w:cs="Times New Roman"/>
          <w:i/>
          <w:szCs w:val="24"/>
        </w:rPr>
        <w:t>puna</w:t>
      </w:r>
      <w:proofErr w:type="spellEnd"/>
      <w:r w:rsidRPr="004C1EFA">
        <w:rPr>
          <w:rFonts w:cs="Times New Roman"/>
          <w:i/>
          <w:szCs w:val="24"/>
        </w:rPr>
        <w:t xml:space="preserve"> </w:t>
      </w:r>
      <w:proofErr w:type="spellStart"/>
      <w:r w:rsidRPr="004C1EFA">
        <w:rPr>
          <w:rFonts w:cs="Times New Roman"/>
          <w:i/>
          <w:szCs w:val="24"/>
        </w:rPr>
        <w:t>gehaṁ</w:t>
      </w:r>
      <w:proofErr w:type="spellEnd"/>
      <w:r w:rsidRPr="004C1EFA">
        <w:rPr>
          <w:rFonts w:cs="Times New Roman"/>
          <w:i/>
          <w:szCs w:val="24"/>
        </w:rPr>
        <w:t xml:space="preserve"> na kāhasi</w:t>
      </w:r>
    </w:p>
    <w:p w:rsidR="002936DD" w:rsidRPr="004C1EFA" w:rsidRDefault="002936DD" w:rsidP="004C1EFA">
      <w:pPr>
        <w:spacing w:after="240" w:line="240" w:lineRule="auto"/>
        <w:ind w:firstLine="0"/>
        <w:rPr>
          <w:rFonts w:cs="Times New Roman"/>
          <w:i/>
          <w:szCs w:val="24"/>
        </w:rPr>
      </w:pPr>
      <w:proofErr w:type="spellStart"/>
      <w:r w:rsidRPr="004C1EFA">
        <w:rPr>
          <w:rFonts w:cs="Times New Roman"/>
          <w:i/>
          <w:szCs w:val="24"/>
        </w:rPr>
        <w:t>sabbā</w:t>
      </w:r>
      <w:proofErr w:type="spellEnd"/>
      <w:r w:rsidRPr="004C1EFA">
        <w:rPr>
          <w:rFonts w:cs="Times New Roman"/>
          <w:i/>
          <w:szCs w:val="24"/>
        </w:rPr>
        <w:t xml:space="preserve"> </w:t>
      </w:r>
      <w:proofErr w:type="spellStart"/>
      <w:r w:rsidRPr="004C1EFA">
        <w:rPr>
          <w:rFonts w:cs="Times New Roman"/>
          <w:i/>
          <w:szCs w:val="24"/>
        </w:rPr>
        <w:t>te</w:t>
      </w:r>
      <w:proofErr w:type="spellEnd"/>
      <w:r w:rsidRPr="004C1EFA">
        <w:rPr>
          <w:rFonts w:cs="Times New Roman"/>
          <w:i/>
          <w:szCs w:val="24"/>
        </w:rPr>
        <w:t xml:space="preserve"> </w:t>
      </w:r>
      <w:proofErr w:type="spellStart"/>
      <w:r w:rsidRPr="004C1EFA">
        <w:rPr>
          <w:rFonts w:cs="Times New Roman"/>
          <w:i/>
          <w:szCs w:val="24"/>
        </w:rPr>
        <w:t>phāsukā</w:t>
      </w:r>
      <w:proofErr w:type="spellEnd"/>
      <w:r w:rsidRPr="004C1EFA">
        <w:rPr>
          <w:rFonts w:cs="Times New Roman"/>
          <w:i/>
          <w:szCs w:val="24"/>
        </w:rPr>
        <w:t xml:space="preserve"> </w:t>
      </w:r>
      <w:proofErr w:type="spellStart"/>
      <w:r w:rsidRPr="004C1EFA">
        <w:rPr>
          <w:rFonts w:cs="Times New Roman"/>
          <w:i/>
          <w:szCs w:val="24"/>
        </w:rPr>
        <w:t>bhaggā</w:t>
      </w:r>
      <w:proofErr w:type="spellEnd"/>
      <w:r w:rsidRPr="004C1EFA">
        <w:rPr>
          <w:rFonts w:cs="Times New Roman"/>
          <w:i/>
          <w:szCs w:val="24"/>
        </w:rPr>
        <w:t xml:space="preserve"> </w:t>
      </w:r>
      <w:proofErr w:type="spellStart"/>
      <w:r w:rsidRPr="004C1EFA">
        <w:rPr>
          <w:rFonts w:cs="Times New Roman"/>
          <w:i/>
          <w:szCs w:val="24"/>
        </w:rPr>
        <w:t>gahkūtaṁ</w:t>
      </w:r>
      <w:proofErr w:type="spellEnd"/>
      <w:r w:rsidRPr="004C1EFA">
        <w:rPr>
          <w:rFonts w:cs="Times New Roman"/>
          <w:i/>
          <w:szCs w:val="24"/>
        </w:rPr>
        <w:t xml:space="preserve"> </w:t>
      </w:r>
      <w:proofErr w:type="spellStart"/>
      <w:r w:rsidRPr="004C1EFA">
        <w:rPr>
          <w:rFonts w:cs="Times New Roman"/>
          <w:i/>
          <w:szCs w:val="24"/>
        </w:rPr>
        <w:t>visaṅkhataṁ</w:t>
      </w:r>
      <w:proofErr w:type="spellEnd"/>
    </w:p>
    <w:p w:rsidR="002936DD" w:rsidRPr="004C1EFA" w:rsidRDefault="002936DD" w:rsidP="004C1EFA">
      <w:pPr>
        <w:spacing w:after="240" w:line="240" w:lineRule="auto"/>
        <w:ind w:firstLine="0"/>
        <w:rPr>
          <w:rFonts w:cs="Times New Roman"/>
          <w:i/>
          <w:szCs w:val="24"/>
        </w:rPr>
      </w:pPr>
      <w:proofErr w:type="spellStart"/>
      <w:r w:rsidRPr="004C1EFA">
        <w:rPr>
          <w:rFonts w:cs="Times New Roman"/>
          <w:i/>
          <w:szCs w:val="24"/>
        </w:rPr>
        <w:t>visaṅkhāragataṁ</w:t>
      </w:r>
      <w:proofErr w:type="spellEnd"/>
      <w:r w:rsidRPr="004C1EFA">
        <w:rPr>
          <w:rFonts w:cs="Times New Roman"/>
          <w:i/>
          <w:szCs w:val="24"/>
        </w:rPr>
        <w:t xml:space="preserve"> </w:t>
      </w:r>
      <w:proofErr w:type="spellStart"/>
      <w:r w:rsidRPr="004C1EFA">
        <w:rPr>
          <w:rFonts w:cs="Times New Roman"/>
          <w:i/>
          <w:szCs w:val="24"/>
        </w:rPr>
        <w:t>cittaṁ</w:t>
      </w:r>
      <w:proofErr w:type="spellEnd"/>
      <w:r w:rsidRPr="004C1EFA">
        <w:rPr>
          <w:rFonts w:cs="Times New Roman"/>
          <w:i/>
          <w:szCs w:val="24"/>
        </w:rPr>
        <w:t xml:space="preserve"> </w:t>
      </w:r>
      <w:proofErr w:type="spellStart"/>
      <w:r w:rsidRPr="004C1EFA">
        <w:rPr>
          <w:rFonts w:cs="Times New Roman"/>
          <w:i/>
          <w:szCs w:val="24"/>
        </w:rPr>
        <w:t>taṇhānaṁ</w:t>
      </w:r>
      <w:proofErr w:type="spellEnd"/>
      <w:r w:rsidRPr="004C1EFA">
        <w:rPr>
          <w:rFonts w:cs="Times New Roman"/>
          <w:i/>
          <w:szCs w:val="24"/>
        </w:rPr>
        <w:t xml:space="preserve"> </w:t>
      </w:r>
      <w:proofErr w:type="spellStart"/>
      <w:r w:rsidRPr="004C1EFA">
        <w:rPr>
          <w:rFonts w:cs="Times New Roman"/>
          <w:i/>
          <w:szCs w:val="24"/>
        </w:rPr>
        <w:t>khayamajjhagā</w:t>
      </w:r>
      <w:proofErr w:type="spellEnd"/>
      <w:r w:rsidRPr="004C1EFA">
        <w:rPr>
          <w:rFonts w:cs="Times New Roman"/>
          <w:i/>
          <w:szCs w:val="24"/>
        </w:rPr>
        <w:t xml:space="preserve">” </w:t>
      </w:r>
      <w:r w:rsidRPr="004C1EFA">
        <w:rPr>
          <w:rStyle w:val="FootnoteReference"/>
          <w:rFonts w:cs="Times New Roman"/>
          <w:szCs w:val="24"/>
        </w:rPr>
        <w:footnoteReference w:id="4"/>
      </w:r>
    </w:p>
    <w:p w:rsidR="002936DD" w:rsidRPr="004C1EFA" w:rsidRDefault="002936DD" w:rsidP="004C1EFA">
      <w:pPr>
        <w:spacing w:after="240" w:line="240" w:lineRule="auto"/>
        <w:ind w:right="76" w:firstLine="0"/>
        <w:rPr>
          <w:rFonts w:cs="Times New Roman"/>
          <w:szCs w:val="24"/>
        </w:rPr>
      </w:pPr>
      <w:r w:rsidRPr="004C1EFA">
        <w:rPr>
          <w:rFonts w:cs="Times New Roman"/>
          <w:szCs w:val="24"/>
        </w:rPr>
        <w:t xml:space="preserve">“Through many a birth I wandered in </w:t>
      </w:r>
      <w:proofErr w:type="spellStart"/>
      <w:r w:rsidRPr="004C1EFA">
        <w:rPr>
          <w:rFonts w:cs="Times New Roman"/>
          <w:i/>
          <w:szCs w:val="24"/>
        </w:rPr>
        <w:t>Saṁsāra</w:t>
      </w:r>
      <w:proofErr w:type="spellEnd"/>
      <w:r w:rsidRPr="004C1EFA">
        <w:rPr>
          <w:rFonts w:cs="Times New Roman"/>
          <w:szCs w:val="24"/>
        </w:rPr>
        <w:t>, seeking but not finding, the builder of the house. Sorrowful it is to be born again and again.</w:t>
      </w:r>
    </w:p>
    <w:p w:rsidR="002936DD" w:rsidRPr="004C1EFA" w:rsidRDefault="002936DD" w:rsidP="004C1EFA">
      <w:pPr>
        <w:spacing w:after="240" w:line="240" w:lineRule="auto"/>
        <w:ind w:right="-14" w:firstLine="0"/>
        <w:rPr>
          <w:rFonts w:cs="Times New Roman"/>
          <w:szCs w:val="24"/>
        </w:rPr>
      </w:pPr>
      <w:r w:rsidRPr="004C1EFA">
        <w:rPr>
          <w:rFonts w:cs="Times New Roman"/>
          <w:szCs w:val="24"/>
        </w:rPr>
        <w:t>O! House-builder! Thou art seen. Thou shalt build no house again. All thy rafters are broken. Thy ridge-pole is shattered. My mind has attained the unconditioned. Achieved is the end of craving.”</w:t>
      </w:r>
      <w:r w:rsidRPr="004C1EFA">
        <w:rPr>
          <w:rStyle w:val="FootnoteReference"/>
          <w:rFonts w:cs="Times New Roman"/>
          <w:szCs w:val="24"/>
        </w:rPr>
        <w:footnoteReference w:id="5"/>
      </w:r>
    </w:p>
    <w:p w:rsidR="005E53AB" w:rsidRPr="004C1EFA" w:rsidRDefault="005E53AB" w:rsidP="004C1EFA">
      <w:pPr>
        <w:spacing w:after="240" w:line="240" w:lineRule="auto"/>
        <w:ind w:firstLine="0"/>
        <w:rPr>
          <w:rFonts w:cs="Times New Roman"/>
          <w:szCs w:val="24"/>
        </w:rPr>
      </w:pPr>
      <w:r w:rsidRPr="004C1EFA">
        <w:rPr>
          <w:rFonts w:cs="Times New Roman"/>
          <w:szCs w:val="24"/>
        </w:rPr>
        <w:lastRenderedPageBreak/>
        <w:t>And for the child or begotten to be born in any of these realms even the human sphere is</w:t>
      </w:r>
      <w:r w:rsidRPr="004C1EFA">
        <w:rPr>
          <w:rFonts w:cs="Times New Roman"/>
          <w:szCs w:val="24"/>
        </w:rPr>
        <w:t> </w:t>
      </w:r>
      <w:r w:rsidRPr="004C1EFA">
        <w:rPr>
          <w:rFonts w:cs="Times New Roman"/>
          <w:szCs w:val="24"/>
        </w:rPr>
        <w:t>suffering (dukkha). This is why when the Buddha delivered His first discourse: he</w:t>
      </w:r>
      <w:r w:rsidRPr="004C1EFA">
        <w:rPr>
          <w:rFonts w:cs="Times New Roman"/>
          <w:szCs w:val="24"/>
        </w:rPr>
        <w:t> </w:t>
      </w:r>
      <w:r w:rsidRPr="004C1EFA">
        <w:rPr>
          <w:rFonts w:cs="Times New Roman"/>
          <w:szCs w:val="24"/>
        </w:rPr>
        <w:t xml:space="preserve">said Birth is suffering Jātipi dukkhā. It can be seen that almost all Buddhist </w:t>
      </w:r>
      <w:proofErr w:type="spellStart"/>
      <w:r w:rsidRPr="004C1EFA">
        <w:rPr>
          <w:rFonts w:cs="Times New Roman"/>
          <w:szCs w:val="24"/>
        </w:rPr>
        <w:t>authours</w:t>
      </w:r>
      <w:proofErr w:type="spellEnd"/>
      <w:r w:rsidRPr="004C1EFA">
        <w:rPr>
          <w:rFonts w:cs="Times New Roman"/>
          <w:szCs w:val="24"/>
        </w:rPr>
        <w:t xml:space="preserve"> and commentators considered the</w:t>
      </w:r>
      <w:r w:rsidRPr="004C1EFA">
        <w:rPr>
          <w:rFonts w:cs="Times New Roman"/>
          <w:szCs w:val="24"/>
        </w:rPr>
        <w:t> </w:t>
      </w:r>
      <w:r w:rsidRPr="004C1EFA">
        <w:rPr>
          <w:rFonts w:cs="Times New Roman"/>
          <w:szCs w:val="24"/>
        </w:rPr>
        <w:t>Paṭisandhi time (that is, from the moment of conception until leaving from mother’s womb) as suffering and compared an embryo in its mother's womb with being in hell.</w:t>
      </w:r>
    </w:p>
    <w:p w:rsidR="00A2054B" w:rsidRPr="004C1EFA" w:rsidRDefault="00A2054B" w:rsidP="004C1EFA">
      <w:pPr>
        <w:spacing w:after="240" w:line="240" w:lineRule="auto"/>
        <w:ind w:firstLine="0"/>
        <w:rPr>
          <w:rFonts w:cs="Times New Roman"/>
          <w:szCs w:val="24"/>
        </w:rPr>
      </w:pPr>
      <w:r w:rsidRPr="004C1EFA">
        <w:rPr>
          <w:rFonts w:cs="Times New Roman"/>
          <w:szCs w:val="24"/>
        </w:rPr>
        <w:t xml:space="preserve">This outlook on—the birth is suffering </w:t>
      </w:r>
      <w:r w:rsidRPr="004C1EFA">
        <w:rPr>
          <w:rFonts w:cs="Times New Roman"/>
          <w:i/>
          <w:szCs w:val="24"/>
        </w:rPr>
        <w:t>(Jātipi dukkhā)</w:t>
      </w:r>
      <w:r w:rsidRPr="004C1EFA">
        <w:rPr>
          <w:rFonts w:cs="Times New Roman"/>
          <w:szCs w:val="24"/>
        </w:rPr>
        <w:t xml:space="preserve">—is portrayed picturesquely by the great commentator </w:t>
      </w:r>
      <w:r w:rsidRPr="004C1EFA">
        <w:rPr>
          <w:rFonts w:cs="Times New Roman"/>
          <w:i/>
          <w:szCs w:val="24"/>
        </w:rPr>
        <w:t xml:space="preserve">Buddhaghosa Thera </w:t>
      </w:r>
      <w:r w:rsidRPr="004C1EFA">
        <w:rPr>
          <w:rFonts w:cs="Times New Roman"/>
          <w:szCs w:val="24"/>
        </w:rPr>
        <w:t xml:space="preserve">in his famous book entitled  </w:t>
      </w:r>
      <w:r w:rsidRPr="004C1EFA">
        <w:rPr>
          <w:rFonts w:cs="Times New Roman"/>
          <w:i/>
          <w:szCs w:val="24"/>
        </w:rPr>
        <w:t>Visuddhimagga</w:t>
      </w:r>
      <w:r w:rsidRPr="004C1EFA">
        <w:rPr>
          <w:rFonts w:cs="Times New Roman"/>
          <w:szCs w:val="24"/>
        </w:rPr>
        <w:t xml:space="preserve"> thus, </w:t>
      </w:r>
    </w:p>
    <w:p w:rsidR="00A2054B" w:rsidRPr="004C1EFA" w:rsidRDefault="00A2054B" w:rsidP="004C1EFA">
      <w:pPr>
        <w:spacing w:after="240" w:line="240" w:lineRule="auto"/>
        <w:ind w:right="-14" w:firstLine="0"/>
        <w:rPr>
          <w:rFonts w:cs="Times New Roman"/>
          <w:i/>
          <w:szCs w:val="24"/>
        </w:rPr>
      </w:pPr>
      <w:r w:rsidRPr="004C1EFA">
        <w:rPr>
          <w:rFonts w:cs="Times New Roman"/>
          <w:i/>
          <w:szCs w:val="24"/>
        </w:rPr>
        <w:t>“</w:t>
      </w:r>
      <w:proofErr w:type="spellStart"/>
      <w:r w:rsidRPr="004C1EFA">
        <w:rPr>
          <w:rFonts w:cs="Times New Roman"/>
          <w:i/>
          <w:szCs w:val="24"/>
        </w:rPr>
        <w:t>ayaṃ</w:t>
      </w:r>
      <w:proofErr w:type="spellEnd"/>
      <w:r w:rsidRPr="004C1EFA">
        <w:rPr>
          <w:rFonts w:cs="Times New Roman"/>
          <w:i/>
          <w:szCs w:val="24"/>
        </w:rPr>
        <w:t xml:space="preserve"> hi </w:t>
      </w:r>
      <w:proofErr w:type="spellStart"/>
      <w:r w:rsidRPr="004C1EFA">
        <w:rPr>
          <w:rFonts w:cs="Times New Roman"/>
          <w:i/>
          <w:szCs w:val="24"/>
        </w:rPr>
        <w:t>satto</w:t>
      </w:r>
      <w:proofErr w:type="spellEnd"/>
      <w:r w:rsidRPr="004C1EFA">
        <w:rPr>
          <w:rFonts w:cs="Times New Roman"/>
          <w:i/>
          <w:szCs w:val="24"/>
        </w:rPr>
        <w:t xml:space="preserve"> </w:t>
      </w:r>
      <w:proofErr w:type="spellStart"/>
      <w:r w:rsidRPr="004C1EFA">
        <w:rPr>
          <w:rFonts w:cs="Times New Roman"/>
          <w:i/>
          <w:szCs w:val="24"/>
        </w:rPr>
        <w:t>mātukucchimhi</w:t>
      </w:r>
      <w:proofErr w:type="spellEnd"/>
      <w:r w:rsidRPr="004C1EFA">
        <w:rPr>
          <w:rFonts w:cs="Times New Roman"/>
          <w:i/>
          <w:szCs w:val="24"/>
        </w:rPr>
        <w:t xml:space="preserve"> </w:t>
      </w:r>
      <w:proofErr w:type="spellStart"/>
      <w:r w:rsidRPr="004C1EFA">
        <w:rPr>
          <w:rFonts w:cs="Times New Roman"/>
          <w:i/>
          <w:szCs w:val="24"/>
        </w:rPr>
        <w:t>nibbatamāno</w:t>
      </w:r>
      <w:proofErr w:type="spellEnd"/>
      <w:r w:rsidRPr="004C1EFA">
        <w:rPr>
          <w:rFonts w:cs="Times New Roman"/>
          <w:i/>
          <w:szCs w:val="24"/>
        </w:rPr>
        <w:t xml:space="preserve"> </w:t>
      </w:r>
      <w:proofErr w:type="spellStart"/>
      <w:r w:rsidRPr="004C1EFA">
        <w:rPr>
          <w:rFonts w:cs="Times New Roman"/>
          <w:i/>
          <w:szCs w:val="24"/>
        </w:rPr>
        <w:t>na</w:t>
      </w:r>
      <w:proofErr w:type="spellEnd"/>
      <w:r w:rsidRPr="004C1EFA">
        <w:rPr>
          <w:rFonts w:cs="Times New Roman"/>
          <w:i/>
          <w:szCs w:val="24"/>
        </w:rPr>
        <w:t xml:space="preserve"> </w:t>
      </w:r>
      <w:proofErr w:type="spellStart"/>
      <w:r w:rsidRPr="004C1EFA">
        <w:rPr>
          <w:rFonts w:cs="Times New Roman"/>
          <w:i/>
          <w:szCs w:val="24"/>
        </w:rPr>
        <w:t>uppalapadumappuṇḍarikādisu</w:t>
      </w:r>
      <w:proofErr w:type="spellEnd"/>
      <w:r w:rsidRPr="004C1EFA">
        <w:rPr>
          <w:rFonts w:cs="Times New Roman"/>
          <w:i/>
          <w:szCs w:val="24"/>
        </w:rPr>
        <w:t xml:space="preserve"> </w:t>
      </w:r>
      <w:proofErr w:type="spellStart"/>
      <w:r w:rsidRPr="004C1EFA">
        <w:rPr>
          <w:rFonts w:cs="Times New Roman"/>
          <w:i/>
          <w:szCs w:val="24"/>
        </w:rPr>
        <w:t>nabbattati</w:t>
      </w:r>
      <w:proofErr w:type="spellEnd"/>
      <w:r w:rsidRPr="004C1EFA">
        <w:rPr>
          <w:rFonts w:cs="Times New Roman"/>
          <w:i/>
          <w:szCs w:val="24"/>
        </w:rPr>
        <w:t xml:space="preserve">, </w:t>
      </w:r>
      <w:proofErr w:type="spellStart"/>
      <w:r w:rsidRPr="004C1EFA">
        <w:rPr>
          <w:rFonts w:cs="Times New Roman"/>
          <w:i/>
          <w:szCs w:val="24"/>
        </w:rPr>
        <w:t>atha</w:t>
      </w:r>
      <w:proofErr w:type="spellEnd"/>
      <w:r w:rsidRPr="004C1EFA">
        <w:rPr>
          <w:rFonts w:cs="Times New Roman"/>
          <w:i/>
          <w:szCs w:val="24"/>
        </w:rPr>
        <w:t xml:space="preserve"> </w:t>
      </w:r>
      <w:proofErr w:type="spellStart"/>
      <w:r w:rsidRPr="004C1EFA">
        <w:rPr>
          <w:rFonts w:cs="Times New Roman"/>
          <w:i/>
          <w:szCs w:val="24"/>
        </w:rPr>
        <w:t>kho</w:t>
      </w:r>
      <w:proofErr w:type="spellEnd"/>
      <w:r w:rsidRPr="004C1EFA">
        <w:rPr>
          <w:rFonts w:cs="Times New Roman"/>
          <w:i/>
          <w:szCs w:val="24"/>
        </w:rPr>
        <w:t xml:space="preserve"> </w:t>
      </w:r>
      <w:proofErr w:type="spellStart"/>
      <w:r w:rsidRPr="004C1EFA">
        <w:rPr>
          <w:rFonts w:cs="Times New Roman"/>
          <w:i/>
          <w:szCs w:val="24"/>
        </w:rPr>
        <w:t>heṭṭhā</w:t>
      </w:r>
      <w:proofErr w:type="spellEnd"/>
      <w:r w:rsidRPr="004C1EFA">
        <w:rPr>
          <w:rFonts w:cs="Times New Roman"/>
          <w:i/>
          <w:szCs w:val="24"/>
        </w:rPr>
        <w:t xml:space="preserve"> </w:t>
      </w:r>
      <w:proofErr w:type="spellStart"/>
      <w:r w:rsidRPr="004C1EFA">
        <w:rPr>
          <w:rFonts w:cs="Times New Roman"/>
          <w:i/>
          <w:szCs w:val="24"/>
        </w:rPr>
        <w:t>āmāsayassa</w:t>
      </w:r>
      <w:proofErr w:type="spellEnd"/>
      <w:r w:rsidRPr="004C1EFA">
        <w:rPr>
          <w:rFonts w:cs="Times New Roman"/>
          <w:i/>
          <w:szCs w:val="24"/>
        </w:rPr>
        <w:t xml:space="preserve"> </w:t>
      </w:r>
      <w:proofErr w:type="spellStart"/>
      <w:r w:rsidRPr="004C1EFA">
        <w:rPr>
          <w:rFonts w:cs="Times New Roman"/>
          <w:i/>
          <w:szCs w:val="24"/>
        </w:rPr>
        <w:t>upari</w:t>
      </w:r>
      <w:proofErr w:type="spellEnd"/>
      <w:r w:rsidRPr="004C1EFA">
        <w:rPr>
          <w:rFonts w:cs="Times New Roman"/>
          <w:i/>
          <w:szCs w:val="24"/>
        </w:rPr>
        <w:t xml:space="preserve"> </w:t>
      </w:r>
      <w:proofErr w:type="spellStart"/>
      <w:r w:rsidRPr="004C1EFA">
        <w:rPr>
          <w:rFonts w:cs="Times New Roman"/>
          <w:i/>
          <w:szCs w:val="24"/>
        </w:rPr>
        <w:t>pakkāsayasssa</w:t>
      </w:r>
      <w:proofErr w:type="spellEnd"/>
      <w:r w:rsidRPr="004C1EFA">
        <w:rPr>
          <w:rFonts w:cs="Times New Roman"/>
          <w:i/>
          <w:szCs w:val="24"/>
        </w:rPr>
        <w:t xml:space="preserve"> </w:t>
      </w:r>
      <w:proofErr w:type="spellStart"/>
      <w:r w:rsidRPr="004C1EFA">
        <w:rPr>
          <w:rFonts w:cs="Times New Roman"/>
          <w:i/>
          <w:szCs w:val="24"/>
        </w:rPr>
        <w:t>udarapaṭalapiṭṭhihi</w:t>
      </w:r>
      <w:proofErr w:type="spellEnd"/>
      <w:r w:rsidRPr="004C1EFA">
        <w:rPr>
          <w:rFonts w:cs="Times New Roman"/>
          <w:i/>
          <w:szCs w:val="24"/>
        </w:rPr>
        <w:t xml:space="preserve"> </w:t>
      </w:r>
      <w:proofErr w:type="spellStart"/>
      <w:r w:rsidRPr="004C1EFA">
        <w:rPr>
          <w:rFonts w:cs="Times New Roman"/>
          <w:i/>
          <w:szCs w:val="24"/>
        </w:rPr>
        <w:t>kaṇṭakānaṃ</w:t>
      </w:r>
      <w:proofErr w:type="spellEnd"/>
      <w:r w:rsidRPr="004C1EFA">
        <w:rPr>
          <w:rFonts w:cs="Times New Roman"/>
          <w:i/>
          <w:szCs w:val="24"/>
        </w:rPr>
        <w:t xml:space="preserve"> </w:t>
      </w:r>
      <w:proofErr w:type="spellStart"/>
      <w:r w:rsidRPr="004C1EFA">
        <w:rPr>
          <w:rFonts w:cs="Times New Roman"/>
          <w:i/>
          <w:szCs w:val="24"/>
        </w:rPr>
        <w:t>ve</w:t>
      </w:r>
      <w:proofErr w:type="spellEnd"/>
      <w:r w:rsidRPr="004C1EFA">
        <w:rPr>
          <w:rFonts w:cs="Times New Roman"/>
          <w:i/>
          <w:szCs w:val="24"/>
        </w:rPr>
        <w:t xml:space="preserve"> </w:t>
      </w:r>
      <w:proofErr w:type="spellStart"/>
      <w:r w:rsidRPr="004C1EFA">
        <w:rPr>
          <w:rFonts w:cs="Times New Roman"/>
          <w:i/>
          <w:szCs w:val="24"/>
        </w:rPr>
        <w:t>majjhe</w:t>
      </w:r>
      <w:proofErr w:type="spellEnd"/>
      <w:r w:rsidRPr="004C1EFA">
        <w:rPr>
          <w:rFonts w:cs="Times New Roman"/>
          <w:i/>
          <w:szCs w:val="24"/>
        </w:rPr>
        <w:t xml:space="preserve"> </w:t>
      </w:r>
      <w:proofErr w:type="spellStart"/>
      <w:r w:rsidRPr="004C1EFA">
        <w:rPr>
          <w:rFonts w:cs="Times New Roman"/>
          <w:i/>
          <w:szCs w:val="24"/>
        </w:rPr>
        <w:t>paramasambādhetibbandhakāre</w:t>
      </w:r>
      <w:proofErr w:type="spellEnd"/>
      <w:r w:rsidRPr="004C1EFA">
        <w:rPr>
          <w:rFonts w:cs="Times New Roman"/>
          <w:i/>
          <w:szCs w:val="24"/>
        </w:rPr>
        <w:t xml:space="preserve"> </w:t>
      </w:r>
      <w:proofErr w:type="spellStart"/>
      <w:r w:rsidRPr="004C1EFA">
        <w:rPr>
          <w:rFonts w:cs="Times New Roman"/>
          <w:i/>
          <w:szCs w:val="24"/>
        </w:rPr>
        <w:t>nānākuṇapagandhaparibhāvita</w:t>
      </w:r>
      <w:proofErr w:type="spellEnd"/>
      <w:r w:rsidRPr="004C1EFA">
        <w:rPr>
          <w:rFonts w:cs="Times New Roman"/>
          <w:i/>
          <w:szCs w:val="24"/>
        </w:rPr>
        <w:t xml:space="preserve"> </w:t>
      </w:r>
      <w:proofErr w:type="spellStart"/>
      <w:r w:rsidRPr="004C1EFA">
        <w:rPr>
          <w:rFonts w:cs="Times New Roman"/>
          <w:i/>
          <w:szCs w:val="24"/>
        </w:rPr>
        <w:t>paramaduggandha</w:t>
      </w:r>
      <w:proofErr w:type="spellEnd"/>
      <w:r w:rsidRPr="004C1EFA">
        <w:rPr>
          <w:rFonts w:cs="Times New Roman"/>
          <w:i/>
          <w:szCs w:val="24"/>
        </w:rPr>
        <w:t xml:space="preserve"> </w:t>
      </w:r>
      <w:proofErr w:type="spellStart"/>
      <w:r w:rsidRPr="004C1EFA">
        <w:rPr>
          <w:rFonts w:cs="Times New Roman"/>
          <w:i/>
          <w:szCs w:val="24"/>
        </w:rPr>
        <w:t>pava</w:t>
      </w:r>
      <w:proofErr w:type="spellEnd"/>
      <w:r w:rsidRPr="004C1EFA">
        <w:rPr>
          <w:rFonts w:cs="Times New Roman"/>
          <w:i/>
          <w:szCs w:val="24"/>
        </w:rPr>
        <w:t xml:space="preserve"> </w:t>
      </w:r>
      <w:proofErr w:type="spellStart"/>
      <w:r w:rsidRPr="004C1EFA">
        <w:rPr>
          <w:rFonts w:cs="Times New Roman"/>
          <w:i/>
          <w:szCs w:val="24"/>
        </w:rPr>
        <w:t>navicarite</w:t>
      </w:r>
      <w:proofErr w:type="spellEnd"/>
      <w:r w:rsidRPr="004C1EFA">
        <w:rPr>
          <w:rFonts w:cs="Times New Roman"/>
          <w:i/>
          <w:szCs w:val="24"/>
        </w:rPr>
        <w:t xml:space="preserve"> </w:t>
      </w:r>
      <w:proofErr w:type="spellStart"/>
      <w:r w:rsidRPr="004C1EFA">
        <w:rPr>
          <w:rFonts w:cs="Times New Roman"/>
          <w:i/>
          <w:szCs w:val="24"/>
        </w:rPr>
        <w:t>adhimattajegucche</w:t>
      </w:r>
      <w:proofErr w:type="spellEnd"/>
      <w:r w:rsidRPr="004C1EFA">
        <w:rPr>
          <w:rFonts w:cs="Times New Roman"/>
          <w:i/>
          <w:szCs w:val="24"/>
        </w:rPr>
        <w:t xml:space="preserve"> </w:t>
      </w:r>
      <w:proofErr w:type="spellStart"/>
      <w:r w:rsidRPr="004C1EFA">
        <w:rPr>
          <w:rFonts w:cs="Times New Roman"/>
          <w:i/>
          <w:szCs w:val="24"/>
        </w:rPr>
        <w:t>kucchipadese</w:t>
      </w:r>
      <w:proofErr w:type="spellEnd"/>
      <w:r w:rsidRPr="004C1EFA">
        <w:rPr>
          <w:rFonts w:cs="Times New Roman"/>
          <w:i/>
          <w:szCs w:val="24"/>
        </w:rPr>
        <w:t xml:space="preserve"> </w:t>
      </w:r>
      <w:proofErr w:type="spellStart"/>
      <w:r w:rsidRPr="004C1EFA">
        <w:rPr>
          <w:rFonts w:cs="Times New Roman"/>
          <w:i/>
          <w:szCs w:val="24"/>
        </w:rPr>
        <w:t>pūti</w:t>
      </w:r>
      <w:proofErr w:type="spellEnd"/>
      <w:r w:rsidRPr="004C1EFA">
        <w:rPr>
          <w:rFonts w:cs="Times New Roman"/>
          <w:i/>
          <w:szCs w:val="24"/>
        </w:rPr>
        <w:t xml:space="preserve"> </w:t>
      </w:r>
      <w:proofErr w:type="spellStart"/>
      <w:r w:rsidRPr="004C1EFA">
        <w:rPr>
          <w:rFonts w:cs="Times New Roman"/>
          <w:i/>
          <w:szCs w:val="24"/>
        </w:rPr>
        <w:t>maccha</w:t>
      </w:r>
      <w:proofErr w:type="spellEnd"/>
      <w:r w:rsidRPr="004C1EFA">
        <w:rPr>
          <w:rFonts w:cs="Times New Roman"/>
          <w:i/>
          <w:szCs w:val="24"/>
        </w:rPr>
        <w:t xml:space="preserve"> </w:t>
      </w:r>
      <w:proofErr w:type="spellStart"/>
      <w:r w:rsidRPr="004C1EFA">
        <w:rPr>
          <w:rFonts w:cs="Times New Roman"/>
          <w:i/>
          <w:szCs w:val="24"/>
        </w:rPr>
        <w:t>pūtikummāsacandanikādīsu</w:t>
      </w:r>
      <w:proofErr w:type="spellEnd"/>
      <w:r w:rsidRPr="004C1EFA">
        <w:rPr>
          <w:rFonts w:cs="Times New Roman"/>
          <w:i/>
          <w:szCs w:val="24"/>
        </w:rPr>
        <w:t xml:space="preserve"> </w:t>
      </w:r>
      <w:proofErr w:type="spellStart"/>
      <w:r w:rsidRPr="004C1EFA">
        <w:rPr>
          <w:rFonts w:cs="Times New Roman"/>
          <w:i/>
          <w:szCs w:val="24"/>
        </w:rPr>
        <w:t>kimi</w:t>
      </w:r>
      <w:proofErr w:type="spellEnd"/>
      <w:r w:rsidRPr="004C1EFA">
        <w:rPr>
          <w:rFonts w:cs="Times New Roman"/>
          <w:i/>
          <w:szCs w:val="24"/>
        </w:rPr>
        <w:t xml:space="preserve"> </w:t>
      </w:r>
      <w:proofErr w:type="spellStart"/>
      <w:r w:rsidRPr="004C1EFA">
        <w:rPr>
          <w:rFonts w:cs="Times New Roman"/>
          <w:i/>
          <w:szCs w:val="24"/>
        </w:rPr>
        <w:t>viya</w:t>
      </w:r>
      <w:proofErr w:type="spellEnd"/>
      <w:r w:rsidRPr="004C1EFA">
        <w:rPr>
          <w:rFonts w:cs="Times New Roman"/>
          <w:i/>
          <w:szCs w:val="24"/>
        </w:rPr>
        <w:t xml:space="preserve"> </w:t>
      </w:r>
      <w:proofErr w:type="spellStart"/>
      <w:r w:rsidRPr="004C1EFA">
        <w:rPr>
          <w:rFonts w:cs="Times New Roman"/>
          <w:i/>
          <w:szCs w:val="24"/>
        </w:rPr>
        <w:t>nibbatatti</w:t>
      </w:r>
      <w:proofErr w:type="spellEnd"/>
      <w:r w:rsidRPr="004C1EFA">
        <w:rPr>
          <w:rFonts w:cs="Times New Roman"/>
          <w:i/>
          <w:szCs w:val="24"/>
        </w:rPr>
        <w:t xml:space="preserve">. So </w:t>
      </w:r>
      <w:proofErr w:type="spellStart"/>
      <w:r w:rsidRPr="004C1EFA">
        <w:rPr>
          <w:rFonts w:cs="Times New Roman"/>
          <w:i/>
          <w:szCs w:val="24"/>
        </w:rPr>
        <w:t>tattha</w:t>
      </w:r>
      <w:proofErr w:type="spellEnd"/>
      <w:r w:rsidRPr="004C1EFA">
        <w:rPr>
          <w:rFonts w:cs="Times New Roman"/>
          <w:i/>
          <w:szCs w:val="24"/>
        </w:rPr>
        <w:t xml:space="preserve"> </w:t>
      </w:r>
      <w:proofErr w:type="spellStart"/>
      <w:r w:rsidRPr="004C1EFA">
        <w:rPr>
          <w:rFonts w:cs="Times New Roman"/>
          <w:i/>
          <w:szCs w:val="24"/>
        </w:rPr>
        <w:t>nibbatto</w:t>
      </w:r>
      <w:proofErr w:type="spellEnd"/>
      <w:r w:rsidRPr="004C1EFA">
        <w:rPr>
          <w:rFonts w:cs="Times New Roman"/>
          <w:i/>
          <w:szCs w:val="24"/>
        </w:rPr>
        <w:t xml:space="preserve"> </w:t>
      </w:r>
      <w:proofErr w:type="spellStart"/>
      <w:r w:rsidRPr="004C1EFA">
        <w:rPr>
          <w:rFonts w:cs="Times New Roman"/>
          <w:i/>
          <w:szCs w:val="24"/>
        </w:rPr>
        <w:t>dasa</w:t>
      </w:r>
      <w:proofErr w:type="spellEnd"/>
      <w:r w:rsidRPr="004C1EFA">
        <w:rPr>
          <w:rFonts w:cs="Times New Roman"/>
          <w:i/>
          <w:szCs w:val="24"/>
        </w:rPr>
        <w:t xml:space="preserve"> </w:t>
      </w:r>
      <w:proofErr w:type="spellStart"/>
      <w:r w:rsidRPr="004C1EFA">
        <w:rPr>
          <w:rFonts w:cs="Times New Roman"/>
          <w:i/>
          <w:szCs w:val="24"/>
        </w:rPr>
        <w:t>māse</w:t>
      </w:r>
      <w:proofErr w:type="spellEnd"/>
      <w:r w:rsidRPr="004C1EFA">
        <w:rPr>
          <w:rFonts w:cs="Times New Roman"/>
          <w:i/>
          <w:szCs w:val="24"/>
        </w:rPr>
        <w:t xml:space="preserve"> </w:t>
      </w:r>
      <w:proofErr w:type="spellStart"/>
      <w:r w:rsidRPr="004C1EFA">
        <w:rPr>
          <w:rFonts w:cs="Times New Roman"/>
          <w:i/>
          <w:szCs w:val="24"/>
        </w:rPr>
        <w:t>mātukucchisa</w:t>
      </w:r>
      <w:proofErr w:type="spellEnd"/>
      <w:r w:rsidRPr="004C1EFA">
        <w:rPr>
          <w:rFonts w:cs="Times New Roman"/>
          <w:i/>
          <w:szCs w:val="24"/>
        </w:rPr>
        <w:t xml:space="preserve">µ </w:t>
      </w:r>
      <w:proofErr w:type="spellStart"/>
      <w:r w:rsidRPr="004C1EFA">
        <w:rPr>
          <w:rFonts w:cs="Times New Roman"/>
          <w:i/>
          <w:szCs w:val="24"/>
        </w:rPr>
        <w:t>bhavena</w:t>
      </w:r>
      <w:proofErr w:type="spellEnd"/>
      <w:r w:rsidRPr="004C1EFA">
        <w:rPr>
          <w:rFonts w:cs="Times New Roman"/>
          <w:i/>
          <w:szCs w:val="24"/>
        </w:rPr>
        <w:t xml:space="preserve"> </w:t>
      </w:r>
      <w:proofErr w:type="spellStart"/>
      <w:r w:rsidRPr="004C1EFA">
        <w:rPr>
          <w:rFonts w:cs="Times New Roman"/>
          <w:i/>
          <w:szCs w:val="24"/>
        </w:rPr>
        <w:t>usmanā</w:t>
      </w:r>
      <w:proofErr w:type="spellEnd"/>
      <w:r w:rsidRPr="004C1EFA">
        <w:rPr>
          <w:rFonts w:cs="Times New Roman"/>
          <w:i/>
          <w:szCs w:val="24"/>
        </w:rPr>
        <w:t xml:space="preserve"> </w:t>
      </w:r>
      <w:proofErr w:type="spellStart"/>
      <w:r w:rsidRPr="004C1EFA">
        <w:rPr>
          <w:rFonts w:cs="Times New Roman"/>
          <w:i/>
          <w:szCs w:val="24"/>
        </w:rPr>
        <w:t>pūṭapāka</w:t>
      </w:r>
      <w:proofErr w:type="spellEnd"/>
      <w:r w:rsidRPr="004C1EFA">
        <w:rPr>
          <w:rFonts w:cs="Times New Roman"/>
          <w:i/>
          <w:szCs w:val="24"/>
        </w:rPr>
        <w:t xml:space="preserve">µ </w:t>
      </w:r>
      <w:proofErr w:type="spellStart"/>
      <w:r w:rsidRPr="004C1EFA">
        <w:rPr>
          <w:rFonts w:cs="Times New Roman"/>
          <w:i/>
          <w:szCs w:val="24"/>
        </w:rPr>
        <w:t>viya</w:t>
      </w:r>
      <w:proofErr w:type="spellEnd"/>
      <w:r w:rsidRPr="004C1EFA">
        <w:rPr>
          <w:rFonts w:cs="Times New Roman"/>
          <w:i/>
          <w:szCs w:val="24"/>
        </w:rPr>
        <w:t xml:space="preserve"> </w:t>
      </w:r>
      <w:proofErr w:type="spellStart"/>
      <w:r w:rsidRPr="004C1EFA">
        <w:rPr>
          <w:rFonts w:cs="Times New Roman"/>
          <w:i/>
          <w:szCs w:val="24"/>
        </w:rPr>
        <w:t>paccamāno</w:t>
      </w:r>
      <w:proofErr w:type="spellEnd"/>
      <w:r w:rsidRPr="004C1EFA">
        <w:rPr>
          <w:rFonts w:cs="Times New Roman"/>
          <w:i/>
          <w:szCs w:val="24"/>
        </w:rPr>
        <w:t xml:space="preserve"> </w:t>
      </w:r>
      <w:proofErr w:type="spellStart"/>
      <w:r w:rsidRPr="004C1EFA">
        <w:rPr>
          <w:rFonts w:cs="Times New Roman"/>
          <w:i/>
          <w:szCs w:val="24"/>
        </w:rPr>
        <w:t>piṭṭhapiṇḍi</w:t>
      </w:r>
      <w:proofErr w:type="spellEnd"/>
      <w:r w:rsidRPr="004C1EFA">
        <w:rPr>
          <w:rFonts w:cs="Times New Roman"/>
          <w:i/>
          <w:szCs w:val="24"/>
        </w:rPr>
        <w:t xml:space="preserve"> </w:t>
      </w:r>
      <w:proofErr w:type="spellStart"/>
      <w:r w:rsidRPr="004C1EFA">
        <w:rPr>
          <w:rFonts w:cs="Times New Roman"/>
          <w:i/>
          <w:szCs w:val="24"/>
        </w:rPr>
        <w:t>viya</w:t>
      </w:r>
      <w:proofErr w:type="spellEnd"/>
      <w:r w:rsidRPr="004C1EFA">
        <w:rPr>
          <w:rFonts w:cs="Times New Roman"/>
          <w:i/>
          <w:szCs w:val="24"/>
        </w:rPr>
        <w:t xml:space="preserve"> </w:t>
      </w:r>
      <w:proofErr w:type="spellStart"/>
      <w:r w:rsidRPr="004C1EFA">
        <w:rPr>
          <w:rFonts w:cs="Times New Roman"/>
          <w:i/>
          <w:szCs w:val="24"/>
        </w:rPr>
        <w:t>sediyamāno</w:t>
      </w:r>
      <w:proofErr w:type="spellEnd"/>
      <w:r w:rsidRPr="004C1EFA">
        <w:rPr>
          <w:rFonts w:cs="Times New Roman"/>
          <w:i/>
          <w:szCs w:val="24"/>
        </w:rPr>
        <w:t xml:space="preserve"> </w:t>
      </w:r>
      <w:proofErr w:type="spellStart"/>
      <w:r w:rsidRPr="004C1EFA">
        <w:rPr>
          <w:rFonts w:cs="Times New Roman"/>
          <w:i/>
          <w:szCs w:val="24"/>
        </w:rPr>
        <w:t>samiñjanapasāraṇādirahito</w:t>
      </w:r>
      <w:proofErr w:type="spellEnd"/>
      <w:r w:rsidRPr="004C1EFA">
        <w:rPr>
          <w:rFonts w:cs="Times New Roman"/>
          <w:i/>
          <w:szCs w:val="24"/>
        </w:rPr>
        <w:t xml:space="preserve"> </w:t>
      </w:r>
      <w:proofErr w:type="spellStart"/>
      <w:r w:rsidRPr="004C1EFA">
        <w:rPr>
          <w:rFonts w:cs="Times New Roman"/>
          <w:i/>
          <w:szCs w:val="24"/>
        </w:rPr>
        <w:t>adhimattaṃ</w:t>
      </w:r>
      <w:proofErr w:type="spellEnd"/>
      <w:r w:rsidRPr="004C1EFA">
        <w:rPr>
          <w:rFonts w:cs="Times New Roman"/>
          <w:i/>
          <w:szCs w:val="24"/>
        </w:rPr>
        <w:t xml:space="preserve"> </w:t>
      </w:r>
      <w:proofErr w:type="spellStart"/>
      <w:r w:rsidRPr="004C1EFA">
        <w:rPr>
          <w:rFonts w:cs="Times New Roman"/>
          <w:i/>
          <w:szCs w:val="24"/>
        </w:rPr>
        <w:t>dukkha</w:t>
      </w:r>
      <w:proofErr w:type="spellEnd"/>
      <w:r w:rsidRPr="004C1EFA">
        <w:rPr>
          <w:rFonts w:cs="Times New Roman"/>
          <w:i/>
          <w:szCs w:val="24"/>
        </w:rPr>
        <w:t xml:space="preserve"> </w:t>
      </w:r>
      <w:proofErr w:type="spellStart"/>
      <w:r w:rsidRPr="004C1EFA">
        <w:rPr>
          <w:rFonts w:cs="Times New Roman"/>
          <w:i/>
          <w:szCs w:val="24"/>
        </w:rPr>
        <w:t>manubhotīti</w:t>
      </w:r>
      <w:proofErr w:type="spellEnd"/>
      <w:r w:rsidRPr="004C1EFA">
        <w:rPr>
          <w:rFonts w:cs="Times New Roman"/>
          <w:i/>
          <w:szCs w:val="24"/>
        </w:rPr>
        <w:t xml:space="preserve">, </w:t>
      </w:r>
      <w:proofErr w:type="spellStart"/>
      <w:r w:rsidRPr="004C1EFA">
        <w:rPr>
          <w:rFonts w:cs="Times New Roman"/>
          <w:i/>
          <w:szCs w:val="24"/>
        </w:rPr>
        <w:t>idaṃ</w:t>
      </w:r>
      <w:proofErr w:type="spellEnd"/>
      <w:r w:rsidRPr="004C1EFA">
        <w:rPr>
          <w:rFonts w:cs="Times New Roman"/>
          <w:i/>
          <w:szCs w:val="24"/>
        </w:rPr>
        <w:t xml:space="preserve"> </w:t>
      </w:r>
      <w:proofErr w:type="spellStart"/>
      <w:r w:rsidRPr="004C1EFA">
        <w:rPr>
          <w:rFonts w:cs="Times New Roman"/>
          <w:i/>
          <w:szCs w:val="24"/>
        </w:rPr>
        <w:t>tāva</w:t>
      </w:r>
      <w:proofErr w:type="spellEnd"/>
      <w:r w:rsidRPr="004C1EFA">
        <w:rPr>
          <w:rFonts w:cs="Times New Roman"/>
          <w:i/>
          <w:szCs w:val="24"/>
        </w:rPr>
        <w:t xml:space="preserve"> </w:t>
      </w:r>
      <w:proofErr w:type="spellStart"/>
      <w:r w:rsidRPr="004C1EFA">
        <w:rPr>
          <w:rFonts w:cs="Times New Roman"/>
          <w:i/>
          <w:szCs w:val="24"/>
        </w:rPr>
        <w:t>gabbhokkantimūlakaµdukkham</w:t>
      </w:r>
      <w:proofErr w:type="spellEnd"/>
      <w:r w:rsidRPr="004C1EFA">
        <w:rPr>
          <w:rFonts w:cs="Times New Roman"/>
          <w:i/>
          <w:szCs w:val="24"/>
        </w:rPr>
        <w:t xml:space="preserve">” </w:t>
      </w:r>
      <w:r w:rsidRPr="004C1EFA">
        <w:rPr>
          <w:rStyle w:val="FootnoteReference"/>
          <w:rFonts w:cs="Times New Roman"/>
          <w:szCs w:val="24"/>
        </w:rPr>
        <w:footnoteReference w:id="6"/>
      </w:r>
    </w:p>
    <w:p w:rsidR="001026E5" w:rsidRPr="004C1EFA" w:rsidRDefault="00E0182D" w:rsidP="004C1EFA">
      <w:pPr>
        <w:pStyle w:val="NormalWeb"/>
        <w:spacing w:before="0" w:beforeAutospacing="0" w:after="240" w:afterAutospacing="0"/>
        <w:jc w:val="both"/>
      </w:pPr>
      <w:r w:rsidRPr="004C1EFA">
        <w:rPr>
          <w:rFonts w:eastAsiaTheme="minorHAnsi"/>
          <w:kern w:val="2"/>
          <w:lang w:bidi="ar-SA"/>
        </w:rPr>
        <w:t>There it is said, he who (is being) born in the mother's</w:t>
      </w:r>
      <w:r w:rsidRPr="004C1EFA">
        <w:rPr>
          <w:rFonts w:eastAsiaTheme="minorHAnsi"/>
          <w:kern w:val="2"/>
          <w:lang w:bidi="ar-SA"/>
        </w:rPr>
        <w:t> </w:t>
      </w:r>
      <w:r w:rsidRPr="004C1EFA">
        <w:rPr>
          <w:rFonts w:eastAsiaTheme="minorHAnsi"/>
          <w:kern w:val="2"/>
          <w:lang w:bidi="ar-SA"/>
        </w:rPr>
        <w:t xml:space="preserve">womb- not as </w:t>
      </w:r>
      <w:proofErr w:type="spellStart"/>
      <w:r w:rsidRPr="004C1EFA">
        <w:rPr>
          <w:rFonts w:eastAsiaTheme="minorHAnsi"/>
          <w:kern w:val="2"/>
          <w:lang w:bidi="ar-SA"/>
        </w:rPr>
        <w:t>some one</w:t>
      </w:r>
      <w:proofErr w:type="spellEnd"/>
      <w:r w:rsidRPr="004C1EFA">
        <w:rPr>
          <w:rFonts w:eastAsiaTheme="minorHAnsi"/>
          <w:kern w:val="2"/>
          <w:lang w:bidi="ar-SA"/>
        </w:rPr>
        <w:t xml:space="preserve"> was born inside a blue or red or white water lily, &amp;c., so also no research for that matter-he has been at the end of all just like a worm are to be found in stinking fish; stinking dough, </w:t>
      </w:r>
      <w:proofErr w:type="spellStart"/>
      <w:r w:rsidRPr="004C1EFA">
        <w:rPr>
          <w:rFonts w:eastAsiaTheme="minorHAnsi"/>
          <w:kern w:val="2"/>
          <w:lang w:bidi="ar-SA"/>
        </w:rPr>
        <w:t>cess</w:t>
      </w:r>
      <w:proofErr w:type="spellEnd"/>
      <w:r w:rsidRPr="004C1EFA">
        <w:rPr>
          <w:rFonts w:eastAsiaTheme="minorHAnsi"/>
          <w:kern w:val="2"/>
          <w:lang w:bidi="ar-SA"/>
        </w:rPr>
        <w:t xml:space="preserve">-pools &amp;c., and therefore coiled </w:t>
      </w:r>
      <w:proofErr w:type="spellStart"/>
      <w:r w:rsidRPr="004C1EFA">
        <w:rPr>
          <w:rFonts w:eastAsiaTheme="minorHAnsi"/>
          <w:kern w:val="2"/>
          <w:lang w:bidi="ar-SA"/>
        </w:rPr>
        <w:t>upinside</w:t>
      </w:r>
      <w:proofErr w:type="spellEnd"/>
      <w:r w:rsidRPr="004C1EFA">
        <w:rPr>
          <w:rFonts w:eastAsiaTheme="minorHAnsi"/>
          <w:kern w:val="2"/>
          <w:lang w:bidi="ar-SA"/>
        </w:rPr>
        <w:t xml:space="preserve"> the belly at one end below (the receptacle of undigested food] above [rectum], between them both; certainly very close and dingy with its air most strongly smitten by divers </w:t>
      </w:r>
      <w:proofErr w:type="spellStart"/>
      <w:r w:rsidRPr="004C1EFA">
        <w:rPr>
          <w:rFonts w:eastAsiaTheme="minorHAnsi"/>
          <w:kern w:val="2"/>
          <w:lang w:bidi="ar-SA"/>
        </w:rPr>
        <w:t>odour</w:t>
      </w:r>
      <w:proofErr w:type="spellEnd"/>
      <w:r w:rsidRPr="004C1EFA">
        <w:rPr>
          <w:rFonts w:eastAsiaTheme="minorHAnsi"/>
          <w:kern w:val="2"/>
          <w:lang w:bidi="ar-SA"/>
        </w:rPr>
        <w:t xml:space="preserve"> of ordure which exude from it and where such an entry too had to be adapted keeping up residence as (some growing) brute. Now</w:t>
      </w:r>
      <w:r w:rsidRPr="004C1EFA">
        <w:rPr>
          <w:rFonts w:eastAsiaTheme="minorHAnsi"/>
          <w:kern w:val="2"/>
          <w:lang w:bidi="ar-SA"/>
        </w:rPr>
        <w:t> </w:t>
      </w:r>
      <w:r w:rsidRPr="004C1EFA">
        <w:rPr>
          <w:rFonts w:eastAsiaTheme="minorHAnsi"/>
          <w:kern w:val="2"/>
          <w:lang w:bidi="ar-SA"/>
        </w:rPr>
        <w:t>having taken his birth (there) he is for ten months a most miserable creature being boiled like pudding in a cloth by the heat (engineered) inside the womb within mother earth’s belly and broiled as bread without bending, stretching back and so forth.</w:t>
      </w:r>
      <w:r w:rsidR="00F01AAF" w:rsidRPr="004C1EFA">
        <w:rPr>
          <w:rFonts w:eastAsiaTheme="minorHAnsi"/>
          <w:kern w:val="2"/>
          <w:lang w:bidi="ar-SA"/>
        </w:rPr>
        <w:footnoteReference w:id="7"/>
      </w:r>
      <w:r w:rsidR="00F01AAF" w:rsidRPr="004C1EFA">
        <w:rPr>
          <w:rFonts w:eastAsiaTheme="minorHAnsi"/>
          <w:kern w:val="2"/>
          <w:lang w:bidi="ar-SA"/>
        </w:rPr>
        <w:t xml:space="preserve"> </w:t>
      </w:r>
      <w:r w:rsidR="001026E5" w:rsidRPr="004C1EFA">
        <w:rPr>
          <w:rFonts w:eastAsiaTheme="minorHAnsi"/>
          <w:kern w:val="2"/>
          <w:lang w:bidi="ar-SA"/>
        </w:rPr>
        <w:t>Furthermore, the filthy state of a mother's womb (which has now become an inn for the poor baby) is compared to</w:t>
      </w:r>
      <w:r w:rsidR="001026E5" w:rsidRPr="004C1EFA">
        <w:rPr>
          <w:rFonts w:eastAsiaTheme="minorHAnsi"/>
          <w:kern w:val="2"/>
          <w:lang w:bidi="ar-SA"/>
        </w:rPr>
        <w:t> </w:t>
      </w:r>
      <w:r w:rsidR="001026E5" w:rsidRPr="004C1EFA">
        <w:rPr>
          <w:rFonts w:eastAsiaTheme="minorHAnsi"/>
          <w:kern w:val="2"/>
          <w:lang w:bidi="ar-SA"/>
        </w:rPr>
        <w:t xml:space="preserve">a dung-hill that has not been cleaned for years. That excrement bucket </w:t>
      </w:r>
      <w:proofErr w:type="spellStart"/>
      <w:r w:rsidR="001026E5" w:rsidRPr="004C1EFA">
        <w:rPr>
          <w:rFonts w:eastAsiaTheme="minorHAnsi"/>
          <w:kern w:val="2"/>
          <w:lang w:bidi="ar-SA"/>
        </w:rPr>
        <w:t>ain’t</w:t>
      </w:r>
      <w:proofErr w:type="spellEnd"/>
      <w:r w:rsidR="001026E5" w:rsidRPr="004C1EFA">
        <w:rPr>
          <w:rFonts w:eastAsiaTheme="minorHAnsi"/>
          <w:kern w:val="2"/>
          <w:lang w:bidi="ar-SA"/>
        </w:rPr>
        <w:t xml:space="preserve"> been washed in however long … whether the mother is twenty, thirty or forty years</w:t>
      </w:r>
      <w:r w:rsidR="001026E5" w:rsidRPr="004C1EFA">
        <w:rPr>
          <w:rFonts w:eastAsiaTheme="minorHAnsi"/>
          <w:kern w:val="2"/>
          <w:lang w:bidi="ar-SA"/>
        </w:rPr>
        <w:t> </w:t>
      </w:r>
      <w:r w:rsidR="001026E5" w:rsidRPr="004C1EFA">
        <w:rPr>
          <w:rFonts w:eastAsiaTheme="minorHAnsi"/>
          <w:kern w:val="2"/>
          <w:lang w:bidi="ar-SA"/>
        </w:rPr>
        <w:t>old</w:t>
      </w:r>
      <w:r w:rsidR="001026E5" w:rsidRPr="004C1EFA">
        <w:t>.”</w:t>
      </w:r>
      <w:r w:rsidR="001026E5" w:rsidRPr="004C1EFA">
        <w:rPr>
          <w:rStyle w:val="FootnoteReference"/>
        </w:rPr>
        <w:footnoteReference w:id="8"/>
      </w:r>
    </w:p>
    <w:p w:rsidR="000A7B3C" w:rsidRPr="004C1EFA" w:rsidRDefault="003E6CA5" w:rsidP="004C1EFA">
      <w:pPr>
        <w:pStyle w:val="NormalWeb"/>
        <w:spacing w:before="0" w:beforeAutospacing="0" w:after="240" w:afterAutospacing="0"/>
        <w:jc w:val="both"/>
      </w:pPr>
      <w:r w:rsidRPr="004C1EFA">
        <w:t>Further, thereafter we more detailed explanations about the dukkha or sufferings of embryo because mother’s actions in different ways like then she stumbles, moving or sitting down/standing up or turning round, its great suffering that men being jolted and dragged back and forth and</w:t>
      </w:r>
      <w:r w:rsidRPr="004C1EFA">
        <w:t> </w:t>
      </w:r>
      <w:r w:rsidRPr="004C1EFA">
        <w:t>hither and thither being called baby dies in the hands they fell over a drunkard. Or like a young snake entangled in ((the hand of)) the snake-charmer, and the burnt pain that exists to it when re-born in cold hells, by reason of (its) mother drinking cold water, and as though washed over with ashes-rain, through everything hot also eaten by its mother</w:t>
      </w:r>
      <w:r w:rsidRPr="004C1EFA">
        <w:t> </w:t>
      </w:r>
      <w:r w:rsidRPr="004C1EFA">
        <w:t>-- ((viz.)) rice-gruel, rice, etc., and as though lye-pickled by her eating anything salt or sour</w:t>
      </w:r>
      <w:r w:rsidR="000A7B3C" w:rsidRPr="004C1EFA">
        <w:t>.</w:t>
      </w:r>
      <w:r w:rsidR="000A7B3C" w:rsidRPr="004C1EFA">
        <w:rPr>
          <w:rStyle w:val="FootnoteReference"/>
        </w:rPr>
        <w:footnoteReference w:id="9"/>
      </w:r>
    </w:p>
    <w:p w:rsidR="000A7B3C" w:rsidRPr="004C1EFA" w:rsidRDefault="000A7B3C" w:rsidP="004C1EFA">
      <w:pPr>
        <w:spacing w:after="240" w:line="240" w:lineRule="auto"/>
        <w:ind w:firstLine="0"/>
        <w:rPr>
          <w:rFonts w:cs="Times New Roman"/>
          <w:iCs/>
          <w:szCs w:val="24"/>
        </w:rPr>
      </w:pPr>
      <w:r w:rsidRPr="004C1EFA">
        <w:rPr>
          <w:rFonts w:cs="Times New Roman"/>
          <w:szCs w:val="24"/>
        </w:rPr>
        <w:t xml:space="preserve">Furthermore, the condition of the embryo in his or her mother’s womb is reckoned as a hell being </w:t>
      </w:r>
      <w:r w:rsidRPr="004C1EFA">
        <w:rPr>
          <w:rFonts w:cs="Times New Roman"/>
          <w:i/>
          <w:szCs w:val="24"/>
        </w:rPr>
        <w:t>nerayika</w:t>
      </w:r>
      <w:r w:rsidRPr="004C1EFA">
        <w:rPr>
          <w:rFonts w:cs="Times New Roman"/>
          <w:szCs w:val="24"/>
        </w:rPr>
        <w:t xml:space="preserve"> as he or she is suffering constantly all the time or uninterrupted. Staying in the mother’s womb is terrible in deed like a hell and the place is full of filth. This can be evident from the </w:t>
      </w:r>
      <w:proofErr w:type="spellStart"/>
      <w:r w:rsidRPr="004C1EFA">
        <w:rPr>
          <w:rFonts w:cs="Times New Roman"/>
          <w:iCs/>
          <w:szCs w:val="24"/>
        </w:rPr>
        <w:t>Jātaka</w:t>
      </w:r>
      <w:proofErr w:type="spellEnd"/>
      <w:r w:rsidRPr="004C1EFA">
        <w:rPr>
          <w:rFonts w:cs="Times New Roman"/>
          <w:iCs/>
          <w:szCs w:val="24"/>
        </w:rPr>
        <w:t xml:space="preserve"> </w:t>
      </w:r>
      <w:proofErr w:type="spellStart"/>
      <w:r w:rsidRPr="004C1EFA">
        <w:rPr>
          <w:rFonts w:cs="Times New Roman"/>
          <w:iCs/>
          <w:szCs w:val="24"/>
        </w:rPr>
        <w:t>Pāḷi</w:t>
      </w:r>
      <w:proofErr w:type="spellEnd"/>
      <w:r w:rsidRPr="004C1EFA">
        <w:rPr>
          <w:rFonts w:cs="Times New Roman"/>
          <w:iCs/>
          <w:szCs w:val="24"/>
        </w:rPr>
        <w:t xml:space="preserve"> “So </w:t>
      </w:r>
      <w:proofErr w:type="spellStart"/>
      <w:r w:rsidRPr="004C1EFA">
        <w:rPr>
          <w:rFonts w:cs="Times New Roman"/>
          <w:iCs/>
          <w:szCs w:val="24"/>
        </w:rPr>
        <w:t>ghoraraūpaṃ</w:t>
      </w:r>
      <w:proofErr w:type="spellEnd"/>
      <w:r w:rsidRPr="004C1EFA">
        <w:rPr>
          <w:rFonts w:cs="Times New Roman"/>
          <w:iCs/>
          <w:szCs w:val="24"/>
        </w:rPr>
        <w:t xml:space="preserve"> </w:t>
      </w:r>
      <w:proofErr w:type="spellStart"/>
      <w:r w:rsidRPr="004C1EFA">
        <w:rPr>
          <w:rFonts w:cs="Times New Roman"/>
          <w:iCs/>
          <w:szCs w:val="24"/>
        </w:rPr>
        <w:t>nirayam</w:t>
      </w:r>
      <w:proofErr w:type="spellEnd"/>
      <w:r w:rsidRPr="004C1EFA">
        <w:rPr>
          <w:rFonts w:cs="Times New Roman"/>
          <w:iCs/>
          <w:szCs w:val="24"/>
        </w:rPr>
        <w:t xml:space="preserve"> </w:t>
      </w:r>
      <w:proofErr w:type="spellStart"/>
      <w:r w:rsidRPr="004C1EFA">
        <w:rPr>
          <w:rFonts w:cs="Times New Roman"/>
          <w:iCs/>
          <w:szCs w:val="24"/>
        </w:rPr>
        <w:t>upeti</w:t>
      </w:r>
      <w:proofErr w:type="spellEnd"/>
      <w:r w:rsidRPr="004C1EFA">
        <w:rPr>
          <w:rFonts w:cs="Times New Roman"/>
          <w:iCs/>
          <w:szCs w:val="24"/>
        </w:rPr>
        <w:t xml:space="preserve">, </w:t>
      </w:r>
      <w:proofErr w:type="spellStart"/>
      <w:r w:rsidRPr="004C1EFA">
        <w:rPr>
          <w:rFonts w:cs="Times New Roman"/>
          <w:iCs/>
          <w:szCs w:val="24"/>
        </w:rPr>
        <w:t>subhāsubhaṃ</w:t>
      </w:r>
      <w:proofErr w:type="spellEnd"/>
      <w:r w:rsidRPr="004C1EFA">
        <w:rPr>
          <w:rFonts w:cs="Times New Roman"/>
          <w:iCs/>
          <w:szCs w:val="24"/>
        </w:rPr>
        <w:t xml:space="preserve"> </w:t>
      </w:r>
      <w:proofErr w:type="spellStart"/>
      <w:r w:rsidRPr="004C1EFA">
        <w:rPr>
          <w:rFonts w:cs="Times New Roman"/>
          <w:iCs/>
          <w:szCs w:val="24"/>
        </w:rPr>
        <w:t>muttakarīsapūraṃ</w:t>
      </w:r>
      <w:proofErr w:type="spellEnd"/>
      <w:r w:rsidRPr="004C1EFA">
        <w:rPr>
          <w:rFonts w:cs="Times New Roman"/>
          <w:iCs/>
          <w:szCs w:val="24"/>
        </w:rPr>
        <w:t xml:space="preserve">. </w:t>
      </w:r>
      <w:proofErr w:type="spellStart"/>
      <w:r w:rsidRPr="004C1EFA">
        <w:rPr>
          <w:rFonts w:cs="Times New Roman"/>
          <w:iCs/>
          <w:szCs w:val="24"/>
        </w:rPr>
        <w:t>Sattā</w:t>
      </w:r>
      <w:proofErr w:type="spellEnd"/>
      <w:r w:rsidRPr="004C1EFA">
        <w:rPr>
          <w:rFonts w:cs="Times New Roman"/>
          <w:iCs/>
          <w:szCs w:val="24"/>
        </w:rPr>
        <w:t xml:space="preserve"> </w:t>
      </w:r>
      <w:proofErr w:type="spellStart"/>
      <w:r w:rsidRPr="004C1EFA">
        <w:rPr>
          <w:rFonts w:cs="Times New Roman"/>
          <w:iCs/>
          <w:szCs w:val="24"/>
        </w:rPr>
        <w:t>sakāya</w:t>
      </w:r>
      <w:proofErr w:type="spellEnd"/>
      <w:r w:rsidRPr="004C1EFA">
        <w:rPr>
          <w:rFonts w:cs="Times New Roman"/>
          <w:iCs/>
          <w:szCs w:val="24"/>
        </w:rPr>
        <w:t xml:space="preserve"> </w:t>
      </w:r>
      <w:proofErr w:type="spellStart"/>
      <w:r w:rsidRPr="004C1EFA">
        <w:rPr>
          <w:rFonts w:cs="Times New Roman"/>
          <w:iCs/>
          <w:szCs w:val="24"/>
        </w:rPr>
        <w:t>na</w:t>
      </w:r>
      <w:proofErr w:type="spellEnd"/>
      <w:r w:rsidRPr="004C1EFA">
        <w:rPr>
          <w:rFonts w:cs="Times New Roman"/>
          <w:iCs/>
          <w:szCs w:val="24"/>
        </w:rPr>
        <w:t xml:space="preserve"> </w:t>
      </w:r>
      <w:proofErr w:type="spellStart"/>
      <w:r w:rsidRPr="004C1EFA">
        <w:rPr>
          <w:rFonts w:cs="Times New Roman"/>
          <w:iCs/>
          <w:szCs w:val="24"/>
        </w:rPr>
        <w:t>jahanti</w:t>
      </w:r>
      <w:proofErr w:type="spellEnd"/>
      <w:r w:rsidRPr="004C1EFA">
        <w:rPr>
          <w:rFonts w:cs="Times New Roman"/>
          <w:iCs/>
          <w:szCs w:val="24"/>
        </w:rPr>
        <w:t xml:space="preserve"> </w:t>
      </w:r>
      <w:proofErr w:type="spellStart"/>
      <w:r w:rsidRPr="004C1EFA">
        <w:rPr>
          <w:rFonts w:cs="Times New Roman"/>
          <w:iCs/>
          <w:szCs w:val="24"/>
        </w:rPr>
        <w:t>giddhā</w:t>
      </w:r>
      <w:proofErr w:type="spellEnd"/>
      <w:r w:rsidRPr="004C1EFA">
        <w:rPr>
          <w:rFonts w:cs="Times New Roman"/>
          <w:iCs/>
          <w:szCs w:val="24"/>
        </w:rPr>
        <w:t xml:space="preserve">, ye </w:t>
      </w:r>
      <w:proofErr w:type="spellStart"/>
      <w:r w:rsidRPr="004C1EFA">
        <w:rPr>
          <w:rFonts w:cs="Times New Roman"/>
          <w:iCs/>
          <w:szCs w:val="24"/>
        </w:rPr>
        <w:t>honti</w:t>
      </w:r>
      <w:proofErr w:type="spellEnd"/>
      <w:r w:rsidRPr="004C1EFA">
        <w:rPr>
          <w:rFonts w:cs="Times New Roman"/>
          <w:iCs/>
          <w:szCs w:val="24"/>
        </w:rPr>
        <w:t xml:space="preserve"> </w:t>
      </w:r>
      <w:proofErr w:type="spellStart"/>
      <w:r w:rsidRPr="004C1EFA">
        <w:rPr>
          <w:rFonts w:cs="Times New Roman"/>
          <w:iCs/>
          <w:szCs w:val="24"/>
        </w:rPr>
        <w:t>kāmesu</w:t>
      </w:r>
      <w:proofErr w:type="spellEnd"/>
      <w:r w:rsidRPr="004C1EFA">
        <w:rPr>
          <w:rFonts w:cs="Times New Roman"/>
          <w:iCs/>
          <w:szCs w:val="24"/>
        </w:rPr>
        <w:t xml:space="preserve"> avītarāgā” </w:t>
      </w:r>
      <w:r w:rsidRPr="004C1EFA">
        <w:rPr>
          <w:rStyle w:val="FootnoteReference"/>
          <w:rFonts w:cs="Times New Roman"/>
          <w:iCs/>
          <w:szCs w:val="24"/>
        </w:rPr>
        <w:footnoteReference w:id="10"/>
      </w:r>
    </w:p>
    <w:p w:rsidR="000A7B3C" w:rsidRPr="004C1EFA" w:rsidRDefault="000A7B3C" w:rsidP="004C1EFA">
      <w:pPr>
        <w:spacing w:after="240" w:line="240" w:lineRule="auto"/>
        <w:ind w:firstLine="0"/>
        <w:rPr>
          <w:rFonts w:cs="Times New Roman"/>
          <w:szCs w:val="24"/>
        </w:rPr>
      </w:pPr>
      <w:r w:rsidRPr="004C1EFA">
        <w:rPr>
          <w:rFonts w:cs="Times New Roman"/>
          <w:iCs/>
          <w:szCs w:val="24"/>
        </w:rPr>
        <w:t>In addition, Buddhism does not keep silent on the subject of the duration of the pregnancy. Buddhist scriptures particularly the Visuddhimagga mentions this period as time of excessive suffering and states clearly for ten months (dasa māse).</w:t>
      </w:r>
      <w:r w:rsidRPr="004C1EFA">
        <w:rPr>
          <w:rStyle w:val="FootnoteReference"/>
          <w:rFonts w:cs="Times New Roman"/>
          <w:iCs/>
          <w:szCs w:val="24"/>
        </w:rPr>
        <w:footnoteReference w:id="11"/>
      </w:r>
      <w:r w:rsidRPr="004C1EFA">
        <w:rPr>
          <w:rFonts w:cs="Times New Roman"/>
          <w:iCs/>
          <w:szCs w:val="24"/>
        </w:rPr>
        <w:t xml:space="preserve"> Though the Visuddhimagga just mentions it simply for ten long month of foetal suffering</w:t>
      </w:r>
      <w:r w:rsidRPr="004C1EFA">
        <w:rPr>
          <w:rFonts w:cs="Times New Roman"/>
          <w:szCs w:val="24"/>
        </w:rPr>
        <w:t xml:space="preserve"> as hellish, the </w:t>
      </w:r>
      <w:proofErr w:type="spellStart"/>
      <w:r w:rsidRPr="004C1EFA">
        <w:rPr>
          <w:rFonts w:cs="Times New Roman"/>
          <w:i/>
          <w:szCs w:val="24"/>
        </w:rPr>
        <w:t>Paramatthamañjūsā</w:t>
      </w:r>
      <w:proofErr w:type="spellEnd"/>
      <w:r w:rsidRPr="004C1EFA">
        <w:rPr>
          <w:rFonts w:cs="Times New Roman"/>
          <w:szCs w:val="24"/>
        </w:rPr>
        <w:t xml:space="preserve"> describes more detail thus,</w:t>
      </w:r>
    </w:p>
    <w:p w:rsidR="000A7B3C" w:rsidRPr="004C1EFA" w:rsidRDefault="000A7B3C" w:rsidP="004C1EFA">
      <w:pPr>
        <w:spacing w:after="240" w:line="240" w:lineRule="auto"/>
        <w:ind w:right="76" w:firstLine="0"/>
        <w:rPr>
          <w:rFonts w:cs="Times New Roman"/>
          <w:szCs w:val="24"/>
        </w:rPr>
      </w:pPr>
      <w:r w:rsidRPr="004C1EFA">
        <w:rPr>
          <w:rFonts w:cs="Times New Roman"/>
          <w:szCs w:val="24"/>
        </w:rPr>
        <w:lastRenderedPageBreak/>
        <w:t>“</w:t>
      </w:r>
      <w:proofErr w:type="spellStart"/>
      <w:r w:rsidRPr="004C1EFA">
        <w:rPr>
          <w:rFonts w:cs="Times New Roman"/>
          <w:i/>
          <w:szCs w:val="24"/>
        </w:rPr>
        <w:t>Dasamāseti</w:t>
      </w:r>
      <w:proofErr w:type="spellEnd"/>
      <w:r w:rsidRPr="004C1EFA">
        <w:rPr>
          <w:rFonts w:cs="Times New Roman"/>
          <w:i/>
          <w:szCs w:val="24"/>
        </w:rPr>
        <w:t xml:space="preserve"> </w:t>
      </w:r>
      <w:proofErr w:type="spellStart"/>
      <w:r w:rsidRPr="004C1EFA">
        <w:rPr>
          <w:rFonts w:cs="Times New Roman"/>
          <w:i/>
          <w:szCs w:val="24"/>
        </w:rPr>
        <w:t>acantasaṃyoge</w:t>
      </w:r>
      <w:proofErr w:type="spellEnd"/>
      <w:r w:rsidRPr="004C1EFA">
        <w:rPr>
          <w:rFonts w:cs="Times New Roman"/>
          <w:i/>
          <w:szCs w:val="24"/>
        </w:rPr>
        <w:t xml:space="preserve"> </w:t>
      </w:r>
      <w:proofErr w:type="spellStart"/>
      <w:r w:rsidRPr="004C1EFA">
        <w:rPr>
          <w:rFonts w:cs="Times New Roman"/>
          <w:i/>
          <w:szCs w:val="24"/>
        </w:rPr>
        <w:t>upayogavacanaṃ</w:t>
      </w:r>
      <w:proofErr w:type="spellEnd"/>
      <w:r w:rsidRPr="004C1EFA">
        <w:rPr>
          <w:rFonts w:cs="Times New Roman"/>
          <w:i/>
          <w:szCs w:val="24"/>
        </w:rPr>
        <w:t xml:space="preserve">, </w:t>
      </w:r>
      <w:proofErr w:type="spellStart"/>
      <w:r w:rsidRPr="004C1EFA">
        <w:rPr>
          <w:rFonts w:cs="Times New Roman"/>
          <w:i/>
          <w:szCs w:val="24"/>
        </w:rPr>
        <w:t>yebhuyyavasena</w:t>
      </w:r>
      <w:proofErr w:type="spellEnd"/>
      <w:r w:rsidRPr="004C1EFA">
        <w:rPr>
          <w:rFonts w:cs="Times New Roman"/>
          <w:i/>
          <w:szCs w:val="24"/>
        </w:rPr>
        <w:t xml:space="preserve"> </w:t>
      </w:r>
      <w:proofErr w:type="spellStart"/>
      <w:r w:rsidRPr="004C1EFA">
        <w:rPr>
          <w:rFonts w:cs="Times New Roman"/>
          <w:i/>
          <w:szCs w:val="24"/>
        </w:rPr>
        <w:t>vuttaṃ</w:t>
      </w:r>
      <w:proofErr w:type="spellEnd"/>
      <w:r w:rsidRPr="004C1EFA">
        <w:rPr>
          <w:rFonts w:cs="Times New Roman"/>
          <w:i/>
          <w:szCs w:val="24"/>
        </w:rPr>
        <w:t xml:space="preserve"> </w:t>
      </w:r>
      <w:proofErr w:type="spellStart"/>
      <w:r w:rsidRPr="004C1EFA">
        <w:rPr>
          <w:rFonts w:cs="Times New Roman"/>
          <w:i/>
          <w:szCs w:val="24"/>
        </w:rPr>
        <w:t>tato</w:t>
      </w:r>
      <w:proofErr w:type="spellEnd"/>
      <w:r w:rsidRPr="004C1EFA">
        <w:rPr>
          <w:rFonts w:cs="Times New Roman"/>
          <w:i/>
          <w:szCs w:val="24"/>
        </w:rPr>
        <w:t xml:space="preserve"> </w:t>
      </w:r>
      <w:proofErr w:type="spellStart"/>
      <w:r w:rsidRPr="004C1EFA">
        <w:rPr>
          <w:rFonts w:cs="Times New Roman"/>
          <w:i/>
          <w:szCs w:val="24"/>
        </w:rPr>
        <w:t>bhiyyopi</w:t>
      </w:r>
      <w:proofErr w:type="spellEnd"/>
      <w:r w:rsidRPr="004C1EFA">
        <w:rPr>
          <w:rFonts w:cs="Times New Roman"/>
          <w:i/>
          <w:szCs w:val="24"/>
        </w:rPr>
        <w:t xml:space="preserve"> </w:t>
      </w:r>
      <w:proofErr w:type="spellStart"/>
      <w:r w:rsidRPr="004C1EFA">
        <w:rPr>
          <w:rFonts w:cs="Times New Roman"/>
          <w:i/>
          <w:szCs w:val="24"/>
        </w:rPr>
        <w:t>ekaccānaṃ</w:t>
      </w:r>
      <w:proofErr w:type="spellEnd"/>
      <w:r w:rsidRPr="004C1EFA">
        <w:rPr>
          <w:rFonts w:cs="Times New Roman"/>
          <w:i/>
          <w:szCs w:val="24"/>
        </w:rPr>
        <w:t xml:space="preserve"> </w:t>
      </w:r>
      <w:proofErr w:type="spellStart"/>
      <w:r w:rsidRPr="004C1EFA">
        <w:rPr>
          <w:rFonts w:cs="Times New Roman"/>
          <w:i/>
          <w:szCs w:val="24"/>
        </w:rPr>
        <w:t>tatthāvaṭṭhānasambhavato</w:t>
      </w:r>
      <w:proofErr w:type="spellEnd"/>
      <w:r w:rsidRPr="004C1EFA">
        <w:rPr>
          <w:rFonts w:cs="Times New Roman"/>
          <w:szCs w:val="24"/>
        </w:rPr>
        <w:t>”</w:t>
      </w:r>
      <w:r w:rsidRPr="004C1EFA">
        <w:rPr>
          <w:rStyle w:val="FootnoteReference"/>
          <w:rFonts w:cs="Times New Roman"/>
          <w:szCs w:val="24"/>
        </w:rPr>
        <w:footnoteReference w:id="12"/>
      </w:r>
    </w:p>
    <w:p w:rsidR="000A7B3C" w:rsidRPr="004C1EFA" w:rsidRDefault="00FE0779" w:rsidP="004C1EFA">
      <w:pPr>
        <w:pStyle w:val="NormalWeb"/>
        <w:spacing w:before="0" w:beforeAutospacing="0" w:after="240" w:afterAutospacing="0"/>
        <w:jc w:val="both"/>
      </w:pPr>
      <w:r w:rsidRPr="004C1EFA">
        <w:t>It is said in the sense of full intercourse through</w:t>
      </w:r>
      <w:r w:rsidRPr="004C1EFA">
        <w:t> </w:t>
      </w:r>
      <w:r w:rsidRPr="004C1EFA">
        <w:t xml:space="preserve">during ten months, that pregnancy lasts for (ten) months. This is just for general information but few </w:t>
      </w:r>
      <w:proofErr w:type="gramStart"/>
      <w:r w:rsidRPr="004C1EFA">
        <w:t>foetus</w:t>
      </w:r>
      <w:proofErr w:type="gramEnd"/>
      <w:r w:rsidRPr="004C1EFA">
        <w:t xml:space="preserve"> may stay in the position much longer</w:t>
      </w:r>
      <w:r w:rsidRPr="004C1EFA">
        <w:t> </w:t>
      </w:r>
      <w:r w:rsidRPr="004C1EFA">
        <w:t>than that</w:t>
      </w:r>
      <w:r w:rsidR="000A7B3C" w:rsidRPr="004C1EFA">
        <w:t>.</w:t>
      </w:r>
      <w:r w:rsidR="000A7B3C" w:rsidRPr="004C1EFA">
        <w:rPr>
          <w:rStyle w:val="FootnoteReference"/>
        </w:rPr>
        <w:footnoteReference w:id="13"/>
      </w:r>
    </w:p>
    <w:p w:rsidR="000A7B3C" w:rsidRPr="004C1EFA" w:rsidRDefault="000A7B3C" w:rsidP="004C1EFA">
      <w:pPr>
        <w:spacing w:after="240" w:line="240" w:lineRule="auto"/>
        <w:ind w:firstLine="0"/>
        <w:rPr>
          <w:rFonts w:cs="Times New Roman"/>
          <w:szCs w:val="24"/>
        </w:rPr>
      </w:pPr>
      <w:r w:rsidRPr="004C1EFA">
        <w:rPr>
          <w:rFonts w:cs="Times New Roman"/>
          <w:szCs w:val="24"/>
        </w:rPr>
        <w:t xml:space="preserve">Moreover, with regards to the duration of pregnancy Buddhism mentions a range of period of pregnancy that a child can be born ranging from seven months up to twelve months. It continues to say that if the child born at seven month of pregnancy though it cannot bearable to heat and cold it can survive. However, the child born at eight month </w:t>
      </w:r>
      <w:proofErr w:type="spellStart"/>
      <w:r w:rsidRPr="004C1EFA">
        <w:rPr>
          <w:rFonts w:cs="Times New Roman"/>
          <w:szCs w:val="24"/>
        </w:rPr>
        <w:t>can not</w:t>
      </w:r>
      <w:proofErr w:type="spellEnd"/>
      <w:r w:rsidRPr="004C1EFA">
        <w:rPr>
          <w:rFonts w:cs="Times New Roman"/>
          <w:szCs w:val="24"/>
        </w:rPr>
        <w:t xml:space="preserve"> survive since it is slight bigger than that of seven month born it has to confront with more difficulties while journey through the narrow birth canal of the mother. The child who delivers at nine months onward can survive and bearable to the heat and cold. Thus one can find the expression of Buddhism concerning the duration of pregnancy in general. Furthermore, it records the specific case which is beyond normal range of pregnancy length up to seven years and seven days (including duration of labour).</w:t>
      </w:r>
      <w:r w:rsidRPr="004C1EFA">
        <w:rPr>
          <w:rStyle w:val="FootnoteReference"/>
          <w:rFonts w:cs="Times New Roman"/>
          <w:szCs w:val="24"/>
        </w:rPr>
        <w:footnoteReference w:id="14"/>
      </w:r>
      <w:r w:rsidRPr="004C1EFA">
        <w:rPr>
          <w:rFonts w:cs="Times New Roman"/>
          <w:szCs w:val="24"/>
        </w:rPr>
        <w:t xml:space="preserve"> </w:t>
      </w:r>
    </w:p>
    <w:p w:rsidR="000A7B3C" w:rsidRPr="004C1EFA" w:rsidRDefault="000A7B3C" w:rsidP="004C1EFA">
      <w:pPr>
        <w:spacing w:after="240" w:line="240" w:lineRule="auto"/>
        <w:ind w:firstLine="0"/>
        <w:rPr>
          <w:rFonts w:cs="Times New Roman"/>
          <w:szCs w:val="24"/>
        </w:rPr>
      </w:pPr>
      <w:r w:rsidRPr="004C1EFA">
        <w:rPr>
          <w:rFonts w:cs="Times New Roman"/>
          <w:szCs w:val="24"/>
        </w:rPr>
        <w:t xml:space="preserve">From the above statements taken from the Pāḷi scriptures, one can witness the outlook of Buddhism on the condition of the embryo vividly. It also stated the anatomical position of the embryo in relation to the other internal organs of the mother and their state, situation and the duration of the pregnancy. </w:t>
      </w:r>
    </w:p>
    <w:p w:rsidR="000A7B3C" w:rsidRPr="004C1EFA" w:rsidRDefault="000A7B3C" w:rsidP="004C1EFA">
      <w:pPr>
        <w:spacing w:after="240" w:line="240" w:lineRule="auto"/>
        <w:ind w:firstLine="0"/>
        <w:rPr>
          <w:rFonts w:cs="Times New Roman"/>
          <w:szCs w:val="24"/>
        </w:rPr>
      </w:pPr>
      <w:r w:rsidRPr="004C1EFA">
        <w:rPr>
          <w:rFonts w:cs="Times New Roman"/>
          <w:szCs w:val="24"/>
        </w:rPr>
        <w:t>To put it into the nut shell, the embryo is in the position of flexion with its all limbs with inclusive of its head. Head appears upward and is situated under the stomach. Hence, the baby seems to be carrying the mother’s stomach with its head. And the buttock or rear part of the baby is positioning inferiorly and his condition is just sitting above the mother’s rectum. Mother’s belly is in front of the baby and behind it is the mother’s backbone. Moreover, duration of the pregnancy is identified as ten months and its ranges of possibility are also expressed shrewdly.  In addition to the position of the embryo in the womb, Buddhism compared the mother womb with the hell for it sees where there is full of suffering constantly with no free space and time void of suffering. Having portraying the negative outlook upon the birth which is full of suffering with little happiness, Buddhism shed side light that without rebirth, these suffering would never come about. Because the birth is the basis (</w:t>
      </w:r>
      <w:r w:rsidRPr="004C1EFA">
        <w:rPr>
          <w:rFonts w:cs="Times New Roman"/>
          <w:i/>
          <w:szCs w:val="24"/>
        </w:rPr>
        <w:t>vatthumeva hoti</w:t>
      </w:r>
      <w:r w:rsidRPr="004C1EFA">
        <w:rPr>
          <w:rFonts w:cs="Times New Roman"/>
          <w:szCs w:val="24"/>
        </w:rPr>
        <w:t>) since there is no suffering in absence of birth. With these observations, it disheartens to be born again and again and highlights the suffering arising out of birth (</w:t>
      </w:r>
      <w:r w:rsidRPr="004C1EFA">
        <w:rPr>
          <w:rFonts w:cs="Times New Roman"/>
          <w:i/>
          <w:szCs w:val="24"/>
        </w:rPr>
        <w:t>jātipi dukkhā</w:t>
      </w:r>
      <w:r w:rsidRPr="004C1EFA">
        <w:rPr>
          <w:rFonts w:cs="Times New Roman"/>
          <w:szCs w:val="24"/>
        </w:rPr>
        <w:t>). And as a final point it kindles the sense of urgency to awaken and be liberated from the round of rebirths.</w:t>
      </w:r>
    </w:p>
    <w:p w:rsidR="00F46D0E" w:rsidRPr="004C1EFA" w:rsidRDefault="00F46D0E" w:rsidP="004C1EFA">
      <w:pPr>
        <w:pStyle w:val="NormalWeb"/>
        <w:spacing w:before="0" w:beforeAutospacing="0" w:after="240" w:afterAutospacing="0"/>
        <w:jc w:val="both"/>
        <w:rPr>
          <w:b/>
          <w:bCs/>
        </w:rPr>
      </w:pPr>
      <w:r w:rsidRPr="004C1EFA">
        <w:rPr>
          <w:b/>
          <w:bCs/>
        </w:rPr>
        <w:t>Status of the embryo in</w:t>
      </w:r>
      <w:r w:rsidRPr="004C1EFA">
        <w:rPr>
          <w:b/>
          <w:bCs/>
        </w:rPr>
        <w:t> </w:t>
      </w:r>
      <w:r w:rsidRPr="004C1EFA">
        <w:rPr>
          <w:b/>
          <w:bCs/>
        </w:rPr>
        <w:t>Its Place from the standpoint of medical science</w:t>
      </w:r>
    </w:p>
    <w:p w:rsidR="007E5753" w:rsidRPr="004C1EFA" w:rsidRDefault="00F46D0E" w:rsidP="004C1EFA">
      <w:pPr>
        <w:pStyle w:val="NormalWeb"/>
        <w:spacing w:before="0" w:beforeAutospacing="0" w:after="240" w:afterAutospacing="0"/>
        <w:jc w:val="both"/>
      </w:pPr>
      <w:r w:rsidRPr="004C1EFA">
        <w:t>According to the Medical Science, in course of time the uterus which is accommodating</w:t>
      </w:r>
      <w:r w:rsidRPr="004C1EFA">
        <w:t> </w:t>
      </w:r>
      <w:r w:rsidRPr="004C1EFA">
        <w:t>and nursing the baby inside grows and becomes heavier &amp; heavier. One of the female reproductive system organ known as uterus is not</w:t>
      </w:r>
      <w:r w:rsidRPr="004C1EFA">
        <w:t> </w:t>
      </w:r>
      <w:r w:rsidRPr="004C1EFA">
        <w:t>other, it remains fully inside pelvic just before pregnancy that means when there will be no pregnancy then uterus position is normal anatomically. So, the normal adult female uterus is a pelvic organ</w:t>
      </w:r>
      <w:r w:rsidRPr="004C1EFA">
        <w:t> </w:t>
      </w:r>
      <w:r w:rsidRPr="004C1EFA">
        <w:t>after all! It is somewhat pear-like, inverse pear-shaped</w:t>
      </w:r>
      <w:r w:rsidRPr="004C1EFA">
        <w:t> </w:t>
      </w:r>
      <w:r w:rsidRPr="004C1EFA">
        <w:t>structure becomes narrower inferiorly towards the cervix. It is somewhat</w:t>
      </w:r>
      <w:r w:rsidRPr="004C1EFA">
        <w:t> </w:t>
      </w:r>
      <w:r w:rsidRPr="004C1EFA">
        <w:t>hollow, with dense muscular walls. The</w:t>
      </w:r>
      <w:r w:rsidRPr="004C1EFA">
        <w:t> </w:t>
      </w:r>
      <w:r w:rsidRPr="004C1EFA">
        <w:t>largest external dimensions are about 7.5 x 5 x3 cm.</w:t>
      </w:r>
      <w:r w:rsidRPr="004C1EFA">
        <w:rPr>
          <w:rStyle w:val="FootnoteReference"/>
        </w:rPr>
        <w:footnoteReference w:id="15"/>
      </w:r>
      <w:r w:rsidRPr="004C1EFA">
        <w:t xml:space="preserve"> </w:t>
      </w:r>
      <w:r w:rsidR="007E5753" w:rsidRPr="004C1EFA">
        <w:t>It is of about 30-40Gm in size and held at place by different ligaments like Broad ligament (Mesentery),</w:t>
      </w:r>
      <w:r w:rsidR="007E5753" w:rsidRPr="004C1EFA">
        <w:t> </w:t>
      </w:r>
      <w:r w:rsidR="007E5753" w:rsidRPr="004C1EFA">
        <w:t>Round Ligament of Uterus and Lateral Cervical or Cardinal ligament etc.</w:t>
      </w:r>
    </w:p>
    <w:p w:rsidR="007E5753" w:rsidRPr="004C1EFA" w:rsidRDefault="007E5753" w:rsidP="004C1EFA">
      <w:pPr>
        <w:pStyle w:val="NormalWeb"/>
        <w:spacing w:before="0" w:beforeAutospacing="0" w:after="240" w:afterAutospacing="0"/>
        <w:jc w:val="both"/>
      </w:pPr>
      <w:r w:rsidRPr="004C1EFA">
        <w:t xml:space="preserve">It can also be defined as the level at which fetal head (in case of cephalic presentation of </w:t>
      </w:r>
      <w:proofErr w:type="spellStart"/>
      <w:r w:rsidRPr="004C1EFA">
        <w:t>enumbrated</w:t>
      </w:r>
      <w:proofErr w:type="spellEnd"/>
      <w:r w:rsidRPr="004C1EFA">
        <w:t>) or presenting part goes in superior pelvic strait, and starts its decent inside the pelvis when its</w:t>
      </w:r>
      <w:r w:rsidRPr="004C1EFA">
        <w:t> </w:t>
      </w:r>
      <w:r w:rsidRPr="004C1EFA">
        <w:t>biparietal plane is below inlet. So, the mother feels the</w:t>
      </w:r>
      <w:r w:rsidRPr="004C1EFA">
        <w:t> </w:t>
      </w:r>
      <w:r w:rsidRPr="004C1EFA">
        <w:t>lightening (relief of abdominal distention). The foetal</w:t>
      </w:r>
      <w:r w:rsidRPr="004C1EFA">
        <w:t> </w:t>
      </w:r>
      <w:r w:rsidRPr="004C1EFA">
        <w:t xml:space="preserve">head at term lies beyond that of the mother’s bladder </w:t>
      </w:r>
      <w:proofErr w:type="spellStart"/>
      <w:r w:rsidRPr="004C1EFA">
        <w:t>anteroinferiorly</w:t>
      </w:r>
      <w:proofErr w:type="spellEnd"/>
      <w:r w:rsidRPr="004C1EFA">
        <w:t xml:space="preserve"> and the rectum posteroinferiorly in case of normal presentation. Thus, maternal cavity </w:t>
      </w:r>
      <w:proofErr w:type="spellStart"/>
      <w:r w:rsidRPr="004C1EFA">
        <w:t>visera</w:t>
      </w:r>
      <w:proofErr w:type="spellEnd"/>
      <w:r w:rsidRPr="004C1EFA">
        <w:t xml:space="preserve"> may sit on top of the and even small intestines are found upon or at side of foetal buttock as normal</w:t>
      </w:r>
      <w:r w:rsidRPr="004C1EFA">
        <w:t> </w:t>
      </w:r>
      <w:r w:rsidRPr="004C1EFA">
        <w:t>posture</w:t>
      </w:r>
    </w:p>
    <w:p w:rsidR="008F2BE6" w:rsidRPr="004C1EFA" w:rsidRDefault="00F46D0E" w:rsidP="004C1EFA">
      <w:pPr>
        <w:spacing w:after="240" w:line="240" w:lineRule="auto"/>
        <w:ind w:firstLine="0"/>
        <w:rPr>
          <w:rFonts w:cs="Times New Roman"/>
          <w:szCs w:val="24"/>
          <w:lang w:bidi="my-MM"/>
        </w:rPr>
      </w:pPr>
      <w:r w:rsidRPr="004C1EFA">
        <w:rPr>
          <w:rFonts w:cs="Times New Roman"/>
          <w:szCs w:val="24"/>
        </w:rPr>
        <w:lastRenderedPageBreak/>
        <w:t>.</w:t>
      </w:r>
      <w:r w:rsidRPr="004C1EFA">
        <w:rPr>
          <w:rStyle w:val="FootnoteReference"/>
          <w:rFonts w:cs="Times New Roman"/>
          <w:szCs w:val="24"/>
        </w:rPr>
        <w:footnoteReference w:id="16"/>
      </w:r>
      <w:r w:rsidRPr="004C1EFA">
        <w:rPr>
          <w:rFonts w:cs="Times New Roman"/>
          <w:szCs w:val="24"/>
        </w:rPr>
        <w:t xml:space="preserve"> </w:t>
      </w:r>
      <w:r w:rsidR="008F2BE6" w:rsidRPr="004C1EFA">
        <w:rPr>
          <w:rFonts w:cs="Times New Roman"/>
          <w:szCs w:val="24"/>
        </w:rPr>
        <w:t>The uterus cavity is an inverted triangle in shape and when cut</w:t>
      </w:r>
      <w:r w:rsidR="008F2BE6" w:rsidRPr="004C1EFA">
        <w:rPr>
          <w:rFonts w:cs="Times New Roman"/>
          <w:szCs w:val="24"/>
        </w:rPr>
        <w:t> </w:t>
      </w:r>
      <w:r w:rsidR="008F2BE6" w:rsidRPr="004C1EFA">
        <w:rPr>
          <w:rFonts w:cs="Times New Roman"/>
          <w:szCs w:val="24"/>
        </w:rPr>
        <w:t>coronally he top tube open into the lateral angles.</w:t>
      </w:r>
    </w:p>
    <w:p w:rsidR="008F2BE6" w:rsidRPr="004C1EFA" w:rsidRDefault="008F2BE6" w:rsidP="004C1EFA">
      <w:pPr>
        <w:spacing w:after="240" w:line="240" w:lineRule="auto"/>
        <w:ind w:firstLine="0"/>
        <w:rPr>
          <w:rFonts w:cs="Times New Roman"/>
          <w:szCs w:val="24"/>
        </w:rPr>
      </w:pPr>
      <w:r w:rsidRPr="004C1EFA">
        <w:rPr>
          <w:rFonts w:cs="Times New Roman"/>
          <w:szCs w:val="24"/>
        </w:rPr>
        <w:t>Pregnancy also is a natural process although the woman could not</w:t>
      </w:r>
      <w:r w:rsidRPr="004C1EFA">
        <w:rPr>
          <w:rFonts w:cs="Times New Roman"/>
          <w:szCs w:val="24"/>
        </w:rPr>
        <w:t> </w:t>
      </w:r>
      <w:r w:rsidRPr="004C1EFA">
        <w:rPr>
          <w:rFonts w:cs="Times New Roman"/>
          <w:szCs w:val="24"/>
        </w:rPr>
        <w:t>realize it. The initial “flag” signal is the cessation</w:t>
      </w:r>
      <w:r w:rsidRPr="004C1EFA">
        <w:rPr>
          <w:rFonts w:cs="Times New Roman"/>
          <w:szCs w:val="24"/>
        </w:rPr>
        <w:t> </w:t>
      </w:r>
      <w:r w:rsidRPr="004C1EFA">
        <w:rPr>
          <w:rFonts w:cs="Times New Roman"/>
          <w:szCs w:val="24"/>
        </w:rPr>
        <w:t>of the usual monthly menstrual period. Despite being high tech in the medical world it represents the first warning of soon to be (or just became) aware, if you know what I'm saying, or in basic human language</w:t>
      </w:r>
      <w:proofErr w:type="gramStart"/>
      <w:r w:rsidRPr="004C1EFA">
        <w:rPr>
          <w:rFonts w:cs="Times New Roman"/>
          <w:szCs w:val="24"/>
        </w:rPr>
        <w:t>,</w:t>
      </w:r>
      <w:proofErr w:type="gramEnd"/>
      <w:r w:rsidRPr="004C1EFA">
        <w:rPr>
          <w:rFonts w:cs="Times New Roman"/>
          <w:szCs w:val="24"/>
        </w:rPr>
        <w:t> </w:t>
      </w:r>
      <w:r w:rsidRPr="004C1EFA">
        <w:rPr>
          <w:rFonts w:cs="Times New Roman"/>
          <w:szCs w:val="24"/>
        </w:rPr>
        <w:t>another sign that girl is pregnant.</w:t>
      </w:r>
    </w:p>
    <w:p w:rsidR="008F2BE6" w:rsidRPr="004C1EFA" w:rsidRDefault="008F2BE6" w:rsidP="004C1EFA">
      <w:pPr>
        <w:spacing w:after="240" w:line="240" w:lineRule="auto"/>
        <w:ind w:firstLine="0"/>
        <w:rPr>
          <w:rFonts w:cs="Times New Roman"/>
          <w:szCs w:val="24"/>
        </w:rPr>
      </w:pPr>
      <w:r w:rsidRPr="004C1EFA">
        <w:rPr>
          <w:rFonts w:cs="Times New Roman"/>
          <w:szCs w:val="24"/>
        </w:rPr>
        <w:t>At 7 weeks pregnant, they say that your expanding</w:t>
      </w:r>
      <w:r w:rsidRPr="004C1EFA">
        <w:rPr>
          <w:rFonts w:cs="Times New Roman"/>
          <w:szCs w:val="24"/>
        </w:rPr>
        <w:t> </w:t>
      </w:r>
      <w:r w:rsidRPr="004C1EFA">
        <w:rPr>
          <w:rFonts w:cs="Times New Roman"/>
          <w:szCs w:val="24"/>
        </w:rPr>
        <w:t>uterus is the size of a large chicken egg. By 10 weeks, it is</w:t>
      </w:r>
      <w:r w:rsidRPr="004C1EFA">
        <w:rPr>
          <w:rFonts w:cs="Times New Roman"/>
          <w:szCs w:val="24"/>
        </w:rPr>
        <w:t> </w:t>
      </w:r>
      <w:r w:rsidRPr="004C1EFA">
        <w:rPr>
          <w:rFonts w:cs="Times New Roman"/>
          <w:szCs w:val="24"/>
        </w:rPr>
        <w:t>as big as an orange. By 12 week it’s the size of a</w:t>
      </w:r>
      <w:r w:rsidRPr="004C1EFA">
        <w:rPr>
          <w:rFonts w:cs="Times New Roman"/>
          <w:szCs w:val="24"/>
        </w:rPr>
        <w:t> </w:t>
      </w:r>
      <w:r w:rsidRPr="004C1EFA">
        <w:rPr>
          <w:rFonts w:cs="Times New Roman"/>
          <w:szCs w:val="24"/>
        </w:rPr>
        <w:t>grapefruit. The fundus can be felt abdominally at 12 weeks, and the mother may perceive abdominal</w:t>
      </w:r>
      <w:r w:rsidRPr="004C1EFA">
        <w:rPr>
          <w:rFonts w:cs="Times New Roman"/>
          <w:szCs w:val="24"/>
        </w:rPr>
        <w:t> </w:t>
      </w:r>
      <w:r w:rsidRPr="004C1EFA">
        <w:rPr>
          <w:rFonts w:cs="Times New Roman"/>
          <w:szCs w:val="24"/>
        </w:rPr>
        <w:t>enlargement by 16 weeks.</w:t>
      </w:r>
      <w:r w:rsidRPr="004C1EFA">
        <w:rPr>
          <w:rStyle w:val="FootnoteReference"/>
          <w:rFonts w:cs="Times New Roman"/>
          <w:szCs w:val="24"/>
        </w:rPr>
        <w:footnoteReference w:id="17"/>
      </w:r>
    </w:p>
    <w:p w:rsidR="008F2BE6" w:rsidRPr="004C1EFA" w:rsidRDefault="008F2BE6" w:rsidP="004C1EFA">
      <w:pPr>
        <w:pStyle w:val="NormalWeb"/>
        <w:spacing w:before="0" w:beforeAutospacing="0" w:after="240" w:afterAutospacing="0"/>
        <w:jc w:val="both"/>
      </w:pPr>
      <w:r w:rsidRPr="004C1EFA">
        <w:t xml:space="preserve">The pregnant uterus comes out of the pelvis and reaches above the </w:t>
      </w:r>
      <w:r w:rsidRPr="004C1EFA">
        <w:rPr>
          <w:i/>
        </w:rPr>
        <w:t xml:space="preserve">symphysis </w:t>
      </w:r>
      <w:r w:rsidRPr="004C1EFA">
        <w:t xml:space="preserve">pubis and enters into the abdominal cavity since it can no longer stay within the pelvis with increasing its size. The obstetricians or midwives can estimate the pregnancy by palpating the height of the uterine fundus approximately. At 12 weeks the </w:t>
      </w:r>
      <w:r w:rsidRPr="004C1EFA">
        <w:rPr>
          <w:i/>
        </w:rPr>
        <w:t>fundal</w:t>
      </w:r>
      <w:r w:rsidRPr="004C1EFA">
        <w:t xml:space="preserve"> height can be palpable just above the pubic </w:t>
      </w:r>
      <w:r w:rsidRPr="004C1EFA">
        <w:rPr>
          <w:i/>
        </w:rPr>
        <w:t>symphysis</w:t>
      </w:r>
      <w:r w:rsidRPr="004C1EFA">
        <w:rPr>
          <w:rStyle w:val="FootnoteReference"/>
        </w:rPr>
        <w:footnoteReference w:id="18"/>
      </w:r>
      <w:r w:rsidRPr="004C1EFA">
        <w:t xml:space="preserve">. At 16 weeks it is midway between the pubic </w:t>
      </w:r>
      <w:r w:rsidRPr="004C1EFA">
        <w:rPr>
          <w:i/>
        </w:rPr>
        <w:t xml:space="preserve">symphysis </w:t>
      </w:r>
      <w:r w:rsidRPr="004C1EFA">
        <w:t xml:space="preserve">and umbilicus (navel). At 22 weeks it is at the navel. Accordingly the height of the </w:t>
      </w:r>
      <w:r w:rsidRPr="004C1EFA">
        <w:rPr>
          <w:i/>
        </w:rPr>
        <w:t>fundus</w:t>
      </w:r>
      <w:r w:rsidRPr="004C1EFA">
        <w:t xml:space="preserve"> increases upward up to the </w:t>
      </w:r>
      <w:r w:rsidRPr="004C1EFA">
        <w:rPr>
          <w:i/>
        </w:rPr>
        <w:t>xiphoid</w:t>
      </w:r>
      <w:r w:rsidRPr="004C1EFA">
        <w:t xml:space="preserve"> process (tip of the sternum) at 38 weeks. At 40 weeks (at the end of pregnancy), however, a reduction in </w:t>
      </w:r>
      <w:r w:rsidRPr="004C1EFA">
        <w:rPr>
          <w:i/>
        </w:rPr>
        <w:t>fundal</w:t>
      </w:r>
      <w:r w:rsidRPr="004C1EFA">
        <w:t xml:space="preserve"> height known as lightening</w:t>
      </w:r>
      <w:r w:rsidRPr="004C1EFA">
        <w:rPr>
          <w:rStyle w:val="FootnoteReference"/>
        </w:rPr>
        <w:footnoteReference w:id="19"/>
      </w:r>
      <w:r w:rsidRPr="004C1EFA">
        <w:t xml:space="preserve"> may occur.</w:t>
      </w:r>
      <w:r w:rsidRPr="004C1EFA">
        <w:rPr>
          <w:rStyle w:val="FootnoteReference"/>
        </w:rPr>
        <w:footnoteReference w:id="20"/>
      </w:r>
      <w:r w:rsidRPr="004C1EFA">
        <w:t>Now the abdominal cavity of the mother is filled with the full term uterus. It occupies almost the whole place and thus the abdominal viscera pave the way for the uterus. The baby can be palpable manually from the abdomen since there are no organs between the full term uterus and abdominal wall of the mother. The kidneys are slightly displaced upward by a pregnant uterus and liver and spleen too.</w:t>
      </w:r>
      <w:r w:rsidRPr="004C1EFA">
        <w:rPr>
          <w:rStyle w:val="FootnoteReference"/>
        </w:rPr>
        <w:footnoteReference w:id="21"/>
      </w:r>
      <w:r w:rsidRPr="004C1EFA">
        <w:t>Apart from them, the full term baby sheltered in the uterus lies anterior to the mother’s vertebral column (Thoracic and Lumber region). Though the lie</w:t>
      </w:r>
      <w:r w:rsidRPr="004C1EFA">
        <w:rPr>
          <w:rStyle w:val="FootnoteReference"/>
        </w:rPr>
        <w:footnoteReference w:id="22"/>
      </w:r>
      <w:r w:rsidRPr="004C1EFA">
        <w:t xml:space="preserve"> of the baby varies from longitudinal lie, oblique lie to transverse lie, only a longitudinal lie is accepted as a normal lie.</w:t>
      </w:r>
      <w:r w:rsidRPr="004C1EFA">
        <w:rPr>
          <w:rStyle w:val="FootnoteReference"/>
        </w:rPr>
        <w:footnoteReference w:id="23"/>
      </w:r>
      <w:r w:rsidRPr="004C1EFA">
        <w:t>When the pregnancy comes near to delivery, the foetus presents a cephalic presentation</w:t>
      </w:r>
      <w:r w:rsidRPr="004C1EFA">
        <w:rPr>
          <w:rStyle w:val="FootnoteReference"/>
        </w:rPr>
        <w:footnoteReference w:id="24"/>
      </w:r>
      <w:r w:rsidRPr="004C1EFA">
        <w:t xml:space="preserve"> in normal pregnancy. </w:t>
      </w:r>
      <w:r w:rsidR="009343CF" w:rsidRPr="004C1EFA">
        <w:t>It</w:t>
      </w:r>
      <w:r w:rsidR="009343CF" w:rsidRPr="004C1EFA">
        <w:t> </w:t>
      </w:r>
      <w:r w:rsidR="009343CF" w:rsidRPr="004C1EFA">
        <w:t>is not indeed known for certain how long human pregnancy lasts and likely does not the same in every female. It may be confidently affirmed that 40 weeks is the usual time,</w:t>
      </w:r>
      <w:r w:rsidR="009343CF" w:rsidRPr="004C1EFA">
        <w:t> </w:t>
      </w:r>
      <w:r w:rsidR="009343CF" w:rsidRPr="004C1EFA">
        <w:t>although a great deal has been written by medico-legal writers on this question and they differ widely in opinion.</w:t>
      </w:r>
      <w:r w:rsidRPr="004C1EFA">
        <w:rPr>
          <w:rStyle w:val="FootnoteReference"/>
        </w:rPr>
        <w:footnoteReference w:id="25"/>
      </w:r>
      <w:r w:rsidRPr="004C1EFA">
        <w:t xml:space="preserve"> </w:t>
      </w:r>
      <w:r w:rsidR="00C20D8E" w:rsidRPr="004C1EFA">
        <w:t>The length of pregnancy is actually determined by the world health organization (WHO) that the normal term for delivery lies between 37 weeks to 42</w:t>
      </w:r>
      <w:r w:rsidR="00C20D8E" w:rsidRPr="004C1EFA">
        <w:t> </w:t>
      </w:r>
      <w:r w:rsidR="00C20D8E" w:rsidRPr="004C1EFA">
        <w:t>weeks.</w:t>
      </w:r>
      <w:r w:rsidRPr="004C1EFA">
        <w:rPr>
          <w:rStyle w:val="FootnoteReference"/>
        </w:rPr>
        <w:footnoteReference w:id="26"/>
      </w:r>
      <w:r w:rsidRPr="004C1EFA">
        <w:t xml:space="preserve">  With regard to foetal presentation, the most common presentation is vertex presentation. The followings are the percentage of different kinds of presentation.</w:t>
      </w:r>
    </w:p>
    <w:p w:rsidR="008F2BE6" w:rsidRPr="004C1EFA" w:rsidRDefault="008F2BE6" w:rsidP="004C1EFA">
      <w:pPr>
        <w:spacing w:after="240" w:line="240" w:lineRule="auto"/>
        <w:ind w:firstLine="0"/>
        <w:rPr>
          <w:rFonts w:cs="Times New Roman"/>
          <w:i/>
          <w:szCs w:val="24"/>
        </w:rPr>
      </w:pPr>
      <w:r w:rsidRPr="004C1EFA">
        <w:rPr>
          <w:rFonts w:cs="Times New Roman"/>
          <w:szCs w:val="24"/>
        </w:rPr>
        <w:t>95 %</w:t>
      </w:r>
      <w:r w:rsidRPr="004C1EFA">
        <w:rPr>
          <w:rFonts w:cs="Times New Roman"/>
          <w:szCs w:val="24"/>
        </w:rPr>
        <w:tab/>
        <w:t xml:space="preserve">vertex presentation commonly </w:t>
      </w:r>
      <w:r w:rsidRPr="004C1EFA">
        <w:rPr>
          <w:rFonts w:cs="Times New Roman"/>
          <w:i/>
          <w:szCs w:val="24"/>
        </w:rPr>
        <w:t>occiput</w:t>
      </w:r>
    </w:p>
    <w:p w:rsidR="008F2BE6" w:rsidRPr="004C1EFA" w:rsidRDefault="008F2BE6" w:rsidP="004C1EFA">
      <w:pPr>
        <w:spacing w:after="240" w:line="240" w:lineRule="auto"/>
        <w:ind w:firstLine="0"/>
        <w:rPr>
          <w:rFonts w:cs="Times New Roman"/>
          <w:szCs w:val="24"/>
        </w:rPr>
      </w:pPr>
      <w:r w:rsidRPr="004C1EFA">
        <w:rPr>
          <w:rFonts w:cs="Times New Roman"/>
          <w:szCs w:val="24"/>
        </w:rPr>
        <w:t>4 %</w:t>
      </w:r>
      <w:r w:rsidRPr="004C1EFA">
        <w:rPr>
          <w:rFonts w:cs="Times New Roman"/>
          <w:szCs w:val="24"/>
        </w:rPr>
        <w:tab/>
        <w:t>breech pelvic presentation</w:t>
      </w:r>
    </w:p>
    <w:p w:rsidR="008F2BE6" w:rsidRPr="004C1EFA" w:rsidRDefault="008F2BE6" w:rsidP="004C1EFA">
      <w:pPr>
        <w:spacing w:after="240" w:line="240" w:lineRule="auto"/>
        <w:ind w:firstLine="0"/>
        <w:rPr>
          <w:rFonts w:cs="Times New Roman"/>
          <w:szCs w:val="24"/>
        </w:rPr>
      </w:pPr>
      <w:r w:rsidRPr="004C1EFA">
        <w:rPr>
          <w:rFonts w:cs="Times New Roman"/>
          <w:szCs w:val="24"/>
        </w:rPr>
        <w:t>0.5 %</w:t>
      </w:r>
      <w:r w:rsidRPr="004C1EFA">
        <w:rPr>
          <w:rFonts w:cs="Times New Roman"/>
          <w:szCs w:val="24"/>
        </w:rPr>
        <w:tab/>
        <w:t>face presentation</w:t>
      </w:r>
    </w:p>
    <w:p w:rsidR="008F2BE6" w:rsidRPr="004C1EFA" w:rsidRDefault="008F2BE6" w:rsidP="004C1EFA">
      <w:pPr>
        <w:spacing w:after="240" w:line="240" w:lineRule="auto"/>
        <w:ind w:firstLine="0"/>
        <w:rPr>
          <w:rFonts w:cs="Times New Roman"/>
          <w:szCs w:val="24"/>
        </w:rPr>
      </w:pPr>
      <w:r w:rsidRPr="004C1EFA">
        <w:rPr>
          <w:rFonts w:cs="Times New Roman"/>
          <w:szCs w:val="24"/>
        </w:rPr>
        <w:t>0.5 %</w:t>
      </w:r>
      <w:r w:rsidRPr="004C1EFA">
        <w:rPr>
          <w:rFonts w:cs="Times New Roman"/>
          <w:szCs w:val="24"/>
        </w:rPr>
        <w:tab/>
        <w:t>shoulder presentation</w:t>
      </w:r>
      <w:r w:rsidRPr="004C1EFA">
        <w:rPr>
          <w:rStyle w:val="FootnoteReference"/>
          <w:rFonts w:cs="Times New Roman"/>
          <w:szCs w:val="24"/>
        </w:rPr>
        <w:footnoteReference w:id="27"/>
      </w:r>
      <w:r w:rsidRPr="004C1EFA">
        <w:rPr>
          <w:rFonts w:cs="Times New Roman"/>
          <w:szCs w:val="24"/>
        </w:rPr>
        <w:tab/>
      </w:r>
    </w:p>
    <w:p w:rsidR="00AF1FA5" w:rsidRPr="004C1EFA" w:rsidRDefault="008F2BE6" w:rsidP="004C1EFA">
      <w:pPr>
        <w:pStyle w:val="NormalWeb"/>
        <w:spacing w:before="0" w:beforeAutospacing="0" w:after="240" w:afterAutospacing="0"/>
        <w:jc w:val="both"/>
      </w:pPr>
      <w:r w:rsidRPr="004C1EFA">
        <w:t>Moreover, the engagement of the foetus usually occurs 2-3 weeks before labour begins. Engagement means the descent of the biparietal diameter of the foetus through the pelvic brim.</w:t>
      </w:r>
      <w:r w:rsidRPr="004C1EFA">
        <w:rPr>
          <w:rStyle w:val="FootnoteReference"/>
        </w:rPr>
        <w:footnoteReference w:id="28"/>
      </w:r>
      <w:r w:rsidRPr="004C1EFA">
        <w:t xml:space="preserve"> </w:t>
      </w:r>
      <w:r w:rsidR="00AF1FA5" w:rsidRPr="004C1EFA">
        <w:t xml:space="preserve">In addition, it can be considered </w:t>
      </w:r>
      <w:r w:rsidR="00AF1FA5" w:rsidRPr="004C1EFA">
        <w:lastRenderedPageBreak/>
        <w:t xml:space="preserve">as the level at which fetal head (in cephalic presentation of </w:t>
      </w:r>
      <w:proofErr w:type="spellStart"/>
      <w:r w:rsidR="00AF1FA5" w:rsidRPr="004C1EFA">
        <w:t>enumbrated</w:t>
      </w:r>
      <w:proofErr w:type="spellEnd"/>
      <w:r w:rsidR="00AF1FA5" w:rsidRPr="004C1EFA">
        <w:t>) or presenting part enters in to the superior pelvic</w:t>
      </w:r>
      <w:r w:rsidR="00AF1FA5" w:rsidRPr="004C1EFA">
        <w:t> </w:t>
      </w:r>
      <w:r w:rsidR="00AF1FA5" w:rsidRPr="004C1EFA">
        <w:t>strait, and begins its decent within the pelvis as its biparietal plane is below that of the pelvic inlet. So, it</w:t>
      </w:r>
      <w:r w:rsidR="00AF1FA5" w:rsidRPr="004C1EFA">
        <w:t> </w:t>
      </w:r>
      <w:r w:rsidR="00AF1FA5" w:rsidRPr="004C1EFA">
        <w:t>makes the mother feel the lightening (relief of abdominal distention). At term, the head of the foetus exceeds the mother’s urinary bladder and rectum</w:t>
      </w:r>
      <w:r w:rsidR="00AF1FA5" w:rsidRPr="004C1EFA">
        <w:t> </w:t>
      </w:r>
      <w:r w:rsidR="00AF1FA5" w:rsidRPr="004C1EFA">
        <w:t xml:space="preserve">in normal presentation. Hence, maternal cavity </w:t>
      </w:r>
      <w:proofErr w:type="spellStart"/>
      <w:r w:rsidR="00AF1FA5" w:rsidRPr="004C1EFA">
        <w:t>visera</w:t>
      </w:r>
      <w:proofErr w:type="spellEnd"/>
      <w:r w:rsidR="00AF1FA5" w:rsidRPr="004C1EFA">
        <w:t xml:space="preserve"> can stay on top of the and small intestines are located on top and</w:t>
      </w:r>
      <w:r w:rsidR="00AF1FA5" w:rsidRPr="004C1EFA">
        <w:t> </w:t>
      </w:r>
      <w:r w:rsidR="00AF1FA5" w:rsidRPr="004C1EFA">
        <w:t>side of the foetal buttock because the typical attitude</w:t>
      </w:r>
    </w:p>
    <w:p w:rsidR="008F2BE6" w:rsidRPr="004C1EFA" w:rsidRDefault="008F2BE6" w:rsidP="004C1EFA">
      <w:pPr>
        <w:spacing w:after="240" w:line="240" w:lineRule="auto"/>
        <w:ind w:firstLine="0"/>
        <w:rPr>
          <w:rFonts w:cs="Times New Roman"/>
          <w:szCs w:val="24"/>
        </w:rPr>
      </w:pPr>
      <w:r w:rsidRPr="004C1EFA">
        <w:rPr>
          <w:rStyle w:val="FootnoteReference"/>
          <w:rFonts w:cs="Times New Roman"/>
          <w:szCs w:val="24"/>
        </w:rPr>
        <w:footnoteReference w:id="29"/>
      </w:r>
      <w:r w:rsidRPr="004C1EFA">
        <w:rPr>
          <w:rFonts w:cs="Times New Roman"/>
          <w:szCs w:val="24"/>
        </w:rPr>
        <w:t>of the foetus is in full flexion.</w:t>
      </w:r>
      <w:r w:rsidRPr="004C1EFA">
        <w:rPr>
          <w:rStyle w:val="FootnoteReference"/>
          <w:rFonts w:cs="Times New Roman"/>
          <w:szCs w:val="24"/>
        </w:rPr>
        <w:footnoteReference w:id="30"/>
      </w:r>
      <w:r w:rsidRPr="004C1EFA">
        <w:rPr>
          <w:rFonts w:cs="Times New Roman"/>
          <w:szCs w:val="24"/>
        </w:rPr>
        <w:t xml:space="preserve"> This attitude of full flexion gives foetus a vertex presentation which is the only normal presentation.</w:t>
      </w:r>
      <w:r w:rsidRPr="004C1EFA">
        <w:rPr>
          <w:rStyle w:val="FootnoteReference"/>
          <w:rFonts w:cs="Times New Roman"/>
          <w:szCs w:val="24"/>
        </w:rPr>
        <w:footnoteReference w:id="31"/>
      </w:r>
      <w:r w:rsidRPr="004C1EFA">
        <w:rPr>
          <w:rFonts w:cs="Times New Roman"/>
          <w:szCs w:val="24"/>
        </w:rPr>
        <w:t xml:space="preserve">Now the foetus is 40 weeks at term and ready to be born and starts its journey through the birth canal of the mother. The diagram of the </w:t>
      </w:r>
      <w:r w:rsidR="004C1EFA" w:rsidRPr="004C1EFA">
        <w:rPr>
          <w:rFonts w:cs="Times New Roman"/>
          <w:szCs w:val="24"/>
        </w:rPr>
        <w:t>full-term</w:t>
      </w:r>
      <w:r w:rsidRPr="004C1EFA">
        <w:rPr>
          <w:rFonts w:cs="Times New Roman"/>
          <w:szCs w:val="24"/>
        </w:rPr>
        <w:t xml:space="preserve"> pregnancy is inserted at the end of this chapter in order to comprehend clearly the condition of the normal full term pregnancy.</w:t>
      </w:r>
    </w:p>
    <w:p w:rsidR="00FC247B" w:rsidRPr="004C1EFA" w:rsidRDefault="00FC247B" w:rsidP="004C1EFA">
      <w:pPr>
        <w:pStyle w:val="NormalWeb"/>
        <w:spacing w:before="0" w:beforeAutospacing="0" w:after="240" w:afterAutospacing="0"/>
        <w:jc w:val="both"/>
        <w:rPr>
          <w:b/>
          <w:bCs/>
        </w:rPr>
      </w:pPr>
      <w:r w:rsidRPr="004C1EFA">
        <w:rPr>
          <w:b/>
          <w:bCs/>
        </w:rPr>
        <w:t xml:space="preserve">A Comparative Study of the Buddhist and Scientific View on the Foetal Condition </w:t>
      </w:r>
    </w:p>
    <w:p w:rsidR="00FC247B" w:rsidRPr="004C1EFA" w:rsidRDefault="00FC247B" w:rsidP="004C1EFA">
      <w:pPr>
        <w:spacing w:after="240" w:line="240" w:lineRule="auto"/>
        <w:ind w:firstLine="0"/>
        <w:rPr>
          <w:rFonts w:cs="Times New Roman"/>
          <w:szCs w:val="24"/>
        </w:rPr>
      </w:pPr>
      <w:r w:rsidRPr="004C1EFA">
        <w:rPr>
          <w:rFonts w:cs="Times New Roman"/>
          <w:szCs w:val="24"/>
        </w:rPr>
        <w:t>After thoroughly studying in and out of Buddhism and Medical science from all side views to the case of the foetal condition while it was still remained</w:t>
      </w:r>
      <w:r w:rsidRPr="004C1EFA">
        <w:rPr>
          <w:rFonts w:cs="Times New Roman"/>
          <w:szCs w:val="24"/>
        </w:rPr>
        <w:t> </w:t>
      </w:r>
      <w:r w:rsidRPr="004C1EFA">
        <w:rPr>
          <w:rFonts w:cs="Times New Roman"/>
          <w:szCs w:val="24"/>
        </w:rPr>
        <w:t>in the mother’s womb, one came across that most of cases concerning were not much different with each other. On</w:t>
      </w:r>
      <w:r w:rsidRPr="004C1EFA">
        <w:rPr>
          <w:rFonts w:cs="Times New Roman"/>
          <w:szCs w:val="24"/>
        </w:rPr>
        <w:t> </w:t>
      </w:r>
      <w:r w:rsidRPr="004C1EFA">
        <w:rPr>
          <w:rFonts w:cs="Times New Roman"/>
          <w:szCs w:val="24"/>
        </w:rPr>
        <w:t>the whole, the Buddhist outlook is not very different from that of Medical Science.</w:t>
      </w:r>
    </w:p>
    <w:p w:rsidR="00FC247B" w:rsidRPr="004C1EFA" w:rsidRDefault="00FC247B" w:rsidP="004C1EFA">
      <w:pPr>
        <w:spacing w:after="240" w:line="240" w:lineRule="auto"/>
        <w:ind w:firstLine="0"/>
        <w:rPr>
          <w:rFonts w:cs="Times New Roman"/>
          <w:szCs w:val="24"/>
        </w:rPr>
      </w:pPr>
      <w:r w:rsidRPr="004C1EFA">
        <w:rPr>
          <w:rFonts w:cs="Times New Roman"/>
          <w:szCs w:val="24"/>
        </w:rPr>
        <w:t>“In respect of foetus in the mother’s womb Buddhism</w:t>
      </w:r>
      <w:r w:rsidRPr="004C1EFA">
        <w:rPr>
          <w:rFonts w:cs="Times New Roman"/>
          <w:szCs w:val="24"/>
        </w:rPr>
        <w:t> </w:t>
      </w:r>
      <w:r w:rsidRPr="004C1EFA">
        <w:rPr>
          <w:rFonts w:cs="Times New Roman"/>
          <w:szCs w:val="24"/>
        </w:rPr>
        <w:t>and science say with one mouth that there is no other organ which exists in front of the foetus except the mother belly. Regarding the</w:t>
      </w:r>
      <w:r w:rsidRPr="004C1EFA">
        <w:rPr>
          <w:rFonts w:cs="Times New Roman"/>
          <w:szCs w:val="24"/>
        </w:rPr>
        <w:t> </w:t>
      </w:r>
      <w:r w:rsidRPr="004C1EFA">
        <w:rPr>
          <w:rFonts w:cs="Times New Roman"/>
          <w:szCs w:val="24"/>
        </w:rPr>
        <w:t xml:space="preserve">organ or structure which exists behind the foetus, Buddhism indicates only the back-bone of </w:t>
      </w:r>
      <w:proofErr w:type="spellStart"/>
      <w:r w:rsidRPr="004C1EFA">
        <w:rPr>
          <w:rFonts w:cs="Times New Roman"/>
          <w:szCs w:val="24"/>
        </w:rPr>
        <w:t>he</w:t>
      </w:r>
      <w:proofErr w:type="spellEnd"/>
      <w:r w:rsidRPr="004C1EFA">
        <w:rPr>
          <w:rFonts w:cs="Times New Roman"/>
          <w:szCs w:val="24"/>
        </w:rPr>
        <w:t xml:space="preserve"> mother while Medical science exposes not only vertebral column but it also shows kidneys which are upward slightly elevated. Further, Buddhism declares that</w:t>
      </w:r>
      <w:r w:rsidRPr="004C1EFA">
        <w:rPr>
          <w:rFonts w:cs="Times New Roman"/>
          <w:szCs w:val="24"/>
        </w:rPr>
        <w:t> </w:t>
      </w:r>
      <w:r w:rsidRPr="004C1EFA">
        <w:rPr>
          <w:rFonts w:cs="Times New Roman"/>
          <w:szCs w:val="24"/>
        </w:rPr>
        <w:t>all foetal limbs are flexed with the head of the foetus being superior and the buttock inferior. It also</w:t>
      </w:r>
      <w:r w:rsidRPr="004C1EFA">
        <w:rPr>
          <w:rFonts w:cs="Times New Roman"/>
          <w:szCs w:val="24"/>
        </w:rPr>
        <w:t> </w:t>
      </w:r>
      <w:r w:rsidRPr="004C1EFA">
        <w:rPr>
          <w:rFonts w:cs="Times New Roman"/>
          <w:szCs w:val="24"/>
        </w:rPr>
        <w:t>discusses that the mother stomach is above the foetal head and mother rectum is below the foetal buttock. While it says the foetus is lying upward, it also says when the time of delivery comes, then the</w:t>
      </w:r>
      <w:r w:rsidRPr="004C1EFA">
        <w:rPr>
          <w:rFonts w:cs="Times New Roman"/>
          <w:szCs w:val="24"/>
        </w:rPr>
        <w:t> </w:t>
      </w:r>
      <w:r w:rsidRPr="004C1EFA">
        <w:rPr>
          <w:rFonts w:cs="Times New Roman"/>
          <w:szCs w:val="24"/>
        </w:rPr>
        <w:t>lie {position) of the</w:t>
      </w:r>
      <w:r w:rsidR="00DC33F0" w:rsidRPr="004C1EFA">
        <w:rPr>
          <w:rFonts w:cs="Times New Roman"/>
          <w:szCs w:val="24"/>
        </w:rPr>
        <w:t xml:space="preserve"> </w:t>
      </w:r>
      <w:r w:rsidRPr="004C1EFA">
        <w:rPr>
          <w:rFonts w:cs="Times New Roman"/>
          <w:szCs w:val="24"/>
        </w:rPr>
        <w:t xml:space="preserve">foetus is reversed and made upside down for production through </w:t>
      </w:r>
      <w:r w:rsidR="00DC33F0" w:rsidRPr="004C1EFA">
        <w:rPr>
          <w:rFonts w:cs="Times New Roman"/>
          <w:i/>
          <w:szCs w:val="24"/>
        </w:rPr>
        <w:t>kamma.</w:t>
      </w:r>
      <w:r w:rsidRPr="004C1EFA">
        <w:rPr>
          <w:rFonts w:cs="Times New Roman"/>
          <w:szCs w:val="24"/>
        </w:rPr>
        <w:t xml:space="preserve"> On the other hand, </w:t>
      </w:r>
      <w:r w:rsidR="00DC33F0" w:rsidRPr="004C1EFA">
        <w:rPr>
          <w:rFonts w:cs="Times New Roman"/>
          <w:szCs w:val="24"/>
        </w:rPr>
        <w:t>medical</w:t>
      </w:r>
      <w:r w:rsidRPr="004C1EFA">
        <w:rPr>
          <w:rFonts w:cs="Times New Roman"/>
          <w:szCs w:val="24"/>
        </w:rPr>
        <w:t xml:space="preserve"> science tells us that during most of (95%) your pregnancy the foetus' cephalic presentation becomes perfect</w:t>
      </w:r>
      <w:r w:rsidRPr="004C1EFA">
        <w:rPr>
          <w:rFonts w:cs="Times New Roman"/>
          <w:szCs w:val="24"/>
        </w:rPr>
        <w:t> </w:t>
      </w:r>
      <w:r w:rsidRPr="004C1EFA">
        <w:rPr>
          <w:rFonts w:cs="Times New Roman"/>
          <w:szCs w:val="24"/>
        </w:rPr>
        <w:t>till near term. Therefore, in medical science rectum and bladder are the</w:t>
      </w:r>
      <w:r w:rsidRPr="004C1EFA">
        <w:rPr>
          <w:rFonts w:cs="Times New Roman"/>
          <w:szCs w:val="24"/>
        </w:rPr>
        <w:t> </w:t>
      </w:r>
      <w:r w:rsidRPr="004C1EFA">
        <w:rPr>
          <w:rFonts w:cs="Times New Roman"/>
          <w:szCs w:val="24"/>
        </w:rPr>
        <w:t xml:space="preserve">internal organs of the mother, which are below the </w:t>
      </w:r>
      <w:r w:rsidR="00DC33F0" w:rsidRPr="004C1EFA">
        <w:rPr>
          <w:rFonts w:cs="Times New Roman"/>
          <w:szCs w:val="24"/>
        </w:rPr>
        <w:t>fetus’s</w:t>
      </w:r>
      <w:r w:rsidRPr="004C1EFA">
        <w:rPr>
          <w:rFonts w:cs="Times New Roman"/>
          <w:szCs w:val="24"/>
        </w:rPr>
        <w:t xml:space="preserve"> head. In addition, the mother’s organs which are</w:t>
      </w:r>
      <w:r w:rsidRPr="004C1EFA">
        <w:rPr>
          <w:rFonts w:cs="Times New Roman"/>
          <w:szCs w:val="24"/>
        </w:rPr>
        <w:t> </w:t>
      </w:r>
      <w:r w:rsidRPr="004C1EFA">
        <w:rPr>
          <w:rFonts w:cs="Times New Roman"/>
          <w:szCs w:val="24"/>
        </w:rPr>
        <w:t>high to the foetal buttock are stomach of their mother, liver and small intestines. But in some cases, the position of such foetus become other than normal presentation i.e. breech or hip end presentation of foetal buttock</w:t>
      </w:r>
      <w:r w:rsidRPr="004C1EFA">
        <w:rPr>
          <w:rFonts w:cs="Times New Roman"/>
          <w:szCs w:val="24"/>
        </w:rPr>
        <w:t> </w:t>
      </w:r>
      <w:r w:rsidRPr="004C1EFA">
        <w:rPr>
          <w:rFonts w:cs="Times New Roman"/>
          <w:szCs w:val="24"/>
        </w:rPr>
        <w:t>is filling lower part of uterus. When the mother coughs, then the</w:t>
      </w:r>
      <w:r w:rsidRPr="004C1EFA">
        <w:rPr>
          <w:rFonts w:cs="Times New Roman"/>
          <w:szCs w:val="24"/>
        </w:rPr>
        <w:t> </w:t>
      </w:r>
      <w:r w:rsidRPr="004C1EFA">
        <w:rPr>
          <w:rFonts w:cs="Times New Roman"/>
          <w:szCs w:val="24"/>
        </w:rPr>
        <w:t>stomach liver and small intestines of the dam arise above the calf’s head; and as also does its rectum and bladder lie under its buttock. In fact, the presentation of the foetus is not determined as fixed until this part has become engaged in the mother’s</w:t>
      </w:r>
      <w:r w:rsidRPr="004C1EFA">
        <w:rPr>
          <w:rFonts w:cs="Times New Roman"/>
          <w:szCs w:val="24"/>
        </w:rPr>
        <w:t> </w:t>
      </w:r>
      <w:r w:rsidRPr="004C1EFA">
        <w:rPr>
          <w:rFonts w:cs="Times New Roman"/>
          <w:szCs w:val="24"/>
        </w:rPr>
        <w:t>pelvic cavity. Thereby, the position of the foetus can be adjusted by itself or with an appropriate action from</w:t>
      </w:r>
      <w:r w:rsidRPr="004C1EFA">
        <w:rPr>
          <w:rFonts w:cs="Times New Roman"/>
          <w:szCs w:val="24"/>
        </w:rPr>
        <w:t> </w:t>
      </w:r>
      <w:r w:rsidRPr="004C1EFA">
        <w:rPr>
          <w:rFonts w:cs="Times New Roman"/>
          <w:szCs w:val="24"/>
        </w:rPr>
        <w:t>midwife (manual). It can be inferred from comparative statements like</w:t>
      </w:r>
      <w:r w:rsidRPr="004C1EFA">
        <w:rPr>
          <w:rFonts w:cs="Times New Roman"/>
          <w:szCs w:val="24"/>
        </w:rPr>
        <w:t> </w:t>
      </w:r>
      <w:r w:rsidRPr="004C1EFA">
        <w:rPr>
          <w:rFonts w:cs="Times New Roman"/>
          <w:szCs w:val="24"/>
        </w:rPr>
        <w:t>this that therefore the ideas in Buddhist and Medical science about condition of foetus, relation with internal abdominal organs of the mother and position of the foetus are almost similar if not one. The mother's organs and its relationship between the foetus said above</w:t>
      </w:r>
      <w:r w:rsidRPr="004C1EFA">
        <w:rPr>
          <w:rFonts w:cs="Times New Roman"/>
          <w:szCs w:val="24"/>
        </w:rPr>
        <w:t> </w:t>
      </w:r>
      <w:r w:rsidRPr="004C1EFA">
        <w:rPr>
          <w:rFonts w:cs="Times New Roman"/>
          <w:szCs w:val="24"/>
        </w:rPr>
        <w:t xml:space="preserve">in Buddhism is not even a half as described by </w:t>
      </w:r>
      <w:r w:rsidR="00DC33F0" w:rsidRPr="004C1EFA">
        <w:rPr>
          <w:rFonts w:cs="Times New Roman"/>
          <w:szCs w:val="24"/>
        </w:rPr>
        <w:t>medical</w:t>
      </w:r>
      <w:r w:rsidRPr="004C1EFA">
        <w:rPr>
          <w:rFonts w:cs="Times New Roman"/>
          <w:szCs w:val="24"/>
        </w:rPr>
        <w:t xml:space="preserve"> science. It is probably because Buddhism concerns primarily with the situation and environment of the foetus in its mother’s womb that it want to emphasize on works crave during the time that it remained inside its mother’s womb, as well as when sliding down along its natural birth</w:t>
      </w:r>
      <w:r w:rsidRPr="004C1EFA">
        <w:rPr>
          <w:rFonts w:cs="Times New Roman"/>
          <w:szCs w:val="24"/>
        </w:rPr>
        <w:t> </w:t>
      </w:r>
      <w:r w:rsidRPr="004C1EFA">
        <w:rPr>
          <w:rFonts w:cs="Times New Roman"/>
          <w:szCs w:val="24"/>
        </w:rPr>
        <w:t>passage.</w:t>
      </w:r>
    </w:p>
    <w:p w:rsidR="008F2BE6" w:rsidRPr="004C1EFA" w:rsidRDefault="004C1EFA" w:rsidP="004C1EFA">
      <w:pPr>
        <w:pStyle w:val="NormalWeb"/>
        <w:spacing w:before="0" w:beforeAutospacing="0" w:after="240" w:afterAutospacing="0"/>
        <w:jc w:val="both"/>
        <w:rPr>
          <w:b/>
          <w:bCs/>
          <w:sz w:val="28"/>
          <w:szCs w:val="28"/>
        </w:rPr>
      </w:pPr>
      <w:r w:rsidRPr="004C1EFA">
        <w:rPr>
          <w:b/>
          <w:bCs/>
          <w:sz w:val="28"/>
          <w:szCs w:val="28"/>
        </w:rPr>
        <w:t>CONCLUSION</w:t>
      </w:r>
    </w:p>
    <w:p w:rsidR="00727F25" w:rsidRPr="004C1EFA" w:rsidRDefault="00727F25" w:rsidP="004C1EFA">
      <w:pPr>
        <w:spacing w:after="240" w:line="240" w:lineRule="auto"/>
        <w:ind w:firstLine="0"/>
        <w:rPr>
          <w:rFonts w:cs="Times New Roman"/>
          <w:szCs w:val="24"/>
          <w:lang w:bidi="my-MM"/>
        </w:rPr>
      </w:pPr>
      <w:r w:rsidRPr="004C1EFA">
        <w:rPr>
          <w:rFonts w:cs="Times New Roman"/>
          <w:szCs w:val="24"/>
        </w:rPr>
        <w:t>In conclusion, a review of Buddhist literature on fetal development in comparison with modern medical science indicates a high degree of conceptual concordance between ideas that were developed within</w:t>
      </w:r>
      <w:r w:rsidRPr="004C1EFA">
        <w:rPr>
          <w:rFonts w:cs="Times New Roman"/>
          <w:szCs w:val="24"/>
        </w:rPr>
        <w:t> </w:t>
      </w:r>
      <w:r w:rsidRPr="004C1EFA">
        <w:rPr>
          <w:rFonts w:cs="Times New Roman"/>
          <w:szCs w:val="24"/>
        </w:rPr>
        <w:t>contrasting intellectual traditions. Both views recognize the important anatomic facts that the fetus</w:t>
      </w:r>
      <w:r w:rsidRPr="004C1EFA">
        <w:rPr>
          <w:rFonts w:cs="Times New Roman"/>
          <w:szCs w:val="24"/>
        </w:rPr>
        <w:t> </w:t>
      </w:r>
      <w:r w:rsidRPr="004C1EFA">
        <w:rPr>
          <w:rFonts w:cs="Times New Roman"/>
          <w:szCs w:val="24"/>
        </w:rPr>
        <w:t>is located immediately behind the abdominal wall, with maternal spine serving as its posterior column. Whereas Buddhism's explanation is brief, focusing on the fetal position, location of and relationship to the mother’s</w:t>
      </w:r>
      <w:r w:rsidRPr="004C1EFA">
        <w:rPr>
          <w:rFonts w:cs="Times New Roman"/>
          <w:szCs w:val="24"/>
        </w:rPr>
        <w:t> </w:t>
      </w:r>
      <w:r w:rsidRPr="004C1EFA">
        <w:rPr>
          <w:rFonts w:cs="Times New Roman"/>
          <w:szCs w:val="24"/>
        </w:rPr>
        <w:t xml:space="preserve">stomach/rectum, and process of inversion at birth, medical science uses a more extensive anatomical </w:t>
      </w:r>
      <w:r w:rsidRPr="004C1EFA">
        <w:rPr>
          <w:rFonts w:cs="Times New Roman"/>
          <w:szCs w:val="24"/>
        </w:rPr>
        <w:lastRenderedPageBreak/>
        <w:t>breakdown including surrounding organs (liver, kidneys bladder and intestines), differences in fetal lie/ presentation.</w:t>
      </w:r>
    </w:p>
    <w:p w:rsidR="00727F25" w:rsidRPr="004C1EFA" w:rsidRDefault="00727F25" w:rsidP="004C1EFA">
      <w:pPr>
        <w:spacing w:after="240" w:line="240" w:lineRule="auto"/>
        <w:ind w:firstLine="0"/>
        <w:rPr>
          <w:rFonts w:cs="Times New Roman"/>
          <w:szCs w:val="24"/>
        </w:rPr>
      </w:pPr>
      <w:r w:rsidRPr="004C1EFA">
        <w:rPr>
          <w:rFonts w:cs="Times New Roman"/>
          <w:szCs w:val="24"/>
        </w:rPr>
        <w:t>However, despite</w:t>
      </w:r>
      <w:r w:rsidRPr="004C1EFA">
        <w:rPr>
          <w:rFonts w:cs="Times New Roman"/>
          <w:szCs w:val="24"/>
        </w:rPr>
        <w:t> </w:t>
      </w:r>
      <w:r w:rsidRPr="004C1EFA">
        <w:rPr>
          <w:rFonts w:cs="Times New Roman"/>
          <w:szCs w:val="24"/>
        </w:rPr>
        <w:t>variations in detail and nomenclature, the core observations found in Buddhist texts are remarkably similar to that established by clinical obstetrics. Both recognize that the</w:t>
      </w:r>
      <w:r w:rsidRPr="004C1EFA">
        <w:rPr>
          <w:rFonts w:cs="Times New Roman"/>
          <w:szCs w:val="24"/>
        </w:rPr>
        <w:t> </w:t>
      </w:r>
      <w:r w:rsidRPr="004C1EFA">
        <w:rPr>
          <w:rFonts w:cs="Times New Roman"/>
          <w:szCs w:val="24"/>
        </w:rPr>
        <w:t>fetal head descends into the pelvis in a non-occiput anterior (OA) position prior to birth, though other positions for delivery can happen. This divergence in the Buddhist emphasis probably also reflects its wider philosophic purpose—</w:t>
      </w:r>
      <w:r w:rsidR="0077693D" w:rsidRPr="004C1EFA">
        <w:rPr>
          <w:rFonts w:cs="Times New Roman"/>
          <w:szCs w:val="24"/>
        </w:rPr>
        <w:t>demonstrating</w:t>
      </w:r>
      <w:r w:rsidRPr="004C1EFA">
        <w:rPr>
          <w:rFonts w:cs="Times New Roman"/>
          <w:szCs w:val="24"/>
        </w:rPr>
        <w:t xml:space="preserve"> the conditions of</w:t>
      </w:r>
      <w:r w:rsidRPr="004C1EFA">
        <w:rPr>
          <w:rFonts w:cs="Times New Roman"/>
          <w:szCs w:val="24"/>
        </w:rPr>
        <w:t> </w:t>
      </w:r>
      <w:r w:rsidRPr="004C1EFA">
        <w:rPr>
          <w:rFonts w:cs="Times New Roman"/>
          <w:szCs w:val="24"/>
        </w:rPr>
        <w:t>saṁsāric existence and karmic continuity—than presenting a complete anatomical work.</w:t>
      </w:r>
    </w:p>
    <w:p w:rsidR="00EB3A9B" w:rsidRPr="004C1EFA" w:rsidRDefault="00727F25" w:rsidP="004C1EFA">
      <w:pPr>
        <w:spacing w:after="240" w:line="240" w:lineRule="auto"/>
        <w:ind w:firstLine="0"/>
        <w:rPr>
          <w:rFonts w:cs="Times New Roman"/>
          <w:szCs w:val="24"/>
        </w:rPr>
      </w:pPr>
      <w:r w:rsidRPr="004C1EFA">
        <w:rPr>
          <w:rFonts w:cs="Times New Roman"/>
          <w:szCs w:val="24"/>
        </w:rPr>
        <w:t>Therefore, the present study provides evidence that whereas biomedical science describes fetal development in strict physiological terms and Buddhism places</w:t>
      </w:r>
      <w:r w:rsidR="0077693D" w:rsidRPr="004C1EFA">
        <w:rPr>
          <w:rFonts w:cs="Times New Roman"/>
          <w:szCs w:val="24"/>
        </w:rPr>
        <w:t xml:space="preserve"> </w:t>
      </w:r>
      <w:r w:rsidRPr="004C1EFA">
        <w:rPr>
          <w:rFonts w:cs="Times New Roman"/>
          <w:szCs w:val="24"/>
        </w:rPr>
        <w:t xml:space="preserve">it within ethical, karmic and existential discourses, explanations of fetal positioning and relations within the womb tend to be similar. Where congruences are encountered, they represent tacit acknowledgment of natural processes; where disparities exist, they point to the different </w:t>
      </w:r>
      <w:r w:rsidR="0077693D" w:rsidRPr="004C1EFA">
        <w:rPr>
          <w:rFonts w:cs="Times New Roman"/>
          <w:szCs w:val="24"/>
        </w:rPr>
        <w:t>purposes served</w:t>
      </w:r>
      <w:r w:rsidRPr="004C1EFA">
        <w:rPr>
          <w:rFonts w:cs="Times New Roman"/>
          <w:szCs w:val="24"/>
        </w:rPr>
        <w:t xml:space="preserve"> by each framework: the development of scientific understanding or spiritual illumination.</w:t>
      </w:r>
    </w:p>
    <w:p w:rsidR="005833E6" w:rsidRPr="004C1EFA" w:rsidRDefault="004C1EFA" w:rsidP="004C1EFA">
      <w:pPr>
        <w:spacing w:after="240" w:line="240" w:lineRule="auto"/>
        <w:ind w:firstLine="0"/>
        <w:rPr>
          <w:rFonts w:cs="Times New Roman"/>
          <w:sz w:val="28"/>
          <w:szCs w:val="28"/>
        </w:rPr>
      </w:pPr>
      <w:r w:rsidRPr="004C1EFA">
        <w:rPr>
          <w:rFonts w:cs="Times New Roman"/>
          <w:b/>
          <w:bCs/>
          <w:sz w:val="28"/>
          <w:szCs w:val="28"/>
        </w:rPr>
        <w:t>REFERENCES</w:t>
      </w:r>
      <w:r w:rsidRPr="004C1EFA">
        <w:rPr>
          <w:rFonts w:cs="Times New Roman"/>
          <w:sz w:val="28"/>
          <w:szCs w:val="28"/>
        </w:rPr>
        <w:t>:</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cs="Times New Roman"/>
          <w:szCs w:val="24"/>
        </w:rPr>
      </w:pPr>
      <w:r w:rsidRPr="004C1EFA">
        <w:rPr>
          <w:rFonts w:cs="Times New Roman"/>
          <w:szCs w:val="24"/>
        </w:rPr>
        <w:t>Aṅguttarapāḷi (volume 1), Aṅguttaranikāya, Suttantapiṭaka, Ministry of Religious Affairs, Kabar Aye, Yangon, Myanmar, 1997.</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cs="Times New Roman"/>
          <w:szCs w:val="24"/>
        </w:rPr>
      </w:pPr>
      <w:r w:rsidRPr="004C1EFA">
        <w:rPr>
          <w:rFonts w:cs="Times New Roman"/>
          <w:szCs w:val="24"/>
        </w:rPr>
        <w:t>Aṅguttarapāḷi (Volume II), Aṅguttaranikāya, Suttantapiṭaka, Ministry of Religious Affairs, Kabar Aye, Yangon, Myanmar, 1997.</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cs="Times New Roman"/>
          <w:szCs w:val="24"/>
        </w:rPr>
      </w:pPr>
      <w:r w:rsidRPr="004C1EFA">
        <w:rPr>
          <w:rFonts w:cs="Times New Roman"/>
          <w:szCs w:val="24"/>
        </w:rPr>
        <w:t>Aṅguttarapāḷi, Vols. I, II, III. Aṅguttara-Nikāya. Yangon: Department of Religious Affairs, 1994.</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cs="Times New Roman"/>
          <w:szCs w:val="24"/>
        </w:rPr>
      </w:pPr>
      <w:r w:rsidRPr="004C1EFA">
        <w:rPr>
          <w:rFonts w:cs="Times New Roman"/>
          <w:szCs w:val="24"/>
        </w:rPr>
        <w:t>Apadānapāḷi (Volume 1), Khuddakanikāya, Suttantapiṭaka, Ministry of Religious Affairs, Kabar Aye, Yangon, Myanmar, 2000.</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cs="Times New Roman"/>
          <w:szCs w:val="24"/>
        </w:rPr>
      </w:pPr>
      <w:proofErr w:type="spellStart"/>
      <w:r w:rsidRPr="004C1EFA">
        <w:rPr>
          <w:rFonts w:cs="Times New Roman"/>
          <w:szCs w:val="24"/>
        </w:rPr>
        <w:t>Apadānapāḷi</w:t>
      </w:r>
      <w:proofErr w:type="spellEnd"/>
      <w:r w:rsidRPr="004C1EFA">
        <w:rPr>
          <w:rFonts w:cs="Times New Roman"/>
          <w:szCs w:val="24"/>
        </w:rPr>
        <w:t xml:space="preserve">, </w:t>
      </w:r>
      <w:proofErr w:type="spellStart"/>
      <w:r w:rsidRPr="004C1EFA">
        <w:rPr>
          <w:rFonts w:cs="Times New Roman"/>
          <w:szCs w:val="24"/>
        </w:rPr>
        <w:t>Khuddakanikāya</w:t>
      </w:r>
      <w:proofErr w:type="spellEnd"/>
      <w:r w:rsidRPr="004C1EFA">
        <w:rPr>
          <w:rFonts w:cs="Times New Roman"/>
          <w:szCs w:val="24"/>
        </w:rPr>
        <w:t xml:space="preserve">, </w:t>
      </w:r>
      <w:proofErr w:type="spellStart"/>
      <w:r w:rsidRPr="004C1EFA">
        <w:rPr>
          <w:rFonts w:cs="Times New Roman"/>
          <w:szCs w:val="24"/>
        </w:rPr>
        <w:t>Vol.II</w:t>
      </w:r>
      <w:proofErr w:type="spellEnd"/>
      <w:r w:rsidRPr="004C1EFA">
        <w:rPr>
          <w:rFonts w:cs="Times New Roman"/>
          <w:szCs w:val="24"/>
        </w:rPr>
        <w:t>. Yangon: Department of Religious Affairs, 1991.</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cs="Times New Roman"/>
          <w:szCs w:val="24"/>
        </w:rPr>
      </w:pPr>
      <w:r w:rsidRPr="004C1EFA">
        <w:rPr>
          <w:rFonts w:cs="Times New Roman"/>
          <w:szCs w:val="24"/>
        </w:rPr>
        <w:t xml:space="preserve">Cūḷaniddesapāḷi, Khuddakanikāya, Suttantapiṭaka, Ministry of Religious Affairs, </w:t>
      </w:r>
      <w:proofErr w:type="spellStart"/>
      <w:r w:rsidRPr="004C1EFA">
        <w:rPr>
          <w:rFonts w:cs="Times New Roman"/>
          <w:szCs w:val="24"/>
        </w:rPr>
        <w:t>KabarAye</w:t>
      </w:r>
      <w:proofErr w:type="spellEnd"/>
      <w:r w:rsidRPr="004C1EFA">
        <w:rPr>
          <w:rFonts w:cs="Times New Roman"/>
          <w:szCs w:val="24"/>
        </w:rPr>
        <w:t>, Yangon, Myanmar, 2003.</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cs="Times New Roman"/>
          <w:szCs w:val="24"/>
        </w:rPr>
      </w:pPr>
      <w:r w:rsidRPr="004C1EFA">
        <w:rPr>
          <w:rFonts w:cs="Times New Roman"/>
          <w:szCs w:val="24"/>
        </w:rPr>
        <w:t xml:space="preserve">Ariyālaṅkāra, Ashin. Sutta Sīlakkhandha-aṭṭhakathā Nissaya Vol. II. Yangon: </w:t>
      </w:r>
      <w:proofErr w:type="spellStart"/>
      <w:r w:rsidRPr="004C1EFA">
        <w:rPr>
          <w:rFonts w:cs="Times New Roman"/>
          <w:szCs w:val="24"/>
        </w:rPr>
        <w:t>Issathaya</w:t>
      </w:r>
      <w:proofErr w:type="spellEnd"/>
      <w:r w:rsidRPr="004C1EFA">
        <w:rPr>
          <w:rFonts w:cs="Times New Roman"/>
          <w:szCs w:val="24"/>
        </w:rPr>
        <w:t xml:space="preserve"> </w:t>
      </w:r>
      <w:proofErr w:type="spellStart"/>
      <w:r w:rsidRPr="004C1EFA">
        <w:rPr>
          <w:rFonts w:cs="Times New Roman"/>
          <w:szCs w:val="24"/>
        </w:rPr>
        <w:t>Piṭaka</w:t>
      </w:r>
      <w:proofErr w:type="spellEnd"/>
      <w:r w:rsidRPr="004C1EFA">
        <w:rPr>
          <w:rFonts w:cs="Times New Roman"/>
          <w:szCs w:val="24"/>
        </w:rPr>
        <w:t xml:space="preserve"> Press, 1968.</w:t>
      </w:r>
    </w:p>
    <w:p w:rsidR="00EB3A9B" w:rsidRPr="004C1EFA" w:rsidRDefault="00EB3A9B" w:rsidP="004C1EFA">
      <w:pPr>
        <w:numPr>
          <w:ilvl w:val="0"/>
          <w:numId w:val="2"/>
        </w:numPr>
        <w:tabs>
          <w:tab w:val="left" w:pos="540"/>
          <w:tab w:val="left" w:pos="720"/>
        </w:tabs>
        <w:autoSpaceDE w:val="0"/>
        <w:autoSpaceDN w:val="0"/>
        <w:adjustRightInd w:val="0"/>
        <w:spacing w:after="0" w:line="240" w:lineRule="auto"/>
        <w:ind w:left="1008"/>
        <w:rPr>
          <w:rFonts w:cs="Times New Roman"/>
          <w:szCs w:val="24"/>
        </w:rPr>
      </w:pPr>
      <w:r w:rsidRPr="004C1EFA">
        <w:rPr>
          <w:rFonts w:cs="Times New Roman"/>
          <w:szCs w:val="24"/>
        </w:rPr>
        <w:t xml:space="preserve">Aṭṭhasālinī (Dhammasaṅgaṇī) Aṭṭhakathā. Yangon: Department of Religious Affairs, 1995.  </w:t>
      </w:r>
    </w:p>
    <w:p w:rsidR="00EB3A9B" w:rsidRPr="00E12CCC" w:rsidRDefault="00EB3A9B" w:rsidP="00E12CCC">
      <w:pPr>
        <w:numPr>
          <w:ilvl w:val="0"/>
          <w:numId w:val="2"/>
        </w:numPr>
        <w:tabs>
          <w:tab w:val="left" w:pos="540"/>
        </w:tabs>
        <w:autoSpaceDE w:val="0"/>
        <w:autoSpaceDN w:val="0"/>
        <w:adjustRightInd w:val="0"/>
        <w:spacing w:after="0" w:line="240" w:lineRule="auto"/>
        <w:ind w:left="1008"/>
        <w:rPr>
          <w:rFonts w:cs="Times New Roman"/>
          <w:szCs w:val="24"/>
        </w:rPr>
      </w:pPr>
      <w:proofErr w:type="spellStart"/>
      <w:r w:rsidRPr="004C1EFA">
        <w:rPr>
          <w:rFonts w:cs="Times New Roman"/>
          <w:szCs w:val="24"/>
        </w:rPr>
        <w:t>Buddhadattathera</w:t>
      </w:r>
      <w:proofErr w:type="spellEnd"/>
      <w:r w:rsidRPr="004C1EFA">
        <w:rPr>
          <w:rFonts w:cs="Times New Roman"/>
          <w:szCs w:val="24"/>
        </w:rPr>
        <w:t xml:space="preserve">, </w:t>
      </w:r>
      <w:proofErr w:type="spellStart"/>
      <w:r w:rsidRPr="004C1EFA">
        <w:rPr>
          <w:rFonts w:cs="Times New Roman"/>
          <w:szCs w:val="24"/>
        </w:rPr>
        <w:t>Buddhavaṃsa-aṭṭhakathā</w:t>
      </w:r>
      <w:proofErr w:type="spellEnd"/>
      <w:r w:rsidRPr="004C1EFA">
        <w:rPr>
          <w:rFonts w:cs="Times New Roman"/>
          <w:szCs w:val="24"/>
        </w:rPr>
        <w:t xml:space="preserve"> (Volume 1), Ministry of </w:t>
      </w:r>
      <w:proofErr w:type="gramStart"/>
      <w:r w:rsidRPr="004C1EFA">
        <w:rPr>
          <w:rFonts w:cs="Times New Roman"/>
          <w:szCs w:val="24"/>
        </w:rPr>
        <w:t>Religious</w:t>
      </w:r>
      <w:r w:rsidR="00E12CCC">
        <w:rPr>
          <w:rFonts w:cs="Times New Roman"/>
          <w:szCs w:val="24"/>
        </w:rPr>
        <w:t xml:space="preserve">  </w:t>
      </w:r>
      <w:r w:rsidRPr="00E12CCC">
        <w:rPr>
          <w:rFonts w:cs="Times New Roman"/>
          <w:szCs w:val="24"/>
        </w:rPr>
        <w:t>Affairs</w:t>
      </w:r>
      <w:proofErr w:type="gramEnd"/>
      <w:r w:rsidRPr="00E12CCC">
        <w:rPr>
          <w:rFonts w:cs="Times New Roman"/>
          <w:szCs w:val="24"/>
        </w:rPr>
        <w:t xml:space="preserve">, </w:t>
      </w:r>
      <w:proofErr w:type="spellStart"/>
      <w:r w:rsidRPr="00E12CCC">
        <w:rPr>
          <w:rFonts w:cs="Times New Roman"/>
          <w:szCs w:val="24"/>
        </w:rPr>
        <w:t>Kabar</w:t>
      </w:r>
      <w:proofErr w:type="spellEnd"/>
      <w:r w:rsidRPr="00E12CCC">
        <w:rPr>
          <w:rFonts w:cs="Times New Roman"/>
          <w:szCs w:val="24"/>
        </w:rPr>
        <w:t xml:space="preserve"> Aye, Yangon, Myanmar, 2000.</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cs="Times New Roman"/>
          <w:szCs w:val="24"/>
        </w:rPr>
      </w:pPr>
      <w:r w:rsidRPr="004C1EFA">
        <w:rPr>
          <w:rFonts w:cs="Times New Roman"/>
          <w:szCs w:val="24"/>
        </w:rPr>
        <w:t>Dhammapadaaṭṭhakathā Vols I &amp; II. Yangon: Department of Religious Affairs, 1992.</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cs="Times New Roman"/>
          <w:szCs w:val="24"/>
        </w:rPr>
      </w:pPr>
      <w:r w:rsidRPr="004C1EFA">
        <w:rPr>
          <w:rFonts w:cs="Times New Roman"/>
          <w:szCs w:val="24"/>
        </w:rPr>
        <w:t>Dhammapālathera, Bhaddanta. Paramattha Dīpanī (Cariyā Piṭaka Aṭṭhakathā). Yangon: Department of Religious Affairs, 1959.</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cs="Times New Roman"/>
          <w:szCs w:val="24"/>
        </w:rPr>
      </w:pPr>
      <w:r w:rsidRPr="004C1EFA">
        <w:rPr>
          <w:rFonts w:cs="Times New Roman"/>
          <w:szCs w:val="24"/>
        </w:rPr>
        <w:t>Dhammapālathera, Bhaddanta. Paramattha Dīpanī (Cariyā Piṭaka Aṭṭhakathā). Yangon: Department of Religious Affairs, 1959.</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cs="Times New Roman"/>
          <w:szCs w:val="24"/>
        </w:rPr>
      </w:pPr>
      <w:r w:rsidRPr="004C1EFA">
        <w:rPr>
          <w:rFonts w:cs="Times New Roman"/>
          <w:szCs w:val="24"/>
        </w:rPr>
        <w:t>Jātaka Aṭṭhakathā Vol. I to VII. Yangon: Department of Religious Affairs, 1994.</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cs="Times New Roman"/>
          <w:szCs w:val="24"/>
        </w:rPr>
      </w:pPr>
      <w:proofErr w:type="spellStart"/>
      <w:r w:rsidRPr="004C1EFA">
        <w:rPr>
          <w:rFonts w:cs="Times New Roman"/>
          <w:szCs w:val="24"/>
        </w:rPr>
        <w:t>Madhuratthavilāsinī</w:t>
      </w:r>
      <w:proofErr w:type="spellEnd"/>
      <w:r w:rsidRPr="004C1EFA">
        <w:rPr>
          <w:rFonts w:cs="Times New Roman"/>
          <w:szCs w:val="24"/>
        </w:rPr>
        <w:t xml:space="preserve"> (</w:t>
      </w:r>
      <w:proofErr w:type="spellStart"/>
      <w:r w:rsidRPr="004C1EFA">
        <w:rPr>
          <w:rFonts w:cs="Times New Roman"/>
          <w:szCs w:val="24"/>
        </w:rPr>
        <w:t>Buddhavaṃsa</w:t>
      </w:r>
      <w:proofErr w:type="spellEnd"/>
      <w:r w:rsidRPr="004C1EFA">
        <w:rPr>
          <w:rFonts w:cs="Times New Roman"/>
          <w:szCs w:val="24"/>
        </w:rPr>
        <w:t xml:space="preserve">) </w:t>
      </w:r>
      <w:proofErr w:type="spellStart"/>
      <w:r w:rsidRPr="004C1EFA">
        <w:rPr>
          <w:rFonts w:cs="Times New Roman"/>
          <w:szCs w:val="24"/>
        </w:rPr>
        <w:t>Aṭṭhakathā</w:t>
      </w:r>
      <w:proofErr w:type="spellEnd"/>
      <w:r w:rsidRPr="004C1EFA">
        <w:rPr>
          <w:rFonts w:cs="Times New Roman"/>
          <w:szCs w:val="24"/>
        </w:rPr>
        <w:t>. Yangon: Department of Religious Affairs, 1994.</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eastAsia="Calibri" w:cs="Times New Roman"/>
          <w:szCs w:val="24"/>
        </w:rPr>
      </w:pPr>
      <w:proofErr w:type="spellStart"/>
      <w:r w:rsidRPr="004C1EFA">
        <w:rPr>
          <w:rFonts w:eastAsia="Calibri" w:cs="Times New Roman"/>
          <w:szCs w:val="24"/>
        </w:rPr>
        <w:t>Daw</w:t>
      </w:r>
      <w:proofErr w:type="spellEnd"/>
      <w:r w:rsidRPr="004C1EFA">
        <w:rPr>
          <w:rFonts w:eastAsia="Calibri" w:cs="Times New Roman"/>
          <w:szCs w:val="24"/>
        </w:rPr>
        <w:t xml:space="preserve"> Tin </w:t>
      </w:r>
      <w:proofErr w:type="spellStart"/>
      <w:r w:rsidRPr="004C1EFA">
        <w:rPr>
          <w:rFonts w:eastAsia="Calibri" w:cs="Times New Roman"/>
          <w:szCs w:val="24"/>
        </w:rPr>
        <w:t>Tin</w:t>
      </w:r>
      <w:proofErr w:type="spellEnd"/>
      <w:r w:rsidRPr="004C1EFA">
        <w:rPr>
          <w:rFonts w:eastAsia="Calibri" w:cs="Times New Roman"/>
          <w:szCs w:val="24"/>
        </w:rPr>
        <w:t xml:space="preserve"> Lay, “An analysis of Embryology in Buddhism compared with Medical Science” Department of Suttanta, International Theravāda Buddhist Missionary University, Yangon, Myanmar, May, 2011.</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eastAsia="Calibri" w:cs="Times New Roman"/>
          <w:szCs w:val="24"/>
        </w:rPr>
      </w:pPr>
      <w:r w:rsidRPr="004C1EFA">
        <w:rPr>
          <w:rFonts w:eastAsia="Calibri" w:cs="Times New Roman"/>
          <w:szCs w:val="24"/>
        </w:rPr>
        <w:t xml:space="preserve">Baker, Philip N, ed. </w:t>
      </w:r>
      <w:proofErr w:type="spellStart"/>
      <w:proofErr w:type="gramStart"/>
      <w:r w:rsidRPr="004C1EFA">
        <w:rPr>
          <w:rFonts w:eastAsia="Calibri" w:cs="Times New Roman"/>
          <w:szCs w:val="24"/>
        </w:rPr>
        <w:t>Obsterics</w:t>
      </w:r>
      <w:proofErr w:type="spellEnd"/>
      <w:r w:rsidRPr="004C1EFA">
        <w:rPr>
          <w:rFonts w:eastAsia="Calibri" w:cs="Times New Roman"/>
          <w:szCs w:val="24"/>
        </w:rPr>
        <w:t xml:space="preserve">  By</w:t>
      </w:r>
      <w:proofErr w:type="gramEnd"/>
      <w:r w:rsidRPr="004C1EFA">
        <w:rPr>
          <w:rFonts w:eastAsia="Calibri" w:cs="Times New Roman"/>
          <w:szCs w:val="24"/>
        </w:rPr>
        <w:t xml:space="preserve"> Ten Teachers</w:t>
      </w:r>
      <w:r w:rsidRPr="004C1EFA">
        <w:rPr>
          <w:rFonts w:eastAsia="Calibri" w:cs="Times New Roman"/>
          <w:b/>
          <w:szCs w:val="24"/>
        </w:rPr>
        <w:t>.</w:t>
      </w:r>
      <w:r w:rsidRPr="004C1EFA">
        <w:rPr>
          <w:rFonts w:eastAsia="Calibri" w:cs="Times New Roman"/>
          <w:szCs w:val="24"/>
        </w:rPr>
        <w:t>18</w:t>
      </w:r>
      <w:r w:rsidRPr="004C1EFA">
        <w:rPr>
          <w:rFonts w:eastAsia="Calibri" w:cs="Times New Roman"/>
          <w:szCs w:val="24"/>
          <w:vertAlign w:val="superscript"/>
        </w:rPr>
        <w:t>th</w:t>
      </w:r>
      <w:r w:rsidRPr="004C1EFA">
        <w:rPr>
          <w:rFonts w:eastAsia="Calibri" w:cs="Times New Roman"/>
          <w:szCs w:val="24"/>
        </w:rPr>
        <w:t xml:space="preserve"> ed. London Edward Arnold Publishers Ltd, 2006.</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eastAsia="Calibri" w:cs="Times New Roman"/>
          <w:szCs w:val="24"/>
        </w:rPr>
      </w:pPr>
      <w:r w:rsidRPr="004C1EFA">
        <w:rPr>
          <w:rFonts w:eastAsia="Calibri" w:cs="Times New Roman"/>
          <w:szCs w:val="24"/>
        </w:rPr>
        <w:t xml:space="preserve">Campbell, Stuart, and Ash Monga, ed. </w:t>
      </w:r>
      <w:proofErr w:type="spellStart"/>
      <w:r w:rsidRPr="004C1EFA">
        <w:rPr>
          <w:rFonts w:eastAsia="Calibri" w:cs="Times New Roman"/>
          <w:szCs w:val="24"/>
        </w:rPr>
        <w:t>Gynaecology</w:t>
      </w:r>
      <w:proofErr w:type="spellEnd"/>
      <w:r w:rsidRPr="004C1EFA">
        <w:rPr>
          <w:rFonts w:eastAsia="Calibri" w:cs="Times New Roman"/>
          <w:szCs w:val="24"/>
        </w:rPr>
        <w:t xml:space="preserve"> </w:t>
      </w:r>
      <w:proofErr w:type="gramStart"/>
      <w:r w:rsidRPr="004C1EFA">
        <w:rPr>
          <w:rFonts w:eastAsia="Calibri" w:cs="Times New Roman"/>
          <w:szCs w:val="24"/>
        </w:rPr>
        <w:t>By</w:t>
      </w:r>
      <w:proofErr w:type="gramEnd"/>
      <w:r w:rsidRPr="004C1EFA">
        <w:rPr>
          <w:rFonts w:eastAsia="Calibri" w:cs="Times New Roman"/>
          <w:szCs w:val="24"/>
        </w:rPr>
        <w:t xml:space="preserve"> Ten Teachers. 17</w:t>
      </w:r>
      <w:r w:rsidRPr="004C1EFA">
        <w:rPr>
          <w:rFonts w:eastAsia="Calibri" w:cs="Times New Roman"/>
          <w:szCs w:val="24"/>
          <w:vertAlign w:val="superscript"/>
        </w:rPr>
        <w:t>th</w:t>
      </w:r>
      <w:r w:rsidRPr="004C1EFA">
        <w:rPr>
          <w:rFonts w:eastAsia="Calibri" w:cs="Times New Roman"/>
          <w:szCs w:val="24"/>
        </w:rPr>
        <w:t xml:space="preserve"> ed. London: Arnold, a member of the Hodder Headline Group, 2000.</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eastAsia="Calibri" w:cs="Times New Roman"/>
          <w:szCs w:val="24"/>
        </w:rPr>
      </w:pPr>
      <w:r w:rsidRPr="004C1EFA">
        <w:rPr>
          <w:rFonts w:eastAsia="Calibri" w:cs="Times New Roman"/>
          <w:szCs w:val="24"/>
        </w:rPr>
        <w:t xml:space="preserve">Hart, David McKay &amp; Jane Norman. </w:t>
      </w:r>
      <w:proofErr w:type="spellStart"/>
      <w:r w:rsidRPr="004C1EFA">
        <w:rPr>
          <w:rFonts w:eastAsia="Calibri" w:cs="Times New Roman"/>
          <w:szCs w:val="24"/>
        </w:rPr>
        <w:t>Gynaecology</w:t>
      </w:r>
      <w:proofErr w:type="spellEnd"/>
      <w:r w:rsidRPr="004C1EFA">
        <w:rPr>
          <w:rFonts w:eastAsia="Calibri" w:cs="Times New Roman"/>
          <w:szCs w:val="24"/>
        </w:rPr>
        <w:t xml:space="preserve"> Illustrated. 5</w:t>
      </w:r>
      <w:r w:rsidRPr="004C1EFA">
        <w:rPr>
          <w:rFonts w:eastAsia="Calibri" w:cs="Times New Roman"/>
          <w:szCs w:val="24"/>
          <w:vertAlign w:val="superscript"/>
        </w:rPr>
        <w:t>th</w:t>
      </w:r>
      <w:r w:rsidRPr="004C1EFA">
        <w:rPr>
          <w:rFonts w:eastAsia="Calibri" w:cs="Times New Roman"/>
          <w:szCs w:val="24"/>
        </w:rPr>
        <w:t xml:space="preserve"> ed. London: Harcourt Publishers Limited, 2000.</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eastAsia="Calibri" w:cs="Times New Roman"/>
          <w:szCs w:val="24"/>
        </w:rPr>
      </w:pPr>
      <w:proofErr w:type="spellStart"/>
      <w:r w:rsidRPr="004C1EFA">
        <w:rPr>
          <w:rFonts w:eastAsia="Calibri" w:cs="Times New Roman"/>
          <w:szCs w:val="24"/>
        </w:rPr>
        <w:t>Jeffcoate</w:t>
      </w:r>
      <w:proofErr w:type="spellEnd"/>
      <w:r w:rsidRPr="004C1EFA">
        <w:rPr>
          <w:rFonts w:eastAsia="Calibri" w:cs="Times New Roman"/>
          <w:szCs w:val="24"/>
        </w:rPr>
        <w:t>, T.N.A</w:t>
      </w:r>
      <w:r w:rsidRPr="004C1EFA">
        <w:rPr>
          <w:rFonts w:eastAsia="Calibri" w:cs="Times New Roman"/>
          <w:b/>
          <w:szCs w:val="24"/>
        </w:rPr>
        <w:t xml:space="preserve">. </w:t>
      </w:r>
      <w:r w:rsidRPr="004C1EFA">
        <w:rPr>
          <w:rFonts w:eastAsia="Calibri" w:cs="Times New Roman"/>
          <w:szCs w:val="24"/>
        </w:rPr>
        <w:t>Principles of Gyanecology</w:t>
      </w:r>
      <w:r w:rsidRPr="004C1EFA">
        <w:rPr>
          <w:rFonts w:eastAsia="Calibri" w:cs="Times New Roman"/>
          <w:b/>
          <w:szCs w:val="24"/>
        </w:rPr>
        <w:t>.</w:t>
      </w:r>
      <w:r w:rsidRPr="004C1EFA">
        <w:rPr>
          <w:rFonts w:eastAsia="Calibri" w:cs="Times New Roman"/>
          <w:szCs w:val="24"/>
        </w:rPr>
        <w:t>3</w:t>
      </w:r>
      <w:r w:rsidRPr="004C1EFA">
        <w:rPr>
          <w:rFonts w:eastAsia="Calibri" w:cs="Times New Roman"/>
          <w:szCs w:val="24"/>
          <w:vertAlign w:val="superscript"/>
        </w:rPr>
        <w:t>rd</w:t>
      </w:r>
      <w:r w:rsidRPr="004C1EFA">
        <w:rPr>
          <w:rFonts w:eastAsia="Calibri" w:cs="Times New Roman"/>
          <w:szCs w:val="24"/>
        </w:rPr>
        <w:t xml:space="preserve"> ed. London: Butterworth &amp; </w:t>
      </w:r>
      <w:proofErr w:type="spellStart"/>
      <w:r w:rsidRPr="004C1EFA">
        <w:rPr>
          <w:rFonts w:eastAsia="Calibri" w:cs="Times New Roman"/>
          <w:szCs w:val="24"/>
        </w:rPr>
        <w:t>Co.Ltd</w:t>
      </w:r>
      <w:proofErr w:type="spellEnd"/>
      <w:r w:rsidRPr="004C1EFA">
        <w:rPr>
          <w:rFonts w:eastAsia="Calibri" w:cs="Times New Roman"/>
          <w:szCs w:val="24"/>
        </w:rPr>
        <w:t>. 1967.</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eastAsia="Calibri" w:cs="Times New Roman"/>
          <w:szCs w:val="24"/>
        </w:rPr>
      </w:pPr>
      <w:r w:rsidRPr="004C1EFA">
        <w:rPr>
          <w:rFonts w:eastAsia="Calibri" w:cs="Times New Roman"/>
          <w:szCs w:val="24"/>
        </w:rPr>
        <w:t>Marieb, Elaine N. Human Anatomy and Physiology.4</w:t>
      </w:r>
      <w:r w:rsidRPr="004C1EFA">
        <w:rPr>
          <w:rFonts w:eastAsia="Calibri" w:cs="Times New Roman"/>
          <w:szCs w:val="24"/>
          <w:vertAlign w:val="superscript"/>
        </w:rPr>
        <w:t>th</w:t>
      </w:r>
      <w:r w:rsidRPr="004C1EFA">
        <w:rPr>
          <w:rFonts w:eastAsia="Calibri" w:cs="Times New Roman"/>
          <w:szCs w:val="24"/>
        </w:rPr>
        <w:t xml:space="preserve"> ed. California: Benjamin/Cummings Science Publishing,1998.</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eastAsia="Calibri" w:cs="Times New Roman"/>
          <w:szCs w:val="24"/>
        </w:rPr>
      </w:pPr>
      <w:r w:rsidRPr="004C1EFA">
        <w:rPr>
          <w:rFonts w:eastAsia="Calibri" w:cs="Times New Roman"/>
          <w:szCs w:val="24"/>
        </w:rPr>
        <w:t xml:space="preserve">Martini, Frederic (Ric) H, and Edwin </w:t>
      </w:r>
      <w:proofErr w:type="spellStart"/>
      <w:r w:rsidRPr="004C1EFA">
        <w:rPr>
          <w:rFonts w:eastAsia="Calibri" w:cs="Times New Roman"/>
          <w:szCs w:val="24"/>
        </w:rPr>
        <w:t>F.Bartholomew</w:t>
      </w:r>
      <w:proofErr w:type="spellEnd"/>
      <w:r w:rsidRPr="004C1EFA">
        <w:rPr>
          <w:rFonts w:eastAsia="Calibri" w:cs="Times New Roman"/>
          <w:szCs w:val="24"/>
        </w:rPr>
        <w:t>. Essentials of Anatomy and Physiology</w:t>
      </w:r>
      <w:r w:rsidRPr="004C1EFA">
        <w:rPr>
          <w:rFonts w:eastAsia="Calibri" w:cs="Times New Roman"/>
          <w:b/>
          <w:szCs w:val="24"/>
        </w:rPr>
        <w:t>.</w:t>
      </w:r>
      <w:r w:rsidRPr="004C1EFA">
        <w:rPr>
          <w:rFonts w:eastAsia="Calibri" w:cs="Times New Roman"/>
          <w:szCs w:val="24"/>
        </w:rPr>
        <w:t>4</w:t>
      </w:r>
      <w:r w:rsidRPr="004C1EFA">
        <w:rPr>
          <w:rFonts w:eastAsia="Calibri" w:cs="Times New Roman"/>
          <w:szCs w:val="24"/>
          <w:vertAlign w:val="superscript"/>
        </w:rPr>
        <w:t>th</w:t>
      </w:r>
      <w:r w:rsidRPr="004C1EFA">
        <w:rPr>
          <w:rFonts w:eastAsia="Calibri" w:cs="Times New Roman"/>
          <w:szCs w:val="24"/>
        </w:rPr>
        <w:t xml:space="preserve"> </w:t>
      </w:r>
      <w:proofErr w:type="spellStart"/>
      <w:r w:rsidRPr="004C1EFA">
        <w:rPr>
          <w:rFonts w:eastAsia="Calibri" w:cs="Times New Roman"/>
          <w:szCs w:val="24"/>
        </w:rPr>
        <w:t>ed.San</w:t>
      </w:r>
      <w:proofErr w:type="spellEnd"/>
      <w:r w:rsidRPr="004C1EFA">
        <w:rPr>
          <w:rFonts w:eastAsia="Calibri" w:cs="Times New Roman"/>
          <w:szCs w:val="24"/>
        </w:rPr>
        <w:t xml:space="preserve"> </w:t>
      </w:r>
      <w:proofErr w:type="spellStart"/>
      <w:r w:rsidRPr="004C1EFA">
        <w:rPr>
          <w:rFonts w:eastAsia="Calibri" w:cs="Times New Roman"/>
          <w:szCs w:val="24"/>
        </w:rPr>
        <w:t>Fransico</w:t>
      </w:r>
      <w:proofErr w:type="spellEnd"/>
      <w:r w:rsidRPr="004C1EFA">
        <w:rPr>
          <w:rFonts w:eastAsia="Calibri" w:cs="Times New Roman"/>
          <w:szCs w:val="24"/>
        </w:rPr>
        <w:t>: Pearson Benjamin Cummings</w:t>
      </w:r>
      <w:proofErr w:type="gramStart"/>
      <w:r w:rsidRPr="004C1EFA">
        <w:rPr>
          <w:rFonts w:eastAsia="Calibri" w:cs="Times New Roman"/>
          <w:szCs w:val="24"/>
        </w:rPr>
        <w:t>,2007</w:t>
      </w:r>
      <w:proofErr w:type="gramEnd"/>
      <w:r w:rsidRPr="004C1EFA">
        <w:rPr>
          <w:rFonts w:eastAsia="Calibri" w:cs="Times New Roman"/>
          <w:szCs w:val="24"/>
        </w:rPr>
        <w:t>.</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eastAsia="Calibri" w:cs="Times New Roman"/>
          <w:szCs w:val="24"/>
        </w:rPr>
      </w:pPr>
      <w:r w:rsidRPr="004C1EFA">
        <w:rPr>
          <w:rFonts w:eastAsia="Calibri" w:cs="Times New Roman"/>
          <w:szCs w:val="24"/>
        </w:rPr>
        <w:lastRenderedPageBreak/>
        <w:t>Martini, Frederic H, and Bartholomew, Edwin F. Essential of Anatomy &amp; Physiology 4</w:t>
      </w:r>
      <w:r w:rsidRPr="004C1EFA">
        <w:rPr>
          <w:rFonts w:eastAsia="Calibri" w:cs="Times New Roman"/>
          <w:szCs w:val="24"/>
          <w:vertAlign w:val="superscript"/>
        </w:rPr>
        <w:t>th</w:t>
      </w:r>
      <w:r w:rsidRPr="004C1EFA">
        <w:rPr>
          <w:rFonts w:eastAsia="Calibri" w:cs="Times New Roman"/>
          <w:szCs w:val="24"/>
        </w:rPr>
        <w:t xml:space="preserve"> ed. San Francisco: Pearson Education, Inc, 2007.</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eastAsia="Calibri" w:cs="Times New Roman"/>
          <w:szCs w:val="24"/>
        </w:rPr>
      </w:pPr>
      <w:r w:rsidRPr="004C1EFA">
        <w:rPr>
          <w:rFonts w:eastAsia="Calibri" w:cs="Times New Roman"/>
          <w:szCs w:val="24"/>
        </w:rPr>
        <w:t xml:space="preserve">Mattox, John H. Obstetrics and </w:t>
      </w:r>
      <w:proofErr w:type="spellStart"/>
      <w:r w:rsidRPr="004C1EFA">
        <w:rPr>
          <w:rFonts w:eastAsia="Calibri" w:cs="Times New Roman"/>
          <w:szCs w:val="24"/>
        </w:rPr>
        <w:t>Gynaecology</w:t>
      </w:r>
      <w:proofErr w:type="spellEnd"/>
      <w:r w:rsidRPr="004C1EFA">
        <w:rPr>
          <w:rFonts w:eastAsia="Calibri" w:cs="Times New Roman"/>
          <w:b/>
          <w:szCs w:val="24"/>
        </w:rPr>
        <w:t>.</w:t>
      </w:r>
      <w:r w:rsidRPr="004C1EFA">
        <w:rPr>
          <w:rFonts w:eastAsia="Calibri" w:cs="Times New Roman"/>
          <w:szCs w:val="24"/>
        </w:rPr>
        <w:t xml:space="preserve"> 9</w:t>
      </w:r>
      <w:r w:rsidRPr="004C1EFA">
        <w:rPr>
          <w:rFonts w:eastAsia="Calibri" w:cs="Times New Roman"/>
          <w:szCs w:val="24"/>
          <w:vertAlign w:val="superscript"/>
        </w:rPr>
        <w:t>th</w:t>
      </w:r>
      <w:r w:rsidRPr="004C1EFA">
        <w:rPr>
          <w:rFonts w:eastAsia="Calibri" w:cs="Times New Roman"/>
          <w:szCs w:val="24"/>
        </w:rPr>
        <w:t xml:space="preserve"> ed. Arizona: Mosby-Year Book, Inc, 1991.</w:t>
      </w:r>
    </w:p>
    <w:p w:rsidR="00EB3A9B" w:rsidRPr="004C1EFA" w:rsidRDefault="00EB3A9B" w:rsidP="004C1EFA">
      <w:pPr>
        <w:numPr>
          <w:ilvl w:val="0"/>
          <w:numId w:val="2"/>
        </w:numPr>
        <w:tabs>
          <w:tab w:val="left" w:pos="540"/>
        </w:tabs>
        <w:autoSpaceDE w:val="0"/>
        <w:autoSpaceDN w:val="0"/>
        <w:adjustRightInd w:val="0"/>
        <w:spacing w:after="0" w:line="240" w:lineRule="auto"/>
        <w:ind w:left="1008"/>
        <w:rPr>
          <w:rFonts w:eastAsia="Calibri" w:cs="Times New Roman"/>
          <w:szCs w:val="24"/>
        </w:rPr>
      </w:pPr>
      <w:r w:rsidRPr="004C1EFA">
        <w:rPr>
          <w:rFonts w:eastAsia="Calibri" w:cs="Times New Roman"/>
          <w:szCs w:val="24"/>
        </w:rPr>
        <w:t>Miller, Alistair W. F &amp; Kevin P. Hanretty. Obstetrics Illustrated. 5</w:t>
      </w:r>
      <w:r w:rsidRPr="004C1EFA">
        <w:rPr>
          <w:rFonts w:eastAsia="Calibri" w:cs="Times New Roman"/>
          <w:szCs w:val="24"/>
          <w:vertAlign w:val="superscript"/>
        </w:rPr>
        <w:t>th</w:t>
      </w:r>
      <w:r w:rsidRPr="004C1EFA">
        <w:rPr>
          <w:rFonts w:eastAsia="Calibri" w:cs="Times New Roman"/>
          <w:szCs w:val="24"/>
        </w:rPr>
        <w:t xml:space="preserve"> ed. London: Churchill Livingstone, Medical Division of Pearson Professional Limited, 1997.</w:t>
      </w:r>
    </w:p>
    <w:p w:rsidR="00A37CB6" w:rsidRPr="004C1EFA" w:rsidRDefault="00EB3A9B" w:rsidP="004C1EFA">
      <w:pPr>
        <w:numPr>
          <w:ilvl w:val="0"/>
          <w:numId w:val="2"/>
        </w:numPr>
        <w:tabs>
          <w:tab w:val="left" w:pos="540"/>
        </w:tabs>
        <w:autoSpaceDE w:val="0"/>
        <w:autoSpaceDN w:val="0"/>
        <w:adjustRightInd w:val="0"/>
        <w:spacing w:after="0" w:line="240" w:lineRule="auto"/>
        <w:ind w:left="1008"/>
        <w:rPr>
          <w:rFonts w:cs="Times New Roman"/>
          <w:szCs w:val="24"/>
        </w:rPr>
      </w:pPr>
      <w:r w:rsidRPr="004C1EFA">
        <w:rPr>
          <w:rFonts w:eastAsia="Calibri" w:cs="Times New Roman"/>
          <w:szCs w:val="24"/>
        </w:rPr>
        <w:t>Sadler, T. W. Langman's Medical Embryology</w:t>
      </w:r>
      <w:r w:rsidRPr="004C1EFA">
        <w:rPr>
          <w:rFonts w:eastAsia="Calibri" w:cs="Times New Roman"/>
          <w:b/>
          <w:szCs w:val="24"/>
        </w:rPr>
        <w:t>.</w:t>
      </w:r>
      <w:r w:rsidRPr="004C1EFA">
        <w:rPr>
          <w:rFonts w:eastAsia="Calibri" w:cs="Times New Roman"/>
          <w:szCs w:val="24"/>
        </w:rPr>
        <w:t>7</w:t>
      </w:r>
      <w:r w:rsidRPr="004C1EFA">
        <w:rPr>
          <w:rFonts w:eastAsia="Calibri" w:cs="Times New Roman"/>
          <w:szCs w:val="24"/>
          <w:vertAlign w:val="superscript"/>
        </w:rPr>
        <w:t>th</w:t>
      </w:r>
      <w:r w:rsidRPr="004C1EFA">
        <w:rPr>
          <w:rFonts w:eastAsia="Calibri" w:cs="Times New Roman"/>
          <w:szCs w:val="24"/>
        </w:rPr>
        <w:t xml:space="preserve"> ed. 1963. Reprint, </w:t>
      </w:r>
      <w:proofErr w:type="spellStart"/>
      <w:r w:rsidRPr="004C1EFA">
        <w:rPr>
          <w:rFonts w:eastAsia="Calibri" w:cs="Times New Roman"/>
          <w:szCs w:val="24"/>
        </w:rPr>
        <w:t>Boltimore</w:t>
      </w:r>
      <w:proofErr w:type="spellEnd"/>
      <w:r w:rsidRPr="004C1EFA">
        <w:rPr>
          <w:rFonts w:eastAsia="Calibri" w:cs="Times New Roman"/>
          <w:szCs w:val="24"/>
        </w:rPr>
        <w:t>, Maryland: Lippincott Williams &amp; Wilkins,1995.</w:t>
      </w:r>
    </w:p>
    <w:sectPr w:rsidR="00A37CB6" w:rsidRPr="004C1EFA" w:rsidSect="00E12CCC">
      <w:headerReference w:type="default" r:id="rId8"/>
      <w:footerReference w:type="default" r:id="rId9"/>
      <w:pgSz w:w="11906" w:h="16838" w:code="9"/>
      <w:pgMar w:top="838" w:right="605" w:bottom="0" w:left="605" w:header="346" w:footer="13" w:gutter="0"/>
      <w:pgNumType w:start="55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4AA" w:rsidRDefault="00CD24AA" w:rsidP="002F4C51">
      <w:pPr>
        <w:spacing w:after="0" w:line="240" w:lineRule="auto"/>
      </w:pPr>
      <w:r>
        <w:separator/>
      </w:r>
    </w:p>
  </w:endnote>
  <w:endnote w:type="continuationSeparator" w:id="0">
    <w:p w:rsidR="00CD24AA" w:rsidRDefault="00CD24AA" w:rsidP="002F4C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Ext Roman">
    <w:altName w:val="Times New Roman"/>
    <w:charset w:val="00"/>
    <w:family w:val="roman"/>
    <w:pitch w:val="variable"/>
    <w:sig w:usb0="00000000" w:usb1="4000387A" w:usb2="00000028" w:usb3="00000000" w:csb0="000001FF" w:csb1="00000000"/>
  </w:font>
  <w:font w:name="Times New Pali">
    <w:altName w:val="Times New Roman"/>
    <w:charset w:val="00"/>
    <w:family w:val="auto"/>
    <w:pitch w:val="variable"/>
    <w:sig w:usb0="00000003" w:usb1="00000000" w:usb2="00000000" w:usb3="00000000" w:csb0="00000001" w:csb1="00000000"/>
  </w:font>
  <w:font w:name="WinInnwa">
    <w:altName w:val="Calibri"/>
    <w:charset w:val="00"/>
    <w:family w:val="auto"/>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FA" w:rsidRPr="00687D45" w:rsidRDefault="00E1689A" w:rsidP="004C1EFA">
    <w:pPr>
      <w:tabs>
        <w:tab w:val="center" w:pos="4680"/>
        <w:tab w:val="right" w:pos="9360"/>
      </w:tabs>
      <w:ind w:firstLine="0"/>
    </w:pPr>
    <w:bookmarkStart w:id="5" w:name="_Hlk207012115"/>
    <w:bookmarkStart w:id="6" w:name="_Hlk207012114"/>
    <w:bookmarkStart w:id="7" w:name="_Hlk207011647"/>
    <w:bookmarkStart w:id="8" w:name="_Hlk207011646"/>
    <w:bookmarkStart w:id="9" w:name="_Hlk207011622"/>
    <w:bookmarkStart w:id="10" w:name="_Hlk207011621"/>
    <w:bookmarkStart w:id="11" w:name="_Hlk207009835"/>
    <w:bookmarkStart w:id="12" w:name="_Hlk207009834"/>
    <w:bookmarkStart w:id="13" w:name="_Hlk207009122"/>
    <w:bookmarkStart w:id="14" w:name="_Hlk207009121"/>
    <w:bookmarkStart w:id="15" w:name="_Hlk207008203"/>
    <w:bookmarkStart w:id="16" w:name="_Hlk207008202"/>
    <w:bookmarkStart w:id="17" w:name="_Hlk207007752"/>
    <w:bookmarkStart w:id="18" w:name="_Hlk207007751"/>
    <w:bookmarkStart w:id="19" w:name="_Hlk207006491"/>
    <w:bookmarkStart w:id="20" w:name="_Hlk207006490"/>
    <w:r w:rsidRPr="00E1689A">
      <w:rPr>
        <w:noProof/>
        <w:lang w:val="en-IN" w:eastAsia="en-IN"/>
      </w:rPr>
      <w:pict>
        <v:shapetype id="_x0000_t202" coordsize="21600,21600" o:spt="202" path="m,l,21600r21600,l21600,xe">
          <v:stroke joinstyle="miter"/>
          <v:path gradientshapeok="t" o:connecttype="rect"/>
        </v:shapetype>
        <v:shape id="Text Box 2064289100" o:spid="_x0000_s1030" type="#_x0000_t202" style="position:absolute;left:0;text-align:left;margin-left:28.95pt;margin-top:817.05pt;width:113.4pt;height:17.5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" filled="f" stroked="f">
          <v:textbox inset="0,0,0,0">
            <w:txbxContent>
              <w:p w:rsidR="004C1EFA" w:rsidRPr="007B16BD" w:rsidRDefault="004C1EFA" w:rsidP="00E12CCC">
                <w:pPr>
                  <w:ind w:left="-720"/>
                  <w:rPr>
                    <w:rFonts w:cs="Times New Roman"/>
                    <w:sz w:val="20"/>
                    <w:szCs w:val="20"/>
                  </w:rPr>
                </w:pPr>
                <w:r w:rsidRPr="007B16BD">
                  <w:rPr>
                    <w:rFonts w:cs="Times New Roman"/>
                    <w:sz w:val="20"/>
                    <w:szCs w:val="20"/>
                  </w:rPr>
                  <w:t xml:space="preserve">Page </w:t>
                </w:r>
                <w:r w:rsidR="00E1689A" w:rsidRPr="007B16BD">
                  <w:rPr>
                    <w:rFonts w:cs="Times New Roman"/>
                    <w:sz w:val="20"/>
                    <w:szCs w:val="20"/>
                  </w:rPr>
                  <w:fldChar w:fldCharType="begin"/>
                </w:r>
                <w:r w:rsidRPr="007B16BD">
                  <w:rPr>
                    <w:rFonts w:cs="Times New Roman"/>
                    <w:sz w:val="20"/>
                    <w:szCs w:val="20"/>
                  </w:rPr>
                  <w:instrText xml:space="preserve"> PAGE </w:instrText>
                </w:r>
                <w:r w:rsidR="00E1689A" w:rsidRPr="007B16BD">
                  <w:rPr>
                    <w:rFonts w:cs="Times New Roman"/>
                    <w:sz w:val="20"/>
                    <w:szCs w:val="20"/>
                  </w:rPr>
                  <w:fldChar w:fldCharType="separate"/>
                </w:r>
                <w:r w:rsidR="00E12CCC">
                  <w:rPr>
                    <w:rFonts w:cs="Times New Roman"/>
                    <w:noProof/>
                    <w:sz w:val="20"/>
                    <w:szCs w:val="20"/>
                  </w:rPr>
                  <w:t>559</w:t>
                </w:r>
                <w:r w:rsidR="00E1689A" w:rsidRPr="007B16BD">
                  <w:rPr>
                    <w:rFonts w:cs="Times New Roman"/>
                    <w:sz w:val="20"/>
                    <w:szCs w:val="20"/>
                  </w:rPr>
                  <w:fldChar w:fldCharType="end"/>
                </w:r>
              </w:p>
            </w:txbxContent>
          </v:textbox>
          <w10:wrap anchorx="page" anchory="page"/>
        </v:shape>
      </w:pict>
    </w:r>
    <w:r w:rsidRPr="00E1689A">
      <w:rPr>
        <w:noProof/>
        <w:lang w:val="en-IN" w:eastAsia="en-IN"/>
      </w:rPr>
      <w:pict>
        <v:rect id="Rectangle 19" o:spid="_x0000_s1029" style="position:absolute;left:0;text-align:left;margin-left:33.75pt;margin-top:811.5pt;width:525.3pt;height:1.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" fillcolor="gray" stroked="f">
          <w10:wrap anchorx="page" anchory="page"/>
        </v:rect>
      </w:pict>
    </w:r>
    <w:r w:rsidRPr="00E1689A">
      <w:rPr>
        <w:noProof/>
        <w:lang w:val="en-IN" w:eastAsia="en-IN"/>
      </w:rPr>
      <w:pict>
        <v:shape id="Text Box 17" o:spid="_x0000_s1028" type="#_x0000_t202" style="position:absolute;left:0;text-align:left;margin-left:230.4pt;margin-top:817.2pt;width:143.4pt;height:20.9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" filled="f" stroked="f">
          <v:textbox inset="0,0,0,0">
            <w:txbxContent>
              <w:p w:rsidR="004C1EFA" w:rsidRPr="004C1EFA" w:rsidRDefault="00E1689A" w:rsidP="004C1EFA">
                <w:pPr>
                  <w:ind w:left="20"/>
                  <w:jc w:val="center"/>
                  <w:rPr>
                    <w:rStyle w:val="Strong"/>
                    <w:b w:val="0"/>
                    <w:bCs w:val="0"/>
                    <w:sz w:val="20"/>
                    <w:szCs w:val="20"/>
                  </w:rPr>
                </w:pPr>
                <w:hyperlink r:id="rId1" w:history="1">
                  <w:r w:rsidR="004C1EFA" w:rsidRPr="004C1EFA">
                    <w:rPr>
                      <w:rStyle w:val="Strong"/>
                      <w:b w:val="0"/>
                      <w:bCs w:val="0"/>
                      <w:sz w:val="20"/>
                      <w:szCs w:val="20"/>
                    </w:rPr>
                    <w:t>www.rsisinternational.org</w:t>
                  </w:r>
                </w:hyperlink>
              </w:p>
            </w:txbxContent>
          </v:textbox>
          <w10:wrap anchorx="page" anchory="page"/>
        </v:shape>
      </w:pic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4AA" w:rsidRDefault="00CD24AA" w:rsidP="002F4C51">
      <w:pPr>
        <w:spacing w:after="0" w:line="240" w:lineRule="auto"/>
      </w:pPr>
      <w:r>
        <w:separator/>
      </w:r>
    </w:p>
  </w:footnote>
  <w:footnote w:type="continuationSeparator" w:id="0">
    <w:p w:rsidR="00CD24AA" w:rsidRDefault="00CD24AA" w:rsidP="002F4C51">
      <w:pPr>
        <w:spacing w:after="0" w:line="240" w:lineRule="auto"/>
      </w:pPr>
      <w:r>
        <w:continuationSeparator/>
      </w:r>
    </w:p>
  </w:footnote>
  <w:footnote w:id="1">
    <w:p w:rsidR="00EB3A9B" w:rsidRDefault="00EB3A9B" w:rsidP="00AD0F0E">
      <w:pPr>
        <w:tabs>
          <w:tab w:val="left" w:pos="540"/>
        </w:tabs>
        <w:autoSpaceDE w:val="0"/>
        <w:autoSpaceDN w:val="0"/>
        <w:adjustRightInd w:val="0"/>
        <w:spacing w:after="160" w:line="336" w:lineRule="auto"/>
        <w:ind w:firstLine="0"/>
      </w:pPr>
      <w:r>
        <w:rPr>
          <w:rStyle w:val="FootnoteReference"/>
        </w:rPr>
        <w:footnoteRef/>
      </w:r>
      <w:r>
        <w:t xml:space="preserve"> </w:t>
      </w:r>
      <w:proofErr w:type="spellStart"/>
      <w:r w:rsidRPr="00CD4E0D">
        <w:rPr>
          <w:sz w:val="20"/>
          <w:szCs w:val="20"/>
        </w:rPr>
        <w:t>Daw</w:t>
      </w:r>
      <w:proofErr w:type="spellEnd"/>
      <w:r w:rsidRPr="00CD4E0D">
        <w:rPr>
          <w:sz w:val="20"/>
          <w:szCs w:val="20"/>
        </w:rPr>
        <w:t xml:space="preserve"> Tin </w:t>
      </w:r>
      <w:proofErr w:type="spellStart"/>
      <w:r w:rsidRPr="00CD4E0D">
        <w:rPr>
          <w:sz w:val="20"/>
          <w:szCs w:val="20"/>
        </w:rPr>
        <w:t>Tin</w:t>
      </w:r>
      <w:proofErr w:type="spellEnd"/>
      <w:r w:rsidRPr="00CD4E0D">
        <w:rPr>
          <w:sz w:val="20"/>
          <w:szCs w:val="20"/>
        </w:rPr>
        <w:t xml:space="preserve"> Lay, “An analysis of Embryology in Buddhism compared with Medical Science” Department of Suttanta, International Theravāda Buddhist Missionary University, Yangon, Myanmar, May, 2011.</w:t>
      </w:r>
    </w:p>
  </w:footnote>
  <w:footnote w:id="2">
    <w:p w:rsidR="002F4C51" w:rsidRDefault="002F4C51" w:rsidP="00EB3A9B">
      <w:pPr>
        <w:pStyle w:val="FootnoteText"/>
        <w:ind w:firstLine="0"/>
      </w:pPr>
      <w:r>
        <w:rPr>
          <w:rStyle w:val="FootnoteReference"/>
        </w:rPr>
        <w:footnoteRef/>
      </w:r>
      <w:r>
        <w:t xml:space="preserve"> </w:t>
      </w:r>
      <w:proofErr w:type="spellStart"/>
      <w:r>
        <w:t>Sayadaw</w:t>
      </w:r>
      <w:proofErr w:type="spellEnd"/>
      <w:r>
        <w:t xml:space="preserve"> U </w:t>
      </w:r>
      <w:proofErr w:type="spellStart"/>
      <w:r>
        <w:t>Sīl</w:t>
      </w:r>
      <w:r>
        <w:rPr>
          <w:rFonts w:ascii="Times Ext Roman" w:hAnsi="Times Ext Roman" w:cs="Times Ext Roman"/>
        </w:rPr>
        <w:t>ā</w:t>
      </w:r>
      <w:r>
        <w:t>nanda</w:t>
      </w:r>
      <w:proofErr w:type="spellEnd"/>
      <w:r>
        <w:t xml:space="preserve">, </w:t>
      </w:r>
      <w:proofErr w:type="spellStart"/>
      <w:r>
        <w:t>Dhammacakkappavatthana</w:t>
      </w:r>
      <w:proofErr w:type="spellEnd"/>
      <w:r>
        <w:t xml:space="preserve"> </w:t>
      </w:r>
      <w:proofErr w:type="spellStart"/>
      <w:r>
        <w:t>Sutta</w:t>
      </w:r>
      <w:proofErr w:type="spellEnd"/>
      <w:r>
        <w:t xml:space="preserve"> A Discourse on Setting in Motion the Wheel of </w:t>
      </w:r>
    </w:p>
    <w:p w:rsidR="002F4C51" w:rsidRDefault="002F4C51" w:rsidP="002F4C51">
      <w:pPr>
        <w:pStyle w:val="FootnoteText"/>
      </w:pPr>
      <w:r>
        <w:tab/>
        <w:t>Dhamma (Penang: Selangor Buddhist Vipassana Meditation Society, 2005), 5.</w:t>
      </w:r>
    </w:p>
  </w:footnote>
  <w:footnote w:id="3">
    <w:p w:rsidR="00666653" w:rsidRDefault="00666653" w:rsidP="00CD4E0D">
      <w:pPr>
        <w:pStyle w:val="FootnoteText"/>
        <w:ind w:firstLine="0"/>
      </w:pPr>
      <w:r>
        <w:rPr>
          <w:rStyle w:val="FootnoteReference"/>
        </w:rPr>
        <w:footnoteRef/>
      </w:r>
      <w:r>
        <w:t xml:space="preserve"> L.P.N. Perera, </w:t>
      </w:r>
      <w:r w:rsidRPr="00E36320">
        <w:rPr>
          <w:i/>
        </w:rPr>
        <w:t xml:space="preserve">Sexuality in Ancient India: A Study based on the </w:t>
      </w:r>
      <w:proofErr w:type="spellStart"/>
      <w:r w:rsidRPr="00E36320">
        <w:rPr>
          <w:i/>
        </w:rPr>
        <w:t>Pali</w:t>
      </w:r>
      <w:proofErr w:type="spellEnd"/>
      <w:r w:rsidRPr="00E36320">
        <w:rPr>
          <w:i/>
        </w:rPr>
        <w:t xml:space="preserve"> </w:t>
      </w:r>
      <w:proofErr w:type="spellStart"/>
      <w:r w:rsidRPr="00E36320">
        <w:rPr>
          <w:i/>
        </w:rPr>
        <w:t>Vinayapitak</w:t>
      </w:r>
      <w:proofErr w:type="spellEnd"/>
      <w:r>
        <w:t xml:space="preserve"> (</w:t>
      </w:r>
      <w:proofErr w:type="spellStart"/>
      <w:r>
        <w:t>Kelaniya</w:t>
      </w:r>
      <w:proofErr w:type="spellEnd"/>
      <w:r>
        <w:t>: The</w:t>
      </w:r>
      <w:r w:rsidR="00CD4E0D">
        <w:t xml:space="preserve"> </w:t>
      </w:r>
      <w:r>
        <w:t>Postgraduate Institute of Pali and Buddhist Studies, University of Kelaniya, 1993),227.</w:t>
      </w:r>
    </w:p>
  </w:footnote>
  <w:footnote w:id="4">
    <w:p w:rsidR="002936DD" w:rsidRDefault="002936DD" w:rsidP="00CD4E0D">
      <w:pPr>
        <w:pStyle w:val="FootnoteText"/>
        <w:ind w:firstLine="0"/>
      </w:pPr>
      <w:r>
        <w:rPr>
          <w:rStyle w:val="FootnoteReference"/>
        </w:rPr>
        <w:footnoteRef/>
      </w:r>
      <w:r>
        <w:t xml:space="preserve"> </w:t>
      </w:r>
      <w:proofErr w:type="gramStart"/>
      <w:r w:rsidR="00085412">
        <w:rPr>
          <w:rFonts w:eastAsia="Calibri" w:cs="Times New Roman"/>
        </w:rPr>
        <w:t xml:space="preserve">Dhammapadapāḷi </w:t>
      </w:r>
      <w:r>
        <w:t>.</w:t>
      </w:r>
      <w:proofErr w:type="gramEnd"/>
      <w:r>
        <w:t xml:space="preserve"> 36.Verse 153, 154. Jar</w:t>
      </w:r>
      <w:r>
        <w:rPr>
          <w:rFonts w:ascii="Times Ext Roman" w:hAnsi="Times Ext Roman" w:cs="Times Ext Roman"/>
        </w:rPr>
        <w:t>ā</w:t>
      </w:r>
      <w:r>
        <w:t>vagga. Ud</w:t>
      </w:r>
      <w:r>
        <w:rPr>
          <w:rFonts w:ascii="Times Ext Roman" w:hAnsi="Times Ext Roman" w:cs="Times Ext Roman"/>
        </w:rPr>
        <w:t>ā</w:t>
      </w:r>
      <w:r>
        <w:t>na Vatthu</w:t>
      </w:r>
    </w:p>
  </w:footnote>
  <w:footnote w:id="5">
    <w:p w:rsidR="002936DD" w:rsidRDefault="002936DD" w:rsidP="00C44590">
      <w:pPr>
        <w:pStyle w:val="FootnoteText"/>
        <w:ind w:firstLine="0"/>
      </w:pPr>
      <w:r>
        <w:rPr>
          <w:rStyle w:val="FootnoteReference"/>
        </w:rPr>
        <w:footnoteRef/>
      </w:r>
      <w:r>
        <w:t xml:space="preserve"> </w:t>
      </w:r>
      <w:r w:rsidR="00305704">
        <w:t>‘</w:t>
      </w:r>
      <w:r>
        <w:t xml:space="preserve">The Advisers of the Ministry of Religious Affairs, </w:t>
      </w:r>
      <w:r w:rsidRPr="004E3346">
        <w:rPr>
          <w:i/>
        </w:rPr>
        <w:t>The Teachings of the Buddha (Basic Level)</w:t>
      </w:r>
      <w:r>
        <w:t xml:space="preserve"> (Yangon: Ministry of Religious Affairs, 1998),41.</w:t>
      </w:r>
      <w:r w:rsidR="00305704">
        <w:t>’</w:t>
      </w:r>
      <w:r>
        <w:t xml:space="preserve"> </w:t>
      </w:r>
    </w:p>
  </w:footnote>
  <w:footnote w:id="6">
    <w:p w:rsidR="00A2054B" w:rsidRDefault="00A2054B" w:rsidP="00C44590">
      <w:pPr>
        <w:pStyle w:val="FootnoteText"/>
        <w:ind w:firstLine="0"/>
      </w:pPr>
      <w:r>
        <w:rPr>
          <w:rStyle w:val="FootnoteReference"/>
        </w:rPr>
        <w:footnoteRef/>
      </w:r>
      <w:r>
        <w:t xml:space="preserve"> </w:t>
      </w:r>
      <w:r w:rsidR="00762A00">
        <w:rPr>
          <w:rFonts w:eastAsia="Calibri" w:cs="Times New Roman"/>
        </w:rPr>
        <w:t>Visuddhimagga-ṭīkā (Volume II)</w:t>
      </w:r>
      <w:r>
        <w:t>. 131.</w:t>
      </w:r>
    </w:p>
  </w:footnote>
  <w:footnote w:id="7">
    <w:p w:rsidR="00F01AAF" w:rsidRDefault="00F01AAF" w:rsidP="00C44590">
      <w:pPr>
        <w:pStyle w:val="FootnoteText"/>
        <w:ind w:firstLine="0"/>
      </w:pPr>
      <w:r>
        <w:rPr>
          <w:rStyle w:val="FootnoteReference"/>
        </w:rPr>
        <w:footnoteRef/>
      </w:r>
      <w:r>
        <w:t xml:space="preserve"> </w:t>
      </w:r>
      <w:r w:rsidR="00762A00">
        <w:rPr>
          <w:rFonts w:eastAsia="Calibri" w:cs="Times New Roman"/>
        </w:rPr>
        <w:t>Pāḷi Myanmar English Dictionary</w:t>
      </w:r>
      <w:r>
        <w:rPr>
          <w:rFonts w:ascii="Times Ext Roman" w:hAnsi="Times Ext Roman" w:cs="Times Ext Roman"/>
        </w:rPr>
        <w:t>.</w:t>
      </w:r>
      <w:r>
        <w:t xml:space="preserve"> 569.</w:t>
      </w:r>
    </w:p>
  </w:footnote>
  <w:footnote w:id="8">
    <w:p w:rsidR="001026E5" w:rsidRDefault="001026E5" w:rsidP="00C44590">
      <w:pPr>
        <w:pStyle w:val="FootnoteText"/>
        <w:ind w:firstLine="0"/>
      </w:pPr>
      <w:r>
        <w:rPr>
          <w:rStyle w:val="FootnoteReference"/>
        </w:rPr>
        <w:footnoteRef/>
      </w:r>
      <w:r>
        <w:t xml:space="preserve"> </w:t>
      </w:r>
      <w:r w:rsidR="00762A00">
        <w:rPr>
          <w:rFonts w:eastAsia="Calibri" w:cs="Times New Roman"/>
        </w:rPr>
        <w:t>Pāḷi Myanmar English Dictionary</w:t>
      </w:r>
      <w:r>
        <w:t>. II. 198.</w:t>
      </w:r>
    </w:p>
  </w:footnote>
  <w:footnote w:id="9">
    <w:p w:rsidR="000A7B3C" w:rsidRDefault="000A7B3C" w:rsidP="00C44590">
      <w:pPr>
        <w:pStyle w:val="FootnoteText"/>
        <w:ind w:firstLine="0"/>
      </w:pPr>
      <w:r>
        <w:rPr>
          <w:rStyle w:val="FootnoteReference"/>
        </w:rPr>
        <w:footnoteRef/>
      </w:r>
      <w:r>
        <w:t xml:space="preserve"> TPP. 569-570. </w:t>
      </w:r>
      <w:proofErr w:type="spellStart"/>
      <w:r>
        <w:t>cf</w:t>
      </w:r>
      <w:proofErr w:type="spellEnd"/>
      <w:r>
        <w:t xml:space="preserve"> TDD.116</w:t>
      </w:r>
    </w:p>
  </w:footnote>
  <w:footnote w:id="10">
    <w:p w:rsidR="000A7B3C" w:rsidRDefault="000A7B3C" w:rsidP="00C44590">
      <w:pPr>
        <w:pStyle w:val="FootnoteText"/>
        <w:ind w:firstLine="0"/>
      </w:pPr>
      <w:r>
        <w:rPr>
          <w:rStyle w:val="FootnoteReference"/>
        </w:rPr>
        <w:footnoteRef/>
      </w:r>
      <w:r>
        <w:t xml:space="preserve"> </w:t>
      </w:r>
      <w:r w:rsidR="002B16DB">
        <w:rPr>
          <w:rFonts w:ascii="Times New Pali" w:eastAsia="Calibri" w:hAnsi="Times New Pali" w:cs="Times New Roman"/>
        </w:rPr>
        <w:t>Jātakapāḷi (pa</w:t>
      </w:r>
      <w:r w:rsidR="002B16DB">
        <w:rPr>
          <w:rFonts w:eastAsia="Calibri" w:cs="Times New Roman"/>
        </w:rPr>
        <w:t>ṭṭ</w:t>
      </w:r>
      <w:r w:rsidR="002B16DB">
        <w:rPr>
          <w:rFonts w:ascii="Times New Pali" w:eastAsia="Calibri" w:hAnsi="Times New Pali" w:cs="Times New Roman"/>
        </w:rPr>
        <w:t>hamobh</w:t>
      </w:r>
      <w:r w:rsidR="002B16DB">
        <w:rPr>
          <w:rFonts w:eastAsia="Calibri" w:cs="Times New Roman"/>
        </w:rPr>
        <w:t>ā</w:t>
      </w:r>
      <w:r w:rsidR="002B16DB">
        <w:rPr>
          <w:rFonts w:ascii="Times New Pali" w:eastAsia="Calibri" w:hAnsi="Times New Pali" w:cs="Times New Roman"/>
        </w:rPr>
        <w:t>go)</w:t>
      </w:r>
      <w:r>
        <w:t xml:space="preserve">. I. 137. </w:t>
      </w:r>
      <w:proofErr w:type="spellStart"/>
      <w:r>
        <w:t>Darīmukha</w:t>
      </w:r>
      <w:proofErr w:type="spellEnd"/>
      <w:r>
        <w:t xml:space="preserve"> </w:t>
      </w:r>
      <w:proofErr w:type="spellStart"/>
      <w:r>
        <w:t>J</w:t>
      </w:r>
      <w:r>
        <w:rPr>
          <w:rFonts w:ascii="Times Ext Roman" w:hAnsi="Times Ext Roman" w:cs="Times Ext Roman"/>
        </w:rPr>
        <w:t>ā</w:t>
      </w:r>
      <w:r>
        <w:t>taka</w:t>
      </w:r>
      <w:proofErr w:type="spellEnd"/>
    </w:p>
  </w:footnote>
  <w:footnote w:id="11">
    <w:p w:rsidR="000A7B3C" w:rsidRDefault="000A7B3C" w:rsidP="00C44590">
      <w:pPr>
        <w:pStyle w:val="FootnoteText"/>
        <w:ind w:firstLine="0"/>
      </w:pPr>
      <w:r>
        <w:rPr>
          <w:rStyle w:val="FootnoteReference"/>
        </w:rPr>
        <w:footnoteRef/>
      </w:r>
      <w:r>
        <w:t xml:space="preserve"> TPP. 569.</w:t>
      </w:r>
    </w:p>
  </w:footnote>
  <w:footnote w:id="12">
    <w:p w:rsidR="000A7B3C" w:rsidRDefault="000A7B3C" w:rsidP="00C44590">
      <w:pPr>
        <w:pStyle w:val="FootnoteText"/>
        <w:ind w:firstLine="0"/>
      </w:pPr>
      <w:r>
        <w:rPr>
          <w:rStyle w:val="FootnoteReference"/>
        </w:rPr>
        <w:footnoteRef/>
      </w:r>
      <w:r>
        <w:t xml:space="preserve"> </w:t>
      </w:r>
      <w:r w:rsidR="002B16DB">
        <w:rPr>
          <w:rFonts w:eastAsia="Calibri" w:cs="Times New Roman"/>
        </w:rPr>
        <w:t>Pāḷi Myanmar English Dictionary</w:t>
      </w:r>
      <w:r>
        <w:t>. II. 198.</w:t>
      </w:r>
    </w:p>
  </w:footnote>
  <w:footnote w:id="13">
    <w:p w:rsidR="000A7B3C" w:rsidRDefault="000A7B3C" w:rsidP="00C44590">
      <w:pPr>
        <w:pStyle w:val="FootnoteText"/>
        <w:ind w:firstLine="0"/>
      </w:pPr>
      <w:r>
        <w:rPr>
          <w:rStyle w:val="FootnoteReference"/>
        </w:rPr>
        <w:footnoteRef/>
      </w:r>
      <w:r>
        <w:t xml:space="preserve"> </w:t>
      </w:r>
      <w:proofErr w:type="spellStart"/>
      <w:r>
        <w:t>Hee</w:t>
      </w:r>
      <w:proofErr w:type="spellEnd"/>
      <w:r>
        <w:t>, loc.cit</w:t>
      </w:r>
    </w:p>
  </w:footnote>
  <w:footnote w:id="14">
    <w:p w:rsidR="000A7B3C" w:rsidRDefault="000A7B3C" w:rsidP="00C44590">
      <w:pPr>
        <w:pStyle w:val="FootnoteText"/>
        <w:ind w:firstLine="0"/>
      </w:pPr>
      <w:r>
        <w:rPr>
          <w:rStyle w:val="FootnoteReference"/>
        </w:rPr>
        <w:footnoteRef/>
      </w:r>
      <w:r>
        <w:t xml:space="preserve"> Mah</w:t>
      </w:r>
      <w:r>
        <w:rPr>
          <w:rFonts w:ascii="Times Ext Roman" w:hAnsi="Times Ext Roman" w:cs="Times Ext Roman"/>
        </w:rPr>
        <w:t>ā</w:t>
      </w:r>
      <w:r>
        <w:t xml:space="preserve"> Minhla Sithu, </w:t>
      </w:r>
      <w:proofErr w:type="gramStart"/>
      <w:r>
        <w:t>K</w:t>
      </w:r>
      <w:r>
        <w:rPr>
          <w:rFonts w:ascii="Times Ext Roman" w:hAnsi="Times Ext Roman" w:cs="Times Ext Roman"/>
        </w:rPr>
        <w:t>ā</w:t>
      </w:r>
      <w:r>
        <w:t>yanupassan</w:t>
      </w:r>
      <w:r>
        <w:rPr>
          <w:rFonts w:ascii="Times Ext Roman" w:hAnsi="Times Ext Roman" w:cs="Times Ext Roman"/>
        </w:rPr>
        <w:t>ā</w:t>
      </w:r>
      <w:r>
        <w:t>kyan :</w:t>
      </w:r>
      <w:proofErr w:type="gramEnd"/>
      <w:r>
        <w:t xml:space="preserve"> Contemplation of the Body (</w:t>
      </w:r>
      <w:proofErr w:type="spellStart"/>
      <w:r>
        <w:rPr>
          <w:rFonts w:ascii="WinInnwa" w:hAnsi="WinInnwa"/>
        </w:rPr>
        <w:t>um,ekyomemusrf</w:t>
      </w:r>
      <w:proofErr w:type="spellEnd"/>
      <w:r>
        <w:rPr>
          <w:rFonts w:ascii="WinInnwa" w:hAnsi="WinInnwa"/>
        </w:rPr>
        <w:t>;)</w:t>
      </w:r>
      <w:r>
        <w:t xml:space="preserve"> (Yangon:</w:t>
      </w:r>
      <w:r w:rsidR="00C44590">
        <w:t xml:space="preserve"> </w:t>
      </w:r>
      <w:proofErr w:type="spellStart"/>
      <w:r>
        <w:t>Hanthawaddy</w:t>
      </w:r>
      <w:proofErr w:type="spellEnd"/>
      <w:r>
        <w:t xml:space="preserve"> Press</w:t>
      </w:r>
      <w:proofErr w:type="gramStart"/>
      <w:r>
        <w:t>,1953</w:t>
      </w:r>
      <w:proofErr w:type="gramEnd"/>
      <w:r>
        <w:t xml:space="preserve">),68,69. </w:t>
      </w:r>
    </w:p>
  </w:footnote>
  <w:footnote w:id="15">
    <w:p w:rsidR="00F46D0E" w:rsidRDefault="00F46D0E" w:rsidP="00C44590">
      <w:pPr>
        <w:pStyle w:val="FootnoteText"/>
        <w:ind w:firstLine="0"/>
      </w:pPr>
      <w:r>
        <w:rPr>
          <w:rStyle w:val="FootnoteReference"/>
        </w:rPr>
        <w:footnoteRef/>
      </w:r>
      <w:r>
        <w:t xml:space="preserve"> GTT. 12.</w:t>
      </w:r>
    </w:p>
  </w:footnote>
  <w:footnote w:id="16">
    <w:p w:rsidR="00F46D0E" w:rsidRDefault="00F46D0E" w:rsidP="00C44590">
      <w:pPr>
        <w:pStyle w:val="FootnoteText"/>
        <w:ind w:firstLine="0"/>
      </w:pPr>
      <w:r>
        <w:rPr>
          <w:rStyle w:val="FootnoteReference"/>
        </w:rPr>
        <w:footnoteRef/>
      </w:r>
      <w:r>
        <w:t xml:space="preserve"> Martini/ Bartholomew, Essentials of Anatomy &amp; Physiology 4</w:t>
      </w:r>
      <w:r w:rsidRPr="00D83AC4">
        <w:rPr>
          <w:vertAlign w:val="superscript"/>
        </w:rPr>
        <w:t>th</w:t>
      </w:r>
      <w:r>
        <w:t xml:space="preserve"> ed. (San Francisco: Pearson Benjamin</w:t>
      </w:r>
      <w:r w:rsidR="00C44590">
        <w:t xml:space="preserve"> </w:t>
      </w:r>
      <w:r>
        <w:t>Cummings, 2007),626.</w:t>
      </w:r>
    </w:p>
  </w:footnote>
  <w:footnote w:id="17">
    <w:p w:rsidR="008F2BE6" w:rsidRDefault="008F2BE6" w:rsidP="00C44590">
      <w:pPr>
        <w:pStyle w:val="FootnoteText"/>
        <w:ind w:firstLine="0"/>
      </w:pPr>
      <w:r>
        <w:rPr>
          <w:rStyle w:val="FootnoteReference"/>
        </w:rPr>
        <w:footnoteRef/>
      </w:r>
      <w:r>
        <w:t xml:space="preserve"> OI.</w:t>
      </w:r>
      <w:r w:rsidRPr="00C56965">
        <w:t>59.</w:t>
      </w:r>
    </w:p>
  </w:footnote>
  <w:footnote w:id="18">
    <w:p w:rsidR="008F2BE6" w:rsidRDefault="008F2BE6" w:rsidP="00C44590">
      <w:pPr>
        <w:pStyle w:val="FootnoteText"/>
        <w:ind w:firstLine="0"/>
      </w:pPr>
      <w:r>
        <w:rPr>
          <w:rStyle w:val="FootnoteReference"/>
        </w:rPr>
        <w:footnoteRef/>
      </w:r>
      <w:r>
        <w:t xml:space="preserve"> A fibrocartilage pad where articulation of the two hip bones (pubis) of the opposite side occurs </w:t>
      </w:r>
    </w:p>
  </w:footnote>
  <w:footnote w:id="19">
    <w:p w:rsidR="008F2BE6" w:rsidRDefault="008F2BE6" w:rsidP="00C44590">
      <w:pPr>
        <w:pStyle w:val="FootnoteText"/>
        <w:ind w:firstLine="0"/>
      </w:pPr>
      <w:r>
        <w:rPr>
          <w:rStyle w:val="FootnoteReference"/>
        </w:rPr>
        <w:footnoteRef/>
      </w:r>
      <w:r>
        <w:t xml:space="preserve"> The sensation of decreased abdominal distention produced by the descent of the uterus into the pelvic</w:t>
      </w:r>
      <w:r w:rsidR="00C44590">
        <w:t xml:space="preserve"> </w:t>
      </w:r>
      <w:r>
        <w:t>cavity usually occurring 2-3 weeks before labour begin</w:t>
      </w:r>
    </w:p>
  </w:footnote>
  <w:footnote w:id="20">
    <w:p w:rsidR="008F2BE6" w:rsidRDefault="008F2BE6" w:rsidP="00C44590">
      <w:pPr>
        <w:pStyle w:val="FootnoteText"/>
        <w:ind w:firstLine="0"/>
      </w:pPr>
      <w:r>
        <w:rPr>
          <w:rStyle w:val="FootnoteReference"/>
        </w:rPr>
        <w:footnoteRef/>
      </w:r>
      <w:r>
        <w:t xml:space="preserve"> Miller. loc.cit.</w:t>
      </w:r>
    </w:p>
  </w:footnote>
  <w:footnote w:id="21">
    <w:p w:rsidR="008F2BE6" w:rsidRDefault="008F2BE6" w:rsidP="00C44590">
      <w:pPr>
        <w:pStyle w:val="FootnoteText"/>
        <w:ind w:firstLine="0"/>
      </w:pPr>
      <w:r>
        <w:rPr>
          <w:rStyle w:val="FootnoteReference"/>
        </w:rPr>
        <w:footnoteRef/>
      </w:r>
      <w:r>
        <w:t xml:space="preserve"> OTT. 9.</w:t>
      </w:r>
    </w:p>
  </w:footnote>
  <w:footnote w:id="22">
    <w:p w:rsidR="008F2BE6" w:rsidRDefault="008F2BE6" w:rsidP="00C44590">
      <w:pPr>
        <w:pStyle w:val="FootnoteText"/>
        <w:ind w:firstLine="0"/>
      </w:pPr>
      <w:r>
        <w:rPr>
          <w:rStyle w:val="FootnoteReference"/>
        </w:rPr>
        <w:footnoteRef/>
      </w:r>
      <w:r>
        <w:t xml:space="preserve"> The lie is the relation of the long axis of the </w:t>
      </w:r>
      <w:proofErr w:type="spellStart"/>
      <w:r>
        <w:t>fetous</w:t>
      </w:r>
      <w:proofErr w:type="spellEnd"/>
      <w:r>
        <w:t xml:space="preserve"> to the mother</w:t>
      </w:r>
    </w:p>
  </w:footnote>
  <w:footnote w:id="23">
    <w:p w:rsidR="008F2BE6" w:rsidRDefault="008F2BE6" w:rsidP="00C44590">
      <w:pPr>
        <w:pStyle w:val="FootnoteText"/>
        <w:ind w:firstLine="0"/>
      </w:pPr>
      <w:r>
        <w:rPr>
          <w:rStyle w:val="FootnoteReference"/>
        </w:rPr>
        <w:footnoteRef/>
      </w:r>
      <w:r>
        <w:t xml:space="preserve"> Miller. op.cit., 76.</w:t>
      </w:r>
    </w:p>
  </w:footnote>
  <w:footnote w:id="24">
    <w:p w:rsidR="008F2BE6" w:rsidRDefault="008F2BE6" w:rsidP="00C44590">
      <w:pPr>
        <w:pStyle w:val="FootnoteText"/>
        <w:ind w:firstLine="0"/>
      </w:pPr>
      <w:r>
        <w:rPr>
          <w:rStyle w:val="FootnoteReference"/>
        </w:rPr>
        <w:footnoteRef/>
      </w:r>
      <w:r>
        <w:t xml:space="preserve"> The head of the foetus occupies the lower pole of the uterus</w:t>
      </w:r>
    </w:p>
  </w:footnote>
  <w:footnote w:id="25">
    <w:p w:rsidR="008F2BE6" w:rsidRDefault="008F2BE6" w:rsidP="00C44590">
      <w:pPr>
        <w:pStyle w:val="FootnoteText"/>
        <w:ind w:firstLine="0"/>
      </w:pPr>
      <w:r>
        <w:rPr>
          <w:rStyle w:val="FootnoteReference"/>
        </w:rPr>
        <w:footnoteRef/>
      </w:r>
      <w:r>
        <w:t xml:space="preserve"> </w:t>
      </w:r>
      <w:hyperlink r:id="rId1" w:history="1">
        <w:r w:rsidRPr="00AC1F59">
          <w:rPr>
            <w:rStyle w:val="Hyperlink"/>
          </w:rPr>
          <w:t>http://legal-dictionary.thefreedictionary.com/pregnancy+duration</w:t>
        </w:r>
      </w:hyperlink>
      <w:r>
        <w:t xml:space="preserve"> </w:t>
      </w:r>
    </w:p>
  </w:footnote>
  <w:footnote w:id="26">
    <w:p w:rsidR="008F2BE6" w:rsidRDefault="008F2BE6" w:rsidP="00C44590">
      <w:pPr>
        <w:pStyle w:val="FootnoteText"/>
        <w:ind w:firstLine="0"/>
      </w:pPr>
      <w:r>
        <w:rPr>
          <w:rStyle w:val="FootnoteReference"/>
        </w:rPr>
        <w:footnoteRef/>
      </w:r>
      <w:r>
        <w:t xml:space="preserve"> </w:t>
      </w:r>
      <w:hyperlink r:id="rId2" w:history="1">
        <w:r w:rsidRPr="00AC1F59">
          <w:rPr>
            <w:rStyle w:val="Hyperlink"/>
          </w:rPr>
          <w:t>http://encyclopedia.thefreedictionary.com/pregnancy+duration</w:t>
        </w:r>
      </w:hyperlink>
      <w:r>
        <w:t xml:space="preserve"> </w:t>
      </w:r>
    </w:p>
  </w:footnote>
  <w:footnote w:id="27">
    <w:p w:rsidR="008F2BE6" w:rsidRDefault="008F2BE6" w:rsidP="00C44590">
      <w:pPr>
        <w:pStyle w:val="FootnoteText"/>
        <w:ind w:firstLine="0"/>
      </w:pPr>
      <w:r>
        <w:rPr>
          <w:rStyle w:val="FootnoteReference"/>
        </w:rPr>
        <w:footnoteRef/>
      </w:r>
      <w:r>
        <w:t xml:space="preserve"> </w:t>
      </w:r>
      <w:r w:rsidR="00C20D8E">
        <w:t>‘</w:t>
      </w:r>
      <w:hyperlink r:id="rId3" w:history="1">
        <w:r w:rsidR="00C20D8E" w:rsidRPr="000C759C">
          <w:rPr>
            <w:rStyle w:val="Hyperlink"/>
          </w:rPr>
          <w:t xml:space="preserve">http://www6.ufrgs.br/favet/imunovet/molecular_ immunology/reproduction.html’ </w:t>
        </w:r>
      </w:hyperlink>
    </w:p>
  </w:footnote>
  <w:footnote w:id="28">
    <w:p w:rsidR="008F2BE6" w:rsidRDefault="008F2BE6" w:rsidP="00D7302A">
      <w:pPr>
        <w:pStyle w:val="FootnoteText"/>
        <w:ind w:firstLine="0"/>
      </w:pPr>
      <w:r>
        <w:rPr>
          <w:rStyle w:val="FootnoteReference"/>
        </w:rPr>
        <w:footnoteRef/>
      </w:r>
      <w:r>
        <w:t xml:space="preserve"> Miller. op.cit., 78.</w:t>
      </w:r>
    </w:p>
  </w:footnote>
  <w:footnote w:id="29">
    <w:p w:rsidR="008F2BE6" w:rsidRDefault="008F2BE6" w:rsidP="00D7302A">
      <w:pPr>
        <w:pStyle w:val="FootnoteText"/>
        <w:ind w:firstLine="0"/>
      </w:pPr>
      <w:r>
        <w:rPr>
          <w:rStyle w:val="FootnoteReference"/>
        </w:rPr>
        <w:footnoteRef/>
      </w:r>
      <w:r>
        <w:t xml:space="preserve"> The relationship of </w:t>
      </w:r>
      <w:proofErr w:type="spellStart"/>
      <w:r>
        <w:t>foetus’s</w:t>
      </w:r>
      <w:proofErr w:type="spellEnd"/>
      <w:r>
        <w:t xml:space="preserve"> different parts to each other</w:t>
      </w:r>
    </w:p>
  </w:footnote>
  <w:footnote w:id="30">
    <w:p w:rsidR="008F2BE6" w:rsidRDefault="008F2BE6" w:rsidP="00D7302A">
      <w:pPr>
        <w:pStyle w:val="FootnoteText"/>
        <w:ind w:firstLine="0"/>
      </w:pPr>
      <w:r>
        <w:rPr>
          <w:rStyle w:val="FootnoteReference"/>
        </w:rPr>
        <w:footnoteRef/>
      </w:r>
      <w:r>
        <w:t xml:space="preserve"> Every foetal joint is flexed in full flexion</w:t>
      </w:r>
    </w:p>
  </w:footnote>
  <w:footnote w:id="31">
    <w:p w:rsidR="008F2BE6" w:rsidRDefault="008F2BE6" w:rsidP="00D7302A">
      <w:pPr>
        <w:pStyle w:val="FootnoteText"/>
        <w:ind w:firstLine="0"/>
      </w:pPr>
      <w:r>
        <w:rPr>
          <w:rStyle w:val="FootnoteReference"/>
        </w:rPr>
        <w:footnoteRef/>
      </w:r>
      <w:r>
        <w:t xml:space="preserve"> Miller.op.cit.,77.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CCC" w:rsidRPr="00725DD7" w:rsidRDefault="00E12CCC" w:rsidP="00E12CCC">
    <w:pPr>
      <w:tabs>
        <w:tab w:val="left" w:pos="2556"/>
        <w:tab w:val="center" w:pos="4513"/>
        <w:tab w:val="right" w:pos="9026"/>
      </w:tabs>
      <w:overflowPunct w:val="0"/>
      <w:autoSpaceDE w:val="0"/>
      <w:autoSpaceDN w:val="0"/>
      <w:adjustRightInd w:val="0"/>
      <w:spacing w:after="0" w:line="240" w:lineRule="auto"/>
      <w:textAlignment w:val="baseline"/>
      <w:rPr>
        <w:rFonts w:eastAsia="DengXian"/>
        <w:noProof/>
        <w:sz w:val="20"/>
        <w:szCs w:val="20"/>
        <w:lang w:eastAsia="en-GB"/>
      </w:rPr>
    </w:pPr>
    <w:r w:rsidRPr="003C766D">
      <w:rPr>
        <w:rFonts w:eastAsiaTheme="minorEastAsia"/>
        <w:noProof/>
        <w:sz w:val="22"/>
        <w:lang w:val="en-IN" w:eastAsia="en-IN"/>
      </w:rPr>
      <w:pict>
        <v:shapetype id="_x0000_t202" coordsize="21600,21600" o:spt="202" path="m,l,21600r21600,l21600,xe">
          <v:stroke joinstyle="miter"/>
          <v:path gradientshapeok="t" o:connecttype="rect"/>
        </v:shapetype>
        <v:shape id="Text Box 16" o:spid="_x0000_s1045" type="#_x0000_t202" style="position:absolute;left:0;text-align:left;margin-left:90.6pt;margin-top:17.4pt;width:474.3pt;height:26.6pt;z-index:-251648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" filled="f" stroked="f">
          <v:textbox style="mso-next-textbox:#Text Box 16" inset="0,0,0,0">
            <w:txbxContent>
              <w:p w:rsidR="00E12CCC" w:rsidRPr="00E12CCC" w:rsidRDefault="00E12CCC" w:rsidP="00E12CCC">
                <w:pPr>
                  <w:spacing w:after="0" w:line="240" w:lineRule="auto"/>
                  <w:ind w:left="10"/>
                  <w:jc w:val="right"/>
                  <w:rPr>
                    <w:rFonts w:cs="Times New Roman"/>
                    <w:b/>
                    <w:i/>
                    <w:sz w:val="18"/>
                    <w:szCs w:val="20"/>
                  </w:rPr>
                </w:pPr>
                <w:hyperlink r:id="rId1">
                  <w:r w:rsidRPr="00E12CCC">
                    <w:rPr>
                      <w:rFonts w:cs="Times New Roman"/>
                      <w:b/>
                      <w:sz w:val="18"/>
                      <w:szCs w:val="20"/>
                    </w:rPr>
                    <w:t>INTERNATIONAL</w:t>
                  </w:r>
                  <w:r w:rsidRPr="00E12CCC">
                    <w:rPr>
                      <w:rFonts w:cs="Times New Roman"/>
                      <w:b/>
                      <w:spacing w:val="-6"/>
                      <w:sz w:val="18"/>
                      <w:szCs w:val="20"/>
                    </w:rPr>
                    <w:t xml:space="preserve"> </w:t>
                  </w:r>
                  <w:r w:rsidRPr="00E12CCC">
                    <w:rPr>
                      <w:rFonts w:cs="Times New Roman"/>
                      <w:b/>
                      <w:sz w:val="18"/>
                      <w:szCs w:val="20"/>
                    </w:rPr>
                    <w:t>JOURNAL</w:t>
                  </w:r>
                  <w:r w:rsidRPr="00E12CCC">
                    <w:rPr>
                      <w:rFonts w:cs="Times New Roman"/>
                      <w:b/>
                      <w:spacing w:val="-5"/>
                      <w:sz w:val="18"/>
                      <w:szCs w:val="20"/>
                    </w:rPr>
                    <w:t xml:space="preserve"> </w:t>
                  </w:r>
                  <w:r w:rsidRPr="00E12CCC">
                    <w:rPr>
                      <w:rFonts w:cs="Times New Roman"/>
                      <w:b/>
                      <w:sz w:val="18"/>
                      <w:szCs w:val="20"/>
                    </w:rPr>
                    <w:t>OF RESEARCH</w:t>
                  </w:r>
                  <w:r w:rsidRPr="00E12CCC">
                    <w:rPr>
                      <w:rFonts w:cs="Times New Roman"/>
                      <w:b/>
                      <w:spacing w:val="-1"/>
                      <w:sz w:val="18"/>
                      <w:szCs w:val="20"/>
                    </w:rPr>
                    <w:t xml:space="preserve"> </w:t>
                  </w:r>
                  <w:r w:rsidRPr="00E12CCC">
                    <w:rPr>
                      <w:rFonts w:cs="Times New Roman"/>
                      <w:b/>
                      <w:sz w:val="18"/>
                      <w:szCs w:val="20"/>
                    </w:rPr>
                    <w:t>AND</w:t>
                  </w:r>
                  <w:r w:rsidRPr="00E12CCC">
                    <w:rPr>
                      <w:rFonts w:cs="Times New Roman"/>
                      <w:b/>
                      <w:spacing w:val="-6"/>
                      <w:sz w:val="18"/>
                      <w:szCs w:val="20"/>
                    </w:rPr>
                    <w:t xml:space="preserve"> </w:t>
                  </w:r>
                  <w:r w:rsidRPr="00E12CCC">
                    <w:rPr>
                      <w:rFonts w:cs="Times New Roman"/>
                      <w:b/>
                      <w:sz w:val="18"/>
                      <w:szCs w:val="20"/>
                    </w:rPr>
                    <w:t>INNOVATION</w:t>
                  </w:r>
                  <w:r w:rsidRPr="00E12CCC">
                    <w:rPr>
                      <w:rFonts w:cs="Times New Roman"/>
                      <w:b/>
                      <w:spacing w:val="-6"/>
                      <w:sz w:val="18"/>
                      <w:szCs w:val="20"/>
                    </w:rPr>
                    <w:t xml:space="preserve"> </w:t>
                  </w:r>
                  <w:r w:rsidRPr="00E12CCC">
                    <w:rPr>
                      <w:rFonts w:cs="Times New Roman"/>
                      <w:b/>
                      <w:sz w:val="18"/>
                      <w:szCs w:val="20"/>
                    </w:rPr>
                    <w:t>IN</w:t>
                  </w:r>
                  <w:r w:rsidRPr="00E12CCC">
                    <w:rPr>
                      <w:rFonts w:cs="Times New Roman"/>
                      <w:b/>
                      <w:spacing w:val="-6"/>
                      <w:sz w:val="18"/>
                      <w:szCs w:val="20"/>
                    </w:rPr>
                    <w:t xml:space="preserve"> </w:t>
                  </w:r>
                  <w:r w:rsidRPr="00E12CCC">
                    <w:rPr>
                      <w:rFonts w:cs="Times New Roman"/>
                      <w:b/>
                      <w:sz w:val="18"/>
                      <w:szCs w:val="20"/>
                    </w:rPr>
                    <w:t>APPLIED</w:t>
                  </w:r>
                  <w:r w:rsidRPr="00E12CCC">
                    <w:rPr>
                      <w:rFonts w:cs="Times New Roman"/>
                      <w:b/>
                      <w:spacing w:val="-6"/>
                      <w:sz w:val="18"/>
                      <w:szCs w:val="20"/>
                    </w:rPr>
                    <w:t xml:space="preserve"> </w:t>
                  </w:r>
                  <w:r w:rsidRPr="00E12CCC">
                    <w:rPr>
                      <w:rFonts w:cs="Times New Roman"/>
                      <w:b/>
                      <w:sz w:val="18"/>
                      <w:szCs w:val="20"/>
                    </w:rPr>
                    <w:t xml:space="preserve">SCIENCE </w:t>
                  </w:r>
                  <w:r w:rsidRPr="00E12CCC">
                    <w:rPr>
                      <w:rFonts w:cs="Times New Roman"/>
                      <w:b/>
                      <w:spacing w:val="-2"/>
                      <w:sz w:val="18"/>
                      <w:szCs w:val="20"/>
                    </w:rPr>
                    <w:t>(IJRIAS)</w:t>
                  </w:r>
                </w:hyperlink>
              </w:p>
              <w:p w:rsidR="00E12CCC" w:rsidRPr="00E12CCC" w:rsidRDefault="00E12CCC" w:rsidP="00E12CCC">
                <w:pPr>
                  <w:spacing w:after="0" w:line="240" w:lineRule="auto"/>
                  <w:ind w:left="10"/>
                  <w:jc w:val="right"/>
                  <w:rPr>
                    <w:rFonts w:cs="Times New Roman"/>
                    <w:i/>
                    <w:sz w:val="18"/>
                    <w:szCs w:val="20"/>
                  </w:rPr>
                </w:pPr>
                <w:hyperlink r:id="rId2">
                  <w:r w:rsidRPr="00E12CCC">
                    <w:rPr>
                      <w:rFonts w:cs="Times New Roman"/>
                      <w:sz w:val="18"/>
                      <w:szCs w:val="20"/>
                    </w:rPr>
                    <w:t>ISSN</w:t>
                  </w:r>
                  <w:r w:rsidRPr="00E12CCC">
                    <w:rPr>
                      <w:rFonts w:cs="Times New Roman"/>
                      <w:spacing w:val="-4"/>
                      <w:sz w:val="18"/>
                      <w:szCs w:val="20"/>
                    </w:rPr>
                    <w:t xml:space="preserve"> </w:t>
                  </w:r>
                  <w:r w:rsidRPr="00E12CCC">
                    <w:rPr>
                      <w:rFonts w:cs="Times New Roman"/>
                      <w:sz w:val="18"/>
                      <w:szCs w:val="20"/>
                    </w:rPr>
                    <w:t>No.</w:t>
                  </w:r>
                  <w:r w:rsidRPr="00E12CCC">
                    <w:rPr>
                      <w:rFonts w:cs="Times New Roman"/>
                      <w:spacing w:val="-2"/>
                      <w:sz w:val="18"/>
                      <w:szCs w:val="20"/>
                    </w:rPr>
                    <w:t xml:space="preserve"> </w:t>
                  </w:r>
                  <w:r w:rsidRPr="00E12CCC">
                    <w:rPr>
                      <w:rFonts w:cs="Times New Roman"/>
                      <w:sz w:val="18"/>
                      <w:szCs w:val="20"/>
                    </w:rPr>
                    <w:t>2454-6194</w:t>
                  </w:r>
                  <w:r w:rsidRPr="00E12CCC">
                    <w:rPr>
                      <w:rFonts w:cs="Times New Roman"/>
                      <w:spacing w:val="-6"/>
                      <w:sz w:val="18"/>
                      <w:szCs w:val="20"/>
                    </w:rPr>
                    <w:t xml:space="preserve"> </w:t>
                  </w:r>
                  <w:r w:rsidRPr="00E12CCC">
                    <w:rPr>
                      <w:rFonts w:cs="Times New Roman"/>
                      <w:sz w:val="18"/>
                      <w:szCs w:val="20"/>
                    </w:rPr>
                    <w:t>|</w:t>
                  </w:r>
                  <w:r w:rsidRPr="00E12CCC">
                    <w:rPr>
                      <w:rFonts w:cs="Times New Roman"/>
                      <w:spacing w:val="-1"/>
                      <w:sz w:val="18"/>
                      <w:szCs w:val="20"/>
                    </w:rPr>
                    <w:t xml:space="preserve"> </w:t>
                  </w:r>
                  <w:r w:rsidRPr="00E12CCC">
                    <w:rPr>
                      <w:rFonts w:cs="Times New Roman"/>
                      <w:sz w:val="18"/>
                      <w:szCs w:val="20"/>
                    </w:rPr>
                    <w:t>DOI:</w:t>
                  </w:r>
                  <w:r w:rsidRPr="00E12CCC">
                    <w:rPr>
                      <w:rFonts w:cs="Times New Roman"/>
                      <w:spacing w:val="-10"/>
                      <w:sz w:val="18"/>
                      <w:szCs w:val="20"/>
                    </w:rPr>
                    <w:t xml:space="preserve"> </w:t>
                  </w:r>
                  <w:r w:rsidRPr="00E12CCC">
                    <w:rPr>
                      <w:rFonts w:cs="Times New Roman"/>
                      <w:sz w:val="18"/>
                      <w:szCs w:val="20"/>
                    </w:rPr>
                    <w:t>10.51584/IJRIAS</w:t>
                  </w:r>
                  <w:r w:rsidRPr="00E12CCC">
                    <w:rPr>
                      <w:rFonts w:cs="Times New Roman"/>
                      <w:spacing w:val="-3"/>
                      <w:sz w:val="18"/>
                      <w:szCs w:val="20"/>
                    </w:rPr>
                    <w:t xml:space="preserve"> </w:t>
                  </w:r>
                  <w:r w:rsidRPr="00E12CCC">
                    <w:rPr>
                      <w:rFonts w:cs="Times New Roman"/>
                      <w:sz w:val="18"/>
                      <w:szCs w:val="20"/>
                    </w:rPr>
                    <w:t>|Volume</w:t>
                  </w:r>
                  <w:r w:rsidRPr="00E12CCC">
                    <w:rPr>
                      <w:rFonts w:cs="Times New Roman"/>
                      <w:spacing w:val="-2"/>
                      <w:sz w:val="18"/>
                      <w:szCs w:val="20"/>
                    </w:rPr>
                    <w:t xml:space="preserve"> </w:t>
                  </w:r>
                  <w:r w:rsidRPr="00E12CCC">
                    <w:rPr>
                      <w:rFonts w:cs="Times New Roman"/>
                      <w:sz w:val="18"/>
                      <w:szCs w:val="20"/>
                    </w:rPr>
                    <w:t>X</w:t>
                  </w:r>
                  <w:r w:rsidRPr="00E12CCC">
                    <w:rPr>
                      <w:rFonts w:cs="Times New Roman"/>
                      <w:spacing w:val="-4"/>
                      <w:sz w:val="18"/>
                      <w:szCs w:val="20"/>
                    </w:rPr>
                    <w:t xml:space="preserve"> </w:t>
                  </w:r>
                  <w:r w:rsidRPr="00E12CCC">
                    <w:rPr>
                      <w:rFonts w:cs="Times New Roman"/>
                      <w:sz w:val="18"/>
                      <w:szCs w:val="20"/>
                    </w:rPr>
                    <w:t>Issue</w:t>
                  </w:r>
                  <w:r w:rsidRPr="00E12CCC">
                    <w:rPr>
                      <w:rFonts w:cs="Times New Roman"/>
                      <w:spacing w:val="-3"/>
                      <w:sz w:val="18"/>
                      <w:szCs w:val="20"/>
                    </w:rPr>
                    <w:t xml:space="preserve"> XI November </w:t>
                  </w:r>
                  <w:r w:rsidRPr="00E12CCC">
                    <w:rPr>
                      <w:rFonts w:cs="Times New Roman"/>
                      <w:spacing w:val="-4"/>
                      <w:sz w:val="18"/>
                      <w:szCs w:val="20"/>
                    </w:rPr>
                    <w:t>2025</w:t>
                  </w:r>
                </w:hyperlink>
              </w:p>
              <w:p w:rsidR="00E12CCC" w:rsidRPr="00E12CCC" w:rsidRDefault="00E12CCC" w:rsidP="00E12CCC">
                <w:pPr>
                  <w:spacing w:after="0" w:line="240" w:lineRule="auto"/>
                  <w:ind w:left="10"/>
                  <w:rPr>
                    <w:rFonts w:cs="Times New Roman"/>
                    <w:i/>
                    <w:sz w:val="18"/>
                    <w:szCs w:val="20"/>
                  </w:rPr>
                </w:pPr>
              </w:p>
              <w:p w:rsidR="00E12CCC" w:rsidRPr="00E12CCC" w:rsidRDefault="00E12CCC" w:rsidP="00E12CCC">
                <w:pPr>
                  <w:spacing w:after="0" w:line="240" w:lineRule="auto"/>
                  <w:ind w:left="10"/>
                  <w:jc w:val="right"/>
                  <w:rPr>
                    <w:rFonts w:cs="Times New Roman"/>
                    <w:i/>
                    <w:sz w:val="18"/>
                    <w:szCs w:val="20"/>
                  </w:rPr>
                </w:pPr>
              </w:p>
              <w:p w:rsidR="00E12CCC" w:rsidRPr="00E12CCC" w:rsidRDefault="00E12CCC" w:rsidP="00E12CCC">
                <w:pPr>
                  <w:spacing w:after="0" w:line="240" w:lineRule="auto"/>
                  <w:ind w:left="10"/>
                  <w:jc w:val="right"/>
                  <w:rPr>
                    <w:rFonts w:cs="Times New Roman"/>
                    <w:i/>
                    <w:sz w:val="18"/>
                    <w:szCs w:val="20"/>
                  </w:rPr>
                </w:pPr>
              </w:p>
              <w:p w:rsidR="00E12CCC" w:rsidRPr="00E12CCC" w:rsidRDefault="00E12CCC" w:rsidP="00E12CCC">
                <w:pPr>
                  <w:spacing w:after="0" w:line="240" w:lineRule="auto"/>
                  <w:ind w:left="10"/>
                  <w:jc w:val="right"/>
                  <w:rPr>
                    <w:rFonts w:cs="Times New Roman"/>
                    <w:i/>
                    <w:sz w:val="18"/>
                    <w:szCs w:val="20"/>
                  </w:rPr>
                </w:pPr>
              </w:p>
              <w:p w:rsidR="00E12CCC" w:rsidRPr="00E12CCC" w:rsidRDefault="00E12CCC" w:rsidP="00E12CCC">
                <w:pPr>
                  <w:spacing w:after="0" w:line="240" w:lineRule="auto"/>
                  <w:ind w:left="10"/>
                  <w:jc w:val="right"/>
                  <w:rPr>
                    <w:rFonts w:cs="Times New Roman"/>
                    <w:bCs/>
                    <w:i/>
                    <w:sz w:val="18"/>
                    <w:szCs w:val="20"/>
                  </w:rPr>
                </w:pPr>
              </w:p>
            </w:txbxContent>
          </v:textbox>
          <w10:wrap anchorx="page" anchory="page"/>
        </v:shape>
      </w:pict>
    </w:r>
    <w:r w:rsidRPr="00725DD7">
      <w:rPr>
        <w:noProof/>
      </w:rPr>
      <w:drawing>
        <wp:anchor distT="0" distB="0" distL="0" distR="0" simplePos="0" relativeHeight="251667456" behindDoc="1" locked="0" layoutInCell="1" allowOverlap="1">
          <wp:simplePos x="0" y="0"/>
          <wp:positionH relativeFrom="page">
            <wp:posOffset>541020</wp:posOffset>
          </wp:positionH>
          <wp:positionV relativeFrom="page">
            <wp:posOffset>114300</wp:posOffset>
          </wp:positionV>
          <wp:extent cx="476250" cy="495300"/>
          <wp:effectExtent l="0" t="0" r="0" b="0"/>
          <wp:wrapNone/>
          <wp:docPr id="12" name="Picture 30" descr="Description: Description: A logo with a tree and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A logo with a tree and textDescription automatically generated"/>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95300"/>
                  </a:xfrm>
                  <a:prstGeom prst="rect">
                    <a:avLst/>
                  </a:prstGeom>
                  <a:noFill/>
                  <a:ln>
                    <a:noFill/>
                  </a:ln>
                </pic:spPr>
              </pic:pic>
            </a:graphicData>
          </a:graphic>
        </wp:anchor>
      </w:drawing>
    </w:r>
    <w:r w:rsidRPr="00725DD7">
      <w:rPr>
        <w:rFonts w:eastAsia="DengXian"/>
        <w:noProof/>
        <w:sz w:val="20"/>
        <w:szCs w:val="20"/>
        <w:lang w:eastAsia="en-GB"/>
      </w:rPr>
      <w:t xml:space="preserve"> </w:t>
    </w:r>
  </w:p>
  <w:p w:rsidR="00E12CCC" w:rsidRPr="00725DD7" w:rsidRDefault="00E12CCC" w:rsidP="00E12CCC">
    <w:pPr>
      <w:tabs>
        <w:tab w:val="left" w:pos="2556"/>
        <w:tab w:val="center" w:pos="4513"/>
        <w:tab w:val="right" w:pos="9026"/>
      </w:tabs>
      <w:overflowPunct w:val="0"/>
      <w:autoSpaceDE w:val="0"/>
      <w:autoSpaceDN w:val="0"/>
      <w:adjustRightInd w:val="0"/>
      <w:spacing w:after="0" w:line="240" w:lineRule="auto"/>
      <w:textAlignment w:val="baseline"/>
      <w:rPr>
        <w:rFonts w:eastAsia="DengXian"/>
        <w:noProof/>
        <w:sz w:val="20"/>
        <w:szCs w:val="20"/>
        <w:lang w:eastAsia="en-GB"/>
      </w:rPr>
    </w:pPr>
  </w:p>
  <w:p w:rsidR="00E12CCC" w:rsidRPr="00725DD7" w:rsidRDefault="00E12CCC" w:rsidP="00E12CCC">
    <w:pPr>
      <w:tabs>
        <w:tab w:val="left" w:pos="2556"/>
        <w:tab w:val="center" w:pos="4513"/>
        <w:tab w:val="right" w:pos="9026"/>
      </w:tabs>
      <w:overflowPunct w:val="0"/>
      <w:autoSpaceDE w:val="0"/>
      <w:autoSpaceDN w:val="0"/>
      <w:adjustRightInd w:val="0"/>
      <w:spacing w:after="0" w:line="240" w:lineRule="auto"/>
      <w:ind w:left="-576"/>
      <w:textAlignment w:val="baseline"/>
      <w:rPr>
        <w:rFonts w:eastAsia="DengXian"/>
        <w:b/>
        <w:sz w:val="20"/>
        <w:szCs w:val="20"/>
        <w:lang w:eastAsia="zh-CN"/>
      </w:rPr>
    </w:pPr>
    <w:r w:rsidRPr="003C766D">
      <w:rPr>
        <w:rFonts w:eastAsiaTheme="minorEastAsia"/>
        <w:noProof/>
        <w:sz w:val="22"/>
        <w:lang w:val="en-IN" w:eastAsia="en-IN"/>
      </w:rPr>
    </w:r>
    <w:r w:rsidRPr="003C766D">
      <w:rPr>
        <w:rFonts w:eastAsiaTheme="minorEastAsia"/>
        <w:noProof/>
        <w:sz w:val="22"/>
        <w:lang w:eastAsia="en-IN"/>
      </w:rPr>
      <w:pict>
        <v:group id="Group 17" o:spid="_x0000_s1043" style="width:525.3pt;height:1.5pt;mso-position-horizontal-relative:char;mso-position-vertical-relative:line" coordsize="10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">
          <v:rect id="Rectangle 14" o:spid="_x0000_s1044" style="position:absolute;width:10506;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" fillcolor="gray" stroked="f"/>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46C90"/>
    <w:multiLevelType w:val="hybridMultilevel"/>
    <w:tmpl w:val="B08A17FA"/>
    <w:lvl w:ilvl="0" w:tplc="4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nsid w:val="1FBF116C"/>
    <w:multiLevelType w:val="hybridMultilevel"/>
    <w:tmpl w:val="3F24CD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xsDCxNDYzNbI0MjEzMTNU0lEKTi0uzszPAykwqwUAE7T65iwAAAA="/>
  </w:docVars>
  <w:rsids>
    <w:rsidRoot w:val="00D73EFD"/>
    <w:rsid w:val="000107AE"/>
    <w:rsid w:val="0001572A"/>
    <w:rsid w:val="00023C85"/>
    <w:rsid w:val="00063AB4"/>
    <w:rsid w:val="000839B3"/>
    <w:rsid w:val="00085412"/>
    <w:rsid w:val="000A7B3C"/>
    <w:rsid w:val="000C4F35"/>
    <w:rsid w:val="001026E5"/>
    <w:rsid w:val="0015023F"/>
    <w:rsid w:val="001660FF"/>
    <w:rsid w:val="001756B7"/>
    <w:rsid w:val="001A0EC5"/>
    <w:rsid w:val="001C013C"/>
    <w:rsid w:val="00206B1C"/>
    <w:rsid w:val="002936DD"/>
    <w:rsid w:val="002B16DB"/>
    <w:rsid w:val="002F4C51"/>
    <w:rsid w:val="00304F22"/>
    <w:rsid w:val="00305704"/>
    <w:rsid w:val="003571B7"/>
    <w:rsid w:val="00384D89"/>
    <w:rsid w:val="003B3D47"/>
    <w:rsid w:val="003E6CA5"/>
    <w:rsid w:val="00407594"/>
    <w:rsid w:val="004466F5"/>
    <w:rsid w:val="004575A9"/>
    <w:rsid w:val="004761DB"/>
    <w:rsid w:val="00487962"/>
    <w:rsid w:val="004C1EFA"/>
    <w:rsid w:val="004F5453"/>
    <w:rsid w:val="00516597"/>
    <w:rsid w:val="005833E6"/>
    <w:rsid w:val="00595DB5"/>
    <w:rsid w:val="005A52D3"/>
    <w:rsid w:val="005C3873"/>
    <w:rsid w:val="005E53AB"/>
    <w:rsid w:val="006374BD"/>
    <w:rsid w:val="00642E24"/>
    <w:rsid w:val="00647702"/>
    <w:rsid w:val="00666653"/>
    <w:rsid w:val="00672057"/>
    <w:rsid w:val="006A722A"/>
    <w:rsid w:val="006E4D34"/>
    <w:rsid w:val="007226D4"/>
    <w:rsid w:val="00727F25"/>
    <w:rsid w:val="0075191B"/>
    <w:rsid w:val="00762A00"/>
    <w:rsid w:val="0077693D"/>
    <w:rsid w:val="00781190"/>
    <w:rsid w:val="007978AE"/>
    <w:rsid w:val="007D4FBA"/>
    <w:rsid w:val="007E5753"/>
    <w:rsid w:val="0083796E"/>
    <w:rsid w:val="0087519F"/>
    <w:rsid w:val="00880B87"/>
    <w:rsid w:val="0089180F"/>
    <w:rsid w:val="008C07D5"/>
    <w:rsid w:val="008F2BE6"/>
    <w:rsid w:val="00915EFD"/>
    <w:rsid w:val="009343CF"/>
    <w:rsid w:val="009604EC"/>
    <w:rsid w:val="00963602"/>
    <w:rsid w:val="00982F2D"/>
    <w:rsid w:val="009C2450"/>
    <w:rsid w:val="00A2054B"/>
    <w:rsid w:val="00A37CB6"/>
    <w:rsid w:val="00A655AD"/>
    <w:rsid w:val="00AC219A"/>
    <w:rsid w:val="00AC2795"/>
    <w:rsid w:val="00AD0F0E"/>
    <w:rsid w:val="00AD48F1"/>
    <w:rsid w:val="00AE3B09"/>
    <w:rsid w:val="00AE5A50"/>
    <w:rsid w:val="00AF1FA5"/>
    <w:rsid w:val="00AF337F"/>
    <w:rsid w:val="00B25806"/>
    <w:rsid w:val="00B47179"/>
    <w:rsid w:val="00BC5916"/>
    <w:rsid w:val="00BD66C3"/>
    <w:rsid w:val="00BE3E06"/>
    <w:rsid w:val="00BE5F21"/>
    <w:rsid w:val="00C20D8E"/>
    <w:rsid w:val="00C41E9F"/>
    <w:rsid w:val="00C44590"/>
    <w:rsid w:val="00C45A86"/>
    <w:rsid w:val="00C732B6"/>
    <w:rsid w:val="00CA13B0"/>
    <w:rsid w:val="00CD24AA"/>
    <w:rsid w:val="00CD4E0D"/>
    <w:rsid w:val="00CF1600"/>
    <w:rsid w:val="00CF355E"/>
    <w:rsid w:val="00D447BF"/>
    <w:rsid w:val="00D7302A"/>
    <w:rsid w:val="00D73EFD"/>
    <w:rsid w:val="00DC33F0"/>
    <w:rsid w:val="00DF232E"/>
    <w:rsid w:val="00E0182D"/>
    <w:rsid w:val="00E12935"/>
    <w:rsid w:val="00E12CCC"/>
    <w:rsid w:val="00E1689A"/>
    <w:rsid w:val="00E5585D"/>
    <w:rsid w:val="00E74F4C"/>
    <w:rsid w:val="00EA2DB6"/>
    <w:rsid w:val="00EB3A9B"/>
    <w:rsid w:val="00F01AAF"/>
    <w:rsid w:val="00F46D0E"/>
    <w:rsid w:val="00F939E2"/>
    <w:rsid w:val="00FA12AD"/>
    <w:rsid w:val="00FC247B"/>
    <w:rsid w:val="00FC31DC"/>
    <w:rsid w:val="00FC7781"/>
    <w:rsid w:val="00FD683A"/>
    <w:rsid w:val="00FE07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my-MM"/>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nanda Style"/>
    <w:qFormat/>
    <w:rsid w:val="001C013C"/>
    <w:pPr>
      <w:spacing w:after="120" w:line="360" w:lineRule="auto"/>
      <w:ind w:firstLine="720"/>
      <w:jc w:val="both"/>
    </w:pPr>
    <w:rPr>
      <w:rFonts w:ascii="Times New Roman" w:hAnsi="Times New Roman"/>
      <w:sz w:val="24"/>
      <w:lang w:bidi="ar-SA"/>
    </w:rPr>
  </w:style>
  <w:style w:type="paragraph" w:styleId="Heading1">
    <w:name w:val="heading 1"/>
    <w:basedOn w:val="Normal"/>
    <w:next w:val="Normal"/>
    <w:link w:val="Heading1Char"/>
    <w:uiPriority w:val="9"/>
    <w:qFormat/>
    <w:rsid w:val="00D73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E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E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3E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3E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3E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3E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3E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EFD"/>
    <w:rPr>
      <w:rFonts w:asciiTheme="majorHAnsi" w:eastAsiaTheme="majorEastAsia" w:hAnsiTheme="majorHAnsi" w:cstheme="majorBidi"/>
      <w:color w:val="0F4761" w:themeColor="accent1" w:themeShade="BF"/>
      <w:sz w:val="40"/>
      <w:szCs w:val="40"/>
      <w:lang w:bidi="ar-SA"/>
    </w:rPr>
  </w:style>
  <w:style w:type="character" w:customStyle="1" w:styleId="Heading2Char">
    <w:name w:val="Heading 2 Char"/>
    <w:basedOn w:val="DefaultParagraphFont"/>
    <w:link w:val="Heading2"/>
    <w:uiPriority w:val="9"/>
    <w:semiHidden/>
    <w:rsid w:val="00D73EFD"/>
    <w:rPr>
      <w:rFonts w:asciiTheme="majorHAnsi" w:eastAsiaTheme="majorEastAsia" w:hAnsiTheme="majorHAnsi" w:cstheme="majorBidi"/>
      <w:color w:val="0F4761" w:themeColor="accent1" w:themeShade="BF"/>
      <w:sz w:val="32"/>
      <w:szCs w:val="32"/>
      <w:lang w:bidi="ar-SA"/>
    </w:rPr>
  </w:style>
  <w:style w:type="character" w:customStyle="1" w:styleId="Heading3Char">
    <w:name w:val="Heading 3 Char"/>
    <w:basedOn w:val="DefaultParagraphFont"/>
    <w:link w:val="Heading3"/>
    <w:uiPriority w:val="9"/>
    <w:semiHidden/>
    <w:rsid w:val="00D73EFD"/>
    <w:rPr>
      <w:rFonts w:eastAsiaTheme="majorEastAsia" w:cstheme="majorBidi"/>
      <w:color w:val="0F4761" w:themeColor="accent1" w:themeShade="BF"/>
      <w:sz w:val="28"/>
      <w:szCs w:val="28"/>
      <w:lang w:bidi="ar-SA"/>
    </w:rPr>
  </w:style>
  <w:style w:type="character" w:customStyle="1" w:styleId="Heading4Char">
    <w:name w:val="Heading 4 Char"/>
    <w:basedOn w:val="DefaultParagraphFont"/>
    <w:link w:val="Heading4"/>
    <w:uiPriority w:val="9"/>
    <w:semiHidden/>
    <w:rsid w:val="00D73EFD"/>
    <w:rPr>
      <w:rFonts w:eastAsiaTheme="majorEastAsia" w:cstheme="majorBidi"/>
      <w:i/>
      <w:iCs/>
      <w:color w:val="0F4761" w:themeColor="accent1" w:themeShade="BF"/>
      <w:sz w:val="24"/>
      <w:lang w:bidi="ar-SA"/>
    </w:rPr>
  </w:style>
  <w:style w:type="character" w:customStyle="1" w:styleId="Heading5Char">
    <w:name w:val="Heading 5 Char"/>
    <w:basedOn w:val="DefaultParagraphFont"/>
    <w:link w:val="Heading5"/>
    <w:uiPriority w:val="9"/>
    <w:semiHidden/>
    <w:rsid w:val="00D73EFD"/>
    <w:rPr>
      <w:rFonts w:eastAsiaTheme="majorEastAsia" w:cstheme="majorBidi"/>
      <w:color w:val="0F4761" w:themeColor="accent1" w:themeShade="BF"/>
      <w:sz w:val="24"/>
      <w:lang w:bidi="ar-SA"/>
    </w:rPr>
  </w:style>
  <w:style w:type="character" w:customStyle="1" w:styleId="Heading6Char">
    <w:name w:val="Heading 6 Char"/>
    <w:basedOn w:val="DefaultParagraphFont"/>
    <w:link w:val="Heading6"/>
    <w:uiPriority w:val="9"/>
    <w:semiHidden/>
    <w:rsid w:val="00D73EFD"/>
    <w:rPr>
      <w:rFonts w:eastAsiaTheme="majorEastAsia" w:cstheme="majorBidi"/>
      <w:i/>
      <w:iCs/>
      <w:color w:val="595959" w:themeColor="text1" w:themeTint="A6"/>
      <w:sz w:val="24"/>
      <w:lang w:bidi="ar-SA"/>
    </w:rPr>
  </w:style>
  <w:style w:type="character" w:customStyle="1" w:styleId="Heading7Char">
    <w:name w:val="Heading 7 Char"/>
    <w:basedOn w:val="DefaultParagraphFont"/>
    <w:link w:val="Heading7"/>
    <w:uiPriority w:val="9"/>
    <w:semiHidden/>
    <w:rsid w:val="00D73EFD"/>
    <w:rPr>
      <w:rFonts w:eastAsiaTheme="majorEastAsia" w:cstheme="majorBidi"/>
      <w:color w:val="595959" w:themeColor="text1" w:themeTint="A6"/>
      <w:sz w:val="24"/>
      <w:lang w:bidi="ar-SA"/>
    </w:rPr>
  </w:style>
  <w:style w:type="character" w:customStyle="1" w:styleId="Heading8Char">
    <w:name w:val="Heading 8 Char"/>
    <w:basedOn w:val="DefaultParagraphFont"/>
    <w:link w:val="Heading8"/>
    <w:uiPriority w:val="9"/>
    <w:semiHidden/>
    <w:rsid w:val="00D73EFD"/>
    <w:rPr>
      <w:rFonts w:eastAsiaTheme="majorEastAsia" w:cstheme="majorBidi"/>
      <w:i/>
      <w:iCs/>
      <w:color w:val="272727" w:themeColor="text1" w:themeTint="D8"/>
      <w:sz w:val="24"/>
      <w:lang w:bidi="ar-SA"/>
    </w:rPr>
  </w:style>
  <w:style w:type="character" w:customStyle="1" w:styleId="Heading9Char">
    <w:name w:val="Heading 9 Char"/>
    <w:basedOn w:val="DefaultParagraphFont"/>
    <w:link w:val="Heading9"/>
    <w:uiPriority w:val="9"/>
    <w:semiHidden/>
    <w:rsid w:val="00D73EFD"/>
    <w:rPr>
      <w:rFonts w:eastAsiaTheme="majorEastAsia" w:cstheme="majorBidi"/>
      <w:color w:val="272727" w:themeColor="text1" w:themeTint="D8"/>
      <w:sz w:val="24"/>
      <w:lang w:bidi="ar-SA"/>
    </w:rPr>
  </w:style>
  <w:style w:type="paragraph" w:styleId="Title">
    <w:name w:val="Title"/>
    <w:basedOn w:val="Normal"/>
    <w:next w:val="Normal"/>
    <w:link w:val="TitleChar"/>
    <w:uiPriority w:val="10"/>
    <w:qFormat/>
    <w:rsid w:val="00D73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EFD"/>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11"/>
    <w:qFormat/>
    <w:rsid w:val="00D73EFD"/>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EFD"/>
    <w:rPr>
      <w:rFonts w:eastAsiaTheme="majorEastAsia" w:cstheme="majorBidi"/>
      <w:color w:val="595959" w:themeColor="text1" w:themeTint="A6"/>
      <w:spacing w:val="15"/>
      <w:sz w:val="28"/>
      <w:szCs w:val="28"/>
      <w:lang w:bidi="ar-SA"/>
    </w:rPr>
  </w:style>
  <w:style w:type="paragraph" w:styleId="Quote">
    <w:name w:val="Quote"/>
    <w:basedOn w:val="Normal"/>
    <w:next w:val="Normal"/>
    <w:link w:val="QuoteChar"/>
    <w:uiPriority w:val="29"/>
    <w:qFormat/>
    <w:rsid w:val="00D73E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3EFD"/>
    <w:rPr>
      <w:rFonts w:ascii="Times New Roman" w:hAnsi="Times New Roman"/>
      <w:i/>
      <w:iCs/>
      <w:color w:val="404040" w:themeColor="text1" w:themeTint="BF"/>
      <w:sz w:val="24"/>
      <w:lang w:bidi="ar-SA"/>
    </w:rPr>
  </w:style>
  <w:style w:type="paragraph" w:styleId="ListParagraph">
    <w:name w:val="List Paragraph"/>
    <w:basedOn w:val="Normal"/>
    <w:uiPriority w:val="34"/>
    <w:qFormat/>
    <w:rsid w:val="00D73EFD"/>
    <w:pPr>
      <w:ind w:left="720"/>
      <w:contextualSpacing/>
    </w:pPr>
  </w:style>
  <w:style w:type="character" w:styleId="IntenseEmphasis">
    <w:name w:val="Intense Emphasis"/>
    <w:basedOn w:val="DefaultParagraphFont"/>
    <w:uiPriority w:val="21"/>
    <w:qFormat/>
    <w:rsid w:val="00D73EFD"/>
    <w:rPr>
      <w:i/>
      <w:iCs/>
      <w:color w:val="0F4761" w:themeColor="accent1" w:themeShade="BF"/>
    </w:rPr>
  </w:style>
  <w:style w:type="paragraph" w:styleId="IntenseQuote">
    <w:name w:val="Intense Quote"/>
    <w:basedOn w:val="Normal"/>
    <w:next w:val="Normal"/>
    <w:link w:val="IntenseQuoteChar"/>
    <w:uiPriority w:val="30"/>
    <w:qFormat/>
    <w:rsid w:val="00D73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EFD"/>
    <w:rPr>
      <w:rFonts w:ascii="Times New Roman" w:hAnsi="Times New Roman"/>
      <w:i/>
      <w:iCs/>
      <w:color w:val="0F4761" w:themeColor="accent1" w:themeShade="BF"/>
      <w:sz w:val="24"/>
      <w:lang w:bidi="ar-SA"/>
    </w:rPr>
  </w:style>
  <w:style w:type="character" w:styleId="IntenseReference">
    <w:name w:val="Intense Reference"/>
    <w:basedOn w:val="DefaultParagraphFont"/>
    <w:uiPriority w:val="32"/>
    <w:qFormat/>
    <w:rsid w:val="00D73EFD"/>
    <w:rPr>
      <w:b/>
      <w:bCs/>
      <w:smallCaps/>
      <w:color w:val="0F4761" w:themeColor="accent1" w:themeShade="BF"/>
      <w:spacing w:val="5"/>
    </w:rPr>
  </w:style>
  <w:style w:type="paragraph" w:styleId="NormalWeb">
    <w:name w:val="Normal (Web)"/>
    <w:basedOn w:val="Normal"/>
    <w:uiPriority w:val="99"/>
    <w:unhideWhenUsed/>
    <w:rsid w:val="00206B1C"/>
    <w:pPr>
      <w:spacing w:before="100" w:beforeAutospacing="1" w:after="100" w:afterAutospacing="1" w:line="240" w:lineRule="auto"/>
      <w:ind w:firstLine="0"/>
      <w:jc w:val="left"/>
    </w:pPr>
    <w:rPr>
      <w:rFonts w:eastAsia="Times New Roman" w:cs="Times New Roman"/>
      <w:kern w:val="0"/>
      <w:szCs w:val="24"/>
      <w:lang w:bidi="my-MM"/>
    </w:rPr>
  </w:style>
  <w:style w:type="paragraph" w:styleId="FootnoteText">
    <w:name w:val="footnote text"/>
    <w:basedOn w:val="Normal"/>
    <w:link w:val="FootnoteTextChar"/>
    <w:uiPriority w:val="99"/>
    <w:semiHidden/>
    <w:unhideWhenUsed/>
    <w:rsid w:val="002F4C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4C51"/>
    <w:rPr>
      <w:rFonts w:ascii="Times New Roman" w:hAnsi="Times New Roman"/>
      <w:sz w:val="20"/>
      <w:szCs w:val="20"/>
      <w:lang w:bidi="ar-SA"/>
    </w:rPr>
  </w:style>
  <w:style w:type="character" w:styleId="FootnoteReference">
    <w:name w:val="footnote reference"/>
    <w:basedOn w:val="DefaultParagraphFont"/>
    <w:uiPriority w:val="99"/>
    <w:semiHidden/>
    <w:unhideWhenUsed/>
    <w:rsid w:val="002F4C51"/>
    <w:rPr>
      <w:vertAlign w:val="superscript"/>
    </w:rPr>
  </w:style>
  <w:style w:type="character" w:styleId="Hyperlink">
    <w:name w:val="Hyperlink"/>
    <w:rsid w:val="008F2BE6"/>
    <w:rPr>
      <w:color w:val="0000FF"/>
      <w:u w:val="single"/>
    </w:rPr>
  </w:style>
  <w:style w:type="character" w:customStyle="1" w:styleId="UnresolvedMention">
    <w:name w:val="Unresolved Mention"/>
    <w:basedOn w:val="DefaultParagraphFont"/>
    <w:uiPriority w:val="99"/>
    <w:semiHidden/>
    <w:unhideWhenUsed/>
    <w:rsid w:val="00DF232E"/>
    <w:rPr>
      <w:color w:val="605E5C"/>
      <w:shd w:val="clear" w:color="auto" w:fill="E1DFDD"/>
    </w:rPr>
  </w:style>
  <w:style w:type="paragraph" w:styleId="Header">
    <w:name w:val="header"/>
    <w:basedOn w:val="Normal"/>
    <w:link w:val="HeaderChar"/>
    <w:uiPriority w:val="99"/>
    <w:unhideWhenUsed/>
    <w:rsid w:val="004C1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EFA"/>
    <w:rPr>
      <w:rFonts w:ascii="Times New Roman" w:hAnsi="Times New Roman"/>
      <w:sz w:val="24"/>
      <w:lang w:bidi="ar-SA"/>
    </w:rPr>
  </w:style>
  <w:style w:type="paragraph" w:styleId="Footer">
    <w:name w:val="footer"/>
    <w:basedOn w:val="Normal"/>
    <w:link w:val="FooterChar"/>
    <w:uiPriority w:val="99"/>
    <w:unhideWhenUsed/>
    <w:rsid w:val="004C1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EFA"/>
    <w:rPr>
      <w:rFonts w:ascii="Times New Roman" w:hAnsi="Times New Roman"/>
      <w:sz w:val="24"/>
      <w:lang w:bidi="ar-SA"/>
    </w:rPr>
  </w:style>
  <w:style w:type="paragraph" w:styleId="BodyText">
    <w:name w:val="Body Text"/>
    <w:basedOn w:val="Normal"/>
    <w:link w:val="BodyTextChar"/>
    <w:uiPriority w:val="1"/>
    <w:qFormat/>
    <w:rsid w:val="004C1EFA"/>
    <w:pPr>
      <w:widowControl w:val="0"/>
      <w:autoSpaceDE w:val="0"/>
      <w:autoSpaceDN w:val="0"/>
      <w:spacing w:after="0" w:line="240" w:lineRule="auto"/>
      <w:ind w:left="38" w:firstLine="0"/>
      <w:jc w:val="left"/>
    </w:pPr>
    <w:rPr>
      <w:rFonts w:eastAsia="Times New Roman" w:cs="Times New Roman"/>
      <w:kern w:val="0"/>
      <w:szCs w:val="24"/>
    </w:rPr>
  </w:style>
  <w:style w:type="character" w:customStyle="1" w:styleId="BodyTextChar">
    <w:name w:val="Body Text Char"/>
    <w:basedOn w:val="DefaultParagraphFont"/>
    <w:link w:val="BodyText"/>
    <w:uiPriority w:val="1"/>
    <w:rsid w:val="004C1EFA"/>
    <w:rPr>
      <w:rFonts w:ascii="Times New Roman" w:eastAsia="Times New Roman" w:hAnsi="Times New Roman" w:cs="Times New Roman"/>
      <w:kern w:val="0"/>
      <w:sz w:val="24"/>
      <w:szCs w:val="24"/>
      <w:lang w:bidi="ar-SA"/>
    </w:rPr>
  </w:style>
  <w:style w:type="character" w:customStyle="1" w:styleId="Hyperlink1">
    <w:name w:val="Hyperlink1"/>
    <w:uiPriority w:val="99"/>
    <w:unhideWhenUsed/>
    <w:qFormat/>
    <w:rsid w:val="004C1EFA"/>
    <w:rPr>
      <w:rFonts w:ascii="Calibri" w:eastAsia="SimSun" w:hAnsi="Calibri"/>
      <w:color w:val="0000FF"/>
      <w:u w:val="single"/>
      <w:lang w:val="en-US" w:eastAsia="zh-CN"/>
    </w:rPr>
  </w:style>
  <w:style w:type="character" w:styleId="Strong">
    <w:name w:val="Strong"/>
    <w:basedOn w:val="DefaultParagraphFont"/>
    <w:uiPriority w:val="22"/>
    <w:qFormat/>
    <w:rsid w:val="004C1EFA"/>
    <w:rPr>
      <w:b/>
      <w:bCs/>
    </w:rPr>
  </w:style>
</w:styles>
</file>

<file path=word/webSettings.xml><?xml version="1.0" encoding="utf-8"?>
<w:webSettings xmlns:r="http://schemas.openxmlformats.org/officeDocument/2006/relationships" xmlns:w="http://schemas.openxmlformats.org/wordprocessingml/2006/main">
  <w:divs>
    <w:div w:id="147793672">
      <w:bodyDiv w:val="1"/>
      <w:marLeft w:val="0"/>
      <w:marRight w:val="0"/>
      <w:marTop w:val="0"/>
      <w:marBottom w:val="0"/>
      <w:divBdr>
        <w:top w:val="none" w:sz="0" w:space="0" w:color="auto"/>
        <w:left w:val="none" w:sz="0" w:space="0" w:color="auto"/>
        <w:bottom w:val="none" w:sz="0" w:space="0" w:color="auto"/>
        <w:right w:val="none" w:sz="0" w:space="0" w:color="auto"/>
      </w:divBdr>
    </w:div>
    <w:div w:id="191115847">
      <w:bodyDiv w:val="1"/>
      <w:marLeft w:val="0"/>
      <w:marRight w:val="0"/>
      <w:marTop w:val="0"/>
      <w:marBottom w:val="0"/>
      <w:divBdr>
        <w:top w:val="none" w:sz="0" w:space="0" w:color="auto"/>
        <w:left w:val="none" w:sz="0" w:space="0" w:color="auto"/>
        <w:bottom w:val="none" w:sz="0" w:space="0" w:color="auto"/>
        <w:right w:val="none" w:sz="0" w:space="0" w:color="auto"/>
      </w:divBdr>
    </w:div>
    <w:div w:id="215971812">
      <w:bodyDiv w:val="1"/>
      <w:marLeft w:val="0"/>
      <w:marRight w:val="0"/>
      <w:marTop w:val="0"/>
      <w:marBottom w:val="0"/>
      <w:divBdr>
        <w:top w:val="none" w:sz="0" w:space="0" w:color="auto"/>
        <w:left w:val="none" w:sz="0" w:space="0" w:color="auto"/>
        <w:bottom w:val="none" w:sz="0" w:space="0" w:color="auto"/>
        <w:right w:val="none" w:sz="0" w:space="0" w:color="auto"/>
      </w:divBdr>
    </w:div>
    <w:div w:id="323092924">
      <w:bodyDiv w:val="1"/>
      <w:marLeft w:val="0"/>
      <w:marRight w:val="0"/>
      <w:marTop w:val="0"/>
      <w:marBottom w:val="0"/>
      <w:divBdr>
        <w:top w:val="none" w:sz="0" w:space="0" w:color="auto"/>
        <w:left w:val="none" w:sz="0" w:space="0" w:color="auto"/>
        <w:bottom w:val="none" w:sz="0" w:space="0" w:color="auto"/>
        <w:right w:val="none" w:sz="0" w:space="0" w:color="auto"/>
      </w:divBdr>
    </w:div>
    <w:div w:id="457533043">
      <w:bodyDiv w:val="1"/>
      <w:marLeft w:val="0"/>
      <w:marRight w:val="0"/>
      <w:marTop w:val="0"/>
      <w:marBottom w:val="0"/>
      <w:divBdr>
        <w:top w:val="none" w:sz="0" w:space="0" w:color="auto"/>
        <w:left w:val="none" w:sz="0" w:space="0" w:color="auto"/>
        <w:bottom w:val="none" w:sz="0" w:space="0" w:color="auto"/>
        <w:right w:val="none" w:sz="0" w:space="0" w:color="auto"/>
      </w:divBdr>
    </w:div>
    <w:div w:id="576981352">
      <w:bodyDiv w:val="1"/>
      <w:marLeft w:val="0"/>
      <w:marRight w:val="0"/>
      <w:marTop w:val="0"/>
      <w:marBottom w:val="0"/>
      <w:divBdr>
        <w:top w:val="none" w:sz="0" w:space="0" w:color="auto"/>
        <w:left w:val="none" w:sz="0" w:space="0" w:color="auto"/>
        <w:bottom w:val="none" w:sz="0" w:space="0" w:color="auto"/>
        <w:right w:val="none" w:sz="0" w:space="0" w:color="auto"/>
      </w:divBdr>
    </w:div>
    <w:div w:id="590285534">
      <w:bodyDiv w:val="1"/>
      <w:marLeft w:val="0"/>
      <w:marRight w:val="0"/>
      <w:marTop w:val="0"/>
      <w:marBottom w:val="0"/>
      <w:divBdr>
        <w:top w:val="none" w:sz="0" w:space="0" w:color="auto"/>
        <w:left w:val="none" w:sz="0" w:space="0" w:color="auto"/>
        <w:bottom w:val="none" w:sz="0" w:space="0" w:color="auto"/>
        <w:right w:val="none" w:sz="0" w:space="0" w:color="auto"/>
      </w:divBdr>
    </w:div>
    <w:div w:id="946500780">
      <w:bodyDiv w:val="1"/>
      <w:marLeft w:val="0"/>
      <w:marRight w:val="0"/>
      <w:marTop w:val="0"/>
      <w:marBottom w:val="0"/>
      <w:divBdr>
        <w:top w:val="none" w:sz="0" w:space="0" w:color="auto"/>
        <w:left w:val="none" w:sz="0" w:space="0" w:color="auto"/>
        <w:bottom w:val="none" w:sz="0" w:space="0" w:color="auto"/>
        <w:right w:val="none" w:sz="0" w:space="0" w:color="auto"/>
      </w:divBdr>
    </w:div>
    <w:div w:id="966081876">
      <w:bodyDiv w:val="1"/>
      <w:marLeft w:val="0"/>
      <w:marRight w:val="0"/>
      <w:marTop w:val="0"/>
      <w:marBottom w:val="0"/>
      <w:divBdr>
        <w:top w:val="none" w:sz="0" w:space="0" w:color="auto"/>
        <w:left w:val="none" w:sz="0" w:space="0" w:color="auto"/>
        <w:bottom w:val="none" w:sz="0" w:space="0" w:color="auto"/>
        <w:right w:val="none" w:sz="0" w:space="0" w:color="auto"/>
      </w:divBdr>
    </w:div>
    <w:div w:id="986863618">
      <w:bodyDiv w:val="1"/>
      <w:marLeft w:val="0"/>
      <w:marRight w:val="0"/>
      <w:marTop w:val="0"/>
      <w:marBottom w:val="0"/>
      <w:divBdr>
        <w:top w:val="none" w:sz="0" w:space="0" w:color="auto"/>
        <w:left w:val="none" w:sz="0" w:space="0" w:color="auto"/>
        <w:bottom w:val="none" w:sz="0" w:space="0" w:color="auto"/>
        <w:right w:val="none" w:sz="0" w:space="0" w:color="auto"/>
      </w:divBdr>
    </w:div>
    <w:div w:id="992563248">
      <w:bodyDiv w:val="1"/>
      <w:marLeft w:val="0"/>
      <w:marRight w:val="0"/>
      <w:marTop w:val="0"/>
      <w:marBottom w:val="0"/>
      <w:divBdr>
        <w:top w:val="none" w:sz="0" w:space="0" w:color="auto"/>
        <w:left w:val="none" w:sz="0" w:space="0" w:color="auto"/>
        <w:bottom w:val="none" w:sz="0" w:space="0" w:color="auto"/>
        <w:right w:val="none" w:sz="0" w:space="0" w:color="auto"/>
      </w:divBdr>
    </w:div>
    <w:div w:id="1098213876">
      <w:bodyDiv w:val="1"/>
      <w:marLeft w:val="0"/>
      <w:marRight w:val="0"/>
      <w:marTop w:val="0"/>
      <w:marBottom w:val="0"/>
      <w:divBdr>
        <w:top w:val="none" w:sz="0" w:space="0" w:color="auto"/>
        <w:left w:val="none" w:sz="0" w:space="0" w:color="auto"/>
        <w:bottom w:val="none" w:sz="0" w:space="0" w:color="auto"/>
        <w:right w:val="none" w:sz="0" w:space="0" w:color="auto"/>
      </w:divBdr>
    </w:div>
    <w:div w:id="1273586088">
      <w:bodyDiv w:val="1"/>
      <w:marLeft w:val="0"/>
      <w:marRight w:val="0"/>
      <w:marTop w:val="0"/>
      <w:marBottom w:val="0"/>
      <w:divBdr>
        <w:top w:val="none" w:sz="0" w:space="0" w:color="auto"/>
        <w:left w:val="none" w:sz="0" w:space="0" w:color="auto"/>
        <w:bottom w:val="none" w:sz="0" w:space="0" w:color="auto"/>
        <w:right w:val="none" w:sz="0" w:space="0" w:color="auto"/>
      </w:divBdr>
    </w:div>
    <w:div w:id="1301497686">
      <w:bodyDiv w:val="1"/>
      <w:marLeft w:val="0"/>
      <w:marRight w:val="0"/>
      <w:marTop w:val="0"/>
      <w:marBottom w:val="0"/>
      <w:divBdr>
        <w:top w:val="none" w:sz="0" w:space="0" w:color="auto"/>
        <w:left w:val="none" w:sz="0" w:space="0" w:color="auto"/>
        <w:bottom w:val="none" w:sz="0" w:space="0" w:color="auto"/>
        <w:right w:val="none" w:sz="0" w:space="0" w:color="auto"/>
      </w:divBdr>
    </w:div>
    <w:div w:id="1354959335">
      <w:bodyDiv w:val="1"/>
      <w:marLeft w:val="0"/>
      <w:marRight w:val="0"/>
      <w:marTop w:val="0"/>
      <w:marBottom w:val="0"/>
      <w:divBdr>
        <w:top w:val="none" w:sz="0" w:space="0" w:color="auto"/>
        <w:left w:val="none" w:sz="0" w:space="0" w:color="auto"/>
        <w:bottom w:val="none" w:sz="0" w:space="0" w:color="auto"/>
        <w:right w:val="none" w:sz="0" w:space="0" w:color="auto"/>
      </w:divBdr>
    </w:div>
    <w:div w:id="1404910527">
      <w:bodyDiv w:val="1"/>
      <w:marLeft w:val="0"/>
      <w:marRight w:val="0"/>
      <w:marTop w:val="0"/>
      <w:marBottom w:val="0"/>
      <w:divBdr>
        <w:top w:val="none" w:sz="0" w:space="0" w:color="auto"/>
        <w:left w:val="none" w:sz="0" w:space="0" w:color="auto"/>
        <w:bottom w:val="none" w:sz="0" w:space="0" w:color="auto"/>
        <w:right w:val="none" w:sz="0" w:space="0" w:color="auto"/>
      </w:divBdr>
    </w:div>
    <w:div w:id="1446077587">
      <w:bodyDiv w:val="1"/>
      <w:marLeft w:val="0"/>
      <w:marRight w:val="0"/>
      <w:marTop w:val="0"/>
      <w:marBottom w:val="0"/>
      <w:divBdr>
        <w:top w:val="none" w:sz="0" w:space="0" w:color="auto"/>
        <w:left w:val="none" w:sz="0" w:space="0" w:color="auto"/>
        <w:bottom w:val="none" w:sz="0" w:space="0" w:color="auto"/>
        <w:right w:val="none" w:sz="0" w:space="0" w:color="auto"/>
      </w:divBdr>
    </w:div>
    <w:div w:id="1453524106">
      <w:bodyDiv w:val="1"/>
      <w:marLeft w:val="0"/>
      <w:marRight w:val="0"/>
      <w:marTop w:val="0"/>
      <w:marBottom w:val="0"/>
      <w:divBdr>
        <w:top w:val="none" w:sz="0" w:space="0" w:color="auto"/>
        <w:left w:val="none" w:sz="0" w:space="0" w:color="auto"/>
        <w:bottom w:val="none" w:sz="0" w:space="0" w:color="auto"/>
        <w:right w:val="none" w:sz="0" w:space="0" w:color="auto"/>
      </w:divBdr>
    </w:div>
    <w:div w:id="1488978891">
      <w:bodyDiv w:val="1"/>
      <w:marLeft w:val="0"/>
      <w:marRight w:val="0"/>
      <w:marTop w:val="0"/>
      <w:marBottom w:val="0"/>
      <w:divBdr>
        <w:top w:val="none" w:sz="0" w:space="0" w:color="auto"/>
        <w:left w:val="none" w:sz="0" w:space="0" w:color="auto"/>
        <w:bottom w:val="none" w:sz="0" w:space="0" w:color="auto"/>
        <w:right w:val="none" w:sz="0" w:space="0" w:color="auto"/>
      </w:divBdr>
    </w:div>
    <w:div w:id="1651670486">
      <w:bodyDiv w:val="1"/>
      <w:marLeft w:val="0"/>
      <w:marRight w:val="0"/>
      <w:marTop w:val="0"/>
      <w:marBottom w:val="0"/>
      <w:divBdr>
        <w:top w:val="none" w:sz="0" w:space="0" w:color="auto"/>
        <w:left w:val="none" w:sz="0" w:space="0" w:color="auto"/>
        <w:bottom w:val="none" w:sz="0" w:space="0" w:color="auto"/>
        <w:right w:val="none" w:sz="0" w:space="0" w:color="auto"/>
      </w:divBdr>
    </w:div>
    <w:div w:id="1683438285">
      <w:bodyDiv w:val="1"/>
      <w:marLeft w:val="0"/>
      <w:marRight w:val="0"/>
      <w:marTop w:val="0"/>
      <w:marBottom w:val="0"/>
      <w:divBdr>
        <w:top w:val="none" w:sz="0" w:space="0" w:color="auto"/>
        <w:left w:val="none" w:sz="0" w:space="0" w:color="auto"/>
        <w:bottom w:val="none" w:sz="0" w:space="0" w:color="auto"/>
        <w:right w:val="none" w:sz="0" w:space="0" w:color="auto"/>
      </w:divBdr>
    </w:div>
    <w:div w:id="1791121070">
      <w:bodyDiv w:val="1"/>
      <w:marLeft w:val="0"/>
      <w:marRight w:val="0"/>
      <w:marTop w:val="0"/>
      <w:marBottom w:val="0"/>
      <w:divBdr>
        <w:top w:val="none" w:sz="0" w:space="0" w:color="auto"/>
        <w:left w:val="none" w:sz="0" w:space="0" w:color="auto"/>
        <w:bottom w:val="none" w:sz="0" w:space="0" w:color="auto"/>
        <w:right w:val="none" w:sz="0" w:space="0" w:color="auto"/>
      </w:divBdr>
    </w:div>
    <w:div w:id="1809976991">
      <w:bodyDiv w:val="1"/>
      <w:marLeft w:val="0"/>
      <w:marRight w:val="0"/>
      <w:marTop w:val="0"/>
      <w:marBottom w:val="0"/>
      <w:divBdr>
        <w:top w:val="none" w:sz="0" w:space="0" w:color="auto"/>
        <w:left w:val="none" w:sz="0" w:space="0" w:color="auto"/>
        <w:bottom w:val="none" w:sz="0" w:space="0" w:color="auto"/>
        <w:right w:val="none" w:sz="0" w:space="0" w:color="auto"/>
      </w:divBdr>
    </w:div>
    <w:div w:id="1915049690">
      <w:bodyDiv w:val="1"/>
      <w:marLeft w:val="0"/>
      <w:marRight w:val="0"/>
      <w:marTop w:val="0"/>
      <w:marBottom w:val="0"/>
      <w:divBdr>
        <w:top w:val="none" w:sz="0" w:space="0" w:color="auto"/>
        <w:left w:val="none" w:sz="0" w:space="0" w:color="auto"/>
        <w:bottom w:val="none" w:sz="0" w:space="0" w:color="auto"/>
        <w:right w:val="none" w:sz="0" w:space="0" w:color="auto"/>
      </w:divBdr>
    </w:div>
    <w:div w:id="201452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1584/IJRIAS.2025.101100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6.ufrgs.br/favet/imunovet/molecular_%20immunology/reproduction.html&#8217;%20" TargetMode="External"/><Relationship Id="rId2" Type="http://schemas.openxmlformats.org/officeDocument/2006/relationships/hyperlink" Target="http://encyclopedia.thefreedictionary.com/pregnancy+duration" TargetMode="External"/><Relationship Id="rId1" Type="http://schemas.openxmlformats.org/officeDocument/2006/relationships/hyperlink" Target="http://legal-dictionary.thefreedictionary.com/pregnancy+dur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rsisinternational.org/journals/ijrias" TargetMode="External"/><Relationship Id="rId1" Type="http://schemas.openxmlformats.org/officeDocument/2006/relationships/hyperlink" Target="https://rsisinternational.org/journals/ijr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4039</Words>
  <Characters>23026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Fetal Condition: A Comparative Study of Buddhist Perspective and Modern Medical Science View</dc:title>
  <dc:subject>Medical Science</dc:subject>
  <dc:creator>Dr. Arnandar</dc:creator>
  <cp:keywords>Buddhist Perspective, Medical Science View, Embryo, mother's womb, pregnant, parents, biological process</cp:keywords>
  <cp:lastModifiedBy>admin</cp:lastModifiedBy>
  <cp:revision>2</cp:revision>
  <dcterms:created xsi:type="dcterms:W3CDTF">2025-12-11T08:26:00Z</dcterms:created>
  <dcterms:modified xsi:type="dcterms:W3CDTF">2025-12-11T08:26:00Z</dcterms:modified>
  <cp:category>Medical Science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3871f43d-fa33-47d7-8e3a-33691ea3a7af</vt:lpwstr>
  </property>
</Properties>
</file>